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80A1"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7C5A76">
        <w:rPr>
          <w:rFonts w:ascii="Book Antiqua" w:hAnsi="Book Antiqua"/>
        </w:rPr>
        <w:t xml:space="preserve">Name of journal: </w:t>
      </w:r>
      <w:r w:rsidRPr="007C5A76">
        <w:rPr>
          <w:rFonts w:ascii="Book Antiqua" w:hAnsi="Book Antiqua"/>
          <w:i/>
        </w:rPr>
        <w:t>World Journal of Stem Cells</w:t>
      </w:r>
    </w:p>
    <w:p w14:paraId="19C5783B"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r w:rsidRPr="007C5A76">
        <w:rPr>
          <w:rFonts w:ascii="Book Antiqua" w:hAnsi="Book Antiqua"/>
        </w:rPr>
        <w:t xml:space="preserve">ESPS Manuscript NO: </w:t>
      </w:r>
      <w:r w:rsidRPr="007C5A76">
        <w:rPr>
          <w:rFonts w:ascii="Book Antiqua" w:hAnsi="Book Antiqua"/>
          <w:lang w:eastAsia="zh-CN"/>
        </w:rPr>
        <w:t>12940</w:t>
      </w:r>
    </w:p>
    <w:p w14:paraId="47A23DCF"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r w:rsidRPr="007C5A76">
        <w:rPr>
          <w:rFonts w:ascii="Book Antiqua" w:hAnsi="Book Antiqua"/>
        </w:rPr>
        <w:t>Columns:</w:t>
      </w:r>
      <w:r w:rsidRPr="007C5A76">
        <w:rPr>
          <w:rFonts w:ascii="Book Antiqua" w:hAnsi="Book Antiqua"/>
          <w:lang w:eastAsia="zh-CN"/>
        </w:rPr>
        <w:t xml:space="preserve"> MINIREVIEW</w:t>
      </w:r>
    </w:p>
    <w:p w14:paraId="362A07E4"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p>
    <w:p w14:paraId="057D7991"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
          <w:bCs/>
          <w:color w:val="auto"/>
          <w:lang w:val="en-US"/>
        </w:rPr>
      </w:pPr>
      <w:r w:rsidRPr="007C5A76">
        <w:rPr>
          <w:rFonts w:ascii="Book Antiqua" w:hAnsi="Book Antiqua" w:cs="Times New Roman"/>
          <w:b/>
          <w:bCs/>
          <w:color w:val="auto"/>
          <w:lang w:val="en-US"/>
        </w:rPr>
        <w:t>Stem cell therapy for retinal diseases</w:t>
      </w:r>
    </w:p>
    <w:p w14:paraId="39AD6AF2"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
          <w:bCs/>
          <w:color w:val="auto"/>
          <w:lang w:val="en-US" w:eastAsia="zh-CN"/>
        </w:rPr>
      </w:pPr>
    </w:p>
    <w:p w14:paraId="4CEC9364"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Cs/>
          <w:color w:val="auto"/>
          <w:lang w:val="en-US"/>
        </w:rPr>
      </w:pPr>
      <w:r w:rsidRPr="007C5A76">
        <w:rPr>
          <w:rFonts w:ascii="Book Antiqua" w:hAnsi="Book Antiqua" w:cs="Times New Roman"/>
          <w:bCs/>
          <w:color w:val="auto"/>
          <w:lang w:val="en-US"/>
        </w:rPr>
        <w:t>Garcia</w:t>
      </w:r>
      <w:r w:rsidRPr="007C5A76">
        <w:rPr>
          <w:rFonts w:ascii="Book Antiqua" w:hAnsi="Book Antiqua" w:cs="Times New Roman"/>
          <w:bCs/>
          <w:color w:val="auto"/>
          <w:lang w:val="en-US" w:eastAsia="zh-CN"/>
        </w:rPr>
        <w:t xml:space="preserve"> JM </w:t>
      </w:r>
      <w:r w:rsidRPr="007C5A76">
        <w:rPr>
          <w:rFonts w:ascii="Book Antiqua" w:hAnsi="Book Antiqua" w:cs="Times New Roman"/>
          <w:bCs/>
          <w:i/>
          <w:color w:val="auto"/>
          <w:lang w:val="en-US" w:eastAsia="zh-CN"/>
        </w:rPr>
        <w:t>et al.</w:t>
      </w:r>
      <w:r w:rsidRPr="007C5A76">
        <w:rPr>
          <w:rFonts w:ascii="Book Antiqua" w:hAnsi="Book Antiqua" w:cs="Times New Roman"/>
          <w:bCs/>
          <w:color w:val="auto"/>
          <w:lang w:val="en-US"/>
        </w:rPr>
        <w:t xml:space="preserve"> Stem cell therapy for retinal diseases</w:t>
      </w:r>
    </w:p>
    <w:p w14:paraId="2ADF3620"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
          <w:bCs/>
          <w:i/>
          <w:color w:val="auto"/>
          <w:lang w:val="en-US" w:eastAsia="zh-CN"/>
        </w:rPr>
      </w:pPr>
    </w:p>
    <w:p w14:paraId="502C3873"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Cs/>
          <w:color w:val="auto"/>
          <w:lang w:val="en-US" w:eastAsia="zh-CN"/>
        </w:rPr>
      </w:pPr>
      <w:r w:rsidRPr="007C5A76">
        <w:rPr>
          <w:rFonts w:ascii="Book Antiqua" w:hAnsi="Book Antiqua" w:cs="Times New Roman"/>
          <w:bCs/>
          <w:color w:val="auto"/>
          <w:lang w:val="en-US"/>
        </w:rPr>
        <w:t xml:space="preserve">José Mauricio Garcia, Luisa </w:t>
      </w:r>
      <w:proofErr w:type="spellStart"/>
      <w:r w:rsidRPr="007C5A76">
        <w:rPr>
          <w:rFonts w:ascii="Book Antiqua" w:hAnsi="Book Antiqua" w:cs="Times New Roman"/>
          <w:bCs/>
          <w:color w:val="auto"/>
          <w:lang w:val="en-US"/>
        </w:rPr>
        <w:t>Mendonça</w:t>
      </w:r>
      <w:proofErr w:type="spellEnd"/>
      <w:r w:rsidRPr="007C5A76">
        <w:rPr>
          <w:rFonts w:ascii="Book Antiqua" w:hAnsi="Book Antiqua" w:cs="Times New Roman"/>
          <w:bCs/>
          <w:color w:val="auto"/>
          <w:lang w:val="en-US"/>
        </w:rPr>
        <w:t xml:space="preserve">, Rodrigo Brant, </w:t>
      </w:r>
      <w:proofErr w:type="spellStart"/>
      <w:r w:rsidRPr="007C5A76">
        <w:rPr>
          <w:rFonts w:ascii="Book Antiqua" w:hAnsi="Book Antiqua" w:cs="Times New Roman"/>
          <w:bCs/>
          <w:color w:val="auto"/>
          <w:lang w:val="en-US"/>
        </w:rPr>
        <w:t>Murilo</w:t>
      </w:r>
      <w:proofErr w:type="spellEnd"/>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Abud</w:t>
      </w:r>
      <w:proofErr w:type="spellEnd"/>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Caio</w:t>
      </w:r>
      <w:proofErr w:type="spellEnd"/>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Regatieri</w:t>
      </w:r>
      <w:proofErr w:type="spellEnd"/>
      <w:r w:rsidRPr="007C5A76">
        <w:rPr>
          <w:rFonts w:ascii="Book Antiqua" w:hAnsi="Book Antiqua" w:cs="Times New Roman"/>
          <w:bCs/>
          <w:color w:val="auto"/>
          <w:lang w:val="en-US"/>
        </w:rPr>
        <w:t xml:space="preserve">, Bruno </w:t>
      </w:r>
      <w:proofErr w:type="spellStart"/>
      <w:r w:rsidRPr="007C5A76">
        <w:rPr>
          <w:rFonts w:ascii="Book Antiqua" w:hAnsi="Book Antiqua" w:cs="Times New Roman"/>
          <w:bCs/>
          <w:color w:val="auto"/>
          <w:lang w:val="en-US"/>
        </w:rPr>
        <w:t>Diniz</w:t>
      </w:r>
      <w:proofErr w:type="spellEnd"/>
      <w:r w:rsidRPr="007C5A76">
        <w:rPr>
          <w:rFonts w:ascii="Book Antiqua" w:hAnsi="Book Antiqua" w:cs="Times New Roman"/>
          <w:bCs/>
          <w:color w:val="auto"/>
          <w:lang w:val="en-US"/>
        </w:rPr>
        <w:t xml:space="preserve"> </w:t>
      </w:r>
    </w:p>
    <w:p w14:paraId="4B7E70EA"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
          <w:bCs/>
          <w:color w:val="auto"/>
          <w:lang w:val="en-US" w:eastAsia="zh-CN"/>
        </w:rPr>
      </w:pPr>
    </w:p>
    <w:p w14:paraId="4CBE9261"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lang w:eastAsia="zh-CN"/>
        </w:rPr>
      </w:pPr>
      <w:r w:rsidRPr="007C5A76">
        <w:rPr>
          <w:rFonts w:ascii="Book Antiqua" w:hAnsi="Book Antiqua" w:cs="Times New Roman"/>
          <w:b/>
          <w:bCs/>
          <w:color w:val="auto"/>
          <w:lang w:val="en-US"/>
        </w:rPr>
        <w:t xml:space="preserve">José Mauricio Garcia, Luisa </w:t>
      </w:r>
      <w:proofErr w:type="spellStart"/>
      <w:r w:rsidRPr="007C5A76">
        <w:rPr>
          <w:rFonts w:ascii="Book Antiqua" w:hAnsi="Book Antiqua" w:cs="Times New Roman"/>
          <w:b/>
          <w:bCs/>
          <w:color w:val="auto"/>
          <w:lang w:val="en-US"/>
        </w:rPr>
        <w:t>Mendonça</w:t>
      </w:r>
      <w:proofErr w:type="spellEnd"/>
      <w:r w:rsidRPr="007C5A76">
        <w:rPr>
          <w:rFonts w:ascii="Book Antiqua" w:hAnsi="Book Antiqua" w:cs="Times New Roman"/>
          <w:b/>
          <w:bCs/>
          <w:color w:val="auto"/>
          <w:lang w:val="en-US"/>
        </w:rPr>
        <w:t xml:space="preserve">, </w:t>
      </w:r>
      <w:proofErr w:type="spellStart"/>
      <w:r w:rsidRPr="007C5A76">
        <w:rPr>
          <w:rFonts w:ascii="Book Antiqua" w:hAnsi="Book Antiqua" w:cs="Times New Roman"/>
          <w:b/>
          <w:bCs/>
          <w:color w:val="auto"/>
          <w:lang w:val="en-US"/>
        </w:rPr>
        <w:t>Murilo</w:t>
      </w:r>
      <w:proofErr w:type="spellEnd"/>
      <w:r w:rsidRPr="007C5A76">
        <w:rPr>
          <w:rFonts w:ascii="Book Antiqua" w:hAnsi="Book Antiqua" w:cs="Times New Roman"/>
          <w:b/>
          <w:bCs/>
          <w:color w:val="auto"/>
          <w:lang w:val="en-US"/>
        </w:rPr>
        <w:t xml:space="preserve"> </w:t>
      </w:r>
      <w:proofErr w:type="spellStart"/>
      <w:r w:rsidRPr="007C5A76">
        <w:rPr>
          <w:rFonts w:ascii="Book Antiqua" w:hAnsi="Book Antiqua" w:cs="Times New Roman"/>
          <w:b/>
          <w:bCs/>
          <w:color w:val="auto"/>
          <w:lang w:val="en-US"/>
        </w:rPr>
        <w:t>Abud</w:t>
      </w:r>
      <w:proofErr w:type="spellEnd"/>
      <w:r w:rsidRPr="007C5A76">
        <w:rPr>
          <w:rFonts w:ascii="Book Antiqua" w:hAnsi="Book Antiqua" w:cs="Times New Roman"/>
          <w:b/>
          <w:bCs/>
          <w:color w:val="auto"/>
          <w:lang w:val="en-US"/>
        </w:rPr>
        <w:t xml:space="preserve">, Bruno </w:t>
      </w:r>
      <w:proofErr w:type="spellStart"/>
      <w:r w:rsidRPr="007C5A76">
        <w:rPr>
          <w:rFonts w:ascii="Book Antiqua" w:hAnsi="Book Antiqua" w:cs="Times New Roman"/>
          <w:b/>
          <w:bCs/>
          <w:color w:val="auto"/>
          <w:lang w:val="en-US"/>
        </w:rPr>
        <w:t>Diniz</w:t>
      </w:r>
      <w:proofErr w:type="spellEnd"/>
      <w:r w:rsidRPr="007C5A76">
        <w:rPr>
          <w:rFonts w:ascii="Book Antiqua" w:hAnsi="Book Antiqua" w:cs="Times New Roman"/>
          <w:b/>
          <w:bCs/>
          <w:color w:val="auto"/>
          <w:lang w:val="en-US" w:eastAsia="zh-CN"/>
        </w:rPr>
        <w:t>,</w:t>
      </w:r>
      <w:r w:rsidRPr="007C5A76">
        <w:rPr>
          <w:rFonts w:ascii="Book Antiqua" w:hAnsi="Book Antiqua" w:cs="Times New Roman"/>
          <w:b/>
          <w:bCs/>
          <w:color w:val="auto"/>
          <w:lang w:val="en-US"/>
        </w:rPr>
        <w:t xml:space="preserve"> </w:t>
      </w:r>
      <w:r w:rsidRPr="007C5A76">
        <w:rPr>
          <w:rFonts w:ascii="Book Antiqua" w:hAnsi="Book Antiqua"/>
          <w:color w:val="auto"/>
        </w:rPr>
        <w:t>Department of Ophthalmology</w:t>
      </w:r>
      <w:r w:rsidRPr="007C5A76">
        <w:rPr>
          <w:rFonts w:ascii="Book Antiqua" w:hAnsi="Book Antiqua"/>
          <w:color w:val="auto"/>
          <w:lang w:eastAsia="zh-CN"/>
        </w:rPr>
        <w:t>,</w:t>
      </w:r>
      <w:r w:rsidRPr="007C5A76">
        <w:rPr>
          <w:rFonts w:ascii="Book Antiqua" w:hAnsi="Book Antiqua"/>
          <w:color w:val="auto"/>
        </w:rPr>
        <w:t xml:space="preserve"> Universidade Federal de Goiás</w:t>
      </w:r>
      <w:r w:rsidRPr="007C5A76">
        <w:rPr>
          <w:rFonts w:ascii="Book Antiqua" w:hAnsi="Book Antiqua"/>
          <w:color w:val="auto"/>
          <w:lang w:eastAsia="zh-CN"/>
        </w:rPr>
        <w:t>,</w:t>
      </w:r>
      <w:r w:rsidRPr="007C5A76">
        <w:rPr>
          <w:rFonts w:ascii="Book Antiqua" w:hAnsi="Book Antiqua"/>
          <w:color w:val="auto"/>
        </w:rPr>
        <w:t xml:space="preserve"> Goiânia</w:t>
      </w:r>
      <w:r w:rsidRPr="007C5A76">
        <w:rPr>
          <w:rFonts w:ascii="Book Antiqua" w:hAnsi="Book Antiqua"/>
          <w:color w:val="auto"/>
          <w:lang w:eastAsia="zh-CN"/>
        </w:rPr>
        <w:t xml:space="preserve"> </w:t>
      </w:r>
      <w:r w:rsidRPr="007C5A76">
        <w:rPr>
          <w:rFonts w:ascii="Book Antiqua" w:hAnsi="Book Antiqua"/>
          <w:color w:val="auto"/>
        </w:rPr>
        <w:t>74001-970</w:t>
      </w:r>
      <w:r w:rsidRPr="007C5A76">
        <w:rPr>
          <w:rFonts w:ascii="Book Antiqua" w:hAnsi="Book Antiqua"/>
          <w:color w:val="auto"/>
          <w:lang w:eastAsia="zh-CN"/>
        </w:rPr>
        <w:t>,</w:t>
      </w:r>
      <w:r w:rsidRPr="007C5A76">
        <w:rPr>
          <w:rFonts w:ascii="Book Antiqua" w:hAnsi="Book Antiqua"/>
          <w:color w:val="auto"/>
        </w:rPr>
        <w:t xml:space="preserve"> Brazil </w:t>
      </w:r>
    </w:p>
    <w:p w14:paraId="4602771E"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Cs/>
          <w:color w:val="auto"/>
          <w:lang w:val="en-US" w:eastAsia="zh-CN"/>
        </w:rPr>
      </w:pPr>
    </w:p>
    <w:p w14:paraId="67A0989B"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rPr>
      </w:pPr>
      <w:r w:rsidRPr="007C5A76">
        <w:rPr>
          <w:rFonts w:ascii="Book Antiqua" w:hAnsi="Book Antiqua"/>
          <w:b/>
          <w:bCs/>
        </w:rPr>
        <w:t>Rodrigo Brant,</w:t>
      </w:r>
      <w:r w:rsidRPr="007C5A76">
        <w:rPr>
          <w:rFonts w:ascii="Book Antiqua" w:hAnsi="Book Antiqua"/>
          <w:b/>
          <w:bCs/>
          <w:lang w:eastAsia="zh-CN"/>
        </w:rPr>
        <w:t xml:space="preserve"> </w:t>
      </w:r>
      <w:proofErr w:type="spellStart"/>
      <w:r w:rsidRPr="007C5A76">
        <w:rPr>
          <w:rFonts w:ascii="Book Antiqua" w:hAnsi="Book Antiqua"/>
          <w:b/>
          <w:bCs/>
        </w:rPr>
        <w:t>Caio</w:t>
      </w:r>
      <w:proofErr w:type="spellEnd"/>
      <w:r w:rsidRPr="007C5A76">
        <w:rPr>
          <w:rFonts w:ascii="Book Antiqua" w:hAnsi="Book Antiqua"/>
          <w:b/>
          <w:bCs/>
        </w:rPr>
        <w:t xml:space="preserve"> </w:t>
      </w:r>
      <w:proofErr w:type="spellStart"/>
      <w:r w:rsidRPr="007C5A76">
        <w:rPr>
          <w:rFonts w:ascii="Book Antiqua" w:hAnsi="Book Antiqua"/>
          <w:b/>
          <w:bCs/>
        </w:rPr>
        <w:t>Regatieri</w:t>
      </w:r>
      <w:proofErr w:type="spellEnd"/>
      <w:r w:rsidRPr="007C5A76">
        <w:rPr>
          <w:rFonts w:ascii="Book Antiqua" w:hAnsi="Book Antiqua"/>
          <w:b/>
          <w:bCs/>
        </w:rPr>
        <w:t xml:space="preserve">, Bruno </w:t>
      </w:r>
      <w:proofErr w:type="spellStart"/>
      <w:r w:rsidRPr="007C5A76">
        <w:rPr>
          <w:rFonts w:ascii="Book Antiqua" w:hAnsi="Book Antiqua"/>
          <w:b/>
          <w:bCs/>
        </w:rPr>
        <w:t>Diniz</w:t>
      </w:r>
      <w:proofErr w:type="spellEnd"/>
      <w:r w:rsidRPr="007C5A76">
        <w:rPr>
          <w:rFonts w:ascii="Book Antiqua" w:hAnsi="Book Antiqua"/>
          <w:b/>
          <w:bCs/>
          <w:lang w:eastAsia="zh-CN"/>
        </w:rPr>
        <w:t>,</w:t>
      </w:r>
      <w:r w:rsidRPr="007C5A76">
        <w:rPr>
          <w:rFonts w:ascii="Book Antiqua" w:hAnsi="Book Antiqua"/>
          <w:b/>
          <w:bCs/>
        </w:rPr>
        <w:t xml:space="preserve"> </w:t>
      </w:r>
      <w:r w:rsidRPr="007C5A76">
        <w:rPr>
          <w:rFonts w:ascii="Book Antiqua" w:hAnsi="Book Antiqua"/>
        </w:rPr>
        <w:t>Department of Ophthalmology</w:t>
      </w:r>
      <w:r w:rsidRPr="007C5A76">
        <w:rPr>
          <w:rFonts w:ascii="Book Antiqua" w:hAnsi="Book Antiqua"/>
          <w:lang w:eastAsia="zh-CN"/>
        </w:rPr>
        <w:t>,</w:t>
      </w:r>
      <w:r w:rsidRPr="007C5A76">
        <w:rPr>
          <w:rFonts w:ascii="Book Antiqua" w:hAnsi="Book Antiqua"/>
        </w:rPr>
        <w:t xml:space="preserve"> </w:t>
      </w:r>
      <w:proofErr w:type="spellStart"/>
      <w:r w:rsidRPr="007C5A76">
        <w:rPr>
          <w:rFonts w:ascii="Book Antiqua" w:hAnsi="Book Antiqua"/>
        </w:rPr>
        <w:t>Universidade</w:t>
      </w:r>
      <w:proofErr w:type="spellEnd"/>
      <w:r w:rsidRPr="007C5A76">
        <w:rPr>
          <w:rFonts w:ascii="Book Antiqua" w:hAnsi="Book Antiqua"/>
        </w:rPr>
        <w:t xml:space="preserve"> Federal de São Paulo</w:t>
      </w:r>
      <w:r w:rsidRPr="007C5A76">
        <w:rPr>
          <w:rFonts w:ascii="Book Antiqua" w:hAnsi="Book Antiqua"/>
          <w:lang w:eastAsia="zh-CN"/>
        </w:rPr>
        <w:t>,</w:t>
      </w:r>
      <w:r w:rsidRPr="007C5A76">
        <w:rPr>
          <w:rFonts w:ascii="Book Antiqua" w:hAnsi="Book Antiqua"/>
        </w:rPr>
        <w:t xml:space="preserve"> São Paulo</w:t>
      </w:r>
      <w:r w:rsidRPr="007C5A76">
        <w:rPr>
          <w:rFonts w:ascii="Book Antiqua" w:hAnsi="Book Antiqua"/>
          <w:lang w:eastAsia="zh-CN"/>
        </w:rPr>
        <w:t xml:space="preserve"> </w:t>
      </w:r>
      <w:r w:rsidRPr="007C5A76">
        <w:rPr>
          <w:rFonts w:ascii="Book Antiqua" w:hAnsi="Book Antiqua"/>
        </w:rPr>
        <w:t>04023-062</w:t>
      </w:r>
      <w:r w:rsidRPr="007C5A76">
        <w:rPr>
          <w:rFonts w:ascii="Book Antiqua" w:hAnsi="Book Antiqua"/>
          <w:lang w:eastAsia="zh-CN"/>
        </w:rPr>
        <w:t>,</w:t>
      </w:r>
      <w:r w:rsidRPr="007C5A76">
        <w:rPr>
          <w:rFonts w:ascii="Book Antiqua" w:hAnsi="Book Antiqua"/>
        </w:rPr>
        <w:t xml:space="preserve"> Brazil </w:t>
      </w:r>
    </w:p>
    <w:p w14:paraId="170B62EE"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2ADEF82A"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r w:rsidRPr="007C5A76">
        <w:rPr>
          <w:rFonts w:ascii="Book Antiqua" w:hAnsi="Book Antiqua"/>
          <w:b/>
        </w:rPr>
        <w:t>Author contributions:</w:t>
      </w:r>
      <w:r w:rsidRPr="007C5A76">
        <w:rPr>
          <w:rFonts w:ascii="Book Antiqua" w:hAnsi="Book Antiqua"/>
        </w:rPr>
        <w:t xml:space="preserve"> All</w:t>
      </w:r>
      <w:r w:rsidRPr="007C5A76">
        <w:rPr>
          <w:rFonts w:ascii="Book Antiqua" w:hAnsi="Book Antiqua"/>
          <w:lang w:eastAsia="zh-CN"/>
        </w:rPr>
        <w:t xml:space="preserve"> authors contributed to this paper.</w:t>
      </w:r>
    </w:p>
    <w:p w14:paraId="46E32379"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02F083E6" w14:textId="199FC747" w:rsidR="0026728D" w:rsidRPr="007775FC" w:rsidRDefault="0026728D" w:rsidP="007775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eastAsia="zh-CN"/>
        </w:rPr>
      </w:pPr>
      <w:r w:rsidRPr="007C5A76">
        <w:rPr>
          <w:rFonts w:ascii="Book Antiqua" w:hAnsi="Book Antiqua"/>
          <w:b/>
        </w:rPr>
        <w:t xml:space="preserve">Correspondence to: Bruno </w:t>
      </w:r>
      <w:proofErr w:type="spellStart"/>
      <w:r w:rsidRPr="007C5A76">
        <w:rPr>
          <w:rFonts w:ascii="Book Antiqua" w:hAnsi="Book Antiqua"/>
          <w:b/>
        </w:rPr>
        <w:t>Diniz</w:t>
      </w:r>
      <w:proofErr w:type="spellEnd"/>
      <w:r w:rsidRPr="007C5A76">
        <w:rPr>
          <w:rFonts w:ascii="Book Antiqua" w:hAnsi="Book Antiqua"/>
          <w:b/>
        </w:rPr>
        <w:t>, MD, PhD</w:t>
      </w:r>
      <w:r w:rsidRPr="007C5A76">
        <w:rPr>
          <w:rFonts w:ascii="Book Antiqua" w:hAnsi="Book Antiqua"/>
          <w:b/>
          <w:lang w:eastAsia="zh-CN"/>
        </w:rPr>
        <w:t>,</w:t>
      </w:r>
      <w:r w:rsidRPr="007C5A76">
        <w:rPr>
          <w:rFonts w:ascii="Book Antiqua" w:hAnsi="Book Antiqua"/>
        </w:rPr>
        <w:t xml:space="preserve"> Department of Ophthalmology</w:t>
      </w:r>
      <w:r w:rsidRPr="007C5A76">
        <w:rPr>
          <w:rFonts w:ascii="Book Antiqua" w:hAnsi="Book Antiqua"/>
          <w:lang w:eastAsia="zh-CN"/>
        </w:rPr>
        <w:t>,</w:t>
      </w:r>
      <w:r w:rsidR="007775FC">
        <w:rPr>
          <w:rFonts w:ascii="Book Antiqua" w:hAnsi="Book Antiqua" w:hint="eastAsia"/>
          <w:lang w:eastAsia="zh-CN"/>
        </w:rPr>
        <w:t xml:space="preserve"> </w:t>
      </w:r>
      <w:proofErr w:type="spellStart"/>
      <w:r w:rsidRPr="007C5A76">
        <w:rPr>
          <w:rFonts w:ascii="Book Antiqua" w:hAnsi="Book Antiqua"/>
        </w:rPr>
        <w:t>Universidade</w:t>
      </w:r>
      <w:proofErr w:type="spellEnd"/>
      <w:r w:rsidRPr="007C5A76">
        <w:rPr>
          <w:rFonts w:ascii="Book Antiqua" w:hAnsi="Book Antiqua"/>
        </w:rPr>
        <w:t xml:space="preserve"> Federal de </w:t>
      </w:r>
      <w:proofErr w:type="spellStart"/>
      <w:r w:rsidRPr="007C5A76">
        <w:rPr>
          <w:rFonts w:ascii="Book Antiqua" w:hAnsi="Book Antiqua"/>
        </w:rPr>
        <w:t>Goiás</w:t>
      </w:r>
      <w:proofErr w:type="spellEnd"/>
      <w:r w:rsidRPr="007C5A76">
        <w:rPr>
          <w:rFonts w:ascii="Book Antiqua" w:hAnsi="Book Antiqua"/>
          <w:lang w:eastAsia="zh-CN"/>
        </w:rPr>
        <w:t xml:space="preserve">, </w:t>
      </w:r>
      <w:r w:rsidRPr="007C5A76">
        <w:rPr>
          <w:rFonts w:ascii="Book Antiqua" w:hAnsi="Book Antiqua"/>
        </w:rPr>
        <w:t xml:space="preserve">Al. Ricardo </w:t>
      </w:r>
      <w:proofErr w:type="spellStart"/>
      <w:r w:rsidRPr="007C5A76">
        <w:rPr>
          <w:rFonts w:ascii="Book Antiqua" w:hAnsi="Book Antiqua"/>
        </w:rPr>
        <w:t>Paranhos</w:t>
      </w:r>
      <w:proofErr w:type="spellEnd"/>
      <w:r w:rsidRPr="007C5A76">
        <w:rPr>
          <w:rFonts w:ascii="Book Antiqua" w:hAnsi="Book Antiqua"/>
        </w:rPr>
        <w:t xml:space="preserve">, 799, </w:t>
      </w:r>
      <w:proofErr w:type="spellStart"/>
      <w:r w:rsidRPr="007C5A76">
        <w:rPr>
          <w:rFonts w:ascii="Book Antiqua" w:hAnsi="Book Antiqua"/>
        </w:rPr>
        <w:t>Goiânia</w:t>
      </w:r>
      <w:proofErr w:type="spellEnd"/>
      <w:r w:rsidRPr="007C5A76">
        <w:rPr>
          <w:rFonts w:ascii="Book Antiqua" w:hAnsi="Book Antiqua"/>
          <w:lang w:eastAsia="zh-CN"/>
        </w:rPr>
        <w:t xml:space="preserve"> </w:t>
      </w:r>
      <w:r w:rsidRPr="007C5A76">
        <w:rPr>
          <w:rFonts w:ascii="Book Antiqua" w:hAnsi="Book Antiqua"/>
        </w:rPr>
        <w:t>74001-970</w:t>
      </w:r>
      <w:r w:rsidRPr="007C5A76">
        <w:rPr>
          <w:rFonts w:ascii="Book Antiqua" w:hAnsi="Book Antiqua"/>
          <w:lang w:eastAsia="zh-CN"/>
        </w:rPr>
        <w:t>,</w:t>
      </w:r>
      <w:r w:rsidR="007775FC">
        <w:rPr>
          <w:rFonts w:ascii="Book Antiqua" w:hAnsi="Book Antiqua" w:hint="eastAsia"/>
          <w:b/>
          <w:lang w:eastAsia="zh-CN"/>
        </w:rPr>
        <w:t xml:space="preserve"> </w:t>
      </w:r>
      <w:r w:rsidRPr="007C5A76">
        <w:rPr>
          <w:rFonts w:ascii="Book Antiqua" w:hAnsi="Book Antiqua"/>
        </w:rPr>
        <w:t>Brazil</w:t>
      </w:r>
      <w:r w:rsidRPr="007C5A76">
        <w:rPr>
          <w:rFonts w:ascii="Book Antiqua" w:hAnsi="Book Antiqua"/>
          <w:lang w:eastAsia="zh-CN"/>
        </w:rPr>
        <w:t>.</w:t>
      </w:r>
      <w:r w:rsidRPr="007C5A76">
        <w:rPr>
          <w:rFonts w:ascii="Book Antiqua" w:hAnsi="Book Antiqua"/>
        </w:rPr>
        <w:t xml:space="preserve"> dinizb@me.com</w:t>
      </w:r>
    </w:p>
    <w:p w14:paraId="6000CFBE"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p>
    <w:p w14:paraId="1A2E86EB"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pt-BR"/>
        </w:rPr>
      </w:pPr>
      <w:r w:rsidRPr="007C5A76">
        <w:rPr>
          <w:rFonts w:ascii="Book Antiqua" w:hAnsi="Book Antiqua"/>
          <w:b/>
        </w:rPr>
        <w:t xml:space="preserve">Telephone: </w:t>
      </w:r>
      <w:r w:rsidRPr="007C5A76">
        <w:rPr>
          <w:rFonts w:ascii="Book Antiqua" w:hAnsi="Book Antiqua"/>
        </w:rPr>
        <w:t>+55</w:t>
      </w:r>
      <w:r w:rsidRPr="007C5A76">
        <w:rPr>
          <w:rFonts w:ascii="Book Antiqua" w:hAnsi="Book Antiqua"/>
          <w:lang w:eastAsia="zh-CN"/>
        </w:rPr>
        <w:t>-</w:t>
      </w:r>
      <w:r w:rsidRPr="007C5A76">
        <w:rPr>
          <w:rFonts w:ascii="Book Antiqua" w:hAnsi="Book Antiqua"/>
        </w:rPr>
        <w:t>62</w:t>
      </w:r>
      <w:r w:rsidRPr="007C5A76">
        <w:rPr>
          <w:rFonts w:ascii="Book Antiqua" w:hAnsi="Book Antiqua"/>
          <w:lang w:eastAsia="zh-CN"/>
        </w:rPr>
        <w:t>-</w:t>
      </w:r>
      <w:r w:rsidRPr="007C5A76">
        <w:rPr>
          <w:rFonts w:ascii="Book Antiqua" w:hAnsi="Book Antiqua"/>
        </w:rPr>
        <w:t>35211000</w:t>
      </w:r>
      <w:r w:rsidRPr="007C5A76">
        <w:rPr>
          <w:rFonts w:ascii="Book Antiqua" w:hAnsi="Book Antiqua"/>
          <w:b/>
        </w:rPr>
        <w:t xml:space="preserve"> </w:t>
      </w:r>
    </w:p>
    <w:p w14:paraId="05FA9627"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p>
    <w:p w14:paraId="795F1328" w14:textId="2AFDD329"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7C5A76">
        <w:rPr>
          <w:rFonts w:ascii="Book Antiqua" w:hAnsi="Book Antiqua"/>
          <w:b/>
        </w:rPr>
        <w:t xml:space="preserve">Received: </w:t>
      </w:r>
      <w:r w:rsidRPr="007C5A76">
        <w:rPr>
          <w:rFonts w:ascii="Book Antiqua" w:hAnsi="Book Antiqua"/>
          <w:lang w:eastAsia="zh-CN"/>
        </w:rPr>
        <w:t>July 29, 2014</w:t>
      </w:r>
      <w:r w:rsidRPr="007C5A76">
        <w:rPr>
          <w:rFonts w:ascii="Book Antiqua" w:hAnsi="Book Antiqua"/>
          <w:b/>
          <w:lang w:eastAsia="zh-CN"/>
        </w:rPr>
        <w:t xml:space="preserve"> </w:t>
      </w:r>
      <w:r w:rsidRPr="007C5A76">
        <w:rPr>
          <w:rFonts w:ascii="Book Antiqua" w:hAnsi="Book Antiqua"/>
          <w:b/>
        </w:rPr>
        <w:t>Revised:</w:t>
      </w:r>
      <w:r w:rsidRPr="007C5A76">
        <w:rPr>
          <w:rFonts w:ascii="Book Antiqua" w:hAnsi="Book Antiqua"/>
          <w:b/>
          <w:lang w:eastAsia="zh-CN"/>
        </w:rPr>
        <w:t xml:space="preserve"> </w:t>
      </w:r>
      <w:r w:rsidRPr="007C5A76">
        <w:rPr>
          <w:rFonts w:ascii="Book Antiqua" w:hAnsi="Book Antiqua"/>
          <w:lang w:eastAsia="zh-CN"/>
        </w:rPr>
        <w:t>September 26, 2014</w:t>
      </w:r>
      <w:r w:rsidRPr="007C5A76">
        <w:rPr>
          <w:rFonts w:ascii="Book Antiqua" w:hAnsi="Book Antiqua"/>
        </w:rPr>
        <w:t xml:space="preserve">  </w:t>
      </w:r>
    </w:p>
    <w:p w14:paraId="2C89D7DF" w14:textId="77777777" w:rsidR="00315FC8" w:rsidRPr="00605D8A" w:rsidRDefault="0026728D" w:rsidP="00315FC8">
      <w:pPr>
        <w:rPr>
          <w:rFonts w:ascii="Book Antiqua" w:hAnsi="Book Antiqua"/>
          <w:color w:val="000000"/>
        </w:rPr>
      </w:pPr>
      <w:r w:rsidRPr="007C5A76">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15FC8">
        <w:rPr>
          <w:rFonts w:ascii="Book Antiqua" w:hAnsi="Book Antiqua"/>
          <w:color w:val="000000"/>
        </w:rPr>
        <w:t>October</w:t>
      </w:r>
      <w:r w:rsidR="00315FC8" w:rsidRPr="00605D8A">
        <w:rPr>
          <w:rFonts w:ascii="Book Antiqua" w:hAnsi="Book Antiqua"/>
          <w:color w:val="000000"/>
        </w:rPr>
        <w:t xml:space="preserve"> </w:t>
      </w:r>
      <w:r w:rsidR="00315FC8">
        <w:rPr>
          <w:rFonts w:ascii="Book Antiqua" w:hAnsi="Book Antiqua"/>
          <w:color w:val="000000"/>
        </w:rPr>
        <w:t>14</w:t>
      </w:r>
      <w:r w:rsidR="00315FC8"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F6EE030"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p>
    <w:p w14:paraId="6B9B789D" w14:textId="77777777" w:rsidR="0026728D" w:rsidRPr="007C5A76" w:rsidRDefault="0026728D"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宋体"/>
          <w:bCs/>
        </w:rPr>
      </w:pPr>
      <w:r w:rsidRPr="007C5A76">
        <w:rPr>
          <w:rFonts w:ascii="Book Antiqua" w:hAnsi="Book Antiqua"/>
          <w:b/>
        </w:rPr>
        <w:t>Published online:</w:t>
      </w:r>
    </w:p>
    <w:p w14:paraId="5F9D3627" w14:textId="77777777" w:rsidR="009C6446" w:rsidRPr="007C5A76" w:rsidRDefault="009C6446"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eastAsia="zh-CN"/>
        </w:rPr>
      </w:pPr>
    </w:p>
    <w:p w14:paraId="6FEBE4CD" w14:textId="1BBD10C5"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eastAsia="zh-CN"/>
        </w:rPr>
      </w:pPr>
      <w:r w:rsidRPr="007C5A76">
        <w:rPr>
          <w:rFonts w:ascii="Book Antiqua" w:hAnsi="Book Antiqua"/>
          <w:b/>
        </w:rPr>
        <w:t>Abstract</w:t>
      </w:r>
    </w:p>
    <w:p w14:paraId="480B3E2C" w14:textId="77777777" w:rsidR="0026728D" w:rsidRPr="007C5A76" w:rsidRDefault="0026728D" w:rsidP="0026728D">
      <w:pPr>
        <w:pStyle w:val="3"/>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both"/>
        <w:rPr>
          <w:rFonts w:ascii="Book Antiqua" w:hAnsi="Book Antiqua" w:cs="Arial"/>
          <w:b w:val="0"/>
          <w:bCs w:val="0"/>
          <w:sz w:val="24"/>
          <w:szCs w:val="24"/>
        </w:rPr>
      </w:pPr>
      <w:r w:rsidRPr="007C5A76">
        <w:rPr>
          <w:rFonts w:ascii="Book Antiqua" w:hAnsi="Book Antiqua"/>
          <w:b w:val="0"/>
          <w:sz w:val="24"/>
          <w:szCs w:val="24"/>
        </w:rPr>
        <w:lastRenderedPageBreak/>
        <w:t xml:space="preserve">In this review, we discuss about current knowledge about </w:t>
      </w:r>
      <w:r w:rsidRPr="007C5A76">
        <w:rPr>
          <w:rFonts w:ascii="Book Antiqua" w:hAnsi="Book Antiqua"/>
          <w:b w:val="0"/>
          <w:sz w:val="24"/>
          <w:szCs w:val="24"/>
          <w:lang w:eastAsia="zh-CN"/>
        </w:rPr>
        <w:t>stem cell</w:t>
      </w:r>
      <w:r w:rsidRPr="007C5A76">
        <w:rPr>
          <w:rFonts w:ascii="Book Antiqua" w:hAnsi="Book Antiqua"/>
          <w:b w:val="0"/>
          <w:sz w:val="24"/>
          <w:szCs w:val="24"/>
        </w:rPr>
        <w:t xml:space="preserve"> </w:t>
      </w:r>
      <w:r w:rsidRPr="007C5A76">
        <w:rPr>
          <w:rFonts w:ascii="Book Antiqua" w:hAnsi="Book Antiqua"/>
          <w:b w:val="0"/>
          <w:sz w:val="24"/>
          <w:szCs w:val="24"/>
          <w:lang w:eastAsia="zh-CN"/>
        </w:rPr>
        <w:t>(</w:t>
      </w:r>
      <w:r w:rsidRPr="007C5A76">
        <w:rPr>
          <w:rFonts w:ascii="Book Antiqua" w:hAnsi="Book Antiqua"/>
          <w:b w:val="0"/>
          <w:sz w:val="24"/>
          <w:szCs w:val="24"/>
        </w:rPr>
        <w:t>SC</w:t>
      </w:r>
      <w:r w:rsidRPr="007C5A76">
        <w:rPr>
          <w:rFonts w:ascii="Book Antiqua" w:hAnsi="Book Antiqua"/>
          <w:b w:val="0"/>
          <w:sz w:val="24"/>
          <w:szCs w:val="24"/>
          <w:lang w:eastAsia="zh-CN"/>
        </w:rPr>
        <w:t>)</w:t>
      </w:r>
      <w:r w:rsidRPr="007C5A76">
        <w:rPr>
          <w:rFonts w:ascii="Book Antiqua" w:hAnsi="Book Antiqua"/>
          <w:b w:val="0"/>
          <w:sz w:val="24"/>
          <w:szCs w:val="24"/>
        </w:rPr>
        <w:t xml:space="preserve"> therapy in the treatment of retinal degeneration. Both human embryonic</w:t>
      </w:r>
      <w:r w:rsidRPr="007C5A76">
        <w:rPr>
          <w:rFonts w:ascii="Book Antiqua" w:hAnsi="Book Antiqua"/>
          <w:b w:val="0"/>
          <w:sz w:val="24"/>
          <w:szCs w:val="24"/>
          <w:lang w:eastAsia="zh-CN"/>
        </w:rPr>
        <w:t xml:space="preserve"> stem cell</w:t>
      </w:r>
      <w:r w:rsidRPr="007C5A76">
        <w:rPr>
          <w:rFonts w:ascii="Book Antiqua" w:hAnsi="Book Antiqua"/>
          <w:b w:val="0"/>
          <w:sz w:val="24"/>
          <w:szCs w:val="24"/>
        </w:rPr>
        <w:t xml:space="preserve"> and induced pluripotent</w:t>
      </w:r>
      <w:r w:rsidRPr="007C5A76">
        <w:rPr>
          <w:rFonts w:ascii="Book Antiqua" w:hAnsi="Book Antiqua"/>
          <w:b w:val="0"/>
          <w:sz w:val="24"/>
          <w:szCs w:val="24"/>
          <w:lang w:eastAsia="zh-CN"/>
        </w:rPr>
        <w:t xml:space="preserve"> stem cell</w:t>
      </w:r>
      <w:r w:rsidRPr="007C5A76">
        <w:rPr>
          <w:rFonts w:ascii="Book Antiqua" w:hAnsi="Book Antiqua"/>
          <w:b w:val="0"/>
          <w:sz w:val="24"/>
          <w:szCs w:val="24"/>
        </w:rPr>
        <w:t xml:space="preserve"> has been growth in culture for a long time, and started to be explored in the treatment of blinding conditions. The </w:t>
      </w:r>
      <w:hyperlink r:id="rId9" w:tgtFrame="_blank" w:history="1">
        <w:r w:rsidRPr="007C5A76">
          <w:rPr>
            <w:rStyle w:val="ae"/>
            <w:rFonts w:ascii="Book Antiqua" w:hAnsi="Book Antiqua" w:cs="Arial"/>
            <w:b w:val="0"/>
            <w:bCs w:val="0"/>
            <w:i w:val="0"/>
            <w:iCs w:val="0"/>
            <w:sz w:val="24"/>
            <w:szCs w:val="24"/>
          </w:rPr>
          <w:t>Food and Drug Administration</w:t>
        </w:r>
      </w:hyperlink>
      <w:r w:rsidRPr="007C5A76">
        <w:rPr>
          <w:rFonts w:ascii="Book Antiqua" w:hAnsi="Book Antiqua"/>
          <w:b w:val="0"/>
          <w:sz w:val="24"/>
          <w:szCs w:val="24"/>
        </w:rPr>
        <w:t xml:space="preserve">, recently, has granted clinical trials using SC retinal therapy to treat complex disorders, as </w:t>
      </w:r>
      <w:proofErr w:type="spellStart"/>
      <w:r w:rsidRPr="007C5A76">
        <w:rPr>
          <w:rFonts w:ascii="Book Antiqua" w:hAnsi="Book Antiqua"/>
          <w:b w:val="0"/>
          <w:sz w:val="24"/>
          <w:szCs w:val="24"/>
        </w:rPr>
        <w:t>Stargardt’s</w:t>
      </w:r>
      <w:proofErr w:type="spellEnd"/>
      <w:r w:rsidRPr="007C5A76">
        <w:rPr>
          <w:rFonts w:ascii="Book Antiqua" w:hAnsi="Book Antiqua"/>
          <w:b w:val="0"/>
          <w:sz w:val="24"/>
          <w:szCs w:val="24"/>
        </w:rPr>
        <w:t xml:space="preserve"> dystrophy, and patients with geographic atrophy, providing good outcomes. This study’s intent is to overview the critical regeneration of the </w:t>
      </w:r>
      <w:proofErr w:type="spellStart"/>
      <w:r w:rsidRPr="007C5A76">
        <w:rPr>
          <w:rFonts w:ascii="Book Antiqua" w:hAnsi="Book Antiqua"/>
          <w:b w:val="0"/>
          <w:sz w:val="24"/>
          <w:szCs w:val="24"/>
        </w:rPr>
        <w:t>subretinal</w:t>
      </w:r>
      <w:proofErr w:type="spellEnd"/>
      <w:r w:rsidRPr="007C5A76">
        <w:rPr>
          <w:rFonts w:ascii="Book Antiqua" w:hAnsi="Book Antiqua"/>
          <w:b w:val="0"/>
          <w:sz w:val="24"/>
          <w:szCs w:val="24"/>
        </w:rPr>
        <w:t xml:space="preserve"> anatomy through retinal pigment epithelium transplantation, with the goal of reestablish important pathways from the retina to the occipital cortex of the brain, as well as the differentiation from pluripotent quiescent SC to adult retina, and its relationship with a primary retinal injury, different techniques of transplantation, management of immune rejection and </w:t>
      </w:r>
      <w:proofErr w:type="spellStart"/>
      <w:r w:rsidRPr="007C5A76">
        <w:rPr>
          <w:rFonts w:ascii="Book Antiqua" w:hAnsi="Book Antiqua"/>
          <w:b w:val="0"/>
          <w:sz w:val="24"/>
          <w:szCs w:val="24"/>
        </w:rPr>
        <w:t>tumorigenicity</w:t>
      </w:r>
      <w:proofErr w:type="spellEnd"/>
      <w:r w:rsidRPr="007C5A76">
        <w:rPr>
          <w:rFonts w:ascii="Book Antiqua" w:hAnsi="Book Antiqua"/>
          <w:b w:val="0"/>
          <w:sz w:val="24"/>
          <w:szCs w:val="24"/>
        </w:rPr>
        <w:t xml:space="preserve">, its potential application in improving patients’ vision, and, finally, </w:t>
      </w:r>
      <w:r w:rsidRPr="007C5A76">
        <w:rPr>
          <w:rFonts w:ascii="Book Antiqua" w:hAnsi="Book Antiqua"/>
          <w:b w:val="0"/>
          <w:sz w:val="24"/>
          <w:szCs w:val="24"/>
          <w:bdr w:val="none" w:sz="0" w:space="0" w:color="auto"/>
        </w:rPr>
        <w:t>approaching future directions and challenges for the treatment of several conditions.</w:t>
      </w:r>
    </w:p>
    <w:p w14:paraId="725CEED4"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dr w:val="none" w:sz="0" w:space="0" w:color="auto"/>
          <w:lang w:eastAsia="zh-CN"/>
        </w:rPr>
      </w:pPr>
    </w:p>
    <w:p w14:paraId="72433AD7"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en-GB" w:eastAsia="zh-CN"/>
        </w:rPr>
      </w:pPr>
      <w:r w:rsidRPr="007C5A76">
        <w:rPr>
          <w:rFonts w:ascii="Book Antiqua" w:hAnsi="Book Antiqua"/>
        </w:rPr>
        <w:t xml:space="preserve">© </w:t>
      </w:r>
      <w:r w:rsidRPr="007C5A76">
        <w:rPr>
          <w:rFonts w:ascii="Book Antiqua" w:hAnsi="Book Antiqua"/>
          <w:lang w:val="en-GB"/>
        </w:rPr>
        <w:t xml:space="preserve">2014 </w:t>
      </w:r>
      <w:proofErr w:type="spellStart"/>
      <w:r w:rsidRPr="007C5A76">
        <w:rPr>
          <w:rFonts w:ascii="Book Antiqua" w:hAnsi="Book Antiqua"/>
          <w:lang w:val="en-GB"/>
        </w:rPr>
        <w:t>Baishideng</w:t>
      </w:r>
      <w:proofErr w:type="spellEnd"/>
      <w:r w:rsidRPr="007C5A76">
        <w:rPr>
          <w:rFonts w:ascii="Book Antiqua" w:hAnsi="Book Antiqua"/>
          <w:lang w:val="en-GB"/>
        </w:rPr>
        <w:t xml:space="preserve"> Publishing Group Inc. All rights reserved.</w:t>
      </w:r>
    </w:p>
    <w:p w14:paraId="183545AA"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dr w:val="none" w:sz="0" w:space="0" w:color="auto"/>
          <w:lang w:eastAsia="zh-CN"/>
        </w:rPr>
      </w:pPr>
    </w:p>
    <w:p w14:paraId="4EBE5277"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MS Mincho" w:hAnsi="Book Antiqua"/>
          <w:bdr w:val="none" w:sz="0" w:space="0" w:color="auto"/>
        </w:rPr>
      </w:pPr>
      <w:r w:rsidRPr="007C5A76">
        <w:rPr>
          <w:rFonts w:ascii="Book Antiqua" w:hAnsi="Book Antiqua"/>
          <w:b/>
          <w:bdr w:val="none" w:sz="0" w:space="0" w:color="auto"/>
        </w:rPr>
        <w:t>Key</w:t>
      </w:r>
      <w:r w:rsidRPr="007C5A76">
        <w:rPr>
          <w:rFonts w:ascii="Book Antiqua" w:hAnsi="Book Antiqua"/>
          <w:b/>
          <w:bdr w:val="none" w:sz="0" w:space="0" w:color="auto"/>
          <w:lang w:eastAsia="zh-CN"/>
        </w:rPr>
        <w:t xml:space="preserve"> </w:t>
      </w:r>
      <w:r w:rsidRPr="007C5A76">
        <w:rPr>
          <w:rFonts w:ascii="Book Antiqua" w:hAnsi="Book Antiqua"/>
          <w:b/>
          <w:bdr w:val="none" w:sz="0" w:space="0" w:color="auto"/>
        </w:rPr>
        <w:t xml:space="preserve">words: </w:t>
      </w:r>
      <w:r w:rsidRPr="007C5A76">
        <w:rPr>
          <w:rFonts w:ascii="Book Antiqua" w:hAnsi="Book Antiqua"/>
          <w:bdr w:val="none" w:sz="0" w:space="0" w:color="auto"/>
        </w:rPr>
        <w:t>Macular degeneration</w:t>
      </w:r>
      <w:r w:rsidRPr="007C5A76">
        <w:rPr>
          <w:rFonts w:ascii="Book Antiqua" w:hAnsi="Book Antiqua"/>
          <w:bdr w:val="none" w:sz="0" w:space="0" w:color="auto"/>
          <w:lang w:eastAsia="zh-CN"/>
        </w:rPr>
        <w:t>;</w:t>
      </w:r>
      <w:r w:rsidRPr="007C5A76">
        <w:rPr>
          <w:rFonts w:ascii="Book Antiqua" w:hAnsi="Book Antiqua"/>
          <w:bdr w:val="none" w:sz="0" w:space="0" w:color="auto"/>
        </w:rPr>
        <w:t xml:space="preserve"> </w:t>
      </w:r>
      <w:r w:rsidRPr="007C5A76">
        <w:rPr>
          <w:rFonts w:ascii="Book Antiqua" w:hAnsi="Book Antiqua"/>
        </w:rPr>
        <w:t>Human embryonic</w:t>
      </w:r>
      <w:r w:rsidRPr="007C5A76">
        <w:rPr>
          <w:rFonts w:ascii="Book Antiqua" w:hAnsi="Book Antiqua"/>
          <w:lang w:eastAsia="zh-CN"/>
        </w:rPr>
        <w:t xml:space="preserve"> stem cell</w:t>
      </w:r>
      <w:r w:rsidRPr="007C5A76">
        <w:rPr>
          <w:rFonts w:ascii="Book Antiqua" w:eastAsia="宋体" w:hAnsi="Book Antiqua"/>
          <w:bdr w:val="none" w:sz="0" w:space="0" w:color="auto"/>
          <w:lang w:eastAsia="zh-CN"/>
        </w:rPr>
        <w:t>;</w:t>
      </w:r>
      <w:r w:rsidRPr="007C5A76">
        <w:rPr>
          <w:rFonts w:ascii="Book Antiqua" w:eastAsia="MS Mincho" w:hAnsi="Book Antiqua"/>
          <w:bdr w:val="none" w:sz="0" w:space="0" w:color="auto"/>
        </w:rPr>
        <w:t xml:space="preserve"> </w:t>
      </w:r>
      <w:r w:rsidRPr="007C5A76">
        <w:rPr>
          <w:rFonts w:ascii="Book Antiqua" w:hAnsi="Book Antiqua"/>
        </w:rPr>
        <w:t>Induced pluripotent</w:t>
      </w:r>
      <w:r w:rsidRPr="007C5A76">
        <w:rPr>
          <w:rFonts w:ascii="Book Antiqua" w:hAnsi="Book Antiqua"/>
          <w:lang w:eastAsia="zh-CN"/>
        </w:rPr>
        <w:t xml:space="preserve"> stem cell</w:t>
      </w:r>
      <w:r w:rsidRPr="007C5A76">
        <w:rPr>
          <w:rFonts w:ascii="Book Antiqua" w:eastAsia="宋体" w:hAnsi="Book Antiqua"/>
          <w:bdr w:val="none" w:sz="0" w:space="0" w:color="auto"/>
          <w:lang w:eastAsia="zh-CN"/>
        </w:rPr>
        <w:t>;</w:t>
      </w:r>
      <w:r w:rsidRPr="007C5A76">
        <w:rPr>
          <w:rFonts w:ascii="Book Antiqua" w:eastAsia="MS Mincho" w:hAnsi="Book Antiqua"/>
          <w:bdr w:val="none" w:sz="0" w:space="0" w:color="auto"/>
        </w:rPr>
        <w:t xml:space="preserve"> </w:t>
      </w:r>
      <w:r w:rsidRPr="007C5A76">
        <w:rPr>
          <w:rFonts w:ascii="Book Antiqua" w:hAnsi="Book Antiqua"/>
        </w:rPr>
        <w:t>Retinal pigment epithelium</w:t>
      </w:r>
      <w:r w:rsidRPr="007C5A76">
        <w:rPr>
          <w:rFonts w:ascii="Book Antiqua" w:eastAsia="宋体" w:hAnsi="Book Antiqua"/>
          <w:bdr w:val="none" w:sz="0" w:space="0" w:color="auto"/>
          <w:lang w:eastAsia="zh-CN"/>
        </w:rPr>
        <w:t>;</w:t>
      </w:r>
      <w:r w:rsidRPr="007C5A76">
        <w:rPr>
          <w:rFonts w:ascii="Book Antiqua" w:eastAsia="MS Mincho" w:hAnsi="Book Antiqua"/>
          <w:bdr w:val="none" w:sz="0" w:space="0" w:color="auto"/>
        </w:rPr>
        <w:t xml:space="preserve"> </w:t>
      </w:r>
      <w:proofErr w:type="spellStart"/>
      <w:r w:rsidRPr="007C5A76">
        <w:rPr>
          <w:rFonts w:ascii="Book Antiqua" w:eastAsia="MS Mincho" w:hAnsi="Book Antiqua"/>
          <w:bdr w:val="none" w:sz="0" w:space="0" w:color="auto"/>
        </w:rPr>
        <w:t>Stargardt’s</w:t>
      </w:r>
      <w:proofErr w:type="spellEnd"/>
      <w:r w:rsidRPr="007C5A76">
        <w:rPr>
          <w:rFonts w:ascii="Book Antiqua" w:eastAsia="MS Mincho" w:hAnsi="Book Antiqua"/>
          <w:bdr w:val="none" w:sz="0" w:space="0" w:color="auto"/>
        </w:rPr>
        <w:t xml:space="preserve"> disease</w:t>
      </w:r>
    </w:p>
    <w:p w14:paraId="766E728C"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eastAsia="zh-CN"/>
        </w:rPr>
      </w:pPr>
    </w:p>
    <w:p w14:paraId="062D6477" w14:textId="77777777" w:rsidR="0026728D" w:rsidRPr="007C5A76" w:rsidRDefault="0026728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r w:rsidRPr="007C5A76">
        <w:rPr>
          <w:rFonts w:ascii="Book Antiqua" w:hAnsi="Book Antiqua"/>
          <w:b/>
        </w:rPr>
        <w:t>Core tip:</w:t>
      </w:r>
      <w:r w:rsidRPr="007C5A76">
        <w:rPr>
          <w:rStyle w:val="a3"/>
          <w:rFonts w:ascii="Book Antiqua" w:hAnsi="Book Antiqua"/>
          <w:sz w:val="24"/>
          <w:szCs w:val="24"/>
        </w:rPr>
        <w:t xml:space="preserve"> </w:t>
      </w:r>
      <w:r w:rsidRPr="007C5A76">
        <w:rPr>
          <w:rFonts w:ascii="Book Antiqua" w:hAnsi="Book Antiqua"/>
        </w:rPr>
        <w:t xml:space="preserve"> The </w:t>
      </w:r>
      <w:r w:rsidRPr="007C5A76">
        <w:rPr>
          <w:rFonts w:ascii="Book Antiqua" w:hAnsi="Book Antiqua"/>
          <w:lang w:eastAsia="zh-CN"/>
        </w:rPr>
        <w:t>stem cell</w:t>
      </w:r>
      <w:r w:rsidRPr="007C5A76">
        <w:rPr>
          <w:rFonts w:ascii="Book Antiqua" w:hAnsi="Book Antiqua"/>
        </w:rPr>
        <w:t xml:space="preserve"> </w:t>
      </w:r>
      <w:r w:rsidRPr="007C5A76">
        <w:rPr>
          <w:rFonts w:ascii="Book Antiqua" w:hAnsi="Book Antiqua"/>
          <w:lang w:eastAsia="zh-CN"/>
        </w:rPr>
        <w:t>(</w:t>
      </w:r>
      <w:r w:rsidRPr="007C5A76">
        <w:rPr>
          <w:rFonts w:ascii="Book Antiqua" w:hAnsi="Book Antiqua"/>
        </w:rPr>
        <w:t>SC</w:t>
      </w:r>
      <w:r w:rsidRPr="007C5A76">
        <w:rPr>
          <w:rFonts w:ascii="Book Antiqua" w:hAnsi="Book Antiqua"/>
          <w:lang w:eastAsia="zh-CN"/>
        </w:rPr>
        <w:t>)</w:t>
      </w:r>
      <w:r w:rsidRPr="007C5A76">
        <w:rPr>
          <w:rFonts w:ascii="Book Antiqua" w:hAnsi="Book Antiqua"/>
        </w:rPr>
        <w:t xml:space="preserve"> retinal therapy has turned into </w:t>
      </w:r>
      <w:proofErr w:type="gramStart"/>
      <w:r w:rsidRPr="007C5A76">
        <w:rPr>
          <w:rFonts w:ascii="Book Antiqua" w:hAnsi="Book Antiqua"/>
        </w:rPr>
        <w:t>an</w:t>
      </w:r>
      <w:proofErr w:type="gramEnd"/>
      <w:r w:rsidRPr="007C5A76">
        <w:rPr>
          <w:rFonts w:ascii="Book Antiqua" w:hAnsi="Book Antiqua"/>
        </w:rPr>
        <w:t xml:space="preserve"> potentially useful way of treating blinding disorders, such as, </w:t>
      </w:r>
      <w:proofErr w:type="spellStart"/>
      <w:r w:rsidRPr="007C5A76">
        <w:rPr>
          <w:rFonts w:ascii="Book Antiqua" w:hAnsi="Book Antiqua"/>
        </w:rPr>
        <w:t>Stargadt’s</w:t>
      </w:r>
      <w:proofErr w:type="spellEnd"/>
      <w:r w:rsidRPr="007C5A76">
        <w:rPr>
          <w:rFonts w:ascii="Book Antiqua" w:hAnsi="Book Antiqua"/>
        </w:rPr>
        <w:t xml:space="preserve"> dystrophy, and geographic atrophy. The </w:t>
      </w:r>
      <w:hyperlink r:id="rId10" w:tgtFrame="_blank" w:history="1">
        <w:r w:rsidRPr="007C5A76">
          <w:rPr>
            <w:rStyle w:val="ae"/>
            <w:rFonts w:ascii="Book Antiqua" w:hAnsi="Book Antiqua" w:cs="Arial"/>
            <w:bCs/>
            <w:i w:val="0"/>
            <w:iCs w:val="0"/>
          </w:rPr>
          <w:t>Food and Drug Administration</w:t>
        </w:r>
      </w:hyperlink>
      <w:r w:rsidRPr="007C5A76">
        <w:rPr>
          <w:rFonts w:ascii="Book Antiqua" w:hAnsi="Book Antiqua"/>
        </w:rPr>
        <w:t xml:space="preserve">’s approval for clinical trials using SC retinal therapy, and its good results, may appoint to future promising outcomes, providing an anatomical restoration of the retina, and a functional </w:t>
      </w:r>
      <w:proofErr w:type="spellStart"/>
      <w:r w:rsidRPr="007C5A76">
        <w:rPr>
          <w:rFonts w:ascii="Book Antiqua" w:hAnsi="Book Antiqua"/>
        </w:rPr>
        <w:t>improval</w:t>
      </w:r>
      <w:proofErr w:type="spellEnd"/>
      <w:r w:rsidRPr="007C5A76">
        <w:rPr>
          <w:rFonts w:ascii="Book Antiqua" w:hAnsi="Book Antiqua"/>
        </w:rPr>
        <w:t xml:space="preserve"> of visual function of several patients.</w:t>
      </w:r>
    </w:p>
    <w:p w14:paraId="1673E999"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
          <w:bCs/>
          <w:i/>
          <w:color w:val="auto"/>
          <w:lang w:val="en-US" w:eastAsia="zh-CN"/>
        </w:rPr>
      </w:pPr>
    </w:p>
    <w:p w14:paraId="77D5472E" w14:textId="77777777" w:rsidR="0026728D" w:rsidRPr="007C5A76" w:rsidRDefault="0026728D" w:rsidP="0026728D">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Times New Roman"/>
          <w:bCs/>
          <w:color w:val="auto"/>
          <w:lang w:val="en-US" w:eastAsia="zh-CN"/>
        </w:rPr>
      </w:pPr>
      <w:bookmarkStart w:id="58" w:name="_GoBack"/>
      <w:r w:rsidRPr="007C5A76">
        <w:rPr>
          <w:rFonts w:ascii="Book Antiqua" w:hAnsi="Book Antiqua" w:cs="Times New Roman"/>
          <w:bCs/>
          <w:color w:val="auto"/>
          <w:lang w:val="en-US"/>
        </w:rPr>
        <w:t>Garcia</w:t>
      </w:r>
      <w:r w:rsidRPr="007C5A76">
        <w:rPr>
          <w:rFonts w:ascii="Book Antiqua" w:hAnsi="Book Antiqua" w:cs="Times New Roman"/>
          <w:bCs/>
          <w:color w:val="auto"/>
          <w:lang w:val="en-US" w:eastAsia="zh-CN"/>
        </w:rPr>
        <w:t xml:space="preserve"> JM</w:t>
      </w:r>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Mendonça</w:t>
      </w:r>
      <w:proofErr w:type="spellEnd"/>
      <w:r w:rsidRPr="007C5A76">
        <w:rPr>
          <w:rFonts w:ascii="Book Antiqua" w:hAnsi="Book Antiqua" w:cs="Times New Roman"/>
          <w:bCs/>
          <w:color w:val="auto"/>
          <w:lang w:val="en-US" w:eastAsia="zh-CN"/>
        </w:rPr>
        <w:t xml:space="preserve"> L</w:t>
      </w:r>
      <w:r w:rsidRPr="007C5A76">
        <w:rPr>
          <w:rFonts w:ascii="Book Antiqua" w:hAnsi="Book Antiqua" w:cs="Times New Roman"/>
          <w:bCs/>
          <w:color w:val="auto"/>
          <w:lang w:val="en-US"/>
        </w:rPr>
        <w:t>, Brant</w:t>
      </w:r>
      <w:r w:rsidRPr="007C5A76">
        <w:rPr>
          <w:rFonts w:ascii="Book Antiqua" w:hAnsi="Book Antiqua" w:cs="Times New Roman"/>
          <w:bCs/>
          <w:color w:val="auto"/>
          <w:lang w:val="en-US" w:eastAsia="zh-CN"/>
        </w:rPr>
        <w:t xml:space="preserve"> R</w:t>
      </w:r>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Abud</w:t>
      </w:r>
      <w:proofErr w:type="spellEnd"/>
      <w:r w:rsidRPr="007C5A76">
        <w:rPr>
          <w:rFonts w:ascii="Book Antiqua" w:hAnsi="Book Antiqua" w:cs="Times New Roman"/>
          <w:bCs/>
          <w:color w:val="auto"/>
          <w:lang w:val="en-US" w:eastAsia="zh-CN"/>
        </w:rPr>
        <w:t xml:space="preserve"> M</w:t>
      </w:r>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Regatieri</w:t>
      </w:r>
      <w:proofErr w:type="spellEnd"/>
      <w:r w:rsidRPr="007C5A76">
        <w:rPr>
          <w:rFonts w:ascii="Book Antiqua" w:hAnsi="Book Antiqua" w:cs="Times New Roman"/>
          <w:bCs/>
          <w:color w:val="auto"/>
          <w:lang w:val="en-US" w:eastAsia="zh-CN"/>
        </w:rPr>
        <w:t xml:space="preserve"> C</w:t>
      </w:r>
      <w:r w:rsidRPr="007C5A76">
        <w:rPr>
          <w:rFonts w:ascii="Book Antiqua" w:hAnsi="Book Antiqua" w:cs="Times New Roman"/>
          <w:bCs/>
          <w:color w:val="auto"/>
          <w:lang w:val="en-US"/>
        </w:rPr>
        <w:t xml:space="preserve">, </w:t>
      </w:r>
      <w:proofErr w:type="spellStart"/>
      <w:r w:rsidRPr="007C5A76">
        <w:rPr>
          <w:rFonts w:ascii="Book Antiqua" w:hAnsi="Book Antiqua" w:cs="Times New Roman"/>
          <w:bCs/>
          <w:color w:val="auto"/>
          <w:lang w:val="en-US"/>
        </w:rPr>
        <w:t>Diniz</w:t>
      </w:r>
      <w:proofErr w:type="spellEnd"/>
      <w:r w:rsidRPr="007C5A76">
        <w:rPr>
          <w:rFonts w:ascii="Book Antiqua" w:hAnsi="Book Antiqua" w:cs="Times New Roman"/>
          <w:bCs/>
          <w:color w:val="auto"/>
          <w:lang w:val="en-US"/>
        </w:rPr>
        <w:t xml:space="preserve"> </w:t>
      </w:r>
      <w:r w:rsidRPr="007C5A76">
        <w:rPr>
          <w:rFonts w:ascii="Book Antiqua" w:hAnsi="Book Antiqua" w:cs="Times New Roman"/>
          <w:bCs/>
          <w:color w:val="auto"/>
          <w:lang w:val="en-US" w:eastAsia="zh-CN"/>
        </w:rPr>
        <w:t>B.</w:t>
      </w:r>
      <w:r w:rsidRPr="007C5A76">
        <w:rPr>
          <w:rFonts w:ascii="Book Antiqua" w:hAnsi="Book Antiqua" w:cs="Times New Roman"/>
          <w:bCs/>
          <w:color w:val="auto"/>
          <w:lang w:val="en-US"/>
        </w:rPr>
        <w:t xml:space="preserve"> Stem cell therapy for retinal diseases</w:t>
      </w:r>
      <w:r w:rsidRPr="007C5A76">
        <w:rPr>
          <w:rFonts w:ascii="Book Antiqua" w:hAnsi="Book Antiqua" w:cs="Times New Roman"/>
          <w:bCs/>
          <w:color w:val="auto"/>
          <w:lang w:val="en-US" w:eastAsia="zh-CN"/>
        </w:rPr>
        <w:t xml:space="preserve">. </w:t>
      </w:r>
      <w:r w:rsidRPr="007C5A76">
        <w:rPr>
          <w:rFonts w:ascii="Book Antiqua" w:hAnsi="Book Antiqua"/>
          <w:i/>
          <w:iCs/>
          <w:color w:val="auto"/>
        </w:rPr>
        <w:t>World J Stem Cells</w:t>
      </w:r>
      <w:r w:rsidRPr="007C5A76">
        <w:rPr>
          <w:rFonts w:ascii="Book Antiqua" w:hAnsi="Book Antiqua"/>
          <w:i/>
          <w:iCs/>
          <w:color w:val="auto"/>
          <w:lang w:eastAsia="zh-CN"/>
        </w:rPr>
        <w:t xml:space="preserve"> </w:t>
      </w:r>
      <w:r w:rsidRPr="007C5A76">
        <w:rPr>
          <w:rFonts w:ascii="Book Antiqua" w:hAnsi="Book Antiqua"/>
          <w:iCs/>
          <w:color w:val="auto"/>
          <w:lang w:eastAsia="zh-CN"/>
        </w:rPr>
        <w:t>2014; In press</w:t>
      </w:r>
    </w:p>
    <w:bookmarkEnd w:id="58"/>
    <w:p w14:paraId="7FED682A" w14:textId="77777777" w:rsidR="009C6446" w:rsidRPr="007C5A76" w:rsidRDefault="009C6446"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eastAsia="zh-CN"/>
        </w:rPr>
      </w:pPr>
    </w:p>
    <w:p w14:paraId="1DA5254A" w14:textId="5652032E" w:rsidR="009C6446" w:rsidRPr="007C5A76" w:rsidRDefault="0026728D" w:rsidP="0026728D">
      <w:pPr>
        <w:spacing w:line="360" w:lineRule="auto"/>
        <w:jc w:val="both"/>
        <w:rPr>
          <w:rFonts w:ascii="Book Antiqua" w:hAnsi="Book Antiqua"/>
          <w:b/>
          <w:lang w:eastAsia="zh-CN"/>
        </w:rPr>
      </w:pPr>
      <w:r w:rsidRPr="007C5A76">
        <w:rPr>
          <w:rFonts w:ascii="Book Antiqua" w:hAnsi="Book Antiqua"/>
          <w:b/>
        </w:rPr>
        <w:lastRenderedPageBreak/>
        <w:t>INTRODUCTION</w:t>
      </w:r>
    </w:p>
    <w:p w14:paraId="6394446C" w14:textId="155AB83A" w:rsidR="009C6446" w:rsidRPr="007C5A76" w:rsidRDefault="009C6446" w:rsidP="0026728D">
      <w:pPr>
        <w:pStyle w:val="Padro"/>
        <w:spacing w:after="0" w:line="360" w:lineRule="auto"/>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The retina is the light sensing</w:t>
      </w:r>
      <w:r w:rsidR="00CD5B0A" w:rsidRPr="007C5A76">
        <w:rPr>
          <w:rFonts w:ascii="Book Antiqua" w:hAnsi="Book Antiqua" w:cs="Times New Roman"/>
          <w:color w:val="auto"/>
          <w:sz w:val="24"/>
          <w:szCs w:val="24"/>
          <w:lang w:val="en-US"/>
        </w:rPr>
        <w:t>,</w:t>
      </w:r>
      <w:r w:rsidRPr="007C5A76">
        <w:rPr>
          <w:rFonts w:ascii="Book Antiqua" w:hAnsi="Book Antiqua" w:cs="Times New Roman"/>
          <w:color w:val="auto"/>
          <w:sz w:val="24"/>
          <w:szCs w:val="24"/>
          <w:lang w:val="en-US"/>
        </w:rPr>
        <w:t xml:space="preserve"> </w:t>
      </w:r>
      <w:r w:rsidR="00CD5B0A" w:rsidRPr="007C5A76">
        <w:rPr>
          <w:rFonts w:ascii="Book Antiqua" w:hAnsi="Book Antiqua" w:cs="Times New Roman"/>
          <w:color w:val="auto"/>
          <w:sz w:val="24"/>
          <w:szCs w:val="24"/>
          <w:lang w:val="en-US"/>
        </w:rPr>
        <w:t xml:space="preserve">innermost part, in a </w:t>
      </w:r>
      <w:r w:rsidRPr="007C5A76">
        <w:rPr>
          <w:rFonts w:ascii="Book Antiqua" w:hAnsi="Book Antiqua" w:cs="Times New Roman"/>
          <w:color w:val="auto"/>
          <w:sz w:val="24"/>
          <w:szCs w:val="24"/>
          <w:lang w:val="en-US"/>
        </w:rPr>
        <w:t xml:space="preserve">multilayered structure that relays information to the occipital cortex of the brain </w:t>
      </w:r>
      <w:r w:rsidRPr="007C5A76">
        <w:rPr>
          <w:rFonts w:ascii="Book Antiqua" w:hAnsi="Book Antiqua" w:cs="Times New Roman"/>
          <w:i/>
          <w:color w:val="auto"/>
          <w:sz w:val="24"/>
          <w:szCs w:val="24"/>
          <w:lang w:val="en-US"/>
        </w:rPr>
        <w:t>via</w:t>
      </w:r>
      <w:r w:rsidRPr="007C5A76">
        <w:rPr>
          <w:rFonts w:ascii="Book Antiqua" w:hAnsi="Book Antiqua" w:cs="Times New Roman"/>
          <w:color w:val="auto"/>
          <w:sz w:val="24"/>
          <w:szCs w:val="24"/>
          <w:lang w:val="en-US"/>
        </w:rPr>
        <w:t xml:space="preserve"> the optic nerve. The </w:t>
      </w:r>
      <w:r w:rsidR="004B4E4E" w:rsidRPr="007C5A76">
        <w:rPr>
          <w:rFonts w:ascii="Book Antiqua" w:hAnsi="Book Antiqua" w:cs="Times New Roman"/>
          <w:color w:val="auto"/>
          <w:sz w:val="24"/>
          <w:szCs w:val="24"/>
          <w:lang w:val="en-US"/>
        </w:rPr>
        <w:t xml:space="preserve">photoreceptors </w:t>
      </w:r>
      <w:r w:rsidR="00CB41F8" w:rsidRPr="007C5A76">
        <w:rPr>
          <w:rFonts w:ascii="Book Antiqua" w:hAnsi="Book Antiqua" w:cs="Times New Roman"/>
          <w:color w:val="auto"/>
          <w:sz w:val="24"/>
          <w:szCs w:val="24"/>
          <w:lang w:val="en-US"/>
        </w:rPr>
        <w:t>layer</w:t>
      </w:r>
      <w:r w:rsidR="004B4E4E" w:rsidRPr="007C5A76">
        <w:rPr>
          <w:rFonts w:ascii="Book Antiqua" w:hAnsi="Book Antiqua" w:cs="Times New Roman"/>
          <w:color w:val="auto"/>
          <w:sz w:val="24"/>
          <w:szCs w:val="24"/>
          <w:lang w:val="en-US"/>
        </w:rPr>
        <w:t xml:space="preserve"> </w:t>
      </w:r>
      <w:r w:rsidR="00CB41F8" w:rsidRPr="007C5A76">
        <w:rPr>
          <w:rFonts w:ascii="Book Antiqua" w:hAnsi="Book Antiqua" w:cs="Times New Roman"/>
          <w:color w:val="auto"/>
          <w:sz w:val="24"/>
          <w:szCs w:val="24"/>
          <w:lang w:val="en-US"/>
        </w:rPr>
        <w:t xml:space="preserve">is located in </w:t>
      </w:r>
      <w:r w:rsidRPr="007C5A76">
        <w:rPr>
          <w:rFonts w:ascii="Book Antiqua" w:hAnsi="Book Antiqua" w:cs="Times New Roman"/>
          <w:color w:val="auto"/>
          <w:sz w:val="24"/>
          <w:szCs w:val="24"/>
          <w:lang w:val="en-US"/>
        </w:rPr>
        <w:t xml:space="preserve">the outer retina, </w:t>
      </w:r>
      <w:r w:rsidR="00CB41F8" w:rsidRPr="007C5A76">
        <w:rPr>
          <w:rFonts w:ascii="Book Antiqua" w:hAnsi="Book Antiqua" w:cs="Times New Roman"/>
          <w:color w:val="auto"/>
          <w:sz w:val="24"/>
          <w:szCs w:val="24"/>
          <w:lang w:val="en-US"/>
        </w:rPr>
        <w:t>and plays</w:t>
      </w:r>
      <w:r w:rsidRPr="007C5A76">
        <w:rPr>
          <w:rFonts w:ascii="Book Antiqua" w:hAnsi="Book Antiqua" w:cs="Times New Roman"/>
          <w:color w:val="auto"/>
          <w:sz w:val="24"/>
          <w:szCs w:val="24"/>
          <w:lang w:val="en-US"/>
        </w:rPr>
        <w:t xml:space="preserve"> a major part </w:t>
      </w:r>
      <w:r w:rsidR="004B4E4E" w:rsidRPr="007C5A76">
        <w:rPr>
          <w:rFonts w:ascii="Book Antiqua" w:hAnsi="Book Antiqua" w:cs="Times New Roman"/>
          <w:color w:val="auto"/>
          <w:sz w:val="24"/>
          <w:szCs w:val="24"/>
          <w:lang w:val="en-US"/>
        </w:rPr>
        <w:t xml:space="preserve">in </w:t>
      </w:r>
      <w:r w:rsidR="00CB41F8" w:rsidRPr="007C5A76">
        <w:rPr>
          <w:rFonts w:ascii="Book Antiqua" w:hAnsi="Book Antiqua" w:cs="Times New Roman"/>
          <w:color w:val="auto"/>
          <w:sz w:val="24"/>
          <w:szCs w:val="24"/>
          <w:lang w:val="en-US"/>
        </w:rPr>
        <w:t xml:space="preserve">light perception and </w:t>
      </w:r>
      <w:r w:rsidR="004B4E4E" w:rsidRPr="007C5A76">
        <w:rPr>
          <w:rFonts w:ascii="Book Antiqua" w:hAnsi="Book Antiqua" w:cs="Times New Roman"/>
          <w:color w:val="auto"/>
          <w:sz w:val="24"/>
          <w:szCs w:val="24"/>
          <w:lang w:val="en-US"/>
        </w:rPr>
        <w:t xml:space="preserve">the </w:t>
      </w:r>
      <w:proofErr w:type="spellStart"/>
      <w:proofErr w:type="gramStart"/>
      <w:r w:rsidR="00355484" w:rsidRPr="007C5A76">
        <w:rPr>
          <w:rFonts w:ascii="Book Antiqua" w:hAnsi="Book Antiqua" w:cs="Times New Roman"/>
          <w:color w:val="auto"/>
          <w:sz w:val="24"/>
          <w:szCs w:val="24"/>
          <w:lang w:val="en-US"/>
        </w:rPr>
        <w:t>phototransduction</w:t>
      </w:r>
      <w:proofErr w:type="spellEnd"/>
      <w:r w:rsidR="0026728D"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1,</w:t>
      </w:r>
      <w:r w:rsidR="00815267" w:rsidRPr="007C5A76">
        <w:rPr>
          <w:rFonts w:ascii="Book Antiqua" w:hAnsi="Book Antiqua" w:cs="Times New Roman"/>
          <w:color w:val="auto"/>
          <w:sz w:val="24"/>
          <w:szCs w:val="24"/>
          <w:vertAlign w:val="superscript"/>
          <w:lang w:val="en-US"/>
        </w:rPr>
        <w:t>2</w:t>
      </w:r>
      <w:r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The retinal pigment epithelium (RPE) is </w:t>
      </w:r>
      <w:r w:rsidR="00CB41F8" w:rsidRPr="007C5A76">
        <w:rPr>
          <w:rFonts w:ascii="Book Antiqua" w:hAnsi="Book Antiqua" w:cs="Times New Roman"/>
          <w:color w:val="auto"/>
          <w:sz w:val="24"/>
          <w:szCs w:val="24"/>
          <w:lang w:val="en-US"/>
        </w:rPr>
        <w:t>placed</w:t>
      </w:r>
      <w:r w:rsidR="00355484" w:rsidRPr="007C5A76">
        <w:rPr>
          <w:rFonts w:ascii="Book Antiqua" w:hAnsi="Book Antiqua" w:cs="Times New Roman"/>
          <w:color w:val="auto"/>
          <w:sz w:val="24"/>
          <w:szCs w:val="24"/>
          <w:lang w:val="en-US"/>
        </w:rPr>
        <w:t xml:space="preserve"> between the </w:t>
      </w:r>
      <w:r w:rsidR="00D078B7" w:rsidRPr="007C5A76">
        <w:rPr>
          <w:rFonts w:ascii="Book Antiqua" w:hAnsi="Book Antiqua" w:cs="Times New Roman"/>
          <w:color w:val="auto"/>
          <w:sz w:val="24"/>
          <w:szCs w:val="24"/>
          <w:lang w:val="en-US"/>
        </w:rPr>
        <w:t>adjacent</w:t>
      </w:r>
      <w:r w:rsidRPr="007C5A76">
        <w:rPr>
          <w:rFonts w:ascii="Book Antiqua" w:hAnsi="Book Antiqua" w:cs="Times New Roman"/>
          <w:color w:val="auto"/>
          <w:sz w:val="24"/>
          <w:szCs w:val="24"/>
          <w:lang w:val="en-US"/>
        </w:rPr>
        <w:t xml:space="preserve"> photoreceptors, and the </w:t>
      </w:r>
      <w:r w:rsidR="00355484" w:rsidRPr="007C5A76">
        <w:rPr>
          <w:rFonts w:ascii="Book Antiqua" w:hAnsi="Book Antiqua" w:cs="Times New Roman"/>
          <w:color w:val="auto"/>
          <w:sz w:val="24"/>
          <w:szCs w:val="24"/>
          <w:lang w:val="en-US"/>
        </w:rPr>
        <w:t xml:space="preserve">underlying </w:t>
      </w:r>
      <w:proofErr w:type="spellStart"/>
      <w:r w:rsidR="00355484" w:rsidRPr="007C5A76">
        <w:rPr>
          <w:rFonts w:ascii="Book Antiqua" w:hAnsi="Book Antiqua" w:cs="Times New Roman"/>
          <w:color w:val="auto"/>
          <w:sz w:val="24"/>
          <w:szCs w:val="24"/>
          <w:lang w:val="en-US"/>
        </w:rPr>
        <w:t>pentalaminar</w:t>
      </w:r>
      <w:proofErr w:type="spellEnd"/>
      <w:r w:rsidR="00355484" w:rsidRPr="007C5A76">
        <w:rPr>
          <w:rFonts w:ascii="Book Antiqua" w:hAnsi="Book Antiqua" w:cs="Times New Roman"/>
          <w:color w:val="auto"/>
          <w:sz w:val="24"/>
          <w:szCs w:val="24"/>
          <w:lang w:val="en-US"/>
        </w:rPr>
        <w:t xml:space="preserve"> </w:t>
      </w:r>
      <w:r w:rsidRPr="007C5A76">
        <w:rPr>
          <w:rFonts w:ascii="Book Antiqua" w:hAnsi="Book Antiqua" w:cs="Times New Roman"/>
          <w:color w:val="auto"/>
          <w:sz w:val="24"/>
          <w:szCs w:val="24"/>
          <w:lang w:val="en-US"/>
        </w:rPr>
        <w:t xml:space="preserve">Bruch’s </w:t>
      </w:r>
      <w:proofErr w:type="gramStart"/>
      <w:r w:rsidRPr="007C5A76">
        <w:rPr>
          <w:rFonts w:ascii="Book Antiqua" w:hAnsi="Book Antiqua" w:cs="Times New Roman"/>
          <w:color w:val="auto"/>
          <w:sz w:val="24"/>
          <w:szCs w:val="24"/>
          <w:lang w:val="en-US"/>
        </w:rPr>
        <w:t>membrane</w:t>
      </w:r>
      <w:r w:rsidR="005157F5" w:rsidRPr="007C5A76">
        <w:rPr>
          <w:rFonts w:ascii="Book Antiqua" w:hAnsi="Book Antiqua" w:cs="Times New Roman"/>
          <w:color w:val="auto"/>
          <w:sz w:val="24"/>
          <w:szCs w:val="24"/>
          <w:vertAlign w:val="superscript"/>
          <w:lang w:val="en-US"/>
        </w:rPr>
        <w:t>[</w:t>
      </w:r>
      <w:proofErr w:type="gramEnd"/>
      <w:r w:rsidR="00D16D75" w:rsidRPr="007C5A76">
        <w:rPr>
          <w:rFonts w:ascii="Book Antiqua" w:hAnsi="Book Antiqua" w:cs="Times New Roman"/>
          <w:color w:val="auto"/>
          <w:sz w:val="24"/>
          <w:szCs w:val="24"/>
          <w:vertAlign w:val="superscript"/>
          <w:lang w:val="en-US"/>
        </w:rPr>
        <w:t>3</w:t>
      </w:r>
      <w:r w:rsidR="005157F5"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It provides both metabolic and funct</w:t>
      </w:r>
      <w:r w:rsidR="00355484" w:rsidRPr="007C5A76">
        <w:rPr>
          <w:rFonts w:ascii="Book Antiqua" w:hAnsi="Book Antiqua" w:cs="Times New Roman"/>
          <w:color w:val="auto"/>
          <w:sz w:val="24"/>
          <w:szCs w:val="24"/>
          <w:lang w:val="en-US"/>
        </w:rPr>
        <w:t>ional support of photoreceptor</w:t>
      </w:r>
      <w:r w:rsidR="00CB41F8" w:rsidRPr="007C5A76">
        <w:rPr>
          <w:rFonts w:ascii="Book Antiqua" w:hAnsi="Book Antiqua" w:cs="Times New Roman"/>
          <w:color w:val="auto"/>
          <w:sz w:val="24"/>
          <w:szCs w:val="24"/>
          <w:lang w:val="en-US"/>
        </w:rPr>
        <w:t>s</w:t>
      </w:r>
      <w:r w:rsidRPr="007C5A76">
        <w:rPr>
          <w:rFonts w:ascii="Book Antiqua" w:hAnsi="Book Antiqua" w:cs="Times New Roman"/>
          <w:color w:val="auto"/>
          <w:sz w:val="24"/>
          <w:szCs w:val="24"/>
          <w:lang w:val="en-US"/>
        </w:rPr>
        <w:t>, replenishing bleac</w:t>
      </w:r>
      <w:r w:rsidR="00CD5B0A" w:rsidRPr="007C5A76">
        <w:rPr>
          <w:rFonts w:ascii="Book Antiqua" w:hAnsi="Book Antiqua" w:cs="Times New Roman"/>
          <w:color w:val="auto"/>
          <w:sz w:val="24"/>
          <w:szCs w:val="24"/>
          <w:lang w:val="en-US"/>
        </w:rPr>
        <w:t xml:space="preserve">hed </w:t>
      </w:r>
      <w:proofErr w:type="spellStart"/>
      <w:r w:rsidR="00CD5B0A" w:rsidRPr="007C5A76">
        <w:rPr>
          <w:rFonts w:ascii="Book Antiqua" w:hAnsi="Book Antiqua" w:cs="Times New Roman"/>
          <w:color w:val="auto"/>
          <w:sz w:val="24"/>
          <w:szCs w:val="24"/>
          <w:lang w:val="en-US"/>
        </w:rPr>
        <w:t>photopigments</w:t>
      </w:r>
      <w:proofErr w:type="spellEnd"/>
      <w:r w:rsidR="00CD5B0A" w:rsidRPr="007C5A76">
        <w:rPr>
          <w:rFonts w:ascii="Book Antiqua" w:hAnsi="Book Antiqua" w:cs="Times New Roman"/>
          <w:color w:val="auto"/>
          <w:sz w:val="24"/>
          <w:szCs w:val="24"/>
          <w:lang w:val="en-US"/>
        </w:rPr>
        <w:t xml:space="preserve"> that, after a</w:t>
      </w:r>
      <w:r w:rsidRPr="007C5A76">
        <w:rPr>
          <w:rFonts w:ascii="Book Antiqua" w:hAnsi="Book Antiqua" w:cs="Times New Roman"/>
          <w:color w:val="auto"/>
          <w:sz w:val="24"/>
          <w:szCs w:val="24"/>
          <w:lang w:val="en-US"/>
        </w:rPr>
        <w:t xml:space="preserve"> photon is absorbed, initiates the </w:t>
      </w:r>
      <w:proofErr w:type="spellStart"/>
      <w:r w:rsidRPr="007C5A76">
        <w:rPr>
          <w:rFonts w:ascii="Book Antiqua" w:hAnsi="Book Antiqua" w:cs="Times New Roman"/>
          <w:color w:val="auto"/>
          <w:sz w:val="24"/>
          <w:szCs w:val="24"/>
          <w:lang w:val="en-US"/>
        </w:rPr>
        <w:t>phototransduction</w:t>
      </w:r>
      <w:proofErr w:type="spellEnd"/>
      <w:r w:rsidRPr="007C5A76">
        <w:rPr>
          <w:rFonts w:ascii="Book Antiqua" w:hAnsi="Book Antiqua" w:cs="Times New Roman"/>
          <w:color w:val="auto"/>
          <w:sz w:val="24"/>
          <w:szCs w:val="24"/>
          <w:lang w:val="en-US"/>
        </w:rPr>
        <w:t xml:space="preserve">, </w:t>
      </w:r>
      <w:r w:rsidR="00FC3155" w:rsidRPr="007C5A76">
        <w:rPr>
          <w:rFonts w:ascii="Book Antiqua" w:hAnsi="Book Antiqua" w:cs="Times New Roman"/>
          <w:color w:val="auto"/>
          <w:sz w:val="24"/>
          <w:szCs w:val="24"/>
          <w:lang w:val="en-US"/>
        </w:rPr>
        <w:t xml:space="preserve">through an </w:t>
      </w:r>
      <w:r w:rsidRPr="007C5A76">
        <w:rPr>
          <w:rFonts w:ascii="Book Antiqua" w:hAnsi="Book Antiqua" w:cs="Times New Roman"/>
          <w:color w:val="auto"/>
          <w:sz w:val="24"/>
          <w:szCs w:val="24"/>
          <w:lang w:val="en-US"/>
        </w:rPr>
        <w:t>active participation from</w:t>
      </w:r>
      <w:r w:rsidR="0026728D" w:rsidRPr="007C5A76">
        <w:rPr>
          <w:rFonts w:ascii="Book Antiqua" w:hAnsi="Book Antiqua" w:cs="Times New Roman"/>
          <w:color w:val="auto"/>
          <w:sz w:val="24"/>
          <w:szCs w:val="24"/>
          <w:lang w:val="en-US"/>
        </w:rPr>
        <w:t xml:space="preserve"> the RPE and the </w:t>
      </w:r>
      <w:proofErr w:type="gramStart"/>
      <w:r w:rsidR="0026728D" w:rsidRPr="007C5A76">
        <w:rPr>
          <w:rFonts w:ascii="Book Antiqua" w:hAnsi="Book Antiqua" w:cs="Times New Roman"/>
          <w:color w:val="auto"/>
          <w:sz w:val="24"/>
          <w:szCs w:val="24"/>
          <w:lang w:val="en-US"/>
        </w:rPr>
        <w:t>photoreceptors</w:t>
      </w:r>
      <w:r w:rsidR="0026728D"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1,</w:t>
      </w:r>
      <w:r w:rsidRPr="007C5A76">
        <w:rPr>
          <w:rFonts w:ascii="Book Antiqua" w:hAnsi="Book Antiqua" w:cs="Times New Roman"/>
          <w:color w:val="auto"/>
          <w:sz w:val="24"/>
          <w:szCs w:val="24"/>
          <w:vertAlign w:val="superscript"/>
          <w:lang w:val="en-US"/>
        </w:rPr>
        <w:t>2]</w:t>
      </w:r>
      <w:r w:rsidRPr="007C5A76">
        <w:rPr>
          <w:rFonts w:ascii="Book Antiqua" w:hAnsi="Book Antiqua" w:cs="Times New Roman"/>
          <w:color w:val="auto"/>
          <w:sz w:val="24"/>
          <w:szCs w:val="24"/>
          <w:lang w:val="en-US"/>
        </w:rPr>
        <w:t>. The R</w:t>
      </w:r>
      <w:r w:rsidR="00355484" w:rsidRPr="007C5A76">
        <w:rPr>
          <w:rFonts w:ascii="Book Antiqua" w:hAnsi="Book Antiqua" w:cs="Times New Roman"/>
          <w:color w:val="auto"/>
          <w:sz w:val="24"/>
          <w:szCs w:val="24"/>
          <w:lang w:val="en-US"/>
        </w:rPr>
        <w:t xml:space="preserve">PE </w:t>
      </w:r>
      <w:r w:rsidR="004B4E4E" w:rsidRPr="007C5A76">
        <w:rPr>
          <w:rFonts w:ascii="Book Antiqua" w:hAnsi="Book Antiqua" w:cs="Times New Roman"/>
          <w:color w:val="auto"/>
          <w:sz w:val="24"/>
          <w:szCs w:val="24"/>
          <w:lang w:val="en-US"/>
        </w:rPr>
        <w:t>forms</w:t>
      </w:r>
      <w:r w:rsidR="00355484" w:rsidRPr="007C5A76">
        <w:rPr>
          <w:rFonts w:ascii="Book Antiqua" w:hAnsi="Book Antiqua" w:cs="Times New Roman"/>
          <w:color w:val="auto"/>
          <w:sz w:val="24"/>
          <w:szCs w:val="24"/>
          <w:lang w:val="en-US"/>
        </w:rPr>
        <w:t xml:space="preserve"> with the photoreceptors </w:t>
      </w:r>
      <w:r w:rsidRPr="007C5A76">
        <w:rPr>
          <w:rFonts w:ascii="Book Antiqua" w:hAnsi="Book Antiqua" w:cs="Times New Roman"/>
          <w:color w:val="auto"/>
          <w:sz w:val="24"/>
          <w:szCs w:val="24"/>
          <w:lang w:val="en-US"/>
        </w:rPr>
        <w:t>a functional unit</w:t>
      </w:r>
      <w:r w:rsidR="004B4E4E" w:rsidRPr="007C5A76">
        <w:rPr>
          <w:rFonts w:ascii="Book Antiqua" w:hAnsi="Book Antiqua" w:cs="Times New Roman"/>
          <w:color w:val="auto"/>
          <w:sz w:val="24"/>
          <w:szCs w:val="24"/>
          <w:lang w:val="en-US"/>
        </w:rPr>
        <w:t xml:space="preserve">, and its optimal functioning is critical to </w:t>
      </w:r>
      <w:proofErr w:type="gramStart"/>
      <w:r w:rsidR="004B4E4E" w:rsidRPr="007C5A76">
        <w:rPr>
          <w:rFonts w:ascii="Book Antiqua" w:hAnsi="Book Antiqua" w:cs="Times New Roman"/>
          <w:color w:val="auto"/>
          <w:sz w:val="24"/>
          <w:szCs w:val="24"/>
          <w:lang w:val="en-US"/>
        </w:rPr>
        <w:t>sight</w:t>
      </w:r>
      <w:r w:rsidR="0026728D"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1,</w:t>
      </w:r>
      <w:r w:rsidR="00815267" w:rsidRPr="007C5A76">
        <w:rPr>
          <w:rFonts w:ascii="Book Antiqua" w:hAnsi="Book Antiqua" w:cs="Times New Roman"/>
          <w:color w:val="auto"/>
          <w:sz w:val="24"/>
          <w:szCs w:val="24"/>
          <w:vertAlign w:val="superscript"/>
          <w:lang w:val="en-US"/>
        </w:rPr>
        <w:t>4</w:t>
      </w:r>
      <w:r w:rsidRPr="007C5A76">
        <w:rPr>
          <w:rFonts w:ascii="Book Antiqua" w:hAnsi="Book Antiqua" w:cs="Times New Roman"/>
          <w:color w:val="auto"/>
          <w:sz w:val="24"/>
          <w:szCs w:val="24"/>
          <w:vertAlign w:val="superscript"/>
          <w:lang w:val="en-US"/>
        </w:rPr>
        <w:t>]</w:t>
      </w:r>
      <w:r w:rsidR="00D078B7" w:rsidRPr="007C5A76">
        <w:rPr>
          <w:rFonts w:ascii="Book Antiqua" w:hAnsi="Book Antiqua" w:cs="Times New Roman"/>
          <w:color w:val="auto"/>
          <w:sz w:val="24"/>
          <w:szCs w:val="24"/>
          <w:lang w:val="en-US"/>
        </w:rPr>
        <w:t xml:space="preserve">. </w:t>
      </w:r>
      <w:r w:rsidR="00FC3155" w:rsidRPr="007C5A76">
        <w:rPr>
          <w:rFonts w:ascii="Book Antiqua" w:hAnsi="Book Antiqua" w:cs="Times New Roman"/>
          <w:color w:val="auto"/>
          <w:sz w:val="24"/>
          <w:szCs w:val="24"/>
          <w:lang w:val="en-US"/>
        </w:rPr>
        <w:t>Loss</w:t>
      </w:r>
      <w:r w:rsidR="00D078B7" w:rsidRPr="007C5A76">
        <w:rPr>
          <w:rFonts w:ascii="Book Antiqua" w:hAnsi="Book Antiqua" w:cs="Times New Roman"/>
          <w:color w:val="auto"/>
          <w:sz w:val="24"/>
          <w:szCs w:val="24"/>
          <w:lang w:val="en-US"/>
        </w:rPr>
        <w:t xml:space="preserve"> of </w:t>
      </w:r>
      <w:r w:rsidR="008D1F68" w:rsidRPr="007C5A76">
        <w:rPr>
          <w:rFonts w:ascii="Book Antiqua" w:hAnsi="Book Antiqua" w:cs="Times New Roman"/>
          <w:color w:val="auto"/>
          <w:sz w:val="24"/>
          <w:szCs w:val="24"/>
          <w:lang w:val="en-US"/>
        </w:rPr>
        <w:t>the integrity of this unit,</w:t>
      </w:r>
      <w:r w:rsidR="00355484" w:rsidRPr="007C5A76">
        <w:rPr>
          <w:rFonts w:ascii="Book Antiqua" w:hAnsi="Book Antiqua" w:cs="Times New Roman"/>
          <w:color w:val="auto"/>
          <w:sz w:val="24"/>
          <w:szCs w:val="24"/>
          <w:lang w:val="en-US"/>
        </w:rPr>
        <w:t xml:space="preserve"> </w:t>
      </w:r>
      <w:r w:rsidR="00FC3155" w:rsidRPr="007C5A76">
        <w:rPr>
          <w:rFonts w:ascii="Book Antiqua" w:hAnsi="Book Antiqua" w:cs="Times New Roman"/>
          <w:color w:val="auto"/>
          <w:sz w:val="24"/>
          <w:szCs w:val="24"/>
          <w:lang w:val="en-US"/>
        </w:rPr>
        <w:t>promotes</w:t>
      </w:r>
      <w:r w:rsidRPr="007C5A76">
        <w:rPr>
          <w:rFonts w:ascii="Book Antiqua" w:hAnsi="Book Antiqua" w:cs="Times New Roman"/>
          <w:color w:val="auto"/>
          <w:sz w:val="24"/>
          <w:szCs w:val="24"/>
          <w:lang w:val="en-US"/>
        </w:rPr>
        <w:t xml:space="preserve"> apoptosis or degeneration of the </w:t>
      </w:r>
      <w:proofErr w:type="gramStart"/>
      <w:r w:rsidRPr="007C5A76">
        <w:rPr>
          <w:rFonts w:ascii="Book Antiqua" w:hAnsi="Book Antiqua" w:cs="Times New Roman"/>
          <w:color w:val="auto"/>
          <w:sz w:val="24"/>
          <w:szCs w:val="24"/>
          <w:lang w:val="en-US"/>
        </w:rPr>
        <w:t>photoreceptors</w:t>
      </w:r>
      <w:r w:rsidR="0026728D"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1,</w:t>
      </w:r>
      <w:r w:rsidR="008D1F68" w:rsidRPr="007C5A76">
        <w:rPr>
          <w:rFonts w:ascii="Book Antiqua" w:hAnsi="Book Antiqua" w:cs="Times New Roman"/>
          <w:color w:val="auto"/>
          <w:sz w:val="24"/>
          <w:szCs w:val="24"/>
          <w:vertAlign w:val="superscript"/>
          <w:lang w:val="en-US"/>
        </w:rPr>
        <w:t>2]</w:t>
      </w:r>
      <w:r w:rsidRPr="007C5A76">
        <w:rPr>
          <w:rFonts w:ascii="Book Antiqua" w:hAnsi="Book Antiqua" w:cs="Times New Roman"/>
          <w:color w:val="auto"/>
          <w:sz w:val="24"/>
          <w:szCs w:val="24"/>
          <w:lang w:val="en-US"/>
        </w:rPr>
        <w:t xml:space="preserve">. </w:t>
      </w:r>
    </w:p>
    <w:p w14:paraId="6BC09474" w14:textId="066D13C1" w:rsidR="009C6446" w:rsidRPr="007C5A76" w:rsidRDefault="009C6446" w:rsidP="0026728D">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 xml:space="preserve">Retinal degeneration occurs in </w:t>
      </w:r>
      <w:r w:rsidR="00FC3155" w:rsidRPr="007C5A76">
        <w:rPr>
          <w:rFonts w:ascii="Book Antiqua" w:hAnsi="Book Antiqua" w:cs="Times New Roman"/>
          <w:color w:val="auto"/>
          <w:sz w:val="24"/>
          <w:szCs w:val="24"/>
          <w:lang w:val="en-US"/>
        </w:rPr>
        <w:t>several</w:t>
      </w:r>
      <w:r w:rsidRPr="007C5A76">
        <w:rPr>
          <w:rFonts w:ascii="Book Antiqua" w:hAnsi="Book Antiqua" w:cs="Times New Roman"/>
          <w:color w:val="auto"/>
          <w:sz w:val="24"/>
          <w:szCs w:val="24"/>
          <w:lang w:val="en-US"/>
        </w:rPr>
        <w:t xml:space="preserve"> </w:t>
      </w:r>
      <w:r w:rsidR="00FC3155" w:rsidRPr="007C5A76">
        <w:rPr>
          <w:rFonts w:ascii="Book Antiqua" w:hAnsi="Book Antiqua" w:cs="Times New Roman"/>
          <w:color w:val="auto"/>
          <w:sz w:val="24"/>
          <w:szCs w:val="24"/>
          <w:lang w:val="en-US"/>
        </w:rPr>
        <w:t>forms</w:t>
      </w:r>
      <w:r w:rsidR="00F36DA3" w:rsidRPr="007C5A76">
        <w:rPr>
          <w:rFonts w:ascii="Book Antiqua" w:hAnsi="Book Antiqua" w:cs="Times New Roman"/>
          <w:color w:val="auto"/>
          <w:sz w:val="24"/>
          <w:szCs w:val="24"/>
          <w:lang w:val="en-US"/>
        </w:rPr>
        <w:t xml:space="preserve">, </w:t>
      </w:r>
      <w:r w:rsidR="00CD5B0A" w:rsidRPr="007C5A76">
        <w:rPr>
          <w:rFonts w:ascii="Book Antiqua" w:hAnsi="Book Antiqua" w:cs="Times New Roman"/>
          <w:color w:val="auto"/>
          <w:sz w:val="24"/>
          <w:szCs w:val="24"/>
          <w:lang w:val="en-US"/>
        </w:rPr>
        <w:t>such as</w:t>
      </w:r>
      <w:r w:rsidRPr="007C5A76">
        <w:rPr>
          <w:rFonts w:ascii="Book Antiqua" w:hAnsi="Book Antiqua" w:cs="Times New Roman"/>
          <w:color w:val="auto"/>
          <w:sz w:val="24"/>
          <w:szCs w:val="24"/>
          <w:lang w:val="en-US"/>
        </w:rPr>
        <w:t xml:space="preserve"> age related macular degeneration (AMD), </w:t>
      </w:r>
      <w:proofErr w:type="spellStart"/>
      <w:r w:rsidR="008D1F68" w:rsidRPr="007C5A76">
        <w:rPr>
          <w:rFonts w:ascii="Book Antiqua" w:hAnsi="Book Antiqua" w:cs="Times New Roman"/>
          <w:color w:val="auto"/>
          <w:sz w:val="24"/>
          <w:szCs w:val="24"/>
          <w:lang w:val="en-US"/>
        </w:rPr>
        <w:t>Stargadt’s</w:t>
      </w:r>
      <w:proofErr w:type="spellEnd"/>
      <w:r w:rsidR="008D1F68" w:rsidRPr="007C5A76">
        <w:rPr>
          <w:rFonts w:ascii="Book Antiqua" w:hAnsi="Book Antiqua" w:cs="Times New Roman"/>
          <w:color w:val="auto"/>
          <w:sz w:val="24"/>
          <w:szCs w:val="24"/>
          <w:lang w:val="en-US"/>
        </w:rPr>
        <w:t xml:space="preserve"> macular dystrophy and </w:t>
      </w:r>
      <w:r w:rsidRPr="007C5A76">
        <w:rPr>
          <w:rFonts w:ascii="Book Antiqua" w:hAnsi="Book Antiqua" w:cs="Times New Roman"/>
          <w:color w:val="auto"/>
          <w:sz w:val="24"/>
          <w:szCs w:val="24"/>
          <w:lang w:val="en-US"/>
        </w:rPr>
        <w:t xml:space="preserve">retinitis </w:t>
      </w:r>
      <w:proofErr w:type="spellStart"/>
      <w:r w:rsidRPr="007C5A76">
        <w:rPr>
          <w:rFonts w:ascii="Book Antiqua" w:hAnsi="Book Antiqua" w:cs="Times New Roman"/>
          <w:color w:val="auto"/>
          <w:sz w:val="24"/>
          <w:szCs w:val="24"/>
          <w:lang w:val="en-US"/>
        </w:rPr>
        <w:t>pigmentosa</w:t>
      </w:r>
      <w:proofErr w:type="spellEnd"/>
      <w:r w:rsidRPr="007C5A76">
        <w:rPr>
          <w:rFonts w:ascii="Book Antiqua" w:hAnsi="Book Antiqua" w:cs="Times New Roman"/>
          <w:color w:val="auto"/>
          <w:sz w:val="24"/>
          <w:szCs w:val="24"/>
          <w:lang w:val="en-US"/>
        </w:rPr>
        <w:t xml:space="preserve"> (RP</w:t>
      </w:r>
      <w:r w:rsidR="008D1F68" w:rsidRPr="007C5A76">
        <w:rPr>
          <w:rFonts w:ascii="Book Antiqua" w:hAnsi="Book Antiqua" w:cs="Times New Roman"/>
          <w:color w:val="auto"/>
          <w:sz w:val="24"/>
          <w:szCs w:val="24"/>
          <w:lang w:val="en-US"/>
        </w:rPr>
        <w:t>)</w:t>
      </w:r>
      <w:r w:rsidR="00815267" w:rsidRPr="007C5A76">
        <w:rPr>
          <w:rFonts w:ascii="Book Antiqua" w:hAnsi="Book Antiqua" w:cs="Times New Roman"/>
          <w:color w:val="auto"/>
          <w:sz w:val="24"/>
          <w:szCs w:val="24"/>
          <w:vertAlign w:val="superscript"/>
          <w:lang w:val="en-US"/>
        </w:rPr>
        <w:t>[</w:t>
      </w:r>
      <w:r w:rsidR="0026728D" w:rsidRPr="007C5A76">
        <w:rPr>
          <w:rFonts w:ascii="Book Antiqua" w:hAnsi="Book Antiqua" w:cs="Times New Roman"/>
          <w:color w:val="auto"/>
          <w:sz w:val="24"/>
          <w:szCs w:val="24"/>
          <w:vertAlign w:val="superscript"/>
          <w:lang w:val="en-US"/>
        </w:rPr>
        <w:t>2,4,</w:t>
      </w:r>
      <w:r w:rsidR="00205D35" w:rsidRPr="007C5A76">
        <w:rPr>
          <w:rFonts w:ascii="Book Antiqua" w:hAnsi="Book Antiqua" w:cs="Times New Roman"/>
          <w:color w:val="auto"/>
          <w:sz w:val="24"/>
          <w:szCs w:val="24"/>
          <w:vertAlign w:val="superscript"/>
          <w:lang w:val="en-US"/>
        </w:rPr>
        <w:t>5</w:t>
      </w:r>
      <w:r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004B4E4E" w:rsidRPr="007C5A76">
        <w:rPr>
          <w:rFonts w:ascii="Book Antiqua" w:hAnsi="Book Antiqua" w:cs="Times New Roman"/>
          <w:color w:val="auto"/>
          <w:sz w:val="24"/>
          <w:szCs w:val="24"/>
          <w:lang w:val="en-US"/>
        </w:rPr>
        <w:t>The AMD has a multifactorial pathophysiology, which results in photoreceptors degeneration in</w:t>
      </w:r>
      <w:r w:rsidR="007E498B" w:rsidRPr="007C5A76">
        <w:rPr>
          <w:rFonts w:ascii="Book Antiqua" w:hAnsi="Book Antiqua" w:cs="Times New Roman"/>
          <w:color w:val="auto"/>
          <w:sz w:val="24"/>
          <w:szCs w:val="24"/>
          <w:lang w:val="en-US"/>
        </w:rPr>
        <w:t xml:space="preserve"> the macula. However, the inner </w:t>
      </w:r>
      <w:r w:rsidR="004B4E4E" w:rsidRPr="007C5A76">
        <w:rPr>
          <w:rFonts w:ascii="Book Antiqua" w:hAnsi="Book Antiqua" w:cs="Times New Roman"/>
          <w:color w:val="auto"/>
          <w:sz w:val="24"/>
          <w:szCs w:val="24"/>
          <w:lang w:val="en-US"/>
        </w:rPr>
        <w:t>retina</w:t>
      </w:r>
      <w:r w:rsidR="007E498B" w:rsidRPr="007C5A76">
        <w:rPr>
          <w:rFonts w:ascii="Book Antiqua" w:hAnsi="Book Antiqua" w:cs="Times New Roman"/>
          <w:color w:val="auto"/>
          <w:sz w:val="24"/>
          <w:szCs w:val="24"/>
          <w:lang w:val="en-US"/>
        </w:rPr>
        <w:t xml:space="preserve"> </w:t>
      </w:r>
      <w:r w:rsidR="004B4E4E" w:rsidRPr="007C5A76">
        <w:rPr>
          <w:rFonts w:ascii="Book Antiqua" w:hAnsi="Book Antiqua" w:cs="Times New Roman"/>
          <w:color w:val="auto"/>
          <w:sz w:val="24"/>
          <w:szCs w:val="24"/>
          <w:lang w:val="en-US"/>
        </w:rPr>
        <w:t>remains intact, becoming suitable to the possibility of photoreceptors rep</w:t>
      </w:r>
      <w:r w:rsidR="0026728D" w:rsidRPr="007C5A76">
        <w:rPr>
          <w:rFonts w:ascii="Book Antiqua" w:hAnsi="Book Antiqua" w:cs="Times New Roman"/>
          <w:color w:val="auto"/>
          <w:sz w:val="24"/>
          <w:szCs w:val="24"/>
          <w:lang w:val="en-US"/>
        </w:rPr>
        <w:t xml:space="preserve">lacement as a potential </w:t>
      </w:r>
      <w:proofErr w:type="gramStart"/>
      <w:r w:rsidR="0026728D" w:rsidRPr="007C5A76">
        <w:rPr>
          <w:rFonts w:ascii="Book Antiqua" w:hAnsi="Book Antiqua" w:cs="Times New Roman"/>
          <w:color w:val="auto"/>
          <w:sz w:val="24"/>
          <w:szCs w:val="24"/>
          <w:lang w:val="en-US"/>
        </w:rPr>
        <w:t>therapy</w:t>
      </w:r>
      <w:r w:rsidR="004B4E4E" w:rsidRPr="007C5A76">
        <w:rPr>
          <w:rFonts w:ascii="Book Antiqua" w:hAnsi="Book Antiqua" w:cs="Times New Roman"/>
          <w:color w:val="auto"/>
          <w:sz w:val="24"/>
          <w:szCs w:val="24"/>
          <w:vertAlign w:val="superscript"/>
          <w:lang w:val="en-US"/>
        </w:rPr>
        <w:t>[</w:t>
      </w:r>
      <w:proofErr w:type="gramEnd"/>
      <w:r w:rsidR="004B4E4E" w:rsidRPr="007C5A76">
        <w:rPr>
          <w:rFonts w:ascii="Book Antiqua" w:hAnsi="Book Antiqua" w:cs="Times New Roman"/>
          <w:color w:val="auto"/>
          <w:sz w:val="24"/>
          <w:szCs w:val="24"/>
          <w:vertAlign w:val="superscript"/>
          <w:lang w:val="en-US"/>
        </w:rPr>
        <w:t>2]</w:t>
      </w:r>
      <w:r w:rsidR="004B4E4E" w:rsidRPr="007C5A76">
        <w:rPr>
          <w:rFonts w:ascii="Book Antiqua" w:hAnsi="Book Antiqua" w:cs="Times New Roman"/>
          <w:color w:val="auto"/>
          <w:sz w:val="24"/>
          <w:szCs w:val="24"/>
          <w:lang w:val="en-US"/>
        </w:rPr>
        <w:t xml:space="preserve">. </w:t>
      </w:r>
      <w:r w:rsidR="00F36DA3" w:rsidRPr="007C5A76">
        <w:rPr>
          <w:rFonts w:ascii="Book Antiqua" w:hAnsi="Book Antiqua" w:cs="Times New Roman"/>
          <w:color w:val="auto"/>
          <w:sz w:val="24"/>
          <w:szCs w:val="24"/>
          <w:lang w:val="en-US"/>
        </w:rPr>
        <w:t>Therapeutic options that could substitute affected retinal layers, aim to</w:t>
      </w:r>
      <w:r w:rsidRPr="007C5A76">
        <w:rPr>
          <w:rFonts w:ascii="Book Antiqua" w:hAnsi="Book Antiqua" w:cs="Times New Roman"/>
          <w:color w:val="auto"/>
          <w:sz w:val="24"/>
          <w:szCs w:val="24"/>
          <w:lang w:val="en-US"/>
        </w:rPr>
        <w:t xml:space="preserve"> </w:t>
      </w:r>
      <w:r w:rsidR="00F36DA3" w:rsidRPr="007C5A76">
        <w:rPr>
          <w:rFonts w:ascii="Book Antiqua" w:hAnsi="Book Antiqua" w:cs="Times New Roman"/>
          <w:color w:val="auto"/>
          <w:sz w:val="24"/>
          <w:szCs w:val="24"/>
          <w:lang w:val="en-US"/>
        </w:rPr>
        <w:t>replace</w:t>
      </w:r>
      <w:r w:rsidR="00D078B7" w:rsidRPr="007C5A76">
        <w:rPr>
          <w:rFonts w:ascii="Book Antiqua" w:hAnsi="Book Antiqua" w:cs="Times New Roman"/>
          <w:color w:val="auto"/>
          <w:sz w:val="24"/>
          <w:szCs w:val="24"/>
          <w:lang w:val="en-US"/>
        </w:rPr>
        <w:t xml:space="preserve"> lost or injured retinal components,</w:t>
      </w:r>
      <w:r w:rsidRPr="007C5A76">
        <w:rPr>
          <w:rFonts w:ascii="Book Antiqua" w:hAnsi="Book Antiqua" w:cs="Times New Roman"/>
          <w:color w:val="auto"/>
          <w:sz w:val="24"/>
          <w:szCs w:val="24"/>
          <w:lang w:val="en-US"/>
        </w:rPr>
        <w:t xml:space="preserve"> and reestablish </w:t>
      </w:r>
      <w:r w:rsidR="00D078B7" w:rsidRPr="007C5A76">
        <w:rPr>
          <w:rFonts w:ascii="Book Antiqua" w:hAnsi="Book Antiqua" w:cs="Times New Roman"/>
          <w:color w:val="auto"/>
          <w:sz w:val="24"/>
          <w:szCs w:val="24"/>
          <w:lang w:val="en-US"/>
        </w:rPr>
        <w:t xml:space="preserve">the </w:t>
      </w:r>
      <w:r w:rsidRPr="007C5A76">
        <w:rPr>
          <w:rFonts w:ascii="Book Antiqua" w:hAnsi="Book Antiqua" w:cs="Times New Roman"/>
          <w:color w:val="auto"/>
          <w:sz w:val="24"/>
          <w:szCs w:val="24"/>
          <w:lang w:val="en-US"/>
        </w:rPr>
        <w:t xml:space="preserve">interaction </w:t>
      </w:r>
      <w:r w:rsidR="00D078B7" w:rsidRPr="007C5A76">
        <w:rPr>
          <w:rFonts w:ascii="Book Antiqua" w:hAnsi="Book Antiqua" w:cs="Times New Roman"/>
          <w:color w:val="auto"/>
          <w:sz w:val="24"/>
          <w:szCs w:val="24"/>
          <w:lang w:val="en-US"/>
        </w:rPr>
        <w:t>concerning</w:t>
      </w:r>
      <w:r w:rsidRPr="007C5A76">
        <w:rPr>
          <w:rFonts w:ascii="Book Antiqua" w:hAnsi="Book Antiqua" w:cs="Times New Roman"/>
          <w:color w:val="auto"/>
          <w:sz w:val="24"/>
          <w:szCs w:val="24"/>
          <w:lang w:val="en-US"/>
        </w:rPr>
        <w:t xml:space="preserve"> </w:t>
      </w:r>
      <w:r w:rsidR="00D078B7" w:rsidRPr="007C5A76">
        <w:rPr>
          <w:rFonts w:ascii="Book Antiqua" w:hAnsi="Book Antiqua" w:cs="Times New Roman"/>
          <w:color w:val="auto"/>
          <w:sz w:val="24"/>
          <w:szCs w:val="24"/>
          <w:lang w:val="en-US"/>
        </w:rPr>
        <w:t xml:space="preserve">RPE and </w:t>
      </w:r>
      <w:proofErr w:type="gramStart"/>
      <w:r w:rsidRPr="007C5A76">
        <w:rPr>
          <w:rFonts w:ascii="Book Antiqua" w:hAnsi="Book Antiqua" w:cs="Times New Roman"/>
          <w:color w:val="auto"/>
          <w:sz w:val="24"/>
          <w:szCs w:val="24"/>
          <w:lang w:val="en-US"/>
        </w:rPr>
        <w:t>photoreceptor</w:t>
      </w:r>
      <w:r w:rsidR="0026728D" w:rsidRPr="007C5A76">
        <w:rPr>
          <w:rFonts w:ascii="Book Antiqua" w:hAnsi="Book Antiqua" w:cs="Times New Roman"/>
          <w:color w:val="auto"/>
          <w:sz w:val="24"/>
          <w:szCs w:val="24"/>
          <w:lang w:val="en-US"/>
        </w:rPr>
        <w:t>s</w:t>
      </w:r>
      <w:r w:rsidR="00D078B7"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2,5,</w:t>
      </w:r>
      <w:r w:rsidR="00D16D75" w:rsidRPr="007C5A76">
        <w:rPr>
          <w:rFonts w:ascii="Book Antiqua" w:hAnsi="Book Antiqua" w:cs="Times New Roman"/>
          <w:color w:val="auto"/>
          <w:sz w:val="24"/>
          <w:szCs w:val="24"/>
          <w:vertAlign w:val="superscript"/>
          <w:lang w:val="en-US"/>
        </w:rPr>
        <w:t>6</w:t>
      </w:r>
      <w:r w:rsidR="00D078B7"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Pr="007C5A76">
        <w:rPr>
          <w:rFonts w:ascii="Book Antiqua" w:hAnsi="Book Antiqua" w:cs="Times New Roman"/>
          <w:color w:val="auto"/>
          <w:sz w:val="24"/>
          <w:szCs w:val="24"/>
          <w:lang w:val="fr-FR"/>
        </w:rPr>
        <w:t>Autologous full</w:t>
      </w:r>
      <w:r w:rsidR="00291F4E" w:rsidRPr="007C5A76">
        <w:rPr>
          <w:rFonts w:ascii="Book Antiqua" w:hAnsi="Book Antiqua" w:cs="Times New Roman"/>
          <w:color w:val="auto"/>
          <w:sz w:val="24"/>
          <w:szCs w:val="24"/>
          <w:lang w:val="fr-FR"/>
        </w:rPr>
        <w:t xml:space="preserve"> </w:t>
      </w:r>
      <w:r w:rsidRPr="007C5A76">
        <w:rPr>
          <w:rFonts w:ascii="Book Antiqua" w:hAnsi="Book Antiqua" w:cs="Times New Roman"/>
          <w:color w:val="auto"/>
          <w:sz w:val="24"/>
          <w:szCs w:val="24"/>
          <w:lang w:val="en-US"/>
        </w:rPr>
        <w:t xml:space="preserve">thickness </w:t>
      </w:r>
      <w:r w:rsidR="00FC3155" w:rsidRPr="007C5A76">
        <w:rPr>
          <w:rFonts w:ascii="Book Antiqua" w:hAnsi="Book Antiqua" w:cs="Times New Roman"/>
          <w:color w:val="auto"/>
          <w:sz w:val="24"/>
          <w:szCs w:val="24"/>
          <w:lang w:val="en-US"/>
        </w:rPr>
        <w:t>grafts</w:t>
      </w:r>
      <w:r w:rsidRPr="007C5A76">
        <w:rPr>
          <w:rFonts w:ascii="Book Antiqua" w:hAnsi="Book Antiqua" w:cs="Times New Roman"/>
          <w:color w:val="auto"/>
          <w:sz w:val="24"/>
          <w:szCs w:val="24"/>
          <w:lang w:val="en-US"/>
        </w:rPr>
        <w:t xml:space="preserve"> have been used most commonly in humans, but the </w:t>
      </w:r>
      <w:r w:rsidR="00C13AF7" w:rsidRPr="007C5A76">
        <w:rPr>
          <w:rFonts w:ascii="Book Antiqua" w:hAnsi="Book Antiqua" w:cs="Times New Roman"/>
          <w:color w:val="auto"/>
          <w:sz w:val="24"/>
          <w:szCs w:val="24"/>
          <w:lang w:val="en-US"/>
        </w:rPr>
        <w:t>pursuit</w:t>
      </w:r>
      <w:r w:rsidRPr="007C5A76">
        <w:rPr>
          <w:rFonts w:ascii="Book Antiqua" w:hAnsi="Book Antiqua" w:cs="Times New Roman"/>
          <w:color w:val="auto"/>
          <w:sz w:val="24"/>
          <w:szCs w:val="24"/>
          <w:lang w:val="en-US"/>
        </w:rPr>
        <w:t xml:space="preserve"> </w:t>
      </w:r>
      <w:r w:rsidR="004B4E4E" w:rsidRPr="007C5A76">
        <w:rPr>
          <w:rFonts w:ascii="Book Antiqua" w:hAnsi="Book Antiqua" w:cs="Times New Roman"/>
          <w:color w:val="auto"/>
          <w:sz w:val="24"/>
          <w:szCs w:val="24"/>
          <w:lang w:val="en-US"/>
        </w:rPr>
        <w:t xml:space="preserve">for the best </w:t>
      </w:r>
      <w:r w:rsidR="007E498B" w:rsidRPr="007C5A76">
        <w:rPr>
          <w:rFonts w:ascii="Book Antiqua" w:hAnsi="Book Antiqua" w:cs="Times New Roman"/>
          <w:color w:val="auto"/>
          <w:sz w:val="24"/>
          <w:szCs w:val="24"/>
          <w:lang w:val="en-US"/>
        </w:rPr>
        <w:t>method</w:t>
      </w:r>
      <w:r w:rsidR="00F36DA3" w:rsidRPr="007C5A76">
        <w:rPr>
          <w:rFonts w:ascii="Book Antiqua" w:hAnsi="Book Antiqua" w:cs="Times New Roman"/>
          <w:color w:val="auto"/>
          <w:sz w:val="24"/>
          <w:szCs w:val="24"/>
          <w:lang w:val="en-US"/>
        </w:rPr>
        <w:t xml:space="preserve"> to replace</w:t>
      </w:r>
      <w:r w:rsidRPr="007C5A76">
        <w:rPr>
          <w:rFonts w:ascii="Book Antiqua" w:hAnsi="Book Antiqua" w:cs="Times New Roman"/>
          <w:color w:val="auto"/>
          <w:sz w:val="24"/>
          <w:szCs w:val="24"/>
          <w:lang w:val="en-US"/>
        </w:rPr>
        <w:t xml:space="preserve"> RPE </w:t>
      </w:r>
      <w:r w:rsidR="00F36DA3" w:rsidRPr="007C5A76">
        <w:rPr>
          <w:rFonts w:ascii="Book Antiqua" w:hAnsi="Book Antiqua" w:cs="Times New Roman"/>
          <w:color w:val="auto"/>
          <w:sz w:val="24"/>
          <w:szCs w:val="24"/>
          <w:lang w:val="en-US"/>
        </w:rPr>
        <w:t>is still ongoing</w:t>
      </w:r>
      <w:r w:rsidRPr="007C5A76">
        <w:rPr>
          <w:rFonts w:ascii="Book Antiqua" w:hAnsi="Book Antiqua" w:cs="Times New Roman"/>
          <w:color w:val="auto"/>
          <w:sz w:val="24"/>
          <w:szCs w:val="24"/>
          <w:lang w:val="en-US"/>
        </w:rPr>
        <w:t xml:space="preserve"> </w:t>
      </w:r>
      <w:r w:rsidR="00205D35" w:rsidRPr="007C5A76">
        <w:rPr>
          <w:rFonts w:ascii="Book Antiqua" w:hAnsi="Book Antiqua" w:cs="Times New Roman"/>
          <w:color w:val="auto"/>
          <w:sz w:val="24"/>
          <w:szCs w:val="24"/>
          <w:vertAlign w:val="superscript"/>
          <w:lang w:val="en-US"/>
        </w:rPr>
        <w:t>[7</w:t>
      </w:r>
      <w:r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p>
    <w:p w14:paraId="560C18DB" w14:textId="77777777" w:rsidR="009C6446" w:rsidRPr="007C5A76" w:rsidRDefault="009C6446" w:rsidP="0026728D">
      <w:pPr>
        <w:pStyle w:val="Padro"/>
        <w:spacing w:after="0" w:line="360" w:lineRule="auto"/>
        <w:jc w:val="both"/>
        <w:rPr>
          <w:rFonts w:ascii="Book Antiqua" w:hAnsi="Book Antiqua" w:cs="Times New Roman"/>
          <w:b/>
          <w:color w:val="auto"/>
          <w:sz w:val="24"/>
          <w:szCs w:val="24"/>
          <w:lang w:val="en-US"/>
        </w:rPr>
      </w:pPr>
    </w:p>
    <w:p w14:paraId="27D60B85" w14:textId="43BCC142" w:rsidR="009C6446" w:rsidRPr="007C5A76" w:rsidRDefault="0026728D" w:rsidP="0026728D">
      <w:pPr>
        <w:pStyle w:val="Padro"/>
        <w:spacing w:after="0" w:line="360" w:lineRule="auto"/>
        <w:jc w:val="both"/>
        <w:rPr>
          <w:rFonts w:ascii="Book Antiqua" w:hAnsi="Book Antiqua" w:cs="Times New Roman"/>
          <w:b/>
          <w:color w:val="auto"/>
          <w:sz w:val="24"/>
          <w:szCs w:val="24"/>
          <w:lang w:val="en-US" w:eastAsia="zh-CN"/>
        </w:rPr>
      </w:pPr>
      <w:r w:rsidRPr="007C5A76">
        <w:rPr>
          <w:rFonts w:ascii="Book Antiqua" w:hAnsi="Book Antiqua" w:cs="Times New Roman"/>
          <w:b/>
          <w:color w:val="auto"/>
          <w:sz w:val="24"/>
          <w:szCs w:val="24"/>
          <w:lang w:val="en-US"/>
        </w:rPr>
        <w:t>STEM CELLS AND CELL REPLACEMENT</w:t>
      </w:r>
    </w:p>
    <w:p w14:paraId="5984C0B6" w14:textId="6D2819A3" w:rsidR="009C6446" w:rsidRPr="007C5A76" w:rsidRDefault="009C6446" w:rsidP="0026728D">
      <w:pPr>
        <w:pStyle w:val="Padro"/>
        <w:spacing w:after="0" w:line="360" w:lineRule="auto"/>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 xml:space="preserve">After recent advances in regenerative </w:t>
      </w:r>
      <w:r w:rsidR="00235658" w:rsidRPr="007C5A76">
        <w:rPr>
          <w:rFonts w:ascii="Book Antiqua" w:hAnsi="Book Antiqua" w:cs="Times New Roman"/>
          <w:color w:val="auto"/>
          <w:sz w:val="24"/>
          <w:szCs w:val="24"/>
          <w:lang w:val="en-US"/>
        </w:rPr>
        <w:t xml:space="preserve">medical </w:t>
      </w:r>
      <w:r w:rsidR="00FC3155" w:rsidRPr="007C5A76">
        <w:rPr>
          <w:rFonts w:ascii="Book Antiqua" w:hAnsi="Book Antiqua" w:cs="Times New Roman"/>
          <w:color w:val="auto"/>
          <w:sz w:val="24"/>
          <w:szCs w:val="24"/>
          <w:lang w:val="en-US"/>
        </w:rPr>
        <w:t>treatment</w:t>
      </w:r>
      <w:r w:rsidRPr="007C5A76">
        <w:rPr>
          <w:rFonts w:ascii="Book Antiqua" w:hAnsi="Book Antiqua" w:cs="Times New Roman"/>
          <w:color w:val="auto"/>
          <w:sz w:val="24"/>
          <w:szCs w:val="24"/>
          <w:lang w:val="en-US"/>
        </w:rPr>
        <w:t>, the stem cell (SC) therapy started to be actively explored for eventually blinding retinal conditions. SC could be defined as pl</w:t>
      </w:r>
      <w:r w:rsidR="00FC3155" w:rsidRPr="007C5A76">
        <w:rPr>
          <w:rFonts w:ascii="Book Antiqua" w:hAnsi="Book Antiqua" w:cs="Times New Roman"/>
          <w:color w:val="auto"/>
          <w:sz w:val="24"/>
          <w:szCs w:val="24"/>
          <w:lang w:val="en-US"/>
        </w:rPr>
        <w:t xml:space="preserve">uripotent, with ability of self </w:t>
      </w:r>
      <w:r w:rsidR="00235658" w:rsidRPr="007C5A76">
        <w:rPr>
          <w:rFonts w:ascii="Book Antiqua" w:hAnsi="Book Antiqua" w:cs="Times New Roman"/>
          <w:color w:val="auto"/>
          <w:sz w:val="24"/>
          <w:szCs w:val="24"/>
          <w:lang w:val="en-US"/>
        </w:rPr>
        <w:t>renewal</w:t>
      </w:r>
      <w:r w:rsidRPr="007C5A76">
        <w:rPr>
          <w:rFonts w:ascii="Book Antiqua" w:hAnsi="Book Antiqua" w:cs="Times New Roman"/>
          <w:color w:val="auto"/>
          <w:sz w:val="24"/>
          <w:szCs w:val="24"/>
          <w:lang w:val="en-US"/>
        </w:rPr>
        <w:t xml:space="preserve">, and </w:t>
      </w:r>
      <w:r w:rsidR="00FC3155" w:rsidRPr="007C5A76">
        <w:rPr>
          <w:rFonts w:ascii="Book Antiqua" w:hAnsi="Book Antiqua" w:cs="Times New Roman"/>
          <w:color w:val="auto"/>
          <w:sz w:val="24"/>
          <w:szCs w:val="24"/>
          <w:lang w:val="en-US"/>
        </w:rPr>
        <w:t>able</w:t>
      </w:r>
      <w:r w:rsidRPr="007C5A76">
        <w:rPr>
          <w:rFonts w:ascii="Book Antiqua" w:hAnsi="Book Antiqua" w:cs="Times New Roman"/>
          <w:color w:val="auto"/>
          <w:sz w:val="24"/>
          <w:szCs w:val="24"/>
          <w:lang w:val="en-US"/>
        </w:rPr>
        <w:t xml:space="preserve"> of differentiate or just be maintained quiescent, in order of a damage, following injury or </w:t>
      </w:r>
      <w:proofErr w:type="gramStart"/>
      <w:r w:rsidRPr="007C5A76">
        <w:rPr>
          <w:rFonts w:ascii="Book Antiqua" w:hAnsi="Book Antiqua" w:cs="Times New Roman"/>
          <w:color w:val="auto"/>
          <w:sz w:val="24"/>
          <w:szCs w:val="24"/>
          <w:lang w:val="en-US"/>
        </w:rPr>
        <w:t>stress</w:t>
      </w:r>
      <w:r w:rsidR="0026728D" w:rsidRPr="007C5A76">
        <w:rPr>
          <w:rFonts w:ascii="Book Antiqua" w:hAnsi="Book Antiqua" w:cs="Times New Roman"/>
          <w:color w:val="auto"/>
          <w:sz w:val="24"/>
          <w:szCs w:val="24"/>
          <w:vertAlign w:val="superscript"/>
          <w:lang w:val="en-US"/>
        </w:rPr>
        <w:t>[</w:t>
      </w:r>
      <w:proofErr w:type="gramEnd"/>
      <w:r w:rsidR="0026728D" w:rsidRPr="007C5A76">
        <w:rPr>
          <w:rFonts w:ascii="Book Antiqua" w:hAnsi="Book Antiqua" w:cs="Times New Roman"/>
          <w:color w:val="auto"/>
          <w:sz w:val="24"/>
          <w:szCs w:val="24"/>
          <w:vertAlign w:val="superscript"/>
          <w:lang w:val="en-US"/>
        </w:rPr>
        <w:t>8,</w:t>
      </w:r>
      <w:r w:rsidR="006E719B" w:rsidRPr="007C5A76">
        <w:rPr>
          <w:rFonts w:ascii="Book Antiqua" w:hAnsi="Book Antiqua" w:cs="Times New Roman"/>
          <w:color w:val="auto"/>
          <w:sz w:val="24"/>
          <w:szCs w:val="24"/>
          <w:vertAlign w:val="superscript"/>
          <w:lang w:val="en-US"/>
        </w:rPr>
        <w:t>9]</w:t>
      </w:r>
      <w:r w:rsidRPr="007C5A76">
        <w:rPr>
          <w:rFonts w:ascii="Book Antiqua" w:hAnsi="Book Antiqua" w:cs="Times New Roman"/>
          <w:color w:val="auto"/>
          <w:sz w:val="24"/>
          <w:szCs w:val="24"/>
          <w:lang w:val="en-US"/>
        </w:rPr>
        <w:t xml:space="preserve">. The </w:t>
      </w:r>
      <w:r w:rsidR="007E498B" w:rsidRPr="007C5A76">
        <w:rPr>
          <w:rFonts w:ascii="Book Antiqua" w:hAnsi="Book Antiqua" w:cs="Times New Roman"/>
          <w:color w:val="auto"/>
          <w:sz w:val="24"/>
          <w:szCs w:val="24"/>
          <w:lang w:val="en-US"/>
        </w:rPr>
        <w:t xml:space="preserve">introduction of the concept of </w:t>
      </w:r>
      <w:r w:rsidRPr="007C5A76">
        <w:rPr>
          <w:rFonts w:ascii="Book Antiqua" w:hAnsi="Book Antiqua" w:cs="Times New Roman"/>
          <w:color w:val="auto"/>
          <w:sz w:val="24"/>
          <w:szCs w:val="24"/>
          <w:lang w:val="en-US"/>
        </w:rPr>
        <w:t>SC therapy,</w:t>
      </w:r>
      <w:r w:rsidR="007E498B" w:rsidRPr="007C5A76">
        <w:rPr>
          <w:rFonts w:ascii="Book Antiqua" w:hAnsi="Book Antiqua" w:cs="Times New Roman"/>
          <w:color w:val="auto"/>
          <w:sz w:val="24"/>
          <w:szCs w:val="24"/>
          <w:lang w:val="en-US"/>
        </w:rPr>
        <w:t xml:space="preserve"> </w:t>
      </w:r>
      <w:r w:rsidR="007E498B" w:rsidRPr="007C5A76">
        <w:rPr>
          <w:rFonts w:ascii="Book Antiqua" w:hAnsi="Book Antiqua" w:cs="Times New Roman"/>
          <w:color w:val="auto"/>
          <w:sz w:val="24"/>
          <w:szCs w:val="24"/>
          <w:lang w:val="en-US"/>
        </w:rPr>
        <w:lastRenderedPageBreak/>
        <w:t xml:space="preserve">after bombings in Hiroshima and Nagasaki, discovered </w:t>
      </w:r>
      <w:r w:rsidRPr="007C5A76">
        <w:rPr>
          <w:rFonts w:ascii="Book Antiqua" w:hAnsi="Book Antiqua" w:cs="Times New Roman"/>
          <w:color w:val="auto"/>
          <w:sz w:val="24"/>
          <w:szCs w:val="24"/>
          <w:lang w:val="en-US"/>
        </w:rPr>
        <w:t xml:space="preserve">that bone marrow (BM) transplanted into irradiated </w:t>
      </w:r>
      <w:r w:rsidR="00235658" w:rsidRPr="007C5A76">
        <w:rPr>
          <w:rFonts w:ascii="Book Antiqua" w:hAnsi="Book Antiqua" w:cs="Times New Roman"/>
          <w:color w:val="auto"/>
          <w:sz w:val="24"/>
          <w:szCs w:val="24"/>
          <w:lang w:val="en-US"/>
        </w:rPr>
        <w:t>animals</w:t>
      </w:r>
      <w:r w:rsidRPr="007C5A76">
        <w:rPr>
          <w:rFonts w:ascii="Book Antiqua" w:hAnsi="Book Antiqua" w:cs="Times New Roman"/>
          <w:color w:val="auto"/>
          <w:sz w:val="24"/>
          <w:szCs w:val="24"/>
          <w:lang w:val="en-US"/>
        </w:rPr>
        <w:t xml:space="preserve"> produced hematopoiesis. Hematopoietic </w:t>
      </w:r>
      <w:r w:rsidR="00235658" w:rsidRPr="007C5A76">
        <w:rPr>
          <w:rFonts w:ascii="Book Antiqua" w:hAnsi="Book Antiqua" w:cs="Times New Roman"/>
          <w:color w:val="auto"/>
          <w:sz w:val="24"/>
          <w:szCs w:val="24"/>
          <w:lang w:val="en-US"/>
        </w:rPr>
        <w:t>SC</w:t>
      </w:r>
      <w:r w:rsidRPr="007C5A76">
        <w:rPr>
          <w:rFonts w:ascii="Book Antiqua" w:hAnsi="Book Antiqua" w:cs="Times New Roman"/>
          <w:color w:val="auto"/>
          <w:sz w:val="24"/>
          <w:szCs w:val="24"/>
          <w:lang w:val="en-US"/>
        </w:rPr>
        <w:t xml:space="preserve"> (HSC) were identified in 1961, and their ability to migrate and differentiate into mul</w:t>
      </w:r>
      <w:r w:rsidR="0026728D" w:rsidRPr="007C5A76">
        <w:rPr>
          <w:rFonts w:ascii="Book Antiqua" w:hAnsi="Book Antiqua" w:cs="Times New Roman"/>
          <w:color w:val="auto"/>
          <w:sz w:val="24"/>
          <w:szCs w:val="24"/>
          <w:lang w:val="en-US"/>
        </w:rPr>
        <w:t xml:space="preserve">tiple cell types was </w:t>
      </w:r>
      <w:proofErr w:type="gramStart"/>
      <w:r w:rsidR="0026728D" w:rsidRPr="007C5A76">
        <w:rPr>
          <w:rFonts w:ascii="Book Antiqua" w:hAnsi="Book Antiqua" w:cs="Times New Roman"/>
          <w:color w:val="auto"/>
          <w:sz w:val="24"/>
          <w:szCs w:val="24"/>
          <w:lang w:val="en-US"/>
        </w:rPr>
        <w:t>documented</w:t>
      </w:r>
      <w:r w:rsidR="00C84993" w:rsidRPr="007C5A76">
        <w:rPr>
          <w:rFonts w:ascii="Book Antiqua" w:hAnsi="Book Antiqua" w:cs="Times New Roman"/>
          <w:color w:val="auto"/>
          <w:sz w:val="24"/>
          <w:szCs w:val="24"/>
          <w:vertAlign w:val="superscript"/>
          <w:lang w:val="en-US"/>
        </w:rPr>
        <w:t>[</w:t>
      </w:r>
      <w:proofErr w:type="gramEnd"/>
      <w:r w:rsidR="006E719B" w:rsidRPr="007C5A76">
        <w:rPr>
          <w:rFonts w:ascii="Book Antiqua" w:hAnsi="Book Antiqua" w:cs="Times New Roman"/>
          <w:color w:val="auto"/>
          <w:sz w:val="24"/>
          <w:szCs w:val="24"/>
          <w:vertAlign w:val="superscript"/>
          <w:lang w:val="en-US"/>
        </w:rPr>
        <w:t>8</w:t>
      </w:r>
      <w:r w:rsidR="0026728D" w:rsidRPr="007C5A76">
        <w:rPr>
          <w:rFonts w:ascii="Book Antiqua" w:hAnsi="Book Antiqua" w:cs="Times New Roman" w:hint="eastAsia"/>
          <w:color w:val="auto"/>
          <w:sz w:val="24"/>
          <w:szCs w:val="24"/>
          <w:vertAlign w:val="superscript"/>
          <w:lang w:val="en-US" w:eastAsia="zh-CN"/>
        </w:rPr>
        <w:t>-</w:t>
      </w:r>
      <w:r w:rsidR="006E719B" w:rsidRPr="007C5A76">
        <w:rPr>
          <w:rFonts w:ascii="Book Antiqua" w:hAnsi="Book Antiqua" w:cs="Times New Roman"/>
          <w:color w:val="auto"/>
          <w:sz w:val="24"/>
          <w:szCs w:val="24"/>
          <w:vertAlign w:val="superscript"/>
          <w:lang w:val="en-US"/>
        </w:rPr>
        <w:t>10</w:t>
      </w:r>
      <w:r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p>
    <w:p w14:paraId="20D3A4C6" w14:textId="279A3230" w:rsidR="009C6446" w:rsidRPr="007C5A76" w:rsidRDefault="009C6446" w:rsidP="0026728D">
      <w:pPr>
        <w:pStyle w:val="Padro"/>
        <w:spacing w:after="0" w:line="360" w:lineRule="auto"/>
        <w:ind w:firstLineChars="100" w:firstLine="240"/>
        <w:jc w:val="both"/>
        <w:rPr>
          <w:rFonts w:ascii="Book Antiqua" w:hAnsi="Book Antiqua" w:cs="Times New Roman"/>
          <w:color w:val="auto"/>
          <w:sz w:val="24"/>
          <w:szCs w:val="24"/>
          <w:bdr w:val="none" w:sz="0" w:space="0" w:color="auto"/>
        </w:rPr>
      </w:pPr>
      <w:r w:rsidRPr="007C5A76">
        <w:rPr>
          <w:rFonts w:ascii="Book Antiqua" w:hAnsi="Book Antiqua" w:cs="Times New Roman"/>
          <w:color w:val="auto"/>
          <w:sz w:val="24"/>
          <w:szCs w:val="24"/>
          <w:bdr w:val="none" w:sz="0" w:space="0" w:color="auto"/>
        </w:rPr>
        <w:t xml:space="preserve">SC </w:t>
      </w:r>
      <w:r w:rsidR="007E498B" w:rsidRPr="007C5A76">
        <w:rPr>
          <w:rFonts w:ascii="Book Antiqua" w:hAnsi="Book Antiqua" w:cs="Times New Roman"/>
          <w:color w:val="auto"/>
          <w:sz w:val="24"/>
          <w:szCs w:val="24"/>
          <w:bdr w:val="none" w:sz="0" w:space="0" w:color="auto"/>
        </w:rPr>
        <w:t>transplants may</w:t>
      </w:r>
      <w:r w:rsidRPr="007C5A76">
        <w:rPr>
          <w:rFonts w:ascii="Book Antiqua" w:hAnsi="Book Antiqua" w:cs="Times New Roman"/>
          <w:color w:val="auto"/>
          <w:sz w:val="24"/>
          <w:szCs w:val="24"/>
          <w:bdr w:val="none" w:sz="0" w:space="0" w:color="auto"/>
        </w:rPr>
        <w:t xml:space="preserve"> be xenogenic (from another species), allogenic (from another individual) </w:t>
      </w:r>
      <w:r w:rsidR="007E498B" w:rsidRPr="007C5A76">
        <w:rPr>
          <w:rFonts w:ascii="Book Antiqua" w:hAnsi="Book Antiqua" w:cs="Times New Roman"/>
          <w:color w:val="auto"/>
          <w:sz w:val="24"/>
          <w:szCs w:val="24"/>
          <w:bdr w:val="none" w:sz="0" w:space="0" w:color="auto"/>
        </w:rPr>
        <w:t>or</w:t>
      </w:r>
      <w:r w:rsidRPr="007C5A76">
        <w:rPr>
          <w:rFonts w:ascii="Book Antiqua" w:hAnsi="Book Antiqua" w:cs="Times New Roman"/>
          <w:color w:val="auto"/>
          <w:sz w:val="24"/>
          <w:szCs w:val="24"/>
          <w:bdr w:val="none" w:sz="0" w:space="0" w:color="auto"/>
        </w:rPr>
        <w:t xml:space="preserve"> autog</w:t>
      </w:r>
      <w:r w:rsidR="0026728D" w:rsidRPr="007C5A76">
        <w:rPr>
          <w:rFonts w:ascii="Book Antiqua" w:hAnsi="Book Antiqua" w:cs="Times New Roman"/>
          <w:color w:val="auto"/>
          <w:sz w:val="24"/>
          <w:szCs w:val="24"/>
          <w:bdr w:val="none" w:sz="0" w:space="0" w:color="auto"/>
        </w:rPr>
        <w:t>raft (from the same individual)</w:t>
      </w:r>
      <w:r w:rsidR="0026728D" w:rsidRPr="007C5A76">
        <w:rPr>
          <w:rFonts w:ascii="Book Antiqua" w:hAnsi="Book Antiqua" w:cs="Times New Roman"/>
          <w:color w:val="auto"/>
          <w:sz w:val="24"/>
          <w:szCs w:val="24"/>
          <w:bdr w:val="none" w:sz="0" w:space="0" w:color="auto"/>
          <w:vertAlign w:val="superscript"/>
        </w:rPr>
        <w:t>[2,</w:t>
      </w:r>
      <w:r w:rsidR="00C84993" w:rsidRPr="007C5A76">
        <w:rPr>
          <w:rFonts w:ascii="Book Antiqua" w:hAnsi="Book Antiqua" w:cs="Times New Roman"/>
          <w:color w:val="auto"/>
          <w:sz w:val="24"/>
          <w:szCs w:val="24"/>
          <w:bdr w:val="none" w:sz="0" w:space="0" w:color="auto"/>
          <w:vertAlign w:val="superscript"/>
        </w:rPr>
        <w:t>4</w:t>
      </w:r>
      <w:r w:rsidRPr="007C5A76">
        <w:rPr>
          <w:rFonts w:ascii="Book Antiqua" w:hAnsi="Book Antiqua" w:cs="Times New Roman"/>
          <w:color w:val="auto"/>
          <w:sz w:val="24"/>
          <w:szCs w:val="24"/>
          <w:bdr w:val="none" w:sz="0" w:space="0" w:color="auto"/>
          <w:vertAlign w:val="superscript"/>
        </w:rPr>
        <w:t>]</w:t>
      </w:r>
      <w:r w:rsidRPr="007C5A76">
        <w:rPr>
          <w:rFonts w:ascii="Book Antiqua" w:hAnsi="Book Antiqua" w:cs="Times New Roman"/>
          <w:color w:val="auto"/>
          <w:sz w:val="24"/>
          <w:szCs w:val="24"/>
          <w:bdr w:val="none" w:sz="0" w:space="0" w:color="auto"/>
        </w:rPr>
        <w:t xml:space="preserve">. The immunological ocular privilege provides, both allogenic and xenogenic intraocular grafts, a </w:t>
      </w:r>
      <w:r w:rsidR="00235658" w:rsidRPr="007C5A76">
        <w:rPr>
          <w:rFonts w:ascii="Book Antiqua" w:hAnsi="Book Antiqua" w:cs="Times New Roman"/>
          <w:color w:val="auto"/>
          <w:sz w:val="24"/>
          <w:szCs w:val="24"/>
          <w:bdr w:val="none" w:sz="0" w:space="0" w:color="auto"/>
        </w:rPr>
        <w:t>long</w:t>
      </w:r>
      <w:r w:rsidR="008A4054" w:rsidRPr="007C5A76">
        <w:rPr>
          <w:rFonts w:ascii="Book Antiqua" w:hAnsi="Book Antiqua" w:cs="Times New Roman"/>
          <w:color w:val="auto"/>
          <w:sz w:val="24"/>
          <w:szCs w:val="24"/>
          <w:bdr w:val="none" w:sz="0" w:space="0" w:color="auto"/>
        </w:rPr>
        <w:t xml:space="preserve"> </w:t>
      </w:r>
      <w:r w:rsidR="00235658" w:rsidRPr="007C5A76">
        <w:rPr>
          <w:rFonts w:ascii="Book Antiqua" w:hAnsi="Book Antiqua" w:cs="Times New Roman"/>
          <w:color w:val="auto"/>
          <w:sz w:val="24"/>
          <w:szCs w:val="24"/>
          <w:bdr w:val="none" w:sz="0" w:space="0" w:color="auto"/>
        </w:rPr>
        <w:t>term</w:t>
      </w:r>
      <w:r w:rsidRPr="007C5A76">
        <w:rPr>
          <w:rFonts w:ascii="Book Antiqua" w:hAnsi="Book Antiqua" w:cs="Times New Roman"/>
          <w:color w:val="auto"/>
          <w:sz w:val="24"/>
          <w:szCs w:val="24"/>
          <w:bdr w:val="none" w:sz="0" w:space="0" w:color="auto"/>
        </w:rPr>
        <w:t xml:space="preserve"> survival</w:t>
      </w:r>
      <w:r w:rsidR="00235658" w:rsidRPr="007C5A76">
        <w:rPr>
          <w:rFonts w:ascii="Book Antiqua" w:hAnsi="Book Antiqua" w:cs="Times New Roman"/>
          <w:color w:val="auto"/>
          <w:sz w:val="24"/>
          <w:szCs w:val="24"/>
          <w:bdr w:val="none" w:sz="0" w:space="0" w:color="auto"/>
        </w:rPr>
        <w:t>,</w:t>
      </w:r>
      <w:r w:rsidRPr="007C5A76">
        <w:rPr>
          <w:rFonts w:ascii="Book Antiqua" w:hAnsi="Book Antiqua" w:cs="Times New Roman"/>
          <w:color w:val="auto"/>
          <w:sz w:val="24"/>
          <w:szCs w:val="24"/>
          <w:bdr w:val="none" w:sz="0" w:space="0" w:color="auto"/>
        </w:rPr>
        <w:t xml:space="preserve"> wh</w:t>
      </w:r>
      <w:r w:rsidR="00B10B9E">
        <w:rPr>
          <w:rFonts w:ascii="Book Antiqua" w:hAnsi="Book Antiqua" w:cs="Times New Roman"/>
          <w:color w:val="auto"/>
          <w:sz w:val="24"/>
          <w:szCs w:val="24"/>
          <w:bdr w:val="none" w:sz="0" w:space="0" w:color="auto"/>
        </w:rPr>
        <w:t>en compared with similar grafts</w:t>
      </w:r>
      <w:r w:rsidR="0076064B" w:rsidRPr="007C5A76">
        <w:rPr>
          <w:rFonts w:ascii="Book Antiqua" w:hAnsi="Book Antiqua" w:cs="Times New Roman"/>
          <w:color w:val="auto"/>
          <w:sz w:val="24"/>
          <w:szCs w:val="24"/>
          <w:bdr w:val="none" w:sz="0" w:space="0" w:color="auto"/>
          <w:vertAlign w:val="superscript"/>
        </w:rPr>
        <w:t>[11</w:t>
      </w:r>
      <w:r w:rsidRPr="007C5A76">
        <w:rPr>
          <w:rFonts w:ascii="Book Antiqua" w:hAnsi="Book Antiqua" w:cs="Times New Roman"/>
          <w:color w:val="auto"/>
          <w:sz w:val="24"/>
          <w:szCs w:val="24"/>
          <w:bdr w:val="none" w:sz="0" w:space="0" w:color="auto"/>
          <w:vertAlign w:val="superscript"/>
        </w:rPr>
        <w:t>]</w:t>
      </w:r>
      <w:r w:rsidRPr="007C5A76">
        <w:rPr>
          <w:rFonts w:ascii="Book Antiqua" w:hAnsi="Book Antiqua" w:cs="Times New Roman"/>
          <w:color w:val="auto"/>
          <w:sz w:val="24"/>
          <w:szCs w:val="24"/>
          <w:bdr w:val="none" w:sz="0" w:space="0" w:color="auto"/>
        </w:rPr>
        <w:t xml:space="preserve">. </w:t>
      </w:r>
      <w:r w:rsidR="008A2D54" w:rsidRPr="007C5A76">
        <w:rPr>
          <w:rFonts w:ascii="Book Antiqua" w:hAnsi="Book Antiqua" w:cs="Times New Roman"/>
          <w:color w:val="auto"/>
          <w:sz w:val="24"/>
          <w:szCs w:val="24"/>
          <w:lang w:val="en-US"/>
        </w:rPr>
        <w:t>The human embryonic (</w:t>
      </w:r>
      <w:proofErr w:type="spellStart"/>
      <w:r w:rsidR="008A2D54" w:rsidRPr="007C5A76">
        <w:rPr>
          <w:rFonts w:ascii="Book Antiqua" w:hAnsi="Book Antiqua" w:cs="Times New Roman"/>
          <w:color w:val="auto"/>
          <w:sz w:val="24"/>
          <w:szCs w:val="24"/>
          <w:lang w:val="en-US"/>
        </w:rPr>
        <w:t>hESC</w:t>
      </w:r>
      <w:proofErr w:type="spellEnd"/>
      <w:r w:rsidR="008A2D54" w:rsidRPr="007C5A76">
        <w:rPr>
          <w:rFonts w:ascii="Book Antiqua" w:hAnsi="Book Antiqua" w:cs="Times New Roman"/>
          <w:color w:val="auto"/>
          <w:sz w:val="24"/>
          <w:szCs w:val="24"/>
          <w:lang w:val="en-US"/>
        </w:rPr>
        <w:t>) and the induced pluripotent (</w:t>
      </w:r>
      <w:proofErr w:type="spellStart"/>
      <w:r w:rsidR="008A2D54" w:rsidRPr="007C5A76">
        <w:rPr>
          <w:rFonts w:ascii="Book Antiqua" w:hAnsi="Book Antiqua" w:cs="Times New Roman"/>
          <w:color w:val="auto"/>
          <w:sz w:val="24"/>
          <w:szCs w:val="24"/>
          <w:lang w:val="en-US"/>
        </w:rPr>
        <w:t>iPSC</w:t>
      </w:r>
      <w:proofErr w:type="spellEnd"/>
      <w:r w:rsidR="008A2D54" w:rsidRPr="007C5A76">
        <w:rPr>
          <w:rFonts w:ascii="Book Antiqua" w:hAnsi="Book Antiqua" w:cs="Times New Roman"/>
          <w:color w:val="auto"/>
          <w:sz w:val="24"/>
          <w:szCs w:val="24"/>
          <w:lang w:val="en-US"/>
        </w:rPr>
        <w:t>) consist, at this moment, as the ma</w:t>
      </w:r>
      <w:r w:rsidR="0026728D" w:rsidRPr="007C5A76">
        <w:rPr>
          <w:rFonts w:ascii="Book Antiqua" w:hAnsi="Book Antiqua" w:cs="Times New Roman"/>
          <w:color w:val="auto"/>
          <w:sz w:val="24"/>
          <w:szCs w:val="24"/>
          <w:lang w:val="en-US"/>
        </w:rPr>
        <w:t xml:space="preserve">jor forms of retinal SC </w:t>
      </w:r>
      <w:proofErr w:type="gramStart"/>
      <w:r w:rsidR="0026728D" w:rsidRPr="007C5A76">
        <w:rPr>
          <w:rFonts w:ascii="Book Antiqua" w:hAnsi="Book Antiqua" w:cs="Times New Roman"/>
          <w:color w:val="auto"/>
          <w:sz w:val="24"/>
          <w:szCs w:val="24"/>
          <w:lang w:val="en-US"/>
        </w:rPr>
        <w:t>therapy</w:t>
      </w:r>
      <w:r w:rsidR="008A2D54" w:rsidRPr="007C5A76">
        <w:rPr>
          <w:rFonts w:ascii="Book Antiqua" w:hAnsi="Book Antiqua" w:cs="Times New Roman"/>
          <w:color w:val="auto"/>
          <w:sz w:val="24"/>
          <w:szCs w:val="24"/>
          <w:vertAlign w:val="superscript"/>
          <w:lang w:val="en-US"/>
        </w:rPr>
        <w:t>[</w:t>
      </w:r>
      <w:proofErr w:type="gramEnd"/>
      <w:r w:rsidR="00C84993" w:rsidRPr="007C5A76">
        <w:rPr>
          <w:rFonts w:ascii="Book Antiqua" w:hAnsi="Book Antiqua" w:cs="Times New Roman"/>
          <w:color w:val="auto"/>
          <w:sz w:val="24"/>
          <w:szCs w:val="24"/>
          <w:vertAlign w:val="superscript"/>
          <w:lang w:val="en-US"/>
        </w:rPr>
        <w:t>4</w:t>
      </w:r>
      <w:r w:rsidR="008A2D54" w:rsidRPr="007C5A76">
        <w:rPr>
          <w:rFonts w:ascii="Book Antiqua" w:hAnsi="Book Antiqua" w:cs="Times New Roman"/>
          <w:color w:val="auto"/>
          <w:sz w:val="24"/>
          <w:szCs w:val="24"/>
          <w:vertAlign w:val="superscript"/>
          <w:lang w:val="en-US"/>
        </w:rPr>
        <w:t>]</w:t>
      </w:r>
      <w:r w:rsidR="008A2D54" w:rsidRPr="007C5A76">
        <w:rPr>
          <w:rFonts w:ascii="Book Antiqua" w:hAnsi="Book Antiqua" w:cs="Times New Roman"/>
          <w:color w:val="auto"/>
          <w:sz w:val="24"/>
          <w:szCs w:val="24"/>
          <w:lang w:val="en-US"/>
        </w:rPr>
        <w:t>.</w:t>
      </w:r>
      <w:r w:rsidR="00C84993" w:rsidRPr="007C5A76">
        <w:rPr>
          <w:rFonts w:ascii="Book Antiqua" w:hAnsi="Book Antiqua" w:cs="Times New Roman"/>
          <w:color w:val="auto"/>
          <w:sz w:val="24"/>
          <w:szCs w:val="24"/>
          <w:bdr w:val="none" w:sz="0" w:space="0" w:color="auto"/>
        </w:rPr>
        <w:t xml:space="preserve"> </w:t>
      </w:r>
      <w:r w:rsidR="00570EC2" w:rsidRPr="007C5A76">
        <w:rPr>
          <w:rFonts w:ascii="Book Antiqua" w:hAnsi="Book Antiqua" w:cs="Times New Roman"/>
          <w:color w:val="auto"/>
          <w:sz w:val="24"/>
          <w:szCs w:val="24"/>
        </w:rPr>
        <w:t xml:space="preserve">The hESC </w:t>
      </w:r>
      <w:r w:rsidR="004D5A3B" w:rsidRPr="007C5A76">
        <w:rPr>
          <w:rFonts w:ascii="Book Antiqua" w:hAnsi="Book Antiqua" w:cs="Times New Roman"/>
          <w:color w:val="auto"/>
          <w:sz w:val="24"/>
          <w:szCs w:val="24"/>
        </w:rPr>
        <w:t>are</w:t>
      </w:r>
      <w:r w:rsidR="00570EC2" w:rsidRPr="007C5A76">
        <w:rPr>
          <w:rFonts w:ascii="Book Antiqua" w:hAnsi="Book Antiqua" w:cs="Times New Roman"/>
          <w:color w:val="auto"/>
          <w:sz w:val="24"/>
          <w:szCs w:val="24"/>
        </w:rPr>
        <w:t xml:space="preserve"> derived from blastocysts</w:t>
      </w:r>
      <w:r w:rsidR="004D5A3B" w:rsidRPr="007C5A76">
        <w:rPr>
          <w:rFonts w:ascii="Book Antiqua" w:hAnsi="Book Antiqua" w:cs="Times New Roman"/>
          <w:color w:val="auto"/>
          <w:sz w:val="24"/>
          <w:szCs w:val="24"/>
        </w:rPr>
        <w:t>,</w:t>
      </w:r>
      <w:r w:rsidR="00570EC2" w:rsidRPr="007C5A76">
        <w:rPr>
          <w:rFonts w:ascii="Book Antiqua" w:hAnsi="Book Antiqua" w:cs="Times New Roman"/>
          <w:color w:val="auto"/>
          <w:sz w:val="24"/>
          <w:szCs w:val="24"/>
        </w:rPr>
        <w:t xml:space="preserve"> left from  procedures of “in vitro” fertilization. </w:t>
      </w:r>
      <w:r w:rsidRPr="007C5A76">
        <w:rPr>
          <w:rFonts w:ascii="Book Antiqua" w:hAnsi="Book Antiqua" w:cs="Times New Roman"/>
          <w:color w:val="auto"/>
          <w:sz w:val="24"/>
          <w:szCs w:val="24"/>
        </w:rPr>
        <w:t xml:space="preserve">They can </w:t>
      </w:r>
      <w:r w:rsidR="00570EC2" w:rsidRPr="007C5A76">
        <w:rPr>
          <w:rFonts w:ascii="Book Antiqua" w:hAnsi="Book Antiqua" w:cs="Times New Roman"/>
          <w:color w:val="auto"/>
          <w:sz w:val="24"/>
          <w:szCs w:val="24"/>
        </w:rPr>
        <w:t>remain</w:t>
      </w:r>
      <w:r w:rsidRPr="007C5A76">
        <w:rPr>
          <w:rFonts w:ascii="Book Antiqua" w:hAnsi="Book Antiqua" w:cs="Times New Roman"/>
          <w:color w:val="auto"/>
          <w:sz w:val="24"/>
          <w:szCs w:val="24"/>
        </w:rPr>
        <w:t xml:space="preserve"> undifferentiated, or </w:t>
      </w:r>
      <w:r w:rsidR="00291F4E" w:rsidRPr="007C5A76">
        <w:rPr>
          <w:rFonts w:ascii="Book Antiqua" w:hAnsi="Book Antiqua" w:cs="Times New Roman"/>
          <w:color w:val="auto"/>
          <w:sz w:val="24"/>
          <w:szCs w:val="24"/>
        </w:rPr>
        <w:t>develop</w:t>
      </w:r>
      <w:r w:rsidRPr="007C5A76">
        <w:rPr>
          <w:rFonts w:ascii="Book Antiqua" w:hAnsi="Book Antiqua" w:cs="Times New Roman"/>
          <w:color w:val="auto"/>
          <w:sz w:val="24"/>
          <w:szCs w:val="24"/>
        </w:rPr>
        <w:t xml:space="preserve"> into a </w:t>
      </w:r>
      <w:r w:rsidR="00291F4E" w:rsidRPr="007C5A76">
        <w:rPr>
          <w:rFonts w:ascii="Book Antiqua" w:hAnsi="Book Antiqua" w:cs="Times New Roman"/>
          <w:color w:val="auto"/>
          <w:sz w:val="24"/>
          <w:szCs w:val="24"/>
        </w:rPr>
        <w:t>settled</w:t>
      </w:r>
      <w:r w:rsidRPr="007C5A76">
        <w:rPr>
          <w:rFonts w:ascii="Book Antiqua" w:hAnsi="Book Antiqua" w:cs="Times New Roman"/>
          <w:color w:val="auto"/>
          <w:sz w:val="24"/>
          <w:szCs w:val="24"/>
        </w:rPr>
        <w:t xml:space="preserve"> differentiated population. Takahashi and Yamanaka, reprogrammed peripheral normal adult fibroblasts and lymphoblasts, into human </w:t>
      </w:r>
      <w:r w:rsidR="0026728D" w:rsidRPr="007C5A76">
        <w:rPr>
          <w:rFonts w:ascii="Book Antiqua" w:hAnsi="Book Antiqua" w:cs="Times New Roman"/>
          <w:color w:val="auto"/>
          <w:sz w:val="24"/>
          <w:szCs w:val="24"/>
        </w:rPr>
        <w:t>iPSC</w:t>
      </w:r>
      <w:r w:rsidR="0026728D" w:rsidRPr="007C5A76">
        <w:rPr>
          <w:rFonts w:ascii="Book Antiqua" w:hAnsi="Book Antiqua" w:cs="Times New Roman"/>
          <w:color w:val="auto"/>
          <w:sz w:val="24"/>
          <w:szCs w:val="24"/>
          <w:vertAlign w:val="superscript"/>
        </w:rPr>
        <w:t>[1,</w:t>
      </w:r>
      <w:r w:rsidR="00C84993" w:rsidRPr="007C5A76">
        <w:rPr>
          <w:rFonts w:ascii="Book Antiqua" w:hAnsi="Book Antiqua" w:cs="Times New Roman"/>
          <w:color w:val="auto"/>
          <w:sz w:val="24"/>
          <w:szCs w:val="24"/>
          <w:vertAlign w:val="superscript"/>
        </w:rPr>
        <w:t>12</w:t>
      </w:r>
      <w:r w:rsidRPr="007C5A76">
        <w:rPr>
          <w:rFonts w:ascii="Book Antiqua" w:hAnsi="Book Antiqua" w:cs="Times New Roman"/>
          <w:color w:val="auto"/>
          <w:sz w:val="24"/>
          <w:szCs w:val="24"/>
          <w:vertAlign w:val="superscript"/>
        </w:rPr>
        <w:t>]</w:t>
      </w:r>
      <w:r w:rsidRPr="007C5A76">
        <w:rPr>
          <w:rFonts w:ascii="Book Antiqua" w:hAnsi="Book Antiqua" w:cs="Times New Roman"/>
          <w:color w:val="auto"/>
          <w:sz w:val="24"/>
          <w:szCs w:val="24"/>
        </w:rPr>
        <w:t>. Both hESC and iPSC have similar characteristics and potential for retinal differentiation, with morphological similarities to the RPE, bringing a total new horizon</w:t>
      </w:r>
      <w:r w:rsidRPr="007C5A76">
        <w:rPr>
          <w:rFonts w:ascii="Book Antiqua" w:hAnsi="Book Antiqua" w:cs="Times New Roman"/>
          <w:color w:val="auto"/>
          <w:sz w:val="24"/>
          <w:szCs w:val="24"/>
          <w:lang w:val="da-DK"/>
        </w:rPr>
        <w:t xml:space="preserve"> for </w:t>
      </w:r>
      <w:r w:rsidRPr="007C5A76">
        <w:rPr>
          <w:rFonts w:ascii="Book Antiqua" w:hAnsi="Book Antiqua" w:cs="Times New Roman"/>
          <w:color w:val="auto"/>
          <w:sz w:val="24"/>
          <w:szCs w:val="24"/>
        </w:rPr>
        <w:t>retinal degenerations, producing RP</w:t>
      </w:r>
      <w:r w:rsidR="0026728D" w:rsidRPr="007C5A76">
        <w:rPr>
          <w:rFonts w:ascii="Book Antiqua" w:hAnsi="Book Antiqua" w:cs="Times New Roman"/>
          <w:color w:val="auto"/>
          <w:sz w:val="24"/>
          <w:szCs w:val="24"/>
        </w:rPr>
        <w:t>E in possibly unlimited amounts</w:t>
      </w:r>
      <w:r w:rsidRPr="007C5A76">
        <w:rPr>
          <w:rFonts w:ascii="Book Antiqua" w:hAnsi="Book Antiqua" w:cs="Times New Roman"/>
          <w:color w:val="auto"/>
          <w:sz w:val="24"/>
          <w:szCs w:val="24"/>
          <w:vertAlign w:val="superscript"/>
        </w:rPr>
        <w:t>[1,</w:t>
      </w:r>
      <w:r w:rsidR="0026728D" w:rsidRPr="007C5A76">
        <w:rPr>
          <w:rFonts w:ascii="Book Antiqua" w:hAnsi="Book Antiqua" w:cs="Times New Roman"/>
          <w:color w:val="auto"/>
          <w:sz w:val="24"/>
          <w:szCs w:val="24"/>
          <w:vertAlign w:val="superscript"/>
        </w:rPr>
        <w:t>4,</w:t>
      </w:r>
      <w:r w:rsidR="00C84993" w:rsidRPr="007C5A76">
        <w:rPr>
          <w:rFonts w:ascii="Book Antiqua" w:hAnsi="Book Antiqua" w:cs="Times New Roman"/>
          <w:color w:val="auto"/>
          <w:sz w:val="24"/>
          <w:szCs w:val="24"/>
          <w:vertAlign w:val="superscript"/>
        </w:rPr>
        <w:t>7</w:t>
      </w:r>
      <w:r w:rsidRPr="007C5A76">
        <w:rPr>
          <w:rFonts w:ascii="Book Antiqua" w:hAnsi="Book Antiqua" w:cs="Times New Roman"/>
          <w:color w:val="auto"/>
          <w:sz w:val="24"/>
          <w:szCs w:val="24"/>
          <w:vertAlign w:val="superscript"/>
        </w:rPr>
        <w:t>]</w:t>
      </w:r>
      <w:r w:rsidRPr="007C5A76">
        <w:rPr>
          <w:rFonts w:ascii="Book Antiqua" w:hAnsi="Book Antiqua" w:cs="Times New Roman"/>
          <w:color w:val="auto"/>
          <w:sz w:val="24"/>
          <w:szCs w:val="24"/>
        </w:rPr>
        <w:t xml:space="preserve">. </w:t>
      </w:r>
    </w:p>
    <w:p w14:paraId="26F741A7" w14:textId="65E2AD2C" w:rsidR="009C6446" w:rsidRPr="007C5A76" w:rsidRDefault="009C6446" w:rsidP="0026728D">
      <w:pPr>
        <w:pStyle w:val="Padro"/>
        <w:spacing w:after="0" w:line="360" w:lineRule="auto"/>
        <w:ind w:firstLineChars="100" w:firstLine="240"/>
        <w:jc w:val="both"/>
        <w:rPr>
          <w:rFonts w:ascii="Book Antiqua" w:hAnsi="Book Antiqua" w:cs="Times New Roman"/>
          <w:color w:val="auto"/>
          <w:sz w:val="24"/>
          <w:szCs w:val="24"/>
          <w:bdr w:val="none" w:sz="0" w:space="0" w:color="auto"/>
        </w:rPr>
      </w:pPr>
      <w:r w:rsidRPr="007C5A76">
        <w:rPr>
          <w:rFonts w:ascii="Book Antiqua" w:hAnsi="Book Antiqua" w:cs="Times New Roman"/>
          <w:color w:val="auto"/>
          <w:sz w:val="24"/>
          <w:szCs w:val="24"/>
        </w:rPr>
        <w:t xml:space="preserve">Human iPSC are normal </w:t>
      </w:r>
      <w:r w:rsidRPr="007C5A76">
        <w:rPr>
          <w:rFonts w:ascii="Book Antiqua" w:hAnsi="Book Antiqua" w:cs="Times New Roman"/>
          <w:color w:val="auto"/>
          <w:sz w:val="24"/>
          <w:szCs w:val="24"/>
          <w:bdr w:val="none" w:sz="0" w:space="0" w:color="auto"/>
        </w:rPr>
        <w:t xml:space="preserve">fibroblasts or </w:t>
      </w:r>
      <w:r w:rsidR="008A4054" w:rsidRPr="007C5A76">
        <w:rPr>
          <w:rFonts w:ascii="Book Antiqua" w:hAnsi="Book Antiqua" w:cs="Times New Roman"/>
          <w:color w:val="auto"/>
          <w:sz w:val="24"/>
          <w:szCs w:val="24"/>
          <w:bdr w:val="none" w:sz="0" w:space="0" w:color="auto"/>
        </w:rPr>
        <w:t>lymphoblasts</w:t>
      </w:r>
      <w:r w:rsidRPr="007C5A76">
        <w:rPr>
          <w:rFonts w:ascii="Book Antiqua" w:hAnsi="Book Antiqua" w:cs="Times New Roman"/>
          <w:color w:val="auto"/>
          <w:sz w:val="24"/>
          <w:szCs w:val="24"/>
          <w:bdr w:val="none" w:sz="0" w:space="0" w:color="auto"/>
        </w:rPr>
        <w:t>, and can be obtained from any adult individua</w:t>
      </w:r>
      <w:r w:rsidR="0026728D" w:rsidRPr="007C5A76">
        <w:rPr>
          <w:rFonts w:ascii="Book Antiqua" w:hAnsi="Book Antiqua" w:cs="Times New Roman"/>
          <w:color w:val="auto"/>
          <w:sz w:val="24"/>
          <w:szCs w:val="24"/>
          <w:bdr w:val="none" w:sz="0" w:space="0" w:color="auto"/>
        </w:rPr>
        <w:t>l, including the patient itself</w:t>
      </w:r>
      <w:r w:rsidRPr="007C5A76">
        <w:rPr>
          <w:rFonts w:ascii="Book Antiqua" w:hAnsi="Book Antiqua" w:cs="Times New Roman"/>
          <w:color w:val="auto"/>
          <w:sz w:val="24"/>
          <w:szCs w:val="24"/>
          <w:bdr w:val="none" w:sz="0" w:space="0" w:color="auto"/>
          <w:vertAlign w:val="superscript"/>
        </w:rPr>
        <w:t>[</w:t>
      </w:r>
      <w:r w:rsidR="008A4054" w:rsidRPr="007C5A76">
        <w:rPr>
          <w:rFonts w:ascii="Book Antiqua" w:hAnsi="Book Antiqua" w:cs="Times New Roman"/>
          <w:color w:val="auto"/>
          <w:sz w:val="24"/>
          <w:szCs w:val="24"/>
          <w:bdr w:val="none" w:sz="0" w:space="0" w:color="auto"/>
          <w:vertAlign w:val="superscript"/>
        </w:rPr>
        <w:t>1,</w:t>
      </w:r>
      <w:r w:rsidR="00C84993" w:rsidRPr="007C5A76">
        <w:rPr>
          <w:rFonts w:ascii="Book Antiqua" w:hAnsi="Book Antiqua" w:cs="Times New Roman"/>
          <w:color w:val="auto"/>
          <w:sz w:val="24"/>
          <w:szCs w:val="24"/>
          <w:bdr w:val="none" w:sz="0" w:space="0" w:color="auto"/>
          <w:vertAlign w:val="superscript"/>
        </w:rPr>
        <w:t>4</w:t>
      </w:r>
      <w:r w:rsidRPr="007C5A76">
        <w:rPr>
          <w:rFonts w:ascii="Book Antiqua" w:hAnsi="Book Antiqua" w:cs="Times New Roman"/>
          <w:color w:val="auto"/>
          <w:sz w:val="24"/>
          <w:szCs w:val="24"/>
          <w:bdr w:val="none" w:sz="0" w:space="0" w:color="auto"/>
          <w:vertAlign w:val="superscript"/>
        </w:rPr>
        <w:t>]</w:t>
      </w:r>
      <w:r w:rsidRPr="007C5A76">
        <w:rPr>
          <w:rFonts w:ascii="Book Antiqua" w:hAnsi="Book Antiqua" w:cs="Times New Roman"/>
          <w:color w:val="auto"/>
          <w:sz w:val="24"/>
          <w:szCs w:val="24"/>
          <w:bdr w:val="none" w:sz="0" w:space="0" w:color="auto"/>
        </w:rPr>
        <w:t xml:space="preserve">. The first findings about the hESC suggest that there was no sign of abnormal proliferation or growth, such as no immune mediated transplant rejection in the patients. However, the </w:t>
      </w:r>
      <w:r w:rsidR="0005265A" w:rsidRPr="007C5A76">
        <w:rPr>
          <w:rFonts w:ascii="Book Antiqua" w:hAnsi="Book Antiqua" w:cs="Times New Roman"/>
          <w:color w:val="auto"/>
          <w:sz w:val="24"/>
          <w:szCs w:val="24"/>
          <w:bdr w:val="none" w:sz="0" w:space="0" w:color="auto"/>
        </w:rPr>
        <w:t>possibility</w:t>
      </w:r>
      <w:r w:rsidRPr="007C5A76">
        <w:rPr>
          <w:rFonts w:ascii="Book Antiqua" w:hAnsi="Book Antiqua" w:cs="Times New Roman"/>
          <w:color w:val="auto"/>
          <w:sz w:val="24"/>
          <w:szCs w:val="24"/>
          <w:bdr w:val="none" w:sz="0" w:space="0" w:color="auto"/>
        </w:rPr>
        <w:t xml:space="preserve"> of immune rejection,  teratogenicity and ethical </w:t>
      </w:r>
      <w:r w:rsidR="0005265A" w:rsidRPr="007C5A76">
        <w:rPr>
          <w:rFonts w:ascii="Book Antiqua" w:hAnsi="Book Antiqua" w:cs="Times New Roman"/>
          <w:color w:val="auto"/>
          <w:sz w:val="24"/>
          <w:szCs w:val="24"/>
          <w:bdr w:val="none" w:sz="0" w:space="0" w:color="auto"/>
        </w:rPr>
        <w:t>restrictions</w:t>
      </w:r>
      <w:r w:rsidRPr="007C5A76">
        <w:rPr>
          <w:rFonts w:ascii="Book Antiqua" w:hAnsi="Book Antiqua" w:cs="Times New Roman"/>
          <w:color w:val="auto"/>
          <w:sz w:val="24"/>
          <w:szCs w:val="24"/>
          <w:bdr w:val="none" w:sz="0" w:space="0" w:color="auto"/>
        </w:rPr>
        <w:t xml:space="preserve"> </w:t>
      </w:r>
      <w:r w:rsidR="0005265A" w:rsidRPr="007C5A76">
        <w:rPr>
          <w:rFonts w:ascii="Book Antiqua" w:hAnsi="Book Antiqua" w:cs="Times New Roman"/>
          <w:color w:val="auto"/>
          <w:sz w:val="24"/>
          <w:szCs w:val="24"/>
          <w:bdr w:val="none" w:sz="0" w:space="0" w:color="auto"/>
        </w:rPr>
        <w:t>need</w:t>
      </w:r>
      <w:r w:rsidRPr="007C5A76">
        <w:rPr>
          <w:rFonts w:ascii="Book Antiqua" w:hAnsi="Book Antiqua" w:cs="Times New Roman"/>
          <w:color w:val="auto"/>
          <w:sz w:val="24"/>
          <w:szCs w:val="24"/>
          <w:bdr w:val="none" w:sz="0" w:space="0" w:color="auto"/>
        </w:rPr>
        <w:t xml:space="preserve"> to be firmly established before bringing hESC into </w:t>
      </w:r>
      <w:r w:rsidR="00E76975" w:rsidRPr="007C5A76">
        <w:rPr>
          <w:rFonts w:ascii="Book Antiqua" w:hAnsi="Book Antiqua" w:cs="Times New Roman"/>
          <w:color w:val="auto"/>
          <w:sz w:val="24"/>
          <w:szCs w:val="24"/>
          <w:bdr w:val="none" w:sz="0" w:space="0" w:color="auto"/>
        </w:rPr>
        <w:t>clinical application</w:t>
      </w:r>
      <w:r w:rsidRPr="007C5A76">
        <w:rPr>
          <w:rFonts w:ascii="Book Antiqua" w:hAnsi="Book Antiqua" w:cs="Times New Roman"/>
          <w:color w:val="auto"/>
          <w:sz w:val="24"/>
          <w:szCs w:val="24"/>
          <w:bdr w:val="none" w:sz="0" w:space="0" w:color="auto"/>
          <w:vertAlign w:val="superscript"/>
        </w:rPr>
        <w:t>[</w:t>
      </w:r>
      <w:r w:rsidR="00C84993" w:rsidRPr="007C5A76">
        <w:rPr>
          <w:rFonts w:ascii="Book Antiqua" w:hAnsi="Book Antiqua" w:cs="Times New Roman"/>
          <w:color w:val="auto"/>
          <w:sz w:val="24"/>
          <w:szCs w:val="24"/>
          <w:bdr w:val="none" w:sz="0" w:space="0" w:color="auto"/>
          <w:vertAlign w:val="superscript"/>
        </w:rPr>
        <w:t>5</w:t>
      </w:r>
      <w:r w:rsidRPr="007C5A76">
        <w:rPr>
          <w:rFonts w:ascii="Book Antiqua" w:hAnsi="Book Antiqua" w:cs="Times New Roman"/>
          <w:color w:val="auto"/>
          <w:sz w:val="24"/>
          <w:szCs w:val="24"/>
          <w:bdr w:val="none" w:sz="0" w:space="0" w:color="auto"/>
          <w:vertAlign w:val="superscript"/>
        </w:rPr>
        <w:t>]</w:t>
      </w:r>
      <w:r w:rsidRPr="007C5A76">
        <w:rPr>
          <w:rFonts w:ascii="Book Antiqua" w:hAnsi="Book Antiqua" w:cs="Times New Roman"/>
          <w:color w:val="auto"/>
          <w:sz w:val="24"/>
          <w:szCs w:val="24"/>
          <w:bdr w:val="none" w:sz="0" w:space="0" w:color="auto"/>
        </w:rPr>
        <w:t>.</w:t>
      </w:r>
    </w:p>
    <w:p w14:paraId="358D2094" w14:textId="629222E2" w:rsidR="009C6446" w:rsidRPr="007C5A76" w:rsidRDefault="00370EDE" w:rsidP="0026728D">
      <w:pPr>
        <w:pStyle w:val="Padro"/>
        <w:spacing w:after="0" w:line="360" w:lineRule="auto"/>
        <w:ind w:firstLineChars="100" w:firstLine="240"/>
        <w:jc w:val="both"/>
        <w:rPr>
          <w:rFonts w:ascii="Book Antiqua" w:hAnsi="Book Antiqua" w:cs="Times New Roman"/>
          <w:b/>
          <w:color w:val="auto"/>
          <w:sz w:val="24"/>
          <w:szCs w:val="24"/>
          <w:lang w:val="en-US"/>
        </w:rPr>
      </w:pPr>
      <w:r w:rsidRPr="007C5A76">
        <w:rPr>
          <w:rFonts w:ascii="Book Antiqua" w:hAnsi="Book Antiqua" w:cs="Times New Roman"/>
          <w:color w:val="auto"/>
          <w:sz w:val="24"/>
          <w:szCs w:val="24"/>
          <w:lang w:val="en-US"/>
        </w:rPr>
        <w:t>T</w:t>
      </w:r>
      <w:r w:rsidR="009C6446" w:rsidRPr="007C5A76">
        <w:rPr>
          <w:rFonts w:ascii="Book Antiqua" w:hAnsi="Book Antiqua" w:cs="Times New Roman"/>
          <w:color w:val="auto"/>
          <w:sz w:val="24"/>
          <w:szCs w:val="24"/>
          <w:lang w:val="en-US"/>
        </w:rPr>
        <w:t xml:space="preserve">he most </w:t>
      </w:r>
      <w:r w:rsidR="00832C5B" w:rsidRPr="007C5A76">
        <w:rPr>
          <w:rFonts w:ascii="Book Antiqua" w:hAnsi="Book Antiqua" w:cs="Times New Roman"/>
          <w:color w:val="auto"/>
          <w:sz w:val="24"/>
          <w:szCs w:val="24"/>
          <w:lang w:val="en-US"/>
        </w:rPr>
        <w:t>common</w:t>
      </w:r>
      <w:r w:rsidR="009C6446" w:rsidRPr="007C5A76">
        <w:rPr>
          <w:rFonts w:ascii="Book Antiqua" w:hAnsi="Book Antiqua" w:cs="Times New Roman"/>
          <w:color w:val="auto"/>
          <w:sz w:val="24"/>
          <w:szCs w:val="24"/>
          <w:lang w:val="en-US"/>
        </w:rPr>
        <w:t xml:space="preserve"> </w:t>
      </w:r>
      <w:r w:rsidR="00832C5B" w:rsidRPr="007C5A76">
        <w:rPr>
          <w:rFonts w:ascii="Book Antiqua" w:hAnsi="Book Antiqua" w:cs="Times New Roman"/>
          <w:color w:val="auto"/>
          <w:sz w:val="24"/>
          <w:szCs w:val="24"/>
          <w:lang w:val="en-US"/>
        </w:rPr>
        <w:t>techniques of delivering</w:t>
      </w:r>
      <w:r w:rsidR="009C6446" w:rsidRPr="007C5A76">
        <w:rPr>
          <w:rFonts w:ascii="Book Antiqua" w:hAnsi="Book Antiqua" w:cs="Times New Roman"/>
          <w:color w:val="auto"/>
          <w:sz w:val="24"/>
          <w:szCs w:val="24"/>
          <w:lang w:val="en-US"/>
        </w:rPr>
        <w:t xml:space="preserve"> SC are the </w:t>
      </w:r>
      <w:proofErr w:type="spellStart"/>
      <w:r w:rsidR="009C6446" w:rsidRPr="007C5A76">
        <w:rPr>
          <w:rFonts w:ascii="Book Antiqua" w:hAnsi="Book Antiqua" w:cs="Times New Roman"/>
          <w:color w:val="auto"/>
          <w:sz w:val="24"/>
          <w:szCs w:val="24"/>
          <w:lang w:val="en-US"/>
        </w:rPr>
        <w:t>intravitreal</w:t>
      </w:r>
      <w:proofErr w:type="spellEnd"/>
      <w:r w:rsidR="009C6446" w:rsidRPr="007C5A76">
        <w:rPr>
          <w:rFonts w:ascii="Book Antiqua" w:hAnsi="Book Antiqua" w:cs="Times New Roman"/>
          <w:color w:val="auto"/>
          <w:sz w:val="24"/>
          <w:szCs w:val="24"/>
          <w:lang w:val="en-US"/>
        </w:rPr>
        <w:t xml:space="preserve"> and the </w:t>
      </w:r>
      <w:proofErr w:type="spellStart"/>
      <w:r w:rsidR="009C6446" w:rsidRPr="007C5A76">
        <w:rPr>
          <w:rFonts w:ascii="Book Antiqua" w:hAnsi="Book Antiqua" w:cs="Times New Roman"/>
          <w:color w:val="auto"/>
          <w:sz w:val="24"/>
          <w:szCs w:val="24"/>
          <w:lang w:val="en-US"/>
        </w:rPr>
        <w:t>subretinal</w:t>
      </w:r>
      <w:proofErr w:type="spellEnd"/>
      <w:r w:rsidR="009C6446" w:rsidRPr="007C5A76">
        <w:rPr>
          <w:rFonts w:ascii="Book Antiqua" w:hAnsi="Book Antiqua" w:cs="Times New Roman"/>
          <w:color w:val="auto"/>
          <w:sz w:val="24"/>
          <w:szCs w:val="24"/>
          <w:lang w:val="en-US"/>
        </w:rPr>
        <w:t xml:space="preserve"> injections. The</w:t>
      </w:r>
      <w:r w:rsidR="009C6446" w:rsidRPr="007C5A76">
        <w:rPr>
          <w:rFonts w:ascii="Book Antiqua" w:hAnsi="Book Antiqua" w:cs="Times New Roman"/>
          <w:b/>
          <w:color w:val="auto"/>
          <w:sz w:val="24"/>
          <w:szCs w:val="24"/>
          <w:lang w:val="en-US"/>
        </w:rPr>
        <w:t xml:space="preserve"> </w:t>
      </w:r>
      <w:r w:rsidR="009C6446" w:rsidRPr="007C5A76">
        <w:rPr>
          <w:rFonts w:ascii="Book Antiqua" w:hAnsi="Book Antiqua" w:cs="Times New Roman"/>
          <w:color w:val="auto"/>
          <w:sz w:val="24"/>
          <w:szCs w:val="24"/>
          <w:lang w:val="en-US"/>
        </w:rPr>
        <w:t xml:space="preserve">first </w:t>
      </w:r>
      <w:r w:rsidR="00832C5B" w:rsidRPr="007C5A76">
        <w:rPr>
          <w:rFonts w:ascii="Book Antiqua" w:hAnsi="Book Antiqua" w:cs="Times New Roman"/>
          <w:color w:val="auto"/>
          <w:sz w:val="24"/>
          <w:szCs w:val="24"/>
          <w:lang w:val="en-US"/>
        </w:rPr>
        <w:t>approach</w:t>
      </w:r>
      <w:r w:rsidR="009C6446" w:rsidRPr="007C5A76">
        <w:rPr>
          <w:rFonts w:ascii="Book Antiqua" w:hAnsi="Book Antiqua" w:cs="Times New Roman"/>
          <w:color w:val="auto"/>
          <w:sz w:val="24"/>
          <w:szCs w:val="24"/>
          <w:lang w:val="en-US"/>
        </w:rPr>
        <w:t xml:space="preserve"> resulted in a higher survival of SC</w:t>
      </w:r>
      <w:r w:rsidR="00832C5B" w:rsidRPr="007C5A76">
        <w:rPr>
          <w:rFonts w:ascii="Book Antiqua" w:hAnsi="Book Antiqua" w:cs="Times New Roman"/>
          <w:color w:val="auto"/>
          <w:sz w:val="24"/>
          <w:szCs w:val="24"/>
          <w:lang w:val="en-US"/>
        </w:rPr>
        <w:t xml:space="preserve">, according </w:t>
      </w:r>
      <w:r w:rsidR="00C13AF7" w:rsidRPr="007C5A76">
        <w:rPr>
          <w:rFonts w:ascii="Book Antiqua" w:hAnsi="Book Antiqua" w:cs="Times New Roman"/>
          <w:color w:val="auto"/>
          <w:sz w:val="24"/>
          <w:szCs w:val="24"/>
          <w:lang w:val="en-US"/>
        </w:rPr>
        <w:t>prior</w:t>
      </w:r>
      <w:r w:rsidR="00832C5B" w:rsidRPr="007C5A76">
        <w:rPr>
          <w:rFonts w:ascii="Book Antiqua" w:hAnsi="Book Antiqua" w:cs="Times New Roman"/>
          <w:color w:val="auto"/>
          <w:sz w:val="24"/>
          <w:szCs w:val="24"/>
          <w:lang w:val="en-US"/>
        </w:rPr>
        <w:t xml:space="preserve"> reports</w:t>
      </w:r>
      <w:r w:rsidR="00C13AF7" w:rsidRPr="007C5A76">
        <w:rPr>
          <w:rFonts w:ascii="Book Antiqua" w:hAnsi="Book Antiqua" w:cs="Times New Roman"/>
          <w:color w:val="auto"/>
          <w:sz w:val="24"/>
          <w:szCs w:val="24"/>
          <w:lang w:val="en-US"/>
        </w:rPr>
        <w:t xml:space="preserve">. </w:t>
      </w:r>
      <w:r w:rsidR="006C558B" w:rsidRPr="007C5A76">
        <w:rPr>
          <w:rFonts w:ascii="Book Antiqua" w:hAnsi="Book Antiqua" w:cs="Times New Roman"/>
          <w:color w:val="auto"/>
          <w:sz w:val="24"/>
          <w:szCs w:val="24"/>
          <w:lang w:val="en-US"/>
        </w:rPr>
        <w:t xml:space="preserve">The </w:t>
      </w:r>
      <w:proofErr w:type="spellStart"/>
      <w:r w:rsidR="009C6446" w:rsidRPr="007C5A76">
        <w:rPr>
          <w:rFonts w:ascii="Book Antiqua" w:hAnsi="Book Antiqua" w:cs="Times New Roman"/>
          <w:color w:val="auto"/>
          <w:sz w:val="24"/>
          <w:szCs w:val="24"/>
          <w:lang w:val="en-US"/>
        </w:rPr>
        <w:t>subretinal</w:t>
      </w:r>
      <w:proofErr w:type="spellEnd"/>
      <w:r w:rsidR="009C6446" w:rsidRPr="007C5A76">
        <w:rPr>
          <w:rFonts w:ascii="Book Antiqua" w:hAnsi="Book Antiqua" w:cs="Times New Roman"/>
          <w:b/>
          <w:color w:val="auto"/>
          <w:sz w:val="24"/>
          <w:szCs w:val="24"/>
          <w:lang w:val="en-US"/>
        </w:rPr>
        <w:t xml:space="preserve"> </w:t>
      </w:r>
      <w:r w:rsidR="009C6446" w:rsidRPr="007C5A76">
        <w:rPr>
          <w:rFonts w:ascii="Book Antiqua" w:hAnsi="Book Antiqua" w:cs="Times New Roman"/>
          <w:color w:val="auto"/>
          <w:sz w:val="24"/>
          <w:szCs w:val="24"/>
          <w:lang w:val="en-US"/>
        </w:rPr>
        <w:t>pathway</w:t>
      </w:r>
      <w:r w:rsidR="00C13AF7" w:rsidRPr="007C5A76">
        <w:rPr>
          <w:rFonts w:ascii="Book Antiqua" w:hAnsi="Book Antiqua" w:cs="Times New Roman"/>
          <w:color w:val="auto"/>
          <w:sz w:val="24"/>
          <w:szCs w:val="24"/>
          <w:lang w:val="en-US"/>
        </w:rPr>
        <w:t xml:space="preserve"> </w:t>
      </w:r>
      <w:r w:rsidR="009C6446" w:rsidRPr="007C5A76">
        <w:rPr>
          <w:rFonts w:ascii="Book Antiqua" w:hAnsi="Book Antiqua" w:cs="Times New Roman"/>
          <w:color w:val="auto"/>
          <w:sz w:val="24"/>
          <w:szCs w:val="24"/>
          <w:lang w:val="en-US"/>
        </w:rPr>
        <w:t xml:space="preserve">directs </w:t>
      </w:r>
      <w:r w:rsidR="008A4054" w:rsidRPr="007C5A76">
        <w:rPr>
          <w:rFonts w:ascii="Book Antiqua" w:hAnsi="Book Antiqua" w:cs="Times New Roman"/>
          <w:color w:val="auto"/>
          <w:sz w:val="24"/>
          <w:szCs w:val="24"/>
          <w:lang w:val="en-US"/>
        </w:rPr>
        <w:t>the material</w:t>
      </w:r>
      <w:r w:rsidR="009C6446" w:rsidRPr="007C5A76">
        <w:rPr>
          <w:rFonts w:ascii="Book Antiqua" w:hAnsi="Book Antiqua" w:cs="Times New Roman"/>
          <w:color w:val="auto"/>
          <w:sz w:val="24"/>
          <w:szCs w:val="24"/>
          <w:lang w:val="en-US"/>
        </w:rPr>
        <w:t xml:space="preserve"> </w:t>
      </w:r>
      <w:r w:rsidR="0054088B" w:rsidRPr="007C5A76">
        <w:rPr>
          <w:rFonts w:ascii="Book Antiqua" w:hAnsi="Book Antiqua" w:cs="Times New Roman"/>
          <w:color w:val="auto"/>
          <w:sz w:val="24"/>
          <w:szCs w:val="24"/>
          <w:lang w:val="en-US"/>
        </w:rPr>
        <w:t>to targeted</w:t>
      </w:r>
      <w:r w:rsidR="009C6446" w:rsidRPr="007C5A76">
        <w:rPr>
          <w:rFonts w:ascii="Book Antiqua" w:hAnsi="Book Antiqua" w:cs="Times New Roman"/>
          <w:color w:val="auto"/>
          <w:sz w:val="24"/>
          <w:szCs w:val="24"/>
          <w:lang w:val="en-US"/>
        </w:rPr>
        <w:t xml:space="preserve"> </w:t>
      </w:r>
      <w:r w:rsidR="008A4054" w:rsidRPr="007C5A76">
        <w:rPr>
          <w:rFonts w:ascii="Book Antiqua" w:hAnsi="Book Antiqua" w:cs="Times New Roman"/>
          <w:color w:val="auto"/>
          <w:sz w:val="24"/>
          <w:szCs w:val="24"/>
          <w:lang w:val="en-US"/>
        </w:rPr>
        <w:t xml:space="preserve">retinal </w:t>
      </w:r>
      <w:r w:rsidR="0054088B" w:rsidRPr="007C5A76">
        <w:rPr>
          <w:rFonts w:ascii="Book Antiqua" w:hAnsi="Book Antiqua" w:cs="Times New Roman"/>
          <w:color w:val="auto"/>
          <w:sz w:val="24"/>
          <w:szCs w:val="24"/>
          <w:lang w:val="en-US"/>
        </w:rPr>
        <w:t>regions</w:t>
      </w:r>
      <w:r w:rsidR="00804D02" w:rsidRPr="007C5A76">
        <w:rPr>
          <w:rFonts w:ascii="Book Antiqua" w:hAnsi="Book Antiqua" w:cs="Times New Roman"/>
          <w:color w:val="auto"/>
          <w:sz w:val="24"/>
          <w:szCs w:val="24"/>
          <w:lang w:val="en-US"/>
        </w:rPr>
        <w:t xml:space="preserve"> with </w:t>
      </w:r>
      <w:r w:rsidR="008A4054" w:rsidRPr="007C5A76">
        <w:rPr>
          <w:rFonts w:ascii="Book Antiqua" w:hAnsi="Book Antiqua" w:cs="Times New Roman"/>
          <w:color w:val="auto"/>
          <w:sz w:val="24"/>
          <w:szCs w:val="24"/>
          <w:lang w:val="en-US"/>
        </w:rPr>
        <w:t>indicated</w:t>
      </w:r>
      <w:r w:rsidR="00E76975" w:rsidRPr="007C5A76">
        <w:rPr>
          <w:rFonts w:ascii="Book Antiqua" w:hAnsi="Book Antiqua" w:cs="Times New Roman"/>
          <w:color w:val="auto"/>
          <w:sz w:val="24"/>
          <w:szCs w:val="24"/>
          <w:lang w:val="en-US"/>
        </w:rPr>
        <w:t xml:space="preserve"> </w:t>
      </w:r>
      <w:r w:rsidR="00804D02" w:rsidRPr="007C5A76">
        <w:rPr>
          <w:rFonts w:ascii="Book Antiqua" w:hAnsi="Book Antiqua" w:cs="Times New Roman"/>
          <w:color w:val="auto"/>
          <w:sz w:val="24"/>
          <w:szCs w:val="24"/>
          <w:lang w:val="en-US"/>
        </w:rPr>
        <w:t>treatment</w:t>
      </w:r>
      <w:r w:rsidR="009C6446" w:rsidRPr="007C5A76">
        <w:rPr>
          <w:rFonts w:ascii="Book Antiqua" w:hAnsi="Book Antiqua" w:cs="Times New Roman"/>
          <w:b/>
          <w:color w:val="auto"/>
          <w:sz w:val="24"/>
          <w:szCs w:val="24"/>
          <w:lang w:val="en-US"/>
        </w:rPr>
        <w:t xml:space="preserve">, </w:t>
      </w:r>
      <w:r w:rsidR="009C6446" w:rsidRPr="007C5A76">
        <w:rPr>
          <w:rFonts w:ascii="Book Antiqua" w:hAnsi="Book Antiqua" w:cs="Times New Roman"/>
          <w:color w:val="auto"/>
          <w:sz w:val="24"/>
          <w:szCs w:val="24"/>
          <w:lang w:val="en-US"/>
        </w:rPr>
        <w:t xml:space="preserve">promoting maturation of </w:t>
      </w:r>
      <w:proofErr w:type="spellStart"/>
      <w:r w:rsidR="009C6446" w:rsidRPr="007C5A76">
        <w:rPr>
          <w:rFonts w:ascii="Book Antiqua" w:hAnsi="Book Antiqua" w:cs="Times New Roman"/>
          <w:color w:val="auto"/>
          <w:sz w:val="24"/>
          <w:szCs w:val="24"/>
          <w:lang w:val="en-US"/>
        </w:rPr>
        <w:t>hESC</w:t>
      </w:r>
      <w:proofErr w:type="spellEnd"/>
      <w:r w:rsidR="009C6446" w:rsidRPr="007C5A76">
        <w:rPr>
          <w:rFonts w:ascii="Book Antiqua" w:hAnsi="Book Antiqua" w:cs="Times New Roman"/>
          <w:color w:val="auto"/>
          <w:sz w:val="24"/>
          <w:szCs w:val="24"/>
          <w:lang w:val="en-US"/>
        </w:rPr>
        <w:t xml:space="preserve"> RPC to </w:t>
      </w:r>
      <w:proofErr w:type="gramStart"/>
      <w:r w:rsidR="009C6446" w:rsidRPr="007C5A76">
        <w:rPr>
          <w:rFonts w:ascii="Book Antiqua" w:hAnsi="Book Antiqua" w:cs="Times New Roman"/>
          <w:color w:val="auto"/>
          <w:sz w:val="24"/>
          <w:szCs w:val="24"/>
          <w:lang w:val="en-US"/>
        </w:rPr>
        <w:t>photoreceptors</w:t>
      </w:r>
      <w:r w:rsidR="00804D02" w:rsidRPr="007C5A76">
        <w:rPr>
          <w:rFonts w:ascii="Book Antiqua" w:hAnsi="Book Antiqua" w:cs="Times New Roman"/>
          <w:color w:val="auto"/>
          <w:sz w:val="24"/>
          <w:szCs w:val="24"/>
          <w:vertAlign w:val="superscript"/>
          <w:lang w:val="en-US"/>
        </w:rPr>
        <w:t>[</w:t>
      </w:r>
      <w:proofErr w:type="gramEnd"/>
      <w:r w:rsidR="00804D02" w:rsidRPr="007C5A76">
        <w:rPr>
          <w:rFonts w:ascii="Book Antiqua" w:hAnsi="Book Antiqua" w:cs="Times New Roman"/>
          <w:color w:val="auto"/>
          <w:sz w:val="24"/>
          <w:szCs w:val="24"/>
          <w:vertAlign w:val="superscript"/>
          <w:lang w:val="en-US"/>
        </w:rPr>
        <w:t>2]</w:t>
      </w:r>
      <w:r w:rsidR="009C6446" w:rsidRPr="007C5A76">
        <w:rPr>
          <w:rFonts w:ascii="Book Antiqua" w:hAnsi="Book Antiqua" w:cs="Times New Roman"/>
          <w:color w:val="auto"/>
          <w:sz w:val="24"/>
          <w:szCs w:val="24"/>
          <w:lang w:val="en-US"/>
        </w:rPr>
        <w:t>.</w:t>
      </w:r>
      <w:r w:rsidR="009C6446" w:rsidRPr="007C5A76">
        <w:rPr>
          <w:rFonts w:ascii="Book Antiqua" w:hAnsi="Book Antiqua" w:cs="Times New Roman"/>
          <w:b/>
          <w:color w:val="auto"/>
          <w:sz w:val="24"/>
          <w:szCs w:val="24"/>
          <w:lang w:val="en-US"/>
        </w:rPr>
        <w:t xml:space="preserve"> </w:t>
      </w:r>
      <w:r w:rsidRPr="007C5A76">
        <w:rPr>
          <w:rFonts w:ascii="Book Antiqua" w:hAnsi="Book Antiqua" w:cs="Times New Roman"/>
          <w:color w:val="auto"/>
          <w:sz w:val="24"/>
          <w:szCs w:val="24"/>
          <w:lang w:val="en-US"/>
        </w:rPr>
        <w:t xml:space="preserve">Unfortunately, </w:t>
      </w:r>
      <w:r w:rsidR="009C6446" w:rsidRPr="007C5A76">
        <w:rPr>
          <w:rFonts w:ascii="Book Antiqua" w:hAnsi="Book Antiqua" w:cs="Times New Roman"/>
          <w:color w:val="auto"/>
          <w:sz w:val="24"/>
          <w:szCs w:val="24"/>
          <w:lang w:val="en-US"/>
        </w:rPr>
        <w:t>lack of integration is a problem when using a suspension as orientation</w:t>
      </w:r>
      <w:r w:rsidR="008A4054" w:rsidRPr="007C5A76">
        <w:rPr>
          <w:rFonts w:ascii="Book Antiqua" w:hAnsi="Book Antiqua" w:cs="Times New Roman"/>
          <w:color w:val="auto"/>
          <w:sz w:val="24"/>
          <w:szCs w:val="24"/>
          <w:lang w:val="en-US"/>
        </w:rPr>
        <w:t xml:space="preserve">, resulting in unsuccessful </w:t>
      </w:r>
      <w:proofErr w:type="gramStart"/>
      <w:r w:rsidR="008A4054" w:rsidRPr="007C5A76">
        <w:rPr>
          <w:rFonts w:ascii="Book Antiqua" w:hAnsi="Book Antiqua" w:cs="Times New Roman"/>
          <w:color w:val="auto"/>
          <w:sz w:val="24"/>
          <w:szCs w:val="24"/>
          <w:lang w:val="en-US"/>
        </w:rPr>
        <w:t>outcomes</w:t>
      </w:r>
      <w:r w:rsidR="009C6446" w:rsidRPr="007C5A76">
        <w:rPr>
          <w:rFonts w:ascii="Book Antiqua" w:hAnsi="Book Antiqua" w:cs="Times New Roman"/>
          <w:color w:val="auto"/>
          <w:sz w:val="24"/>
          <w:szCs w:val="24"/>
          <w:vertAlign w:val="superscript"/>
          <w:lang w:val="en-US"/>
        </w:rPr>
        <w:t>[</w:t>
      </w:r>
      <w:proofErr w:type="gramEnd"/>
      <w:r w:rsidR="009C6446" w:rsidRPr="007C5A76">
        <w:rPr>
          <w:rFonts w:ascii="Book Antiqua" w:hAnsi="Book Antiqua" w:cs="Times New Roman"/>
          <w:color w:val="auto"/>
          <w:sz w:val="24"/>
          <w:szCs w:val="24"/>
          <w:vertAlign w:val="superscript"/>
          <w:lang w:val="en-US"/>
        </w:rPr>
        <w:t>2</w:t>
      </w:r>
      <w:r w:rsidR="0026728D" w:rsidRPr="007C5A76">
        <w:rPr>
          <w:rFonts w:ascii="Book Antiqua" w:hAnsi="Book Antiqua" w:cs="Times New Roman"/>
          <w:color w:val="auto"/>
          <w:sz w:val="24"/>
          <w:szCs w:val="24"/>
          <w:vertAlign w:val="superscript"/>
          <w:lang w:val="en-US"/>
        </w:rPr>
        <w:t>,</w:t>
      </w:r>
      <w:r w:rsidR="007F4769" w:rsidRPr="007C5A76">
        <w:rPr>
          <w:rFonts w:ascii="Book Antiqua" w:hAnsi="Book Antiqua" w:cs="Times New Roman"/>
          <w:color w:val="auto"/>
          <w:sz w:val="24"/>
          <w:szCs w:val="24"/>
          <w:vertAlign w:val="superscript"/>
          <w:lang w:val="en-US"/>
        </w:rPr>
        <w:t>7</w:t>
      </w:r>
      <w:r w:rsidR="009C6446" w:rsidRPr="007C5A76">
        <w:rPr>
          <w:rFonts w:ascii="Book Antiqua" w:hAnsi="Book Antiqua" w:cs="Times New Roman"/>
          <w:color w:val="auto"/>
          <w:sz w:val="24"/>
          <w:szCs w:val="24"/>
          <w:vertAlign w:val="superscript"/>
          <w:lang w:val="en-US"/>
        </w:rPr>
        <w:t>]</w:t>
      </w:r>
      <w:r w:rsidR="009C6446" w:rsidRPr="007C5A76">
        <w:rPr>
          <w:rFonts w:ascii="Book Antiqua" w:hAnsi="Book Antiqua" w:cs="Times New Roman"/>
          <w:color w:val="auto"/>
          <w:sz w:val="24"/>
          <w:szCs w:val="24"/>
          <w:lang w:val="en-US"/>
        </w:rPr>
        <w:t>.</w:t>
      </w:r>
    </w:p>
    <w:p w14:paraId="57BF4FF6" w14:textId="77777777" w:rsidR="00DC2A57" w:rsidRPr="007C5A76" w:rsidRDefault="00DC2A57" w:rsidP="0026728D">
      <w:pPr>
        <w:pStyle w:val="Padro"/>
        <w:spacing w:after="0" w:line="360" w:lineRule="auto"/>
        <w:jc w:val="both"/>
        <w:rPr>
          <w:rFonts w:ascii="Book Antiqua" w:hAnsi="Book Antiqua" w:cs="Times New Roman"/>
          <w:b/>
          <w:bCs/>
          <w:color w:val="auto"/>
          <w:sz w:val="24"/>
          <w:szCs w:val="24"/>
          <w:lang w:val="en-US"/>
        </w:rPr>
      </w:pPr>
    </w:p>
    <w:p w14:paraId="616B876D" w14:textId="4C432635" w:rsidR="00DC2A57" w:rsidRPr="007C5A76" w:rsidRDefault="0026728D" w:rsidP="0026728D">
      <w:pPr>
        <w:pStyle w:val="Padro"/>
        <w:spacing w:after="0" w:line="360" w:lineRule="auto"/>
        <w:jc w:val="both"/>
        <w:rPr>
          <w:rFonts w:ascii="Book Antiqua" w:hAnsi="Book Antiqua" w:cs="Times New Roman"/>
          <w:b/>
          <w:bCs/>
          <w:color w:val="auto"/>
          <w:sz w:val="24"/>
          <w:szCs w:val="24"/>
          <w:lang w:val="en-US" w:eastAsia="zh-CN"/>
        </w:rPr>
      </w:pPr>
      <w:r w:rsidRPr="007C5A76">
        <w:rPr>
          <w:rFonts w:ascii="Book Antiqua" w:hAnsi="Book Antiqua" w:cs="Times New Roman"/>
          <w:b/>
          <w:bCs/>
          <w:color w:val="auto"/>
          <w:sz w:val="24"/>
          <w:szCs w:val="24"/>
          <w:lang w:val="en-US"/>
        </w:rPr>
        <w:t>TARGET DISEASES</w:t>
      </w:r>
    </w:p>
    <w:p w14:paraId="2E83AF45" w14:textId="58378F33" w:rsidR="00F774F8" w:rsidRPr="007C5A76" w:rsidRDefault="00716C5A"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MS Mincho" w:hAnsi="Book Antiqua" w:cs="Times"/>
          <w:bdr w:val="none" w:sz="0" w:space="0" w:color="auto"/>
        </w:rPr>
      </w:pPr>
      <w:r w:rsidRPr="007C5A76">
        <w:rPr>
          <w:rFonts w:ascii="Book Antiqua" w:hAnsi="Book Antiqua"/>
        </w:rPr>
        <w:t>Loss of highly differentiated photoreceptors and RPE, is a common end point</w:t>
      </w:r>
      <w:r w:rsidR="00E805C3" w:rsidRPr="007C5A76">
        <w:rPr>
          <w:rFonts w:ascii="Book Antiqua" w:hAnsi="Book Antiqua"/>
        </w:rPr>
        <w:t xml:space="preserve"> in retinal </w:t>
      </w:r>
      <w:proofErr w:type="gramStart"/>
      <w:r w:rsidR="00E805C3" w:rsidRPr="007C5A76">
        <w:rPr>
          <w:rFonts w:ascii="Book Antiqua" w:hAnsi="Book Antiqua"/>
        </w:rPr>
        <w:t>degenerations</w:t>
      </w:r>
      <w:r w:rsidR="009E4DB0" w:rsidRPr="007C5A76">
        <w:rPr>
          <w:rFonts w:ascii="Book Antiqua" w:hAnsi="Book Antiqua"/>
          <w:vertAlign w:val="superscript"/>
        </w:rPr>
        <w:t>[</w:t>
      </w:r>
      <w:proofErr w:type="gramEnd"/>
      <w:r w:rsidR="00BB790A" w:rsidRPr="007C5A76">
        <w:rPr>
          <w:rFonts w:ascii="Book Antiqua" w:hAnsi="Book Antiqua"/>
          <w:vertAlign w:val="superscript"/>
        </w:rPr>
        <w:t>12</w:t>
      </w:r>
      <w:r w:rsidR="00E805C3" w:rsidRPr="007C5A76">
        <w:rPr>
          <w:rFonts w:ascii="Book Antiqua" w:hAnsi="Book Antiqua"/>
          <w:vertAlign w:val="superscript"/>
        </w:rPr>
        <w:t>,</w:t>
      </w:r>
      <w:r w:rsidR="00BB790A" w:rsidRPr="007C5A76">
        <w:rPr>
          <w:rFonts w:ascii="Book Antiqua" w:hAnsi="Book Antiqua"/>
          <w:vertAlign w:val="superscript"/>
        </w:rPr>
        <w:t>13</w:t>
      </w:r>
      <w:r w:rsidR="00AC6D33" w:rsidRPr="007C5A76">
        <w:rPr>
          <w:rFonts w:ascii="Book Antiqua" w:hAnsi="Book Antiqua"/>
          <w:vertAlign w:val="superscript"/>
        </w:rPr>
        <w:t>]</w:t>
      </w:r>
      <w:r w:rsidRPr="007C5A76">
        <w:rPr>
          <w:rFonts w:ascii="Book Antiqua" w:hAnsi="Book Antiqua"/>
        </w:rPr>
        <w:t>. First described in medical literature in 1874, AMD s</w:t>
      </w:r>
      <w:r w:rsidR="007C1963" w:rsidRPr="007C5A76">
        <w:rPr>
          <w:rFonts w:ascii="Book Antiqua" w:hAnsi="Book Antiqua"/>
        </w:rPr>
        <w:t>till has no permanent solution</w:t>
      </w:r>
      <w:r w:rsidR="00E72C33" w:rsidRPr="007C5A76">
        <w:rPr>
          <w:rFonts w:ascii="Book Antiqua" w:hAnsi="Book Antiqua"/>
        </w:rPr>
        <w:t>.</w:t>
      </w:r>
      <w:r w:rsidR="007C1963" w:rsidRPr="007C5A76">
        <w:rPr>
          <w:rFonts w:ascii="Book Antiqua" w:hAnsi="Book Antiqua"/>
        </w:rPr>
        <w:t xml:space="preserve"> </w:t>
      </w:r>
      <w:r w:rsidR="00E72C33" w:rsidRPr="007C5A76">
        <w:rPr>
          <w:rFonts w:ascii="Book Antiqua" w:eastAsia="MS Mincho" w:hAnsi="Book Antiqua" w:cs="Times"/>
          <w:bdr w:val="none" w:sz="0" w:space="0" w:color="auto"/>
        </w:rPr>
        <w:t>The d</w:t>
      </w:r>
      <w:r w:rsidR="00651D88" w:rsidRPr="007C5A76">
        <w:rPr>
          <w:rFonts w:ascii="Book Antiqua" w:eastAsia="MS Mincho" w:hAnsi="Book Antiqua" w:cs="Times"/>
          <w:bdr w:val="none" w:sz="0" w:space="0" w:color="auto"/>
        </w:rPr>
        <w:t xml:space="preserve">ry </w:t>
      </w:r>
      <w:r w:rsidR="00E72C33" w:rsidRPr="007C5A76">
        <w:rPr>
          <w:rFonts w:ascii="Book Antiqua" w:eastAsia="MS Mincho" w:hAnsi="Book Antiqua" w:cs="Times"/>
          <w:bdr w:val="none" w:sz="0" w:space="0" w:color="auto"/>
        </w:rPr>
        <w:t>form</w:t>
      </w:r>
      <w:r w:rsidR="00651D88" w:rsidRPr="007C5A76">
        <w:rPr>
          <w:rFonts w:ascii="Book Antiqua" w:eastAsia="MS Mincho" w:hAnsi="Book Antiqua" w:cs="Times"/>
          <w:bdr w:val="none" w:sz="0" w:space="0" w:color="auto"/>
        </w:rPr>
        <w:t xml:space="preserve"> of AMD refers to the condition in which the retina accumulates amorphous deposits</w:t>
      </w:r>
      <w:r w:rsidR="00E72C33" w:rsidRPr="007C5A76">
        <w:rPr>
          <w:rFonts w:ascii="Book Antiqua" w:eastAsia="MS Mincho" w:hAnsi="Book Antiqua" w:cs="Times"/>
          <w:bdr w:val="none" w:sz="0" w:space="0" w:color="auto"/>
        </w:rPr>
        <w:t>,</w:t>
      </w:r>
      <w:r w:rsidR="002F5EBD" w:rsidRPr="007C5A76">
        <w:rPr>
          <w:rFonts w:ascii="Book Antiqua" w:eastAsia="MS Mincho" w:hAnsi="Book Antiqua" w:cs="Times"/>
          <w:bdr w:val="none" w:sz="0" w:space="0" w:color="auto"/>
        </w:rPr>
        <w:t xml:space="preserve"> </w:t>
      </w:r>
      <w:r w:rsidR="00E72C33" w:rsidRPr="007C5A76">
        <w:rPr>
          <w:rFonts w:ascii="Book Antiqua" w:eastAsia="MS Mincho" w:hAnsi="Book Antiqua" w:cs="Times"/>
          <w:bdr w:val="none" w:sz="0" w:space="0" w:color="auto"/>
        </w:rPr>
        <w:t>called</w:t>
      </w:r>
      <w:r w:rsidR="002F5EBD" w:rsidRPr="007C5A76">
        <w:rPr>
          <w:rFonts w:ascii="Book Antiqua" w:eastAsia="MS Mincho" w:hAnsi="Book Antiqua" w:cs="Times"/>
          <w:bdr w:val="none" w:sz="0" w:space="0" w:color="auto"/>
        </w:rPr>
        <w:t xml:space="preserve"> </w:t>
      </w:r>
      <w:proofErr w:type="spellStart"/>
      <w:r w:rsidR="002F5EBD" w:rsidRPr="007C5A76">
        <w:rPr>
          <w:rFonts w:ascii="Book Antiqua" w:eastAsia="MS Mincho" w:hAnsi="Book Antiqua" w:cs="Times"/>
          <w:bdr w:val="none" w:sz="0" w:space="0" w:color="auto"/>
        </w:rPr>
        <w:t>drusen</w:t>
      </w:r>
      <w:proofErr w:type="spellEnd"/>
      <w:r w:rsidR="007C1963" w:rsidRPr="007C5A76">
        <w:rPr>
          <w:rFonts w:ascii="Book Antiqua" w:eastAsia="MS Mincho" w:hAnsi="Book Antiqua" w:cs="Times"/>
          <w:bdr w:val="none" w:sz="0" w:space="0" w:color="auto"/>
        </w:rPr>
        <w:t>,</w:t>
      </w:r>
      <w:r w:rsidR="002F5EBD" w:rsidRPr="007C5A76">
        <w:rPr>
          <w:rFonts w:ascii="Book Antiqua" w:eastAsia="MS Mincho" w:hAnsi="Book Antiqua" w:cs="Times"/>
          <w:bdr w:val="none" w:sz="0" w:space="0" w:color="auto"/>
        </w:rPr>
        <w:t xml:space="preserve"> with gradual degeneration of the </w:t>
      </w:r>
      <w:proofErr w:type="gramStart"/>
      <w:r w:rsidR="002F5EBD" w:rsidRPr="007C5A76">
        <w:rPr>
          <w:rFonts w:ascii="Book Antiqua" w:eastAsia="MS Mincho" w:hAnsi="Book Antiqua" w:cs="Times"/>
          <w:bdr w:val="none" w:sz="0" w:space="0" w:color="auto"/>
        </w:rPr>
        <w:t>RPE</w:t>
      </w:r>
      <w:r w:rsidR="00D93A5C" w:rsidRPr="007C5A76">
        <w:rPr>
          <w:rFonts w:ascii="Book Antiqua" w:eastAsia="MS Mincho" w:hAnsi="Book Antiqua" w:cs="Times"/>
          <w:bdr w:val="none" w:sz="0" w:space="0" w:color="auto"/>
          <w:vertAlign w:val="superscript"/>
        </w:rPr>
        <w:t>[</w:t>
      </w:r>
      <w:proofErr w:type="gramEnd"/>
      <w:r w:rsidR="00D93A5C" w:rsidRPr="007C5A76">
        <w:rPr>
          <w:rFonts w:ascii="Book Antiqua" w:eastAsia="MS Mincho" w:hAnsi="Book Antiqua" w:cs="Times"/>
          <w:bdr w:val="none" w:sz="0" w:space="0" w:color="auto"/>
          <w:vertAlign w:val="superscript"/>
        </w:rPr>
        <w:t>2</w:t>
      </w:r>
      <w:r w:rsidR="00C13AF7" w:rsidRPr="007C5A76">
        <w:rPr>
          <w:rFonts w:ascii="Book Antiqua" w:eastAsia="MS Mincho" w:hAnsi="Book Antiqua" w:cs="Times"/>
          <w:bdr w:val="none" w:sz="0" w:space="0" w:color="auto"/>
          <w:vertAlign w:val="superscript"/>
        </w:rPr>
        <w:t>,</w:t>
      </w:r>
      <w:r w:rsidR="007F4769" w:rsidRPr="007C5A76">
        <w:rPr>
          <w:rFonts w:ascii="Book Antiqua" w:eastAsia="MS Mincho" w:hAnsi="Book Antiqua" w:cs="Times"/>
          <w:bdr w:val="none" w:sz="0" w:space="0" w:color="auto"/>
          <w:vertAlign w:val="superscript"/>
        </w:rPr>
        <w:t>5</w:t>
      </w:r>
      <w:r w:rsidR="00D93A5C" w:rsidRPr="007C5A76">
        <w:rPr>
          <w:rFonts w:ascii="Book Antiqua" w:eastAsia="MS Mincho" w:hAnsi="Book Antiqua" w:cs="Times"/>
          <w:bdr w:val="none" w:sz="0" w:space="0" w:color="auto"/>
          <w:vertAlign w:val="superscript"/>
        </w:rPr>
        <w:t>]</w:t>
      </w:r>
      <w:r w:rsidR="00651D88" w:rsidRPr="007C5A76">
        <w:rPr>
          <w:rFonts w:ascii="Book Antiqua" w:eastAsia="MS Mincho" w:hAnsi="Book Antiqua" w:cs="Times"/>
          <w:bdr w:val="none" w:sz="0" w:space="0" w:color="auto"/>
        </w:rPr>
        <w:t xml:space="preserve">. </w:t>
      </w:r>
      <w:r w:rsidR="002F5EBD" w:rsidRPr="007C5A76">
        <w:rPr>
          <w:rFonts w:ascii="Book Antiqua" w:eastAsia="MS Mincho" w:hAnsi="Book Antiqua" w:cs="Times"/>
          <w:bdr w:val="none" w:sz="0" w:space="0" w:color="auto"/>
        </w:rPr>
        <w:t xml:space="preserve">In the wet </w:t>
      </w:r>
      <w:r w:rsidR="00E72C33" w:rsidRPr="007C5A76">
        <w:rPr>
          <w:rFonts w:ascii="Book Antiqua" w:eastAsia="MS Mincho" w:hAnsi="Book Antiqua" w:cs="Times"/>
          <w:bdr w:val="none" w:sz="0" w:space="0" w:color="auto"/>
        </w:rPr>
        <w:t>form</w:t>
      </w:r>
      <w:r w:rsidR="002F5EBD" w:rsidRPr="007C5A76">
        <w:rPr>
          <w:rFonts w:ascii="Book Antiqua" w:eastAsia="MS Mincho" w:hAnsi="Book Antiqua" w:cs="Times"/>
          <w:bdr w:val="none" w:sz="0" w:space="0" w:color="auto"/>
        </w:rPr>
        <w:t xml:space="preserve">, </w:t>
      </w:r>
      <w:r w:rsidR="007A1B89" w:rsidRPr="007C5A76">
        <w:rPr>
          <w:rFonts w:ascii="Book Antiqua" w:eastAsia="MS Mincho" w:hAnsi="Book Antiqua" w:cs="Times"/>
          <w:bdr w:val="none" w:sz="0" w:space="0" w:color="auto"/>
        </w:rPr>
        <w:t>CNV</w:t>
      </w:r>
      <w:r w:rsidR="00651D88" w:rsidRPr="007C5A76">
        <w:rPr>
          <w:rFonts w:ascii="Book Antiqua" w:eastAsia="MS Mincho" w:hAnsi="Book Antiqua" w:cs="Times"/>
          <w:bdr w:val="none" w:sz="0" w:space="0" w:color="auto"/>
        </w:rPr>
        <w:t xml:space="preserve"> grow </w:t>
      </w:r>
      <w:r w:rsidR="002F5EBD" w:rsidRPr="007C5A76">
        <w:rPr>
          <w:rFonts w:ascii="Book Antiqua" w:eastAsia="MS Mincho" w:hAnsi="Book Antiqua" w:cs="Times"/>
          <w:bdr w:val="none" w:sz="0" w:space="0" w:color="auto"/>
        </w:rPr>
        <w:t>progressively</w:t>
      </w:r>
      <w:r w:rsidR="006C558B" w:rsidRPr="007C5A76">
        <w:rPr>
          <w:rFonts w:ascii="Book Antiqua" w:eastAsia="MS Mincho" w:hAnsi="Book Antiqua" w:cs="Times"/>
          <w:bdr w:val="none" w:sz="0" w:space="0" w:color="auto"/>
        </w:rPr>
        <w:t>,</w:t>
      </w:r>
      <w:r w:rsidR="002F5EBD" w:rsidRPr="007C5A76">
        <w:rPr>
          <w:rFonts w:ascii="Book Antiqua" w:eastAsia="MS Mincho" w:hAnsi="Book Antiqua" w:cs="Times"/>
          <w:bdr w:val="none" w:sz="0" w:space="0" w:color="auto"/>
        </w:rPr>
        <w:t xml:space="preserve"> disrupting</w:t>
      </w:r>
      <w:r w:rsidR="00651D88" w:rsidRPr="007C5A76">
        <w:rPr>
          <w:rFonts w:ascii="Book Antiqua" w:eastAsia="MS Mincho" w:hAnsi="Book Antiqua" w:cs="Times"/>
          <w:bdr w:val="none" w:sz="0" w:space="0" w:color="auto"/>
        </w:rPr>
        <w:t xml:space="preserve"> visual function. </w:t>
      </w:r>
      <w:r w:rsidR="007A1B89" w:rsidRPr="007C5A76">
        <w:rPr>
          <w:rFonts w:ascii="Book Antiqua" w:eastAsia="MS Mincho" w:hAnsi="Book Antiqua" w:cs="Times"/>
          <w:bdr w:val="none" w:sz="0" w:space="0" w:color="auto"/>
        </w:rPr>
        <w:t>It may result in hemorrhagic alterations and</w:t>
      </w:r>
      <w:r w:rsidR="00E805C3" w:rsidRPr="007C5A76">
        <w:rPr>
          <w:rFonts w:ascii="Book Antiqua" w:eastAsia="MS Mincho" w:hAnsi="Book Antiqua" w:cs="Times"/>
          <w:bdr w:val="none" w:sz="0" w:space="0" w:color="auto"/>
        </w:rPr>
        <w:t xml:space="preserve"> fibrosis, affecting the </w:t>
      </w:r>
      <w:proofErr w:type="gramStart"/>
      <w:r w:rsidR="00E805C3" w:rsidRPr="007C5A76">
        <w:rPr>
          <w:rFonts w:ascii="Book Antiqua" w:eastAsia="MS Mincho" w:hAnsi="Book Antiqua" w:cs="Times"/>
          <w:bdr w:val="none" w:sz="0" w:space="0" w:color="auto"/>
        </w:rPr>
        <w:t>macula</w:t>
      </w:r>
      <w:r w:rsidR="007F4769" w:rsidRPr="007C5A76">
        <w:rPr>
          <w:rFonts w:ascii="Book Antiqua" w:eastAsia="MS Mincho" w:hAnsi="Book Antiqua" w:cs="Times"/>
          <w:bdr w:val="none" w:sz="0" w:space="0" w:color="auto"/>
          <w:vertAlign w:val="superscript"/>
        </w:rPr>
        <w:t>[</w:t>
      </w:r>
      <w:proofErr w:type="gramEnd"/>
      <w:r w:rsidR="00BB790A" w:rsidRPr="007C5A76">
        <w:rPr>
          <w:rFonts w:ascii="Book Antiqua" w:eastAsia="MS Mincho" w:hAnsi="Book Antiqua" w:cs="Times"/>
          <w:bdr w:val="none" w:sz="0" w:space="0" w:color="auto"/>
          <w:vertAlign w:val="superscript"/>
        </w:rPr>
        <w:t>13</w:t>
      </w:r>
      <w:r w:rsidR="007A1B89" w:rsidRPr="007C5A76">
        <w:rPr>
          <w:rFonts w:ascii="Book Antiqua" w:eastAsia="MS Mincho" w:hAnsi="Book Antiqua" w:cs="Times"/>
          <w:bdr w:val="none" w:sz="0" w:space="0" w:color="auto"/>
          <w:vertAlign w:val="superscript"/>
        </w:rPr>
        <w:t>]</w:t>
      </w:r>
      <w:r w:rsidR="007A1B89" w:rsidRPr="007C5A76">
        <w:rPr>
          <w:rFonts w:ascii="Book Antiqua" w:eastAsia="MS Mincho" w:hAnsi="Book Antiqua" w:cs="Times"/>
          <w:bdr w:val="none" w:sz="0" w:space="0" w:color="auto"/>
        </w:rPr>
        <w:t xml:space="preserve">. </w:t>
      </w:r>
      <w:r w:rsidR="00651D88" w:rsidRPr="007C5A76">
        <w:rPr>
          <w:rFonts w:ascii="Book Antiqua" w:eastAsia="MS Mincho" w:hAnsi="Book Antiqua" w:cs="Times"/>
          <w:bdr w:val="none" w:sz="0" w:space="0" w:color="auto"/>
        </w:rPr>
        <w:t>In both types of AMD, loss of pho</w:t>
      </w:r>
      <w:r w:rsidR="00E805C3" w:rsidRPr="007C5A76">
        <w:rPr>
          <w:rFonts w:ascii="Book Antiqua" w:eastAsia="MS Mincho" w:hAnsi="Book Antiqua" w:cs="Times"/>
          <w:bdr w:val="none" w:sz="0" w:space="0" w:color="auto"/>
        </w:rPr>
        <w:t xml:space="preserve">toreceptors has been </w:t>
      </w:r>
      <w:proofErr w:type="gramStart"/>
      <w:r w:rsidR="00E805C3" w:rsidRPr="007C5A76">
        <w:rPr>
          <w:rFonts w:ascii="Book Antiqua" w:eastAsia="MS Mincho" w:hAnsi="Book Antiqua" w:cs="Times"/>
          <w:bdr w:val="none" w:sz="0" w:space="0" w:color="auto"/>
        </w:rPr>
        <w:t>documented</w:t>
      </w:r>
      <w:r w:rsidR="00651D88" w:rsidRPr="007C5A76">
        <w:rPr>
          <w:rFonts w:ascii="Book Antiqua" w:eastAsia="MS Mincho" w:hAnsi="Book Antiqua" w:cs="Times"/>
          <w:bdr w:val="none" w:sz="0" w:space="0" w:color="auto"/>
          <w:vertAlign w:val="superscript"/>
        </w:rPr>
        <w:t>[</w:t>
      </w:r>
      <w:proofErr w:type="gramEnd"/>
      <w:r w:rsidR="007F4769" w:rsidRPr="007C5A76">
        <w:rPr>
          <w:rFonts w:ascii="Book Antiqua" w:eastAsia="MS Mincho" w:hAnsi="Book Antiqua" w:cs="Times"/>
          <w:bdr w:val="none" w:sz="0" w:space="0" w:color="auto"/>
          <w:vertAlign w:val="superscript"/>
        </w:rPr>
        <w:t>5</w:t>
      </w:r>
      <w:r w:rsidR="00651D88" w:rsidRPr="007C5A76">
        <w:rPr>
          <w:rFonts w:ascii="Book Antiqua" w:eastAsia="MS Mincho" w:hAnsi="Book Antiqua" w:cs="Times"/>
          <w:bdr w:val="none" w:sz="0" w:space="0" w:color="auto"/>
          <w:vertAlign w:val="superscript"/>
        </w:rPr>
        <w:t>]</w:t>
      </w:r>
      <w:r w:rsidR="00651D88" w:rsidRPr="007C5A76">
        <w:rPr>
          <w:rFonts w:ascii="Book Antiqua" w:eastAsia="MS Mincho" w:hAnsi="Book Antiqua" w:cs="Times"/>
          <w:bdr w:val="none" w:sz="0" w:space="0" w:color="auto"/>
        </w:rPr>
        <w:t>.</w:t>
      </w:r>
      <w:r w:rsidR="007C1963" w:rsidRPr="007C5A76">
        <w:rPr>
          <w:rFonts w:ascii="Book Antiqua" w:hAnsi="Book Antiqua"/>
        </w:rPr>
        <w:t xml:space="preserve"> </w:t>
      </w:r>
      <w:r w:rsidRPr="007C5A76">
        <w:rPr>
          <w:rFonts w:ascii="Book Antiqua" w:hAnsi="Book Antiqua"/>
        </w:rPr>
        <w:t xml:space="preserve">Current therapeutic </w:t>
      </w:r>
      <w:r w:rsidR="007A1B89" w:rsidRPr="007C5A76">
        <w:rPr>
          <w:rFonts w:ascii="Book Antiqua" w:hAnsi="Book Antiqua"/>
        </w:rPr>
        <w:t>options</w:t>
      </w:r>
      <w:r w:rsidR="00C0762A" w:rsidRPr="007C5A76">
        <w:rPr>
          <w:rFonts w:ascii="Book Antiqua" w:hAnsi="Book Antiqua"/>
        </w:rPr>
        <w:t xml:space="preserve"> to the wet form include</w:t>
      </w:r>
      <w:r w:rsidRPr="007C5A76">
        <w:rPr>
          <w:rFonts w:ascii="Book Antiqua" w:hAnsi="Book Antiqua"/>
        </w:rPr>
        <w:t>, photodynamic therapy (PDT) and</w:t>
      </w:r>
      <w:r w:rsidR="00C0762A" w:rsidRPr="007C5A76">
        <w:rPr>
          <w:rFonts w:ascii="Book Antiqua" w:hAnsi="Book Antiqua"/>
        </w:rPr>
        <w:t>, mainly,</w:t>
      </w:r>
      <w:r w:rsidRPr="007C5A76">
        <w:rPr>
          <w:rFonts w:ascii="Book Antiqua" w:hAnsi="Book Antiqua"/>
        </w:rPr>
        <w:t xml:space="preserve"> </w:t>
      </w:r>
      <w:proofErr w:type="spellStart"/>
      <w:r w:rsidRPr="007C5A76">
        <w:rPr>
          <w:rFonts w:ascii="Book Antiqua" w:hAnsi="Book Antiqua"/>
        </w:rPr>
        <w:t>antivascular</w:t>
      </w:r>
      <w:proofErr w:type="spellEnd"/>
      <w:r w:rsidRPr="007C5A76">
        <w:rPr>
          <w:rFonts w:ascii="Book Antiqua" w:hAnsi="Book Antiqua"/>
        </w:rPr>
        <w:t xml:space="preserve"> endothelial growt</w:t>
      </w:r>
      <w:r w:rsidR="00AC6D33" w:rsidRPr="007C5A76">
        <w:rPr>
          <w:rFonts w:ascii="Book Antiqua" w:hAnsi="Book Antiqua"/>
        </w:rPr>
        <w:t xml:space="preserve">h factor (anti VEGF) </w:t>
      </w:r>
      <w:proofErr w:type="gramStart"/>
      <w:r w:rsidR="00AC6D33" w:rsidRPr="007C5A76">
        <w:rPr>
          <w:rFonts w:ascii="Book Antiqua" w:hAnsi="Book Antiqua"/>
        </w:rPr>
        <w:t>thera</w:t>
      </w:r>
      <w:r w:rsidR="00C0762A" w:rsidRPr="007C5A76">
        <w:rPr>
          <w:rFonts w:ascii="Book Antiqua" w:hAnsi="Book Antiqua"/>
        </w:rPr>
        <w:t>py</w:t>
      </w:r>
      <w:r w:rsidR="007F4769" w:rsidRPr="007C5A76">
        <w:rPr>
          <w:rFonts w:ascii="Book Antiqua" w:hAnsi="Book Antiqua"/>
          <w:vertAlign w:val="superscript"/>
        </w:rPr>
        <w:t>[</w:t>
      </w:r>
      <w:proofErr w:type="gramEnd"/>
      <w:r w:rsidR="007F4769" w:rsidRPr="007C5A76">
        <w:rPr>
          <w:rFonts w:ascii="Book Antiqua" w:hAnsi="Book Antiqua"/>
          <w:vertAlign w:val="superscript"/>
        </w:rPr>
        <w:t>5]</w:t>
      </w:r>
      <w:r w:rsidRPr="007C5A76">
        <w:rPr>
          <w:rFonts w:ascii="Book Antiqua" w:hAnsi="Book Antiqua"/>
        </w:rPr>
        <w:t xml:space="preserve">. </w:t>
      </w:r>
      <w:r w:rsidR="006118E7" w:rsidRPr="007C5A76">
        <w:rPr>
          <w:rFonts w:ascii="Book Antiqua" w:hAnsi="Book Antiqua"/>
        </w:rPr>
        <w:t>The dry form remains an unmet medical n</w:t>
      </w:r>
      <w:r w:rsidR="00E805C3" w:rsidRPr="007C5A76">
        <w:rPr>
          <w:rFonts w:ascii="Book Antiqua" w:hAnsi="Book Antiqua"/>
        </w:rPr>
        <w:t xml:space="preserve">eed with no available </w:t>
      </w:r>
      <w:proofErr w:type="gramStart"/>
      <w:r w:rsidR="00E805C3" w:rsidRPr="007C5A76">
        <w:rPr>
          <w:rFonts w:ascii="Book Antiqua" w:hAnsi="Book Antiqua"/>
        </w:rPr>
        <w:t>treatment</w:t>
      </w:r>
      <w:r w:rsidR="006118E7" w:rsidRPr="007C5A76">
        <w:rPr>
          <w:rFonts w:ascii="Book Antiqua" w:hAnsi="Book Antiqua"/>
          <w:vertAlign w:val="superscript"/>
        </w:rPr>
        <w:t>[</w:t>
      </w:r>
      <w:proofErr w:type="gramEnd"/>
      <w:r w:rsidR="00E805C3" w:rsidRPr="007C5A76">
        <w:rPr>
          <w:rFonts w:ascii="Book Antiqua" w:hAnsi="Book Antiqua"/>
          <w:vertAlign w:val="superscript"/>
        </w:rPr>
        <w:t>5,</w:t>
      </w:r>
      <w:r w:rsidR="007F4769" w:rsidRPr="007C5A76">
        <w:rPr>
          <w:rFonts w:ascii="Book Antiqua" w:hAnsi="Book Antiqua"/>
          <w:vertAlign w:val="superscript"/>
        </w:rPr>
        <w:t>12</w:t>
      </w:r>
      <w:r w:rsidR="006118E7" w:rsidRPr="007C5A76">
        <w:rPr>
          <w:rFonts w:ascii="Book Antiqua" w:hAnsi="Book Antiqua"/>
          <w:vertAlign w:val="superscript"/>
        </w:rPr>
        <w:t>]</w:t>
      </w:r>
      <w:r w:rsidR="006118E7" w:rsidRPr="007C5A76">
        <w:rPr>
          <w:rFonts w:ascii="Book Antiqua" w:hAnsi="Book Antiqua"/>
        </w:rPr>
        <w:t>.</w:t>
      </w:r>
      <w:r w:rsidR="00BB790A" w:rsidRPr="007C5A76">
        <w:rPr>
          <w:rFonts w:ascii="Book Antiqua" w:hAnsi="Book Antiqua"/>
        </w:rPr>
        <w:t xml:space="preserve"> </w:t>
      </w:r>
      <w:r w:rsidRPr="007C5A76">
        <w:rPr>
          <w:rFonts w:ascii="Book Antiqua" w:hAnsi="Book Antiqua"/>
        </w:rPr>
        <w:t>Hereditary retinal degenerations, including RP</w:t>
      </w:r>
      <w:r w:rsidR="0093386D" w:rsidRPr="007C5A76">
        <w:rPr>
          <w:rFonts w:ascii="Book Antiqua" w:hAnsi="Book Antiqua"/>
        </w:rPr>
        <w:t xml:space="preserve"> and </w:t>
      </w:r>
      <w:proofErr w:type="spellStart"/>
      <w:r w:rsidR="0093386D" w:rsidRPr="007C5A76">
        <w:rPr>
          <w:rFonts w:ascii="Book Antiqua" w:hAnsi="Book Antiqua"/>
        </w:rPr>
        <w:t>Stargadt’s</w:t>
      </w:r>
      <w:proofErr w:type="spellEnd"/>
      <w:r w:rsidR="0093386D" w:rsidRPr="007C5A76">
        <w:rPr>
          <w:rFonts w:ascii="Book Antiqua" w:hAnsi="Book Antiqua"/>
        </w:rPr>
        <w:t xml:space="preserve"> macular dystrophy</w:t>
      </w:r>
      <w:r w:rsidR="00D93A5C" w:rsidRPr="007C5A76">
        <w:rPr>
          <w:rFonts w:ascii="Book Antiqua" w:hAnsi="Book Antiqua"/>
        </w:rPr>
        <w:t xml:space="preserve"> </w:t>
      </w:r>
      <w:r w:rsidRPr="007C5A76">
        <w:rPr>
          <w:rFonts w:ascii="Book Antiqua" w:hAnsi="Book Antiqua"/>
        </w:rPr>
        <w:t>are</w:t>
      </w:r>
      <w:r w:rsidR="007A1B89" w:rsidRPr="007C5A76">
        <w:rPr>
          <w:rFonts w:ascii="Book Antiqua" w:hAnsi="Book Antiqua"/>
        </w:rPr>
        <w:t xml:space="preserve"> </w:t>
      </w:r>
      <w:r w:rsidRPr="007C5A76">
        <w:rPr>
          <w:rFonts w:ascii="Book Antiqua" w:hAnsi="Book Antiqua"/>
        </w:rPr>
        <w:t xml:space="preserve">important blindness </w:t>
      </w:r>
      <w:r w:rsidR="00370EDE" w:rsidRPr="007C5A76">
        <w:rPr>
          <w:rFonts w:ascii="Book Antiqua" w:hAnsi="Book Antiqua"/>
        </w:rPr>
        <w:t xml:space="preserve">related </w:t>
      </w:r>
      <w:proofErr w:type="gramStart"/>
      <w:r w:rsidR="00370EDE" w:rsidRPr="007C5A76">
        <w:rPr>
          <w:rFonts w:ascii="Book Antiqua" w:hAnsi="Book Antiqua"/>
        </w:rPr>
        <w:t>disorders</w:t>
      </w:r>
      <w:r w:rsidR="009E4DB0" w:rsidRPr="007C5A76">
        <w:rPr>
          <w:rFonts w:ascii="Book Antiqua" w:hAnsi="Book Antiqua"/>
          <w:vertAlign w:val="superscript"/>
        </w:rPr>
        <w:t>[</w:t>
      </w:r>
      <w:proofErr w:type="gramEnd"/>
      <w:r w:rsidR="006F483B" w:rsidRPr="007C5A76">
        <w:rPr>
          <w:rFonts w:ascii="Book Antiqua" w:hAnsi="Book Antiqua"/>
          <w:vertAlign w:val="superscript"/>
        </w:rPr>
        <w:t>8</w:t>
      </w:r>
      <w:r w:rsidR="00E805C3" w:rsidRPr="007C5A76">
        <w:rPr>
          <w:rFonts w:ascii="Book Antiqua" w:hAnsi="Book Antiqua"/>
          <w:vertAlign w:val="superscript"/>
        </w:rPr>
        <w:t>,</w:t>
      </w:r>
      <w:r w:rsidR="006F483B" w:rsidRPr="007C5A76">
        <w:rPr>
          <w:rFonts w:ascii="Book Antiqua" w:hAnsi="Book Antiqua"/>
          <w:vertAlign w:val="superscript"/>
        </w:rPr>
        <w:t>13</w:t>
      </w:r>
      <w:r w:rsidR="006D311F" w:rsidRPr="007C5A76">
        <w:rPr>
          <w:rFonts w:ascii="Book Antiqua" w:hAnsi="Book Antiqua"/>
          <w:vertAlign w:val="superscript"/>
        </w:rPr>
        <w:t>]</w:t>
      </w:r>
      <w:r w:rsidRPr="007C5A76">
        <w:rPr>
          <w:rFonts w:ascii="Book Antiqua" w:hAnsi="Book Antiqua"/>
          <w:lang w:val="nl-NL"/>
        </w:rPr>
        <w:t xml:space="preserve">. </w:t>
      </w:r>
      <w:r w:rsidR="00BF1AE0" w:rsidRPr="007C5A76">
        <w:rPr>
          <w:rFonts w:ascii="Book Antiqua" w:eastAsia="MS Mincho" w:hAnsi="Book Antiqua" w:cs="Times"/>
          <w:bdr w:val="none" w:sz="0" w:space="0" w:color="auto"/>
        </w:rPr>
        <w:t xml:space="preserve">RP is an inherited disorder in which rod photoreceptors degenerate initially, but all photoreceptors frequently become involved as well, leading to total </w:t>
      </w:r>
      <w:proofErr w:type="gramStart"/>
      <w:r w:rsidR="00BF1AE0" w:rsidRPr="007C5A76">
        <w:rPr>
          <w:rFonts w:ascii="Book Antiqua" w:eastAsia="MS Mincho" w:hAnsi="Book Antiqua" w:cs="Times"/>
          <w:bdr w:val="none" w:sz="0" w:space="0" w:color="auto"/>
        </w:rPr>
        <w:t>blindness</w:t>
      </w:r>
      <w:r w:rsidR="00BF1AE0" w:rsidRPr="007C5A76">
        <w:rPr>
          <w:rFonts w:ascii="Book Antiqua" w:eastAsia="MS Mincho" w:hAnsi="Book Antiqua" w:cs="Times"/>
          <w:bdr w:val="none" w:sz="0" w:space="0" w:color="auto"/>
          <w:vertAlign w:val="superscript"/>
        </w:rPr>
        <w:t>[</w:t>
      </w:r>
      <w:proofErr w:type="gramEnd"/>
      <w:r w:rsidR="00BF1AE0" w:rsidRPr="007C5A76">
        <w:rPr>
          <w:rFonts w:ascii="Book Antiqua" w:eastAsia="MS Mincho" w:hAnsi="Book Antiqua" w:cs="Times"/>
          <w:bdr w:val="none" w:sz="0" w:space="0" w:color="auto"/>
          <w:vertAlign w:val="superscript"/>
        </w:rPr>
        <w:t>2]</w:t>
      </w:r>
      <w:r w:rsidR="00BF1AE0" w:rsidRPr="007C5A76">
        <w:rPr>
          <w:rFonts w:ascii="Book Antiqua" w:eastAsia="MS Mincho" w:hAnsi="Book Antiqua" w:cs="Times"/>
          <w:bdr w:val="none" w:sz="0" w:space="0" w:color="auto"/>
        </w:rPr>
        <w:t>.</w:t>
      </w:r>
      <w:r w:rsidR="00BF1AE0" w:rsidRPr="007C5A76">
        <w:rPr>
          <w:rFonts w:ascii="Book Antiqua" w:hAnsi="Book Antiqua"/>
          <w:lang w:val="nl-NL"/>
        </w:rPr>
        <w:t xml:space="preserve"> </w:t>
      </w:r>
      <w:r w:rsidR="00F774F8" w:rsidRPr="007C5A76">
        <w:rPr>
          <w:rFonts w:ascii="Book Antiqua" w:hAnsi="Book Antiqua"/>
          <w:lang w:val="nl-NL"/>
        </w:rPr>
        <w:t>Stargardt</w:t>
      </w:r>
      <w:r w:rsidR="00F774F8" w:rsidRPr="007C5A76">
        <w:rPr>
          <w:rFonts w:ascii="Book Antiqua" w:hAnsi="Book Antiqua"/>
          <w:lang w:val="fr-FR"/>
        </w:rPr>
        <w:t>’</w:t>
      </w:r>
      <w:r w:rsidR="003918E9" w:rsidRPr="007C5A76">
        <w:rPr>
          <w:rFonts w:ascii="Book Antiqua" w:hAnsi="Book Antiqua"/>
        </w:rPr>
        <w:t xml:space="preserve">s macular dystrophy </w:t>
      </w:r>
      <w:r w:rsidR="007A1B89" w:rsidRPr="007C5A76">
        <w:rPr>
          <w:rFonts w:ascii="Book Antiqua" w:hAnsi="Book Antiqua"/>
        </w:rPr>
        <w:t xml:space="preserve">was firstly described by Karl </w:t>
      </w:r>
      <w:proofErr w:type="spellStart"/>
      <w:r w:rsidR="007A1B89" w:rsidRPr="007C5A76">
        <w:rPr>
          <w:rFonts w:ascii="Book Antiqua" w:hAnsi="Book Antiqua"/>
        </w:rPr>
        <w:t>Stargadt</w:t>
      </w:r>
      <w:proofErr w:type="spellEnd"/>
      <w:r w:rsidR="007A1B89" w:rsidRPr="007C5A76">
        <w:rPr>
          <w:rFonts w:ascii="Book Antiqua" w:hAnsi="Book Antiqua"/>
        </w:rPr>
        <w:t xml:space="preserve">, in </w:t>
      </w:r>
      <w:r w:rsidR="00ED0FB4" w:rsidRPr="007C5A76">
        <w:rPr>
          <w:rFonts w:ascii="Book Antiqua" w:hAnsi="Book Antiqua"/>
        </w:rPr>
        <w:t xml:space="preserve">1905, and </w:t>
      </w:r>
      <w:r w:rsidR="00F774F8" w:rsidRPr="007C5A76">
        <w:rPr>
          <w:rFonts w:ascii="Book Antiqua" w:hAnsi="Book Antiqua"/>
        </w:rPr>
        <w:t>is the most common pediatric macular degeneration</w:t>
      </w:r>
      <w:r w:rsidR="006F483B" w:rsidRPr="007C5A76">
        <w:rPr>
          <w:rFonts w:ascii="Book Antiqua" w:hAnsi="Book Antiqua"/>
          <w:vertAlign w:val="superscript"/>
        </w:rPr>
        <w:t>[12</w:t>
      </w:r>
      <w:r w:rsidR="00E805C3" w:rsidRPr="007C5A76">
        <w:rPr>
          <w:rFonts w:ascii="Book Antiqua" w:hAnsi="Book Antiqua"/>
          <w:vertAlign w:val="superscript"/>
        </w:rPr>
        <w:t>,</w:t>
      </w:r>
      <w:r w:rsidR="003918E9" w:rsidRPr="007C5A76">
        <w:rPr>
          <w:rFonts w:ascii="Book Antiqua" w:hAnsi="Book Antiqua"/>
          <w:vertAlign w:val="superscript"/>
        </w:rPr>
        <w:t>1</w:t>
      </w:r>
      <w:r w:rsidR="006F483B" w:rsidRPr="007C5A76">
        <w:rPr>
          <w:rFonts w:ascii="Book Antiqua" w:hAnsi="Book Antiqua"/>
          <w:vertAlign w:val="superscript"/>
        </w:rPr>
        <w:t>4</w:t>
      </w:r>
      <w:r w:rsidR="003918E9" w:rsidRPr="007C5A76">
        <w:rPr>
          <w:rFonts w:ascii="Book Antiqua" w:hAnsi="Book Antiqua"/>
          <w:vertAlign w:val="superscript"/>
        </w:rPr>
        <w:t>]</w:t>
      </w:r>
      <w:r w:rsidR="00F774F8" w:rsidRPr="007C5A76">
        <w:rPr>
          <w:rFonts w:ascii="Book Antiqua" w:hAnsi="Book Antiqua"/>
        </w:rPr>
        <w:t xml:space="preserve">. </w:t>
      </w:r>
      <w:r w:rsidR="007A1B89" w:rsidRPr="007C5A76">
        <w:rPr>
          <w:rFonts w:ascii="Book Antiqua" w:eastAsia="MS Mincho" w:hAnsi="Book Antiqua" w:cs="Times"/>
          <w:bdr w:val="none" w:sz="0" w:space="0" w:color="auto"/>
        </w:rPr>
        <w:t>P</w:t>
      </w:r>
      <w:r w:rsidR="00F774F8" w:rsidRPr="007C5A76">
        <w:rPr>
          <w:rFonts w:ascii="Book Antiqua" w:eastAsia="MS Mincho" w:hAnsi="Book Antiqua" w:cs="Times"/>
          <w:bdr w:val="none" w:sz="0" w:space="0" w:color="auto"/>
        </w:rPr>
        <w:t xml:space="preserve">atients with this condition usually present with </w:t>
      </w:r>
      <w:r w:rsidR="007A1B89" w:rsidRPr="007C5A76">
        <w:rPr>
          <w:rFonts w:ascii="Book Antiqua" w:eastAsia="MS Mincho" w:hAnsi="Book Antiqua" w:cs="Times"/>
          <w:bdr w:val="none" w:sz="0" w:space="0" w:color="auto"/>
        </w:rPr>
        <w:t xml:space="preserve">macular </w:t>
      </w:r>
      <w:proofErr w:type="gramStart"/>
      <w:r w:rsidR="007A1B89" w:rsidRPr="007C5A76">
        <w:rPr>
          <w:rFonts w:ascii="Book Antiqua" w:eastAsia="MS Mincho" w:hAnsi="Book Antiqua" w:cs="Times"/>
          <w:bdr w:val="none" w:sz="0" w:space="0" w:color="auto"/>
        </w:rPr>
        <w:t>atrophy</w:t>
      </w:r>
      <w:r w:rsidR="00A76761" w:rsidRPr="007C5A76">
        <w:rPr>
          <w:rFonts w:ascii="Book Antiqua" w:eastAsia="MS Mincho" w:hAnsi="Book Antiqua" w:cs="Times"/>
          <w:bdr w:val="none" w:sz="0" w:space="0" w:color="auto"/>
          <w:vertAlign w:val="superscript"/>
        </w:rPr>
        <w:t>[</w:t>
      </w:r>
      <w:proofErr w:type="gramEnd"/>
      <w:r w:rsidR="00A76761" w:rsidRPr="007C5A76">
        <w:rPr>
          <w:rFonts w:ascii="Book Antiqua" w:eastAsia="MS Mincho" w:hAnsi="Book Antiqua" w:cs="Times"/>
          <w:bdr w:val="none" w:sz="0" w:space="0" w:color="auto"/>
          <w:vertAlign w:val="superscript"/>
        </w:rPr>
        <w:t>14</w:t>
      </w:r>
      <w:r w:rsidR="005A19C5" w:rsidRPr="007C5A76">
        <w:rPr>
          <w:rFonts w:ascii="Book Antiqua" w:eastAsia="MS Mincho" w:hAnsi="Book Antiqua" w:cs="Times"/>
          <w:bdr w:val="none" w:sz="0" w:space="0" w:color="auto"/>
          <w:vertAlign w:val="superscript"/>
        </w:rPr>
        <w:t>]</w:t>
      </w:r>
      <w:r w:rsidR="00F774F8" w:rsidRPr="007C5A76">
        <w:rPr>
          <w:rFonts w:ascii="Book Antiqua" w:eastAsia="MS Mincho" w:hAnsi="Book Antiqua" w:cs="Times"/>
          <w:bdr w:val="none" w:sz="0" w:space="0" w:color="auto"/>
        </w:rPr>
        <w:t xml:space="preserve">. </w:t>
      </w:r>
    </w:p>
    <w:p w14:paraId="636B656D" w14:textId="77777777" w:rsidR="00636146" w:rsidRPr="007C5A76" w:rsidRDefault="00636146"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rPr>
      </w:pPr>
    </w:p>
    <w:p w14:paraId="0E796D86" w14:textId="44100840" w:rsidR="00636146" w:rsidRPr="007C5A76" w:rsidRDefault="00E805C3" w:rsidP="00E805C3">
      <w:pPr>
        <w:pStyle w:val="Padro"/>
        <w:spacing w:after="0" w:line="360" w:lineRule="auto"/>
        <w:jc w:val="both"/>
        <w:rPr>
          <w:rFonts w:ascii="Book Antiqua" w:hAnsi="Book Antiqua" w:cs="Times New Roman"/>
          <w:b/>
          <w:bCs/>
          <w:color w:val="auto"/>
          <w:sz w:val="24"/>
          <w:szCs w:val="24"/>
          <w:lang w:val="en-US" w:eastAsia="zh-CN"/>
        </w:rPr>
      </w:pPr>
      <w:r w:rsidRPr="007C5A76">
        <w:rPr>
          <w:rFonts w:ascii="Book Antiqua" w:hAnsi="Book Antiqua" w:cs="Times New Roman"/>
          <w:b/>
          <w:bCs/>
          <w:color w:val="auto"/>
          <w:sz w:val="24"/>
          <w:szCs w:val="24"/>
          <w:lang w:val="en-US"/>
        </w:rPr>
        <w:t>RPE CELLS REPLACEMENT</w:t>
      </w:r>
    </w:p>
    <w:p w14:paraId="1E0F6809" w14:textId="121D883D" w:rsidR="00ED0FB4" w:rsidRPr="007C5A76" w:rsidRDefault="00716C5A"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rPr>
      </w:pPr>
      <w:r w:rsidRPr="007C5A76">
        <w:rPr>
          <w:rFonts w:ascii="Book Antiqua" w:hAnsi="Book Antiqua"/>
        </w:rPr>
        <w:t xml:space="preserve">The RPE is a hexagonal, monolayer of polarized pigmented cells, densely adherent to one another, as well as to the underlying Bruch’s membrane. </w:t>
      </w:r>
      <w:r w:rsidR="00ED0FB4" w:rsidRPr="007C5A76">
        <w:rPr>
          <w:rFonts w:ascii="Book Antiqua" w:hAnsi="Book Antiqua"/>
        </w:rPr>
        <w:t>Among its many functions, it</w:t>
      </w:r>
      <w:r w:rsidR="000B31C6" w:rsidRPr="007C5A76">
        <w:rPr>
          <w:rFonts w:ascii="Book Antiqua" w:eastAsia="MS Mincho" w:hAnsi="Book Antiqua" w:cs="Times"/>
          <w:bdr w:val="none" w:sz="0" w:space="0" w:color="auto"/>
        </w:rPr>
        <w:t xml:space="preserve"> </w:t>
      </w:r>
      <w:r w:rsidR="00ED0FB4" w:rsidRPr="007C5A76">
        <w:rPr>
          <w:rFonts w:ascii="Book Antiqua" w:eastAsia="MS Mincho" w:hAnsi="Book Antiqua" w:cs="Times"/>
          <w:bdr w:val="none" w:sz="0" w:space="0" w:color="auto"/>
        </w:rPr>
        <w:t xml:space="preserve">plays </w:t>
      </w:r>
      <w:r w:rsidR="005C5213" w:rsidRPr="007C5A76">
        <w:rPr>
          <w:rFonts w:ascii="Book Antiqua" w:eastAsia="MS Mincho" w:hAnsi="Book Antiqua" w:cs="Times"/>
          <w:bdr w:val="none" w:sz="0" w:space="0" w:color="auto"/>
        </w:rPr>
        <w:t xml:space="preserve">a major </w:t>
      </w:r>
      <w:r w:rsidR="00ED0FB4" w:rsidRPr="007C5A76">
        <w:rPr>
          <w:rFonts w:ascii="Book Antiqua" w:eastAsia="MS Mincho" w:hAnsi="Book Antiqua" w:cs="Times"/>
          <w:bdr w:val="none" w:sz="0" w:space="0" w:color="auto"/>
        </w:rPr>
        <w:t>part</w:t>
      </w:r>
      <w:r w:rsidR="005C5213" w:rsidRPr="007C5A76">
        <w:rPr>
          <w:rFonts w:ascii="Book Antiqua" w:eastAsia="MS Mincho" w:hAnsi="Book Antiqua" w:cs="Times"/>
          <w:bdr w:val="none" w:sz="0" w:space="0" w:color="auto"/>
        </w:rPr>
        <w:t xml:space="preserve"> </w:t>
      </w:r>
      <w:r w:rsidR="005C5213" w:rsidRPr="007C5A76">
        <w:rPr>
          <w:rFonts w:ascii="Book Antiqua" w:hAnsi="Book Antiqua"/>
        </w:rPr>
        <w:t xml:space="preserve">in photoreceptor </w:t>
      </w:r>
      <w:proofErr w:type="gramStart"/>
      <w:r w:rsidR="005C5213" w:rsidRPr="007C5A76">
        <w:rPr>
          <w:rFonts w:ascii="Book Antiqua" w:hAnsi="Book Antiqua"/>
        </w:rPr>
        <w:t>renewal</w:t>
      </w:r>
      <w:r w:rsidR="006F483B" w:rsidRPr="007C5A76">
        <w:rPr>
          <w:rFonts w:ascii="Book Antiqua" w:hAnsi="Book Antiqua"/>
          <w:vertAlign w:val="superscript"/>
        </w:rPr>
        <w:t>[</w:t>
      </w:r>
      <w:proofErr w:type="gramEnd"/>
      <w:r w:rsidR="006F483B" w:rsidRPr="007C5A76">
        <w:rPr>
          <w:rFonts w:ascii="Book Antiqua" w:hAnsi="Book Antiqua"/>
          <w:vertAlign w:val="superscript"/>
        </w:rPr>
        <w:t>2</w:t>
      </w:r>
      <w:r w:rsidR="00E805C3" w:rsidRPr="007C5A76">
        <w:rPr>
          <w:rFonts w:ascii="Book Antiqua" w:hAnsi="Book Antiqua"/>
          <w:vertAlign w:val="superscript"/>
        </w:rPr>
        <w:t>,4,12,</w:t>
      </w:r>
      <w:r w:rsidR="00BB790A" w:rsidRPr="007C5A76">
        <w:rPr>
          <w:rFonts w:ascii="Book Antiqua" w:hAnsi="Book Antiqua"/>
          <w:vertAlign w:val="superscript"/>
        </w:rPr>
        <w:t>13</w:t>
      </w:r>
      <w:r w:rsidR="005C5213" w:rsidRPr="007C5A76">
        <w:rPr>
          <w:rFonts w:ascii="Book Antiqua" w:hAnsi="Book Antiqua"/>
          <w:vertAlign w:val="superscript"/>
        </w:rPr>
        <w:t>]</w:t>
      </w:r>
      <w:r w:rsidR="005C5213" w:rsidRPr="007C5A76">
        <w:rPr>
          <w:rFonts w:ascii="Book Antiqua" w:hAnsi="Book Antiqua"/>
        </w:rPr>
        <w:t>.</w:t>
      </w:r>
      <w:r w:rsidR="000C0C83" w:rsidRPr="007C5A76">
        <w:rPr>
          <w:rFonts w:ascii="Book Antiqua" w:hAnsi="Book Antiqua"/>
        </w:rPr>
        <w:t xml:space="preserve"> </w:t>
      </w:r>
      <w:r w:rsidRPr="007C5A76">
        <w:rPr>
          <w:rFonts w:ascii="Book Antiqua" w:hAnsi="Book Antiqua"/>
        </w:rPr>
        <w:t>The AMD</w:t>
      </w:r>
      <w:r w:rsidR="004B6A78" w:rsidRPr="007C5A76">
        <w:rPr>
          <w:rFonts w:ascii="Book Antiqua" w:hAnsi="Book Antiqua"/>
        </w:rPr>
        <w:t xml:space="preserve"> </w:t>
      </w:r>
      <w:r w:rsidRPr="007C5A76">
        <w:rPr>
          <w:rFonts w:ascii="Book Antiqua" w:hAnsi="Book Antiqua"/>
        </w:rPr>
        <w:t xml:space="preserve">is </w:t>
      </w:r>
      <w:r w:rsidR="00BC746A" w:rsidRPr="007C5A76">
        <w:rPr>
          <w:rFonts w:ascii="Book Antiqua" w:hAnsi="Book Antiqua"/>
        </w:rPr>
        <w:t>frequently pictured</w:t>
      </w:r>
      <w:r w:rsidR="004B6A78" w:rsidRPr="007C5A76">
        <w:rPr>
          <w:rFonts w:ascii="Book Antiqua" w:hAnsi="Book Antiqua"/>
        </w:rPr>
        <w:t xml:space="preserve"> as a</w:t>
      </w:r>
      <w:r w:rsidRPr="007C5A76">
        <w:rPr>
          <w:rFonts w:ascii="Book Antiqua" w:hAnsi="Book Antiqua"/>
        </w:rPr>
        <w:t xml:space="preserve"> </w:t>
      </w:r>
      <w:r w:rsidR="004B6A78" w:rsidRPr="007C5A76">
        <w:rPr>
          <w:rFonts w:ascii="Book Antiqua" w:hAnsi="Book Antiqua"/>
        </w:rPr>
        <w:t xml:space="preserve">local </w:t>
      </w:r>
      <w:r w:rsidRPr="007C5A76">
        <w:rPr>
          <w:rFonts w:ascii="Book Antiqua" w:hAnsi="Book Antiqua"/>
        </w:rPr>
        <w:t xml:space="preserve">disruption of the RPE photoreceptor unit. </w:t>
      </w:r>
      <w:r w:rsidR="001B5F74" w:rsidRPr="007C5A76">
        <w:rPr>
          <w:rFonts w:ascii="Book Antiqua" w:hAnsi="Book Antiqua"/>
        </w:rPr>
        <w:t>M</w:t>
      </w:r>
      <w:r w:rsidRPr="007C5A76">
        <w:rPr>
          <w:rFonts w:ascii="Book Antiqua" w:hAnsi="Book Antiqua"/>
        </w:rPr>
        <w:t>oving ph</w:t>
      </w:r>
      <w:r w:rsidR="004B6A78" w:rsidRPr="007C5A76">
        <w:rPr>
          <w:rFonts w:ascii="Book Antiqua" w:hAnsi="Book Antiqua"/>
        </w:rPr>
        <w:t xml:space="preserve">otoreceptors to intact underlying regions of the retina </w:t>
      </w:r>
      <w:r w:rsidRPr="007C5A76">
        <w:rPr>
          <w:rFonts w:ascii="Book Antiqua" w:hAnsi="Book Antiqua"/>
        </w:rPr>
        <w:t xml:space="preserve">had </w:t>
      </w:r>
      <w:r w:rsidR="00BC746A" w:rsidRPr="007C5A76">
        <w:rPr>
          <w:rFonts w:ascii="Book Antiqua" w:hAnsi="Book Antiqua"/>
        </w:rPr>
        <w:t xml:space="preserve">demonstrated </w:t>
      </w:r>
      <w:r w:rsidRPr="007C5A76">
        <w:rPr>
          <w:rFonts w:ascii="Book Antiqua" w:hAnsi="Book Antiqua"/>
        </w:rPr>
        <w:t xml:space="preserve">good </w:t>
      </w:r>
      <w:proofErr w:type="gramStart"/>
      <w:r w:rsidRPr="007C5A76">
        <w:rPr>
          <w:rFonts w:ascii="Book Antiqua" w:hAnsi="Book Antiqua"/>
        </w:rPr>
        <w:t>resu</w:t>
      </w:r>
      <w:r w:rsidR="00E805C3" w:rsidRPr="007C5A76">
        <w:rPr>
          <w:rFonts w:ascii="Book Antiqua" w:hAnsi="Book Antiqua"/>
        </w:rPr>
        <w:t>lts</w:t>
      </w:r>
      <w:r w:rsidR="00E805C3" w:rsidRPr="007C5A76">
        <w:rPr>
          <w:rFonts w:ascii="Book Antiqua" w:hAnsi="Book Antiqua"/>
          <w:vertAlign w:val="superscript"/>
        </w:rPr>
        <w:t>[</w:t>
      </w:r>
      <w:proofErr w:type="gramEnd"/>
      <w:r w:rsidR="00E805C3" w:rsidRPr="007C5A76">
        <w:rPr>
          <w:rFonts w:ascii="Book Antiqua" w:hAnsi="Book Antiqua"/>
          <w:vertAlign w:val="superscript"/>
        </w:rPr>
        <w:t>14,</w:t>
      </w:r>
      <w:r w:rsidR="00BB790A" w:rsidRPr="007C5A76">
        <w:rPr>
          <w:rFonts w:ascii="Book Antiqua" w:hAnsi="Book Antiqua"/>
          <w:vertAlign w:val="superscript"/>
        </w:rPr>
        <w:t>15</w:t>
      </w:r>
      <w:r w:rsidR="006D311F" w:rsidRPr="007C5A76">
        <w:rPr>
          <w:rFonts w:ascii="Book Antiqua" w:hAnsi="Book Antiqua"/>
          <w:vertAlign w:val="superscript"/>
        </w:rPr>
        <w:t>]</w:t>
      </w:r>
      <w:r w:rsidRPr="007C5A76">
        <w:rPr>
          <w:rFonts w:ascii="Book Antiqua" w:hAnsi="Book Antiqua"/>
        </w:rPr>
        <w:t xml:space="preserve">. Transplant rejection was </w:t>
      </w:r>
      <w:r w:rsidR="004B6A78" w:rsidRPr="007C5A76">
        <w:rPr>
          <w:rFonts w:ascii="Book Antiqua" w:hAnsi="Book Antiqua"/>
        </w:rPr>
        <w:t>not so manifested</w:t>
      </w:r>
      <w:r w:rsidRPr="007C5A76">
        <w:rPr>
          <w:rFonts w:ascii="Book Antiqua" w:hAnsi="Book Antiqua"/>
        </w:rPr>
        <w:t xml:space="preserve"> in dry form, </w:t>
      </w:r>
      <w:r w:rsidR="004B6A78" w:rsidRPr="007C5A76">
        <w:rPr>
          <w:rFonts w:ascii="Book Antiqua" w:hAnsi="Book Antiqua"/>
        </w:rPr>
        <w:t>as</w:t>
      </w:r>
      <w:r w:rsidRPr="007C5A76">
        <w:rPr>
          <w:rFonts w:ascii="Book Antiqua" w:hAnsi="Book Antiqua"/>
        </w:rPr>
        <w:t xml:space="preserve"> in other forms of </w:t>
      </w:r>
      <w:r w:rsidR="004B6A78" w:rsidRPr="007C5A76">
        <w:rPr>
          <w:rFonts w:ascii="Book Antiqua" w:hAnsi="Book Antiqua"/>
        </w:rPr>
        <w:t xml:space="preserve">this </w:t>
      </w:r>
      <w:proofErr w:type="gramStart"/>
      <w:r w:rsidR="004B6A78" w:rsidRPr="007C5A76">
        <w:rPr>
          <w:rFonts w:ascii="Book Antiqua" w:hAnsi="Book Antiqua"/>
        </w:rPr>
        <w:t>disorder</w:t>
      </w:r>
      <w:r w:rsidR="006D311F" w:rsidRPr="007C5A76">
        <w:rPr>
          <w:rFonts w:ascii="Book Antiqua" w:hAnsi="Book Antiqua"/>
          <w:vertAlign w:val="superscript"/>
        </w:rPr>
        <w:t>[</w:t>
      </w:r>
      <w:proofErr w:type="gramEnd"/>
      <w:r w:rsidR="00FE3E99" w:rsidRPr="007C5A76">
        <w:rPr>
          <w:rFonts w:ascii="Book Antiqua" w:hAnsi="Book Antiqua"/>
          <w:vertAlign w:val="superscript"/>
        </w:rPr>
        <w:t>4</w:t>
      </w:r>
      <w:r w:rsidR="006D311F" w:rsidRPr="007C5A76">
        <w:rPr>
          <w:rFonts w:ascii="Book Antiqua" w:hAnsi="Book Antiqua"/>
          <w:vertAlign w:val="superscript"/>
        </w:rPr>
        <w:t>]</w:t>
      </w:r>
      <w:r w:rsidRPr="007C5A76">
        <w:rPr>
          <w:rFonts w:ascii="Book Antiqua" w:hAnsi="Book Antiqua"/>
        </w:rPr>
        <w:t xml:space="preserve">. The RPE </w:t>
      </w:r>
      <w:r w:rsidR="006C558B" w:rsidRPr="007C5A76">
        <w:rPr>
          <w:rFonts w:ascii="Book Antiqua" w:hAnsi="Book Antiqua"/>
        </w:rPr>
        <w:t>replacement</w:t>
      </w:r>
      <w:r w:rsidRPr="007C5A76">
        <w:rPr>
          <w:rFonts w:ascii="Book Antiqua" w:hAnsi="Book Antiqua"/>
        </w:rPr>
        <w:t xml:space="preserve">, </w:t>
      </w:r>
      <w:r w:rsidR="007A2DFF" w:rsidRPr="007C5A76">
        <w:rPr>
          <w:rFonts w:ascii="Book Antiqua" w:hAnsi="Book Antiqua"/>
        </w:rPr>
        <w:t>prior the</w:t>
      </w:r>
      <w:r w:rsidRPr="007C5A76">
        <w:rPr>
          <w:rFonts w:ascii="Book Antiqua" w:hAnsi="Book Antiqua"/>
        </w:rPr>
        <w:t xml:space="preserve"> development of </w:t>
      </w:r>
      <w:r w:rsidR="00BC746A" w:rsidRPr="007C5A76">
        <w:rPr>
          <w:rFonts w:ascii="Book Antiqua" w:hAnsi="Book Antiqua"/>
        </w:rPr>
        <w:t>advanced stages</w:t>
      </w:r>
      <w:r w:rsidRPr="007C5A76">
        <w:rPr>
          <w:rFonts w:ascii="Book Antiqua" w:hAnsi="Book Antiqua"/>
        </w:rPr>
        <w:t xml:space="preserve">, </w:t>
      </w:r>
      <w:r w:rsidR="007A2DFF" w:rsidRPr="007C5A76">
        <w:rPr>
          <w:rFonts w:ascii="Book Antiqua" w:hAnsi="Book Antiqua"/>
        </w:rPr>
        <w:t xml:space="preserve">may signify a </w:t>
      </w:r>
      <w:r w:rsidR="00BC746A" w:rsidRPr="007C5A76">
        <w:rPr>
          <w:rFonts w:ascii="Book Antiqua" w:hAnsi="Book Antiqua"/>
        </w:rPr>
        <w:t>crucial</w:t>
      </w:r>
      <w:r w:rsidR="007A2DFF" w:rsidRPr="007C5A76">
        <w:rPr>
          <w:rFonts w:ascii="Book Antiqua" w:hAnsi="Book Antiqua"/>
        </w:rPr>
        <w:t xml:space="preserve"> alternative, requiring </w:t>
      </w:r>
      <w:r w:rsidRPr="007C5A76">
        <w:rPr>
          <w:rFonts w:ascii="Book Antiqua" w:hAnsi="Book Antiqua"/>
        </w:rPr>
        <w:t xml:space="preserve">refined surgical </w:t>
      </w:r>
      <w:proofErr w:type="gramStart"/>
      <w:r w:rsidR="007A2DFF" w:rsidRPr="007C5A76">
        <w:rPr>
          <w:rFonts w:ascii="Book Antiqua" w:hAnsi="Book Antiqua"/>
        </w:rPr>
        <w:t>methods</w:t>
      </w:r>
      <w:r w:rsidR="006D311F" w:rsidRPr="007C5A76">
        <w:rPr>
          <w:rFonts w:ascii="Book Antiqua" w:hAnsi="Book Antiqua"/>
          <w:vertAlign w:val="superscript"/>
        </w:rPr>
        <w:t>[</w:t>
      </w:r>
      <w:proofErr w:type="gramEnd"/>
      <w:r w:rsidR="008E34CE" w:rsidRPr="007C5A76">
        <w:rPr>
          <w:rFonts w:ascii="Book Antiqua" w:hAnsi="Book Antiqua"/>
          <w:vertAlign w:val="superscript"/>
        </w:rPr>
        <w:t>5</w:t>
      </w:r>
      <w:r w:rsidR="006D311F" w:rsidRPr="007C5A76">
        <w:rPr>
          <w:rFonts w:ascii="Book Antiqua" w:hAnsi="Book Antiqua"/>
          <w:vertAlign w:val="superscript"/>
        </w:rPr>
        <w:t>]</w:t>
      </w:r>
      <w:r w:rsidRPr="007C5A76">
        <w:rPr>
          <w:rFonts w:ascii="Book Antiqua" w:hAnsi="Book Antiqua"/>
        </w:rPr>
        <w:t>.</w:t>
      </w:r>
      <w:r w:rsidR="00BB790A" w:rsidRPr="007C5A76">
        <w:rPr>
          <w:rFonts w:ascii="Book Antiqua" w:hAnsi="Book Antiqua"/>
        </w:rPr>
        <w:t xml:space="preserve"> </w:t>
      </w:r>
      <w:r w:rsidRPr="007C5A76">
        <w:rPr>
          <w:rFonts w:ascii="Book Antiqua" w:hAnsi="Book Antiqua"/>
        </w:rPr>
        <w:t xml:space="preserve">The autologous RPE </w:t>
      </w:r>
      <w:r w:rsidR="00FA1099" w:rsidRPr="007C5A76">
        <w:rPr>
          <w:rFonts w:ascii="Book Antiqua" w:hAnsi="Book Antiqua"/>
        </w:rPr>
        <w:lastRenderedPageBreak/>
        <w:t>replacement</w:t>
      </w:r>
      <w:r w:rsidRPr="007C5A76">
        <w:rPr>
          <w:rFonts w:ascii="Book Antiqua" w:hAnsi="Book Antiqua"/>
        </w:rPr>
        <w:t xml:space="preserve"> is </w:t>
      </w:r>
      <w:r w:rsidR="00FA1099" w:rsidRPr="007C5A76">
        <w:rPr>
          <w:rFonts w:ascii="Book Antiqua" w:hAnsi="Book Antiqua"/>
        </w:rPr>
        <w:t>usually</w:t>
      </w:r>
      <w:r w:rsidRPr="007C5A76">
        <w:rPr>
          <w:rFonts w:ascii="Book Antiqua" w:hAnsi="Book Antiqua"/>
        </w:rPr>
        <w:t xml:space="preserve"> </w:t>
      </w:r>
      <w:r w:rsidR="00ED0FB4" w:rsidRPr="007C5A76">
        <w:rPr>
          <w:rFonts w:ascii="Book Antiqua" w:hAnsi="Book Antiqua"/>
        </w:rPr>
        <w:t>applied</w:t>
      </w:r>
      <w:r w:rsidRPr="007C5A76">
        <w:rPr>
          <w:rFonts w:ascii="Book Antiqua" w:hAnsi="Book Antiqua"/>
        </w:rPr>
        <w:t xml:space="preserve"> </w:t>
      </w:r>
      <w:r w:rsidR="00FA1099" w:rsidRPr="007C5A76">
        <w:rPr>
          <w:rFonts w:ascii="Book Antiqua" w:hAnsi="Book Antiqua"/>
        </w:rPr>
        <w:t xml:space="preserve">from RPE suspension, or </w:t>
      </w:r>
      <w:r w:rsidRPr="007C5A76">
        <w:rPr>
          <w:rFonts w:ascii="Book Antiqua" w:hAnsi="Book Antiqua"/>
        </w:rPr>
        <w:t>autologous full thickne</w:t>
      </w:r>
      <w:r w:rsidR="006D311F" w:rsidRPr="007C5A76">
        <w:rPr>
          <w:rFonts w:ascii="Book Antiqua" w:hAnsi="Book Antiqua"/>
        </w:rPr>
        <w:t>ss RPE</w:t>
      </w:r>
      <w:r w:rsidR="00FA1099" w:rsidRPr="007C5A76">
        <w:rPr>
          <w:rFonts w:ascii="Book Antiqua" w:hAnsi="Book Antiqua"/>
        </w:rPr>
        <w:t xml:space="preserve"> and </w:t>
      </w:r>
      <w:r w:rsidR="006D311F" w:rsidRPr="007C5A76">
        <w:rPr>
          <w:rFonts w:ascii="Book Antiqua" w:hAnsi="Book Antiqua"/>
        </w:rPr>
        <w:t>choroid</w:t>
      </w:r>
      <w:r w:rsidR="00CB3631" w:rsidRPr="007C5A76">
        <w:rPr>
          <w:rFonts w:ascii="Book Antiqua" w:hAnsi="Book Antiqua"/>
        </w:rPr>
        <w:t xml:space="preserve"> </w:t>
      </w:r>
      <w:r w:rsidR="006D311F" w:rsidRPr="007C5A76">
        <w:rPr>
          <w:rFonts w:ascii="Book Antiqua" w:hAnsi="Book Antiqua"/>
        </w:rPr>
        <w:t>transplantation</w:t>
      </w:r>
      <w:r w:rsidRPr="007C5A76">
        <w:rPr>
          <w:rFonts w:ascii="Book Antiqua" w:hAnsi="Book Antiqua"/>
        </w:rPr>
        <w:t xml:space="preserve">. A </w:t>
      </w:r>
      <w:r w:rsidR="00FA1099" w:rsidRPr="007C5A76">
        <w:rPr>
          <w:rFonts w:ascii="Book Antiqua" w:hAnsi="Book Antiqua"/>
        </w:rPr>
        <w:t xml:space="preserve">clinical </w:t>
      </w:r>
      <w:r w:rsidRPr="007C5A76">
        <w:rPr>
          <w:rFonts w:ascii="Book Antiqua" w:hAnsi="Book Antiqua"/>
        </w:rPr>
        <w:t xml:space="preserve">trial </w:t>
      </w:r>
      <w:r w:rsidR="00FA1099" w:rsidRPr="007C5A76">
        <w:rPr>
          <w:rFonts w:ascii="Book Antiqua" w:hAnsi="Book Antiqua"/>
        </w:rPr>
        <w:t xml:space="preserve">concluded </w:t>
      </w:r>
      <w:r w:rsidR="00ED0FB4" w:rsidRPr="007C5A76">
        <w:rPr>
          <w:rFonts w:ascii="Book Antiqua" w:hAnsi="Book Antiqua"/>
        </w:rPr>
        <w:t>that</w:t>
      </w:r>
      <w:r w:rsidRPr="007C5A76">
        <w:rPr>
          <w:rFonts w:ascii="Book Antiqua" w:hAnsi="Book Antiqua"/>
        </w:rPr>
        <w:t xml:space="preserve"> both </w:t>
      </w:r>
      <w:r w:rsidR="00FA1099" w:rsidRPr="007C5A76">
        <w:rPr>
          <w:rFonts w:ascii="Book Antiqua" w:hAnsi="Book Antiqua"/>
        </w:rPr>
        <w:t>had</w:t>
      </w:r>
      <w:r w:rsidRPr="007C5A76">
        <w:rPr>
          <w:rFonts w:ascii="Book Antiqua" w:hAnsi="Book Antiqua"/>
        </w:rPr>
        <w:t xml:space="preserve"> similar</w:t>
      </w:r>
      <w:r w:rsidR="00E805C3" w:rsidRPr="007C5A76">
        <w:rPr>
          <w:rFonts w:ascii="Book Antiqua" w:hAnsi="Book Antiqua"/>
        </w:rPr>
        <w:t xml:space="preserve"> </w:t>
      </w:r>
      <w:proofErr w:type="gramStart"/>
      <w:r w:rsidR="00E805C3" w:rsidRPr="007C5A76">
        <w:rPr>
          <w:rFonts w:ascii="Book Antiqua" w:hAnsi="Book Antiqua"/>
        </w:rPr>
        <w:t>results</w:t>
      </w:r>
      <w:r w:rsidR="00FA1099" w:rsidRPr="007C5A76">
        <w:rPr>
          <w:rFonts w:ascii="Book Antiqua" w:hAnsi="Book Antiqua"/>
          <w:vertAlign w:val="superscript"/>
        </w:rPr>
        <w:t>[</w:t>
      </w:r>
      <w:proofErr w:type="gramEnd"/>
      <w:r w:rsidR="00FE3E99" w:rsidRPr="007C5A76">
        <w:rPr>
          <w:rFonts w:ascii="Book Antiqua" w:hAnsi="Book Antiqua"/>
          <w:vertAlign w:val="superscript"/>
        </w:rPr>
        <w:t>4</w:t>
      </w:r>
      <w:r w:rsidR="00E805C3" w:rsidRPr="007C5A76">
        <w:rPr>
          <w:rFonts w:ascii="Book Antiqua" w:hAnsi="Book Antiqua"/>
          <w:vertAlign w:val="superscript"/>
        </w:rPr>
        <w:t>,</w:t>
      </w:r>
      <w:r w:rsidR="00907848" w:rsidRPr="007C5A76">
        <w:rPr>
          <w:rFonts w:ascii="Book Antiqua" w:hAnsi="Book Antiqua"/>
          <w:vertAlign w:val="superscript"/>
        </w:rPr>
        <w:t>5</w:t>
      </w:r>
      <w:r w:rsidR="00FA1099" w:rsidRPr="007C5A76">
        <w:rPr>
          <w:rFonts w:ascii="Book Antiqua" w:hAnsi="Book Antiqua"/>
          <w:vertAlign w:val="superscript"/>
        </w:rPr>
        <w:t>]</w:t>
      </w:r>
      <w:r w:rsidRPr="007C5A76">
        <w:rPr>
          <w:rFonts w:ascii="Book Antiqua" w:hAnsi="Book Antiqua"/>
        </w:rPr>
        <w:t xml:space="preserve">. </w:t>
      </w:r>
      <w:r w:rsidR="00E14EFB" w:rsidRPr="007C5A76">
        <w:rPr>
          <w:rFonts w:ascii="Book Antiqua" w:hAnsi="Book Antiqua"/>
        </w:rPr>
        <w:t>RPE suspensions</w:t>
      </w:r>
      <w:r w:rsidR="00F17E05" w:rsidRPr="007C5A76">
        <w:rPr>
          <w:rFonts w:ascii="Book Antiqua" w:hAnsi="Book Antiqua"/>
        </w:rPr>
        <w:t xml:space="preserve"> may </w:t>
      </w:r>
      <w:r w:rsidR="003C6A85" w:rsidRPr="007C5A76">
        <w:rPr>
          <w:rFonts w:ascii="Book Antiqua" w:hAnsi="Book Antiqua"/>
        </w:rPr>
        <w:t>product</w:t>
      </w:r>
      <w:r w:rsidR="00F17E05" w:rsidRPr="007C5A76">
        <w:rPr>
          <w:rFonts w:ascii="Book Antiqua" w:hAnsi="Book Antiqua"/>
        </w:rPr>
        <w:t xml:space="preserve"> underprivileged orientation</w:t>
      </w:r>
      <w:r w:rsidR="00E14EFB" w:rsidRPr="007C5A76">
        <w:rPr>
          <w:rFonts w:ascii="Book Antiqua" w:hAnsi="Book Antiqua"/>
        </w:rPr>
        <w:t xml:space="preserve"> and survival</w:t>
      </w:r>
      <w:r w:rsidR="00F17E05" w:rsidRPr="007C5A76">
        <w:rPr>
          <w:rFonts w:ascii="Book Antiqua" w:hAnsi="Book Antiqua"/>
        </w:rPr>
        <w:t>,</w:t>
      </w:r>
      <w:r w:rsidR="00E14EFB" w:rsidRPr="007C5A76">
        <w:rPr>
          <w:rFonts w:ascii="Book Antiqua" w:hAnsi="Book Antiqua"/>
        </w:rPr>
        <w:t xml:space="preserve"> </w:t>
      </w:r>
      <w:r w:rsidR="00C87387" w:rsidRPr="007C5A76">
        <w:rPr>
          <w:rFonts w:ascii="Book Antiqua" w:hAnsi="Book Antiqua"/>
        </w:rPr>
        <w:t xml:space="preserve">which is an important factor to be </w:t>
      </w:r>
      <w:proofErr w:type="gramStart"/>
      <w:r w:rsidR="00C87387" w:rsidRPr="007C5A76">
        <w:rPr>
          <w:rFonts w:ascii="Book Antiqua" w:hAnsi="Book Antiqua"/>
        </w:rPr>
        <w:t>considered</w:t>
      </w:r>
      <w:r w:rsidR="00E805C3" w:rsidRPr="007C5A76">
        <w:rPr>
          <w:rFonts w:ascii="Book Antiqua" w:hAnsi="Book Antiqua"/>
          <w:vertAlign w:val="superscript"/>
        </w:rPr>
        <w:t>[</w:t>
      </w:r>
      <w:proofErr w:type="gramEnd"/>
      <w:r w:rsidR="00E805C3" w:rsidRPr="007C5A76">
        <w:rPr>
          <w:rFonts w:ascii="Book Antiqua" w:hAnsi="Book Antiqua"/>
          <w:vertAlign w:val="superscript"/>
        </w:rPr>
        <w:t>2,4,</w:t>
      </w:r>
      <w:r w:rsidR="003C5E9B" w:rsidRPr="007C5A76">
        <w:rPr>
          <w:rFonts w:ascii="Book Antiqua" w:hAnsi="Book Antiqua"/>
          <w:vertAlign w:val="superscript"/>
        </w:rPr>
        <w:t>5</w:t>
      </w:r>
      <w:r w:rsidR="00E14EFB" w:rsidRPr="007C5A76">
        <w:rPr>
          <w:rFonts w:ascii="Book Antiqua" w:hAnsi="Book Antiqua"/>
          <w:vertAlign w:val="superscript"/>
        </w:rPr>
        <w:t>]</w:t>
      </w:r>
      <w:r w:rsidR="00E14EFB" w:rsidRPr="007C5A76">
        <w:rPr>
          <w:rFonts w:ascii="Book Antiqua" w:hAnsi="Book Antiqua"/>
        </w:rPr>
        <w:t xml:space="preserve">. </w:t>
      </w:r>
      <w:r w:rsidR="003C6A85" w:rsidRPr="007C5A76">
        <w:rPr>
          <w:rFonts w:ascii="Book Antiqua" w:hAnsi="Book Antiqua"/>
        </w:rPr>
        <w:t>The</w:t>
      </w:r>
      <w:r w:rsidR="00E14EFB" w:rsidRPr="007C5A76">
        <w:rPr>
          <w:rFonts w:ascii="Book Antiqua" w:hAnsi="Book Antiqua"/>
        </w:rPr>
        <w:t xml:space="preserve"> transplantation of RPE </w:t>
      </w:r>
      <w:r w:rsidR="003C6A85" w:rsidRPr="007C5A76">
        <w:rPr>
          <w:rFonts w:ascii="Book Antiqua" w:hAnsi="Book Antiqua"/>
        </w:rPr>
        <w:t xml:space="preserve">polarized </w:t>
      </w:r>
      <w:r w:rsidR="00E14EFB" w:rsidRPr="007C5A76">
        <w:rPr>
          <w:rFonts w:ascii="Book Antiqua" w:hAnsi="Book Antiqua"/>
        </w:rPr>
        <w:t xml:space="preserve">monolayer </w:t>
      </w:r>
      <w:r w:rsidR="003C6A85" w:rsidRPr="007C5A76">
        <w:rPr>
          <w:rFonts w:ascii="Book Antiqua" w:hAnsi="Book Antiqua"/>
        </w:rPr>
        <w:t xml:space="preserve">on a </w:t>
      </w:r>
      <w:r w:rsidR="00E14EFB" w:rsidRPr="007C5A76">
        <w:rPr>
          <w:rFonts w:ascii="Book Antiqua" w:hAnsi="Book Antiqua"/>
        </w:rPr>
        <w:t xml:space="preserve">scaffold may </w:t>
      </w:r>
      <w:r w:rsidR="003C6A85" w:rsidRPr="007C5A76">
        <w:rPr>
          <w:rFonts w:ascii="Book Antiqua" w:hAnsi="Book Antiqua"/>
        </w:rPr>
        <w:t>provide higher</w:t>
      </w:r>
      <w:r w:rsidR="00E805C3" w:rsidRPr="007C5A76">
        <w:rPr>
          <w:rFonts w:ascii="Book Antiqua" w:hAnsi="Book Antiqua"/>
        </w:rPr>
        <w:t xml:space="preserve"> integration and </w:t>
      </w:r>
      <w:proofErr w:type="gramStart"/>
      <w:r w:rsidR="00E805C3" w:rsidRPr="007C5A76">
        <w:rPr>
          <w:rFonts w:ascii="Book Antiqua" w:hAnsi="Book Antiqua"/>
        </w:rPr>
        <w:t>function</w:t>
      </w:r>
      <w:r w:rsidR="00FD7A8D" w:rsidRPr="007C5A76">
        <w:rPr>
          <w:rFonts w:ascii="Book Antiqua" w:hAnsi="Book Antiqua"/>
          <w:vertAlign w:val="superscript"/>
        </w:rPr>
        <w:t>[</w:t>
      </w:r>
      <w:proofErr w:type="gramEnd"/>
      <w:r w:rsidR="00E805C3" w:rsidRPr="007C5A76">
        <w:rPr>
          <w:rFonts w:ascii="Book Antiqua" w:hAnsi="Book Antiqua"/>
          <w:vertAlign w:val="superscript"/>
        </w:rPr>
        <w:t>4,</w:t>
      </w:r>
      <w:r w:rsidR="00FE3E99" w:rsidRPr="007C5A76">
        <w:rPr>
          <w:rFonts w:ascii="Book Antiqua" w:hAnsi="Book Antiqua"/>
          <w:vertAlign w:val="superscript"/>
        </w:rPr>
        <w:t>5</w:t>
      </w:r>
      <w:r w:rsidR="00E14EFB" w:rsidRPr="007C5A76">
        <w:rPr>
          <w:rFonts w:ascii="Book Antiqua" w:hAnsi="Book Antiqua"/>
          <w:vertAlign w:val="superscript"/>
        </w:rPr>
        <w:t>]</w:t>
      </w:r>
      <w:r w:rsidR="00E14EFB" w:rsidRPr="007C5A76">
        <w:rPr>
          <w:rFonts w:ascii="Book Antiqua" w:hAnsi="Book Antiqua"/>
        </w:rPr>
        <w:t xml:space="preserve">. </w:t>
      </w:r>
      <w:r w:rsidRPr="007C5A76">
        <w:rPr>
          <w:rFonts w:ascii="Book Antiqua" w:hAnsi="Book Antiqua"/>
        </w:rPr>
        <w:t xml:space="preserve">So far, the </w:t>
      </w:r>
      <w:proofErr w:type="spellStart"/>
      <w:r w:rsidRPr="007C5A76">
        <w:rPr>
          <w:rFonts w:ascii="Book Antiqua" w:hAnsi="Book Antiqua"/>
        </w:rPr>
        <w:t>parylene</w:t>
      </w:r>
      <w:proofErr w:type="spellEnd"/>
      <w:r w:rsidRPr="007C5A76">
        <w:rPr>
          <w:rFonts w:ascii="Book Antiqua" w:hAnsi="Book Antiqua"/>
        </w:rPr>
        <w:t xml:space="preserve"> membrane has been the only </w:t>
      </w:r>
      <w:r w:rsidR="003C6A85" w:rsidRPr="007C5A76">
        <w:rPr>
          <w:rFonts w:ascii="Book Antiqua" w:hAnsi="Book Antiqua"/>
        </w:rPr>
        <w:t>scaffold</w:t>
      </w:r>
      <w:r w:rsidRPr="007C5A76">
        <w:rPr>
          <w:rFonts w:ascii="Book Antiqua" w:hAnsi="Book Antiqua"/>
        </w:rPr>
        <w:t xml:space="preserve"> </w:t>
      </w:r>
      <w:r w:rsidR="003C6A85" w:rsidRPr="007C5A76">
        <w:rPr>
          <w:rFonts w:ascii="Book Antiqua" w:hAnsi="Book Antiqua"/>
        </w:rPr>
        <w:t xml:space="preserve">experienced for </w:t>
      </w:r>
      <w:proofErr w:type="spellStart"/>
      <w:r w:rsidR="003C6A85" w:rsidRPr="007C5A76">
        <w:rPr>
          <w:rFonts w:ascii="Book Antiqua" w:hAnsi="Book Antiqua"/>
        </w:rPr>
        <w:t>subretinal</w:t>
      </w:r>
      <w:proofErr w:type="spellEnd"/>
      <w:r w:rsidR="003C6A85" w:rsidRPr="007C5A76">
        <w:rPr>
          <w:rFonts w:ascii="Book Antiqua" w:hAnsi="Book Antiqua"/>
        </w:rPr>
        <w:t xml:space="preserve"> delivery, </w:t>
      </w:r>
      <w:r w:rsidR="004B6A78" w:rsidRPr="007C5A76">
        <w:rPr>
          <w:rFonts w:ascii="Book Antiqua" w:hAnsi="Book Antiqua"/>
        </w:rPr>
        <w:t>resulting in a</w:t>
      </w:r>
      <w:r w:rsidRPr="007C5A76">
        <w:rPr>
          <w:rFonts w:ascii="Book Antiqua" w:hAnsi="Book Antiqua"/>
        </w:rPr>
        <w:t xml:space="preserve"> good biocompatibility in RCS </w:t>
      </w:r>
      <w:r w:rsidR="006D311F" w:rsidRPr="007C5A76">
        <w:rPr>
          <w:rFonts w:ascii="Book Antiqua" w:hAnsi="Book Antiqua"/>
        </w:rPr>
        <w:t xml:space="preserve">rats after </w:t>
      </w:r>
      <w:proofErr w:type="gramStart"/>
      <w:r w:rsidR="006D311F" w:rsidRPr="007C5A76">
        <w:rPr>
          <w:rFonts w:ascii="Book Antiqua" w:hAnsi="Book Antiqua"/>
        </w:rPr>
        <w:t>implantation</w:t>
      </w:r>
      <w:r w:rsidR="00ED0FB4" w:rsidRPr="007C5A76">
        <w:rPr>
          <w:rFonts w:ascii="Book Antiqua" w:hAnsi="Book Antiqua"/>
          <w:vertAlign w:val="superscript"/>
        </w:rPr>
        <w:t>[</w:t>
      </w:r>
      <w:proofErr w:type="gramEnd"/>
      <w:r w:rsidR="00FE3E99" w:rsidRPr="007C5A76">
        <w:rPr>
          <w:rFonts w:ascii="Book Antiqua" w:hAnsi="Book Antiqua"/>
          <w:vertAlign w:val="superscript"/>
        </w:rPr>
        <w:t>4</w:t>
      </w:r>
      <w:r w:rsidR="00E805C3" w:rsidRPr="007C5A76">
        <w:rPr>
          <w:rFonts w:ascii="Book Antiqua" w:hAnsi="Book Antiqua"/>
          <w:vertAlign w:val="superscript"/>
        </w:rPr>
        <w:t>,</w:t>
      </w:r>
      <w:r w:rsidR="00376387" w:rsidRPr="007C5A76">
        <w:rPr>
          <w:rFonts w:ascii="Book Antiqua" w:hAnsi="Book Antiqua"/>
          <w:vertAlign w:val="superscript"/>
        </w:rPr>
        <w:t>12</w:t>
      </w:r>
      <w:r w:rsidR="00E805C3" w:rsidRPr="007C5A76">
        <w:rPr>
          <w:rFonts w:ascii="Book Antiqua" w:hAnsi="Book Antiqua"/>
          <w:vertAlign w:val="superscript"/>
        </w:rPr>
        <w:t>,</w:t>
      </w:r>
      <w:r w:rsidR="00376387" w:rsidRPr="007C5A76">
        <w:rPr>
          <w:rFonts w:ascii="Book Antiqua" w:hAnsi="Book Antiqua"/>
          <w:vertAlign w:val="superscript"/>
        </w:rPr>
        <w:t>13</w:t>
      </w:r>
      <w:r w:rsidR="00ED0FB4" w:rsidRPr="007C5A76">
        <w:rPr>
          <w:rFonts w:ascii="Book Antiqua" w:hAnsi="Book Antiqua"/>
          <w:vertAlign w:val="superscript"/>
        </w:rPr>
        <w:t>]</w:t>
      </w:r>
      <w:r w:rsidR="00ED0FB4" w:rsidRPr="007C5A76">
        <w:rPr>
          <w:rFonts w:ascii="Book Antiqua" w:hAnsi="Book Antiqua"/>
        </w:rPr>
        <w:t xml:space="preserve">. The RCS rat is </w:t>
      </w:r>
      <w:r w:rsidR="003C6A85" w:rsidRPr="007C5A76">
        <w:rPr>
          <w:rFonts w:ascii="Book Antiqua" w:hAnsi="Book Antiqua"/>
        </w:rPr>
        <w:t xml:space="preserve">a model </w:t>
      </w:r>
      <w:r w:rsidR="00ED0FB4" w:rsidRPr="007C5A76">
        <w:rPr>
          <w:rFonts w:ascii="Book Antiqua" w:hAnsi="Book Antiqua"/>
        </w:rPr>
        <w:t xml:space="preserve">used in disorders involving the </w:t>
      </w:r>
      <w:r w:rsidR="00BC746A" w:rsidRPr="007C5A76">
        <w:rPr>
          <w:rFonts w:ascii="Book Antiqua" w:hAnsi="Book Antiqua"/>
        </w:rPr>
        <w:t xml:space="preserve">outer </w:t>
      </w:r>
      <w:proofErr w:type="gramStart"/>
      <w:r w:rsidR="00BC746A" w:rsidRPr="007C5A76">
        <w:rPr>
          <w:rFonts w:ascii="Book Antiqua" w:hAnsi="Book Antiqua"/>
        </w:rPr>
        <w:t>retina</w:t>
      </w:r>
      <w:r w:rsidR="00FD7A8D" w:rsidRPr="007C5A76">
        <w:rPr>
          <w:rFonts w:ascii="Book Antiqua" w:hAnsi="Book Antiqua"/>
          <w:vertAlign w:val="superscript"/>
        </w:rPr>
        <w:t>[</w:t>
      </w:r>
      <w:proofErr w:type="gramEnd"/>
      <w:r w:rsidR="00E805C3" w:rsidRPr="007C5A76">
        <w:rPr>
          <w:rFonts w:ascii="Book Antiqua" w:hAnsi="Book Antiqua"/>
          <w:vertAlign w:val="superscript"/>
        </w:rPr>
        <w:t>11,</w:t>
      </w:r>
      <w:r w:rsidR="00376387" w:rsidRPr="007C5A76">
        <w:rPr>
          <w:rFonts w:ascii="Book Antiqua" w:hAnsi="Book Antiqua"/>
          <w:vertAlign w:val="superscript"/>
        </w:rPr>
        <w:t>13</w:t>
      </w:r>
      <w:r w:rsidR="00ED0FB4" w:rsidRPr="007C5A76">
        <w:rPr>
          <w:rFonts w:ascii="Book Antiqua" w:hAnsi="Book Antiqua"/>
          <w:vertAlign w:val="superscript"/>
        </w:rPr>
        <w:t>]</w:t>
      </w:r>
      <w:r w:rsidR="00ED0FB4" w:rsidRPr="007C5A76">
        <w:rPr>
          <w:rFonts w:ascii="Book Antiqua" w:hAnsi="Book Antiqua"/>
        </w:rPr>
        <w:t xml:space="preserve">. Genetic studies have demonstrated that </w:t>
      </w:r>
      <w:proofErr w:type="spellStart"/>
      <w:r w:rsidR="00ED0FB4" w:rsidRPr="007C5A76">
        <w:rPr>
          <w:rFonts w:ascii="Book Antiqua" w:hAnsi="Book Antiqua"/>
        </w:rPr>
        <w:t>Mer</w:t>
      </w:r>
      <w:proofErr w:type="spellEnd"/>
      <w:r w:rsidR="00ED0FB4" w:rsidRPr="007C5A76">
        <w:rPr>
          <w:rFonts w:ascii="Book Antiqua" w:hAnsi="Book Antiqua"/>
        </w:rPr>
        <w:t xml:space="preserve"> is essential for RPE function, and its </w:t>
      </w:r>
      <w:r w:rsidR="004B6A78" w:rsidRPr="007C5A76">
        <w:rPr>
          <w:rFonts w:ascii="Book Antiqua" w:hAnsi="Book Antiqua"/>
        </w:rPr>
        <w:t>absence</w:t>
      </w:r>
      <w:r w:rsidR="00ED0FB4" w:rsidRPr="007C5A76">
        <w:rPr>
          <w:rFonts w:ascii="Book Antiqua" w:hAnsi="Book Antiqua"/>
        </w:rPr>
        <w:t xml:space="preserve"> results in inherited </w:t>
      </w:r>
      <w:r w:rsidR="004B6A78" w:rsidRPr="007C5A76">
        <w:rPr>
          <w:rFonts w:ascii="Book Antiqua" w:hAnsi="Book Antiqua"/>
        </w:rPr>
        <w:t xml:space="preserve">abnormal </w:t>
      </w:r>
      <w:r w:rsidR="00ED0FB4" w:rsidRPr="007C5A76">
        <w:rPr>
          <w:rFonts w:ascii="Book Antiqua" w:hAnsi="Book Antiqua"/>
        </w:rPr>
        <w:t xml:space="preserve">phagocytosis of the photoreceptor outer segment, photoreceptor degeneration and retinal atrophy within 2 </w:t>
      </w:r>
      <w:proofErr w:type="spellStart"/>
      <w:r w:rsidR="00ED0FB4" w:rsidRPr="007C5A76">
        <w:rPr>
          <w:rFonts w:ascii="Book Antiqua" w:hAnsi="Book Antiqua"/>
        </w:rPr>
        <w:t>mo</w:t>
      </w:r>
      <w:proofErr w:type="spellEnd"/>
      <w:r w:rsidR="00E805C3" w:rsidRPr="007C5A76">
        <w:rPr>
          <w:rFonts w:ascii="Book Antiqua" w:hAnsi="Book Antiqua" w:hint="eastAsia"/>
          <w:lang w:eastAsia="zh-CN"/>
        </w:rPr>
        <w:t xml:space="preserve"> </w:t>
      </w:r>
      <w:r w:rsidR="00E805C3" w:rsidRPr="007C5A76">
        <w:rPr>
          <w:rFonts w:ascii="Book Antiqua" w:hAnsi="Book Antiqua"/>
        </w:rPr>
        <w:t xml:space="preserve">of </w:t>
      </w:r>
      <w:proofErr w:type="gramStart"/>
      <w:r w:rsidR="00E805C3" w:rsidRPr="007C5A76">
        <w:rPr>
          <w:rFonts w:ascii="Book Antiqua" w:hAnsi="Book Antiqua"/>
        </w:rPr>
        <w:t>birth</w:t>
      </w:r>
      <w:r w:rsidR="00ED0FB4" w:rsidRPr="007C5A76">
        <w:rPr>
          <w:rFonts w:ascii="Book Antiqua" w:hAnsi="Book Antiqua"/>
          <w:vertAlign w:val="superscript"/>
        </w:rPr>
        <w:t>[</w:t>
      </w:r>
      <w:proofErr w:type="gramEnd"/>
      <w:r w:rsidR="00ED0FB4" w:rsidRPr="007C5A76">
        <w:rPr>
          <w:rFonts w:ascii="Book Antiqua" w:hAnsi="Book Antiqua"/>
          <w:vertAlign w:val="superscript"/>
        </w:rPr>
        <w:t>1,</w:t>
      </w:r>
      <w:r w:rsidR="00E805C3" w:rsidRPr="007C5A76">
        <w:rPr>
          <w:rFonts w:ascii="Book Antiqua" w:hAnsi="Book Antiqua"/>
          <w:vertAlign w:val="superscript"/>
        </w:rPr>
        <w:t>5,</w:t>
      </w:r>
      <w:r w:rsidR="00376387" w:rsidRPr="007C5A76">
        <w:rPr>
          <w:rFonts w:ascii="Book Antiqua" w:hAnsi="Book Antiqua"/>
          <w:vertAlign w:val="superscript"/>
        </w:rPr>
        <w:t>16</w:t>
      </w:r>
      <w:r w:rsidR="00E805C3" w:rsidRPr="007C5A76">
        <w:rPr>
          <w:rFonts w:ascii="Book Antiqua" w:hAnsi="Book Antiqua"/>
          <w:vertAlign w:val="superscript"/>
        </w:rPr>
        <w:t>,</w:t>
      </w:r>
      <w:r w:rsidR="00376387" w:rsidRPr="007C5A76">
        <w:rPr>
          <w:rFonts w:ascii="Book Antiqua" w:hAnsi="Book Antiqua"/>
          <w:vertAlign w:val="superscript"/>
        </w:rPr>
        <w:t>17</w:t>
      </w:r>
      <w:r w:rsidR="00ED0FB4" w:rsidRPr="007C5A76">
        <w:rPr>
          <w:rFonts w:ascii="Book Antiqua" w:hAnsi="Book Antiqua"/>
          <w:vertAlign w:val="superscript"/>
        </w:rPr>
        <w:t>]</w:t>
      </w:r>
      <w:r w:rsidR="00ED0FB4" w:rsidRPr="007C5A76">
        <w:rPr>
          <w:rFonts w:ascii="Book Antiqua" w:hAnsi="Book Antiqua"/>
        </w:rPr>
        <w:t xml:space="preserve">. Prasad </w:t>
      </w:r>
      <w:r w:rsidR="00ED0FB4" w:rsidRPr="007C5A76">
        <w:rPr>
          <w:rFonts w:ascii="Book Antiqua" w:hAnsi="Book Antiqua"/>
          <w:i/>
        </w:rPr>
        <w:t xml:space="preserve">et </w:t>
      </w:r>
      <w:proofErr w:type="gramStart"/>
      <w:r w:rsidR="00ED0FB4" w:rsidRPr="007C5A76">
        <w:rPr>
          <w:rFonts w:ascii="Book Antiqua" w:hAnsi="Book Antiqua"/>
          <w:i/>
        </w:rPr>
        <w:t>al</w:t>
      </w:r>
      <w:r w:rsidR="00E805C3" w:rsidRPr="007C5A76">
        <w:rPr>
          <w:rFonts w:ascii="Book Antiqua" w:hAnsi="Book Antiqua"/>
          <w:vertAlign w:val="superscript"/>
        </w:rPr>
        <w:t>[</w:t>
      </w:r>
      <w:proofErr w:type="gramEnd"/>
      <w:r w:rsidR="00E805C3" w:rsidRPr="007C5A76">
        <w:rPr>
          <w:rFonts w:ascii="Book Antiqua" w:hAnsi="Book Antiqua"/>
          <w:vertAlign w:val="superscript"/>
        </w:rPr>
        <w:t>17]</w:t>
      </w:r>
      <w:r w:rsidR="00ED0FB4" w:rsidRPr="007C5A76">
        <w:rPr>
          <w:rFonts w:ascii="Book Antiqua" w:hAnsi="Book Antiqua"/>
        </w:rPr>
        <w:t xml:space="preserve">, in 2006, demonstrated the action of </w:t>
      </w:r>
      <w:proofErr w:type="spellStart"/>
      <w:r w:rsidR="00ED0FB4" w:rsidRPr="007C5A76">
        <w:rPr>
          <w:rFonts w:ascii="Book Antiqua" w:hAnsi="Book Antiqua"/>
        </w:rPr>
        <w:t>Mer</w:t>
      </w:r>
      <w:proofErr w:type="spellEnd"/>
      <w:r w:rsidR="00ED0FB4" w:rsidRPr="007C5A76">
        <w:rPr>
          <w:rFonts w:ascii="Book Antiqua" w:hAnsi="Book Antiqua"/>
        </w:rPr>
        <w:t>, suggesting that the Protein S is</w:t>
      </w:r>
      <w:r w:rsidR="00E805C3" w:rsidRPr="007C5A76">
        <w:rPr>
          <w:rFonts w:ascii="Book Antiqua" w:hAnsi="Book Antiqua"/>
        </w:rPr>
        <w:t xml:space="preserve"> a biologically relevant ligand</w:t>
      </w:r>
      <w:r w:rsidR="00ED0FB4" w:rsidRPr="007C5A76">
        <w:rPr>
          <w:rFonts w:ascii="Book Antiqua" w:hAnsi="Book Antiqua"/>
        </w:rPr>
        <w:t xml:space="preserve">. </w:t>
      </w:r>
    </w:p>
    <w:p w14:paraId="49652FA0" w14:textId="75A58E77" w:rsidR="00716C5A" w:rsidRPr="007C5A76" w:rsidRDefault="00716C5A" w:rsidP="00E805C3">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 xml:space="preserve">The </w:t>
      </w:r>
      <w:r w:rsidR="003653F0" w:rsidRPr="007C5A76">
        <w:rPr>
          <w:rFonts w:ascii="Book Antiqua" w:hAnsi="Book Antiqua" w:cs="Times New Roman"/>
          <w:color w:val="auto"/>
          <w:sz w:val="24"/>
          <w:szCs w:val="24"/>
          <w:lang w:val="en-US"/>
        </w:rPr>
        <w:t>natural</w:t>
      </w:r>
      <w:r w:rsidRPr="007C5A76">
        <w:rPr>
          <w:rFonts w:ascii="Book Antiqua" w:hAnsi="Book Antiqua" w:cs="Times New Roman"/>
          <w:color w:val="auto"/>
          <w:sz w:val="24"/>
          <w:szCs w:val="24"/>
          <w:lang w:val="en-US"/>
        </w:rPr>
        <w:t xml:space="preserve"> </w:t>
      </w:r>
      <w:r w:rsidR="003653F0" w:rsidRPr="007C5A76">
        <w:rPr>
          <w:rFonts w:ascii="Book Antiqua" w:hAnsi="Book Antiqua" w:cs="Times New Roman"/>
          <w:color w:val="auto"/>
          <w:sz w:val="24"/>
          <w:szCs w:val="24"/>
          <w:lang w:val="en-US"/>
        </w:rPr>
        <w:t>formation</w:t>
      </w:r>
      <w:r w:rsidR="00347E59" w:rsidRPr="007C5A76">
        <w:rPr>
          <w:rFonts w:ascii="Book Antiqua" w:hAnsi="Book Antiqua" w:cs="Times New Roman"/>
          <w:color w:val="auto"/>
          <w:sz w:val="24"/>
          <w:szCs w:val="24"/>
          <w:lang w:val="en-US"/>
        </w:rPr>
        <w:t xml:space="preserve"> of </w:t>
      </w:r>
      <w:proofErr w:type="spellStart"/>
      <w:r w:rsidR="00347E59" w:rsidRPr="007C5A76">
        <w:rPr>
          <w:rFonts w:ascii="Book Antiqua" w:hAnsi="Book Antiqua" w:cs="Times New Roman"/>
          <w:color w:val="auto"/>
          <w:sz w:val="24"/>
          <w:szCs w:val="24"/>
          <w:lang w:val="en-US"/>
        </w:rPr>
        <w:t>hESC</w:t>
      </w:r>
      <w:proofErr w:type="spellEnd"/>
      <w:r w:rsidR="00347E59" w:rsidRPr="007C5A76">
        <w:rPr>
          <w:rFonts w:ascii="Book Antiqua" w:hAnsi="Book Antiqua" w:cs="Times New Roman"/>
          <w:color w:val="auto"/>
          <w:sz w:val="24"/>
          <w:szCs w:val="24"/>
          <w:lang w:val="en-US"/>
        </w:rPr>
        <w:t xml:space="preserve"> into RPE is the </w:t>
      </w:r>
      <w:r w:rsidRPr="007C5A76">
        <w:rPr>
          <w:rFonts w:ascii="Book Antiqua" w:hAnsi="Book Antiqua" w:cs="Times New Roman"/>
          <w:color w:val="auto"/>
          <w:sz w:val="24"/>
          <w:szCs w:val="24"/>
          <w:lang w:val="en-US"/>
        </w:rPr>
        <w:t xml:space="preserve">most commonly used </w:t>
      </w:r>
      <w:r w:rsidR="009A4889" w:rsidRPr="007C5A76">
        <w:rPr>
          <w:rFonts w:ascii="Book Antiqua" w:hAnsi="Book Antiqua" w:cs="Times New Roman"/>
          <w:color w:val="auto"/>
          <w:sz w:val="24"/>
          <w:szCs w:val="24"/>
          <w:lang w:val="en-US"/>
        </w:rPr>
        <w:t>process</w:t>
      </w:r>
      <w:r w:rsidRPr="007C5A76">
        <w:rPr>
          <w:rFonts w:ascii="Book Antiqua" w:hAnsi="Book Antiqua" w:cs="Times New Roman"/>
          <w:color w:val="auto"/>
          <w:sz w:val="24"/>
          <w:szCs w:val="24"/>
          <w:lang w:val="en-US"/>
        </w:rPr>
        <w:t xml:space="preserve"> to generate </w:t>
      </w:r>
      <w:r w:rsidR="003653F0" w:rsidRPr="007C5A76">
        <w:rPr>
          <w:rFonts w:ascii="Book Antiqua" w:hAnsi="Book Antiqua" w:cs="Times New Roman"/>
          <w:color w:val="auto"/>
          <w:sz w:val="24"/>
          <w:szCs w:val="24"/>
          <w:lang w:val="en-US"/>
        </w:rPr>
        <w:t xml:space="preserve">this </w:t>
      </w:r>
      <w:proofErr w:type="gramStart"/>
      <w:r w:rsidR="003653F0" w:rsidRPr="007C5A76">
        <w:rPr>
          <w:rFonts w:ascii="Book Antiqua" w:hAnsi="Book Antiqua" w:cs="Times New Roman"/>
          <w:color w:val="auto"/>
          <w:sz w:val="24"/>
          <w:szCs w:val="24"/>
          <w:lang w:val="en-US"/>
        </w:rPr>
        <w:t>material</w:t>
      </w:r>
      <w:r w:rsidR="00A3306C" w:rsidRPr="007C5A76">
        <w:rPr>
          <w:rFonts w:ascii="Book Antiqua" w:hAnsi="Book Antiqua" w:cs="Times New Roman"/>
          <w:color w:val="auto"/>
          <w:sz w:val="24"/>
          <w:szCs w:val="24"/>
          <w:vertAlign w:val="superscript"/>
          <w:lang w:val="en-US"/>
        </w:rPr>
        <w:t>[</w:t>
      </w:r>
      <w:proofErr w:type="gramEnd"/>
      <w:r w:rsidR="00376387" w:rsidRPr="007C5A76">
        <w:rPr>
          <w:rFonts w:ascii="Book Antiqua" w:hAnsi="Book Antiqua" w:cs="Times New Roman"/>
          <w:color w:val="auto"/>
          <w:sz w:val="24"/>
          <w:szCs w:val="24"/>
          <w:vertAlign w:val="superscript"/>
          <w:lang w:val="en-US"/>
        </w:rPr>
        <w:t>18</w:t>
      </w:r>
      <w:r w:rsidR="007400EA"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003653F0" w:rsidRPr="007C5A76">
        <w:rPr>
          <w:rFonts w:ascii="Book Antiqua" w:hAnsi="Book Antiqua" w:cs="Times New Roman"/>
          <w:color w:val="auto"/>
          <w:sz w:val="24"/>
          <w:szCs w:val="24"/>
          <w:lang w:val="en-US"/>
        </w:rPr>
        <w:t>Reestablishment of the normal interfac</w:t>
      </w:r>
      <w:r w:rsidR="00E805C3" w:rsidRPr="007C5A76">
        <w:rPr>
          <w:rFonts w:ascii="Book Antiqua" w:hAnsi="Book Antiqua" w:cs="Times New Roman"/>
          <w:color w:val="auto"/>
          <w:sz w:val="24"/>
          <w:szCs w:val="24"/>
          <w:lang w:val="en-US"/>
        </w:rPr>
        <w:t xml:space="preserve">e had demonstrated good </w:t>
      </w:r>
      <w:proofErr w:type="gramStart"/>
      <w:r w:rsidR="00E805C3" w:rsidRPr="007C5A76">
        <w:rPr>
          <w:rFonts w:ascii="Book Antiqua" w:hAnsi="Book Antiqua" w:cs="Times New Roman"/>
          <w:color w:val="auto"/>
          <w:sz w:val="24"/>
          <w:szCs w:val="24"/>
          <w:lang w:val="en-US"/>
        </w:rPr>
        <w:t>results</w:t>
      </w:r>
      <w:r w:rsidR="00376387" w:rsidRPr="007C5A76">
        <w:rPr>
          <w:rFonts w:ascii="Book Antiqua" w:hAnsi="Book Antiqua" w:cs="Times New Roman"/>
          <w:color w:val="auto"/>
          <w:sz w:val="24"/>
          <w:szCs w:val="24"/>
          <w:vertAlign w:val="superscript"/>
          <w:lang w:val="en-US"/>
        </w:rPr>
        <w:t>[</w:t>
      </w:r>
      <w:proofErr w:type="gramEnd"/>
      <w:r w:rsidR="00376387" w:rsidRPr="007C5A76">
        <w:rPr>
          <w:rFonts w:ascii="Book Antiqua" w:hAnsi="Book Antiqua" w:cs="Times New Roman"/>
          <w:color w:val="auto"/>
          <w:sz w:val="24"/>
          <w:szCs w:val="24"/>
          <w:vertAlign w:val="superscript"/>
          <w:lang w:val="en-US"/>
        </w:rPr>
        <w:t>14</w:t>
      </w:r>
      <w:r w:rsidR="00E805C3" w:rsidRPr="007C5A76">
        <w:rPr>
          <w:rFonts w:ascii="Book Antiqua" w:hAnsi="Book Antiqua" w:cs="Times New Roman"/>
          <w:color w:val="auto"/>
          <w:sz w:val="24"/>
          <w:szCs w:val="24"/>
          <w:vertAlign w:val="superscript"/>
          <w:lang w:val="en-US"/>
        </w:rPr>
        <w:t>,</w:t>
      </w:r>
      <w:r w:rsidR="00376387" w:rsidRPr="007C5A76">
        <w:rPr>
          <w:rFonts w:ascii="Book Antiqua" w:hAnsi="Book Antiqua" w:cs="Times New Roman"/>
          <w:color w:val="auto"/>
          <w:sz w:val="24"/>
          <w:szCs w:val="24"/>
          <w:vertAlign w:val="superscript"/>
          <w:lang w:val="en-US"/>
        </w:rPr>
        <w:t>15</w:t>
      </w:r>
      <w:r w:rsidR="003653F0" w:rsidRPr="007C5A76">
        <w:rPr>
          <w:rFonts w:ascii="Book Antiqua" w:hAnsi="Book Antiqua" w:cs="Times New Roman"/>
          <w:color w:val="auto"/>
          <w:sz w:val="24"/>
          <w:szCs w:val="24"/>
          <w:vertAlign w:val="superscript"/>
          <w:lang w:val="en-US"/>
        </w:rPr>
        <w:t>]</w:t>
      </w:r>
      <w:r w:rsidR="003653F0" w:rsidRPr="007C5A76">
        <w:rPr>
          <w:rFonts w:ascii="Book Antiqua" w:hAnsi="Book Antiqua" w:cs="Times New Roman"/>
          <w:color w:val="auto"/>
          <w:sz w:val="24"/>
          <w:szCs w:val="24"/>
          <w:lang w:val="en-US"/>
        </w:rPr>
        <w:t xml:space="preserve">. </w:t>
      </w:r>
      <w:r w:rsidRPr="007C5A76">
        <w:rPr>
          <w:rFonts w:ascii="Book Antiqua" w:hAnsi="Book Antiqua" w:cs="Times New Roman"/>
          <w:color w:val="auto"/>
          <w:sz w:val="24"/>
          <w:szCs w:val="24"/>
          <w:lang w:val="en-US"/>
        </w:rPr>
        <w:t xml:space="preserve">The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w:t>
      </w:r>
      <w:r w:rsidR="009A4889" w:rsidRPr="007C5A76">
        <w:rPr>
          <w:rFonts w:ascii="Book Antiqua" w:hAnsi="Book Antiqua" w:cs="Times New Roman"/>
          <w:color w:val="auto"/>
          <w:sz w:val="24"/>
          <w:szCs w:val="24"/>
          <w:lang w:val="en-US"/>
        </w:rPr>
        <w:t>initially overgrow in a</w:t>
      </w:r>
      <w:r w:rsidR="00347E59" w:rsidRPr="007C5A76">
        <w:rPr>
          <w:rFonts w:ascii="Book Antiqua" w:hAnsi="Book Antiqua" w:cs="Times New Roman"/>
          <w:color w:val="auto"/>
          <w:sz w:val="24"/>
          <w:szCs w:val="24"/>
          <w:lang w:val="en-US"/>
        </w:rPr>
        <w:t xml:space="preserve"> </w:t>
      </w:r>
      <w:r w:rsidRPr="007C5A76">
        <w:rPr>
          <w:rFonts w:ascii="Book Antiqua" w:hAnsi="Book Antiqua" w:cs="Times New Roman"/>
          <w:color w:val="auto"/>
          <w:sz w:val="24"/>
          <w:szCs w:val="24"/>
          <w:lang w:val="en-US"/>
        </w:rPr>
        <w:t xml:space="preserve">supplemented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medium</w:t>
      </w:r>
      <w:r w:rsidR="00347E59" w:rsidRPr="007C5A76">
        <w:rPr>
          <w:rFonts w:ascii="Book Antiqua" w:hAnsi="Book Antiqua" w:cs="Times New Roman"/>
          <w:color w:val="auto"/>
          <w:sz w:val="24"/>
          <w:szCs w:val="24"/>
          <w:lang w:val="en-US"/>
        </w:rPr>
        <w:t>,</w:t>
      </w:r>
      <w:r w:rsidRPr="007C5A76">
        <w:rPr>
          <w:rFonts w:ascii="Book Antiqua" w:hAnsi="Book Antiqua" w:cs="Times New Roman"/>
          <w:color w:val="auto"/>
          <w:sz w:val="24"/>
          <w:szCs w:val="24"/>
          <w:lang w:val="en-US"/>
        </w:rPr>
        <w:t xml:space="preserve"> until </w:t>
      </w:r>
      <w:r w:rsidR="003653F0" w:rsidRPr="007C5A76">
        <w:rPr>
          <w:rFonts w:ascii="Book Antiqua" w:hAnsi="Book Antiqua" w:cs="Times New Roman"/>
          <w:color w:val="auto"/>
          <w:sz w:val="24"/>
          <w:szCs w:val="24"/>
          <w:lang w:val="en-US"/>
        </w:rPr>
        <w:t xml:space="preserve">formal </w:t>
      </w:r>
      <w:r w:rsidRPr="007C5A76">
        <w:rPr>
          <w:rFonts w:ascii="Book Antiqua" w:hAnsi="Book Antiqua" w:cs="Times New Roman"/>
          <w:color w:val="auto"/>
          <w:sz w:val="24"/>
          <w:szCs w:val="24"/>
          <w:lang w:val="en-US"/>
        </w:rPr>
        <w:t xml:space="preserve">contact </w:t>
      </w:r>
      <w:r w:rsidR="00347E59" w:rsidRPr="007C5A76">
        <w:rPr>
          <w:rFonts w:ascii="Book Antiqua" w:hAnsi="Book Antiqua" w:cs="Times New Roman"/>
          <w:color w:val="auto"/>
          <w:sz w:val="24"/>
          <w:szCs w:val="24"/>
          <w:lang w:val="en-US"/>
        </w:rPr>
        <w:t>of its borders</w:t>
      </w:r>
      <w:r w:rsidRPr="007C5A76">
        <w:rPr>
          <w:rFonts w:ascii="Book Antiqua" w:hAnsi="Book Antiqua" w:cs="Times New Roman"/>
          <w:color w:val="auto"/>
          <w:sz w:val="24"/>
          <w:szCs w:val="24"/>
          <w:lang w:val="en-US"/>
        </w:rPr>
        <w:t xml:space="preserve">. </w:t>
      </w:r>
      <w:r w:rsidR="009A4889" w:rsidRPr="007C5A76">
        <w:rPr>
          <w:rFonts w:ascii="Book Antiqua" w:hAnsi="Book Antiqua" w:cs="Times New Roman"/>
          <w:color w:val="auto"/>
          <w:sz w:val="24"/>
          <w:szCs w:val="24"/>
          <w:lang w:val="en-US"/>
        </w:rPr>
        <w:t>At this point</w:t>
      </w:r>
      <w:r w:rsidR="004326D7" w:rsidRPr="007C5A76">
        <w:rPr>
          <w:rFonts w:ascii="Book Antiqua" w:hAnsi="Book Antiqua" w:cs="Times New Roman"/>
          <w:color w:val="auto"/>
          <w:sz w:val="24"/>
          <w:szCs w:val="24"/>
          <w:lang w:val="en-US"/>
        </w:rPr>
        <w:t>, it is</w:t>
      </w:r>
      <w:r w:rsidR="00347E59" w:rsidRPr="007C5A76">
        <w:rPr>
          <w:rFonts w:ascii="Book Antiqua" w:hAnsi="Book Antiqua" w:cs="Times New Roman"/>
          <w:color w:val="auto"/>
          <w:sz w:val="24"/>
          <w:szCs w:val="24"/>
          <w:lang w:val="en-US"/>
        </w:rPr>
        <w:t xml:space="preserve"> </w:t>
      </w:r>
      <w:r w:rsidR="003653F0" w:rsidRPr="007C5A76">
        <w:rPr>
          <w:rFonts w:ascii="Book Antiqua" w:hAnsi="Book Antiqua" w:cs="Times New Roman"/>
          <w:color w:val="auto"/>
          <w:sz w:val="24"/>
          <w:szCs w:val="24"/>
          <w:lang w:val="en-US"/>
        </w:rPr>
        <w:t xml:space="preserve">performed </w:t>
      </w:r>
      <w:r w:rsidRPr="007C5A76">
        <w:rPr>
          <w:rFonts w:ascii="Book Antiqua" w:hAnsi="Book Antiqua" w:cs="Times New Roman"/>
          <w:color w:val="auto"/>
          <w:sz w:val="24"/>
          <w:szCs w:val="24"/>
          <w:lang w:val="en-US"/>
        </w:rPr>
        <w:t xml:space="preserve">the removal of </w:t>
      </w:r>
      <w:proofErr w:type="spellStart"/>
      <w:r w:rsidRPr="007C5A76">
        <w:rPr>
          <w:rFonts w:ascii="Book Antiqua" w:hAnsi="Book Antiqua" w:cs="Times New Roman"/>
          <w:color w:val="auto"/>
          <w:sz w:val="24"/>
          <w:szCs w:val="24"/>
          <w:lang w:val="en-US"/>
        </w:rPr>
        <w:t>bFGF</w:t>
      </w:r>
      <w:proofErr w:type="spellEnd"/>
      <w:r w:rsidR="00347E59" w:rsidRPr="007C5A76">
        <w:rPr>
          <w:rFonts w:ascii="Book Antiqua" w:hAnsi="Book Antiqua" w:cs="Times New Roman"/>
          <w:color w:val="auto"/>
          <w:sz w:val="24"/>
          <w:szCs w:val="24"/>
          <w:lang w:val="en-US"/>
        </w:rPr>
        <w:t>,</w:t>
      </w:r>
      <w:r w:rsidRPr="007C5A76">
        <w:rPr>
          <w:rFonts w:ascii="Book Antiqua" w:hAnsi="Book Antiqua" w:cs="Times New Roman"/>
          <w:color w:val="auto"/>
          <w:sz w:val="24"/>
          <w:szCs w:val="24"/>
          <w:lang w:val="en-US"/>
        </w:rPr>
        <w:t xml:space="preserve"> and changed until t</w:t>
      </w:r>
      <w:r w:rsidR="00347E59" w:rsidRPr="007C5A76">
        <w:rPr>
          <w:rFonts w:ascii="Book Antiqua" w:hAnsi="Book Antiqua" w:cs="Times New Roman"/>
          <w:color w:val="auto"/>
          <w:sz w:val="24"/>
          <w:szCs w:val="24"/>
          <w:lang w:val="en-US"/>
        </w:rPr>
        <w:t xml:space="preserve">hey start to show RPE as a </w:t>
      </w:r>
      <w:proofErr w:type="spellStart"/>
      <w:r w:rsidR="003653F0" w:rsidRPr="007C5A76">
        <w:rPr>
          <w:rFonts w:ascii="Book Antiqua" w:hAnsi="Book Antiqua" w:cs="Times New Roman"/>
          <w:color w:val="auto"/>
          <w:sz w:val="24"/>
          <w:szCs w:val="24"/>
          <w:lang w:val="en-US"/>
        </w:rPr>
        <w:t>trully</w:t>
      </w:r>
      <w:proofErr w:type="spellEnd"/>
      <w:r w:rsidR="003653F0" w:rsidRPr="007C5A76">
        <w:rPr>
          <w:rFonts w:ascii="Book Antiqua" w:hAnsi="Book Antiqua" w:cs="Times New Roman"/>
          <w:color w:val="auto"/>
          <w:sz w:val="24"/>
          <w:szCs w:val="24"/>
          <w:lang w:val="en-US"/>
        </w:rPr>
        <w:t xml:space="preserve"> </w:t>
      </w:r>
      <w:r w:rsidR="00347E59" w:rsidRPr="007C5A76">
        <w:rPr>
          <w:rFonts w:ascii="Book Antiqua" w:hAnsi="Book Antiqua" w:cs="Times New Roman"/>
          <w:color w:val="auto"/>
          <w:sz w:val="24"/>
          <w:szCs w:val="24"/>
          <w:lang w:val="en-US"/>
        </w:rPr>
        <w:t xml:space="preserve">small, hexagonal and </w:t>
      </w:r>
      <w:r w:rsidRPr="007C5A76">
        <w:rPr>
          <w:rFonts w:ascii="Book Antiqua" w:hAnsi="Book Antiqua" w:cs="Times New Roman"/>
          <w:color w:val="auto"/>
          <w:sz w:val="24"/>
          <w:szCs w:val="24"/>
          <w:lang w:val="en-US"/>
        </w:rPr>
        <w:t xml:space="preserve">pigmented </w:t>
      </w:r>
      <w:proofErr w:type="gramStart"/>
      <w:r w:rsidR="003653F0" w:rsidRPr="007C5A76">
        <w:rPr>
          <w:rFonts w:ascii="Book Antiqua" w:hAnsi="Book Antiqua" w:cs="Times New Roman"/>
          <w:color w:val="auto"/>
          <w:sz w:val="24"/>
          <w:szCs w:val="24"/>
          <w:lang w:val="en-US"/>
        </w:rPr>
        <w:t>morphology</w:t>
      </w:r>
      <w:r w:rsidR="003653F0"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11,</w:t>
      </w:r>
      <w:r w:rsidR="00376387" w:rsidRPr="007C5A76">
        <w:rPr>
          <w:rFonts w:ascii="Book Antiqua" w:hAnsi="Book Antiqua" w:cs="Times New Roman"/>
          <w:color w:val="auto"/>
          <w:sz w:val="24"/>
          <w:szCs w:val="24"/>
          <w:vertAlign w:val="superscript"/>
          <w:lang w:val="en-US"/>
        </w:rPr>
        <w:t>13</w:t>
      </w:r>
      <w:r w:rsidR="006D311F"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r w:rsidR="00E14EFB" w:rsidRPr="007C5A76">
        <w:rPr>
          <w:rFonts w:ascii="Book Antiqua" w:hAnsi="Book Antiqua" w:cs="Times New Roman"/>
          <w:color w:val="auto"/>
          <w:sz w:val="24"/>
          <w:szCs w:val="24"/>
          <w:lang w:val="en-US"/>
        </w:rPr>
        <w:t xml:space="preserve"> </w:t>
      </w:r>
      <w:r w:rsidR="001A3D4A" w:rsidRPr="007C5A76">
        <w:rPr>
          <w:rFonts w:ascii="Book Antiqua" w:hAnsi="Book Antiqua" w:cs="Times New Roman"/>
          <w:color w:val="auto"/>
          <w:sz w:val="24"/>
          <w:szCs w:val="24"/>
          <w:lang w:val="en-US"/>
        </w:rPr>
        <w:t xml:space="preserve">In 2004, </w:t>
      </w:r>
      <w:r w:rsidR="001A3D4A" w:rsidRPr="007C5A76">
        <w:rPr>
          <w:rFonts w:ascii="Book Antiqua" w:hAnsi="Book Antiqua" w:cs="Times New Roman"/>
          <w:color w:val="auto"/>
          <w:sz w:val="24"/>
          <w:szCs w:val="24"/>
          <w:lang w:val="fr-FR"/>
        </w:rPr>
        <w:t xml:space="preserve">Haruta </w:t>
      </w:r>
      <w:r w:rsidR="001A3D4A" w:rsidRPr="007C5A76">
        <w:rPr>
          <w:rFonts w:ascii="Book Antiqua" w:hAnsi="Book Antiqua" w:cs="Times New Roman"/>
          <w:color w:val="auto"/>
          <w:sz w:val="24"/>
          <w:szCs w:val="24"/>
          <w:lang w:val="en-US"/>
        </w:rPr>
        <w:t xml:space="preserve">demonstrated the generation of RPE derived from </w:t>
      </w:r>
      <w:proofErr w:type="spellStart"/>
      <w:r w:rsidR="001A3D4A" w:rsidRPr="007C5A76">
        <w:rPr>
          <w:rFonts w:ascii="Book Antiqua" w:hAnsi="Book Antiqua" w:cs="Times New Roman"/>
          <w:color w:val="auto"/>
          <w:sz w:val="24"/>
          <w:szCs w:val="24"/>
          <w:lang w:val="en-US"/>
        </w:rPr>
        <w:t>hESC</w:t>
      </w:r>
      <w:proofErr w:type="spellEnd"/>
      <w:r w:rsidR="001A3D4A" w:rsidRPr="007C5A76">
        <w:rPr>
          <w:rFonts w:ascii="Book Antiqua" w:hAnsi="Book Antiqua" w:cs="Times New Roman"/>
          <w:color w:val="auto"/>
          <w:sz w:val="24"/>
          <w:szCs w:val="24"/>
          <w:lang w:val="en-US"/>
        </w:rPr>
        <w:t>, indicating functional recovery and biol</w:t>
      </w:r>
      <w:r w:rsidR="00E805C3" w:rsidRPr="007C5A76">
        <w:rPr>
          <w:rFonts w:ascii="Book Antiqua" w:hAnsi="Book Antiqua" w:cs="Times New Roman"/>
          <w:color w:val="auto"/>
          <w:sz w:val="24"/>
          <w:szCs w:val="24"/>
          <w:lang w:val="en-US"/>
        </w:rPr>
        <w:t xml:space="preserve">ogical function of </w:t>
      </w:r>
      <w:proofErr w:type="gramStart"/>
      <w:r w:rsidR="00E805C3" w:rsidRPr="007C5A76">
        <w:rPr>
          <w:rFonts w:ascii="Book Antiqua" w:hAnsi="Book Antiqua" w:cs="Times New Roman"/>
          <w:color w:val="auto"/>
          <w:sz w:val="24"/>
          <w:szCs w:val="24"/>
          <w:lang w:val="en-US"/>
        </w:rPr>
        <w:t>phagocytosis</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1,2,</w:t>
      </w:r>
      <w:r w:rsidR="00E27225" w:rsidRPr="007C5A76">
        <w:rPr>
          <w:rFonts w:ascii="Book Antiqua" w:hAnsi="Book Antiqua" w:cs="Times New Roman"/>
          <w:color w:val="auto"/>
          <w:sz w:val="24"/>
          <w:szCs w:val="24"/>
          <w:vertAlign w:val="superscript"/>
          <w:lang w:val="en-US"/>
        </w:rPr>
        <w:t>16</w:t>
      </w:r>
      <w:r w:rsidR="001A3D4A" w:rsidRPr="007C5A76">
        <w:rPr>
          <w:rFonts w:ascii="Book Antiqua" w:hAnsi="Book Antiqua" w:cs="Times New Roman"/>
          <w:color w:val="auto"/>
          <w:sz w:val="24"/>
          <w:szCs w:val="24"/>
          <w:vertAlign w:val="superscript"/>
          <w:lang w:val="en-US"/>
        </w:rPr>
        <w:t>]</w:t>
      </w:r>
      <w:r w:rsidR="001A3D4A" w:rsidRPr="007C5A76">
        <w:rPr>
          <w:rFonts w:ascii="Book Antiqua" w:hAnsi="Book Antiqua" w:cs="Times New Roman"/>
          <w:color w:val="auto"/>
          <w:sz w:val="24"/>
          <w:szCs w:val="24"/>
          <w:lang w:val="en-US"/>
        </w:rPr>
        <w:t xml:space="preserve">. </w:t>
      </w:r>
      <w:r w:rsidR="009A4889" w:rsidRPr="007C5A76">
        <w:rPr>
          <w:rFonts w:ascii="Book Antiqua" w:hAnsi="Book Antiqua" w:cs="Times New Roman"/>
          <w:color w:val="auto"/>
          <w:sz w:val="24"/>
          <w:szCs w:val="24"/>
          <w:lang w:val="en-US"/>
        </w:rPr>
        <w:t xml:space="preserve">The </w:t>
      </w:r>
      <w:proofErr w:type="spellStart"/>
      <w:r w:rsidR="009A4889" w:rsidRPr="007C5A76">
        <w:rPr>
          <w:rFonts w:ascii="Book Antiqua" w:hAnsi="Book Antiqua" w:cs="Times New Roman"/>
          <w:color w:val="auto"/>
          <w:sz w:val="24"/>
          <w:szCs w:val="24"/>
          <w:lang w:val="en-US"/>
        </w:rPr>
        <w:t>hESC</w:t>
      </w:r>
      <w:proofErr w:type="spellEnd"/>
      <w:r w:rsidR="009A4889" w:rsidRPr="007C5A76">
        <w:rPr>
          <w:rFonts w:ascii="Book Antiqua" w:hAnsi="Book Antiqua" w:cs="Times New Roman"/>
          <w:color w:val="auto"/>
          <w:sz w:val="24"/>
          <w:szCs w:val="24"/>
          <w:lang w:val="en-US"/>
        </w:rPr>
        <w:t xml:space="preserve"> RPE</w:t>
      </w:r>
      <w:r w:rsidRPr="007C5A76">
        <w:rPr>
          <w:rFonts w:ascii="Book Antiqua" w:hAnsi="Book Antiqua" w:cs="Times New Roman"/>
          <w:color w:val="auto"/>
          <w:sz w:val="24"/>
          <w:szCs w:val="24"/>
          <w:lang w:val="en-US"/>
        </w:rPr>
        <w:t xml:space="preserve"> not only display consistent</w:t>
      </w:r>
      <w:r w:rsidR="009A4889" w:rsidRPr="007C5A76">
        <w:rPr>
          <w:rFonts w:ascii="Book Antiqua" w:hAnsi="Book Antiqua" w:cs="Times New Roman"/>
          <w:color w:val="auto"/>
          <w:sz w:val="24"/>
          <w:szCs w:val="24"/>
          <w:lang w:val="en-US"/>
        </w:rPr>
        <w:t xml:space="preserve"> structure</w:t>
      </w:r>
      <w:r w:rsidRPr="007C5A76">
        <w:rPr>
          <w:rFonts w:ascii="Book Antiqua" w:hAnsi="Book Antiqua" w:cs="Times New Roman"/>
          <w:color w:val="auto"/>
          <w:sz w:val="24"/>
          <w:szCs w:val="24"/>
          <w:lang w:val="en-US"/>
        </w:rPr>
        <w:t xml:space="preserve"> with adult RPE, but also exhibit </w:t>
      </w:r>
      <w:r w:rsidR="001A3D4A" w:rsidRPr="007C5A76">
        <w:rPr>
          <w:rFonts w:ascii="Book Antiqua" w:hAnsi="Book Antiqua" w:cs="Times New Roman"/>
          <w:color w:val="auto"/>
          <w:sz w:val="24"/>
          <w:szCs w:val="24"/>
          <w:lang w:val="en-US"/>
        </w:rPr>
        <w:t xml:space="preserve">resemblances, </w:t>
      </w:r>
      <w:r w:rsidR="009A4889" w:rsidRPr="007C5A76">
        <w:rPr>
          <w:rFonts w:ascii="Book Antiqua" w:hAnsi="Book Antiqua" w:cs="Times New Roman"/>
          <w:color w:val="auto"/>
          <w:sz w:val="24"/>
          <w:szCs w:val="24"/>
          <w:lang w:val="en-US"/>
        </w:rPr>
        <w:t xml:space="preserve">as </w:t>
      </w:r>
      <w:r w:rsidRPr="007C5A76">
        <w:rPr>
          <w:rFonts w:ascii="Book Antiqua" w:hAnsi="Book Antiqua" w:cs="Times New Roman"/>
          <w:color w:val="auto"/>
          <w:sz w:val="24"/>
          <w:szCs w:val="24"/>
          <w:lang w:val="en-US"/>
        </w:rPr>
        <w:t xml:space="preserve">the ability to phagocytes photoreceptor outer segments. The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RPE in animals </w:t>
      </w:r>
      <w:r w:rsidR="009A4889" w:rsidRPr="007C5A76">
        <w:rPr>
          <w:rFonts w:ascii="Book Antiqua" w:hAnsi="Book Antiqua" w:cs="Times New Roman"/>
          <w:color w:val="auto"/>
          <w:sz w:val="24"/>
          <w:szCs w:val="24"/>
          <w:lang w:val="en-US"/>
        </w:rPr>
        <w:t>improved functional</w:t>
      </w:r>
      <w:r w:rsidRPr="007C5A76">
        <w:rPr>
          <w:rFonts w:ascii="Book Antiqua" w:hAnsi="Book Antiqua" w:cs="Times New Roman"/>
          <w:color w:val="auto"/>
          <w:sz w:val="24"/>
          <w:szCs w:val="24"/>
          <w:lang w:val="en-US"/>
        </w:rPr>
        <w:t xml:space="preserve"> performance, </w:t>
      </w:r>
      <w:r w:rsidR="009A4889" w:rsidRPr="007C5A76">
        <w:rPr>
          <w:rFonts w:ascii="Book Antiqua" w:hAnsi="Book Antiqua" w:cs="Times New Roman"/>
          <w:color w:val="auto"/>
          <w:sz w:val="24"/>
          <w:szCs w:val="24"/>
          <w:lang w:val="en-US"/>
        </w:rPr>
        <w:t>after comparing</w:t>
      </w:r>
      <w:r w:rsidR="006D311F" w:rsidRPr="007C5A76">
        <w:rPr>
          <w:rFonts w:ascii="Book Antiqua" w:hAnsi="Book Antiqua" w:cs="Times New Roman"/>
          <w:color w:val="auto"/>
          <w:sz w:val="24"/>
          <w:szCs w:val="24"/>
          <w:lang w:val="en-US"/>
        </w:rPr>
        <w:t xml:space="preserve"> with controls</w:t>
      </w:r>
      <w:r w:rsidR="004326D7" w:rsidRPr="007C5A76">
        <w:rPr>
          <w:rFonts w:ascii="Book Antiqua" w:hAnsi="Book Antiqua" w:cs="Times New Roman"/>
          <w:color w:val="auto"/>
          <w:sz w:val="24"/>
          <w:szCs w:val="24"/>
          <w:lang w:val="en-US"/>
        </w:rPr>
        <w:t xml:space="preserve">, and significant similarity compared to what is found in adult </w:t>
      </w:r>
      <w:proofErr w:type="gramStart"/>
      <w:r w:rsidR="004326D7" w:rsidRPr="007C5A76">
        <w:rPr>
          <w:rFonts w:ascii="Book Antiqua" w:hAnsi="Book Antiqua" w:cs="Times New Roman"/>
          <w:color w:val="auto"/>
          <w:sz w:val="24"/>
          <w:szCs w:val="24"/>
          <w:lang w:val="en-US"/>
        </w:rPr>
        <w:t>humans</w:t>
      </w:r>
      <w:r w:rsidR="006D311F"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6,</w:t>
      </w:r>
      <w:r w:rsidR="006D311F" w:rsidRPr="007C5A76">
        <w:rPr>
          <w:rFonts w:ascii="Book Antiqua" w:hAnsi="Book Antiqua" w:cs="Times New Roman"/>
          <w:color w:val="auto"/>
          <w:sz w:val="24"/>
          <w:szCs w:val="24"/>
          <w:vertAlign w:val="superscript"/>
          <w:lang w:val="en-US"/>
        </w:rPr>
        <w:t>8</w:t>
      </w:r>
      <w:r w:rsidR="00E805C3" w:rsidRPr="007C5A76">
        <w:rPr>
          <w:rFonts w:ascii="Book Antiqua" w:hAnsi="Book Antiqua" w:cs="Times New Roman"/>
          <w:color w:val="auto"/>
          <w:sz w:val="24"/>
          <w:szCs w:val="24"/>
          <w:vertAlign w:val="superscript"/>
          <w:lang w:val="en-US"/>
        </w:rPr>
        <w:t>,</w:t>
      </w:r>
      <w:r w:rsidR="00FE3E99" w:rsidRPr="007C5A76">
        <w:rPr>
          <w:rFonts w:ascii="Book Antiqua" w:hAnsi="Book Antiqua" w:cs="Times New Roman"/>
          <w:color w:val="auto"/>
          <w:sz w:val="24"/>
          <w:szCs w:val="24"/>
          <w:vertAlign w:val="superscript"/>
          <w:lang w:val="en-US"/>
        </w:rPr>
        <w:t>9</w:t>
      </w:r>
      <w:r w:rsidR="006D311F"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00036A5F" w:rsidRPr="007C5A76">
        <w:rPr>
          <w:rFonts w:ascii="Book Antiqua" w:hAnsi="Book Antiqua" w:cs="Times New Roman"/>
          <w:color w:val="auto"/>
          <w:sz w:val="24"/>
          <w:szCs w:val="24"/>
          <w:lang w:val="en-US"/>
        </w:rPr>
        <w:t xml:space="preserve">The </w:t>
      </w:r>
      <w:r w:rsidR="00AC37ED" w:rsidRPr="007C5A76">
        <w:rPr>
          <w:rFonts w:ascii="Book Antiqua" w:hAnsi="Book Antiqua" w:cs="Times New Roman"/>
          <w:color w:val="auto"/>
          <w:sz w:val="24"/>
          <w:szCs w:val="24"/>
          <w:lang w:val="en-US"/>
        </w:rPr>
        <w:t>U</w:t>
      </w:r>
      <w:r w:rsidR="00E805C3" w:rsidRPr="007C5A76">
        <w:rPr>
          <w:rFonts w:ascii="Book Antiqua" w:hAnsi="Book Antiqua" w:cs="Times New Roman" w:hint="eastAsia"/>
          <w:color w:val="auto"/>
          <w:sz w:val="24"/>
          <w:szCs w:val="24"/>
          <w:lang w:val="en-US" w:eastAsia="zh-CN"/>
        </w:rPr>
        <w:t xml:space="preserve">nited </w:t>
      </w:r>
      <w:r w:rsidR="00AC37ED" w:rsidRPr="007C5A76">
        <w:rPr>
          <w:rFonts w:ascii="Book Antiqua" w:hAnsi="Book Antiqua" w:cs="Times New Roman"/>
          <w:color w:val="auto"/>
          <w:sz w:val="24"/>
          <w:szCs w:val="24"/>
          <w:lang w:val="en-US"/>
        </w:rPr>
        <w:t>S</w:t>
      </w:r>
      <w:r w:rsidR="00E805C3" w:rsidRPr="007C5A76">
        <w:rPr>
          <w:rFonts w:ascii="Book Antiqua" w:hAnsi="Book Antiqua" w:cs="Times New Roman" w:hint="eastAsia"/>
          <w:color w:val="auto"/>
          <w:sz w:val="24"/>
          <w:szCs w:val="24"/>
          <w:lang w:val="en-US" w:eastAsia="zh-CN"/>
        </w:rPr>
        <w:t>tates</w:t>
      </w:r>
      <w:r w:rsidR="00032B69" w:rsidRPr="007C5A76">
        <w:rPr>
          <w:rFonts w:ascii="Book Antiqua" w:hAnsi="Book Antiqua" w:cs="Times New Roman"/>
          <w:color w:val="auto"/>
          <w:sz w:val="24"/>
          <w:szCs w:val="24"/>
          <w:lang w:val="en-US"/>
        </w:rPr>
        <w:t xml:space="preserve"> </w:t>
      </w:r>
      <w:r w:rsidR="00036A5F" w:rsidRPr="007C5A76">
        <w:rPr>
          <w:rFonts w:ascii="Book Antiqua" w:hAnsi="Book Antiqua" w:cs="Times New Roman"/>
          <w:color w:val="auto"/>
          <w:sz w:val="24"/>
          <w:szCs w:val="24"/>
          <w:lang w:val="en-US"/>
        </w:rPr>
        <w:t>FDA</w:t>
      </w:r>
      <w:r w:rsidRPr="007C5A76">
        <w:rPr>
          <w:rFonts w:ascii="Book Antiqua" w:hAnsi="Book Antiqua" w:cs="Times New Roman"/>
          <w:color w:val="auto"/>
          <w:sz w:val="24"/>
          <w:szCs w:val="24"/>
          <w:lang w:val="en-US"/>
        </w:rPr>
        <w:t xml:space="preserve"> </w:t>
      </w:r>
      <w:r w:rsidR="00036A5F" w:rsidRPr="007C5A76">
        <w:rPr>
          <w:rFonts w:ascii="Book Antiqua" w:hAnsi="Book Antiqua" w:cs="Times New Roman"/>
          <w:color w:val="auto"/>
          <w:sz w:val="24"/>
          <w:szCs w:val="24"/>
          <w:lang w:val="en-US"/>
        </w:rPr>
        <w:t>recently approved a</w:t>
      </w:r>
      <w:r w:rsidRPr="007C5A76">
        <w:rPr>
          <w:rFonts w:ascii="Book Antiqua" w:hAnsi="Book Antiqua" w:cs="Times New Roman"/>
          <w:color w:val="auto"/>
          <w:sz w:val="24"/>
          <w:szCs w:val="24"/>
          <w:lang w:val="en-US"/>
        </w:rPr>
        <w:t xml:space="preserve"> I/II clinica</w:t>
      </w:r>
      <w:r w:rsidR="00036A5F" w:rsidRPr="007C5A76">
        <w:rPr>
          <w:rFonts w:ascii="Book Antiqua" w:hAnsi="Book Antiqua" w:cs="Times New Roman"/>
          <w:color w:val="auto"/>
          <w:sz w:val="24"/>
          <w:szCs w:val="24"/>
          <w:lang w:val="en-US"/>
        </w:rPr>
        <w:t>l trial,</w:t>
      </w:r>
      <w:r w:rsidRPr="007C5A76">
        <w:rPr>
          <w:rFonts w:ascii="Book Antiqua" w:hAnsi="Book Antiqua" w:cs="Times New Roman"/>
          <w:color w:val="auto"/>
          <w:sz w:val="24"/>
          <w:szCs w:val="24"/>
          <w:lang w:val="en-US"/>
        </w:rPr>
        <w:t xml:space="preserve"> </w:t>
      </w:r>
      <w:r w:rsidR="00036A5F" w:rsidRPr="007C5A76">
        <w:rPr>
          <w:rFonts w:ascii="Book Antiqua" w:hAnsi="Book Antiqua" w:cs="Times New Roman"/>
          <w:color w:val="auto"/>
          <w:sz w:val="24"/>
          <w:szCs w:val="24"/>
          <w:lang w:val="en-US"/>
        </w:rPr>
        <w:t>currently on</w:t>
      </w:r>
      <w:r w:rsidR="00AC37ED" w:rsidRPr="007C5A76">
        <w:rPr>
          <w:rFonts w:ascii="Book Antiqua" w:hAnsi="Book Antiqua" w:cs="Times New Roman"/>
          <w:color w:val="auto"/>
          <w:sz w:val="24"/>
          <w:szCs w:val="24"/>
          <w:lang w:val="en-US"/>
        </w:rPr>
        <w:t>going</w:t>
      </w:r>
      <w:r w:rsidR="00036A5F" w:rsidRPr="007C5A76">
        <w:rPr>
          <w:rFonts w:ascii="Book Antiqua" w:hAnsi="Book Antiqua" w:cs="Times New Roman"/>
          <w:color w:val="auto"/>
          <w:sz w:val="24"/>
          <w:szCs w:val="24"/>
          <w:lang w:val="en-US"/>
        </w:rPr>
        <w:t xml:space="preserve"> </w:t>
      </w:r>
      <w:r w:rsidR="00BA3DA4" w:rsidRPr="007C5A76">
        <w:rPr>
          <w:rFonts w:ascii="Book Antiqua" w:hAnsi="Book Antiqua" w:cs="Times New Roman"/>
          <w:color w:val="auto"/>
          <w:sz w:val="24"/>
          <w:szCs w:val="24"/>
          <w:lang w:val="en-US"/>
        </w:rPr>
        <w:t xml:space="preserve">with </w:t>
      </w:r>
      <w:proofErr w:type="spellStart"/>
      <w:r w:rsidR="00BA3DA4" w:rsidRPr="007C5A76">
        <w:rPr>
          <w:rFonts w:ascii="Book Antiqua" w:hAnsi="Book Antiqua" w:cs="Times New Roman"/>
          <w:color w:val="auto"/>
          <w:sz w:val="24"/>
          <w:szCs w:val="24"/>
          <w:lang w:val="en-US"/>
        </w:rPr>
        <w:t>hESC</w:t>
      </w:r>
      <w:proofErr w:type="spellEnd"/>
      <w:r w:rsidR="00BA3DA4" w:rsidRPr="007C5A76">
        <w:rPr>
          <w:rFonts w:ascii="Book Antiqua" w:hAnsi="Book Antiqua" w:cs="Times New Roman"/>
          <w:color w:val="auto"/>
          <w:sz w:val="24"/>
          <w:szCs w:val="24"/>
          <w:lang w:val="en-US"/>
        </w:rPr>
        <w:t xml:space="preserve">, </w:t>
      </w:r>
      <w:r w:rsidR="00036A5F" w:rsidRPr="007C5A76">
        <w:rPr>
          <w:rFonts w:ascii="Book Antiqua" w:hAnsi="Book Antiqua" w:cs="Times New Roman"/>
          <w:color w:val="auto"/>
          <w:sz w:val="24"/>
          <w:szCs w:val="24"/>
          <w:lang w:val="en-US"/>
        </w:rPr>
        <w:t>for the</w:t>
      </w:r>
      <w:r w:rsidR="00AC37ED" w:rsidRPr="007C5A76">
        <w:rPr>
          <w:rFonts w:ascii="Book Antiqua" w:hAnsi="Book Antiqua" w:cs="Times New Roman"/>
          <w:color w:val="auto"/>
          <w:sz w:val="24"/>
          <w:szCs w:val="24"/>
          <w:lang w:val="en-US"/>
        </w:rPr>
        <w:t xml:space="preserve"> treatment</w:t>
      </w:r>
      <w:r w:rsidR="00BA3DA4" w:rsidRPr="007C5A76">
        <w:rPr>
          <w:rFonts w:ascii="Book Antiqua" w:hAnsi="Book Antiqua" w:cs="Times New Roman"/>
          <w:color w:val="auto"/>
          <w:sz w:val="24"/>
          <w:szCs w:val="24"/>
          <w:lang w:val="en-US"/>
        </w:rPr>
        <w:t xml:space="preserve"> </w:t>
      </w:r>
      <w:r w:rsidR="00AC37ED" w:rsidRPr="007C5A76">
        <w:rPr>
          <w:rFonts w:ascii="Book Antiqua" w:hAnsi="Book Antiqua" w:cs="Times New Roman"/>
          <w:color w:val="auto"/>
          <w:sz w:val="24"/>
          <w:szCs w:val="24"/>
          <w:lang w:val="en-US"/>
        </w:rPr>
        <w:t xml:space="preserve">of GA and </w:t>
      </w:r>
      <w:proofErr w:type="spellStart"/>
      <w:r w:rsidR="00AC37ED" w:rsidRPr="007C5A76">
        <w:rPr>
          <w:rFonts w:ascii="Book Antiqua" w:hAnsi="Book Antiqua" w:cs="Times New Roman"/>
          <w:color w:val="auto"/>
          <w:sz w:val="24"/>
          <w:szCs w:val="24"/>
          <w:lang w:val="en-US"/>
        </w:rPr>
        <w:t>Stargardt’s</w:t>
      </w:r>
      <w:proofErr w:type="spellEnd"/>
      <w:r w:rsidR="00AC37ED" w:rsidRPr="007C5A76">
        <w:rPr>
          <w:rFonts w:ascii="Book Antiqua" w:hAnsi="Book Antiqua" w:cs="Times New Roman"/>
          <w:color w:val="auto"/>
          <w:sz w:val="24"/>
          <w:szCs w:val="24"/>
          <w:lang w:val="en-US"/>
        </w:rPr>
        <w:t xml:space="preserve"> macular </w:t>
      </w:r>
      <w:proofErr w:type="gramStart"/>
      <w:r w:rsidR="00AC37ED" w:rsidRPr="007C5A76">
        <w:rPr>
          <w:rFonts w:ascii="Book Antiqua" w:hAnsi="Book Antiqua" w:cs="Times New Roman"/>
          <w:color w:val="auto"/>
          <w:sz w:val="24"/>
          <w:szCs w:val="24"/>
          <w:lang w:val="en-US"/>
        </w:rPr>
        <w:t>dystrophy</w:t>
      </w:r>
      <w:r w:rsidR="0008065D" w:rsidRPr="007C5A76">
        <w:rPr>
          <w:rFonts w:ascii="Book Antiqua" w:hAnsi="Book Antiqua" w:cs="Times New Roman"/>
          <w:color w:val="auto"/>
          <w:sz w:val="24"/>
          <w:szCs w:val="24"/>
          <w:vertAlign w:val="superscript"/>
          <w:lang w:val="en-US"/>
        </w:rPr>
        <w:t>[</w:t>
      </w:r>
      <w:proofErr w:type="gramEnd"/>
      <w:r w:rsidR="00165300" w:rsidRPr="007C5A76">
        <w:rPr>
          <w:rFonts w:ascii="Book Antiqua" w:hAnsi="Book Antiqua" w:cs="Times New Roman"/>
          <w:color w:val="auto"/>
          <w:sz w:val="24"/>
          <w:szCs w:val="24"/>
          <w:vertAlign w:val="superscript"/>
          <w:lang w:val="en-US"/>
        </w:rPr>
        <w:t>7</w:t>
      </w:r>
      <w:r w:rsidR="00E805C3" w:rsidRPr="007C5A76">
        <w:rPr>
          <w:rFonts w:ascii="Book Antiqua" w:hAnsi="Book Antiqua" w:cs="Times New Roman"/>
          <w:color w:val="auto"/>
          <w:sz w:val="24"/>
          <w:szCs w:val="24"/>
          <w:vertAlign w:val="superscript"/>
          <w:lang w:val="en-US"/>
        </w:rPr>
        <w:t>,</w:t>
      </w:r>
      <w:r w:rsidR="00E27225" w:rsidRPr="007C5A76">
        <w:rPr>
          <w:rFonts w:ascii="Book Antiqua" w:hAnsi="Book Antiqua" w:cs="Times New Roman"/>
          <w:color w:val="auto"/>
          <w:sz w:val="24"/>
          <w:szCs w:val="24"/>
          <w:vertAlign w:val="superscript"/>
          <w:lang w:val="en-US"/>
        </w:rPr>
        <w:t>19</w:t>
      </w:r>
      <w:r w:rsidR="006D311F"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00E805C3" w:rsidRPr="007C5A76">
        <w:rPr>
          <w:rFonts w:ascii="Book Antiqua" w:hAnsi="Book Antiqua"/>
          <w:sz w:val="24"/>
          <w:szCs w:val="24"/>
        </w:rPr>
        <w:t>Pan</w:t>
      </w:r>
      <w:r w:rsidRPr="007C5A76">
        <w:rPr>
          <w:rFonts w:ascii="Book Antiqua" w:hAnsi="Book Antiqua" w:cs="Times New Roman"/>
          <w:color w:val="auto"/>
          <w:sz w:val="24"/>
          <w:szCs w:val="24"/>
          <w:lang w:val="en-US"/>
        </w:rPr>
        <w:t xml:space="preserve"> </w:t>
      </w:r>
      <w:r w:rsidRPr="007C5A76">
        <w:rPr>
          <w:rFonts w:ascii="Book Antiqua" w:hAnsi="Book Antiqua" w:cs="Times New Roman"/>
          <w:i/>
          <w:color w:val="auto"/>
          <w:sz w:val="24"/>
          <w:szCs w:val="24"/>
          <w:lang w:val="en-US"/>
        </w:rPr>
        <w:t>et al</w:t>
      </w:r>
      <w:r w:rsidR="00E805C3" w:rsidRPr="007C5A76">
        <w:rPr>
          <w:rFonts w:ascii="Book Antiqua" w:hAnsi="Book Antiqua" w:cs="Times New Roman" w:hint="eastAsia"/>
          <w:color w:val="auto"/>
          <w:sz w:val="24"/>
          <w:szCs w:val="24"/>
          <w:vertAlign w:val="superscript"/>
          <w:lang w:val="en-US" w:eastAsia="zh-CN"/>
        </w:rPr>
        <w:t>[12]</w:t>
      </w:r>
      <w:r w:rsidRPr="007C5A76">
        <w:rPr>
          <w:rFonts w:ascii="Book Antiqua" w:hAnsi="Book Antiqua" w:cs="Times New Roman"/>
          <w:color w:val="auto"/>
          <w:sz w:val="24"/>
          <w:szCs w:val="24"/>
          <w:lang w:val="en-US"/>
        </w:rPr>
        <w:t xml:space="preserve">, reported the first </w:t>
      </w:r>
      <w:proofErr w:type="spellStart"/>
      <w:r w:rsidRPr="007C5A76">
        <w:rPr>
          <w:rFonts w:ascii="Book Antiqua" w:hAnsi="Book Antiqua" w:cs="Times New Roman"/>
          <w:color w:val="auto"/>
          <w:sz w:val="24"/>
          <w:szCs w:val="24"/>
          <w:lang w:val="en-US"/>
        </w:rPr>
        <w:t>subretinal</w:t>
      </w:r>
      <w:proofErr w:type="spellEnd"/>
      <w:r w:rsidRPr="007C5A76">
        <w:rPr>
          <w:rFonts w:ascii="Book Antiqua" w:hAnsi="Book Antiqua" w:cs="Times New Roman"/>
          <w:color w:val="auto"/>
          <w:sz w:val="24"/>
          <w:szCs w:val="24"/>
          <w:lang w:val="en-US"/>
        </w:rPr>
        <w:t xml:space="preserve"> </w:t>
      </w:r>
      <w:r w:rsidR="00BE0A24" w:rsidRPr="007C5A76">
        <w:rPr>
          <w:rFonts w:ascii="Book Antiqua" w:hAnsi="Book Antiqua" w:cs="Times New Roman"/>
          <w:color w:val="auto"/>
          <w:sz w:val="24"/>
          <w:szCs w:val="24"/>
          <w:lang w:val="en-US"/>
        </w:rPr>
        <w:t xml:space="preserve">replacement of </w:t>
      </w:r>
      <w:proofErr w:type="spellStart"/>
      <w:r w:rsidR="00BE0A24" w:rsidRPr="007C5A76">
        <w:rPr>
          <w:rFonts w:ascii="Book Antiqua" w:hAnsi="Book Antiqua" w:cs="Times New Roman"/>
          <w:color w:val="auto"/>
          <w:sz w:val="24"/>
          <w:szCs w:val="24"/>
          <w:lang w:val="en-US"/>
        </w:rPr>
        <w:t>hESC</w:t>
      </w:r>
      <w:proofErr w:type="spellEnd"/>
      <w:r w:rsidR="00BE0A24" w:rsidRPr="007C5A76">
        <w:rPr>
          <w:rFonts w:ascii="Book Antiqua" w:hAnsi="Book Antiqua" w:cs="Times New Roman"/>
          <w:color w:val="auto"/>
          <w:sz w:val="24"/>
          <w:szCs w:val="24"/>
          <w:lang w:val="en-US"/>
        </w:rPr>
        <w:t xml:space="preserve"> RPE in subjects</w:t>
      </w:r>
      <w:r w:rsidRPr="007C5A76">
        <w:rPr>
          <w:rFonts w:ascii="Book Antiqua" w:hAnsi="Book Antiqua" w:cs="Times New Roman"/>
          <w:color w:val="auto"/>
          <w:sz w:val="24"/>
          <w:szCs w:val="24"/>
          <w:lang w:val="en-US"/>
        </w:rPr>
        <w:t xml:space="preserve"> with </w:t>
      </w:r>
      <w:proofErr w:type="spellStart"/>
      <w:r w:rsidRPr="007C5A76">
        <w:rPr>
          <w:rFonts w:ascii="Book Antiqua" w:hAnsi="Book Antiqua" w:cs="Times New Roman"/>
          <w:color w:val="auto"/>
          <w:sz w:val="24"/>
          <w:szCs w:val="24"/>
          <w:lang w:val="en-US"/>
        </w:rPr>
        <w:t>Stargardt</w:t>
      </w:r>
      <w:proofErr w:type="spellEnd"/>
      <w:r w:rsidRPr="007C5A76">
        <w:rPr>
          <w:rFonts w:ascii="Book Antiqua" w:hAnsi="Book Antiqua" w:cs="Times New Roman"/>
          <w:color w:val="auto"/>
          <w:sz w:val="24"/>
          <w:szCs w:val="24"/>
          <w:lang w:val="fr-FR"/>
        </w:rPr>
        <w:t>’</w:t>
      </w:r>
      <w:r w:rsidRPr="007C5A76">
        <w:rPr>
          <w:rFonts w:ascii="Book Antiqua" w:hAnsi="Book Antiqua" w:cs="Times New Roman"/>
          <w:color w:val="auto"/>
          <w:sz w:val="24"/>
          <w:szCs w:val="24"/>
          <w:lang w:val="en-US"/>
        </w:rPr>
        <w:t xml:space="preserve">s and </w:t>
      </w:r>
      <w:r w:rsidR="00BA3DA4" w:rsidRPr="007C5A76">
        <w:rPr>
          <w:rFonts w:ascii="Book Antiqua" w:hAnsi="Book Antiqua" w:cs="Times New Roman"/>
          <w:color w:val="auto"/>
          <w:sz w:val="24"/>
          <w:szCs w:val="24"/>
          <w:lang w:val="en-US"/>
        </w:rPr>
        <w:t>GA</w:t>
      </w:r>
      <w:r w:rsidR="00165300" w:rsidRPr="007C5A76">
        <w:rPr>
          <w:rFonts w:ascii="Book Antiqua" w:hAnsi="Book Antiqua" w:cs="Times New Roman"/>
          <w:color w:val="auto"/>
          <w:sz w:val="24"/>
          <w:szCs w:val="24"/>
          <w:vertAlign w:val="superscript"/>
          <w:lang w:val="en-US"/>
        </w:rPr>
        <w:t>[2</w:t>
      </w:r>
      <w:r w:rsidR="00E805C3" w:rsidRPr="007C5A76">
        <w:rPr>
          <w:rFonts w:ascii="Book Antiqua" w:hAnsi="Book Antiqua" w:cs="Times New Roman"/>
          <w:color w:val="auto"/>
          <w:sz w:val="24"/>
          <w:szCs w:val="24"/>
          <w:vertAlign w:val="superscript"/>
          <w:lang w:val="en-US"/>
        </w:rPr>
        <w:t>,</w:t>
      </w:r>
      <w:r w:rsidR="00D16D75" w:rsidRPr="007C5A76">
        <w:rPr>
          <w:rFonts w:ascii="Book Antiqua" w:hAnsi="Book Antiqua" w:cs="Times New Roman"/>
          <w:color w:val="auto"/>
          <w:sz w:val="24"/>
          <w:szCs w:val="24"/>
          <w:vertAlign w:val="superscript"/>
          <w:lang w:val="en-US"/>
        </w:rPr>
        <w:t>5</w:t>
      </w:r>
      <w:r w:rsidR="006D311F"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 xml:space="preserve">. </w:t>
      </w:r>
      <w:r w:rsidR="00BE0A24" w:rsidRPr="007C5A76">
        <w:rPr>
          <w:rFonts w:ascii="Book Antiqua" w:hAnsi="Book Antiqua" w:cs="Times New Roman"/>
          <w:color w:val="auto"/>
          <w:sz w:val="24"/>
          <w:szCs w:val="24"/>
          <w:lang w:val="en-US"/>
        </w:rPr>
        <w:t>A clinical study</w:t>
      </w:r>
      <w:r w:rsidRPr="007C5A76">
        <w:rPr>
          <w:rFonts w:ascii="Book Antiqua" w:hAnsi="Book Antiqua" w:cs="Times New Roman"/>
          <w:color w:val="auto"/>
          <w:sz w:val="24"/>
          <w:szCs w:val="24"/>
          <w:lang w:val="en-US"/>
        </w:rPr>
        <w:t xml:space="preserve"> </w:t>
      </w:r>
      <w:r w:rsidR="00BE0A24" w:rsidRPr="007C5A76">
        <w:rPr>
          <w:rFonts w:ascii="Book Antiqua" w:hAnsi="Book Antiqua" w:cs="Times New Roman"/>
          <w:color w:val="auto"/>
          <w:sz w:val="24"/>
          <w:szCs w:val="24"/>
          <w:lang w:val="en-US"/>
        </w:rPr>
        <w:t>reported</w:t>
      </w:r>
      <w:r w:rsidRPr="007C5A76">
        <w:rPr>
          <w:rFonts w:ascii="Book Antiqua" w:hAnsi="Book Antiqua" w:cs="Times New Roman"/>
          <w:color w:val="auto"/>
          <w:sz w:val="24"/>
          <w:szCs w:val="24"/>
          <w:lang w:val="en-US"/>
        </w:rPr>
        <w:t xml:space="preserve"> </w:t>
      </w:r>
      <w:r w:rsidR="00BE0A24" w:rsidRPr="007C5A76">
        <w:rPr>
          <w:rFonts w:ascii="Book Antiqua" w:hAnsi="Book Antiqua" w:cs="Times New Roman"/>
          <w:color w:val="auto"/>
          <w:sz w:val="24"/>
          <w:szCs w:val="24"/>
          <w:lang w:val="en-US"/>
        </w:rPr>
        <w:t xml:space="preserve">absence of </w:t>
      </w:r>
      <w:r w:rsidRPr="007C5A76">
        <w:rPr>
          <w:rFonts w:ascii="Book Antiqua" w:hAnsi="Book Antiqua" w:cs="Times New Roman"/>
          <w:color w:val="auto"/>
          <w:sz w:val="24"/>
          <w:szCs w:val="24"/>
          <w:lang w:val="en-US"/>
        </w:rPr>
        <w:t>immune rejection 4 months after t</w:t>
      </w:r>
      <w:r w:rsidR="00BE0A24" w:rsidRPr="007C5A76">
        <w:rPr>
          <w:rFonts w:ascii="Book Antiqua" w:hAnsi="Book Antiqua" w:cs="Times New Roman"/>
          <w:color w:val="auto"/>
          <w:sz w:val="24"/>
          <w:szCs w:val="24"/>
          <w:lang w:val="en-US"/>
        </w:rPr>
        <w:t xml:space="preserve">ransplantation in </w:t>
      </w:r>
      <w:r w:rsidR="00E805C3" w:rsidRPr="007C5A76">
        <w:rPr>
          <w:rFonts w:ascii="Book Antiqua" w:hAnsi="Book Antiqua" w:cs="Times New Roman"/>
          <w:color w:val="auto"/>
          <w:sz w:val="24"/>
          <w:szCs w:val="24"/>
          <w:lang w:val="en-US"/>
        </w:rPr>
        <w:lastRenderedPageBreak/>
        <w:t xml:space="preserve">a group of </w:t>
      </w:r>
      <w:proofErr w:type="gramStart"/>
      <w:r w:rsidR="00E805C3" w:rsidRPr="007C5A76">
        <w:rPr>
          <w:rFonts w:ascii="Book Antiqua" w:hAnsi="Book Antiqua" w:cs="Times New Roman"/>
          <w:color w:val="auto"/>
          <w:sz w:val="24"/>
          <w:szCs w:val="24"/>
          <w:lang w:val="en-US"/>
        </w:rPr>
        <w:t>patients</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1,</w:t>
      </w:r>
      <w:r w:rsidR="00E27225" w:rsidRPr="007C5A76">
        <w:rPr>
          <w:rFonts w:ascii="Book Antiqua" w:hAnsi="Book Antiqua" w:cs="Times New Roman"/>
          <w:color w:val="auto"/>
          <w:sz w:val="24"/>
          <w:szCs w:val="24"/>
          <w:vertAlign w:val="superscript"/>
          <w:lang w:val="en-US"/>
        </w:rPr>
        <w:t>16</w:t>
      </w:r>
      <w:r w:rsidR="006D311F"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r w:rsidR="00165300" w:rsidRPr="007C5A76">
        <w:rPr>
          <w:rFonts w:ascii="Book Antiqua" w:hAnsi="Book Antiqua" w:cs="Times New Roman"/>
          <w:color w:val="auto"/>
          <w:sz w:val="24"/>
          <w:szCs w:val="24"/>
          <w:lang w:val="en-US"/>
        </w:rPr>
        <w:t xml:space="preserve"> </w:t>
      </w:r>
      <w:r w:rsidR="00EA52ED" w:rsidRPr="007C5A76">
        <w:rPr>
          <w:rFonts w:ascii="Book Antiqua" w:hAnsi="Book Antiqua" w:cs="Times New Roman"/>
          <w:color w:val="auto"/>
          <w:sz w:val="24"/>
          <w:szCs w:val="24"/>
          <w:lang w:val="en-US"/>
        </w:rPr>
        <w:t>Still, it is hard to find</w:t>
      </w:r>
      <w:r w:rsidRPr="007C5A76">
        <w:rPr>
          <w:rFonts w:ascii="Book Antiqua" w:hAnsi="Book Antiqua" w:cs="Times New Roman"/>
          <w:color w:val="auto"/>
          <w:sz w:val="24"/>
          <w:szCs w:val="24"/>
          <w:lang w:val="en-US"/>
        </w:rPr>
        <w:t xml:space="preserve"> clinical trials showing</w:t>
      </w:r>
      <w:r w:rsidR="00EA52ED" w:rsidRPr="007C5A76">
        <w:rPr>
          <w:rFonts w:ascii="Book Antiqua" w:hAnsi="Book Antiqua" w:cs="Times New Roman"/>
          <w:color w:val="auto"/>
          <w:sz w:val="24"/>
          <w:szCs w:val="24"/>
          <w:lang w:val="en-US"/>
        </w:rPr>
        <w:t xml:space="preserve"> the</w:t>
      </w:r>
      <w:r w:rsidRPr="007C5A76">
        <w:rPr>
          <w:rFonts w:ascii="Book Antiqua" w:hAnsi="Book Antiqua" w:cs="Times New Roman"/>
          <w:color w:val="auto"/>
          <w:sz w:val="24"/>
          <w:szCs w:val="24"/>
          <w:lang w:val="en-US"/>
        </w:rPr>
        <w:t xml:space="preserve"> </w:t>
      </w:r>
      <w:r w:rsidR="00EA52ED" w:rsidRPr="007C5A76">
        <w:rPr>
          <w:rFonts w:ascii="Book Antiqua" w:hAnsi="Book Antiqua" w:cs="Times New Roman"/>
          <w:color w:val="auto"/>
          <w:sz w:val="24"/>
          <w:szCs w:val="24"/>
          <w:lang w:val="en-US"/>
        </w:rPr>
        <w:t>results of</w:t>
      </w:r>
      <w:r w:rsidRPr="007C5A76">
        <w:rPr>
          <w:rFonts w:ascii="Book Antiqua" w:hAnsi="Book Antiqua" w:cs="Times New Roman"/>
          <w:color w:val="auto"/>
          <w:sz w:val="24"/>
          <w:szCs w:val="24"/>
          <w:lang w:val="en-US"/>
        </w:rPr>
        <w:t xml:space="preserve"> RPE suspension injection</w:t>
      </w:r>
      <w:r w:rsidR="00EA52ED" w:rsidRPr="007C5A76">
        <w:rPr>
          <w:rFonts w:ascii="Book Antiqua" w:hAnsi="Book Antiqua" w:cs="Times New Roman"/>
          <w:color w:val="auto"/>
          <w:sz w:val="24"/>
          <w:szCs w:val="24"/>
          <w:lang w:val="en-US"/>
        </w:rPr>
        <w:t xml:space="preserve"> therapy</w:t>
      </w:r>
      <w:r w:rsidRPr="007C5A76">
        <w:rPr>
          <w:rFonts w:ascii="Book Antiqua" w:hAnsi="Book Antiqua" w:cs="Times New Roman"/>
          <w:color w:val="auto"/>
          <w:sz w:val="24"/>
          <w:szCs w:val="24"/>
          <w:lang w:val="en-US"/>
        </w:rPr>
        <w:t xml:space="preserve">. </w:t>
      </w:r>
      <w:r w:rsidR="00E805C3" w:rsidRPr="007C5A76">
        <w:rPr>
          <w:rFonts w:ascii="Book Antiqua" w:hAnsi="Book Antiqua"/>
          <w:sz w:val="24"/>
          <w:szCs w:val="24"/>
        </w:rPr>
        <w:t>Ribeiro</w:t>
      </w:r>
      <w:r w:rsidRPr="007C5A76">
        <w:rPr>
          <w:rFonts w:ascii="Book Antiqua" w:hAnsi="Book Antiqua" w:cs="Times New Roman"/>
          <w:color w:val="auto"/>
          <w:sz w:val="24"/>
          <w:szCs w:val="24"/>
          <w:lang w:val="en-US"/>
        </w:rPr>
        <w:t xml:space="preserve"> </w:t>
      </w:r>
      <w:r w:rsidRPr="007C5A76">
        <w:rPr>
          <w:rFonts w:ascii="Book Antiqua" w:hAnsi="Book Antiqua" w:cs="Times New Roman"/>
          <w:i/>
          <w:color w:val="auto"/>
          <w:sz w:val="24"/>
          <w:szCs w:val="24"/>
          <w:lang w:val="en-US"/>
        </w:rPr>
        <w:t>et al</w:t>
      </w:r>
      <w:r w:rsidR="00E805C3" w:rsidRPr="007C5A76">
        <w:rPr>
          <w:rFonts w:ascii="Book Antiqua" w:hAnsi="Book Antiqua" w:cs="Times New Roman"/>
          <w:color w:val="auto"/>
          <w:sz w:val="24"/>
          <w:szCs w:val="24"/>
          <w:vertAlign w:val="superscript"/>
          <w:lang w:val="en-US"/>
        </w:rPr>
        <w:t>[20]</w:t>
      </w:r>
      <w:r w:rsidRPr="007C5A76">
        <w:rPr>
          <w:rFonts w:ascii="Book Antiqua" w:hAnsi="Book Antiqua" w:cs="Times New Roman"/>
          <w:color w:val="auto"/>
          <w:sz w:val="24"/>
          <w:szCs w:val="24"/>
          <w:lang w:val="en-US"/>
        </w:rPr>
        <w:t xml:space="preserve"> conducted a study to determine whether transplantation of a polarized monolayer of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RPE, </w:t>
      </w:r>
      <w:r w:rsidR="00EA52ED" w:rsidRPr="007C5A76">
        <w:rPr>
          <w:rFonts w:ascii="Book Antiqua" w:hAnsi="Book Antiqua" w:cs="Times New Roman"/>
          <w:color w:val="auto"/>
          <w:sz w:val="24"/>
          <w:szCs w:val="24"/>
          <w:lang w:val="en-US"/>
        </w:rPr>
        <w:t>supported</w:t>
      </w:r>
      <w:r w:rsidRPr="007C5A76">
        <w:rPr>
          <w:rFonts w:ascii="Book Antiqua" w:hAnsi="Book Antiqua" w:cs="Times New Roman"/>
          <w:color w:val="auto"/>
          <w:sz w:val="24"/>
          <w:szCs w:val="24"/>
          <w:lang w:val="en-US"/>
        </w:rPr>
        <w:t xml:space="preserve"> on a </w:t>
      </w:r>
      <w:proofErr w:type="spellStart"/>
      <w:r w:rsidRPr="007C5A76">
        <w:rPr>
          <w:rFonts w:ascii="Book Antiqua" w:hAnsi="Book Antiqua" w:cs="Times New Roman"/>
          <w:color w:val="auto"/>
          <w:sz w:val="24"/>
          <w:szCs w:val="24"/>
          <w:lang w:val="en-US"/>
        </w:rPr>
        <w:t>nondegradable</w:t>
      </w:r>
      <w:proofErr w:type="spellEnd"/>
      <w:r w:rsidRPr="007C5A76">
        <w:rPr>
          <w:rFonts w:ascii="Book Antiqua" w:hAnsi="Book Antiqua" w:cs="Times New Roman"/>
          <w:color w:val="auto"/>
          <w:sz w:val="24"/>
          <w:szCs w:val="24"/>
          <w:lang w:val="en-US"/>
        </w:rPr>
        <w:t xml:space="preserve"> </w:t>
      </w:r>
      <w:proofErr w:type="spellStart"/>
      <w:r w:rsidRPr="007C5A76">
        <w:rPr>
          <w:rFonts w:ascii="Book Antiqua" w:hAnsi="Book Antiqua" w:cs="Times New Roman"/>
          <w:color w:val="auto"/>
          <w:sz w:val="24"/>
          <w:szCs w:val="24"/>
          <w:lang w:val="en-US"/>
        </w:rPr>
        <w:t>parylene</w:t>
      </w:r>
      <w:proofErr w:type="spellEnd"/>
      <w:r w:rsidRPr="007C5A76">
        <w:rPr>
          <w:rFonts w:ascii="Book Antiqua" w:hAnsi="Book Antiqua" w:cs="Times New Roman"/>
          <w:color w:val="auto"/>
          <w:sz w:val="24"/>
          <w:szCs w:val="24"/>
          <w:lang w:val="en-US"/>
        </w:rPr>
        <w:t xml:space="preserve"> membrane, into the </w:t>
      </w:r>
      <w:proofErr w:type="spellStart"/>
      <w:r w:rsidRPr="007C5A76">
        <w:rPr>
          <w:rFonts w:ascii="Book Antiqua" w:hAnsi="Book Antiqua" w:cs="Times New Roman"/>
          <w:color w:val="auto"/>
          <w:sz w:val="24"/>
          <w:szCs w:val="24"/>
          <w:lang w:val="en-US"/>
        </w:rPr>
        <w:t>subretinal</w:t>
      </w:r>
      <w:proofErr w:type="spellEnd"/>
      <w:r w:rsidRPr="007C5A76">
        <w:rPr>
          <w:rFonts w:ascii="Book Antiqua" w:hAnsi="Book Antiqua" w:cs="Times New Roman"/>
          <w:color w:val="auto"/>
          <w:sz w:val="24"/>
          <w:szCs w:val="24"/>
          <w:lang w:val="en-US"/>
        </w:rPr>
        <w:t xml:space="preserve"> space of 69 </w:t>
      </w:r>
      <w:r w:rsidR="00BB4AD0" w:rsidRPr="007C5A76">
        <w:rPr>
          <w:rFonts w:ascii="Book Antiqua" w:hAnsi="Book Antiqua" w:cs="Times New Roman"/>
          <w:color w:val="auto"/>
          <w:sz w:val="24"/>
          <w:szCs w:val="24"/>
          <w:lang w:val="en-US"/>
        </w:rPr>
        <w:t>rats</w:t>
      </w:r>
      <w:r w:rsidRPr="007C5A76">
        <w:rPr>
          <w:rFonts w:ascii="Book Antiqua" w:hAnsi="Book Antiqua" w:cs="Times New Roman"/>
          <w:color w:val="auto"/>
          <w:sz w:val="24"/>
          <w:szCs w:val="24"/>
          <w:lang w:val="en-US"/>
        </w:rPr>
        <w:t xml:space="preserve">, would lead </w:t>
      </w:r>
      <w:r w:rsidR="00EA52ED" w:rsidRPr="007C5A76">
        <w:rPr>
          <w:rFonts w:ascii="Book Antiqua" w:hAnsi="Book Antiqua" w:cs="Times New Roman"/>
          <w:color w:val="auto"/>
          <w:sz w:val="24"/>
          <w:szCs w:val="24"/>
          <w:lang w:val="en-US"/>
        </w:rPr>
        <w:t>to</w:t>
      </w:r>
      <w:r w:rsidRPr="007C5A76">
        <w:rPr>
          <w:rFonts w:ascii="Book Antiqua" w:hAnsi="Book Antiqua" w:cs="Times New Roman"/>
          <w:color w:val="auto"/>
          <w:sz w:val="24"/>
          <w:szCs w:val="24"/>
          <w:lang w:val="en-US"/>
        </w:rPr>
        <w:t xml:space="preserve"> RPE survival and tumorigenic effects, compared to suspension injection</w:t>
      </w:r>
      <w:r w:rsidR="00165300" w:rsidRPr="007C5A76">
        <w:rPr>
          <w:rFonts w:ascii="Book Antiqua" w:hAnsi="Book Antiqua" w:cs="Times New Roman"/>
          <w:color w:val="auto"/>
          <w:sz w:val="24"/>
          <w:szCs w:val="24"/>
          <w:vertAlign w:val="superscript"/>
          <w:lang w:val="en-US"/>
        </w:rPr>
        <w:t>[20]</w:t>
      </w:r>
      <w:r w:rsidRPr="007C5A76">
        <w:rPr>
          <w:rFonts w:ascii="Book Antiqua" w:hAnsi="Book Antiqua" w:cs="Times New Roman"/>
          <w:color w:val="auto"/>
          <w:sz w:val="24"/>
          <w:szCs w:val="24"/>
          <w:lang w:val="en-US"/>
        </w:rPr>
        <w:t>. Polarized</w:t>
      </w:r>
      <w:r w:rsidR="00EA52ED" w:rsidRPr="007C5A76">
        <w:rPr>
          <w:rFonts w:ascii="Book Antiqua" w:hAnsi="Book Antiqua" w:cs="Times New Roman"/>
          <w:color w:val="auto"/>
          <w:sz w:val="24"/>
          <w:szCs w:val="24"/>
          <w:lang w:val="en-US"/>
        </w:rPr>
        <w:t xml:space="preserve"> monolayers of </w:t>
      </w:r>
      <w:proofErr w:type="spellStart"/>
      <w:r w:rsidR="00EA52ED" w:rsidRPr="007C5A76">
        <w:rPr>
          <w:rFonts w:ascii="Book Antiqua" w:hAnsi="Book Antiqua" w:cs="Times New Roman"/>
          <w:color w:val="auto"/>
          <w:sz w:val="24"/>
          <w:szCs w:val="24"/>
          <w:lang w:val="en-US"/>
        </w:rPr>
        <w:t>hESC</w:t>
      </w:r>
      <w:proofErr w:type="spellEnd"/>
      <w:r w:rsidR="00EA52ED" w:rsidRPr="007C5A76">
        <w:rPr>
          <w:rFonts w:ascii="Book Antiqua" w:hAnsi="Book Antiqua" w:cs="Times New Roman"/>
          <w:color w:val="auto"/>
          <w:sz w:val="24"/>
          <w:szCs w:val="24"/>
          <w:lang w:val="en-US"/>
        </w:rPr>
        <w:t xml:space="preserve"> RPE showed </w:t>
      </w:r>
      <w:r w:rsidRPr="007C5A76">
        <w:rPr>
          <w:rFonts w:ascii="Book Antiqua" w:hAnsi="Book Antiqua" w:cs="Times New Roman"/>
          <w:color w:val="auto"/>
          <w:sz w:val="24"/>
          <w:szCs w:val="24"/>
          <w:lang w:val="en-US"/>
        </w:rPr>
        <w:t xml:space="preserve">12 </w:t>
      </w:r>
      <w:proofErr w:type="spellStart"/>
      <w:r w:rsidRPr="007C5A76">
        <w:rPr>
          <w:rFonts w:ascii="Book Antiqua" w:hAnsi="Book Antiqua" w:cs="Times New Roman"/>
          <w:color w:val="auto"/>
          <w:sz w:val="24"/>
          <w:szCs w:val="24"/>
          <w:lang w:val="en-US"/>
        </w:rPr>
        <w:t>mo</w:t>
      </w:r>
      <w:proofErr w:type="spellEnd"/>
      <w:r w:rsidRPr="007C5A76">
        <w:rPr>
          <w:rFonts w:ascii="Book Antiqua" w:hAnsi="Book Antiqua" w:cs="Times New Roman"/>
          <w:color w:val="auto"/>
          <w:sz w:val="24"/>
          <w:szCs w:val="24"/>
          <w:lang w:val="en-US"/>
        </w:rPr>
        <w:t xml:space="preserve"> </w:t>
      </w:r>
      <w:proofErr w:type="gramStart"/>
      <w:r w:rsidRPr="007C5A76">
        <w:rPr>
          <w:rFonts w:ascii="Book Antiqua" w:hAnsi="Book Antiqua" w:cs="Times New Roman"/>
          <w:color w:val="auto"/>
          <w:sz w:val="24"/>
          <w:szCs w:val="24"/>
          <w:lang w:val="en-US"/>
        </w:rPr>
        <w:t>survival</w:t>
      </w:r>
      <w:proofErr w:type="gramEnd"/>
      <w:r w:rsidRPr="007C5A76">
        <w:rPr>
          <w:rFonts w:ascii="Book Antiqua" w:hAnsi="Book Antiqua" w:cs="Times New Roman"/>
          <w:color w:val="auto"/>
          <w:sz w:val="24"/>
          <w:szCs w:val="24"/>
          <w:lang w:val="en-US"/>
        </w:rPr>
        <w:t xml:space="preserve"> of 50% and 25% in the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w:t>
      </w:r>
      <w:r w:rsidR="00102679" w:rsidRPr="007C5A76">
        <w:rPr>
          <w:rFonts w:ascii="Book Antiqua" w:hAnsi="Book Antiqua" w:cs="Times New Roman"/>
          <w:color w:val="auto"/>
          <w:sz w:val="24"/>
          <w:szCs w:val="24"/>
          <w:lang w:val="en-US"/>
        </w:rPr>
        <w:t>RPE</w:t>
      </w:r>
      <w:r w:rsidRPr="007C5A76">
        <w:rPr>
          <w:rFonts w:ascii="Book Antiqua" w:hAnsi="Book Antiqua" w:cs="Times New Roman"/>
          <w:color w:val="auto"/>
          <w:sz w:val="24"/>
          <w:szCs w:val="24"/>
          <w:lang w:val="en-US"/>
        </w:rPr>
        <w:t xml:space="preserve"> suspensions</w:t>
      </w:r>
      <w:r w:rsidR="00EA52ED" w:rsidRPr="007C5A76">
        <w:rPr>
          <w:rFonts w:ascii="Book Antiqua" w:hAnsi="Book Antiqua" w:cs="Times New Roman"/>
          <w:color w:val="auto"/>
          <w:sz w:val="24"/>
          <w:szCs w:val="24"/>
          <w:lang w:val="en-US"/>
        </w:rPr>
        <w:t xml:space="preserve">, with no signs of </w:t>
      </w:r>
      <w:proofErr w:type="spellStart"/>
      <w:r w:rsidR="00EA52ED" w:rsidRPr="007C5A76">
        <w:rPr>
          <w:rFonts w:ascii="Book Antiqua" w:hAnsi="Book Antiqua" w:cs="Times New Roman"/>
          <w:color w:val="auto"/>
          <w:sz w:val="24"/>
          <w:szCs w:val="24"/>
          <w:lang w:val="en-US"/>
        </w:rPr>
        <w:t>tumoral</w:t>
      </w:r>
      <w:proofErr w:type="spellEnd"/>
      <w:r w:rsidR="00EA52ED" w:rsidRPr="007C5A76">
        <w:rPr>
          <w:rFonts w:ascii="Book Antiqua" w:hAnsi="Book Antiqua" w:cs="Times New Roman"/>
          <w:color w:val="auto"/>
          <w:sz w:val="24"/>
          <w:szCs w:val="24"/>
          <w:lang w:val="en-US"/>
        </w:rPr>
        <w:t xml:space="preserve"> formation</w:t>
      </w:r>
      <w:r w:rsidRPr="007C5A76">
        <w:rPr>
          <w:rFonts w:ascii="Book Antiqua" w:hAnsi="Book Antiqua" w:cs="Times New Roman"/>
          <w:color w:val="auto"/>
          <w:sz w:val="24"/>
          <w:szCs w:val="24"/>
          <w:lang w:val="en-US"/>
        </w:rPr>
        <w:t>. This survival was confirmed by robust ant</w:t>
      </w:r>
      <w:r w:rsidR="00E805C3" w:rsidRPr="007C5A76">
        <w:rPr>
          <w:rFonts w:ascii="Book Antiqua" w:hAnsi="Book Antiqua" w:cs="Times New Roman"/>
          <w:color w:val="auto"/>
          <w:sz w:val="24"/>
          <w:szCs w:val="24"/>
          <w:lang w:val="en-US"/>
        </w:rPr>
        <w:t xml:space="preserve">iTRA185, and antiRPE65 </w:t>
      </w:r>
      <w:proofErr w:type="gramStart"/>
      <w:r w:rsidR="00E805C3" w:rsidRPr="007C5A76">
        <w:rPr>
          <w:rFonts w:ascii="Book Antiqua" w:hAnsi="Book Antiqua" w:cs="Times New Roman"/>
          <w:color w:val="auto"/>
          <w:sz w:val="24"/>
          <w:szCs w:val="24"/>
          <w:lang w:val="en-US"/>
        </w:rPr>
        <w:t>staining</w:t>
      </w:r>
      <w:r w:rsidR="0008065D" w:rsidRPr="007C5A76">
        <w:rPr>
          <w:rFonts w:ascii="Book Antiqua" w:hAnsi="Book Antiqua" w:cs="Times New Roman"/>
          <w:color w:val="auto"/>
          <w:sz w:val="24"/>
          <w:szCs w:val="24"/>
          <w:vertAlign w:val="superscript"/>
          <w:lang w:val="en-US"/>
        </w:rPr>
        <w:t>[</w:t>
      </w:r>
      <w:proofErr w:type="gramEnd"/>
      <w:r w:rsidR="00E27225" w:rsidRPr="007C5A76">
        <w:rPr>
          <w:rFonts w:ascii="Book Antiqua" w:hAnsi="Book Antiqua" w:cs="Times New Roman"/>
          <w:color w:val="auto"/>
          <w:sz w:val="24"/>
          <w:szCs w:val="24"/>
          <w:vertAlign w:val="superscript"/>
          <w:lang w:val="en-US"/>
        </w:rPr>
        <w:t>11</w:t>
      </w:r>
      <w:r w:rsidR="00E805C3" w:rsidRPr="007C5A76">
        <w:rPr>
          <w:rFonts w:ascii="Book Antiqua" w:hAnsi="Book Antiqua" w:cs="Times New Roman"/>
          <w:color w:val="auto"/>
          <w:sz w:val="24"/>
          <w:szCs w:val="24"/>
          <w:vertAlign w:val="superscript"/>
          <w:lang w:val="en-US"/>
        </w:rPr>
        <w:t>,</w:t>
      </w:r>
      <w:r w:rsidR="00F54284" w:rsidRPr="007C5A76">
        <w:rPr>
          <w:rFonts w:ascii="Book Antiqua" w:hAnsi="Book Antiqua" w:cs="Times New Roman"/>
          <w:color w:val="auto"/>
          <w:sz w:val="24"/>
          <w:szCs w:val="24"/>
          <w:vertAlign w:val="superscript"/>
          <w:lang w:val="en-US"/>
        </w:rPr>
        <w:t>20</w:t>
      </w:r>
      <w:r w:rsidR="00E26CDA"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r w:rsidR="002A72DD" w:rsidRPr="007C5A76">
        <w:rPr>
          <w:rFonts w:ascii="Book Antiqua" w:hAnsi="Book Antiqua" w:cs="Times New Roman"/>
          <w:color w:val="auto"/>
          <w:sz w:val="24"/>
          <w:szCs w:val="24"/>
          <w:lang w:val="en-US"/>
        </w:rPr>
        <w:t xml:space="preserve"> </w:t>
      </w:r>
      <w:r w:rsidRPr="007C5A76">
        <w:rPr>
          <w:rFonts w:ascii="Book Antiqua" w:hAnsi="Book Antiqua" w:cs="Times New Roman"/>
          <w:color w:val="auto"/>
          <w:sz w:val="24"/>
          <w:szCs w:val="24"/>
          <w:lang w:val="en-US"/>
        </w:rPr>
        <w:t>Ribeiro</w:t>
      </w:r>
      <w:r w:rsidRPr="007C5A76">
        <w:rPr>
          <w:rFonts w:ascii="Book Antiqua" w:hAnsi="Book Antiqua" w:cs="Times New Roman"/>
          <w:i/>
          <w:color w:val="auto"/>
          <w:sz w:val="24"/>
          <w:szCs w:val="24"/>
          <w:lang w:val="en-US"/>
        </w:rPr>
        <w:t xml:space="preserve"> et </w:t>
      </w:r>
      <w:proofErr w:type="gramStart"/>
      <w:r w:rsidRPr="007C5A76">
        <w:rPr>
          <w:rFonts w:ascii="Book Antiqua" w:hAnsi="Book Antiqua" w:cs="Times New Roman"/>
          <w:i/>
          <w:color w:val="auto"/>
          <w:sz w:val="24"/>
          <w:szCs w:val="24"/>
          <w:lang w:val="en-US"/>
        </w:rPr>
        <w:t>al</w:t>
      </w:r>
      <w:r w:rsidR="00E805C3" w:rsidRPr="007C5A76">
        <w:rPr>
          <w:rFonts w:ascii="Book Antiqua" w:hAnsi="Book Antiqua" w:cs="Times New Roman" w:hint="eastAsia"/>
          <w:color w:val="auto"/>
          <w:sz w:val="24"/>
          <w:szCs w:val="24"/>
          <w:vertAlign w:val="superscript"/>
          <w:lang w:val="en-US" w:eastAsia="zh-CN"/>
        </w:rPr>
        <w:t>[</w:t>
      </w:r>
      <w:proofErr w:type="gramEnd"/>
      <w:r w:rsidR="00E805C3" w:rsidRPr="007C5A76">
        <w:rPr>
          <w:rFonts w:ascii="Book Antiqua" w:hAnsi="Book Antiqua" w:cs="Times New Roman" w:hint="eastAsia"/>
          <w:color w:val="auto"/>
          <w:sz w:val="24"/>
          <w:szCs w:val="24"/>
          <w:vertAlign w:val="superscript"/>
          <w:lang w:val="en-US" w:eastAsia="zh-CN"/>
        </w:rPr>
        <w:t>20]</w:t>
      </w:r>
      <w:r w:rsidRPr="007C5A76">
        <w:rPr>
          <w:rFonts w:ascii="Book Antiqua" w:hAnsi="Book Antiqua" w:cs="Times New Roman"/>
          <w:color w:val="auto"/>
          <w:sz w:val="24"/>
          <w:szCs w:val="24"/>
          <w:lang w:val="en-US"/>
        </w:rPr>
        <w:t xml:space="preserve"> showed that the confocal </w:t>
      </w:r>
      <w:proofErr w:type="spellStart"/>
      <w:r w:rsidRPr="007C5A76">
        <w:rPr>
          <w:rFonts w:ascii="Book Antiqua" w:hAnsi="Book Antiqua" w:cs="Times New Roman"/>
          <w:color w:val="auto"/>
          <w:sz w:val="24"/>
          <w:szCs w:val="24"/>
          <w:lang w:val="en-US"/>
        </w:rPr>
        <w:t>nearinfrared</w:t>
      </w:r>
      <w:proofErr w:type="spellEnd"/>
      <w:r w:rsidRPr="007C5A76">
        <w:rPr>
          <w:rFonts w:ascii="Book Antiqua" w:hAnsi="Book Antiqua" w:cs="Times New Roman"/>
          <w:color w:val="auto"/>
          <w:sz w:val="24"/>
          <w:szCs w:val="24"/>
          <w:lang w:val="en-US"/>
        </w:rPr>
        <w:t xml:space="preserve"> (NIR) 830</w:t>
      </w:r>
      <w:r w:rsidR="0001312A">
        <w:rPr>
          <w:rFonts w:ascii="Book Antiqua" w:hAnsi="Book Antiqua" w:cs="Times New Roman" w:hint="eastAsia"/>
          <w:color w:val="auto"/>
          <w:sz w:val="24"/>
          <w:szCs w:val="24"/>
          <w:lang w:val="en-US" w:eastAsia="zh-CN"/>
        </w:rPr>
        <w:t xml:space="preserve"> </w:t>
      </w:r>
      <w:r w:rsidRPr="007C5A76">
        <w:rPr>
          <w:rFonts w:ascii="Book Antiqua" w:hAnsi="Book Antiqua" w:cs="Times New Roman"/>
          <w:color w:val="auto"/>
          <w:sz w:val="24"/>
          <w:szCs w:val="24"/>
          <w:lang w:val="en-US"/>
        </w:rPr>
        <w:t xml:space="preserve">nm imaging modality, capable of visualizing </w:t>
      </w:r>
      <w:proofErr w:type="spellStart"/>
      <w:r w:rsidR="00D478E3" w:rsidRPr="007C5A76">
        <w:rPr>
          <w:rFonts w:ascii="Book Antiqua" w:hAnsi="Book Antiqua" w:cs="Times New Roman"/>
          <w:color w:val="auto"/>
          <w:sz w:val="24"/>
          <w:szCs w:val="24"/>
          <w:lang w:val="en-US"/>
        </w:rPr>
        <w:t>subretinal</w:t>
      </w:r>
      <w:proofErr w:type="spellEnd"/>
      <w:r w:rsidR="00D478E3" w:rsidRPr="007C5A76">
        <w:rPr>
          <w:rFonts w:ascii="Book Antiqua" w:hAnsi="Book Antiqua" w:cs="Times New Roman"/>
          <w:color w:val="auto"/>
          <w:sz w:val="24"/>
          <w:szCs w:val="24"/>
          <w:lang w:val="en-US"/>
        </w:rPr>
        <w:t xml:space="preserve"> pathology, was, also</w:t>
      </w:r>
      <w:r w:rsidR="001A3D4A" w:rsidRPr="007C5A76">
        <w:rPr>
          <w:rFonts w:ascii="Book Antiqua" w:hAnsi="Book Antiqua" w:cs="Times New Roman"/>
          <w:color w:val="auto"/>
          <w:sz w:val="24"/>
          <w:szCs w:val="24"/>
          <w:lang w:val="en-US"/>
        </w:rPr>
        <w:t xml:space="preserve"> </w:t>
      </w:r>
      <w:r w:rsidR="00D478E3" w:rsidRPr="007C5A76">
        <w:rPr>
          <w:rFonts w:ascii="Book Antiqua" w:hAnsi="Book Antiqua" w:cs="Times New Roman"/>
          <w:color w:val="auto"/>
          <w:sz w:val="24"/>
          <w:szCs w:val="24"/>
          <w:lang w:val="en-US"/>
        </w:rPr>
        <w:t>cap</w:t>
      </w:r>
      <w:r w:rsidRPr="007C5A76">
        <w:rPr>
          <w:rFonts w:ascii="Book Antiqua" w:hAnsi="Book Antiqua" w:cs="Times New Roman"/>
          <w:color w:val="auto"/>
          <w:sz w:val="24"/>
          <w:szCs w:val="24"/>
          <w:lang w:val="en-US"/>
        </w:rPr>
        <w:t>able to identify the “</w:t>
      </w:r>
      <w:r w:rsidRPr="007C5A76">
        <w:rPr>
          <w:rFonts w:ascii="Book Antiqua" w:hAnsi="Book Antiqua" w:cs="Times New Roman"/>
          <w:i/>
          <w:color w:val="auto"/>
          <w:sz w:val="24"/>
          <w:szCs w:val="24"/>
          <w:lang w:val="en-US"/>
        </w:rPr>
        <w:t>in vivo</w:t>
      </w:r>
      <w:r w:rsidRPr="007C5A76">
        <w:rPr>
          <w:rFonts w:ascii="Book Antiqua" w:hAnsi="Book Antiqua" w:cs="Times New Roman"/>
          <w:color w:val="auto"/>
          <w:sz w:val="24"/>
          <w:szCs w:val="24"/>
          <w:lang w:val="en-US"/>
        </w:rPr>
        <w:t xml:space="preserve">” </w:t>
      </w:r>
      <w:proofErr w:type="spellStart"/>
      <w:r w:rsidRPr="007C5A76">
        <w:rPr>
          <w:rFonts w:ascii="Book Antiqua" w:hAnsi="Book Antiqua" w:cs="Times New Roman"/>
          <w:color w:val="auto"/>
          <w:sz w:val="24"/>
          <w:szCs w:val="24"/>
          <w:lang w:val="en-US"/>
        </w:rPr>
        <w:t>hESC</w:t>
      </w:r>
      <w:proofErr w:type="spellEnd"/>
      <w:r w:rsidRPr="007C5A76">
        <w:rPr>
          <w:rFonts w:ascii="Book Antiqua" w:hAnsi="Book Antiqua" w:cs="Times New Roman"/>
          <w:color w:val="auto"/>
          <w:sz w:val="24"/>
          <w:szCs w:val="24"/>
          <w:lang w:val="en-US"/>
        </w:rPr>
        <w:t xml:space="preserve"> </w:t>
      </w:r>
      <w:r w:rsidR="00102679" w:rsidRPr="007C5A76">
        <w:rPr>
          <w:rFonts w:ascii="Book Antiqua" w:hAnsi="Book Antiqua" w:cs="Times New Roman"/>
          <w:color w:val="auto"/>
          <w:sz w:val="24"/>
          <w:szCs w:val="24"/>
          <w:lang w:val="en-US"/>
        </w:rPr>
        <w:t>RPE</w:t>
      </w:r>
      <w:r w:rsidRPr="007C5A76">
        <w:rPr>
          <w:rFonts w:ascii="Book Antiqua" w:hAnsi="Book Antiqua" w:cs="Times New Roman"/>
          <w:color w:val="auto"/>
          <w:sz w:val="24"/>
          <w:szCs w:val="24"/>
          <w:lang w:val="en-US"/>
        </w:rPr>
        <w:t xml:space="preserve"> in the </w:t>
      </w:r>
      <w:proofErr w:type="spellStart"/>
      <w:r w:rsidRPr="007C5A76">
        <w:rPr>
          <w:rFonts w:ascii="Book Antiqua" w:hAnsi="Book Antiqua" w:cs="Times New Roman"/>
          <w:color w:val="auto"/>
          <w:sz w:val="24"/>
          <w:szCs w:val="24"/>
          <w:lang w:val="en-US"/>
        </w:rPr>
        <w:t>parylene</w:t>
      </w:r>
      <w:proofErr w:type="spellEnd"/>
      <w:r w:rsidRPr="007C5A76">
        <w:rPr>
          <w:rFonts w:ascii="Book Antiqua" w:hAnsi="Book Antiqua" w:cs="Times New Roman"/>
          <w:color w:val="auto"/>
          <w:sz w:val="24"/>
          <w:szCs w:val="24"/>
          <w:lang w:val="en-US"/>
        </w:rPr>
        <w:t xml:space="preserve"> membrane, </w:t>
      </w:r>
      <w:r w:rsidR="00E26CDA" w:rsidRPr="007C5A76">
        <w:rPr>
          <w:rFonts w:ascii="Book Antiqua" w:hAnsi="Book Antiqua" w:cs="Times New Roman"/>
          <w:color w:val="auto"/>
          <w:sz w:val="24"/>
          <w:szCs w:val="24"/>
          <w:lang w:val="en-US"/>
        </w:rPr>
        <w:t xml:space="preserve">with </w:t>
      </w:r>
      <w:r w:rsidR="00D478E3" w:rsidRPr="007C5A76">
        <w:rPr>
          <w:rFonts w:ascii="Book Antiqua" w:hAnsi="Book Antiqua" w:cs="Times New Roman"/>
          <w:color w:val="auto"/>
          <w:sz w:val="24"/>
          <w:szCs w:val="24"/>
          <w:lang w:val="en-US"/>
        </w:rPr>
        <w:t xml:space="preserve">subsequent </w:t>
      </w:r>
      <w:r w:rsidR="00E805C3" w:rsidRPr="007C5A76">
        <w:rPr>
          <w:rFonts w:ascii="Book Antiqua" w:hAnsi="Book Antiqua" w:cs="Times New Roman"/>
          <w:color w:val="auto"/>
          <w:sz w:val="24"/>
          <w:szCs w:val="24"/>
          <w:lang w:val="en-US"/>
        </w:rPr>
        <w:t>histological confirmation</w:t>
      </w:r>
      <w:r w:rsidR="005F1B74" w:rsidRPr="007C5A76">
        <w:rPr>
          <w:rFonts w:ascii="Book Antiqua" w:hAnsi="Book Antiqua" w:cs="Times New Roman"/>
          <w:color w:val="auto"/>
          <w:sz w:val="24"/>
          <w:szCs w:val="24"/>
          <w:vertAlign w:val="superscript"/>
          <w:lang w:val="en-US"/>
        </w:rPr>
        <w:t>[20</w:t>
      </w:r>
      <w:r w:rsidR="00E26CDA" w:rsidRPr="007C5A76">
        <w:rPr>
          <w:rFonts w:ascii="Book Antiqua" w:hAnsi="Book Antiqua" w:cs="Times New Roman"/>
          <w:color w:val="auto"/>
          <w:sz w:val="24"/>
          <w:szCs w:val="24"/>
          <w:vertAlign w:val="superscript"/>
          <w:lang w:val="en-US"/>
        </w:rPr>
        <w:t>]</w:t>
      </w:r>
      <w:r w:rsidRPr="007C5A76">
        <w:rPr>
          <w:rFonts w:ascii="Book Antiqua" w:hAnsi="Book Antiqua" w:cs="Times New Roman"/>
          <w:color w:val="auto"/>
          <w:sz w:val="24"/>
          <w:szCs w:val="24"/>
          <w:lang w:val="en-US"/>
        </w:rPr>
        <w:t>.</w:t>
      </w:r>
    </w:p>
    <w:p w14:paraId="52B072EC" w14:textId="43B75B28" w:rsidR="00691352" w:rsidRPr="007C5A76" w:rsidRDefault="00032B69" w:rsidP="00E805C3">
      <w:pPr>
        <w:pStyle w:val="Corpo"/>
        <w:spacing w:line="360" w:lineRule="auto"/>
        <w:ind w:firstLineChars="100" w:firstLine="240"/>
        <w:jc w:val="both"/>
        <w:rPr>
          <w:rFonts w:ascii="Book Antiqua" w:hAnsi="Book Antiqua" w:cs="Times New Roman"/>
          <w:color w:val="auto"/>
          <w:lang w:val="fr-FR"/>
        </w:rPr>
      </w:pPr>
      <w:r w:rsidRPr="007C5A76">
        <w:rPr>
          <w:rFonts w:ascii="Book Antiqua" w:hAnsi="Book Antiqua" w:cs="Times New Roman"/>
          <w:color w:val="auto"/>
          <w:lang w:val="en-US"/>
        </w:rPr>
        <w:t>Possibility</w:t>
      </w:r>
      <w:r w:rsidR="00716C5A" w:rsidRPr="007C5A76">
        <w:rPr>
          <w:rFonts w:ascii="Book Antiqua" w:hAnsi="Book Antiqua" w:cs="Times New Roman"/>
          <w:color w:val="auto"/>
          <w:lang w:val="en-US"/>
        </w:rPr>
        <w:t xml:space="preserve"> of </w:t>
      </w:r>
      <w:proofErr w:type="spellStart"/>
      <w:r w:rsidR="00716C5A" w:rsidRPr="007C5A76">
        <w:rPr>
          <w:rFonts w:ascii="Book Antiqua" w:hAnsi="Book Antiqua" w:cs="Times New Roman"/>
          <w:color w:val="auto"/>
          <w:lang w:val="en-US"/>
        </w:rPr>
        <w:t>teratoma</w:t>
      </w:r>
      <w:r w:rsidR="00113E01" w:rsidRPr="007C5A76">
        <w:rPr>
          <w:rFonts w:ascii="Book Antiqua" w:hAnsi="Book Antiqua" w:cs="Times New Roman"/>
          <w:color w:val="auto"/>
          <w:lang w:val="en-US"/>
        </w:rPr>
        <w:t>s</w:t>
      </w:r>
      <w:proofErr w:type="spellEnd"/>
      <w:r w:rsidR="008547A4" w:rsidRPr="007C5A76">
        <w:rPr>
          <w:rFonts w:ascii="Book Antiqua" w:hAnsi="Book Antiqua" w:cs="Times New Roman"/>
          <w:color w:val="auto"/>
          <w:lang w:val="en-US"/>
        </w:rPr>
        <w:t xml:space="preserve">, </w:t>
      </w:r>
      <w:r w:rsidRPr="007C5A76">
        <w:rPr>
          <w:rFonts w:ascii="Book Antiqua" w:hAnsi="Book Antiqua" w:cs="Times New Roman"/>
          <w:color w:val="auto"/>
          <w:lang w:val="en-US"/>
        </w:rPr>
        <w:t>management of</w:t>
      </w:r>
      <w:r w:rsidR="00716C5A" w:rsidRPr="007C5A76">
        <w:rPr>
          <w:rFonts w:ascii="Book Antiqua" w:hAnsi="Book Antiqua" w:cs="Times New Roman"/>
          <w:color w:val="auto"/>
          <w:lang w:val="en-US"/>
        </w:rPr>
        <w:t xml:space="preserve"> immune rejection and histocompatibility with the </w:t>
      </w:r>
      <w:proofErr w:type="spellStart"/>
      <w:r w:rsidR="00716C5A" w:rsidRPr="007C5A76">
        <w:rPr>
          <w:rFonts w:ascii="Book Antiqua" w:hAnsi="Book Antiqua" w:cs="Times New Roman"/>
          <w:color w:val="auto"/>
          <w:lang w:val="en-US"/>
        </w:rPr>
        <w:t>hESC</w:t>
      </w:r>
      <w:proofErr w:type="spellEnd"/>
      <w:r w:rsidR="00716C5A" w:rsidRPr="007C5A76">
        <w:rPr>
          <w:rFonts w:ascii="Book Antiqua" w:hAnsi="Book Antiqua" w:cs="Times New Roman"/>
          <w:color w:val="auto"/>
          <w:lang w:val="en-US"/>
        </w:rPr>
        <w:t xml:space="preserve">, </w:t>
      </w:r>
      <w:r w:rsidRPr="007C5A76">
        <w:rPr>
          <w:rFonts w:ascii="Book Antiqua" w:hAnsi="Book Antiqua" w:cs="Times New Roman"/>
          <w:color w:val="auto"/>
          <w:lang w:val="en-US"/>
        </w:rPr>
        <w:t>turns</w:t>
      </w:r>
      <w:r w:rsidR="00716C5A" w:rsidRPr="007C5A76">
        <w:rPr>
          <w:rFonts w:ascii="Book Antiqua" w:hAnsi="Book Antiqua" w:cs="Times New Roman"/>
          <w:color w:val="auto"/>
          <w:lang w:val="en-US"/>
        </w:rPr>
        <w:t xml:space="preserve"> it </w:t>
      </w:r>
      <w:r w:rsidRPr="007C5A76">
        <w:rPr>
          <w:rFonts w:ascii="Book Antiqua" w:hAnsi="Book Antiqua" w:cs="Times New Roman"/>
          <w:color w:val="auto"/>
          <w:lang w:val="en-US"/>
        </w:rPr>
        <w:t xml:space="preserve">into a </w:t>
      </w:r>
      <w:r w:rsidR="00716C5A" w:rsidRPr="007C5A76">
        <w:rPr>
          <w:rFonts w:ascii="Book Antiqua" w:hAnsi="Book Antiqua" w:cs="Times New Roman"/>
          <w:color w:val="auto"/>
          <w:lang w:val="en-US"/>
        </w:rPr>
        <w:t>diff</w:t>
      </w:r>
      <w:r w:rsidR="00E805C3" w:rsidRPr="007C5A76">
        <w:rPr>
          <w:rFonts w:ascii="Book Antiqua" w:hAnsi="Book Antiqua" w:cs="Times New Roman"/>
          <w:color w:val="auto"/>
          <w:lang w:val="en-US"/>
        </w:rPr>
        <w:t xml:space="preserve">icult clinical </w:t>
      </w:r>
      <w:proofErr w:type="gramStart"/>
      <w:r w:rsidR="00E805C3" w:rsidRPr="007C5A76">
        <w:rPr>
          <w:rFonts w:ascii="Book Antiqua" w:hAnsi="Book Antiqua" w:cs="Times New Roman"/>
          <w:color w:val="auto"/>
          <w:lang w:val="en-US"/>
        </w:rPr>
        <w:t>application</w:t>
      </w:r>
      <w:r w:rsidR="008547A4" w:rsidRPr="007C5A76">
        <w:rPr>
          <w:rFonts w:ascii="Book Antiqua" w:hAnsi="Book Antiqua" w:cs="Times New Roman"/>
          <w:color w:val="auto"/>
          <w:vertAlign w:val="superscript"/>
          <w:lang w:val="en-US"/>
        </w:rPr>
        <w:t>[</w:t>
      </w:r>
      <w:proofErr w:type="gramEnd"/>
      <w:r w:rsidR="00177EF3" w:rsidRPr="007C5A76">
        <w:rPr>
          <w:rFonts w:ascii="Book Antiqua" w:hAnsi="Book Antiqua" w:cs="Times New Roman"/>
          <w:color w:val="auto"/>
          <w:vertAlign w:val="superscript"/>
          <w:lang w:val="en-US"/>
        </w:rPr>
        <w:t>11</w:t>
      </w:r>
      <w:r w:rsidR="00E805C3" w:rsidRPr="007C5A76">
        <w:rPr>
          <w:rFonts w:ascii="Book Antiqua" w:hAnsi="Book Antiqua" w:cs="Times New Roman" w:hint="eastAsia"/>
          <w:color w:val="auto"/>
          <w:vertAlign w:val="superscript"/>
          <w:lang w:val="en-US" w:eastAsia="zh-CN"/>
        </w:rPr>
        <w:t>-</w:t>
      </w:r>
      <w:r w:rsidR="00177EF3" w:rsidRPr="007C5A76">
        <w:rPr>
          <w:rFonts w:ascii="Book Antiqua" w:hAnsi="Book Antiqua" w:cs="Times New Roman"/>
          <w:color w:val="auto"/>
          <w:vertAlign w:val="superscript"/>
          <w:lang w:val="en-US"/>
        </w:rPr>
        <w:t>13</w:t>
      </w:r>
      <w:r w:rsidR="00E26CDA" w:rsidRPr="007C5A76">
        <w:rPr>
          <w:rFonts w:ascii="Book Antiqua" w:hAnsi="Book Antiqua" w:cs="Times New Roman"/>
          <w:color w:val="auto"/>
          <w:vertAlign w:val="superscript"/>
          <w:lang w:val="en-US"/>
        </w:rPr>
        <w:t>]</w:t>
      </w:r>
      <w:r w:rsidR="00716C5A" w:rsidRPr="007C5A76">
        <w:rPr>
          <w:rFonts w:ascii="Book Antiqua" w:hAnsi="Book Antiqua" w:cs="Times New Roman"/>
          <w:color w:val="auto"/>
          <w:lang w:val="en-US"/>
        </w:rPr>
        <w:t xml:space="preserve">. </w:t>
      </w:r>
      <w:r w:rsidR="008547A4" w:rsidRPr="007C5A76">
        <w:rPr>
          <w:rFonts w:ascii="Book Antiqua" w:hAnsi="Book Antiqua" w:cs="Times New Roman"/>
          <w:color w:val="auto"/>
          <w:lang w:val="en-US"/>
        </w:rPr>
        <w:t xml:space="preserve"> </w:t>
      </w:r>
      <w:r w:rsidR="00113E01" w:rsidRPr="007C5A76">
        <w:rPr>
          <w:rFonts w:ascii="Book Antiqua" w:hAnsi="Book Antiqua" w:cs="Times New Roman"/>
          <w:color w:val="auto"/>
          <w:lang w:val="en-US"/>
        </w:rPr>
        <w:t>The</w:t>
      </w:r>
      <w:r w:rsidR="00E26CDA" w:rsidRPr="007C5A76">
        <w:rPr>
          <w:rFonts w:ascii="Book Antiqua" w:hAnsi="Book Antiqua" w:cs="Times New Roman"/>
          <w:color w:val="auto"/>
          <w:lang w:val="en-US"/>
        </w:rPr>
        <w:t xml:space="preserve"> </w:t>
      </w:r>
      <w:proofErr w:type="spellStart"/>
      <w:r w:rsidR="00E26CDA" w:rsidRPr="007C5A76">
        <w:rPr>
          <w:rFonts w:ascii="Book Antiqua" w:hAnsi="Book Antiqua" w:cs="Times New Roman"/>
          <w:color w:val="auto"/>
          <w:lang w:val="en-US"/>
        </w:rPr>
        <w:t>iPSC</w:t>
      </w:r>
      <w:proofErr w:type="spellEnd"/>
      <w:r w:rsidR="00113E01" w:rsidRPr="007C5A76">
        <w:rPr>
          <w:rFonts w:ascii="Book Antiqua" w:hAnsi="Book Antiqua" w:cs="Times New Roman"/>
          <w:color w:val="auto"/>
          <w:lang w:val="en-US"/>
        </w:rPr>
        <w:t xml:space="preserve"> is an </w:t>
      </w:r>
      <w:r w:rsidR="008547A4" w:rsidRPr="007C5A76">
        <w:rPr>
          <w:rFonts w:ascii="Book Antiqua" w:hAnsi="Book Antiqua" w:cs="Times New Roman"/>
          <w:color w:val="auto"/>
          <w:lang w:val="en-US"/>
        </w:rPr>
        <w:t xml:space="preserve">interesting </w:t>
      </w:r>
      <w:r w:rsidR="00113E01" w:rsidRPr="007C5A76">
        <w:rPr>
          <w:rFonts w:ascii="Book Antiqua" w:hAnsi="Book Antiqua" w:cs="Times New Roman"/>
          <w:color w:val="auto"/>
          <w:lang w:val="en-US"/>
        </w:rPr>
        <w:t xml:space="preserve">alternative to </w:t>
      </w:r>
      <w:r w:rsidR="008547A4" w:rsidRPr="007C5A76">
        <w:rPr>
          <w:rFonts w:ascii="Book Antiqua" w:hAnsi="Book Antiqua" w:cs="Times New Roman"/>
          <w:color w:val="auto"/>
          <w:lang w:val="en-US"/>
        </w:rPr>
        <w:t>avoid</w:t>
      </w:r>
      <w:r w:rsidR="00113E01" w:rsidRPr="007C5A76">
        <w:rPr>
          <w:rFonts w:ascii="Book Antiqua" w:hAnsi="Book Antiqua" w:cs="Times New Roman"/>
          <w:color w:val="auto"/>
          <w:lang w:val="en-US"/>
        </w:rPr>
        <w:t xml:space="preserve"> </w:t>
      </w:r>
      <w:r w:rsidR="00691352" w:rsidRPr="007C5A76">
        <w:rPr>
          <w:rFonts w:ascii="Book Antiqua" w:hAnsi="Book Antiqua" w:cs="Times New Roman"/>
          <w:color w:val="auto"/>
          <w:lang w:val="en-US"/>
        </w:rPr>
        <w:t>immune rejection</w:t>
      </w:r>
      <w:r w:rsidR="008547A4" w:rsidRPr="007C5A76">
        <w:rPr>
          <w:rFonts w:ascii="Book Antiqua" w:hAnsi="Book Antiqua" w:cs="Times New Roman"/>
          <w:color w:val="auto"/>
          <w:lang w:val="en-US"/>
        </w:rPr>
        <w:t xml:space="preserve">, but it is important to point out that </w:t>
      </w:r>
      <w:proofErr w:type="spellStart"/>
      <w:r w:rsidR="008547A4" w:rsidRPr="007C5A76">
        <w:rPr>
          <w:rFonts w:ascii="Book Antiqua" w:hAnsi="Book Antiqua" w:cs="Times New Roman"/>
          <w:color w:val="auto"/>
          <w:lang w:val="en-US"/>
        </w:rPr>
        <w:t>iPSC</w:t>
      </w:r>
      <w:proofErr w:type="spellEnd"/>
      <w:r w:rsidR="008547A4" w:rsidRPr="007C5A76">
        <w:rPr>
          <w:rFonts w:ascii="Book Antiqua" w:hAnsi="Book Antiqua" w:cs="Times New Roman"/>
          <w:color w:val="auto"/>
          <w:lang w:val="en-US"/>
        </w:rPr>
        <w:t xml:space="preserve"> may become </w:t>
      </w:r>
      <w:proofErr w:type="spellStart"/>
      <w:r w:rsidR="008547A4" w:rsidRPr="007C5A76">
        <w:rPr>
          <w:rFonts w:ascii="Book Antiqua" w:hAnsi="Book Antiqua" w:cs="Times New Roman"/>
          <w:color w:val="auto"/>
          <w:lang w:val="en-US"/>
        </w:rPr>
        <w:t>imunnogenic</w:t>
      </w:r>
      <w:proofErr w:type="spellEnd"/>
      <w:r w:rsidR="008547A4" w:rsidRPr="007C5A76">
        <w:rPr>
          <w:rFonts w:ascii="Book Antiqua" w:hAnsi="Book Antiqua" w:cs="Times New Roman"/>
          <w:color w:val="auto"/>
          <w:lang w:val="en-US"/>
        </w:rPr>
        <w:t xml:space="preserve"> after reprogramming </w:t>
      </w:r>
      <w:r w:rsidR="0008065D" w:rsidRPr="007C5A76">
        <w:rPr>
          <w:rFonts w:ascii="Book Antiqua" w:hAnsi="Book Antiqua" w:cs="Times New Roman"/>
          <w:color w:val="auto"/>
          <w:vertAlign w:val="superscript"/>
          <w:lang w:val="en-US"/>
        </w:rPr>
        <w:t>[</w:t>
      </w:r>
      <w:r w:rsidR="00E805C3" w:rsidRPr="007C5A76">
        <w:rPr>
          <w:rFonts w:ascii="Book Antiqua" w:hAnsi="Book Antiqua" w:cs="Times New Roman"/>
          <w:color w:val="auto"/>
          <w:vertAlign w:val="superscript"/>
          <w:lang w:val="en-US"/>
        </w:rPr>
        <w:t>4,6,8,</w:t>
      </w:r>
      <w:r w:rsidR="00DD4C47" w:rsidRPr="007C5A76">
        <w:rPr>
          <w:rFonts w:ascii="Book Antiqua" w:hAnsi="Book Antiqua" w:cs="Times New Roman"/>
          <w:color w:val="auto"/>
          <w:vertAlign w:val="superscript"/>
          <w:lang w:val="en-US"/>
        </w:rPr>
        <w:t>21</w:t>
      </w:r>
      <w:r w:rsidR="00E26CDA" w:rsidRPr="007C5A76">
        <w:rPr>
          <w:rFonts w:ascii="Book Antiqua" w:hAnsi="Book Antiqua" w:cs="Times New Roman"/>
          <w:color w:val="auto"/>
          <w:vertAlign w:val="superscript"/>
          <w:lang w:val="en-US"/>
        </w:rPr>
        <w:t>]</w:t>
      </w:r>
      <w:r w:rsidR="00716C5A" w:rsidRPr="007C5A76">
        <w:rPr>
          <w:rFonts w:ascii="Book Antiqua" w:hAnsi="Book Antiqua" w:cs="Times New Roman"/>
          <w:color w:val="auto"/>
          <w:lang w:val="fr-FR"/>
        </w:rPr>
        <w:t xml:space="preserve">. </w:t>
      </w:r>
      <w:r w:rsidR="00716C5A" w:rsidRPr="007C5A76">
        <w:rPr>
          <w:rFonts w:ascii="Book Antiqua" w:hAnsi="Book Antiqua" w:cs="Times New Roman"/>
          <w:color w:val="auto"/>
          <w:lang w:val="en-US"/>
        </w:rPr>
        <w:t xml:space="preserve">It </w:t>
      </w:r>
      <w:r w:rsidR="008547A4" w:rsidRPr="007C5A76">
        <w:rPr>
          <w:rFonts w:ascii="Book Antiqua" w:hAnsi="Book Antiqua" w:cs="Times New Roman"/>
          <w:color w:val="auto"/>
          <w:lang w:val="en-US"/>
        </w:rPr>
        <w:t>is predictable</w:t>
      </w:r>
      <w:r w:rsidR="00716C5A" w:rsidRPr="007C5A76">
        <w:rPr>
          <w:rFonts w:ascii="Book Antiqua" w:hAnsi="Book Antiqua" w:cs="Times New Roman"/>
          <w:color w:val="auto"/>
          <w:lang w:val="en-US"/>
        </w:rPr>
        <w:t xml:space="preserve"> that the “</w:t>
      </w:r>
      <w:proofErr w:type="spellStart"/>
      <w:r w:rsidR="00716C5A" w:rsidRPr="007C5A76">
        <w:rPr>
          <w:rFonts w:ascii="Book Antiqua" w:hAnsi="Book Antiqua" w:cs="Times New Roman"/>
          <w:color w:val="auto"/>
          <w:lang w:val="en-US"/>
        </w:rPr>
        <w:t>autogenous</w:t>
      </w:r>
      <w:proofErr w:type="spellEnd"/>
      <w:r w:rsidR="00716C5A" w:rsidRPr="007C5A76">
        <w:rPr>
          <w:rFonts w:ascii="Book Antiqua" w:hAnsi="Book Antiqua" w:cs="Times New Roman"/>
          <w:color w:val="auto"/>
          <w:lang w:val="en-US"/>
        </w:rPr>
        <w:t xml:space="preserve">” </w:t>
      </w:r>
      <w:proofErr w:type="spellStart"/>
      <w:r w:rsidR="00716C5A" w:rsidRPr="007C5A76">
        <w:rPr>
          <w:rFonts w:ascii="Book Antiqua" w:hAnsi="Book Antiqua" w:cs="Times New Roman"/>
          <w:color w:val="auto"/>
          <w:lang w:val="en-US"/>
        </w:rPr>
        <w:t>iPSC</w:t>
      </w:r>
      <w:proofErr w:type="spellEnd"/>
      <w:r w:rsidR="00716C5A" w:rsidRPr="007C5A76">
        <w:rPr>
          <w:rFonts w:ascii="Book Antiqua" w:hAnsi="Book Antiqua" w:cs="Times New Roman"/>
          <w:color w:val="auto"/>
          <w:lang w:val="en-US"/>
        </w:rPr>
        <w:t xml:space="preserve"> RPE transplantation could improve results in pat</w:t>
      </w:r>
      <w:r w:rsidR="008547A4" w:rsidRPr="007C5A76">
        <w:rPr>
          <w:rFonts w:ascii="Book Antiqua" w:hAnsi="Book Antiqua" w:cs="Times New Roman"/>
          <w:color w:val="auto"/>
          <w:lang w:val="en-US"/>
        </w:rPr>
        <w:t xml:space="preserve">ients with retinal </w:t>
      </w:r>
      <w:proofErr w:type="gramStart"/>
      <w:r w:rsidR="008547A4" w:rsidRPr="007C5A76">
        <w:rPr>
          <w:rFonts w:ascii="Book Antiqua" w:hAnsi="Book Antiqua" w:cs="Times New Roman"/>
          <w:color w:val="auto"/>
          <w:lang w:val="en-US"/>
        </w:rPr>
        <w:t>degeneration</w:t>
      </w:r>
      <w:r w:rsidR="00E26CDA" w:rsidRPr="007C5A76">
        <w:rPr>
          <w:rFonts w:ascii="Book Antiqua" w:hAnsi="Book Antiqua" w:cs="Times New Roman"/>
          <w:color w:val="auto"/>
          <w:vertAlign w:val="superscript"/>
          <w:lang w:val="en-US"/>
        </w:rPr>
        <w:t>[</w:t>
      </w:r>
      <w:proofErr w:type="gramEnd"/>
      <w:r w:rsidR="00BE6FE9" w:rsidRPr="007C5A76">
        <w:rPr>
          <w:rFonts w:ascii="Book Antiqua" w:hAnsi="Book Antiqua" w:cs="Times New Roman"/>
          <w:color w:val="auto"/>
          <w:vertAlign w:val="superscript"/>
          <w:lang w:val="en-US"/>
        </w:rPr>
        <w:t>16</w:t>
      </w:r>
      <w:r w:rsidR="00E26CDA" w:rsidRPr="007C5A76">
        <w:rPr>
          <w:rFonts w:ascii="Book Antiqua" w:hAnsi="Book Antiqua" w:cs="Times New Roman"/>
          <w:color w:val="auto"/>
          <w:vertAlign w:val="superscript"/>
          <w:lang w:val="en-US"/>
        </w:rPr>
        <w:t>]</w:t>
      </w:r>
      <w:r w:rsidR="00716C5A" w:rsidRPr="007C5A76">
        <w:rPr>
          <w:rFonts w:ascii="Book Antiqua" w:hAnsi="Book Antiqua" w:cs="Times New Roman"/>
          <w:color w:val="auto"/>
          <w:lang w:val="en-US"/>
        </w:rPr>
        <w:t xml:space="preserve">. </w:t>
      </w:r>
      <w:r w:rsidR="00CF1EDC" w:rsidRPr="007C5A76">
        <w:rPr>
          <w:rFonts w:ascii="Book Antiqua" w:hAnsi="Book Antiqua" w:cs="Times New Roman"/>
          <w:color w:val="auto"/>
          <w:lang w:val="en-US"/>
        </w:rPr>
        <w:t xml:space="preserve">The </w:t>
      </w:r>
      <w:proofErr w:type="spellStart"/>
      <w:r w:rsidR="00716C5A" w:rsidRPr="007C5A76">
        <w:rPr>
          <w:rFonts w:ascii="Book Antiqua" w:hAnsi="Book Antiqua" w:cs="Times New Roman"/>
          <w:color w:val="auto"/>
          <w:lang w:val="en-US"/>
        </w:rPr>
        <w:t>iPSC</w:t>
      </w:r>
      <w:proofErr w:type="spellEnd"/>
      <w:r w:rsidR="00716C5A" w:rsidRPr="007C5A76">
        <w:rPr>
          <w:rFonts w:ascii="Book Antiqua" w:hAnsi="Book Antiqua" w:cs="Times New Roman"/>
          <w:color w:val="auto"/>
          <w:lang w:val="en-US"/>
        </w:rPr>
        <w:t xml:space="preserve"> </w:t>
      </w:r>
      <w:r w:rsidR="008547A4" w:rsidRPr="007C5A76">
        <w:rPr>
          <w:rFonts w:ascii="Book Antiqua" w:hAnsi="Book Antiqua" w:cs="Times New Roman"/>
          <w:color w:val="auto"/>
          <w:lang w:val="en-US"/>
        </w:rPr>
        <w:t>therapy is</w:t>
      </w:r>
      <w:r w:rsidR="00691352" w:rsidRPr="007C5A76">
        <w:rPr>
          <w:rFonts w:ascii="Book Antiqua" w:hAnsi="Book Antiqua" w:cs="Times New Roman"/>
          <w:color w:val="auto"/>
          <w:lang w:val="en-US"/>
        </w:rPr>
        <w:t xml:space="preserve"> a </w:t>
      </w:r>
      <w:r w:rsidR="00716C5A" w:rsidRPr="007C5A76">
        <w:rPr>
          <w:rFonts w:ascii="Book Antiqua" w:hAnsi="Book Antiqua" w:cs="Times New Roman"/>
          <w:color w:val="auto"/>
          <w:lang w:val="en-US"/>
        </w:rPr>
        <w:t xml:space="preserve">possibility for retinal replacement, </w:t>
      </w:r>
      <w:r w:rsidR="001A3D4A" w:rsidRPr="007C5A76">
        <w:rPr>
          <w:rFonts w:ascii="Book Antiqua" w:hAnsi="Book Antiqua" w:cs="Times New Roman"/>
          <w:color w:val="auto"/>
          <w:lang w:val="en-US"/>
        </w:rPr>
        <w:t>though</w:t>
      </w:r>
      <w:r w:rsidR="00716C5A" w:rsidRPr="007C5A76">
        <w:rPr>
          <w:rFonts w:ascii="Book Antiqua" w:hAnsi="Book Antiqua" w:cs="Times New Roman"/>
          <w:color w:val="auto"/>
          <w:lang w:val="en-US"/>
        </w:rPr>
        <w:t xml:space="preserve"> </w:t>
      </w:r>
      <w:r w:rsidR="001A3D4A" w:rsidRPr="007C5A76">
        <w:rPr>
          <w:rFonts w:ascii="Book Antiqua" w:hAnsi="Book Antiqua" w:cs="Times New Roman"/>
          <w:color w:val="auto"/>
          <w:lang w:val="en-US"/>
        </w:rPr>
        <w:t>remaining</w:t>
      </w:r>
      <w:r w:rsidR="00716C5A" w:rsidRPr="007C5A76">
        <w:rPr>
          <w:rFonts w:ascii="Book Antiqua" w:hAnsi="Book Antiqua" w:cs="Times New Roman"/>
          <w:color w:val="auto"/>
          <w:lang w:val="en-US"/>
        </w:rPr>
        <w:t xml:space="preserve"> </w:t>
      </w:r>
      <w:r w:rsidR="008547A4" w:rsidRPr="007C5A76">
        <w:rPr>
          <w:rFonts w:ascii="Book Antiqua" w:hAnsi="Book Antiqua" w:cs="Times New Roman"/>
          <w:color w:val="auto"/>
          <w:lang w:val="en-US"/>
        </w:rPr>
        <w:t>problems to be solved, until applying it</w:t>
      </w:r>
      <w:r w:rsidR="00716C5A" w:rsidRPr="007C5A76">
        <w:rPr>
          <w:rFonts w:ascii="Book Antiqua" w:hAnsi="Book Antiqua" w:cs="Times New Roman"/>
          <w:color w:val="auto"/>
          <w:lang w:val="en-US"/>
        </w:rPr>
        <w:t xml:space="preserve"> to </w:t>
      </w:r>
      <w:r w:rsidR="00691352" w:rsidRPr="007C5A76">
        <w:rPr>
          <w:rFonts w:ascii="Book Antiqua" w:hAnsi="Book Antiqua" w:cs="Times New Roman"/>
          <w:color w:val="auto"/>
          <w:lang w:val="en-US"/>
        </w:rPr>
        <w:t>daily</w:t>
      </w:r>
      <w:r w:rsidR="00716C5A" w:rsidRPr="007C5A76">
        <w:rPr>
          <w:rFonts w:ascii="Book Antiqua" w:hAnsi="Book Antiqua" w:cs="Times New Roman"/>
          <w:color w:val="auto"/>
          <w:lang w:val="en-US"/>
        </w:rPr>
        <w:t xml:space="preserve"> practice. </w:t>
      </w:r>
      <w:r w:rsidR="001A3D4A" w:rsidRPr="007C5A76">
        <w:rPr>
          <w:rFonts w:ascii="Book Antiqua" w:hAnsi="Book Antiqua" w:cs="Times New Roman"/>
          <w:color w:val="auto"/>
          <w:lang w:val="en-US"/>
        </w:rPr>
        <w:t>Thus, b</w:t>
      </w:r>
      <w:r w:rsidR="00691352" w:rsidRPr="007C5A76">
        <w:rPr>
          <w:rFonts w:ascii="Book Antiqua" w:hAnsi="Book Antiqua" w:cs="Times New Roman"/>
          <w:color w:val="auto"/>
          <w:lang w:val="en-US"/>
        </w:rPr>
        <w:t xml:space="preserve">oth </w:t>
      </w:r>
      <w:proofErr w:type="spellStart"/>
      <w:r w:rsidR="00691352" w:rsidRPr="007C5A76">
        <w:rPr>
          <w:rFonts w:ascii="Book Antiqua" w:hAnsi="Book Antiqua" w:cs="Times New Roman"/>
          <w:color w:val="auto"/>
          <w:lang w:val="en-US"/>
        </w:rPr>
        <w:t>hE</w:t>
      </w:r>
      <w:r w:rsidR="001A3D4A" w:rsidRPr="007C5A76">
        <w:rPr>
          <w:rFonts w:ascii="Book Antiqua" w:hAnsi="Book Antiqua" w:cs="Times New Roman"/>
          <w:color w:val="auto"/>
          <w:lang w:val="en-US"/>
        </w:rPr>
        <w:t>SC</w:t>
      </w:r>
      <w:proofErr w:type="spellEnd"/>
      <w:r w:rsidR="001A3D4A" w:rsidRPr="007C5A76">
        <w:rPr>
          <w:rFonts w:ascii="Book Antiqua" w:hAnsi="Book Antiqua" w:cs="Times New Roman"/>
          <w:color w:val="auto"/>
          <w:lang w:val="en-US"/>
        </w:rPr>
        <w:t xml:space="preserve"> and </w:t>
      </w:r>
      <w:proofErr w:type="spellStart"/>
      <w:r w:rsidR="001A3D4A" w:rsidRPr="007C5A76">
        <w:rPr>
          <w:rFonts w:ascii="Book Antiqua" w:hAnsi="Book Antiqua" w:cs="Times New Roman"/>
          <w:color w:val="auto"/>
          <w:lang w:val="en-US"/>
        </w:rPr>
        <w:t>iPSC</w:t>
      </w:r>
      <w:proofErr w:type="spellEnd"/>
      <w:r w:rsidR="001A3D4A" w:rsidRPr="007C5A76">
        <w:rPr>
          <w:rFonts w:ascii="Book Antiqua" w:hAnsi="Book Antiqua" w:cs="Times New Roman"/>
          <w:color w:val="auto"/>
          <w:lang w:val="en-US"/>
        </w:rPr>
        <w:t xml:space="preserve">, under certain biological </w:t>
      </w:r>
      <w:r w:rsidR="00691352" w:rsidRPr="007C5A76">
        <w:rPr>
          <w:rFonts w:ascii="Book Antiqua" w:hAnsi="Book Antiqua" w:cs="Times New Roman"/>
          <w:color w:val="auto"/>
          <w:lang w:val="en-US"/>
        </w:rPr>
        <w:t xml:space="preserve">conditions, </w:t>
      </w:r>
      <w:r w:rsidR="001A3D4A" w:rsidRPr="007C5A76">
        <w:rPr>
          <w:rFonts w:ascii="Book Antiqua" w:hAnsi="Book Antiqua" w:cs="Times New Roman"/>
          <w:color w:val="auto"/>
          <w:lang w:val="en-US"/>
        </w:rPr>
        <w:t>may distinguish</w:t>
      </w:r>
      <w:r w:rsidR="00691352" w:rsidRPr="007C5A76">
        <w:rPr>
          <w:rFonts w:ascii="Book Antiqua" w:hAnsi="Book Antiqua" w:cs="Times New Roman"/>
          <w:color w:val="auto"/>
          <w:lang w:val="en-US"/>
        </w:rPr>
        <w:t xml:space="preserve"> into </w:t>
      </w:r>
      <w:r w:rsidR="001A3D4A" w:rsidRPr="007C5A76">
        <w:rPr>
          <w:rFonts w:ascii="Book Antiqua" w:hAnsi="Book Antiqua" w:cs="Times New Roman"/>
          <w:color w:val="auto"/>
          <w:lang w:val="en-US"/>
        </w:rPr>
        <w:t xml:space="preserve">actual </w:t>
      </w:r>
      <w:proofErr w:type="gramStart"/>
      <w:r w:rsidR="00E805C3" w:rsidRPr="007C5A76">
        <w:rPr>
          <w:rFonts w:ascii="Book Antiqua" w:hAnsi="Book Antiqua" w:cs="Times New Roman"/>
          <w:color w:val="auto"/>
          <w:lang w:val="en-US"/>
        </w:rPr>
        <w:t>RPE</w:t>
      </w:r>
      <w:r w:rsidR="00691352" w:rsidRPr="007C5A76">
        <w:rPr>
          <w:rFonts w:ascii="Book Antiqua" w:hAnsi="Book Antiqua" w:cs="Times New Roman"/>
          <w:color w:val="auto"/>
          <w:vertAlign w:val="superscript"/>
          <w:lang w:val="en-US"/>
        </w:rPr>
        <w:t>[</w:t>
      </w:r>
      <w:proofErr w:type="gramEnd"/>
      <w:r w:rsidR="00E53FDB" w:rsidRPr="007C5A76">
        <w:rPr>
          <w:rFonts w:ascii="Book Antiqua" w:hAnsi="Book Antiqua" w:cs="Times New Roman"/>
          <w:color w:val="auto"/>
          <w:vertAlign w:val="superscript"/>
          <w:lang w:val="en-US"/>
        </w:rPr>
        <w:t>4</w:t>
      </w:r>
      <w:r w:rsidR="00691352" w:rsidRPr="007C5A76">
        <w:rPr>
          <w:rFonts w:ascii="Book Antiqua" w:hAnsi="Book Antiqua" w:cs="Times New Roman"/>
          <w:color w:val="auto"/>
          <w:vertAlign w:val="superscript"/>
          <w:lang w:val="en-US"/>
        </w:rPr>
        <w:t>]</w:t>
      </w:r>
      <w:r w:rsidR="00691352" w:rsidRPr="007C5A76">
        <w:rPr>
          <w:rFonts w:ascii="Book Antiqua" w:hAnsi="Book Antiqua" w:cs="Times New Roman"/>
          <w:color w:val="auto"/>
          <w:lang w:val="en-US"/>
        </w:rPr>
        <w:t>.</w:t>
      </w:r>
    </w:p>
    <w:p w14:paraId="56359CED" w14:textId="77777777" w:rsidR="00BE3DF6" w:rsidRPr="007C5A76" w:rsidRDefault="00BE3DF6" w:rsidP="0026728D">
      <w:pPr>
        <w:pStyle w:val="Corpo"/>
        <w:spacing w:line="360" w:lineRule="auto"/>
        <w:jc w:val="both"/>
        <w:rPr>
          <w:rFonts w:ascii="Book Antiqua" w:hAnsi="Book Antiqua" w:cs="Times New Roman"/>
          <w:b/>
          <w:bCs/>
          <w:color w:val="auto"/>
          <w:lang w:val="en-US"/>
        </w:rPr>
      </w:pPr>
    </w:p>
    <w:p w14:paraId="54D94B12" w14:textId="3456F55E" w:rsidR="00BE3DF6" w:rsidRPr="007C5A76" w:rsidRDefault="00E805C3" w:rsidP="00E805C3">
      <w:pPr>
        <w:pStyle w:val="Corpo"/>
        <w:spacing w:line="360" w:lineRule="auto"/>
        <w:jc w:val="both"/>
        <w:rPr>
          <w:rFonts w:ascii="Book Antiqua" w:hAnsi="Book Antiqua" w:cs="Times New Roman"/>
          <w:b/>
          <w:bCs/>
          <w:color w:val="auto"/>
          <w:lang w:val="en-US" w:eastAsia="zh-CN"/>
        </w:rPr>
      </w:pPr>
      <w:r w:rsidRPr="007C5A76">
        <w:rPr>
          <w:rFonts w:ascii="Book Antiqua" w:hAnsi="Book Antiqua" w:cs="Times New Roman"/>
          <w:b/>
          <w:bCs/>
          <w:color w:val="auto"/>
          <w:lang w:val="en-US"/>
        </w:rPr>
        <w:t xml:space="preserve">PHOTORRECEPTORS REPLACEMENT </w:t>
      </w:r>
    </w:p>
    <w:p w14:paraId="2F21CEE7" w14:textId="4E2E9636" w:rsidR="00C27312" w:rsidRPr="007C5A76" w:rsidRDefault="00F13757" w:rsidP="0026728D">
      <w:pPr>
        <w:pStyle w:val="Padro"/>
        <w:spacing w:after="0" w:line="360" w:lineRule="auto"/>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The</w:t>
      </w:r>
      <w:r w:rsidR="00716C5A" w:rsidRPr="007C5A76">
        <w:rPr>
          <w:rFonts w:ascii="Book Antiqua" w:hAnsi="Book Antiqua" w:cs="Times New Roman"/>
          <w:color w:val="auto"/>
          <w:sz w:val="24"/>
          <w:szCs w:val="24"/>
          <w:lang w:val="en-US"/>
        </w:rPr>
        <w:t xml:space="preserve"> degeneration of RPE always </w:t>
      </w:r>
      <w:r w:rsidR="00B20796" w:rsidRPr="007C5A76">
        <w:rPr>
          <w:rFonts w:ascii="Book Antiqua" w:hAnsi="Book Antiqua" w:cs="Times New Roman"/>
          <w:color w:val="auto"/>
          <w:sz w:val="24"/>
          <w:szCs w:val="24"/>
          <w:lang w:val="en-US"/>
        </w:rPr>
        <w:t>promotes the induction of photoreceptor</w:t>
      </w:r>
      <w:r w:rsidR="00716C5A" w:rsidRPr="007C5A76">
        <w:rPr>
          <w:rFonts w:ascii="Book Antiqua" w:hAnsi="Book Antiqua" w:cs="Times New Roman"/>
          <w:color w:val="auto"/>
          <w:sz w:val="24"/>
          <w:szCs w:val="24"/>
          <w:lang w:val="de-DE"/>
        </w:rPr>
        <w:t xml:space="preserve"> damage</w:t>
      </w:r>
      <w:r w:rsidR="00CA14E2" w:rsidRPr="007C5A76">
        <w:rPr>
          <w:rFonts w:ascii="Book Antiqua" w:hAnsi="Book Antiqua" w:cs="Times New Roman"/>
          <w:color w:val="auto"/>
          <w:sz w:val="24"/>
          <w:szCs w:val="24"/>
          <w:lang w:val="de-DE"/>
        </w:rPr>
        <w:t xml:space="preserve">. </w:t>
      </w:r>
      <w:r w:rsidR="00BC746A" w:rsidRPr="007C5A76">
        <w:rPr>
          <w:rFonts w:ascii="Book Antiqua" w:hAnsi="Book Antiqua" w:cs="Times New Roman"/>
          <w:color w:val="auto"/>
          <w:sz w:val="24"/>
          <w:szCs w:val="24"/>
          <w:lang w:val="de-DE"/>
        </w:rPr>
        <w:t xml:space="preserve">But when the loss of </w:t>
      </w:r>
      <w:r w:rsidR="00C27312" w:rsidRPr="007C5A76">
        <w:rPr>
          <w:rFonts w:ascii="Book Antiqua" w:hAnsi="Book Antiqua" w:cs="Times New Roman"/>
          <w:color w:val="auto"/>
          <w:sz w:val="24"/>
          <w:szCs w:val="24"/>
          <w:lang w:val="de-DE"/>
        </w:rPr>
        <w:t>photoreceptors</w:t>
      </w:r>
      <w:r w:rsidR="00BE5474" w:rsidRPr="007C5A76">
        <w:rPr>
          <w:rFonts w:ascii="Book Antiqua" w:hAnsi="Book Antiqua" w:cs="Times New Roman"/>
          <w:color w:val="auto"/>
          <w:sz w:val="24"/>
          <w:szCs w:val="24"/>
          <w:lang w:val="de-DE"/>
        </w:rPr>
        <w:t xml:space="preserve"> is settled, the resulting deficit is permanent. </w:t>
      </w:r>
      <w:r w:rsidR="00A679C6" w:rsidRPr="007C5A76">
        <w:rPr>
          <w:rFonts w:ascii="Book Antiqua" w:hAnsi="Book Antiqua" w:cs="Times New Roman"/>
          <w:color w:val="auto"/>
          <w:sz w:val="24"/>
          <w:szCs w:val="24"/>
          <w:lang w:val="de-DE"/>
        </w:rPr>
        <w:t xml:space="preserve">As such, replacing the injured RPE through </w:t>
      </w:r>
      <w:r w:rsidR="00CA14E2" w:rsidRPr="007C5A76">
        <w:rPr>
          <w:rFonts w:ascii="Book Antiqua" w:hAnsi="Book Antiqua" w:cs="Times New Roman"/>
          <w:color w:val="auto"/>
          <w:sz w:val="24"/>
          <w:szCs w:val="24"/>
          <w:lang w:val="de-DE"/>
        </w:rPr>
        <w:t xml:space="preserve">SC </w:t>
      </w:r>
      <w:r w:rsidR="00A679C6" w:rsidRPr="007C5A76">
        <w:rPr>
          <w:rFonts w:ascii="Book Antiqua" w:hAnsi="Book Antiqua" w:cs="Times New Roman"/>
          <w:color w:val="auto"/>
          <w:sz w:val="24"/>
          <w:szCs w:val="24"/>
          <w:lang w:val="de-DE"/>
        </w:rPr>
        <w:t xml:space="preserve">therapy </w:t>
      </w:r>
      <w:r w:rsidR="00CA14E2" w:rsidRPr="007C5A76">
        <w:rPr>
          <w:rFonts w:ascii="Book Antiqua" w:hAnsi="Book Antiqua" w:cs="Times New Roman"/>
          <w:color w:val="auto"/>
          <w:sz w:val="24"/>
          <w:szCs w:val="24"/>
          <w:lang w:val="de-DE"/>
        </w:rPr>
        <w:t xml:space="preserve">may help to </w:t>
      </w:r>
      <w:r w:rsidR="00EB31EC" w:rsidRPr="007C5A76">
        <w:rPr>
          <w:rFonts w:ascii="Book Antiqua" w:hAnsi="Book Antiqua" w:cs="Times New Roman"/>
          <w:color w:val="auto"/>
          <w:sz w:val="24"/>
          <w:szCs w:val="24"/>
          <w:lang w:val="en-US"/>
        </w:rPr>
        <w:t>re</w:t>
      </w:r>
      <w:r w:rsidR="0098149C" w:rsidRPr="007C5A76">
        <w:rPr>
          <w:rFonts w:ascii="Book Antiqua" w:hAnsi="Book Antiqua" w:cs="Times New Roman"/>
          <w:color w:val="auto"/>
          <w:sz w:val="24"/>
          <w:szCs w:val="24"/>
          <w:lang w:val="en-US"/>
        </w:rPr>
        <w:t xml:space="preserve">establish </w:t>
      </w:r>
      <w:r w:rsidRPr="007C5A76">
        <w:rPr>
          <w:rFonts w:ascii="Book Antiqua" w:hAnsi="Book Antiqua" w:cs="Times New Roman"/>
          <w:color w:val="auto"/>
          <w:sz w:val="24"/>
          <w:szCs w:val="24"/>
          <w:lang w:val="de-DE"/>
        </w:rPr>
        <w:t>the</w:t>
      </w:r>
      <w:r w:rsidR="00CA14E2" w:rsidRPr="007C5A76">
        <w:rPr>
          <w:rFonts w:ascii="Book Antiqua" w:hAnsi="Book Antiqua" w:cs="Times New Roman"/>
          <w:color w:val="auto"/>
          <w:sz w:val="24"/>
          <w:szCs w:val="24"/>
          <w:lang w:val="de-DE"/>
        </w:rPr>
        <w:t xml:space="preserve"> integrity</w:t>
      </w:r>
      <w:r w:rsidRPr="007C5A76">
        <w:rPr>
          <w:rFonts w:ascii="Book Antiqua" w:hAnsi="Book Antiqua" w:cs="Times New Roman"/>
          <w:color w:val="auto"/>
          <w:sz w:val="24"/>
          <w:szCs w:val="24"/>
          <w:lang w:val="de-DE"/>
        </w:rPr>
        <w:t xml:space="preserve"> of this functional unit</w:t>
      </w:r>
      <w:r w:rsidR="00E805C3" w:rsidRPr="007C5A76">
        <w:rPr>
          <w:rFonts w:ascii="Book Antiqua" w:hAnsi="Book Antiqua" w:cs="Times New Roman"/>
          <w:color w:val="auto"/>
          <w:sz w:val="24"/>
          <w:szCs w:val="24"/>
          <w:vertAlign w:val="superscript"/>
          <w:lang w:val="en-US"/>
        </w:rPr>
        <w:t>[2,</w:t>
      </w:r>
      <w:r w:rsidR="00BE6FE9" w:rsidRPr="007C5A76">
        <w:rPr>
          <w:rFonts w:ascii="Book Antiqua" w:hAnsi="Book Antiqua" w:cs="Times New Roman"/>
          <w:color w:val="auto"/>
          <w:sz w:val="24"/>
          <w:szCs w:val="24"/>
          <w:vertAlign w:val="superscript"/>
          <w:lang w:val="en-US"/>
        </w:rPr>
        <w:t>11</w:t>
      </w:r>
      <w:r w:rsidR="00E805C3" w:rsidRPr="007C5A76">
        <w:rPr>
          <w:rFonts w:ascii="Book Antiqua" w:hAnsi="Book Antiqua" w:cs="Times New Roman"/>
          <w:color w:val="auto"/>
          <w:sz w:val="24"/>
          <w:szCs w:val="24"/>
          <w:vertAlign w:val="superscript"/>
          <w:lang w:val="en-US"/>
        </w:rPr>
        <w:t>,</w:t>
      </w:r>
      <w:r w:rsidR="00BE6FE9" w:rsidRPr="007C5A76">
        <w:rPr>
          <w:rFonts w:ascii="Book Antiqua" w:hAnsi="Book Antiqua" w:cs="Times New Roman"/>
          <w:color w:val="auto"/>
          <w:sz w:val="24"/>
          <w:szCs w:val="24"/>
          <w:vertAlign w:val="superscript"/>
          <w:lang w:val="en-US"/>
        </w:rPr>
        <w:t>13</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 xml:space="preserve">. The generation of photoreceptors has </w:t>
      </w:r>
      <w:r w:rsidRPr="007C5A76">
        <w:rPr>
          <w:rFonts w:ascii="Book Antiqua" w:hAnsi="Book Antiqua" w:cs="Times New Roman"/>
          <w:color w:val="auto"/>
          <w:sz w:val="24"/>
          <w:szCs w:val="24"/>
          <w:lang w:val="en-US"/>
        </w:rPr>
        <w:t>garnered</w:t>
      </w:r>
      <w:r w:rsidR="00716C5A" w:rsidRPr="007C5A76">
        <w:rPr>
          <w:rFonts w:ascii="Book Antiqua" w:hAnsi="Book Antiqua" w:cs="Times New Roman"/>
          <w:color w:val="auto"/>
          <w:sz w:val="24"/>
          <w:szCs w:val="24"/>
          <w:lang w:val="en-US"/>
        </w:rPr>
        <w:t xml:space="preserve"> particular interest</w:t>
      </w:r>
      <w:r w:rsidR="00BE5474" w:rsidRPr="007C5A76">
        <w:rPr>
          <w:rFonts w:ascii="Book Antiqua" w:hAnsi="Book Antiqua" w:cs="Times New Roman"/>
          <w:color w:val="auto"/>
          <w:sz w:val="24"/>
          <w:szCs w:val="24"/>
          <w:lang w:val="en-US"/>
        </w:rPr>
        <w:t>, probably related</w:t>
      </w:r>
      <w:r w:rsidRPr="007C5A76">
        <w:rPr>
          <w:rFonts w:ascii="Book Antiqua" w:hAnsi="Book Antiqua" w:cs="Times New Roman"/>
          <w:color w:val="auto"/>
          <w:sz w:val="24"/>
          <w:szCs w:val="24"/>
          <w:lang w:val="en-US"/>
        </w:rPr>
        <w:t xml:space="preserve"> with </w:t>
      </w:r>
      <w:r w:rsidR="00BE5474" w:rsidRPr="007C5A76">
        <w:rPr>
          <w:rFonts w:ascii="Book Antiqua" w:hAnsi="Book Antiqua" w:cs="Times New Roman"/>
          <w:color w:val="auto"/>
          <w:sz w:val="24"/>
          <w:szCs w:val="24"/>
          <w:lang w:val="en-US"/>
        </w:rPr>
        <w:t xml:space="preserve">the </w:t>
      </w:r>
      <w:r w:rsidR="00716C5A" w:rsidRPr="007C5A76">
        <w:rPr>
          <w:rFonts w:ascii="Book Antiqua" w:hAnsi="Book Antiqua" w:cs="Times New Roman"/>
          <w:color w:val="auto"/>
          <w:sz w:val="24"/>
          <w:szCs w:val="24"/>
          <w:lang w:val="en-US"/>
        </w:rPr>
        <w:t>gro</w:t>
      </w:r>
      <w:r w:rsidR="00E26CDA" w:rsidRPr="007C5A76">
        <w:rPr>
          <w:rFonts w:ascii="Book Antiqua" w:hAnsi="Book Antiqua" w:cs="Times New Roman"/>
          <w:color w:val="auto"/>
          <w:sz w:val="24"/>
          <w:szCs w:val="24"/>
          <w:lang w:val="en-US"/>
        </w:rPr>
        <w:t xml:space="preserve">wing number of </w:t>
      </w:r>
      <w:r w:rsidRPr="007C5A76">
        <w:rPr>
          <w:rFonts w:ascii="Book Antiqua" w:hAnsi="Book Antiqua" w:cs="Times New Roman"/>
          <w:color w:val="auto"/>
          <w:sz w:val="24"/>
          <w:szCs w:val="24"/>
          <w:lang w:val="en-US"/>
        </w:rPr>
        <w:t xml:space="preserve">patients </w:t>
      </w:r>
      <w:r w:rsidR="00BE5474" w:rsidRPr="007C5A76">
        <w:rPr>
          <w:rFonts w:ascii="Book Antiqua" w:hAnsi="Book Antiqua" w:cs="Times New Roman"/>
          <w:color w:val="auto"/>
          <w:sz w:val="24"/>
          <w:szCs w:val="24"/>
          <w:lang w:val="en-US"/>
        </w:rPr>
        <w:t xml:space="preserve">affected with macular degeneration and inherited disorders </w:t>
      </w:r>
      <w:r w:rsidR="00E805C3" w:rsidRPr="007C5A76">
        <w:rPr>
          <w:rFonts w:ascii="Book Antiqua" w:hAnsi="Book Antiqua" w:cs="Times New Roman"/>
          <w:color w:val="auto"/>
          <w:sz w:val="24"/>
          <w:szCs w:val="24"/>
          <w:lang w:val="en-US"/>
        </w:rPr>
        <w:t>in the U</w:t>
      </w:r>
      <w:r w:rsidR="00E805C3" w:rsidRPr="007C5A76">
        <w:rPr>
          <w:rFonts w:ascii="Book Antiqua" w:hAnsi="Book Antiqua" w:cs="Times New Roman" w:hint="eastAsia"/>
          <w:color w:val="auto"/>
          <w:sz w:val="24"/>
          <w:szCs w:val="24"/>
          <w:lang w:val="en-US" w:eastAsia="zh-CN"/>
        </w:rPr>
        <w:t xml:space="preserve">nited </w:t>
      </w:r>
      <w:proofErr w:type="gramStart"/>
      <w:r w:rsidR="00E805C3" w:rsidRPr="007C5A76">
        <w:rPr>
          <w:rFonts w:ascii="Book Antiqua" w:hAnsi="Book Antiqua" w:cs="Times New Roman"/>
          <w:color w:val="auto"/>
          <w:sz w:val="24"/>
          <w:szCs w:val="24"/>
          <w:lang w:val="en-US"/>
        </w:rPr>
        <w:t>S</w:t>
      </w:r>
      <w:r w:rsidR="00E805C3" w:rsidRPr="007C5A76">
        <w:rPr>
          <w:rFonts w:ascii="Book Antiqua" w:hAnsi="Book Antiqua" w:cs="Times New Roman" w:hint="eastAsia"/>
          <w:color w:val="auto"/>
          <w:sz w:val="24"/>
          <w:szCs w:val="24"/>
          <w:lang w:val="en-US" w:eastAsia="zh-CN"/>
        </w:rPr>
        <w:t>tates</w:t>
      </w:r>
      <w:r w:rsidR="00A3306C" w:rsidRPr="007C5A76">
        <w:rPr>
          <w:rFonts w:ascii="Book Antiqua" w:hAnsi="Book Antiqua" w:cs="Times New Roman"/>
          <w:color w:val="auto"/>
          <w:sz w:val="24"/>
          <w:szCs w:val="24"/>
          <w:vertAlign w:val="superscript"/>
          <w:lang w:val="en-US"/>
        </w:rPr>
        <w:t>[</w:t>
      </w:r>
      <w:proofErr w:type="gramEnd"/>
      <w:r w:rsidR="00A3306C" w:rsidRPr="007C5A76">
        <w:rPr>
          <w:rFonts w:ascii="Book Antiqua" w:hAnsi="Book Antiqua" w:cs="Times New Roman"/>
          <w:color w:val="auto"/>
          <w:sz w:val="24"/>
          <w:szCs w:val="24"/>
          <w:vertAlign w:val="superscript"/>
          <w:lang w:val="en-US"/>
        </w:rPr>
        <w:t>21</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 xml:space="preserve">. </w:t>
      </w:r>
      <w:r w:rsidR="00BC746A" w:rsidRPr="007C5A76">
        <w:rPr>
          <w:rFonts w:ascii="Book Antiqua" w:eastAsia="MS Mincho" w:hAnsi="Book Antiqua" w:cs="Times"/>
          <w:color w:val="auto"/>
          <w:sz w:val="24"/>
          <w:szCs w:val="24"/>
          <w:bdr w:val="none" w:sz="0" w:space="0" w:color="auto"/>
        </w:rPr>
        <w:t>S</w:t>
      </w:r>
      <w:r w:rsidR="00BE5474" w:rsidRPr="007C5A76">
        <w:rPr>
          <w:rFonts w:ascii="Book Antiqua" w:eastAsia="MS Mincho" w:hAnsi="Book Antiqua" w:cs="Times"/>
          <w:color w:val="auto"/>
          <w:sz w:val="24"/>
          <w:szCs w:val="24"/>
          <w:bdr w:val="none" w:sz="0" w:space="0" w:color="auto"/>
        </w:rPr>
        <w:t xml:space="preserve">everal groups have demonstrated </w:t>
      </w:r>
      <w:r w:rsidR="00BE5474" w:rsidRPr="007C5A76">
        <w:rPr>
          <w:rFonts w:ascii="Book Antiqua" w:eastAsia="MS Mincho" w:hAnsi="Book Antiqua" w:cs="Times"/>
          <w:color w:val="auto"/>
          <w:sz w:val="24"/>
          <w:szCs w:val="24"/>
          <w:bdr w:val="none" w:sz="0" w:space="0" w:color="auto"/>
        </w:rPr>
        <w:lastRenderedPageBreak/>
        <w:t xml:space="preserve">successful </w:t>
      </w:r>
      <w:r w:rsidR="00BC746A" w:rsidRPr="007C5A76">
        <w:rPr>
          <w:rFonts w:ascii="Book Antiqua" w:eastAsia="MS Mincho" w:hAnsi="Book Antiqua" w:cs="Times"/>
          <w:color w:val="auto"/>
          <w:sz w:val="24"/>
          <w:szCs w:val="24"/>
          <w:bdr w:val="none" w:sz="0" w:space="0" w:color="auto"/>
        </w:rPr>
        <w:t xml:space="preserve">photoreceptors’ </w:t>
      </w:r>
      <w:r w:rsidR="00BE5474" w:rsidRPr="007C5A76">
        <w:rPr>
          <w:rFonts w:ascii="Book Antiqua" w:eastAsia="MS Mincho" w:hAnsi="Book Antiqua" w:cs="Times"/>
          <w:color w:val="auto"/>
          <w:sz w:val="24"/>
          <w:szCs w:val="24"/>
          <w:bdr w:val="none" w:sz="0" w:space="0" w:color="auto"/>
        </w:rPr>
        <w:t>transplantation</w:t>
      </w:r>
      <w:r w:rsidR="00E831B5" w:rsidRPr="007C5A76">
        <w:rPr>
          <w:rFonts w:ascii="Book Antiqua" w:eastAsia="MS Mincho" w:hAnsi="Book Antiqua" w:cs="Times"/>
          <w:color w:val="auto"/>
          <w:sz w:val="24"/>
          <w:szCs w:val="24"/>
          <w:bdr w:val="none" w:sz="0" w:space="0" w:color="auto"/>
        </w:rPr>
        <w:t>s</w:t>
      </w:r>
      <w:r w:rsidR="00BE5474" w:rsidRPr="007C5A76">
        <w:rPr>
          <w:rFonts w:ascii="Book Antiqua" w:eastAsia="MS Mincho" w:hAnsi="Book Antiqua" w:cs="Times"/>
          <w:color w:val="auto"/>
          <w:sz w:val="24"/>
          <w:szCs w:val="24"/>
          <w:bdr w:val="none" w:sz="0" w:space="0" w:color="auto"/>
        </w:rPr>
        <w:t xml:space="preserve"> </w:t>
      </w:r>
      <w:r w:rsidR="00BC746A" w:rsidRPr="007C5A76">
        <w:rPr>
          <w:rFonts w:ascii="Book Antiqua" w:eastAsia="MS Mincho" w:hAnsi="Book Antiqua" w:cs="Times"/>
          <w:color w:val="auto"/>
          <w:sz w:val="24"/>
          <w:szCs w:val="24"/>
          <w:bdr w:val="none" w:sz="0" w:space="0" w:color="auto"/>
        </w:rPr>
        <w:t>in animal</w:t>
      </w:r>
      <w:r w:rsidR="00E831B5" w:rsidRPr="007C5A76">
        <w:rPr>
          <w:rFonts w:ascii="Book Antiqua" w:eastAsia="MS Mincho" w:hAnsi="Book Antiqua" w:cs="Times"/>
          <w:color w:val="auto"/>
          <w:sz w:val="24"/>
          <w:szCs w:val="24"/>
          <w:bdr w:val="none" w:sz="0" w:space="0" w:color="auto"/>
        </w:rPr>
        <w:t>s</w:t>
      </w:r>
      <w:r w:rsidR="00BC746A" w:rsidRPr="007C5A76">
        <w:rPr>
          <w:rFonts w:ascii="Book Antiqua" w:eastAsia="MS Mincho" w:hAnsi="Book Antiqua" w:cs="Times"/>
          <w:color w:val="auto"/>
          <w:sz w:val="24"/>
          <w:szCs w:val="24"/>
          <w:bdr w:val="none" w:sz="0" w:space="0" w:color="auto"/>
        </w:rPr>
        <w:t xml:space="preserve">, </w:t>
      </w:r>
      <w:r w:rsidR="00E831B5" w:rsidRPr="007C5A76">
        <w:rPr>
          <w:rFonts w:ascii="Book Antiqua" w:eastAsia="MS Mincho" w:hAnsi="Book Antiqua" w:cs="Times"/>
          <w:color w:val="auto"/>
          <w:sz w:val="24"/>
          <w:szCs w:val="24"/>
          <w:bdr w:val="none" w:sz="0" w:space="0" w:color="auto"/>
        </w:rPr>
        <w:t xml:space="preserve">performing </w:t>
      </w:r>
      <w:r w:rsidR="00BE5474" w:rsidRPr="007C5A76">
        <w:rPr>
          <w:rFonts w:ascii="Book Antiqua" w:eastAsia="MS Mincho" w:hAnsi="Book Antiqua" w:cs="Times"/>
          <w:color w:val="auto"/>
          <w:sz w:val="24"/>
          <w:szCs w:val="24"/>
          <w:bdr w:val="none" w:sz="0" w:space="0" w:color="auto"/>
        </w:rPr>
        <w:t>synaptic connections b</w:t>
      </w:r>
      <w:r w:rsidR="00E831B5" w:rsidRPr="007C5A76">
        <w:rPr>
          <w:rFonts w:ascii="Book Antiqua" w:eastAsia="MS Mincho" w:hAnsi="Book Antiqua" w:cs="Times"/>
          <w:color w:val="auto"/>
          <w:sz w:val="24"/>
          <w:szCs w:val="24"/>
          <w:bdr w:val="none" w:sz="0" w:space="0" w:color="auto"/>
        </w:rPr>
        <w:t>etween grafts and host retina, and</w:t>
      </w:r>
      <w:r w:rsidR="00BE5474" w:rsidRPr="007C5A76">
        <w:rPr>
          <w:rFonts w:ascii="Book Antiqua" w:eastAsia="MS Mincho" w:hAnsi="Book Antiqua" w:cs="Times"/>
          <w:color w:val="auto"/>
          <w:sz w:val="24"/>
          <w:szCs w:val="24"/>
          <w:bdr w:val="none" w:sz="0" w:space="0" w:color="auto"/>
        </w:rPr>
        <w:t xml:space="preserve"> significant functional improvements</w:t>
      </w:r>
      <w:r w:rsidR="000F5D37" w:rsidRPr="007C5A76">
        <w:rPr>
          <w:rFonts w:ascii="Book Antiqua" w:eastAsia="MS Mincho" w:hAnsi="Book Antiqua" w:cs="Times"/>
          <w:color w:val="auto"/>
          <w:sz w:val="24"/>
          <w:szCs w:val="24"/>
          <w:bdr w:val="none" w:sz="0" w:space="0" w:color="auto"/>
          <w:vertAlign w:val="superscript"/>
        </w:rPr>
        <w:t>[2</w:t>
      </w:r>
      <w:r w:rsidR="00E805C3" w:rsidRPr="007C5A76">
        <w:rPr>
          <w:rFonts w:ascii="Book Antiqua" w:eastAsia="MS Mincho" w:hAnsi="Book Antiqua" w:cs="Times"/>
          <w:color w:val="auto"/>
          <w:sz w:val="24"/>
          <w:szCs w:val="24"/>
          <w:bdr w:val="none" w:sz="0" w:space="0" w:color="auto"/>
          <w:vertAlign w:val="superscript"/>
        </w:rPr>
        <w:t>,</w:t>
      </w:r>
      <w:r w:rsidR="00E53FDB" w:rsidRPr="007C5A76">
        <w:rPr>
          <w:rFonts w:ascii="Book Antiqua" w:eastAsia="MS Mincho" w:hAnsi="Book Antiqua" w:cs="Times"/>
          <w:color w:val="auto"/>
          <w:sz w:val="24"/>
          <w:szCs w:val="24"/>
          <w:bdr w:val="none" w:sz="0" w:space="0" w:color="auto"/>
          <w:vertAlign w:val="superscript"/>
        </w:rPr>
        <w:t>22</w:t>
      </w:r>
      <w:r w:rsidR="000F5D37" w:rsidRPr="007C5A76">
        <w:rPr>
          <w:rFonts w:ascii="Book Antiqua" w:eastAsia="MS Mincho" w:hAnsi="Book Antiqua" w:cs="Times"/>
          <w:color w:val="auto"/>
          <w:sz w:val="24"/>
          <w:szCs w:val="24"/>
          <w:bdr w:val="none" w:sz="0" w:space="0" w:color="auto"/>
          <w:vertAlign w:val="superscript"/>
        </w:rPr>
        <w:t>]</w:t>
      </w:r>
      <w:r w:rsidR="00BE5474" w:rsidRPr="007C5A76">
        <w:rPr>
          <w:rFonts w:ascii="Book Antiqua" w:eastAsia="MS Mincho" w:hAnsi="Book Antiqua" w:cs="Times"/>
          <w:color w:val="auto"/>
          <w:sz w:val="24"/>
          <w:szCs w:val="24"/>
          <w:bdr w:val="none" w:sz="0" w:space="0" w:color="auto"/>
        </w:rPr>
        <w:t xml:space="preserve">. </w:t>
      </w:r>
    </w:p>
    <w:p w14:paraId="2BD049E6" w14:textId="22739639" w:rsidR="00716C5A" w:rsidRPr="007C5A76" w:rsidRDefault="00E831B5" w:rsidP="00E805C3">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Retinal SC (RSC) has</w:t>
      </w:r>
      <w:r w:rsidR="00716C5A" w:rsidRPr="007C5A76">
        <w:rPr>
          <w:rFonts w:ascii="Book Antiqua" w:hAnsi="Book Antiqua" w:cs="Times New Roman"/>
          <w:color w:val="auto"/>
          <w:sz w:val="24"/>
          <w:szCs w:val="24"/>
          <w:lang w:val="en-US"/>
        </w:rPr>
        <w:t xml:space="preserve"> been </w:t>
      </w:r>
      <w:r w:rsidR="00263BBE" w:rsidRPr="007C5A76">
        <w:rPr>
          <w:rFonts w:ascii="Book Antiqua" w:hAnsi="Book Antiqua" w:cs="Times New Roman"/>
          <w:color w:val="auto"/>
          <w:sz w:val="24"/>
          <w:szCs w:val="24"/>
          <w:lang w:val="en-US"/>
        </w:rPr>
        <w:t>cultured</w:t>
      </w:r>
      <w:r w:rsidR="00716C5A" w:rsidRPr="007C5A76">
        <w:rPr>
          <w:rFonts w:ascii="Book Antiqua" w:hAnsi="Book Antiqua" w:cs="Times New Roman"/>
          <w:color w:val="auto"/>
          <w:sz w:val="24"/>
          <w:szCs w:val="24"/>
          <w:lang w:val="en-US"/>
        </w:rPr>
        <w:t xml:space="preserve"> from the per</w:t>
      </w:r>
      <w:r w:rsidRPr="007C5A76">
        <w:rPr>
          <w:rFonts w:ascii="Book Antiqua" w:hAnsi="Book Antiqua" w:cs="Times New Roman"/>
          <w:color w:val="auto"/>
          <w:sz w:val="24"/>
          <w:szCs w:val="24"/>
          <w:lang w:val="en-US"/>
        </w:rPr>
        <w:t xml:space="preserve">ipheral </w:t>
      </w:r>
      <w:r w:rsidR="00B10B9E">
        <w:rPr>
          <w:rFonts w:ascii="Book Antiqua" w:hAnsi="Book Antiqua" w:cs="Times New Roman"/>
          <w:color w:val="auto"/>
          <w:sz w:val="24"/>
          <w:szCs w:val="24"/>
          <w:lang w:val="en-US"/>
        </w:rPr>
        <w:t xml:space="preserve">mammalian </w:t>
      </w:r>
      <w:proofErr w:type="gramStart"/>
      <w:r w:rsidR="00B10B9E">
        <w:rPr>
          <w:rFonts w:ascii="Book Antiqua" w:hAnsi="Book Antiqua" w:cs="Times New Roman"/>
          <w:color w:val="auto"/>
          <w:sz w:val="24"/>
          <w:szCs w:val="24"/>
          <w:lang w:val="en-US"/>
        </w:rPr>
        <w:t>retina</w:t>
      </w:r>
      <w:r w:rsidR="0008065D" w:rsidRPr="007C5A76">
        <w:rPr>
          <w:rFonts w:ascii="Book Antiqua" w:hAnsi="Book Antiqua" w:cs="Times New Roman"/>
          <w:color w:val="auto"/>
          <w:sz w:val="24"/>
          <w:szCs w:val="24"/>
          <w:vertAlign w:val="superscript"/>
          <w:lang w:val="en-US"/>
        </w:rPr>
        <w:t>[</w:t>
      </w:r>
      <w:proofErr w:type="gramEnd"/>
      <w:r w:rsidR="00756130" w:rsidRPr="007C5A76">
        <w:rPr>
          <w:rFonts w:ascii="Book Antiqua" w:hAnsi="Book Antiqua" w:cs="Times New Roman"/>
          <w:color w:val="auto"/>
          <w:sz w:val="24"/>
          <w:szCs w:val="24"/>
          <w:vertAlign w:val="superscript"/>
          <w:lang w:val="en-US"/>
        </w:rPr>
        <w:t>6</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 xml:space="preserve">. RSC transplanted </w:t>
      </w:r>
      <w:proofErr w:type="spellStart"/>
      <w:r w:rsidR="00716C5A" w:rsidRPr="007C5A76">
        <w:rPr>
          <w:rFonts w:ascii="Book Antiqua" w:hAnsi="Book Antiqua" w:cs="Times New Roman"/>
          <w:color w:val="auto"/>
          <w:sz w:val="24"/>
          <w:szCs w:val="24"/>
          <w:lang w:val="en-US"/>
        </w:rPr>
        <w:t>subretinally</w:t>
      </w:r>
      <w:proofErr w:type="spellEnd"/>
      <w:r w:rsidR="00716C5A" w:rsidRPr="007C5A76">
        <w:rPr>
          <w:rFonts w:ascii="Book Antiqua" w:hAnsi="Book Antiqua" w:cs="Times New Roman"/>
          <w:color w:val="auto"/>
          <w:sz w:val="24"/>
          <w:szCs w:val="24"/>
          <w:lang w:val="en-US"/>
        </w:rPr>
        <w:t xml:space="preserve"> int</w:t>
      </w:r>
      <w:r w:rsidR="00290B48" w:rsidRPr="007C5A76">
        <w:rPr>
          <w:rFonts w:ascii="Book Antiqua" w:hAnsi="Book Antiqua" w:cs="Times New Roman"/>
          <w:color w:val="auto"/>
          <w:sz w:val="24"/>
          <w:szCs w:val="24"/>
          <w:lang w:val="en-US"/>
        </w:rPr>
        <w:t xml:space="preserve">o animal models </w:t>
      </w:r>
      <w:r w:rsidR="005C2EB2" w:rsidRPr="007C5A76">
        <w:rPr>
          <w:rFonts w:ascii="Book Antiqua" w:hAnsi="Book Antiqua" w:cs="Times New Roman"/>
          <w:color w:val="auto"/>
          <w:sz w:val="24"/>
          <w:szCs w:val="24"/>
          <w:lang w:val="en-US"/>
        </w:rPr>
        <w:t>develop</w:t>
      </w:r>
      <w:r w:rsidR="00716C5A" w:rsidRPr="007C5A76">
        <w:rPr>
          <w:rFonts w:ascii="Book Antiqua" w:hAnsi="Book Antiqua" w:cs="Times New Roman"/>
          <w:color w:val="auto"/>
          <w:sz w:val="24"/>
          <w:szCs w:val="24"/>
          <w:lang w:val="en-US"/>
        </w:rPr>
        <w:t xml:space="preserve"> into photoreceptors</w:t>
      </w:r>
      <w:r w:rsidR="005C2EB2" w:rsidRPr="007C5A76">
        <w:rPr>
          <w:rFonts w:ascii="Book Antiqua" w:hAnsi="Book Antiqua" w:cs="Times New Roman"/>
          <w:color w:val="auto"/>
          <w:sz w:val="24"/>
          <w:szCs w:val="24"/>
          <w:lang w:val="en-US"/>
        </w:rPr>
        <w:t xml:space="preserve"> after integration, </w:t>
      </w:r>
      <w:r w:rsidR="00C76377" w:rsidRPr="007C5A76">
        <w:rPr>
          <w:rFonts w:ascii="Book Antiqua" w:hAnsi="Book Antiqua" w:cs="Times New Roman"/>
          <w:color w:val="auto"/>
          <w:sz w:val="24"/>
          <w:szCs w:val="24"/>
          <w:lang w:val="en-US"/>
        </w:rPr>
        <w:t>with long</w:t>
      </w:r>
      <w:r w:rsidR="008A4054" w:rsidRPr="007C5A76">
        <w:rPr>
          <w:rFonts w:ascii="Book Antiqua" w:hAnsi="Book Antiqua" w:cs="Times New Roman"/>
          <w:color w:val="auto"/>
          <w:sz w:val="24"/>
          <w:szCs w:val="24"/>
          <w:lang w:val="en-US"/>
        </w:rPr>
        <w:t xml:space="preserve"> </w:t>
      </w:r>
      <w:r w:rsidR="000F5D37" w:rsidRPr="007C5A76">
        <w:rPr>
          <w:rFonts w:ascii="Book Antiqua" w:hAnsi="Book Antiqua" w:cs="Times New Roman"/>
          <w:color w:val="auto"/>
          <w:sz w:val="24"/>
          <w:szCs w:val="24"/>
          <w:lang w:val="en-US"/>
        </w:rPr>
        <w:t xml:space="preserve">term </w:t>
      </w:r>
      <w:proofErr w:type="gramStart"/>
      <w:r w:rsidR="000F5D37" w:rsidRPr="007C5A76">
        <w:rPr>
          <w:rFonts w:ascii="Book Antiqua" w:hAnsi="Book Antiqua" w:cs="Times New Roman"/>
          <w:color w:val="auto"/>
          <w:sz w:val="24"/>
          <w:szCs w:val="24"/>
          <w:lang w:val="en-US"/>
        </w:rPr>
        <w:t>survival</w:t>
      </w:r>
      <w:r w:rsidR="007F3D57"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2,</w:t>
      </w:r>
      <w:r w:rsidR="00756130" w:rsidRPr="007C5A76">
        <w:rPr>
          <w:rFonts w:ascii="Book Antiqua" w:hAnsi="Book Antiqua" w:cs="Times New Roman"/>
          <w:color w:val="auto"/>
          <w:sz w:val="24"/>
          <w:szCs w:val="24"/>
          <w:vertAlign w:val="superscript"/>
          <w:lang w:val="en-US"/>
        </w:rPr>
        <w:t>6</w:t>
      </w:r>
      <w:r w:rsidR="007F3D57" w:rsidRPr="007C5A76">
        <w:rPr>
          <w:rFonts w:ascii="Book Antiqua" w:hAnsi="Book Antiqua" w:cs="Times New Roman"/>
          <w:color w:val="auto"/>
          <w:sz w:val="24"/>
          <w:szCs w:val="24"/>
          <w:vertAlign w:val="superscript"/>
          <w:lang w:val="en-US"/>
        </w:rPr>
        <w:t>]</w:t>
      </w:r>
      <w:r w:rsidR="007F3D57" w:rsidRPr="007C5A76">
        <w:rPr>
          <w:rFonts w:ascii="Book Antiqua" w:hAnsi="Book Antiqua" w:cs="Times New Roman"/>
          <w:color w:val="auto"/>
          <w:sz w:val="24"/>
          <w:szCs w:val="24"/>
          <w:lang w:val="en-US"/>
        </w:rPr>
        <w:t xml:space="preserve">. </w:t>
      </w:r>
      <w:r w:rsidR="00E153CC" w:rsidRPr="007C5A76">
        <w:rPr>
          <w:rFonts w:ascii="Book Antiqua" w:hAnsi="Book Antiqua" w:cs="Times New Roman"/>
          <w:color w:val="auto"/>
          <w:sz w:val="24"/>
          <w:szCs w:val="24"/>
          <w:lang w:val="en-US"/>
        </w:rPr>
        <w:t xml:space="preserve">The </w:t>
      </w:r>
      <w:proofErr w:type="spellStart"/>
      <w:r w:rsidR="00E153CC" w:rsidRPr="007C5A76">
        <w:rPr>
          <w:rFonts w:ascii="Book Antiqua" w:hAnsi="Book Antiqua" w:cs="Times New Roman"/>
          <w:color w:val="auto"/>
          <w:sz w:val="24"/>
          <w:szCs w:val="24"/>
          <w:lang w:val="en-US"/>
        </w:rPr>
        <w:t>hESC</w:t>
      </w:r>
      <w:proofErr w:type="spellEnd"/>
      <w:r w:rsidR="00E153CC" w:rsidRPr="007C5A76">
        <w:rPr>
          <w:rFonts w:ascii="Book Antiqua" w:hAnsi="Book Antiqua" w:cs="Times New Roman"/>
          <w:color w:val="auto"/>
          <w:sz w:val="24"/>
          <w:szCs w:val="24"/>
          <w:lang w:val="en-US"/>
        </w:rPr>
        <w:t xml:space="preserve"> may, also</w:t>
      </w:r>
      <w:r w:rsidR="00E805C3" w:rsidRPr="007C5A76">
        <w:rPr>
          <w:rFonts w:ascii="Book Antiqua" w:hAnsi="Book Antiqua" w:cs="Times New Roman"/>
          <w:color w:val="auto"/>
          <w:sz w:val="24"/>
          <w:szCs w:val="24"/>
          <w:lang w:val="en-US"/>
        </w:rPr>
        <w:t xml:space="preserve"> develop the </w:t>
      </w:r>
      <w:proofErr w:type="gramStart"/>
      <w:r w:rsidR="00E805C3" w:rsidRPr="007C5A76">
        <w:rPr>
          <w:rFonts w:ascii="Book Antiqua" w:hAnsi="Book Antiqua" w:cs="Times New Roman"/>
          <w:color w:val="auto"/>
          <w:sz w:val="24"/>
          <w:szCs w:val="24"/>
          <w:lang w:val="en-US"/>
        </w:rPr>
        <w:t>RSC</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2,</w:t>
      </w:r>
      <w:r w:rsidR="00BD1728" w:rsidRPr="007C5A76">
        <w:rPr>
          <w:rFonts w:ascii="Book Antiqua" w:hAnsi="Book Antiqua" w:cs="Times New Roman"/>
          <w:color w:val="auto"/>
          <w:sz w:val="24"/>
          <w:szCs w:val="24"/>
          <w:vertAlign w:val="superscript"/>
          <w:lang w:val="en-US"/>
        </w:rPr>
        <w:t>8</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 xml:space="preserve">. </w:t>
      </w:r>
      <w:r w:rsidR="00901706" w:rsidRPr="007C5A76">
        <w:rPr>
          <w:rFonts w:ascii="Book Antiqua" w:hAnsi="Book Antiqua" w:cs="Times New Roman"/>
          <w:color w:val="auto"/>
          <w:sz w:val="24"/>
          <w:szCs w:val="24"/>
          <w:lang w:val="en-US"/>
        </w:rPr>
        <w:t>In</w:t>
      </w:r>
      <w:r w:rsidR="00716C5A" w:rsidRPr="007C5A76">
        <w:rPr>
          <w:rFonts w:ascii="Book Antiqua" w:hAnsi="Book Antiqua" w:cs="Times New Roman"/>
          <w:color w:val="auto"/>
          <w:sz w:val="24"/>
          <w:szCs w:val="24"/>
          <w:lang w:val="en-US"/>
        </w:rPr>
        <w:t xml:space="preserve"> 1998, </w:t>
      </w:r>
      <w:r w:rsidR="00901706" w:rsidRPr="007C5A76">
        <w:rPr>
          <w:rFonts w:ascii="Book Antiqua" w:hAnsi="Book Antiqua" w:cs="Times New Roman"/>
          <w:color w:val="auto"/>
          <w:sz w:val="24"/>
          <w:szCs w:val="24"/>
          <w:lang w:val="en-US"/>
        </w:rPr>
        <w:t xml:space="preserve">Thomson </w:t>
      </w:r>
      <w:r w:rsidR="00901706" w:rsidRPr="007F58F4">
        <w:rPr>
          <w:rFonts w:ascii="Book Antiqua" w:hAnsi="Book Antiqua" w:cs="Times New Roman"/>
          <w:i/>
          <w:color w:val="auto"/>
          <w:sz w:val="24"/>
          <w:szCs w:val="24"/>
          <w:lang w:val="en-US"/>
        </w:rPr>
        <w:t xml:space="preserve">et </w:t>
      </w:r>
      <w:proofErr w:type="gramStart"/>
      <w:r w:rsidR="00901706" w:rsidRPr="007F58F4">
        <w:rPr>
          <w:rFonts w:ascii="Book Antiqua" w:hAnsi="Book Antiqua" w:cs="Times New Roman"/>
          <w:i/>
          <w:color w:val="auto"/>
          <w:sz w:val="24"/>
          <w:szCs w:val="24"/>
          <w:lang w:val="en-US"/>
        </w:rPr>
        <w:t>al</w:t>
      </w:r>
      <w:r w:rsidR="007F58F4" w:rsidRPr="007C5A76">
        <w:rPr>
          <w:rFonts w:ascii="Book Antiqua" w:hAnsi="Book Antiqua" w:cs="Times New Roman"/>
          <w:color w:val="auto"/>
          <w:sz w:val="24"/>
          <w:szCs w:val="24"/>
          <w:vertAlign w:val="superscript"/>
          <w:lang w:val="en-US"/>
        </w:rPr>
        <w:t>[</w:t>
      </w:r>
      <w:proofErr w:type="gramEnd"/>
      <w:r w:rsidR="007F58F4" w:rsidRPr="007C5A76">
        <w:rPr>
          <w:rFonts w:ascii="Book Antiqua" w:hAnsi="Book Antiqua" w:cs="Times New Roman"/>
          <w:color w:val="auto"/>
          <w:sz w:val="24"/>
          <w:szCs w:val="24"/>
          <w:vertAlign w:val="superscript"/>
          <w:lang w:val="en-US"/>
        </w:rPr>
        <w:t>1]</w:t>
      </w:r>
      <w:r w:rsidR="00901706" w:rsidRPr="007C5A76">
        <w:rPr>
          <w:rFonts w:ascii="Book Antiqua" w:hAnsi="Book Antiqua" w:cs="Times New Roman"/>
          <w:color w:val="auto"/>
          <w:sz w:val="24"/>
          <w:szCs w:val="24"/>
          <w:lang w:val="en-US"/>
        </w:rPr>
        <w:t xml:space="preserve"> cultured </w:t>
      </w:r>
      <w:proofErr w:type="spellStart"/>
      <w:r w:rsidR="00716C5A" w:rsidRPr="007C5A76">
        <w:rPr>
          <w:rFonts w:ascii="Book Antiqua" w:hAnsi="Book Antiqua" w:cs="Times New Roman"/>
          <w:color w:val="auto"/>
          <w:sz w:val="24"/>
          <w:szCs w:val="24"/>
          <w:lang w:val="en-US"/>
        </w:rPr>
        <w:t>hESC</w:t>
      </w:r>
      <w:proofErr w:type="spellEnd"/>
      <w:r w:rsidR="00716C5A" w:rsidRPr="007C5A76">
        <w:rPr>
          <w:rFonts w:ascii="Book Antiqua" w:hAnsi="Book Antiqua" w:cs="Times New Roman"/>
          <w:color w:val="auto"/>
          <w:sz w:val="24"/>
          <w:szCs w:val="24"/>
          <w:lang w:val="en-US"/>
        </w:rPr>
        <w:t xml:space="preserve"> </w:t>
      </w:r>
      <w:r w:rsidR="00901706" w:rsidRPr="007C5A76">
        <w:rPr>
          <w:rFonts w:ascii="Book Antiqua" w:hAnsi="Book Antiqua" w:cs="Times New Roman"/>
          <w:color w:val="auto"/>
          <w:sz w:val="24"/>
          <w:szCs w:val="24"/>
          <w:lang w:val="en-US"/>
        </w:rPr>
        <w:t xml:space="preserve">from </w:t>
      </w:r>
      <w:r w:rsidR="00716C5A" w:rsidRPr="007C5A76">
        <w:rPr>
          <w:rFonts w:ascii="Book Antiqua" w:hAnsi="Book Antiqua" w:cs="Times New Roman"/>
          <w:color w:val="auto"/>
          <w:sz w:val="24"/>
          <w:szCs w:val="24"/>
          <w:lang w:val="en-US"/>
        </w:rPr>
        <w:t xml:space="preserve">human blastocysts. In 2009, with the permission of the </w:t>
      </w:r>
      <w:r w:rsidR="00BC5BD7" w:rsidRPr="007C5A76">
        <w:rPr>
          <w:rFonts w:ascii="Book Antiqua" w:hAnsi="Book Antiqua" w:cs="Times New Roman"/>
          <w:color w:val="auto"/>
          <w:sz w:val="24"/>
          <w:szCs w:val="24"/>
          <w:lang w:val="en-US"/>
        </w:rPr>
        <w:t>FDA</w:t>
      </w:r>
      <w:r w:rsidR="00716C5A" w:rsidRPr="007C5A76">
        <w:rPr>
          <w:rFonts w:ascii="Book Antiqua" w:hAnsi="Book Antiqua" w:cs="Times New Roman"/>
          <w:color w:val="auto"/>
          <w:sz w:val="24"/>
          <w:szCs w:val="24"/>
          <w:lang w:val="en-US"/>
        </w:rPr>
        <w:t xml:space="preserve">, the first </w:t>
      </w:r>
      <w:proofErr w:type="spellStart"/>
      <w:r w:rsidR="00716C5A" w:rsidRPr="007C5A76">
        <w:rPr>
          <w:rFonts w:ascii="Book Antiqua" w:hAnsi="Book Antiqua" w:cs="Times New Roman"/>
          <w:color w:val="auto"/>
          <w:sz w:val="24"/>
          <w:szCs w:val="24"/>
          <w:lang w:val="en-US"/>
        </w:rPr>
        <w:t>hESC</w:t>
      </w:r>
      <w:proofErr w:type="spellEnd"/>
      <w:r w:rsidR="00716C5A" w:rsidRPr="007C5A76">
        <w:rPr>
          <w:rFonts w:ascii="Book Antiqua" w:hAnsi="Book Antiqua" w:cs="Times New Roman"/>
          <w:color w:val="auto"/>
          <w:sz w:val="24"/>
          <w:szCs w:val="24"/>
          <w:lang w:val="en-US"/>
        </w:rPr>
        <w:t xml:space="preserve"> clinical trial was approved for spinal cord injury. </w:t>
      </w:r>
    </w:p>
    <w:p w14:paraId="1FE6EA3C" w14:textId="28D1C82D" w:rsidR="00716C5A" w:rsidRPr="007C5A76" w:rsidRDefault="002B1408" w:rsidP="00E805C3">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 xml:space="preserve">The </w:t>
      </w:r>
      <w:r w:rsidR="00716C5A" w:rsidRPr="007C5A76">
        <w:rPr>
          <w:rFonts w:ascii="Book Antiqua" w:hAnsi="Book Antiqua" w:cs="Times New Roman"/>
          <w:color w:val="auto"/>
          <w:sz w:val="24"/>
          <w:szCs w:val="24"/>
          <w:lang w:val="en-US"/>
        </w:rPr>
        <w:t xml:space="preserve">RPC exist in a more advanced ontogenetic stage than </w:t>
      </w:r>
      <w:proofErr w:type="spellStart"/>
      <w:r w:rsidR="00E153CC" w:rsidRPr="007C5A76">
        <w:rPr>
          <w:rFonts w:ascii="Book Antiqua" w:hAnsi="Book Antiqua" w:cs="Times New Roman"/>
          <w:color w:val="auto"/>
          <w:sz w:val="24"/>
          <w:szCs w:val="24"/>
          <w:lang w:val="en-US"/>
        </w:rPr>
        <w:t>h</w:t>
      </w:r>
      <w:r w:rsidR="00716C5A" w:rsidRPr="007C5A76">
        <w:rPr>
          <w:rFonts w:ascii="Book Antiqua" w:hAnsi="Book Antiqua" w:cs="Times New Roman"/>
          <w:color w:val="auto"/>
          <w:sz w:val="24"/>
          <w:szCs w:val="24"/>
          <w:lang w:val="en-US"/>
        </w:rPr>
        <w:t>ESC</w:t>
      </w:r>
      <w:proofErr w:type="spellEnd"/>
      <w:r w:rsidR="00716C5A" w:rsidRPr="007C5A76">
        <w:rPr>
          <w:rFonts w:ascii="Book Antiqua" w:hAnsi="Book Antiqua" w:cs="Times New Roman"/>
          <w:color w:val="auto"/>
          <w:sz w:val="24"/>
          <w:szCs w:val="24"/>
          <w:lang w:val="en-US"/>
        </w:rPr>
        <w:t>, and constitutes the active component of f</w:t>
      </w:r>
      <w:r w:rsidR="00E805C3" w:rsidRPr="007C5A76">
        <w:rPr>
          <w:rFonts w:ascii="Book Antiqua" w:hAnsi="Book Antiqua" w:cs="Times New Roman"/>
          <w:color w:val="auto"/>
          <w:sz w:val="24"/>
          <w:szCs w:val="24"/>
          <w:lang w:val="en-US"/>
        </w:rPr>
        <w:t xml:space="preserve">etal retinal </w:t>
      </w:r>
      <w:proofErr w:type="gramStart"/>
      <w:r w:rsidR="00E805C3" w:rsidRPr="007C5A76">
        <w:rPr>
          <w:rFonts w:ascii="Book Antiqua" w:hAnsi="Book Antiqua" w:cs="Times New Roman"/>
          <w:color w:val="auto"/>
          <w:sz w:val="24"/>
          <w:szCs w:val="24"/>
          <w:lang w:val="en-US"/>
        </w:rPr>
        <w:t>transplants</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2,</w:t>
      </w:r>
      <w:r w:rsidR="00BD1728" w:rsidRPr="007C5A76">
        <w:rPr>
          <w:rFonts w:ascii="Book Antiqua" w:hAnsi="Book Antiqua" w:cs="Times New Roman"/>
          <w:color w:val="auto"/>
          <w:sz w:val="24"/>
          <w:szCs w:val="24"/>
          <w:vertAlign w:val="superscript"/>
          <w:lang w:val="en-US"/>
        </w:rPr>
        <w:t>8</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w:t>
      </w:r>
      <w:r w:rsidR="00E90628" w:rsidRPr="007C5A76">
        <w:rPr>
          <w:rFonts w:ascii="Book Antiqua" w:hAnsi="Book Antiqua" w:cs="Times New Roman"/>
          <w:color w:val="auto"/>
          <w:sz w:val="24"/>
          <w:szCs w:val="24"/>
          <w:lang w:val="en-US"/>
        </w:rPr>
        <w:t xml:space="preserve"> </w:t>
      </w:r>
      <w:proofErr w:type="spellStart"/>
      <w:r w:rsidR="002D1200" w:rsidRPr="007C5A76">
        <w:rPr>
          <w:rFonts w:ascii="Book Antiqua" w:hAnsi="Book Antiqua" w:cs="Times New Roman"/>
          <w:color w:val="auto"/>
          <w:sz w:val="24"/>
          <w:szCs w:val="24"/>
          <w:lang w:val="en-US"/>
        </w:rPr>
        <w:t>Aftab</w:t>
      </w:r>
      <w:proofErr w:type="spellEnd"/>
      <w:r w:rsidR="002D1200" w:rsidRPr="007C5A76">
        <w:rPr>
          <w:rFonts w:ascii="Book Antiqua" w:hAnsi="Book Antiqua" w:cs="Times New Roman"/>
          <w:color w:val="auto"/>
          <w:sz w:val="24"/>
          <w:szCs w:val="24"/>
          <w:lang w:val="en-US"/>
        </w:rPr>
        <w:t xml:space="preserve"> </w:t>
      </w:r>
      <w:r w:rsidR="002D1200" w:rsidRPr="007C5A76">
        <w:rPr>
          <w:rFonts w:ascii="Book Antiqua" w:hAnsi="Book Antiqua" w:cs="Times New Roman"/>
          <w:i/>
          <w:color w:val="auto"/>
          <w:sz w:val="24"/>
          <w:szCs w:val="24"/>
          <w:lang w:val="en-US"/>
        </w:rPr>
        <w:t xml:space="preserve">et </w:t>
      </w:r>
      <w:proofErr w:type="gramStart"/>
      <w:r w:rsidR="002D1200" w:rsidRPr="007C5A76">
        <w:rPr>
          <w:rFonts w:ascii="Book Antiqua" w:hAnsi="Book Antiqua" w:cs="Times New Roman"/>
          <w:i/>
          <w:color w:val="auto"/>
          <w:sz w:val="24"/>
          <w:szCs w:val="24"/>
          <w:lang w:val="en-US"/>
        </w:rPr>
        <w:t>al</w:t>
      </w:r>
      <w:r w:rsidR="00E805C3" w:rsidRPr="007C5A76">
        <w:rPr>
          <w:rFonts w:ascii="Book Antiqua" w:hAnsi="Book Antiqua" w:cs="Times New Roman" w:hint="eastAsia"/>
          <w:color w:val="auto"/>
          <w:sz w:val="24"/>
          <w:szCs w:val="24"/>
          <w:vertAlign w:val="superscript"/>
          <w:lang w:val="en-US" w:eastAsia="zh-CN"/>
        </w:rPr>
        <w:t>[</w:t>
      </w:r>
      <w:proofErr w:type="gramEnd"/>
      <w:r w:rsidR="00E805C3" w:rsidRPr="007C5A76">
        <w:rPr>
          <w:rFonts w:ascii="Book Antiqua" w:hAnsi="Book Antiqua" w:cs="Times New Roman" w:hint="eastAsia"/>
          <w:color w:val="auto"/>
          <w:sz w:val="24"/>
          <w:szCs w:val="24"/>
          <w:vertAlign w:val="superscript"/>
          <w:lang w:val="en-US" w:eastAsia="zh-CN"/>
        </w:rPr>
        <w:t>23]</w:t>
      </w:r>
      <w:r w:rsidR="00716C5A" w:rsidRPr="007C5A76">
        <w:rPr>
          <w:rFonts w:ascii="Book Antiqua" w:hAnsi="Book Antiqua" w:cs="Times New Roman"/>
          <w:color w:val="auto"/>
          <w:sz w:val="24"/>
          <w:szCs w:val="24"/>
          <w:lang w:val="en-US"/>
        </w:rPr>
        <w:t xml:space="preserve"> showed that human RPC</w:t>
      </w:r>
      <w:r w:rsidR="00C438F2" w:rsidRPr="007C5A76">
        <w:rPr>
          <w:rFonts w:ascii="Book Antiqua" w:hAnsi="Book Antiqua" w:cs="Times New Roman"/>
          <w:color w:val="auto"/>
          <w:sz w:val="24"/>
          <w:szCs w:val="24"/>
          <w:lang w:val="en-US"/>
        </w:rPr>
        <w:t xml:space="preserve"> (</w:t>
      </w:r>
      <w:proofErr w:type="spellStart"/>
      <w:r w:rsidR="00C438F2" w:rsidRPr="007C5A76">
        <w:rPr>
          <w:rFonts w:ascii="Book Antiqua" w:hAnsi="Book Antiqua" w:cs="Times New Roman"/>
          <w:color w:val="auto"/>
          <w:sz w:val="24"/>
          <w:szCs w:val="24"/>
          <w:lang w:val="en-US"/>
        </w:rPr>
        <w:t>hRPC</w:t>
      </w:r>
      <w:proofErr w:type="spellEnd"/>
      <w:r w:rsidR="00C438F2" w:rsidRPr="007C5A76">
        <w:rPr>
          <w:rFonts w:ascii="Book Antiqua" w:hAnsi="Book Antiqua" w:cs="Times New Roman"/>
          <w:color w:val="auto"/>
          <w:sz w:val="24"/>
          <w:szCs w:val="24"/>
          <w:lang w:val="en-US"/>
        </w:rPr>
        <w:t xml:space="preserve">), depending of the </w:t>
      </w:r>
      <w:r w:rsidR="00F448F6" w:rsidRPr="007C5A76">
        <w:rPr>
          <w:rFonts w:ascii="Book Antiqua" w:hAnsi="Book Antiqua" w:cs="Times New Roman"/>
          <w:color w:val="auto"/>
          <w:sz w:val="24"/>
          <w:szCs w:val="24"/>
          <w:lang w:val="en-US"/>
        </w:rPr>
        <w:t xml:space="preserve">gestational </w:t>
      </w:r>
      <w:r w:rsidR="00712C59" w:rsidRPr="007C5A76">
        <w:rPr>
          <w:rFonts w:ascii="Book Antiqua" w:hAnsi="Book Antiqua" w:cs="Times New Roman"/>
          <w:color w:val="auto"/>
          <w:sz w:val="24"/>
          <w:szCs w:val="24"/>
          <w:lang w:val="en-US"/>
        </w:rPr>
        <w:t>period</w:t>
      </w:r>
      <w:r w:rsidR="00F448F6" w:rsidRPr="007C5A76">
        <w:rPr>
          <w:rFonts w:ascii="Book Antiqua" w:hAnsi="Book Antiqua" w:cs="Times New Roman"/>
          <w:color w:val="auto"/>
          <w:sz w:val="24"/>
          <w:szCs w:val="24"/>
          <w:lang w:val="en-US"/>
        </w:rPr>
        <w:t xml:space="preserve">, </w:t>
      </w:r>
      <w:r w:rsidR="00C438F2" w:rsidRPr="007C5A76">
        <w:rPr>
          <w:rFonts w:ascii="Book Antiqua" w:hAnsi="Book Antiqua" w:cs="Times New Roman"/>
          <w:color w:val="auto"/>
          <w:sz w:val="24"/>
          <w:szCs w:val="24"/>
          <w:lang w:val="en-US"/>
        </w:rPr>
        <w:t>exhibit optimal proliferative dynamics under certain conditions</w:t>
      </w:r>
      <w:r w:rsidR="009622E1" w:rsidRPr="007C5A76">
        <w:rPr>
          <w:rFonts w:ascii="Book Antiqua" w:hAnsi="Book Antiqua" w:cs="Times New Roman"/>
          <w:color w:val="auto"/>
          <w:sz w:val="24"/>
          <w:szCs w:val="24"/>
          <w:vertAlign w:val="superscript"/>
          <w:lang w:val="en-US"/>
        </w:rPr>
        <w:t>[23</w:t>
      </w:r>
      <w:r w:rsidR="00E26CDA" w:rsidRPr="007C5A76">
        <w:rPr>
          <w:rFonts w:ascii="Book Antiqua" w:hAnsi="Book Antiqua" w:cs="Times New Roman"/>
          <w:color w:val="auto"/>
          <w:sz w:val="24"/>
          <w:szCs w:val="24"/>
          <w:vertAlign w:val="superscript"/>
          <w:lang w:val="en-US"/>
        </w:rPr>
        <w:t>]</w:t>
      </w:r>
      <w:r w:rsidR="00E831B5" w:rsidRPr="007C5A76">
        <w:rPr>
          <w:rFonts w:ascii="Book Antiqua" w:hAnsi="Book Antiqua" w:cs="Times New Roman"/>
          <w:color w:val="auto"/>
          <w:sz w:val="24"/>
          <w:szCs w:val="24"/>
          <w:lang w:val="en-US"/>
        </w:rPr>
        <w:t xml:space="preserve">. </w:t>
      </w:r>
      <w:r w:rsidR="00C438F2" w:rsidRPr="007C5A76">
        <w:rPr>
          <w:rFonts w:ascii="Book Antiqua" w:hAnsi="Book Antiqua" w:cs="Times New Roman"/>
          <w:color w:val="auto"/>
          <w:sz w:val="24"/>
          <w:szCs w:val="24"/>
          <w:lang w:val="en-US"/>
        </w:rPr>
        <w:t xml:space="preserve">After the transplantation of human fetal retina, </w:t>
      </w:r>
      <w:proofErr w:type="spellStart"/>
      <w:r w:rsidR="00C438F2" w:rsidRPr="007C5A76">
        <w:rPr>
          <w:rFonts w:ascii="Book Antiqua" w:hAnsi="Book Antiqua" w:cs="Times New Roman"/>
          <w:color w:val="auto"/>
          <w:sz w:val="24"/>
          <w:szCs w:val="24"/>
          <w:lang w:val="en-US"/>
        </w:rPr>
        <w:t>ops</w:t>
      </w:r>
      <w:r w:rsidR="00E831B5" w:rsidRPr="007C5A76">
        <w:rPr>
          <w:rFonts w:ascii="Book Antiqua" w:hAnsi="Book Antiqua" w:cs="Times New Roman"/>
          <w:color w:val="auto"/>
          <w:sz w:val="24"/>
          <w:szCs w:val="24"/>
          <w:lang w:val="en-US"/>
        </w:rPr>
        <w:t>in</w:t>
      </w:r>
      <w:proofErr w:type="spellEnd"/>
      <w:r w:rsidR="00E831B5" w:rsidRPr="007C5A76">
        <w:rPr>
          <w:rFonts w:ascii="Book Antiqua" w:hAnsi="Book Antiqua" w:cs="Times New Roman"/>
          <w:color w:val="auto"/>
          <w:sz w:val="24"/>
          <w:szCs w:val="24"/>
          <w:lang w:val="en-US"/>
        </w:rPr>
        <w:t xml:space="preserve"> and </w:t>
      </w:r>
      <w:proofErr w:type="spellStart"/>
      <w:r w:rsidR="00E831B5" w:rsidRPr="007C5A76">
        <w:rPr>
          <w:rFonts w:ascii="Book Antiqua" w:hAnsi="Book Antiqua" w:cs="Times New Roman"/>
          <w:color w:val="auto"/>
          <w:sz w:val="24"/>
          <w:szCs w:val="24"/>
          <w:lang w:val="en-US"/>
        </w:rPr>
        <w:t>recoverin</w:t>
      </w:r>
      <w:proofErr w:type="spellEnd"/>
      <w:r w:rsidR="00E831B5" w:rsidRPr="007C5A76">
        <w:rPr>
          <w:rFonts w:ascii="Book Antiqua" w:hAnsi="Book Antiqua" w:cs="Times New Roman"/>
          <w:color w:val="auto"/>
          <w:sz w:val="24"/>
          <w:szCs w:val="24"/>
          <w:lang w:val="en-US"/>
        </w:rPr>
        <w:t xml:space="preserve"> could be</w:t>
      </w:r>
      <w:r w:rsidR="00E153CC" w:rsidRPr="007C5A76">
        <w:rPr>
          <w:rFonts w:ascii="Book Antiqua" w:hAnsi="Book Antiqua" w:cs="Times New Roman"/>
          <w:color w:val="auto"/>
          <w:sz w:val="24"/>
          <w:szCs w:val="24"/>
          <w:lang w:val="en-US"/>
        </w:rPr>
        <w:t xml:space="preserve"> also</w:t>
      </w:r>
      <w:r w:rsidR="00C438F2" w:rsidRPr="007C5A76">
        <w:rPr>
          <w:rFonts w:ascii="Book Antiqua" w:hAnsi="Book Antiqua" w:cs="Times New Roman"/>
          <w:color w:val="auto"/>
          <w:sz w:val="24"/>
          <w:szCs w:val="24"/>
          <w:lang w:val="en-US"/>
        </w:rPr>
        <w:t xml:space="preserve"> developed by the photoreceptors, improvi</w:t>
      </w:r>
      <w:r w:rsidR="00E805C3" w:rsidRPr="007C5A76">
        <w:rPr>
          <w:rFonts w:ascii="Book Antiqua" w:hAnsi="Book Antiqua" w:cs="Times New Roman"/>
          <w:color w:val="auto"/>
          <w:sz w:val="24"/>
          <w:szCs w:val="24"/>
          <w:lang w:val="en-US"/>
        </w:rPr>
        <w:t xml:space="preserve">ng patients’ vision </w:t>
      </w:r>
      <w:proofErr w:type="gramStart"/>
      <w:r w:rsidR="00E805C3" w:rsidRPr="007C5A76">
        <w:rPr>
          <w:rFonts w:ascii="Book Antiqua" w:hAnsi="Book Antiqua" w:cs="Times New Roman"/>
          <w:color w:val="auto"/>
          <w:sz w:val="24"/>
          <w:szCs w:val="24"/>
          <w:lang w:val="en-US"/>
        </w:rPr>
        <w:t>transiently</w:t>
      </w:r>
      <w:r w:rsidR="00C438F2" w:rsidRPr="007C5A76">
        <w:rPr>
          <w:rFonts w:ascii="Book Antiqua" w:hAnsi="Book Antiqua" w:cs="Times New Roman"/>
          <w:color w:val="auto"/>
          <w:sz w:val="24"/>
          <w:szCs w:val="24"/>
          <w:vertAlign w:val="superscript"/>
          <w:lang w:val="en-US"/>
        </w:rPr>
        <w:t>[</w:t>
      </w:r>
      <w:proofErr w:type="gramEnd"/>
      <w:r w:rsidR="00D16D75" w:rsidRPr="007C5A76">
        <w:rPr>
          <w:rFonts w:ascii="Book Antiqua" w:hAnsi="Book Antiqua" w:cs="Times New Roman"/>
          <w:color w:val="auto"/>
          <w:sz w:val="24"/>
          <w:szCs w:val="24"/>
          <w:vertAlign w:val="superscript"/>
          <w:lang w:val="en-US"/>
        </w:rPr>
        <w:t>6</w:t>
      </w:r>
      <w:r w:rsidR="00E805C3" w:rsidRPr="007C5A76">
        <w:rPr>
          <w:rFonts w:ascii="Book Antiqua" w:hAnsi="Book Antiqua" w:cs="Times New Roman"/>
          <w:color w:val="auto"/>
          <w:sz w:val="24"/>
          <w:szCs w:val="24"/>
          <w:vertAlign w:val="superscript"/>
          <w:lang w:val="en-US"/>
        </w:rPr>
        <w:t>,</w:t>
      </w:r>
      <w:r w:rsidR="00BD1728" w:rsidRPr="007C5A76">
        <w:rPr>
          <w:rFonts w:ascii="Book Antiqua" w:hAnsi="Book Antiqua" w:cs="Times New Roman"/>
          <w:color w:val="auto"/>
          <w:sz w:val="24"/>
          <w:szCs w:val="24"/>
          <w:vertAlign w:val="superscript"/>
          <w:lang w:val="en-US"/>
        </w:rPr>
        <w:t>8</w:t>
      </w:r>
      <w:r w:rsidR="00C438F2" w:rsidRPr="007C5A76">
        <w:rPr>
          <w:rFonts w:ascii="Book Antiqua" w:hAnsi="Book Antiqua" w:cs="Times New Roman"/>
          <w:color w:val="auto"/>
          <w:sz w:val="24"/>
          <w:szCs w:val="24"/>
          <w:vertAlign w:val="superscript"/>
          <w:lang w:val="en-US"/>
        </w:rPr>
        <w:t>]</w:t>
      </w:r>
      <w:r w:rsidR="00C438F2" w:rsidRPr="007C5A76">
        <w:rPr>
          <w:rFonts w:ascii="Book Antiqua" w:hAnsi="Book Antiqua" w:cs="Times New Roman"/>
          <w:color w:val="auto"/>
          <w:sz w:val="24"/>
          <w:szCs w:val="24"/>
          <w:lang w:val="en-US"/>
        </w:rPr>
        <w:t>.</w:t>
      </w:r>
      <w:r w:rsidR="00E831B5" w:rsidRPr="007C5A76">
        <w:rPr>
          <w:rFonts w:ascii="Book Antiqua" w:hAnsi="Book Antiqua" w:cs="Times New Roman"/>
          <w:color w:val="auto"/>
          <w:sz w:val="24"/>
          <w:szCs w:val="24"/>
          <w:lang w:val="en-US"/>
        </w:rPr>
        <w:t xml:space="preserve"> </w:t>
      </w:r>
      <w:r w:rsidR="00716C5A" w:rsidRPr="007C5A76">
        <w:rPr>
          <w:rFonts w:ascii="Book Antiqua" w:hAnsi="Book Antiqua" w:cs="Times New Roman"/>
          <w:color w:val="auto"/>
          <w:sz w:val="24"/>
          <w:szCs w:val="24"/>
          <w:lang w:val="en-US"/>
        </w:rPr>
        <w:t xml:space="preserve">The use of </w:t>
      </w:r>
      <w:proofErr w:type="spellStart"/>
      <w:r w:rsidR="00C27312" w:rsidRPr="007C5A76">
        <w:rPr>
          <w:rFonts w:ascii="Book Antiqua" w:hAnsi="Book Antiqua" w:cs="Times New Roman"/>
          <w:color w:val="auto"/>
          <w:sz w:val="24"/>
          <w:szCs w:val="24"/>
          <w:lang w:val="en-US"/>
        </w:rPr>
        <w:t>h</w:t>
      </w:r>
      <w:r w:rsidR="00716C5A" w:rsidRPr="007C5A76">
        <w:rPr>
          <w:rFonts w:ascii="Book Antiqua" w:hAnsi="Book Antiqua" w:cs="Times New Roman"/>
          <w:color w:val="auto"/>
          <w:sz w:val="24"/>
          <w:szCs w:val="24"/>
          <w:lang w:val="en-US"/>
        </w:rPr>
        <w:t>RPC</w:t>
      </w:r>
      <w:proofErr w:type="spellEnd"/>
      <w:r w:rsidR="00716C5A" w:rsidRPr="007C5A76">
        <w:rPr>
          <w:rFonts w:ascii="Book Antiqua" w:hAnsi="Book Antiqua" w:cs="Times New Roman"/>
          <w:color w:val="auto"/>
          <w:sz w:val="24"/>
          <w:szCs w:val="24"/>
          <w:lang w:val="en-US"/>
        </w:rPr>
        <w:t xml:space="preserve"> from fetal retina was limit by the low capacity</w:t>
      </w:r>
      <w:r w:rsidR="002D1200" w:rsidRPr="007C5A76">
        <w:rPr>
          <w:rFonts w:ascii="Book Antiqua" w:hAnsi="Book Antiqua" w:cs="Times New Roman"/>
          <w:color w:val="auto"/>
          <w:sz w:val="24"/>
          <w:szCs w:val="24"/>
          <w:lang w:val="en-US"/>
        </w:rPr>
        <w:t xml:space="preserve"> to expand </w:t>
      </w:r>
      <w:r w:rsidR="00F22B09" w:rsidRPr="007C5A76">
        <w:rPr>
          <w:rFonts w:ascii="Book Antiqua" w:hAnsi="Book Antiqua" w:cs="Times New Roman"/>
          <w:color w:val="auto"/>
          <w:sz w:val="24"/>
          <w:szCs w:val="24"/>
          <w:lang w:val="en-US"/>
        </w:rPr>
        <w:t>“</w:t>
      </w:r>
      <w:r w:rsidR="002D1200" w:rsidRPr="007C5A76">
        <w:rPr>
          <w:rFonts w:ascii="Book Antiqua" w:hAnsi="Book Antiqua" w:cs="Times New Roman"/>
          <w:i/>
          <w:color w:val="auto"/>
          <w:sz w:val="24"/>
          <w:szCs w:val="24"/>
          <w:lang w:val="en-US"/>
        </w:rPr>
        <w:t>in vitro</w:t>
      </w:r>
      <w:r w:rsidR="00F22B09" w:rsidRPr="007C5A76">
        <w:rPr>
          <w:rFonts w:ascii="Book Antiqua" w:hAnsi="Book Antiqua" w:cs="Times New Roman"/>
          <w:color w:val="auto"/>
          <w:sz w:val="24"/>
          <w:szCs w:val="24"/>
          <w:lang w:val="en-US"/>
        </w:rPr>
        <w:t>”</w:t>
      </w:r>
      <w:r w:rsidR="002D1200" w:rsidRPr="007C5A76">
        <w:rPr>
          <w:rFonts w:ascii="Book Antiqua" w:hAnsi="Book Antiqua" w:cs="Times New Roman"/>
          <w:color w:val="auto"/>
          <w:sz w:val="24"/>
          <w:szCs w:val="24"/>
          <w:lang w:val="en-US"/>
        </w:rPr>
        <w:t xml:space="preserve">. Baranov </w:t>
      </w:r>
      <w:r w:rsidR="002D1200" w:rsidRPr="007C5A76">
        <w:rPr>
          <w:rFonts w:ascii="Book Antiqua" w:hAnsi="Book Antiqua" w:cs="Times New Roman"/>
          <w:i/>
          <w:color w:val="auto"/>
          <w:sz w:val="24"/>
          <w:szCs w:val="24"/>
          <w:lang w:val="en-US"/>
        </w:rPr>
        <w:t xml:space="preserve">et </w:t>
      </w:r>
      <w:proofErr w:type="gramStart"/>
      <w:r w:rsidR="002D1200" w:rsidRPr="007C5A76">
        <w:rPr>
          <w:rFonts w:ascii="Book Antiqua" w:hAnsi="Book Antiqua" w:cs="Times New Roman"/>
          <w:i/>
          <w:color w:val="auto"/>
          <w:sz w:val="24"/>
          <w:szCs w:val="24"/>
          <w:lang w:val="en-US"/>
        </w:rPr>
        <w:t>al</w:t>
      </w:r>
      <w:r w:rsidR="00E805C3" w:rsidRPr="007C5A76">
        <w:rPr>
          <w:rFonts w:ascii="Book Antiqua" w:hAnsi="Book Antiqua" w:cs="Times New Roman" w:hint="eastAsia"/>
          <w:color w:val="auto"/>
          <w:sz w:val="24"/>
          <w:szCs w:val="24"/>
          <w:vertAlign w:val="superscript"/>
          <w:lang w:val="en-US" w:eastAsia="zh-CN"/>
        </w:rPr>
        <w:t>[</w:t>
      </w:r>
      <w:proofErr w:type="gramEnd"/>
      <w:r w:rsidR="00E805C3" w:rsidRPr="007C5A76">
        <w:rPr>
          <w:rFonts w:ascii="Book Antiqua" w:hAnsi="Book Antiqua" w:cs="Times New Roman" w:hint="eastAsia"/>
          <w:color w:val="auto"/>
          <w:sz w:val="24"/>
          <w:szCs w:val="24"/>
          <w:vertAlign w:val="superscript"/>
          <w:lang w:val="en-US" w:eastAsia="zh-CN"/>
        </w:rPr>
        <w:t>24]</w:t>
      </w:r>
      <w:r w:rsidR="00716C5A" w:rsidRPr="007C5A76">
        <w:rPr>
          <w:rFonts w:ascii="Book Antiqua" w:hAnsi="Book Antiqua" w:cs="Times New Roman"/>
          <w:color w:val="auto"/>
          <w:sz w:val="24"/>
          <w:szCs w:val="24"/>
          <w:lang w:val="en-US"/>
        </w:rPr>
        <w:t xml:space="preserve"> showed that </w:t>
      </w:r>
      <w:proofErr w:type="spellStart"/>
      <w:r w:rsidR="00C27312" w:rsidRPr="007C5A76">
        <w:rPr>
          <w:rFonts w:ascii="Book Antiqua" w:hAnsi="Book Antiqua" w:cs="Times New Roman"/>
          <w:color w:val="auto"/>
          <w:sz w:val="24"/>
          <w:szCs w:val="24"/>
          <w:lang w:val="en-US"/>
        </w:rPr>
        <w:t>h</w:t>
      </w:r>
      <w:r w:rsidR="00716C5A" w:rsidRPr="007C5A76">
        <w:rPr>
          <w:rFonts w:ascii="Book Antiqua" w:hAnsi="Book Antiqua" w:cs="Times New Roman"/>
          <w:color w:val="auto"/>
          <w:sz w:val="24"/>
          <w:szCs w:val="24"/>
          <w:lang w:val="en-US"/>
        </w:rPr>
        <w:t>RPC</w:t>
      </w:r>
      <w:proofErr w:type="spellEnd"/>
      <w:r w:rsidR="00716C5A" w:rsidRPr="007C5A76">
        <w:rPr>
          <w:rFonts w:ascii="Book Antiqua" w:hAnsi="Book Antiqua" w:cs="Times New Roman"/>
          <w:color w:val="auto"/>
          <w:sz w:val="24"/>
          <w:szCs w:val="24"/>
          <w:lang w:val="en-US"/>
        </w:rPr>
        <w:t xml:space="preserve"> expanded in culture conditions </w:t>
      </w:r>
      <w:r w:rsidR="00C27312" w:rsidRPr="007C5A76">
        <w:rPr>
          <w:rFonts w:ascii="Book Antiqua" w:hAnsi="Book Antiqua" w:cs="Times New Roman"/>
          <w:color w:val="auto"/>
          <w:sz w:val="24"/>
          <w:szCs w:val="24"/>
          <w:lang w:val="en-US"/>
        </w:rPr>
        <w:t>submitted to hypoxia, mainta</w:t>
      </w:r>
      <w:r w:rsidR="00263BBE" w:rsidRPr="007C5A76">
        <w:rPr>
          <w:rFonts w:ascii="Book Antiqua" w:hAnsi="Book Antiqua" w:cs="Times New Roman"/>
          <w:color w:val="auto"/>
          <w:sz w:val="24"/>
          <w:szCs w:val="24"/>
          <w:lang w:val="en-US"/>
        </w:rPr>
        <w:t xml:space="preserve">ining its </w:t>
      </w:r>
      <w:proofErr w:type="spellStart"/>
      <w:r w:rsidR="00263BBE" w:rsidRPr="007C5A76">
        <w:rPr>
          <w:rFonts w:ascii="Book Antiqua" w:hAnsi="Book Antiqua" w:cs="Times New Roman"/>
          <w:color w:val="auto"/>
          <w:sz w:val="24"/>
          <w:szCs w:val="24"/>
          <w:lang w:val="en-US"/>
        </w:rPr>
        <w:t>multipotency</w:t>
      </w:r>
      <w:proofErr w:type="spellEnd"/>
      <w:r w:rsidR="00263BBE" w:rsidRPr="007C5A76">
        <w:rPr>
          <w:rFonts w:ascii="Book Antiqua" w:hAnsi="Book Antiqua" w:cs="Times New Roman"/>
          <w:color w:val="auto"/>
          <w:sz w:val="24"/>
          <w:szCs w:val="24"/>
          <w:lang w:val="en-US"/>
        </w:rPr>
        <w:t xml:space="preserve"> and </w:t>
      </w:r>
      <w:proofErr w:type="spellStart"/>
      <w:r w:rsidR="00263BBE" w:rsidRPr="007C5A76">
        <w:rPr>
          <w:rFonts w:ascii="Book Antiqua" w:hAnsi="Book Antiqua" w:cs="Times New Roman"/>
          <w:color w:val="auto"/>
          <w:sz w:val="24"/>
          <w:szCs w:val="24"/>
          <w:lang w:val="en-US"/>
        </w:rPr>
        <w:t xml:space="preserve">self </w:t>
      </w:r>
      <w:r w:rsidR="00716C5A" w:rsidRPr="007C5A76">
        <w:rPr>
          <w:rFonts w:ascii="Book Antiqua" w:hAnsi="Book Antiqua" w:cs="Times New Roman"/>
          <w:color w:val="auto"/>
          <w:sz w:val="24"/>
          <w:szCs w:val="24"/>
          <w:lang w:val="en-US"/>
        </w:rPr>
        <w:t>renewal</w:t>
      </w:r>
      <w:proofErr w:type="spellEnd"/>
      <w:r w:rsidR="00716C5A" w:rsidRPr="007C5A76">
        <w:rPr>
          <w:rFonts w:ascii="Book Antiqua" w:hAnsi="Book Antiqua" w:cs="Times New Roman"/>
          <w:color w:val="auto"/>
          <w:sz w:val="24"/>
          <w:szCs w:val="24"/>
          <w:lang w:val="en-US"/>
        </w:rPr>
        <w:t xml:space="preserve"> </w:t>
      </w:r>
      <w:r w:rsidR="00C27312" w:rsidRPr="007C5A76">
        <w:rPr>
          <w:rFonts w:ascii="Book Antiqua" w:hAnsi="Book Antiqua" w:cs="Times New Roman"/>
          <w:color w:val="auto"/>
          <w:sz w:val="24"/>
          <w:szCs w:val="24"/>
          <w:lang w:val="en-US"/>
        </w:rPr>
        <w:t>characteristics</w:t>
      </w:r>
      <w:r w:rsidR="00E805C3" w:rsidRPr="007C5A76">
        <w:rPr>
          <w:rFonts w:ascii="Book Antiqua" w:hAnsi="Book Antiqua" w:cs="Times New Roman"/>
          <w:color w:val="auto"/>
          <w:sz w:val="24"/>
          <w:szCs w:val="24"/>
          <w:vertAlign w:val="superscript"/>
          <w:lang w:val="en-US"/>
        </w:rPr>
        <w:t>[24,</w:t>
      </w:r>
      <w:r w:rsidR="009622E1" w:rsidRPr="007C5A76">
        <w:rPr>
          <w:rFonts w:ascii="Book Antiqua" w:hAnsi="Book Antiqua" w:cs="Times New Roman"/>
          <w:color w:val="auto"/>
          <w:sz w:val="24"/>
          <w:szCs w:val="24"/>
          <w:vertAlign w:val="superscript"/>
          <w:lang w:val="en-US"/>
        </w:rPr>
        <w:t>25</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w:t>
      </w:r>
    </w:p>
    <w:p w14:paraId="544A3854" w14:textId="17104915" w:rsidR="00CA55D5" w:rsidRPr="007C5A76" w:rsidRDefault="00466EA3" w:rsidP="00E805C3">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olor w:val="auto"/>
          <w:sz w:val="24"/>
          <w:szCs w:val="24"/>
        </w:rPr>
        <w:t xml:space="preserve">Photoreceptors transplantation requires integration into both outer and inner retina, </w:t>
      </w:r>
      <w:r w:rsidR="0005265A" w:rsidRPr="007C5A76">
        <w:rPr>
          <w:rFonts w:ascii="Book Antiqua" w:hAnsi="Book Antiqua"/>
          <w:color w:val="auto"/>
          <w:sz w:val="24"/>
          <w:szCs w:val="24"/>
        </w:rPr>
        <w:t>reforming</w:t>
      </w:r>
      <w:r w:rsidRPr="007C5A76">
        <w:rPr>
          <w:rFonts w:ascii="Book Antiqua" w:hAnsi="Book Antiqua"/>
          <w:color w:val="auto"/>
          <w:sz w:val="24"/>
          <w:szCs w:val="24"/>
        </w:rPr>
        <w:t xml:space="preserve"> functional synapses, </w:t>
      </w:r>
      <w:r w:rsidR="0005265A" w:rsidRPr="007C5A76">
        <w:rPr>
          <w:rFonts w:ascii="Book Antiqua" w:hAnsi="Book Antiqua"/>
          <w:color w:val="auto"/>
          <w:sz w:val="24"/>
          <w:szCs w:val="24"/>
        </w:rPr>
        <w:t xml:space="preserve">and </w:t>
      </w:r>
      <w:r w:rsidRPr="007C5A76">
        <w:rPr>
          <w:rFonts w:ascii="Book Antiqua" w:hAnsi="Book Antiqua"/>
          <w:color w:val="auto"/>
          <w:sz w:val="24"/>
          <w:szCs w:val="24"/>
        </w:rPr>
        <w:t>acting as an anatomical replacement therapy. This direct contact provides the differentiation of photoreceptors “</w:t>
      </w:r>
      <w:r w:rsidRPr="007C5A76">
        <w:rPr>
          <w:rFonts w:ascii="Book Antiqua" w:hAnsi="Book Antiqua"/>
          <w:i/>
          <w:color w:val="auto"/>
          <w:sz w:val="24"/>
          <w:szCs w:val="24"/>
          <w:lang w:val="it-IT"/>
        </w:rPr>
        <w:t>in vivo</w:t>
      </w:r>
      <w:r w:rsidRPr="007C5A76">
        <w:rPr>
          <w:rFonts w:ascii="Book Antiqua" w:hAnsi="Book Antiqua"/>
          <w:color w:val="auto"/>
          <w:sz w:val="24"/>
          <w:szCs w:val="24"/>
        </w:rPr>
        <w:t>”,</w:t>
      </w:r>
      <w:r w:rsidR="00982478" w:rsidRPr="007C5A76">
        <w:rPr>
          <w:rFonts w:ascii="Book Antiqua" w:hAnsi="Book Antiqua"/>
          <w:color w:val="auto"/>
          <w:sz w:val="24"/>
          <w:szCs w:val="24"/>
        </w:rPr>
        <w:t xml:space="preserve"> which is hard to replicate “</w:t>
      </w:r>
      <w:r w:rsidR="00982478" w:rsidRPr="007C5A76">
        <w:rPr>
          <w:rFonts w:ascii="Book Antiqua" w:hAnsi="Book Antiqua"/>
          <w:i/>
          <w:color w:val="auto"/>
          <w:sz w:val="24"/>
          <w:szCs w:val="24"/>
        </w:rPr>
        <w:t xml:space="preserve">in </w:t>
      </w:r>
      <w:r w:rsidRPr="007C5A76">
        <w:rPr>
          <w:rFonts w:ascii="Book Antiqua" w:hAnsi="Book Antiqua"/>
          <w:i/>
          <w:color w:val="auto"/>
          <w:sz w:val="24"/>
          <w:szCs w:val="24"/>
        </w:rPr>
        <w:t>vitro</w:t>
      </w:r>
      <w:r w:rsidRPr="007C5A76">
        <w:rPr>
          <w:rFonts w:ascii="Book Antiqua" w:hAnsi="Book Antiqua"/>
          <w:color w:val="auto"/>
          <w:sz w:val="24"/>
          <w:szCs w:val="24"/>
        </w:rPr>
        <w:t>”.</w:t>
      </w:r>
      <w:r w:rsidR="00CD180F" w:rsidRPr="007C5A76">
        <w:rPr>
          <w:rFonts w:ascii="Book Antiqua" w:hAnsi="Book Antiqua" w:cs="Times New Roman"/>
          <w:color w:val="auto"/>
          <w:sz w:val="24"/>
          <w:szCs w:val="24"/>
          <w:lang w:val="en-US"/>
        </w:rPr>
        <w:t xml:space="preserve"> </w:t>
      </w:r>
      <w:r w:rsidR="002B1408" w:rsidRPr="007C5A76">
        <w:rPr>
          <w:rFonts w:ascii="Book Antiqua" w:hAnsi="Book Antiqua" w:cs="Times New Roman"/>
          <w:color w:val="auto"/>
          <w:sz w:val="24"/>
          <w:szCs w:val="24"/>
          <w:lang w:val="en-US"/>
        </w:rPr>
        <w:t>The inner retina of the transplant</w:t>
      </w:r>
      <w:r w:rsidR="00982478" w:rsidRPr="007C5A76">
        <w:rPr>
          <w:rFonts w:ascii="Book Antiqua" w:hAnsi="Book Antiqua" w:cs="Times New Roman"/>
          <w:color w:val="auto"/>
          <w:sz w:val="24"/>
          <w:szCs w:val="24"/>
          <w:lang w:val="en-US"/>
        </w:rPr>
        <w:t>, including the outer limit membrane,</w:t>
      </w:r>
      <w:r w:rsidR="002B1408" w:rsidRPr="007C5A76">
        <w:rPr>
          <w:rFonts w:ascii="Book Antiqua" w:hAnsi="Book Antiqua" w:cs="Times New Roman"/>
          <w:color w:val="auto"/>
          <w:sz w:val="24"/>
          <w:szCs w:val="24"/>
          <w:lang w:val="en-US"/>
        </w:rPr>
        <w:t xml:space="preserve"> act as a barrier to donor photoreceptors, and its removal may improve the success involving full thickness retinal </w:t>
      </w:r>
      <w:proofErr w:type="gramStart"/>
      <w:r w:rsidR="002B1408" w:rsidRPr="007C5A76">
        <w:rPr>
          <w:rFonts w:ascii="Book Antiqua" w:hAnsi="Book Antiqua" w:cs="Times New Roman"/>
          <w:color w:val="auto"/>
          <w:sz w:val="24"/>
          <w:szCs w:val="24"/>
          <w:lang w:val="en-US"/>
        </w:rPr>
        <w:t>grafts</w:t>
      </w:r>
      <w:r w:rsidR="00982478" w:rsidRPr="007C5A76">
        <w:rPr>
          <w:rFonts w:ascii="Book Antiqua" w:hAnsi="Book Antiqua" w:cs="Times New Roman"/>
          <w:color w:val="auto"/>
          <w:sz w:val="24"/>
          <w:szCs w:val="24"/>
          <w:vertAlign w:val="superscript"/>
          <w:lang w:val="en-US"/>
        </w:rPr>
        <w:t>[</w:t>
      </w:r>
      <w:proofErr w:type="gramEnd"/>
      <w:r w:rsidR="00982478" w:rsidRPr="007C5A76">
        <w:rPr>
          <w:rFonts w:ascii="Book Antiqua" w:hAnsi="Book Antiqua" w:cs="Times New Roman"/>
          <w:color w:val="auto"/>
          <w:sz w:val="24"/>
          <w:szCs w:val="24"/>
          <w:vertAlign w:val="superscript"/>
          <w:lang w:val="en-US"/>
        </w:rPr>
        <w:t>2]</w:t>
      </w:r>
      <w:r w:rsidR="00982478" w:rsidRPr="007C5A76">
        <w:rPr>
          <w:rFonts w:ascii="Book Antiqua" w:hAnsi="Book Antiqua" w:cs="Times New Roman"/>
          <w:color w:val="auto"/>
          <w:sz w:val="24"/>
          <w:szCs w:val="24"/>
          <w:lang w:val="en-US"/>
        </w:rPr>
        <w:t xml:space="preserve">. </w:t>
      </w:r>
      <w:r w:rsidR="00D22CC6" w:rsidRPr="007C5A76">
        <w:rPr>
          <w:rFonts w:ascii="Book Antiqua" w:hAnsi="Book Antiqua" w:cs="Times New Roman"/>
          <w:color w:val="auto"/>
          <w:sz w:val="24"/>
          <w:szCs w:val="24"/>
          <w:lang w:val="en-US"/>
        </w:rPr>
        <w:t>In addition, the induced differentiated cells are not similar to photoreceptors in structure and morphology. A recent study successfully molded structures sim</w:t>
      </w:r>
      <w:r w:rsidR="00E805C3" w:rsidRPr="007C5A76">
        <w:rPr>
          <w:rFonts w:ascii="Book Antiqua" w:hAnsi="Book Antiqua" w:cs="Times New Roman"/>
          <w:color w:val="auto"/>
          <w:sz w:val="24"/>
          <w:szCs w:val="24"/>
          <w:lang w:val="en-US"/>
        </w:rPr>
        <w:t xml:space="preserve">ilar to outer segment from </w:t>
      </w:r>
      <w:proofErr w:type="spellStart"/>
      <w:proofErr w:type="gramStart"/>
      <w:r w:rsidR="00E805C3" w:rsidRPr="007C5A76">
        <w:rPr>
          <w:rFonts w:ascii="Book Antiqua" w:hAnsi="Book Antiqua" w:cs="Times New Roman"/>
          <w:color w:val="auto"/>
          <w:sz w:val="24"/>
          <w:szCs w:val="24"/>
          <w:lang w:val="en-US"/>
        </w:rPr>
        <w:t>hESC</w:t>
      </w:r>
      <w:proofErr w:type="spellEnd"/>
      <w:r w:rsidR="009622E1" w:rsidRPr="007C5A76">
        <w:rPr>
          <w:rFonts w:ascii="Book Antiqua" w:hAnsi="Book Antiqua" w:cs="Times New Roman"/>
          <w:color w:val="auto"/>
          <w:sz w:val="24"/>
          <w:szCs w:val="24"/>
          <w:vertAlign w:val="superscript"/>
          <w:lang w:val="en-US"/>
        </w:rPr>
        <w:t>[</w:t>
      </w:r>
      <w:proofErr w:type="gramEnd"/>
      <w:r w:rsidR="00574D8F" w:rsidRPr="007C5A76">
        <w:rPr>
          <w:rFonts w:ascii="Book Antiqua" w:hAnsi="Book Antiqua" w:cs="Times New Roman"/>
          <w:color w:val="auto"/>
          <w:sz w:val="24"/>
          <w:szCs w:val="24"/>
          <w:vertAlign w:val="superscript"/>
          <w:lang w:val="en-US"/>
        </w:rPr>
        <w:t>16</w:t>
      </w:r>
      <w:r w:rsidR="00D22CC6" w:rsidRPr="007C5A76">
        <w:rPr>
          <w:rFonts w:ascii="Book Antiqua" w:hAnsi="Book Antiqua" w:cs="Times New Roman"/>
          <w:color w:val="auto"/>
          <w:sz w:val="24"/>
          <w:szCs w:val="24"/>
          <w:vertAlign w:val="superscript"/>
          <w:lang w:val="en-US"/>
        </w:rPr>
        <w:t>]</w:t>
      </w:r>
      <w:r w:rsidR="00D22CC6" w:rsidRPr="007C5A76">
        <w:rPr>
          <w:rFonts w:ascii="Book Antiqua" w:hAnsi="Book Antiqua" w:cs="Times New Roman"/>
          <w:color w:val="auto"/>
          <w:sz w:val="24"/>
          <w:szCs w:val="24"/>
          <w:lang w:val="en-US"/>
        </w:rPr>
        <w:t>.</w:t>
      </w:r>
      <w:r w:rsidR="00DD4C47" w:rsidRPr="007C5A76">
        <w:rPr>
          <w:rFonts w:ascii="Book Antiqua" w:hAnsi="Book Antiqua" w:cs="Times New Roman"/>
          <w:color w:val="auto"/>
          <w:sz w:val="24"/>
          <w:szCs w:val="24"/>
          <w:lang w:val="en-US"/>
        </w:rPr>
        <w:t xml:space="preserve"> </w:t>
      </w:r>
      <w:r w:rsidR="00D22CC6" w:rsidRPr="007C5A76">
        <w:rPr>
          <w:rFonts w:ascii="Book Antiqua" w:hAnsi="Book Antiqua" w:cs="Times New Roman"/>
          <w:color w:val="auto"/>
          <w:sz w:val="24"/>
          <w:szCs w:val="24"/>
          <w:lang w:val="en-US"/>
        </w:rPr>
        <w:t xml:space="preserve">Although the production of </w:t>
      </w:r>
      <w:proofErr w:type="spellStart"/>
      <w:r w:rsidR="00D22CC6" w:rsidRPr="007C5A76">
        <w:rPr>
          <w:rFonts w:ascii="Book Antiqua" w:hAnsi="Book Antiqua" w:cs="Times New Roman"/>
          <w:color w:val="auto"/>
          <w:sz w:val="24"/>
          <w:szCs w:val="24"/>
          <w:lang w:val="en-US"/>
        </w:rPr>
        <w:t>phototransduction</w:t>
      </w:r>
      <w:proofErr w:type="spellEnd"/>
      <w:r w:rsidR="00D22CC6" w:rsidRPr="007C5A76">
        <w:rPr>
          <w:rFonts w:ascii="Book Antiqua" w:hAnsi="Book Antiqua" w:cs="Times New Roman"/>
          <w:color w:val="auto"/>
          <w:sz w:val="24"/>
          <w:szCs w:val="24"/>
          <w:lang w:val="en-US"/>
        </w:rPr>
        <w:t xml:space="preserve"> initiating protein, rhodopsin, it has been difficult to induce electrophysiological responses under light stimuli using the patch clamp technique,</w:t>
      </w:r>
      <w:r w:rsidR="00E805C3" w:rsidRPr="007C5A76">
        <w:rPr>
          <w:rFonts w:ascii="Book Antiqua" w:hAnsi="Book Antiqua" w:cs="Times New Roman"/>
          <w:color w:val="auto"/>
          <w:sz w:val="24"/>
          <w:szCs w:val="24"/>
          <w:lang w:val="en-US"/>
        </w:rPr>
        <w:t xml:space="preserve"> indicating a functional </w:t>
      </w:r>
      <w:proofErr w:type="gramStart"/>
      <w:r w:rsidR="00E805C3" w:rsidRPr="007C5A76">
        <w:rPr>
          <w:rFonts w:ascii="Book Antiqua" w:hAnsi="Book Antiqua" w:cs="Times New Roman"/>
          <w:color w:val="auto"/>
          <w:sz w:val="24"/>
          <w:szCs w:val="24"/>
          <w:lang w:val="en-US"/>
        </w:rPr>
        <w:t>defect</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2,</w:t>
      </w:r>
      <w:r w:rsidR="00574D8F" w:rsidRPr="007C5A76">
        <w:rPr>
          <w:rFonts w:ascii="Book Antiqua" w:hAnsi="Book Antiqua" w:cs="Times New Roman"/>
          <w:color w:val="auto"/>
          <w:sz w:val="24"/>
          <w:szCs w:val="24"/>
          <w:vertAlign w:val="superscript"/>
          <w:lang w:val="en-US"/>
        </w:rPr>
        <w:t>16</w:t>
      </w:r>
      <w:r w:rsidR="00D22CC6" w:rsidRPr="007C5A76">
        <w:rPr>
          <w:rFonts w:ascii="Book Antiqua" w:hAnsi="Book Antiqua" w:cs="Times New Roman"/>
          <w:color w:val="auto"/>
          <w:sz w:val="24"/>
          <w:szCs w:val="24"/>
          <w:vertAlign w:val="superscript"/>
          <w:lang w:val="en-US"/>
        </w:rPr>
        <w:t>]</w:t>
      </w:r>
      <w:r w:rsidR="00D22CC6" w:rsidRPr="007C5A76">
        <w:rPr>
          <w:rFonts w:ascii="Book Antiqua" w:hAnsi="Book Antiqua" w:cs="Times New Roman"/>
          <w:color w:val="auto"/>
          <w:sz w:val="24"/>
          <w:szCs w:val="24"/>
          <w:lang w:val="en-US"/>
        </w:rPr>
        <w:t>.</w:t>
      </w:r>
      <w:r w:rsidR="00574D8F" w:rsidRPr="007C5A76">
        <w:rPr>
          <w:rFonts w:ascii="Book Antiqua" w:hAnsi="Book Antiqua" w:cs="Times New Roman"/>
          <w:color w:val="auto"/>
          <w:sz w:val="24"/>
          <w:szCs w:val="24"/>
          <w:lang w:val="en-US"/>
        </w:rPr>
        <w:t xml:space="preserve"> </w:t>
      </w:r>
      <w:r w:rsidR="002C36CB" w:rsidRPr="007C5A76">
        <w:rPr>
          <w:rFonts w:ascii="Book Antiqua" w:hAnsi="Book Antiqua" w:cs="Times New Roman" w:hint="eastAsia"/>
          <w:color w:val="auto"/>
          <w:sz w:val="24"/>
          <w:szCs w:val="24"/>
          <w:lang w:val="en-US" w:eastAsia="zh-CN"/>
        </w:rPr>
        <w:lastRenderedPageBreak/>
        <w:t>Researchers</w:t>
      </w:r>
      <w:r w:rsidR="00716C5A" w:rsidRPr="007C5A76">
        <w:rPr>
          <w:rFonts w:ascii="Book Antiqua" w:hAnsi="Book Antiqua" w:cs="Times New Roman"/>
          <w:color w:val="auto"/>
          <w:sz w:val="24"/>
          <w:szCs w:val="24"/>
          <w:lang w:val="en-US"/>
        </w:rPr>
        <w:t xml:space="preserve"> treated ESC with </w:t>
      </w:r>
      <w:proofErr w:type="spellStart"/>
      <w:r w:rsidR="00716C5A" w:rsidRPr="007C5A76">
        <w:rPr>
          <w:rFonts w:ascii="Book Antiqua" w:hAnsi="Book Antiqua" w:cs="Times New Roman"/>
          <w:color w:val="auto"/>
          <w:sz w:val="24"/>
          <w:szCs w:val="24"/>
          <w:lang w:val="en-US"/>
        </w:rPr>
        <w:t>Wnt</w:t>
      </w:r>
      <w:proofErr w:type="spellEnd"/>
      <w:r w:rsidR="00716C5A" w:rsidRPr="007C5A76">
        <w:rPr>
          <w:rFonts w:ascii="Book Antiqua" w:hAnsi="Book Antiqua" w:cs="Times New Roman"/>
          <w:color w:val="auto"/>
          <w:sz w:val="24"/>
          <w:szCs w:val="24"/>
          <w:lang w:val="en-US"/>
        </w:rPr>
        <w:t xml:space="preserve"> and Nodal antagoni</w:t>
      </w:r>
      <w:r w:rsidR="00E805C3" w:rsidRPr="007C5A76">
        <w:rPr>
          <w:rFonts w:ascii="Book Antiqua" w:hAnsi="Book Antiqua" w:cs="Times New Roman"/>
          <w:color w:val="auto"/>
          <w:sz w:val="24"/>
          <w:szCs w:val="24"/>
          <w:lang w:val="en-US"/>
        </w:rPr>
        <w:t xml:space="preserve">sts to differentiate </w:t>
      </w:r>
      <w:proofErr w:type="gramStart"/>
      <w:r w:rsidR="00E805C3" w:rsidRPr="007C5A76">
        <w:rPr>
          <w:rFonts w:ascii="Book Antiqua" w:hAnsi="Book Antiqua" w:cs="Times New Roman"/>
          <w:color w:val="auto"/>
          <w:sz w:val="24"/>
          <w:szCs w:val="24"/>
          <w:lang w:val="en-US"/>
        </w:rPr>
        <w:t>SC</w:t>
      </w:r>
      <w:r w:rsidR="00E805C3" w:rsidRPr="007C5A76">
        <w:rPr>
          <w:rFonts w:ascii="Book Antiqua" w:hAnsi="Book Antiqua" w:cs="Times New Roman"/>
          <w:color w:val="auto"/>
          <w:sz w:val="24"/>
          <w:szCs w:val="24"/>
          <w:vertAlign w:val="superscript"/>
          <w:lang w:val="en-US"/>
        </w:rPr>
        <w:t>[</w:t>
      </w:r>
      <w:proofErr w:type="gramEnd"/>
      <w:r w:rsidR="00E805C3" w:rsidRPr="007C5A76">
        <w:rPr>
          <w:rFonts w:ascii="Book Antiqua" w:hAnsi="Book Antiqua" w:cs="Times New Roman"/>
          <w:color w:val="auto"/>
          <w:sz w:val="24"/>
          <w:szCs w:val="24"/>
          <w:vertAlign w:val="superscript"/>
          <w:lang w:val="en-US"/>
        </w:rPr>
        <w:t>2,</w:t>
      </w:r>
      <w:r w:rsidR="00574D8F" w:rsidRPr="007C5A76">
        <w:rPr>
          <w:rFonts w:ascii="Book Antiqua" w:hAnsi="Book Antiqua" w:cs="Times New Roman"/>
          <w:color w:val="auto"/>
          <w:sz w:val="24"/>
          <w:szCs w:val="24"/>
          <w:vertAlign w:val="superscript"/>
          <w:lang w:val="en-US"/>
        </w:rPr>
        <w:t>16</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 xml:space="preserve">. </w:t>
      </w:r>
      <w:r w:rsidR="00BD7ABC" w:rsidRPr="007C5A76">
        <w:rPr>
          <w:rFonts w:ascii="Book Antiqua" w:hAnsi="Book Antiqua" w:cs="Times New Roman"/>
          <w:color w:val="auto"/>
          <w:sz w:val="24"/>
          <w:szCs w:val="24"/>
          <w:lang w:val="en-US"/>
        </w:rPr>
        <w:t>The</w:t>
      </w:r>
      <w:r w:rsidR="00716C5A" w:rsidRPr="007C5A76">
        <w:rPr>
          <w:rFonts w:ascii="Book Antiqua" w:hAnsi="Book Antiqua" w:cs="Times New Roman"/>
          <w:color w:val="auto"/>
          <w:sz w:val="24"/>
          <w:szCs w:val="24"/>
          <w:lang w:val="en-US"/>
        </w:rPr>
        <w:t xml:space="preserve"> inhibition of Notch signaling, </w:t>
      </w:r>
      <w:r w:rsidR="00BD7ABC" w:rsidRPr="007C5A76">
        <w:rPr>
          <w:rFonts w:ascii="Book Antiqua" w:hAnsi="Book Antiqua" w:cs="Times New Roman"/>
          <w:color w:val="auto"/>
          <w:sz w:val="24"/>
          <w:szCs w:val="24"/>
          <w:lang w:val="en-US"/>
        </w:rPr>
        <w:t xml:space="preserve">also </w:t>
      </w:r>
      <w:r w:rsidR="00716C5A" w:rsidRPr="007C5A76">
        <w:rPr>
          <w:rFonts w:ascii="Book Antiqua" w:hAnsi="Book Antiqua" w:cs="Times New Roman"/>
          <w:color w:val="auto"/>
          <w:sz w:val="24"/>
          <w:szCs w:val="24"/>
          <w:lang w:val="en-US"/>
        </w:rPr>
        <w:t>significantly promoted</w:t>
      </w:r>
      <w:r w:rsidR="00E805C3" w:rsidRPr="007C5A76">
        <w:rPr>
          <w:rFonts w:ascii="Book Antiqua" w:hAnsi="Book Antiqua" w:cs="Times New Roman"/>
          <w:color w:val="auto"/>
          <w:sz w:val="24"/>
          <w:szCs w:val="24"/>
          <w:lang w:val="en-US"/>
        </w:rPr>
        <w:t xml:space="preserve"> photoreceptor </w:t>
      </w:r>
      <w:proofErr w:type="gramStart"/>
      <w:r w:rsidR="00E805C3" w:rsidRPr="007C5A76">
        <w:rPr>
          <w:rFonts w:ascii="Book Antiqua" w:hAnsi="Book Antiqua" w:cs="Times New Roman"/>
          <w:color w:val="auto"/>
          <w:sz w:val="24"/>
          <w:szCs w:val="24"/>
          <w:lang w:val="en-US"/>
        </w:rPr>
        <w:t>differentiation</w:t>
      </w:r>
      <w:r w:rsidR="009622E1" w:rsidRPr="007C5A76">
        <w:rPr>
          <w:rFonts w:ascii="Book Antiqua" w:hAnsi="Book Antiqua" w:cs="Times New Roman"/>
          <w:color w:val="auto"/>
          <w:sz w:val="24"/>
          <w:szCs w:val="24"/>
          <w:vertAlign w:val="superscript"/>
          <w:lang w:val="en-US"/>
        </w:rPr>
        <w:t>[</w:t>
      </w:r>
      <w:proofErr w:type="gramEnd"/>
      <w:r w:rsidR="00574D8F" w:rsidRPr="007C5A76">
        <w:rPr>
          <w:rFonts w:ascii="Book Antiqua" w:hAnsi="Book Antiqua" w:cs="Times New Roman"/>
          <w:color w:val="auto"/>
          <w:sz w:val="24"/>
          <w:szCs w:val="24"/>
          <w:vertAlign w:val="superscript"/>
          <w:lang w:val="en-US"/>
        </w:rPr>
        <w:t>16</w:t>
      </w:r>
      <w:r w:rsidR="00E26CDA" w:rsidRPr="007C5A76">
        <w:rPr>
          <w:rFonts w:ascii="Book Antiqua" w:hAnsi="Book Antiqua" w:cs="Times New Roman"/>
          <w:color w:val="auto"/>
          <w:sz w:val="24"/>
          <w:szCs w:val="24"/>
          <w:vertAlign w:val="superscript"/>
          <w:lang w:val="en-US"/>
        </w:rPr>
        <w:t>]</w:t>
      </w:r>
      <w:r w:rsidR="00716C5A" w:rsidRPr="007C5A76">
        <w:rPr>
          <w:rFonts w:ascii="Book Antiqua" w:hAnsi="Book Antiqua" w:cs="Times New Roman"/>
          <w:color w:val="auto"/>
          <w:sz w:val="24"/>
          <w:szCs w:val="24"/>
          <w:lang w:val="en-US"/>
        </w:rPr>
        <w:t>.</w:t>
      </w:r>
      <w:r w:rsidR="002D1200" w:rsidRPr="007C5A76">
        <w:rPr>
          <w:rFonts w:ascii="Book Antiqua" w:hAnsi="Book Antiqua" w:cs="Times New Roman"/>
          <w:color w:val="auto"/>
          <w:sz w:val="24"/>
          <w:szCs w:val="24"/>
          <w:lang w:val="en-US"/>
        </w:rPr>
        <w:t xml:space="preserve"> </w:t>
      </w:r>
      <w:r w:rsidR="00BD7ABC" w:rsidRPr="007C5A76">
        <w:rPr>
          <w:rFonts w:ascii="Book Antiqua" w:hAnsi="Book Antiqua" w:cs="Times New Roman"/>
          <w:color w:val="auto"/>
          <w:sz w:val="24"/>
          <w:szCs w:val="24"/>
          <w:lang w:val="fr-FR"/>
        </w:rPr>
        <w:t xml:space="preserve">In 2006, Lamba </w:t>
      </w:r>
      <w:r w:rsidR="00BD7ABC" w:rsidRPr="007F58F4">
        <w:rPr>
          <w:rFonts w:ascii="Book Antiqua" w:hAnsi="Book Antiqua" w:cs="Times New Roman"/>
          <w:i/>
          <w:color w:val="auto"/>
          <w:sz w:val="24"/>
          <w:szCs w:val="24"/>
          <w:lang w:val="fr-FR"/>
        </w:rPr>
        <w:t>et al</w:t>
      </w:r>
      <w:r w:rsidR="007F58F4">
        <w:rPr>
          <w:rFonts w:ascii="Book Antiqua" w:hAnsi="Book Antiqua" w:cs="Times New Roman" w:hint="eastAsia"/>
          <w:color w:val="auto"/>
          <w:sz w:val="24"/>
          <w:szCs w:val="24"/>
          <w:vertAlign w:val="superscript"/>
          <w:lang w:val="fr-FR" w:eastAsia="zh-CN"/>
        </w:rPr>
        <w:t>[1]</w:t>
      </w:r>
      <w:r w:rsidR="00BD7ABC" w:rsidRPr="007C5A76">
        <w:rPr>
          <w:rFonts w:ascii="Book Antiqua" w:hAnsi="Book Antiqua" w:cs="Times New Roman"/>
          <w:color w:val="auto"/>
          <w:sz w:val="24"/>
          <w:szCs w:val="24"/>
          <w:lang w:val="en-US"/>
        </w:rPr>
        <w:t xml:space="preserve"> promoted the formation of RPC, and generated photoreceptors from </w:t>
      </w:r>
      <w:proofErr w:type="spellStart"/>
      <w:r w:rsidR="00BD7ABC" w:rsidRPr="007C5A76">
        <w:rPr>
          <w:rFonts w:ascii="Book Antiqua" w:hAnsi="Book Antiqua" w:cs="Times New Roman"/>
          <w:color w:val="auto"/>
          <w:sz w:val="24"/>
          <w:szCs w:val="24"/>
          <w:lang w:val="en-US"/>
        </w:rPr>
        <w:t>hESC</w:t>
      </w:r>
      <w:proofErr w:type="spellEnd"/>
      <w:r w:rsidR="00BD7ABC" w:rsidRPr="007C5A76">
        <w:rPr>
          <w:rFonts w:ascii="Book Antiqua" w:hAnsi="Book Antiqua" w:cs="Times New Roman"/>
          <w:color w:val="auto"/>
          <w:sz w:val="24"/>
          <w:szCs w:val="24"/>
          <w:lang w:val="en-US"/>
        </w:rPr>
        <w:t xml:space="preserve"> in a culture with supplementation of IGF1, noggin (inhibitor of </w:t>
      </w:r>
      <w:r w:rsidR="002C36CB" w:rsidRPr="007C5A76">
        <w:rPr>
          <w:rFonts w:ascii="Book Antiqua" w:hAnsi="Book Antiqua" w:cs="Times New Roman"/>
          <w:color w:val="auto"/>
          <w:sz w:val="24"/>
          <w:szCs w:val="24"/>
          <w:lang w:val="en-US"/>
        </w:rPr>
        <w:t xml:space="preserve">BMP pathway) and </w:t>
      </w:r>
      <w:proofErr w:type="spellStart"/>
      <w:r w:rsidR="002C36CB" w:rsidRPr="007C5A76">
        <w:rPr>
          <w:rFonts w:ascii="Book Antiqua" w:hAnsi="Book Antiqua" w:cs="Times New Roman"/>
          <w:color w:val="auto"/>
          <w:sz w:val="24"/>
          <w:szCs w:val="24"/>
          <w:lang w:val="en-US"/>
        </w:rPr>
        <w:t>Wnt</w:t>
      </w:r>
      <w:proofErr w:type="spellEnd"/>
      <w:r w:rsidR="002C36CB" w:rsidRPr="007C5A76">
        <w:rPr>
          <w:rFonts w:ascii="Book Antiqua" w:hAnsi="Book Antiqua" w:cs="Times New Roman"/>
          <w:color w:val="auto"/>
          <w:sz w:val="24"/>
          <w:szCs w:val="24"/>
          <w:lang w:val="en-US"/>
        </w:rPr>
        <w:t xml:space="preserve"> inhibition</w:t>
      </w:r>
      <w:r w:rsidR="002C36CB" w:rsidRPr="007C5A76">
        <w:rPr>
          <w:rFonts w:ascii="Book Antiqua" w:hAnsi="Book Antiqua" w:cs="Times New Roman"/>
          <w:color w:val="auto"/>
          <w:sz w:val="24"/>
          <w:szCs w:val="24"/>
          <w:vertAlign w:val="superscript"/>
          <w:lang w:val="en-US"/>
        </w:rPr>
        <w:t>[1,10,</w:t>
      </w:r>
      <w:r w:rsidR="00574D8F" w:rsidRPr="007C5A76">
        <w:rPr>
          <w:rFonts w:ascii="Book Antiqua" w:hAnsi="Book Antiqua" w:cs="Times New Roman"/>
          <w:color w:val="auto"/>
          <w:sz w:val="24"/>
          <w:szCs w:val="24"/>
          <w:vertAlign w:val="superscript"/>
          <w:lang w:val="en-US"/>
        </w:rPr>
        <w:t>16</w:t>
      </w:r>
      <w:r w:rsidR="00BD7ABC" w:rsidRPr="007C5A76">
        <w:rPr>
          <w:rFonts w:ascii="Book Antiqua" w:hAnsi="Book Antiqua" w:cs="Times New Roman"/>
          <w:color w:val="auto"/>
          <w:sz w:val="24"/>
          <w:szCs w:val="24"/>
          <w:vertAlign w:val="superscript"/>
          <w:lang w:val="en-US"/>
        </w:rPr>
        <w:t>]</w:t>
      </w:r>
      <w:r w:rsidR="00BD7ABC" w:rsidRPr="007C5A76">
        <w:rPr>
          <w:rFonts w:ascii="Book Antiqua" w:hAnsi="Book Antiqua" w:cs="Times New Roman"/>
          <w:color w:val="auto"/>
          <w:sz w:val="24"/>
          <w:szCs w:val="24"/>
          <w:lang w:val="en-US"/>
        </w:rPr>
        <w:t xml:space="preserve">. </w:t>
      </w:r>
      <w:r w:rsidR="00716C5A" w:rsidRPr="007C5A76">
        <w:rPr>
          <w:rFonts w:ascii="Book Antiqua" w:hAnsi="Book Antiqua" w:cs="Times New Roman"/>
          <w:color w:val="auto"/>
          <w:sz w:val="24"/>
          <w:szCs w:val="24"/>
          <w:lang w:val="fr-FR"/>
        </w:rPr>
        <w:t xml:space="preserve">Lamba </w:t>
      </w:r>
      <w:r w:rsidR="00716C5A" w:rsidRPr="007C5A76">
        <w:rPr>
          <w:rFonts w:ascii="Book Antiqua" w:hAnsi="Book Antiqua" w:cs="Times New Roman"/>
          <w:i/>
          <w:color w:val="auto"/>
          <w:sz w:val="24"/>
          <w:szCs w:val="24"/>
          <w:lang w:val="fr-FR"/>
        </w:rPr>
        <w:t>et al</w:t>
      </w:r>
      <w:r w:rsidR="002C36CB" w:rsidRPr="007C5A76">
        <w:rPr>
          <w:rFonts w:ascii="Book Antiqua" w:hAnsi="Book Antiqua" w:cs="Times New Roman" w:hint="eastAsia"/>
          <w:color w:val="auto"/>
          <w:sz w:val="24"/>
          <w:szCs w:val="24"/>
          <w:vertAlign w:val="superscript"/>
          <w:lang w:val="fr-FR" w:eastAsia="zh-CN"/>
        </w:rPr>
        <w:t>[1]</w:t>
      </w:r>
      <w:r w:rsidR="003B203C" w:rsidRPr="007C5A76">
        <w:rPr>
          <w:rFonts w:ascii="Book Antiqua" w:hAnsi="Book Antiqua" w:cs="Times New Roman"/>
          <w:color w:val="auto"/>
          <w:sz w:val="24"/>
          <w:szCs w:val="24"/>
          <w:lang w:val="fr-FR"/>
        </w:rPr>
        <w:t>, in 2009,</w:t>
      </w:r>
      <w:r w:rsidR="00716C5A" w:rsidRPr="007C5A76">
        <w:rPr>
          <w:rFonts w:ascii="Book Antiqua" w:hAnsi="Book Antiqua" w:cs="Times New Roman"/>
          <w:color w:val="auto"/>
          <w:sz w:val="24"/>
          <w:szCs w:val="24"/>
          <w:lang w:val="fr-FR"/>
        </w:rPr>
        <w:t xml:space="preserve"> </w:t>
      </w:r>
      <w:r w:rsidR="00716C5A" w:rsidRPr="007C5A76">
        <w:rPr>
          <w:rFonts w:ascii="Book Antiqua" w:hAnsi="Book Antiqua" w:cs="Times New Roman"/>
          <w:color w:val="auto"/>
          <w:sz w:val="24"/>
          <w:szCs w:val="24"/>
          <w:lang w:val="en-US"/>
        </w:rPr>
        <w:t xml:space="preserve">implanted </w:t>
      </w:r>
      <w:r w:rsidR="003B203C" w:rsidRPr="007C5A76">
        <w:rPr>
          <w:rFonts w:ascii="Book Antiqua" w:hAnsi="Book Antiqua" w:cs="Times New Roman"/>
          <w:color w:val="auto"/>
          <w:sz w:val="24"/>
          <w:szCs w:val="24"/>
          <w:lang w:val="en-US"/>
        </w:rPr>
        <w:t xml:space="preserve">photoreceptor derived from </w:t>
      </w:r>
      <w:proofErr w:type="spellStart"/>
      <w:r w:rsidR="003B203C" w:rsidRPr="007C5A76">
        <w:rPr>
          <w:rFonts w:ascii="Book Antiqua" w:hAnsi="Book Antiqua" w:cs="Times New Roman"/>
          <w:color w:val="auto"/>
          <w:sz w:val="24"/>
          <w:szCs w:val="24"/>
          <w:lang w:val="en-US"/>
        </w:rPr>
        <w:t>hESC</w:t>
      </w:r>
      <w:proofErr w:type="spellEnd"/>
      <w:r w:rsidR="003B203C" w:rsidRPr="007C5A76">
        <w:rPr>
          <w:rFonts w:ascii="Book Antiqua" w:hAnsi="Book Antiqua" w:cs="Times New Roman"/>
          <w:color w:val="auto"/>
          <w:sz w:val="24"/>
          <w:szCs w:val="24"/>
          <w:lang w:val="en-US"/>
        </w:rPr>
        <w:t xml:space="preserve">, </w:t>
      </w:r>
      <w:r w:rsidR="00716C5A" w:rsidRPr="007C5A76">
        <w:rPr>
          <w:rFonts w:ascii="Book Antiqua" w:hAnsi="Book Antiqua" w:cs="Times New Roman"/>
          <w:color w:val="auto"/>
          <w:sz w:val="24"/>
          <w:szCs w:val="24"/>
          <w:lang w:val="en-US"/>
        </w:rPr>
        <w:t xml:space="preserve">with the objective of testing </w:t>
      </w:r>
      <w:proofErr w:type="spellStart"/>
      <w:r w:rsidR="00716C5A" w:rsidRPr="007C5A76">
        <w:rPr>
          <w:rFonts w:ascii="Book Antiqua" w:hAnsi="Book Antiqua" w:cs="Times New Roman"/>
          <w:color w:val="auto"/>
          <w:sz w:val="24"/>
          <w:szCs w:val="24"/>
          <w:lang w:val="en-US"/>
        </w:rPr>
        <w:t>hESC</w:t>
      </w:r>
      <w:proofErr w:type="spellEnd"/>
      <w:r w:rsidR="00716C5A" w:rsidRPr="007C5A76">
        <w:rPr>
          <w:rFonts w:ascii="Book Antiqua" w:hAnsi="Book Antiqua" w:cs="Times New Roman"/>
          <w:color w:val="auto"/>
          <w:sz w:val="24"/>
          <w:szCs w:val="24"/>
          <w:lang w:val="en-US"/>
        </w:rPr>
        <w:t xml:space="preserve"> to photor</w:t>
      </w:r>
      <w:r w:rsidR="001B408E" w:rsidRPr="007C5A76">
        <w:rPr>
          <w:rFonts w:ascii="Book Antiqua" w:hAnsi="Book Antiqua" w:cs="Times New Roman"/>
          <w:color w:val="auto"/>
          <w:sz w:val="24"/>
          <w:szCs w:val="24"/>
          <w:lang w:val="en-US"/>
        </w:rPr>
        <w:t>eceptor replacement</w:t>
      </w:r>
      <w:r w:rsidR="003B203C" w:rsidRPr="007C5A76">
        <w:rPr>
          <w:rFonts w:ascii="Book Antiqua" w:hAnsi="Book Antiqua" w:cs="Times New Roman"/>
          <w:color w:val="auto"/>
          <w:sz w:val="24"/>
          <w:szCs w:val="24"/>
          <w:lang w:val="en-US"/>
        </w:rPr>
        <w:t xml:space="preserve"> in an animal model</w:t>
      </w:r>
      <w:r w:rsidR="002C36CB" w:rsidRPr="007C5A76">
        <w:rPr>
          <w:rFonts w:ascii="Book Antiqua" w:hAnsi="Book Antiqua" w:cs="Times New Roman"/>
          <w:color w:val="auto"/>
          <w:sz w:val="24"/>
          <w:szCs w:val="24"/>
          <w:lang w:val="en-US"/>
        </w:rPr>
        <w:t>.</w:t>
      </w:r>
      <w:r w:rsidR="002C36CB" w:rsidRPr="007C5A76">
        <w:rPr>
          <w:rFonts w:ascii="Book Antiqua" w:hAnsi="Book Antiqua" w:cs="Times New Roman" w:hint="eastAsia"/>
          <w:color w:val="auto"/>
          <w:sz w:val="24"/>
          <w:szCs w:val="24"/>
          <w:lang w:val="en-US" w:eastAsia="zh-CN"/>
        </w:rPr>
        <w:t xml:space="preserve"> </w:t>
      </w:r>
      <w:r w:rsidR="001B408E" w:rsidRPr="007C5A76">
        <w:rPr>
          <w:rFonts w:ascii="Book Antiqua" w:hAnsi="Book Antiqua" w:cs="Times New Roman"/>
          <w:color w:val="auto"/>
          <w:sz w:val="24"/>
          <w:szCs w:val="24"/>
          <w:lang w:val="en-US"/>
        </w:rPr>
        <w:t>T</w:t>
      </w:r>
      <w:r w:rsidR="00716C5A" w:rsidRPr="007C5A76">
        <w:rPr>
          <w:rFonts w:ascii="Book Antiqua" w:hAnsi="Book Antiqua" w:cs="Times New Roman"/>
          <w:color w:val="auto"/>
          <w:sz w:val="24"/>
          <w:szCs w:val="24"/>
          <w:lang w:val="en-US"/>
        </w:rPr>
        <w:t>hey demonstrated the migration followin</w:t>
      </w:r>
      <w:r w:rsidR="001B408E" w:rsidRPr="007C5A76">
        <w:rPr>
          <w:rFonts w:ascii="Book Antiqua" w:hAnsi="Book Antiqua" w:cs="Times New Roman"/>
          <w:color w:val="auto"/>
          <w:sz w:val="24"/>
          <w:szCs w:val="24"/>
          <w:lang w:val="en-US"/>
        </w:rPr>
        <w:t xml:space="preserve">g intraocular injection of </w:t>
      </w:r>
      <w:proofErr w:type="spellStart"/>
      <w:r w:rsidR="001B408E" w:rsidRPr="007C5A76">
        <w:rPr>
          <w:rFonts w:ascii="Book Antiqua" w:hAnsi="Book Antiqua" w:cs="Times New Roman"/>
          <w:color w:val="auto"/>
          <w:sz w:val="24"/>
          <w:szCs w:val="24"/>
          <w:lang w:val="en-US"/>
        </w:rPr>
        <w:t>hESC</w:t>
      </w:r>
      <w:proofErr w:type="spellEnd"/>
      <w:r w:rsidR="001B408E" w:rsidRPr="007C5A76">
        <w:rPr>
          <w:rFonts w:ascii="Book Antiqua" w:hAnsi="Book Antiqua" w:cs="Times New Roman"/>
          <w:color w:val="auto"/>
          <w:sz w:val="24"/>
          <w:szCs w:val="24"/>
          <w:lang w:val="en-US"/>
        </w:rPr>
        <w:t xml:space="preserve"> </w:t>
      </w:r>
      <w:r w:rsidR="00716C5A" w:rsidRPr="007C5A76">
        <w:rPr>
          <w:rFonts w:ascii="Book Antiqua" w:hAnsi="Book Antiqua" w:cs="Times New Roman"/>
          <w:color w:val="auto"/>
          <w:sz w:val="24"/>
          <w:szCs w:val="24"/>
          <w:lang w:val="en-US"/>
        </w:rPr>
        <w:t>derived material, settling into the appropriate layers, and expressing markers</w:t>
      </w:r>
      <w:r w:rsidR="003B203C" w:rsidRPr="007C5A76">
        <w:rPr>
          <w:rFonts w:ascii="Book Antiqua" w:hAnsi="Book Antiqua" w:cs="Times New Roman"/>
          <w:color w:val="auto"/>
          <w:sz w:val="24"/>
          <w:szCs w:val="24"/>
          <w:lang w:val="en-US"/>
        </w:rPr>
        <w:t>, included related to photoreceptors</w:t>
      </w:r>
      <w:r w:rsidR="00716C5A" w:rsidRPr="007C5A76">
        <w:rPr>
          <w:rFonts w:ascii="Book Antiqua" w:hAnsi="Book Antiqua" w:cs="Times New Roman"/>
          <w:color w:val="auto"/>
          <w:sz w:val="24"/>
          <w:szCs w:val="24"/>
          <w:lang w:val="en-US"/>
        </w:rPr>
        <w:t xml:space="preserve">. After transplantation, there is differentiation into functional photoreceptors and restore light responses to the </w:t>
      </w:r>
      <w:proofErr w:type="gramStart"/>
      <w:r w:rsidR="00716C5A" w:rsidRPr="007C5A76">
        <w:rPr>
          <w:rFonts w:ascii="Book Antiqua" w:hAnsi="Book Antiqua" w:cs="Times New Roman"/>
          <w:color w:val="auto"/>
          <w:sz w:val="24"/>
          <w:szCs w:val="24"/>
          <w:lang w:val="en-US"/>
        </w:rPr>
        <w:t>animals</w:t>
      </w:r>
      <w:r w:rsidR="00982478" w:rsidRPr="007C5A76">
        <w:rPr>
          <w:rFonts w:ascii="Book Antiqua" w:hAnsi="Book Antiqua" w:cs="Times New Roman"/>
          <w:color w:val="auto"/>
          <w:sz w:val="24"/>
          <w:szCs w:val="24"/>
          <w:vertAlign w:val="superscript"/>
          <w:lang w:val="en-US"/>
        </w:rPr>
        <w:t>[</w:t>
      </w:r>
      <w:proofErr w:type="gramEnd"/>
      <w:r w:rsidR="00982478" w:rsidRPr="007C5A76">
        <w:rPr>
          <w:rFonts w:ascii="Book Antiqua" w:hAnsi="Book Antiqua" w:cs="Times New Roman"/>
          <w:color w:val="auto"/>
          <w:sz w:val="24"/>
          <w:szCs w:val="24"/>
          <w:vertAlign w:val="superscript"/>
          <w:lang w:val="en-US"/>
        </w:rPr>
        <w:t>2]</w:t>
      </w:r>
      <w:r w:rsidR="00982478" w:rsidRPr="007C5A76">
        <w:rPr>
          <w:rFonts w:ascii="Book Antiqua" w:hAnsi="Book Antiqua" w:cs="Times New Roman"/>
          <w:color w:val="auto"/>
          <w:sz w:val="24"/>
          <w:szCs w:val="24"/>
          <w:lang w:val="en-US"/>
        </w:rPr>
        <w:t>.</w:t>
      </w:r>
    </w:p>
    <w:p w14:paraId="5093B8AF" w14:textId="6A145946" w:rsidR="00BE3DF6" w:rsidRPr="007C5A76" w:rsidRDefault="00B20796" w:rsidP="002C36CB">
      <w:pPr>
        <w:pStyle w:val="Padro"/>
        <w:spacing w:after="0" w:line="360" w:lineRule="auto"/>
        <w:ind w:firstLineChars="100" w:firstLine="240"/>
        <w:jc w:val="both"/>
        <w:rPr>
          <w:rFonts w:ascii="Book Antiqua" w:hAnsi="Book Antiqua" w:cs="Times New Roman"/>
          <w:color w:val="auto"/>
          <w:sz w:val="24"/>
          <w:szCs w:val="24"/>
          <w:lang w:val="en-US"/>
        </w:rPr>
      </w:pPr>
      <w:r w:rsidRPr="007C5A76">
        <w:rPr>
          <w:rFonts w:ascii="Book Antiqua" w:hAnsi="Book Antiqua" w:cs="Times New Roman"/>
          <w:color w:val="auto"/>
          <w:sz w:val="24"/>
          <w:szCs w:val="24"/>
          <w:lang w:val="en-US"/>
        </w:rPr>
        <w:t>The injection of RPC was promi</w:t>
      </w:r>
      <w:r w:rsidR="00716C5A" w:rsidRPr="007C5A76">
        <w:rPr>
          <w:rFonts w:ascii="Book Antiqua" w:hAnsi="Book Antiqua" w:cs="Times New Roman"/>
          <w:color w:val="auto"/>
          <w:sz w:val="24"/>
          <w:szCs w:val="24"/>
          <w:lang w:val="en-US"/>
        </w:rPr>
        <w:t>sing, but, although it demonstrated robust integration, they did not produce photoreceptor</w:t>
      </w:r>
      <w:r w:rsidR="00266608" w:rsidRPr="007C5A76">
        <w:rPr>
          <w:rFonts w:ascii="Book Antiqua" w:hAnsi="Book Antiqua" w:cs="Times New Roman"/>
          <w:color w:val="auto"/>
          <w:sz w:val="24"/>
          <w:szCs w:val="24"/>
          <w:lang w:val="en-US"/>
        </w:rPr>
        <w:t xml:space="preserve"> appropriately</w:t>
      </w:r>
      <w:r w:rsidR="00716C5A" w:rsidRPr="007C5A76">
        <w:rPr>
          <w:rFonts w:ascii="Book Antiqua" w:hAnsi="Book Antiqua" w:cs="Times New Roman"/>
          <w:color w:val="auto"/>
          <w:sz w:val="24"/>
          <w:szCs w:val="24"/>
          <w:lang w:val="en-US"/>
        </w:rPr>
        <w:t xml:space="preserve">. </w:t>
      </w:r>
      <w:r w:rsidR="002C36CB" w:rsidRPr="007C5A76">
        <w:rPr>
          <w:rFonts w:ascii="Book Antiqua" w:hAnsi="Book Antiqua" w:cs="Times New Roman"/>
          <w:color w:val="auto"/>
          <w:sz w:val="24"/>
          <w:szCs w:val="24"/>
        </w:rPr>
        <w:t>Fernandes</w:t>
      </w:r>
      <w:r w:rsidR="00716C5A" w:rsidRPr="007C5A76">
        <w:rPr>
          <w:rFonts w:ascii="Book Antiqua" w:hAnsi="Book Antiqua" w:cs="Times New Roman"/>
          <w:color w:val="auto"/>
          <w:sz w:val="24"/>
          <w:szCs w:val="24"/>
          <w:lang w:val="en-US"/>
        </w:rPr>
        <w:t xml:space="preserve"> </w:t>
      </w:r>
      <w:r w:rsidR="00716C5A" w:rsidRPr="007C5A76">
        <w:rPr>
          <w:rFonts w:ascii="Book Antiqua" w:hAnsi="Book Antiqua" w:cs="Times New Roman"/>
          <w:i/>
          <w:color w:val="auto"/>
          <w:sz w:val="24"/>
          <w:szCs w:val="24"/>
          <w:lang w:val="en-US"/>
        </w:rPr>
        <w:t>et al</w:t>
      </w:r>
      <w:r w:rsidR="002C36CB" w:rsidRPr="007C5A76">
        <w:rPr>
          <w:rFonts w:ascii="Book Antiqua" w:hAnsi="Book Antiqua" w:cs="Times New Roman" w:hint="eastAsia"/>
          <w:color w:val="auto"/>
          <w:sz w:val="24"/>
          <w:szCs w:val="24"/>
          <w:vertAlign w:val="superscript"/>
          <w:lang w:val="en-US" w:eastAsia="zh-CN"/>
        </w:rPr>
        <w:t>[2]</w:t>
      </w:r>
      <w:r w:rsidR="00716C5A" w:rsidRPr="007C5A76">
        <w:rPr>
          <w:rFonts w:ascii="Book Antiqua" w:hAnsi="Book Antiqua" w:cs="Times New Roman"/>
          <w:color w:val="auto"/>
          <w:sz w:val="24"/>
          <w:szCs w:val="24"/>
          <w:lang w:val="en-US"/>
        </w:rPr>
        <w:t xml:space="preserve"> demonstrated the </w:t>
      </w:r>
      <w:proofErr w:type="spellStart"/>
      <w:r w:rsidR="00716C5A" w:rsidRPr="007C5A76">
        <w:rPr>
          <w:rFonts w:ascii="Book Antiqua" w:hAnsi="Book Antiqua" w:cs="Times New Roman"/>
          <w:color w:val="auto"/>
          <w:sz w:val="24"/>
          <w:szCs w:val="24"/>
          <w:lang w:val="en-US"/>
        </w:rPr>
        <w:t>subretinal</w:t>
      </w:r>
      <w:proofErr w:type="spellEnd"/>
      <w:r w:rsidR="00716C5A" w:rsidRPr="007C5A76">
        <w:rPr>
          <w:rFonts w:ascii="Book Antiqua" w:hAnsi="Book Antiqua" w:cs="Times New Roman"/>
          <w:color w:val="auto"/>
          <w:sz w:val="24"/>
          <w:szCs w:val="24"/>
          <w:lang w:val="en-US"/>
        </w:rPr>
        <w:t xml:space="preserve"> delivery method promote maturation of </w:t>
      </w:r>
      <w:proofErr w:type="spellStart"/>
      <w:r w:rsidR="00716C5A" w:rsidRPr="007C5A76">
        <w:rPr>
          <w:rFonts w:ascii="Book Antiqua" w:hAnsi="Book Antiqua" w:cs="Times New Roman"/>
          <w:color w:val="auto"/>
          <w:sz w:val="24"/>
          <w:szCs w:val="24"/>
          <w:lang w:val="en-US"/>
        </w:rPr>
        <w:t>hESC</w:t>
      </w:r>
      <w:proofErr w:type="spellEnd"/>
      <w:r w:rsidR="00716C5A" w:rsidRPr="007C5A76">
        <w:rPr>
          <w:rFonts w:ascii="Book Antiqua" w:hAnsi="Book Antiqua" w:cs="Times New Roman"/>
          <w:color w:val="auto"/>
          <w:sz w:val="24"/>
          <w:szCs w:val="24"/>
          <w:lang w:val="en-US"/>
        </w:rPr>
        <w:t xml:space="preserve"> RPC to photoreceptors. Concluding, </w:t>
      </w:r>
      <w:r w:rsidR="00266608" w:rsidRPr="007C5A76">
        <w:rPr>
          <w:rFonts w:ascii="Book Antiqua" w:hAnsi="Book Antiqua" w:cs="Times New Roman"/>
          <w:color w:val="auto"/>
          <w:sz w:val="24"/>
          <w:szCs w:val="24"/>
          <w:lang w:val="en-US"/>
        </w:rPr>
        <w:t>alternative approaches and techniques need to be explore</w:t>
      </w:r>
      <w:r w:rsidR="00C76377" w:rsidRPr="007C5A76">
        <w:rPr>
          <w:rFonts w:ascii="Book Antiqua" w:hAnsi="Book Antiqua" w:cs="Times New Roman"/>
          <w:color w:val="auto"/>
          <w:sz w:val="24"/>
          <w:szCs w:val="24"/>
          <w:lang w:val="en-US"/>
        </w:rPr>
        <w:t>d</w:t>
      </w:r>
      <w:r w:rsidR="00266608" w:rsidRPr="007C5A76">
        <w:rPr>
          <w:rFonts w:ascii="Book Antiqua" w:hAnsi="Book Antiqua" w:cs="Times New Roman"/>
          <w:color w:val="auto"/>
          <w:sz w:val="24"/>
          <w:szCs w:val="24"/>
          <w:lang w:val="en-US"/>
        </w:rPr>
        <w:t xml:space="preserve"> to direct</w:t>
      </w:r>
      <w:r w:rsidR="00716C5A" w:rsidRPr="007C5A76">
        <w:rPr>
          <w:rFonts w:ascii="Book Antiqua" w:hAnsi="Book Antiqua" w:cs="Times New Roman"/>
          <w:color w:val="auto"/>
          <w:sz w:val="24"/>
          <w:szCs w:val="24"/>
          <w:lang w:val="en-US"/>
        </w:rPr>
        <w:t xml:space="preserve"> RPC transplantation </w:t>
      </w:r>
      <w:r w:rsidR="00266608" w:rsidRPr="007C5A76">
        <w:rPr>
          <w:rFonts w:ascii="Book Antiqua" w:hAnsi="Book Antiqua" w:cs="Times New Roman"/>
          <w:color w:val="auto"/>
          <w:sz w:val="24"/>
          <w:szCs w:val="24"/>
          <w:lang w:val="en-US"/>
        </w:rPr>
        <w:t>as a</w:t>
      </w:r>
      <w:r w:rsidR="00716C5A" w:rsidRPr="007C5A76">
        <w:rPr>
          <w:rFonts w:ascii="Book Antiqua" w:hAnsi="Book Antiqua" w:cs="Times New Roman"/>
          <w:color w:val="auto"/>
          <w:sz w:val="24"/>
          <w:szCs w:val="24"/>
          <w:lang w:val="en-US"/>
        </w:rPr>
        <w:t xml:space="preserve"> therapeutic option, </w:t>
      </w:r>
      <w:r w:rsidR="00266608" w:rsidRPr="007C5A76">
        <w:rPr>
          <w:rFonts w:ascii="Book Antiqua" w:hAnsi="Book Antiqua" w:cs="Times New Roman"/>
          <w:color w:val="auto"/>
          <w:sz w:val="24"/>
          <w:szCs w:val="24"/>
          <w:lang w:val="en-US"/>
        </w:rPr>
        <w:t>aiming significant</w:t>
      </w:r>
      <w:r w:rsidR="00716C5A" w:rsidRPr="007C5A76">
        <w:rPr>
          <w:rFonts w:ascii="Book Antiqua" w:hAnsi="Book Antiqua" w:cs="Times New Roman"/>
          <w:color w:val="auto"/>
          <w:sz w:val="24"/>
          <w:szCs w:val="24"/>
          <w:lang w:val="en-US"/>
        </w:rPr>
        <w:t xml:space="preserve"> survival after transplantation, integration into host retinas and photorec</w:t>
      </w:r>
      <w:r w:rsidR="002C36CB" w:rsidRPr="007C5A76">
        <w:rPr>
          <w:rFonts w:ascii="Book Antiqua" w:hAnsi="Book Antiqua" w:cs="Times New Roman"/>
          <w:color w:val="auto"/>
          <w:sz w:val="24"/>
          <w:szCs w:val="24"/>
          <w:lang w:val="en-US"/>
        </w:rPr>
        <w:t xml:space="preserve">eptor specific </w:t>
      </w:r>
      <w:proofErr w:type="gramStart"/>
      <w:r w:rsidR="002C36CB" w:rsidRPr="007C5A76">
        <w:rPr>
          <w:rFonts w:ascii="Book Antiqua" w:hAnsi="Book Antiqua" w:cs="Times New Roman"/>
          <w:color w:val="auto"/>
          <w:sz w:val="24"/>
          <w:szCs w:val="24"/>
          <w:lang w:val="en-US"/>
        </w:rPr>
        <w:t>differentiation</w:t>
      </w:r>
      <w:r w:rsidR="007F6AD2" w:rsidRPr="007C5A76">
        <w:rPr>
          <w:rFonts w:ascii="Book Antiqua" w:hAnsi="Book Antiqua" w:cs="Times New Roman"/>
          <w:color w:val="auto"/>
          <w:sz w:val="24"/>
          <w:szCs w:val="24"/>
          <w:vertAlign w:val="superscript"/>
          <w:lang w:val="en-US"/>
        </w:rPr>
        <w:t>[</w:t>
      </w:r>
      <w:proofErr w:type="gramEnd"/>
      <w:r w:rsidR="007F6AD2" w:rsidRPr="007C5A76">
        <w:rPr>
          <w:rFonts w:ascii="Book Antiqua" w:hAnsi="Book Antiqua" w:cs="Times New Roman"/>
          <w:color w:val="auto"/>
          <w:sz w:val="24"/>
          <w:szCs w:val="24"/>
          <w:vertAlign w:val="superscript"/>
          <w:lang w:val="en-US"/>
        </w:rPr>
        <w:t>2]</w:t>
      </w:r>
      <w:r w:rsidR="00716C5A" w:rsidRPr="007C5A76">
        <w:rPr>
          <w:rFonts w:ascii="Book Antiqua" w:hAnsi="Book Antiqua" w:cs="Times New Roman"/>
          <w:color w:val="auto"/>
          <w:sz w:val="24"/>
          <w:szCs w:val="24"/>
          <w:lang w:val="en-US"/>
        </w:rPr>
        <w:t>.</w:t>
      </w:r>
      <w:r w:rsidR="00266608" w:rsidRPr="007C5A76">
        <w:rPr>
          <w:rFonts w:ascii="Book Antiqua" w:hAnsi="Book Antiqua" w:cs="Times New Roman"/>
          <w:color w:val="auto"/>
          <w:sz w:val="24"/>
          <w:szCs w:val="24"/>
          <w:lang w:val="en-US"/>
        </w:rPr>
        <w:t xml:space="preserve"> Scaffold</w:t>
      </w:r>
      <w:r w:rsidR="00C76377" w:rsidRPr="007C5A76">
        <w:rPr>
          <w:rFonts w:ascii="Book Antiqua" w:hAnsi="Book Antiqua" w:cs="Times New Roman"/>
          <w:color w:val="auto"/>
          <w:sz w:val="24"/>
          <w:szCs w:val="24"/>
          <w:lang w:val="en-US"/>
        </w:rPr>
        <w:t xml:space="preserve"> </w:t>
      </w:r>
      <w:r w:rsidR="00266608" w:rsidRPr="007C5A76">
        <w:rPr>
          <w:rFonts w:ascii="Book Antiqua" w:hAnsi="Book Antiqua" w:cs="Times New Roman"/>
          <w:color w:val="auto"/>
          <w:sz w:val="24"/>
          <w:szCs w:val="24"/>
          <w:lang w:val="en-US"/>
        </w:rPr>
        <w:t>delivery strategy has been shown to enhance the cell survival and differentiation in a variety</w:t>
      </w:r>
      <w:r w:rsidR="002C36CB" w:rsidRPr="007C5A76">
        <w:rPr>
          <w:rFonts w:ascii="Book Antiqua" w:hAnsi="Book Antiqua" w:cs="Times New Roman"/>
          <w:color w:val="auto"/>
          <w:sz w:val="24"/>
          <w:szCs w:val="24"/>
          <w:lang w:val="en-US"/>
        </w:rPr>
        <w:t xml:space="preserve"> of retinal degeneration </w:t>
      </w:r>
      <w:proofErr w:type="gramStart"/>
      <w:r w:rsidR="002C36CB" w:rsidRPr="007C5A76">
        <w:rPr>
          <w:rFonts w:ascii="Book Antiqua" w:hAnsi="Book Antiqua" w:cs="Times New Roman"/>
          <w:color w:val="auto"/>
          <w:sz w:val="24"/>
          <w:szCs w:val="24"/>
          <w:lang w:val="en-US"/>
        </w:rPr>
        <w:t>models</w:t>
      </w:r>
      <w:r w:rsidR="009622E1" w:rsidRPr="007C5A76">
        <w:rPr>
          <w:rFonts w:ascii="Book Antiqua" w:hAnsi="Book Antiqua" w:cs="Times New Roman"/>
          <w:color w:val="auto"/>
          <w:sz w:val="24"/>
          <w:szCs w:val="24"/>
          <w:vertAlign w:val="superscript"/>
          <w:lang w:val="en-US"/>
        </w:rPr>
        <w:t>[</w:t>
      </w:r>
      <w:proofErr w:type="gramEnd"/>
      <w:r w:rsidR="009622E1" w:rsidRPr="007C5A76">
        <w:rPr>
          <w:rFonts w:ascii="Book Antiqua" w:hAnsi="Book Antiqua" w:cs="Times New Roman"/>
          <w:color w:val="auto"/>
          <w:sz w:val="24"/>
          <w:szCs w:val="24"/>
          <w:vertAlign w:val="superscript"/>
          <w:lang w:val="en-US"/>
        </w:rPr>
        <w:t>24</w:t>
      </w:r>
      <w:r w:rsidR="00266608" w:rsidRPr="007C5A76">
        <w:rPr>
          <w:rFonts w:ascii="Book Antiqua" w:hAnsi="Book Antiqua" w:cs="Times New Roman"/>
          <w:color w:val="auto"/>
          <w:sz w:val="24"/>
          <w:szCs w:val="24"/>
          <w:vertAlign w:val="superscript"/>
          <w:lang w:val="en-US"/>
        </w:rPr>
        <w:t>]</w:t>
      </w:r>
      <w:r w:rsidR="00266608" w:rsidRPr="007C5A76">
        <w:rPr>
          <w:rFonts w:ascii="Book Antiqua" w:hAnsi="Book Antiqua" w:cs="Times New Roman"/>
          <w:color w:val="auto"/>
          <w:sz w:val="24"/>
          <w:szCs w:val="24"/>
          <w:lang w:val="en-US"/>
        </w:rPr>
        <w:t>.</w:t>
      </w:r>
    </w:p>
    <w:p w14:paraId="4E20FD65" w14:textId="77777777" w:rsidR="00BE3DF6" w:rsidRPr="007C5A76" w:rsidRDefault="00BE3DF6" w:rsidP="0026728D">
      <w:pPr>
        <w:pStyle w:val="Corpo"/>
        <w:spacing w:line="360" w:lineRule="auto"/>
        <w:jc w:val="both"/>
        <w:rPr>
          <w:rFonts w:ascii="Book Antiqua" w:hAnsi="Book Antiqua" w:cs="Times New Roman"/>
          <w:b/>
          <w:bCs/>
          <w:color w:val="auto"/>
          <w:lang w:val="en-US"/>
        </w:rPr>
      </w:pPr>
    </w:p>
    <w:p w14:paraId="7E63F10B" w14:textId="5FCC6042" w:rsidR="00636146" w:rsidRPr="007C5A76" w:rsidRDefault="002C36CB" w:rsidP="002C36CB">
      <w:pPr>
        <w:pStyle w:val="Corpo"/>
        <w:spacing w:line="360" w:lineRule="auto"/>
        <w:jc w:val="both"/>
        <w:rPr>
          <w:rFonts w:ascii="Book Antiqua" w:hAnsi="Book Antiqua" w:cs="Times New Roman"/>
          <w:b/>
          <w:bCs/>
          <w:color w:val="auto"/>
          <w:lang w:val="en-US" w:eastAsia="zh-CN"/>
        </w:rPr>
      </w:pPr>
      <w:r w:rsidRPr="007C5A76">
        <w:rPr>
          <w:rFonts w:ascii="Book Antiqua" w:hAnsi="Book Antiqua" w:cs="Times New Roman"/>
          <w:b/>
          <w:bCs/>
          <w:color w:val="auto"/>
          <w:lang w:val="en-US"/>
        </w:rPr>
        <w:t>RETINAL GANGLION CELL REPLACEMENT</w:t>
      </w:r>
    </w:p>
    <w:p w14:paraId="2AA277AF" w14:textId="073287D4" w:rsidR="00BE3DF6" w:rsidRPr="007C5A76" w:rsidRDefault="00B45C4D"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rPr>
      </w:pPr>
      <w:r w:rsidRPr="007C5A76">
        <w:rPr>
          <w:rFonts w:ascii="Book Antiqua" w:hAnsi="Book Antiqua"/>
        </w:rPr>
        <w:t xml:space="preserve">The </w:t>
      </w:r>
      <w:r w:rsidR="002C36CB" w:rsidRPr="007C5A76">
        <w:rPr>
          <w:rFonts w:ascii="Book Antiqua" w:hAnsi="Book Antiqua"/>
          <w:bCs/>
        </w:rPr>
        <w:t>retinal ganglion cell</w:t>
      </w:r>
      <w:r w:rsidR="002C36CB" w:rsidRPr="007C5A76">
        <w:rPr>
          <w:rFonts w:ascii="Book Antiqua" w:hAnsi="Book Antiqua"/>
        </w:rPr>
        <w:t xml:space="preserve"> </w:t>
      </w:r>
      <w:r w:rsidR="002C36CB" w:rsidRPr="007C5A76">
        <w:rPr>
          <w:rFonts w:ascii="Book Antiqua" w:hAnsi="Book Antiqua" w:hint="eastAsia"/>
          <w:lang w:eastAsia="zh-CN"/>
        </w:rPr>
        <w:t>(</w:t>
      </w:r>
      <w:r w:rsidRPr="007C5A76">
        <w:rPr>
          <w:rFonts w:ascii="Book Antiqua" w:hAnsi="Book Antiqua"/>
        </w:rPr>
        <w:t>RGC</w:t>
      </w:r>
      <w:r w:rsidR="002C36CB" w:rsidRPr="007C5A76">
        <w:rPr>
          <w:rFonts w:ascii="Book Antiqua" w:hAnsi="Book Antiqua" w:hint="eastAsia"/>
          <w:lang w:eastAsia="zh-CN"/>
        </w:rPr>
        <w:t>)</w:t>
      </w:r>
      <w:r w:rsidRPr="007C5A76">
        <w:rPr>
          <w:rFonts w:ascii="Book Antiqua" w:hAnsi="Book Antiqua"/>
        </w:rPr>
        <w:t xml:space="preserve"> is the primarily part of</w:t>
      </w:r>
      <w:r w:rsidR="002C36CB" w:rsidRPr="007C5A76">
        <w:rPr>
          <w:rFonts w:ascii="Book Antiqua" w:hAnsi="Book Antiqua"/>
        </w:rPr>
        <w:t xml:space="preserve"> the retina damaged by </w:t>
      </w:r>
      <w:proofErr w:type="gramStart"/>
      <w:r w:rsidR="002C36CB" w:rsidRPr="007C5A76">
        <w:rPr>
          <w:rFonts w:ascii="Book Antiqua" w:hAnsi="Book Antiqua"/>
        </w:rPr>
        <w:t>glaucoma</w:t>
      </w:r>
      <w:r w:rsidRPr="007C5A76">
        <w:rPr>
          <w:rFonts w:ascii="Book Antiqua" w:hAnsi="Book Antiqua"/>
          <w:vertAlign w:val="superscript"/>
        </w:rPr>
        <w:t>[</w:t>
      </w:r>
      <w:proofErr w:type="gramEnd"/>
      <w:r w:rsidRPr="007C5A76">
        <w:rPr>
          <w:rFonts w:ascii="Book Antiqua" w:hAnsi="Book Antiqua"/>
          <w:vertAlign w:val="superscript"/>
        </w:rPr>
        <w:t>26]</w:t>
      </w:r>
      <w:r w:rsidRPr="007C5A76">
        <w:rPr>
          <w:rFonts w:ascii="Book Antiqua" w:hAnsi="Book Antiqua"/>
        </w:rPr>
        <w:t xml:space="preserve">. </w:t>
      </w:r>
      <w:r w:rsidR="002D1200" w:rsidRPr="007C5A76">
        <w:rPr>
          <w:rFonts w:ascii="Book Antiqua" w:hAnsi="Book Antiqua"/>
        </w:rPr>
        <w:t xml:space="preserve">In general, the most successful </w:t>
      </w:r>
      <w:r w:rsidR="00893177" w:rsidRPr="007C5A76">
        <w:rPr>
          <w:rFonts w:ascii="Book Antiqua" w:hAnsi="Book Antiqua"/>
        </w:rPr>
        <w:t>transplantations</w:t>
      </w:r>
      <w:r w:rsidR="002D1200" w:rsidRPr="007C5A76">
        <w:rPr>
          <w:rFonts w:ascii="Book Antiqua" w:hAnsi="Book Antiqua"/>
        </w:rPr>
        <w:t xml:space="preserve"> mentioned before, </w:t>
      </w:r>
      <w:r w:rsidR="00C0762A" w:rsidRPr="007C5A76">
        <w:rPr>
          <w:rFonts w:ascii="Book Antiqua" w:hAnsi="Book Antiqua"/>
        </w:rPr>
        <w:t>aiming</w:t>
      </w:r>
      <w:r w:rsidR="00893177" w:rsidRPr="007C5A76">
        <w:rPr>
          <w:rFonts w:ascii="Book Antiqua" w:hAnsi="Book Antiqua"/>
        </w:rPr>
        <w:t xml:space="preserve"> </w:t>
      </w:r>
      <w:r w:rsidR="002D1200" w:rsidRPr="007C5A76">
        <w:rPr>
          <w:rFonts w:ascii="Book Antiqua" w:hAnsi="Book Antiqua"/>
        </w:rPr>
        <w:t>to repair damaged retinas, restored ph</w:t>
      </w:r>
      <w:r w:rsidR="002C36CB" w:rsidRPr="007C5A76">
        <w:rPr>
          <w:rFonts w:ascii="Book Antiqua" w:hAnsi="Book Antiqua"/>
        </w:rPr>
        <w:t xml:space="preserve">otoreceptor cells, but not </w:t>
      </w:r>
      <w:proofErr w:type="gramStart"/>
      <w:r w:rsidR="002C36CB" w:rsidRPr="007C5A76">
        <w:rPr>
          <w:rFonts w:ascii="Book Antiqua" w:hAnsi="Book Antiqua"/>
        </w:rPr>
        <w:t>RGC</w:t>
      </w:r>
      <w:r w:rsidR="007F6AD2" w:rsidRPr="007C5A76">
        <w:rPr>
          <w:rFonts w:ascii="Book Antiqua" w:hAnsi="Book Antiqua"/>
          <w:vertAlign w:val="superscript"/>
        </w:rPr>
        <w:t>[</w:t>
      </w:r>
      <w:proofErr w:type="gramEnd"/>
      <w:r w:rsidR="007F6AD2" w:rsidRPr="007C5A76">
        <w:rPr>
          <w:rFonts w:ascii="Book Antiqua" w:hAnsi="Book Antiqua"/>
          <w:vertAlign w:val="superscript"/>
        </w:rPr>
        <w:t>2]</w:t>
      </w:r>
      <w:r w:rsidR="002D1200" w:rsidRPr="007C5A76">
        <w:rPr>
          <w:rFonts w:ascii="Book Antiqua" w:hAnsi="Book Antiqua"/>
        </w:rPr>
        <w:t xml:space="preserve">. </w:t>
      </w:r>
      <w:r w:rsidR="00926BB4" w:rsidRPr="007C5A76">
        <w:rPr>
          <w:rFonts w:ascii="Book Antiqua" w:hAnsi="Book Antiqua"/>
        </w:rPr>
        <w:t xml:space="preserve">Nevertheless, </w:t>
      </w:r>
      <w:r w:rsidR="002D1200" w:rsidRPr="007C5A76">
        <w:rPr>
          <w:rFonts w:ascii="Book Antiqua" w:hAnsi="Book Antiqua"/>
        </w:rPr>
        <w:t>RGC production from ESC cultures has been</w:t>
      </w:r>
      <w:r w:rsidR="002C36CB" w:rsidRPr="007C5A76">
        <w:rPr>
          <w:rFonts w:ascii="Book Antiqua" w:hAnsi="Book Antiqua"/>
        </w:rPr>
        <w:t xml:space="preserve"> </w:t>
      </w:r>
      <w:proofErr w:type="gramStart"/>
      <w:r w:rsidR="002C36CB" w:rsidRPr="007C5A76">
        <w:rPr>
          <w:rFonts w:ascii="Book Antiqua" w:hAnsi="Book Antiqua"/>
        </w:rPr>
        <w:t>reported</w:t>
      </w:r>
      <w:r w:rsidR="007F6AD2" w:rsidRPr="007C5A76">
        <w:rPr>
          <w:rFonts w:ascii="Book Antiqua" w:hAnsi="Book Antiqua"/>
          <w:vertAlign w:val="superscript"/>
        </w:rPr>
        <w:t>[</w:t>
      </w:r>
      <w:proofErr w:type="gramEnd"/>
      <w:r w:rsidRPr="007C5A76">
        <w:rPr>
          <w:rFonts w:ascii="Book Antiqua" w:hAnsi="Book Antiqua"/>
          <w:vertAlign w:val="superscript"/>
        </w:rPr>
        <w:t>12</w:t>
      </w:r>
      <w:r w:rsidR="002C36CB" w:rsidRPr="007C5A76">
        <w:rPr>
          <w:rFonts w:ascii="Book Antiqua" w:hAnsi="Book Antiqua"/>
          <w:vertAlign w:val="superscript"/>
        </w:rPr>
        <w:t>,</w:t>
      </w:r>
      <w:r w:rsidRPr="007C5A76">
        <w:rPr>
          <w:rFonts w:ascii="Book Antiqua" w:hAnsi="Book Antiqua"/>
          <w:vertAlign w:val="superscript"/>
        </w:rPr>
        <w:t>13</w:t>
      </w:r>
      <w:r w:rsidR="007F6AD2" w:rsidRPr="007C5A76">
        <w:rPr>
          <w:rFonts w:ascii="Book Antiqua" w:hAnsi="Book Antiqua"/>
          <w:vertAlign w:val="superscript"/>
        </w:rPr>
        <w:t>]</w:t>
      </w:r>
      <w:r w:rsidR="002D1200" w:rsidRPr="007C5A76">
        <w:rPr>
          <w:rFonts w:ascii="Book Antiqua" w:hAnsi="Book Antiqua"/>
        </w:rPr>
        <w:t xml:space="preserve">. </w:t>
      </w:r>
      <w:r w:rsidR="002B1408" w:rsidRPr="007C5A76">
        <w:rPr>
          <w:rFonts w:ascii="Book Antiqua" w:hAnsi="Book Antiqua"/>
        </w:rPr>
        <w:t xml:space="preserve">Reconstructing </w:t>
      </w:r>
      <w:r w:rsidR="004C4CE3" w:rsidRPr="007C5A76">
        <w:rPr>
          <w:rFonts w:ascii="Book Antiqua" w:hAnsi="Book Antiqua"/>
        </w:rPr>
        <w:t xml:space="preserve">the optic nerve </w:t>
      </w:r>
      <w:r w:rsidR="002B1408" w:rsidRPr="007C5A76">
        <w:rPr>
          <w:rFonts w:ascii="Book Antiqua" w:hAnsi="Book Antiqua"/>
        </w:rPr>
        <w:t>through the</w:t>
      </w:r>
      <w:r w:rsidR="004C4CE3" w:rsidRPr="007C5A76">
        <w:rPr>
          <w:rFonts w:ascii="Book Antiqua" w:hAnsi="Book Antiqua"/>
        </w:rPr>
        <w:t xml:space="preserve"> regeneration of RGC </w:t>
      </w:r>
      <w:r w:rsidR="002B1408" w:rsidRPr="007C5A76">
        <w:rPr>
          <w:rFonts w:ascii="Book Antiqua" w:hAnsi="Book Antiqua"/>
        </w:rPr>
        <w:t>may re</w:t>
      </w:r>
      <w:r w:rsidR="004C4CE3" w:rsidRPr="007C5A76">
        <w:rPr>
          <w:rFonts w:ascii="Book Antiqua" w:hAnsi="Book Antiqua"/>
        </w:rPr>
        <w:t xml:space="preserve">establish sight in glaucoma </w:t>
      </w:r>
      <w:r w:rsidR="002C36CB" w:rsidRPr="007C5A76">
        <w:rPr>
          <w:rFonts w:ascii="Book Antiqua" w:hAnsi="Book Antiqua"/>
        </w:rPr>
        <w:t xml:space="preserve">or traumatic optic nerve </w:t>
      </w:r>
      <w:proofErr w:type="gramStart"/>
      <w:r w:rsidR="002C36CB" w:rsidRPr="007C5A76">
        <w:rPr>
          <w:rFonts w:ascii="Book Antiqua" w:hAnsi="Book Antiqua"/>
        </w:rPr>
        <w:t>injury</w:t>
      </w:r>
      <w:r w:rsidR="004C4CE3" w:rsidRPr="007C5A76">
        <w:rPr>
          <w:rFonts w:ascii="Book Antiqua" w:hAnsi="Book Antiqua"/>
          <w:vertAlign w:val="superscript"/>
        </w:rPr>
        <w:t>[</w:t>
      </w:r>
      <w:proofErr w:type="gramEnd"/>
      <w:r w:rsidR="004C4CE3" w:rsidRPr="007C5A76">
        <w:rPr>
          <w:rFonts w:ascii="Book Antiqua" w:hAnsi="Book Antiqua"/>
          <w:vertAlign w:val="superscript"/>
        </w:rPr>
        <w:t>2]</w:t>
      </w:r>
      <w:r w:rsidR="004C4CE3" w:rsidRPr="007C5A76">
        <w:rPr>
          <w:rFonts w:ascii="Book Antiqua" w:hAnsi="Book Antiqua"/>
        </w:rPr>
        <w:t xml:space="preserve">. </w:t>
      </w:r>
    </w:p>
    <w:p w14:paraId="640D83DC" w14:textId="77777777" w:rsidR="00DC2A57" w:rsidRPr="007C5A76" w:rsidRDefault="00DC2A57"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Cs/>
        </w:rPr>
      </w:pPr>
    </w:p>
    <w:p w14:paraId="79011062" w14:textId="401559F7" w:rsidR="002D1200" w:rsidRPr="007C5A76" w:rsidRDefault="002C36CB"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rPr>
      </w:pPr>
      <w:r w:rsidRPr="007C5A76">
        <w:rPr>
          <w:rFonts w:ascii="Book Antiqua" w:hAnsi="Book Antiqua"/>
          <w:b/>
          <w:bCs/>
        </w:rPr>
        <w:t>NON NEURAL SC REPLACEMENT</w:t>
      </w:r>
    </w:p>
    <w:p w14:paraId="4BAE8A03" w14:textId="65211EC7" w:rsidR="00742ADB" w:rsidRPr="007C5A76" w:rsidRDefault="00BD7ABC" w:rsidP="0026728D">
      <w:pPr>
        <w:spacing w:line="360" w:lineRule="auto"/>
        <w:jc w:val="both"/>
        <w:rPr>
          <w:rFonts w:ascii="Book Antiqua" w:hAnsi="Book Antiqua"/>
        </w:rPr>
      </w:pPr>
      <w:r w:rsidRPr="007C5A76">
        <w:rPr>
          <w:rFonts w:ascii="Book Antiqua" w:hAnsi="Book Antiqua"/>
        </w:rPr>
        <w:lastRenderedPageBreak/>
        <w:t>The</w:t>
      </w:r>
      <w:r w:rsidR="002D1200" w:rsidRPr="007C5A76">
        <w:rPr>
          <w:rFonts w:ascii="Book Antiqua" w:hAnsi="Book Antiqua"/>
        </w:rPr>
        <w:t xml:space="preserve"> transplantation of </w:t>
      </w:r>
      <w:proofErr w:type="spellStart"/>
      <w:r w:rsidR="002D1200" w:rsidRPr="007C5A76">
        <w:rPr>
          <w:rFonts w:ascii="Book Antiqua" w:hAnsi="Book Antiqua"/>
        </w:rPr>
        <w:t>nonneural</w:t>
      </w:r>
      <w:proofErr w:type="spellEnd"/>
      <w:r w:rsidR="002D1200" w:rsidRPr="007C5A76">
        <w:rPr>
          <w:rFonts w:ascii="Book Antiqua" w:hAnsi="Book Antiqua"/>
        </w:rPr>
        <w:t xml:space="preserve"> SC, such as BM</w:t>
      </w:r>
      <w:r w:rsidR="00CE589D" w:rsidRPr="007C5A76">
        <w:rPr>
          <w:rFonts w:ascii="Book Antiqua" w:hAnsi="Book Antiqua"/>
        </w:rPr>
        <w:t xml:space="preserve"> derived </w:t>
      </w:r>
      <w:r w:rsidR="002D1200" w:rsidRPr="007C5A76">
        <w:rPr>
          <w:rFonts w:ascii="Book Antiqua" w:hAnsi="Book Antiqua"/>
        </w:rPr>
        <w:t>SC</w:t>
      </w:r>
      <w:r w:rsidR="00CE589D" w:rsidRPr="007C5A76">
        <w:rPr>
          <w:rFonts w:ascii="Book Antiqua" w:hAnsi="Book Antiqua"/>
        </w:rPr>
        <w:t xml:space="preserve"> (BMSC)</w:t>
      </w:r>
      <w:r w:rsidR="002D1200" w:rsidRPr="007C5A76">
        <w:rPr>
          <w:rFonts w:ascii="Book Antiqua" w:hAnsi="Book Antiqua"/>
        </w:rPr>
        <w:t xml:space="preserve">, </w:t>
      </w:r>
      <w:r w:rsidR="001C5576" w:rsidRPr="007C5A76">
        <w:rPr>
          <w:rFonts w:ascii="Book Antiqua" w:hAnsi="Book Antiqua"/>
        </w:rPr>
        <w:t xml:space="preserve">UCSC, HSC or </w:t>
      </w:r>
      <w:r w:rsidRPr="007C5A76">
        <w:rPr>
          <w:rFonts w:ascii="Book Antiqua" w:hAnsi="Book Antiqua"/>
        </w:rPr>
        <w:t xml:space="preserve">MSC has been </w:t>
      </w:r>
      <w:proofErr w:type="gramStart"/>
      <w:r w:rsidRPr="007C5A76">
        <w:rPr>
          <w:rFonts w:ascii="Book Antiqua" w:hAnsi="Book Antiqua"/>
        </w:rPr>
        <w:t>documented</w:t>
      </w:r>
      <w:r w:rsidR="007F6AD2" w:rsidRPr="007C5A76">
        <w:rPr>
          <w:rFonts w:ascii="Book Antiqua" w:hAnsi="Book Antiqua"/>
          <w:vertAlign w:val="superscript"/>
        </w:rPr>
        <w:t>[</w:t>
      </w:r>
      <w:proofErr w:type="gramEnd"/>
      <w:r w:rsidR="007F6AD2" w:rsidRPr="007C5A76">
        <w:rPr>
          <w:rFonts w:ascii="Book Antiqua" w:hAnsi="Book Antiqua"/>
          <w:vertAlign w:val="superscript"/>
        </w:rPr>
        <w:t>2</w:t>
      </w:r>
      <w:r w:rsidR="007C5A76">
        <w:rPr>
          <w:rFonts w:ascii="Book Antiqua" w:hAnsi="Book Antiqua"/>
          <w:vertAlign w:val="superscript"/>
        </w:rPr>
        <w:t>,</w:t>
      </w:r>
      <w:r w:rsidR="00C45AA2" w:rsidRPr="007C5A76">
        <w:rPr>
          <w:rFonts w:ascii="Book Antiqua" w:hAnsi="Book Antiqua"/>
          <w:vertAlign w:val="superscript"/>
        </w:rPr>
        <w:t>14</w:t>
      </w:r>
      <w:r w:rsidR="007F6AD2" w:rsidRPr="007C5A76">
        <w:rPr>
          <w:rFonts w:ascii="Book Antiqua" w:hAnsi="Book Antiqua"/>
          <w:vertAlign w:val="superscript"/>
        </w:rPr>
        <w:t>]</w:t>
      </w:r>
      <w:r w:rsidR="002D1200" w:rsidRPr="007C5A76">
        <w:rPr>
          <w:rFonts w:ascii="Book Antiqua" w:hAnsi="Book Antiqua"/>
        </w:rPr>
        <w:t>.</w:t>
      </w:r>
      <w:r w:rsidR="001439A7" w:rsidRPr="007C5A76">
        <w:rPr>
          <w:rFonts w:ascii="Book Antiqua" w:hAnsi="Book Antiqua"/>
        </w:rPr>
        <w:t xml:space="preserve"> </w:t>
      </w:r>
      <w:r w:rsidR="002D1200" w:rsidRPr="007C5A76">
        <w:rPr>
          <w:rFonts w:ascii="Book Antiqua" w:hAnsi="Book Antiqua"/>
        </w:rPr>
        <w:t>BM transplant</w:t>
      </w:r>
      <w:r w:rsidR="001F45E3" w:rsidRPr="007C5A76">
        <w:rPr>
          <w:rFonts w:ascii="Book Antiqua" w:hAnsi="Book Antiqua"/>
        </w:rPr>
        <w:t xml:space="preserve">s </w:t>
      </w:r>
      <w:r w:rsidR="002D1200" w:rsidRPr="007C5A76">
        <w:rPr>
          <w:rFonts w:ascii="Book Antiqua" w:hAnsi="Book Antiqua"/>
        </w:rPr>
        <w:t xml:space="preserve">still </w:t>
      </w:r>
      <w:r w:rsidR="001F45E3" w:rsidRPr="007C5A76">
        <w:rPr>
          <w:rFonts w:ascii="Book Antiqua" w:hAnsi="Book Antiqua"/>
        </w:rPr>
        <w:t xml:space="preserve">consists in </w:t>
      </w:r>
      <w:r w:rsidR="002D1200" w:rsidRPr="007C5A76">
        <w:rPr>
          <w:rFonts w:ascii="Book Antiqua" w:hAnsi="Book Antiqua"/>
        </w:rPr>
        <w:t>adju</w:t>
      </w:r>
      <w:r w:rsidR="007C5A76">
        <w:rPr>
          <w:rFonts w:ascii="Book Antiqua" w:hAnsi="Book Antiqua"/>
        </w:rPr>
        <w:t xml:space="preserve">nct therapy in cancer </w:t>
      </w:r>
      <w:proofErr w:type="gramStart"/>
      <w:r w:rsidR="007C5A76">
        <w:rPr>
          <w:rFonts w:ascii="Book Antiqua" w:hAnsi="Book Antiqua"/>
        </w:rPr>
        <w:t>patients</w:t>
      </w:r>
      <w:r w:rsidR="006C6200" w:rsidRPr="007C5A76">
        <w:rPr>
          <w:rFonts w:ascii="Book Antiqua" w:hAnsi="Book Antiqua"/>
          <w:vertAlign w:val="superscript"/>
        </w:rPr>
        <w:t>[</w:t>
      </w:r>
      <w:proofErr w:type="gramEnd"/>
      <w:r w:rsidR="00BD1728" w:rsidRPr="007C5A76">
        <w:rPr>
          <w:rFonts w:ascii="Book Antiqua" w:hAnsi="Book Antiqua"/>
          <w:vertAlign w:val="superscript"/>
        </w:rPr>
        <w:t>8</w:t>
      </w:r>
      <w:r w:rsidR="007F6AD2" w:rsidRPr="007C5A76">
        <w:rPr>
          <w:rFonts w:ascii="Book Antiqua" w:hAnsi="Book Antiqua"/>
          <w:vertAlign w:val="superscript"/>
        </w:rPr>
        <w:t>]</w:t>
      </w:r>
      <w:r w:rsidR="002D1200" w:rsidRPr="007C5A76">
        <w:rPr>
          <w:rFonts w:ascii="Book Antiqua" w:hAnsi="Book Antiqua"/>
        </w:rPr>
        <w:t xml:space="preserve">. The injection of </w:t>
      </w:r>
      <w:r w:rsidR="00CE589D" w:rsidRPr="007C5A76">
        <w:rPr>
          <w:rFonts w:ascii="Book Antiqua" w:hAnsi="Book Antiqua"/>
        </w:rPr>
        <w:t>BMSC</w:t>
      </w:r>
      <w:r w:rsidR="002D1200" w:rsidRPr="007C5A76">
        <w:rPr>
          <w:rFonts w:ascii="Book Antiqua" w:hAnsi="Book Antiqua"/>
        </w:rPr>
        <w:t xml:space="preserve"> improv</w:t>
      </w:r>
      <w:r w:rsidRPr="007C5A76">
        <w:rPr>
          <w:rFonts w:ascii="Book Antiqua" w:hAnsi="Book Antiqua"/>
        </w:rPr>
        <w:t>es retinal circulation, enhancing</w:t>
      </w:r>
      <w:r w:rsidR="002D1200" w:rsidRPr="007C5A76">
        <w:rPr>
          <w:rFonts w:ascii="Book Antiqua" w:hAnsi="Book Antiqua"/>
        </w:rPr>
        <w:t xml:space="preserve"> survival of outer retina</w:t>
      </w:r>
      <w:r w:rsidRPr="007C5A76">
        <w:rPr>
          <w:rFonts w:ascii="Book Antiqua" w:hAnsi="Book Antiqua"/>
        </w:rPr>
        <w:t>,</w:t>
      </w:r>
      <w:r w:rsidR="002D1200" w:rsidRPr="007C5A76">
        <w:rPr>
          <w:rFonts w:ascii="Book Antiqua" w:hAnsi="Book Antiqua"/>
        </w:rPr>
        <w:t xml:space="preserve"> </w:t>
      </w:r>
      <w:r w:rsidR="001C5576" w:rsidRPr="007C5A76">
        <w:rPr>
          <w:rFonts w:ascii="Book Antiqua" w:hAnsi="Book Antiqua"/>
        </w:rPr>
        <w:t>bringing</w:t>
      </w:r>
      <w:r w:rsidR="001F45E3" w:rsidRPr="007C5A76">
        <w:rPr>
          <w:rFonts w:ascii="Book Antiqua" w:hAnsi="Book Antiqua"/>
        </w:rPr>
        <w:t xml:space="preserve"> benefits in </w:t>
      </w:r>
      <w:r w:rsidR="007C5A76">
        <w:rPr>
          <w:rFonts w:ascii="Book Antiqua" w:hAnsi="Book Antiqua"/>
        </w:rPr>
        <w:t xml:space="preserve">retinal </w:t>
      </w:r>
      <w:proofErr w:type="gramStart"/>
      <w:r w:rsidR="007C5A76">
        <w:rPr>
          <w:rFonts w:ascii="Book Antiqua" w:hAnsi="Book Antiqua"/>
        </w:rPr>
        <w:t>degeneration</w:t>
      </w:r>
      <w:r w:rsidR="007F6AD2" w:rsidRPr="007C5A76">
        <w:rPr>
          <w:rFonts w:ascii="Book Antiqua" w:hAnsi="Book Antiqua"/>
          <w:vertAlign w:val="superscript"/>
        </w:rPr>
        <w:t>[</w:t>
      </w:r>
      <w:proofErr w:type="gramEnd"/>
      <w:r w:rsidR="007F6AD2" w:rsidRPr="007C5A76">
        <w:rPr>
          <w:rFonts w:ascii="Book Antiqua" w:hAnsi="Book Antiqua"/>
          <w:vertAlign w:val="superscript"/>
        </w:rPr>
        <w:t>2]</w:t>
      </w:r>
      <w:r w:rsidR="002D1200" w:rsidRPr="007C5A76">
        <w:rPr>
          <w:rFonts w:ascii="Book Antiqua" w:hAnsi="Book Antiqua"/>
        </w:rPr>
        <w:t xml:space="preserve">. </w:t>
      </w:r>
      <w:r w:rsidR="001C5576" w:rsidRPr="007C5A76">
        <w:rPr>
          <w:rFonts w:ascii="Book Antiqua" w:hAnsi="Book Antiqua"/>
        </w:rPr>
        <w:t xml:space="preserve">The BMSC is an important tool in regenerative therapy, </w:t>
      </w:r>
      <w:r w:rsidR="005A780C" w:rsidRPr="007C5A76">
        <w:rPr>
          <w:rFonts w:ascii="Book Antiqua" w:hAnsi="Book Antiqua"/>
        </w:rPr>
        <w:t>directly related to</w:t>
      </w:r>
      <w:r w:rsidR="001C5576" w:rsidRPr="007C5A76">
        <w:rPr>
          <w:rFonts w:ascii="Book Antiqua" w:hAnsi="Book Antiqua"/>
        </w:rPr>
        <w:t xml:space="preserve"> </w:t>
      </w:r>
      <w:r w:rsidR="005A780C" w:rsidRPr="007C5A76">
        <w:rPr>
          <w:rFonts w:ascii="Book Antiqua" w:hAnsi="Book Antiqua"/>
        </w:rPr>
        <w:t xml:space="preserve">HSC </w:t>
      </w:r>
      <w:proofErr w:type="gramStart"/>
      <w:r w:rsidR="005A780C" w:rsidRPr="007C5A76">
        <w:rPr>
          <w:rFonts w:ascii="Book Antiqua" w:hAnsi="Book Antiqua"/>
        </w:rPr>
        <w:t>production</w:t>
      </w:r>
      <w:r w:rsidR="001C5576" w:rsidRPr="007C5A76">
        <w:rPr>
          <w:rFonts w:ascii="Book Antiqua" w:hAnsi="Book Antiqua"/>
          <w:vertAlign w:val="superscript"/>
        </w:rPr>
        <w:t>[</w:t>
      </w:r>
      <w:proofErr w:type="gramEnd"/>
      <w:r w:rsidR="00D16D75" w:rsidRPr="007C5A76">
        <w:rPr>
          <w:rFonts w:ascii="Book Antiqua" w:hAnsi="Book Antiqua"/>
          <w:vertAlign w:val="superscript"/>
        </w:rPr>
        <w:t>6</w:t>
      </w:r>
      <w:r w:rsidR="001C5576" w:rsidRPr="007C5A76">
        <w:rPr>
          <w:rFonts w:ascii="Book Antiqua" w:hAnsi="Book Antiqua"/>
          <w:vertAlign w:val="superscript"/>
        </w:rPr>
        <w:t>]</w:t>
      </w:r>
      <w:r w:rsidR="001C5576" w:rsidRPr="007C5A76">
        <w:rPr>
          <w:rFonts w:ascii="Book Antiqua" w:hAnsi="Book Antiqua"/>
        </w:rPr>
        <w:t xml:space="preserve">. </w:t>
      </w:r>
      <w:r w:rsidR="005A780C" w:rsidRPr="007C5A76">
        <w:rPr>
          <w:rFonts w:ascii="Book Antiqua" w:hAnsi="Book Antiqua"/>
        </w:rPr>
        <w:t xml:space="preserve">HSC is an accepted therapy today. It is a group of </w:t>
      </w:r>
      <w:proofErr w:type="spellStart"/>
      <w:r w:rsidR="005A780C" w:rsidRPr="007C5A76">
        <w:rPr>
          <w:rFonts w:ascii="Book Antiqua" w:hAnsi="Book Antiqua"/>
        </w:rPr>
        <w:t>multipotent</w:t>
      </w:r>
      <w:proofErr w:type="spellEnd"/>
      <w:r w:rsidR="005A780C" w:rsidRPr="007C5A76">
        <w:rPr>
          <w:rFonts w:ascii="Book Antiqua" w:hAnsi="Book Antiqua"/>
        </w:rPr>
        <w:t xml:space="preserve"> SC, </w:t>
      </w:r>
      <w:r w:rsidR="002D1200" w:rsidRPr="007C5A76">
        <w:rPr>
          <w:rFonts w:ascii="Book Antiqua" w:hAnsi="Book Antiqua"/>
        </w:rPr>
        <w:t xml:space="preserve">obtained </w:t>
      </w:r>
      <w:r w:rsidR="001F45E3" w:rsidRPr="007C5A76">
        <w:rPr>
          <w:rFonts w:ascii="Book Antiqua" w:hAnsi="Book Antiqua"/>
        </w:rPr>
        <w:t xml:space="preserve">by </w:t>
      </w:r>
      <w:r w:rsidR="002D1200" w:rsidRPr="007C5A76">
        <w:rPr>
          <w:rFonts w:ascii="Book Antiqua" w:hAnsi="Book Antiqua"/>
        </w:rPr>
        <w:t>d</w:t>
      </w:r>
      <w:r w:rsidRPr="007C5A76">
        <w:rPr>
          <w:rFonts w:ascii="Book Antiqua" w:hAnsi="Book Antiqua"/>
        </w:rPr>
        <w:t>irectly</w:t>
      </w:r>
      <w:r w:rsidR="007C5A76">
        <w:rPr>
          <w:rFonts w:ascii="Book Antiqua" w:hAnsi="Book Antiqua"/>
        </w:rPr>
        <w:t xml:space="preserve"> </w:t>
      </w:r>
      <w:proofErr w:type="gramStart"/>
      <w:r w:rsidR="007C5A76">
        <w:rPr>
          <w:rFonts w:ascii="Book Antiqua" w:hAnsi="Book Antiqua"/>
        </w:rPr>
        <w:t>removal</w:t>
      </w:r>
      <w:r w:rsidR="006C6200" w:rsidRPr="007C5A76">
        <w:rPr>
          <w:rFonts w:ascii="Book Antiqua" w:hAnsi="Book Antiqua"/>
          <w:vertAlign w:val="superscript"/>
        </w:rPr>
        <w:t>[</w:t>
      </w:r>
      <w:proofErr w:type="gramEnd"/>
      <w:r w:rsidR="004C6359" w:rsidRPr="007C5A76">
        <w:rPr>
          <w:rFonts w:ascii="Book Antiqua" w:hAnsi="Book Antiqua"/>
          <w:vertAlign w:val="superscript"/>
        </w:rPr>
        <w:t>8</w:t>
      </w:r>
      <w:r w:rsidR="007C5A76">
        <w:rPr>
          <w:rFonts w:ascii="Book Antiqua" w:hAnsi="Book Antiqua"/>
          <w:vertAlign w:val="superscript"/>
        </w:rPr>
        <w:t>,</w:t>
      </w:r>
      <w:r w:rsidR="00DD4C47" w:rsidRPr="007C5A76">
        <w:rPr>
          <w:rFonts w:ascii="Book Antiqua" w:hAnsi="Book Antiqua"/>
          <w:vertAlign w:val="superscript"/>
        </w:rPr>
        <w:t>9</w:t>
      </w:r>
      <w:r w:rsidR="007F6AD2" w:rsidRPr="007C5A76">
        <w:rPr>
          <w:rFonts w:ascii="Book Antiqua" w:hAnsi="Book Antiqua"/>
          <w:vertAlign w:val="superscript"/>
        </w:rPr>
        <w:t>]</w:t>
      </w:r>
      <w:r w:rsidR="002D1200" w:rsidRPr="007C5A76">
        <w:rPr>
          <w:rFonts w:ascii="Book Antiqua" w:hAnsi="Book Antiqua"/>
        </w:rPr>
        <w:t xml:space="preserve">. </w:t>
      </w:r>
      <w:r w:rsidR="005A780C" w:rsidRPr="007C5A76">
        <w:rPr>
          <w:rFonts w:ascii="Book Antiqua" w:hAnsi="Book Antiqua"/>
        </w:rPr>
        <w:t>BM is supplemented as SC by</w:t>
      </w:r>
      <w:r w:rsidR="007C5A76">
        <w:rPr>
          <w:rFonts w:ascii="Book Antiqua" w:hAnsi="Book Antiqua"/>
        </w:rPr>
        <w:t xml:space="preserve"> peripheral blood or cord </w:t>
      </w:r>
      <w:proofErr w:type="gramStart"/>
      <w:r w:rsidR="007C5A76">
        <w:rPr>
          <w:rFonts w:ascii="Book Antiqua" w:hAnsi="Book Antiqua"/>
        </w:rPr>
        <w:t>blood</w:t>
      </w:r>
      <w:r w:rsidR="005A780C" w:rsidRPr="007C5A76">
        <w:rPr>
          <w:rFonts w:ascii="Book Antiqua" w:hAnsi="Book Antiqua"/>
          <w:vertAlign w:val="superscript"/>
        </w:rPr>
        <w:t>[</w:t>
      </w:r>
      <w:proofErr w:type="gramEnd"/>
      <w:r w:rsidR="00C45AA2" w:rsidRPr="007C5A76">
        <w:rPr>
          <w:rFonts w:ascii="Book Antiqua" w:hAnsi="Book Antiqua"/>
          <w:vertAlign w:val="superscript"/>
        </w:rPr>
        <w:t>27</w:t>
      </w:r>
      <w:r w:rsidR="005A780C" w:rsidRPr="007C5A76">
        <w:rPr>
          <w:rFonts w:ascii="Book Antiqua" w:hAnsi="Book Antiqua"/>
          <w:vertAlign w:val="superscript"/>
        </w:rPr>
        <w:t>]</w:t>
      </w:r>
      <w:r w:rsidR="005A780C" w:rsidRPr="007C5A76">
        <w:rPr>
          <w:rFonts w:ascii="Book Antiqua" w:hAnsi="Book Antiqua"/>
        </w:rPr>
        <w:t xml:space="preserve">. </w:t>
      </w:r>
      <w:r w:rsidR="00BE1C4F" w:rsidRPr="007C5A76">
        <w:rPr>
          <w:rFonts w:ascii="Book Antiqua" w:hAnsi="Book Antiqua"/>
        </w:rPr>
        <w:t xml:space="preserve">The HSC therapy </w:t>
      </w:r>
      <w:r w:rsidR="00BE1C4F" w:rsidRPr="007C5A76">
        <w:rPr>
          <w:rFonts w:ascii="Book Antiqua" w:eastAsia="Times New Roman" w:hAnsi="Book Antiqua" w:cs="Arial"/>
          <w:bdr w:val="none" w:sz="0" w:space="0" w:color="auto"/>
          <w:lang w:val="pt-BR"/>
        </w:rPr>
        <w:t>performed globally, such as the demand for d</w:t>
      </w:r>
      <w:r w:rsidR="007C5A76">
        <w:rPr>
          <w:rFonts w:ascii="Book Antiqua" w:eastAsia="Times New Roman" w:hAnsi="Book Antiqua" w:cs="Arial"/>
          <w:bdr w:val="none" w:sz="0" w:space="0" w:color="auto"/>
          <w:lang w:val="pt-BR"/>
        </w:rPr>
        <w:t xml:space="preserve">onors, has progressing </w:t>
      </w:r>
      <w:proofErr w:type="gramStart"/>
      <w:r w:rsidR="007C5A76">
        <w:rPr>
          <w:rFonts w:ascii="Book Antiqua" w:eastAsia="Times New Roman" w:hAnsi="Book Antiqua" w:cs="Arial"/>
          <w:bdr w:val="none" w:sz="0" w:space="0" w:color="auto"/>
          <w:lang w:val="pt-BR"/>
        </w:rPr>
        <w:t>annually</w:t>
      </w:r>
      <w:r w:rsidR="00BE1C4F" w:rsidRPr="007C5A76">
        <w:rPr>
          <w:rFonts w:ascii="Book Antiqua" w:eastAsia="Times New Roman" w:hAnsi="Book Antiqua" w:cs="Arial"/>
          <w:bdr w:val="none" w:sz="0" w:space="0" w:color="auto"/>
          <w:vertAlign w:val="superscript"/>
          <w:lang w:val="pt-BR"/>
        </w:rPr>
        <w:t>[</w:t>
      </w:r>
      <w:proofErr w:type="gramEnd"/>
      <w:r w:rsidR="00BE1C4F" w:rsidRPr="007C5A76">
        <w:rPr>
          <w:rFonts w:ascii="Book Antiqua" w:eastAsia="Times New Roman" w:hAnsi="Book Antiqua" w:cs="Arial"/>
          <w:bdr w:val="none" w:sz="0" w:space="0" w:color="auto"/>
          <w:vertAlign w:val="superscript"/>
          <w:lang w:val="pt-BR"/>
        </w:rPr>
        <w:t>28]</w:t>
      </w:r>
      <w:r w:rsidR="00BE1C4F" w:rsidRPr="007C5A76">
        <w:rPr>
          <w:rFonts w:ascii="Book Antiqua" w:eastAsia="Times New Roman" w:hAnsi="Book Antiqua" w:cs="Arial"/>
          <w:bdr w:val="none" w:sz="0" w:space="0" w:color="auto"/>
          <w:lang w:val="pt-BR"/>
        </w:rPr>
        <w:t xml:space="preserve">. Nevertheless, </w:t>
      </w:r>
      <w:r w:rsidR="005A780C" w:rsidRPr="007C5A76">
        <w:rPr>
          <w:rFonts w:ascii="Book Antiqua" w:hAnsi="Book Antiqua"/>
        </w:rPr>
        <w:t xml:space="preserve">HSC transplantation </w:t>
      </w:r>
      <w:r w:rsidR="001F45E3" w:rsidRPr="007C5A76">
        <w:rPr>
          <w:rFonts w:ascii="Book Antiqua" w:hAnsi="Book Antiqua"/>
        </w:rPr>
        <w:t>is</w:t>
      </w:r>
      <w:r w:rsidR="00BE1C4F" w:rsidRPr="007C5A76">
        <w:rPr>
          <w:rFonts w:ascii="Book Antiqua" w:hAnsi="Book Antiqua"/>
        </w:rPr>
        <w:t xml:space="preserve"> still</w:t>
      </w:r>
      <w:r w:rsidR="001F45E3" w:rsidRPr="007C5A76">
        <w:rPr>
          <w:rFonts w:ascii="Book Antiqua" w:hAnsi="Book Antiqua"/>
        </w:rPr>
        <w:t xml:space="preserve"> related to</w:t>
      </w:r>
      <w:r w:rsidR="005A780C" w:rsidRPr="007C5A76">
        <w:rPr>
          <w:rFonts w:ascii="Book Antiqua" w:hAnsi="Book Antiqua"/>
        </w:rPr>
        <w:t xml:space="preserve"> significant morbidity and mortality, </w:t>
      </w:r>
      <w:r w:rsidR="00BE1C4F" w:rsidRPr="007C5A76">
        <w:rPr>
          <w:rFonts w:ascii="Book Antiqua" w:hAnsi="Book Antiqua"/>
        </w:rPr>
        <w:t>has a high</w:t>
      </w:r>
      <w:r w:rsidR="005A780C" w:rsidRPr="007C5A76">
        <w:rPr>
          <w:rFonts w:ascii="Book Antiqua" w:hAnsi="Book Antiqua"/>
        </w:rPr>
        <w:t xml:space="preserve"> cost </w:t>
      </w:r>
      <w:r w:rsidR="00BE1C4F" w:rsidRPr="007C5A76">
        <w:rPr>
          <w:rFonts w:ascii="Book Antiqua" w:hAnsi="Book Antiqua"/>
        </w:rPr>
        <w:t>and requires</w:t>
      </w:r>
      <w:r w:rsidR="005A780C" w:rsidRPr="007C5A76">
        <w:rPr>
          <w:rFonts w:ascii="Book Antiqua" w:hAnsi="Book Antiqua"/>
        </w:rPr>
        <w:t xml:space="preserve"> multidisciplinary infrastructure</w:t>
      </w:r>
      <w:r w:rsidR="00742ADB" w:rsidRPr="007C5A76">
        <w:rPr>
          <w:rFonts w:ascii="Book Antiqua" w:hAnsi="Book Antiqua"/>
        </w:rPr>
        <w:t>.</w:t>
      </w:r>
      <w:r w:rsidR="005A780C" w:rsidRPr="007C5A76">
        <w:rPr>
          <w:rFonts w:ascii="Book Antiqua" w:hAnsi="Book Antiqua"/>
        </w:rPr>
        <w:t xml:space="preserve"> </w:t>
      </w:r>
      <w:r w:rsidR="002D1200" w:rsidRPr="007C5A76">
        <w:rPr>
          <w:rFonts w:ascii="Book Antiqua" w:hAnsi="Book Antiqua"/>
        </w:rPr>
        <w:t xml:space="preserve">The identification of small ESC in BM supports the notion that, if transplanted together with HSC, </w:t>
      </w:r>
      <w:r w:rsidRPr="007C5A76">
        <w:rPr>
          <w:rFonts w:ascii="Book Antiqua" w:hAnsi="Book Antiqua"/>
        </w:rPr>
        <w:t xml:space="preserve">it </w:t>
      </w:r>
      <w:r w:rsidR="002D1200" w:rsidRPr="007C5A76">
        <w:rPr>
          <w:rFonts w:ascii="Book Antiqua" w:hAnsi="Book Antiqua"/>
        </w:rPr>
        <w:t>would be able to par</w:t>
      </w:r>
      <w:r w:rsidR="007C5A76">
        <w:rPr>
          <w:rFonts w:ascii="Book Antiqua" w:hAnsi="Book Antiqua"/>
        </w:rPr>
        <w:t xml:space="preserve">ticipate in </w:t>
      </w:r>
      <w:proofErr w:type="gramStart"/>
      <w:r w:rsidR="007C5A76">
        <w:rPr>
          <w:rFonts w:ascii="Book Antiqua" w:hAnsi="Book Antiqua"/>
        </w:rPr>
        <w:t>regeneration</w:t>
      </w:r>
      <w:r w:rsidR="006C6200" w:rsidRPr="007C5A76">
        <w:rPr>
          <w:rFonts w:ascii="Book Antiqua" w:hAnsi="Book Antiqua"/>
          <w:vertAlign w:val="superscript"/>
        </w:rPr>
        <w:t>[</w:t>
      </w:r>
      <w:proofErr w:type="gramEnd"/>
      <w:r w:rsidR="00BD1728" w:rsidRPr="007C5A76">
        <w:rPr>
          <w:rFonts w:ascii="Book Antiqua" w:hAnsi="Book Antiqua"/>
          <w:vertAlign w:val="superscript"/>
        </w:rPr>
        <w:t>8</w:t>
      </w:r>
      <w:r w:rsidR="007C5A76">
        <w:rPr>
          <w:rFonts w:ascii="Book Antiqua" w:hAnsi="Book Antiqua"/>
          <w:vertAlign w:val="superscript"/>
        </w:rPr>
        <w:t>,</w:t>
      </w:r>
      <w:r w:rsidR="004C6359" w:rsidRPr="007C5A76">
        <w:rPr>
          <w:rFonts w:ascii="Book Antiqua" w:hAnsi="Book Antiqua"/>
          <w:vertAlign w:val="superscript"/>
        </w:rPr>
        <w:t>9</w:t>
      </w:r>
      <w:r w:rsidR="007C5A76">
        <w:rPr>
          <w:rFonts w:ascii="Book Antiqua" w:hAnsi="Book Antiqua"/>
          <w:vertAlign w:val="superscript"/>
        </w:rPr>
        <w:t>,</w:t>
      </w:r>
      <w:r w:rsidR="00BE1C4F" w:rsidRPr="007C5A76">
        <w:rPr>
          <w:rFonts w:ascii="Book Antiqua" w:hAnsi="Book Antiqua"/>
          <w:vertAlign w:val="superscript"/>
        </w:rPr>
        <w:t>27</w:t>
      </w:r>
      <w:r w:rsidR="007F6AD2" w:rsidRPr="007C5A76">
        <w:rPr>
          <w:rFonts w:ascii="Book Antiqua" w:hAnsi="Book Antiqua"/>
          <w:vertAlign w:val="superscript"/>
        </w:rPr>
        <w:t>]</w:t>
      </w:r>
      <w:r w:rsidR="002D1200" w:rsidRPr="007C5A76">
        <w:rPr>
          <w:rFonts w:ascii="Book Antiqua" w:hAnsi="Book Antiqua"/>
        </w:rPr>
        <w:t xml:space="preserve">. </w:t>
      </w:r>
    </w:p>
    <w:p w14:paraId="01F17766" w14:textId="77777777" w:rsidR="00BE3DF6" w:rsidRPr="007C5A76" w:rsidRDefault="00BE3DF6" w:rsidP="002672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olor w:val="3366FF"/>
        </w:rPr>
      </w:pPr>
    </w:p>
    <w:p w14:paraId="31F11964" w14:textId="46965FA2" w:rsidR="007F6AD2" w:rsidRPr="007C5A76" w:rsidRDefault="007C5A76" w:rsidP="007C5A76">
      <w:pPr>
        <w:pStyle w:val="Padro"/>
        <w:spacing w:after="0" w:line="360" w:lineRule="auto"/>
        <w:jc w:val="both"/>
        <w:rPr>
          <w:rFonts w:ascii="Book Antiqua" w:hAnsi="Book Antiqua" w:cs="Times New Roman"/>
          <w:b/>
          <w:color w:val="auto"/>
          <w:sz w:val="24"/>
          <w:szCs w:val="24"/>
          <w:lang w:val="en-US" w:eastAsia="zh-CN"/>
        </w:rPr>
      </w:pPr>
      <w:r>
        <w:rPr>
          <w:rFonts w:ascii="Book Antiqua" w:hAnsi="Book Antiqua" w:cs="Times New Roman"/>
          <w:b/>
          <w:color w:val="auto"/>
          <w:sz w:val="24"/>
          <w:szCs w:val="24"/>
          <w:lang w:val="en-US"/>
        </w:rPr>
        <w:t>CONCLUSION</w:t>
      </w:r>
    </w:p>
    <w:p w14:paraId="0967D42B" w14:textId="11FBFE23" w:rsidR="00DF1238" w:rsidRPr="007C5A76" w:rsidRDefault="00613701" w:rsidP="0026728D">
      <w:pPr>
        <w:pStyle w:val="Default"/>
        <w:spacing w:line="360" w:lineRule="auto"/>
        <w:jc w:val="both"/>
        <w:rPr>
          <w:rFonts w:ascii="Book Antiqua" w:hAnsi="Book Antiqua"/>
          <w:color w:val="auto"/>
        </w:rPr>
      </w:pPr>
      <w:r w:rsidRPr="007C5A76">
        <w:rPr>
          <w:rFonts w:ascii="Book Antiqua" w:hAnsi="Book Antiqua" w:cs="Times New Roman"/>
          <w:color w:val="auto"/>
        </w:rPr>
        <w:t>Several</w:t>
      </w:r>
      <w:r w:rsidR="001439A7" w:rsidRPr="007C5A76">
        <w:rPr>
          <w:rFonts w:ascii="Book Antiqua" w:hAnsi="Book Antiqua" w:cs="Times New Roman"/>
          <w:color w:val="auto"/>
        </w:rPr>
        <w:t xml:space="preserve"> ocular </w:t>
      </w:r>
      <w:r w:rsidR="00204CF4" w:rsidRPr="007C5A76">
        <w:rPr>
          <w:rFonts w:ascii="Book Antiqua" w:hAnsi="Book Antiqua" w:cs="Times New Roman"/>
          <w:color w:val="auto"/>
        </w:rPr>
        <w:t>SC</w:t>
      </w:r>
      <w:r w:rsidR="001439A7" w:rsidRPr="007C5A76">
        <w:rPr>
          <w:rFonts w:ascii="Book Antiqua" w:hAnsi="Book Antiqua" w:cs="Times New Roman"/>
          <w:color w:val="auto"/>
        </w:rPr>
        <w:t xml:space="preserve"> </w:t>
      </w:r>
      <w:r w:rsidRPr="007C5A76">
        <w:rPr>
          <w:rFonts w:ascii="Book Antiqua" w:hAnsi="Book Antiqua" w:cs="Times New Roman"/>
          <w:color w:val="auto"/>
        </w:rPr>
        <w:t xml:space="preserve">clinical trials ongoing have the </w:t>
      </w:r>
      <w:r w:rsidR="001F45E3" w:rsidRPr="007C5A76">
        <w:rPr>
          <w:rFonts w:ascii="Book Antiqua" w:hAnsi="Book Antiqua" w:cs="Times New Roman"/>
          <w:color w:val="auto"/>
        </w:rPr>
        <w:t>objective</w:t>
      </w:r>
      <w:r w:rsidRPr="007C5A76">
        <w:rPr>
          <w:rFonts w:ascii="Book Antiqua" w:hAnsi="Book Antiqua" w:cs="Times New Roman"/>
          <w:color w:val="auto"/>
        </w:rPr>
        <w:t xml:space="preserve"> of establish the safety and efficacy of this therapy in humans </w:t>
      </w:r>
      <w:r w:rsidR="007C5A76" w:rsidRPr="007C5A76">
        <w:rPr>
          <w:rFonts w:ascii="Book Antiqua" w:eastAsia="宋体" w:hAnsi="Book Antiqua" w:cs="Times New Roman" w:hint="eastAsia"/>
          <w:color w:val="auto"/>
          <w:lang w:eastAsia="zh-CN"/>
        </w:rPr>
        <w:t>(</w:t>
      </w:r>
      <w:r w:rsidRPr="007C5A76">
        <w:rPr>
          <w:rFonts w:ascii="Book Antiqua" w:hAnsi="Book Antiqua" w:cs="Times New Roman"/>
          <w:color w:val="auto"/>
        </w:rPr>
        <w:t>Table 1</w:t>
      </w:r>
      <w:r w:rsidR="007C5A76" w:rsidRPr="007C5A76">
        <w:rPr>
          <w:rFonts w:ascii="Book Antiqua" w:eastAsia="宋体" w:hAnsi="Book Antiqua" w:cs="Times New Roman" w:hint="eastAsia"/>
          <w:color w:val="auto"/>
          <w:lang w:eastAsia="zh-CN"/>
        </w:rPr>
        <w:t>)</w:t>
      </w:r>
      <w:r w:rsidR="004014AC" w:rsidRPr="007C5A76">
        <w:rPr>
          <w:rFonts w:ascii="Book Antiqua" w:hAnsi="Book Antiqua" w:cs="Times New Roman"/>
          <w:color w:val="auto"/>
        </w:rPr>
        <w:t>.</w:t>
      </w:r>
      <w:r w:rsidR="001439A7" w:rsidRPr="007C5A76">
        <w:rPr>
          <w:rFonts w:ascii="Book Antiqua" w:hAnsi="Book Antiqua" w:cs="Times New Roman"/>
          <w:color w:val="auto"/>
        </w:rPr>
        <w:t xml:space="preserve"> </w:t>
      </w:r>
      <w:r w:rsidR="004014AC" w:rsidRPr="007C5A76">
        <w:rPr>
          <w:rFonts w:ascii="Book Antiqua" w:hAnsi="Book Antiqua" w:cs="Times New Roman"/>
          <w:color w:val="auto"/>
        </w:rPr>
        <w:t>Additional sources of funding are therefore imperative to maintain the research programs and integrate these basic and preclinical discoveries and launch early phase clinical trials within the coming years. Although the recent controversy involving changes in strategy planning and funding of the Center of Regenerative Medicine (CRM), from the U</w:t>
      </w:r>
      <w:r w:rsidR="007C5A76">
        <w:rPr>
          <w:rFonts w:ascii="Book Antiqua" w:eastAsia="宋体" w:hAnsi="Book Antiqua" w:cs="Times New Roman" w:hint="eastAsia"/>
          <w:color w:val="auto"/>
          <w:lang w:eastAsia="zh-CN"/>
        </w:rPr>
        <w:t xml:space="preserve">nited </w:t>
      </w:r>
      <w:r w:rsidR="004014AC" w:rsidRPr="007C5A76">
        <w:rPr>
          <w:rFonts w:ascii="Book Antiqua" w:hAnsi="Book Antiqua" w:cs="Times New Roman"/>
          <w:color w:val="auto"/>
        </w:rPr>
        <w:t>S</w:t>
      </w:r>
      <w:r w:rsidR="007C5A76">
        <w:rPr>
          <w:rFonts w:ascii="Book Antiqua" w:eastAsia="宋体" w:hAnsi="Book Antiqua" w:cs="Times New Roman" w:hint="eastAsia"/>
          <w:color w:val="auto"/>
          <w:lang w:eastAsia="zh-CN"/>
        </w:rPr>
        <w:t>tates</w:t>
      </w:r>
      <w:r w:rsidR="004014AC" w:rsidRPr="007C5A76">
        <w:rPr>
          <w:rFonts w:ascii="Book Antiqua" w:hAnsi="Book Antiqua" w:cs="Times New Roman"/>
          <w:color w:val="auto"/>
        </w:rPr>
        <w:t xml:space="preserve"> NIH, studies of SC therapy for macular degeneration will not be affected. </w:t>
      </w:r>
    </w:p>
    <w:p w14:paraId="6F4329FE" w14:textId="77777777" w:rsidR="00D17AA0" w:rsidRPr="007C5A76" w:rsidRDefault="00D17AA0" w:rsidP="0026728D">
      <w:pPr>
        <w:pStyle w:val="Corpo"/>
        <w:spacing w:line="360" w:lineRule="auto"/>
        <w:jc w:val="both"/>
        <w:rPr>
          <w:rFonts w:ascii="Book Antiqua" w:hAnsi="Book Antiqua" w:cs="Times New Roman"/>
          <w:b/>
          <w:bCs/>
          <w:color w:val="auto"/>
          <w:lang w:val="en-US"/>
        </w:rPr>
      </w:pPr>
    </w:p>
    <w:p w14:paraId="5350F511" w14:textId="3711E9E5" w:rsidR="00287779" w:rsidRPr="00B10B9E" w:rsidRDefault="00287779" w:rsidP="00B10B9E">
      <w:pPr>
        <w:pStyle w:val="Corpo"/>
        <w:spacing w:line="360" w:lineRule="auto"/>
        <w:jc w:val="both"/>
        <w:rPr>
          <w:rFonts w:ascii="Book Antiqua" w:hAnsi="Book Antiqua" w:cs="Times New Roman"/>
          <w:b/>
          <w:bCs/>
          <w:color w:val="auto"/>
          <w:lang w:val="en-US"/>
        </w:rPr>
      </w:pPr>
      <w:r w:rsidRPr="00B10B9E">
        <w:rPr>
          <w:rFonts w:ascii="Book Antiqua" w:hAnsi="Book Antiqua" w:cs="Times New Roman"/>
          <w:b/>
          <w:bCs/>
          <w:color w:val="auto"/>
          <w:lang w:val="en-US"/>
        </w:rPr>
        <w:t>REFERENCES</w:t>
      </w:r>
    </w:p>
    <w:p w14:paraId="6B7E882A"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1 </w:t>
      </w:r>
      <w:r w:rsidRPr="00B10B9E">
        <w:rPr>
          <w:rFonts w:ascii="Book Antiqua" w:eastAsia="宋体" w:hAnsi="Book Antiqua" w:cs="宋体"/>
          <w:b/>
          <w:bCs/>
          <w:color w:val="000000"/>
          <w:bdr w:val="none" w:sz="0" w:space="0" w:color="auto"/>
          <w:lang w:eastAsia="zh-CN"/>
        </w:rPr>
        <w:t>Reynolds J</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Lamba</w:t>
      </w:r>
      <w:proofErr w:type="spellEnd"/>
      <w:r w:rsidRPr="00B10B9E">
        <w:rPr>
          <w:rFonts w:ascii="Book Antiqua" w:eastAsia="宋体" w:hAnsi="Book Antiqua" w:cs="宋体"/>
          <w:color w:val="000000"/>
          <w:bdr w:val="none" w:sz="0" w:space="0" w:color="auto"/>
          <w:lang w:eastAsia="zh-CN"/>
        </w:rPr>
        <w:t xml:space="preserve"> DA. </w:t>
      </w:r>
      <w:proofErr w:type="gramStart"/>
      <w:r w:rsidRPr="00B10B9E">
        <w:rPr>
          <w:rFonts w:ascii="Book Antiqua" w:eastAsia="宋体" w:hAnsi="Book Antiqua" w:cs="宋体"/>
          <w:color w:val="000000"/>
          <w:bdr w:val="none" w:sz="0" w:space="0" w:color="auto"/>
          <w:lang w:eastAsia="zh-CN"/>
        </w:rPr>
        <w:t>Human embryonic stem cell applications for retinal degenerations.</w:t>
      </w:r>
      <w:proofErr w:type="gramEnd"/>
      <w:r w:rsidRPr="00B10B9E">
        <w:rPr>
          <w:rFonts w:ascii="Book Antiqua" w:eastAsia="宋体" w:hAnsi="Book Antiqua" w:cs="宋体"/>
          <w:color w:val="000000"/>
          <w:bdr w:val="none" w:sz="0" w:space="0" w:color="auto"/>
          <w:lang w:eastAsia="zh-CN"/>
        </w:rPr>
        <w:t> </w:t>
      </w:r>
      <w:proofErr w:type="spellStart"/>
      <w:r w:rsidRPr="00B10B9E">
        <w:rPr>
          <w:rFonts w:ascii="Book Antiqua" w:eastAsia="宋体" w:hAnsi="Book Antiqua" w:cs="宋体"/>
          <w:i/>
          <w:iCs/>
          <w:color w:val="000000"/>
          <w:bdr w:val="none" w:sz="0" w:space="0" w:color="auto"/>
          <w:lang w:eastAsia="zh-CN"/>
        </w:rPr>
        <w:t>Exp</w:t>
      </w:r>
      <w:proofErr w:type="spellEnd"/>
      <w:r w:rsidRPr="00B10B9E">
        <w:rPr>
          <w:rFonts w:ascii="Book Antiqua" w:eastAsia="宋体" w:hAnsi="Book Antiqua" w:cs="宋体"/>
          <w:i/>
          <w:iCs/>
          <w:color w:val="000000"/>
          <w:bdr w:val="none" w:sz="0" w:space="0" w:color="auto"/>
          <w:lang w:eastAsia="zh-CN"/>
        </w:rPr>
        <w:t xml:space="preserve"> Eye Res</w:t>
      </w:r>
      <w:r w:rsidRPr="00B10B9E">
        <w:rPr>
          <w:rFonts w:ascii="Book Antiqua" w:eastAsia="宋体" w:hAnsi="Book Antiqua" w:cs="宋体"/>
          <w:color w:val="000000"/>
          <w:bdr w:val="none" w:sz="0" w:space="0" w:color="auto"/>
          <w:lang w:eastAsia="zh-CN"/>
        </w:rPr>
        <w:t> 2014; </w:t>
      </w:r>
      <w:r w:rsidRPr="00B10B9E">
        <w:rPr>
          <w:rFonts w:ascii="Book Antiqua" w:eastAsia="宋体" w:hAnsi="Book Antiqua" w:cs="宋体"/>
          <w:b/>
          <w:bCs/>
          <w:color w:val="000000"/>
          <w:bdr w:val="none" w:sz="0" w:space="0" w:color="auto"/>
          <w:lang w:eastAsia="zh-CN"/>
        </w:rPr>
        <w:t>123</w:t>
      </w:r>
      <w:r w:rsidRPr="00B10B9E">
        <w:rPr>
          <w:rFonts w:ascii="Book Antiqua" w:eastAsia="宋体" w:hAnsi="Book Antiqua" w:cs="宋体"/>
          <w:color w:val="000000"/>
          <w:bdr w:val="none" w:sz="0" w:space="0" w:color="auto"/>
          <w:lang w:eastAsia="zh-CN"/>
        </w:rPr>
        <w:t>: 151-160 [PMID: 23880530 DOI: 10.1016/j.exer.2013.07.010]</w:t>
      </w:r>
    </w:p>
    <w:p w14:paraId="703AA91E" w14:textId="3BA9688C"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lastRenderedPageBreak/>
        <w:t xml:space="preserve">2 </w:t>
      </w:r>
      <w:proofErr w:type="spellStart"/>
      <w:r w:rsidRPr="00B10B9E">
        <w:rPr>
          <w:rFonts w:ascii="Book Antiqua" w:eastAsia="宋体" w:hAnsi="Book Antiqua" w:cs="宋体"/>
          <w:b/>
          <w:color w:val="000000"/>
          <w:bdr w:val="none" w:sz="0" w:space="0" w:color="auto"/>
          <w:lang w:eastAsia="zh-CN"/>
        </w:rPr>
        <w:t>Fernandes</w:t>
      </w:r>
      <w:proofErr w:type="spellEnd"/>
      <w:r w:rsidRPr="00B10B9E">
        <w:rPr>
          <w:rFonts w:ascii="Book Antiqua" w:eastAsia="宋体" w:hAnsi="Book Antiqua" w:cs="宋体"/>
          <w:b/>
          <w:color w:val="000000"/>
          <w:bdr w:val="none" w:sz="0" w:space="0" w:color="auto"/>
          <w:lang w:eastAsia="zh-CN"/>
        </w:rPr>
        <w:t xml:space="preserve"> R</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Diniz</w:t>
      </w:r>
      <w:proofErr w:type="spellEnd"/>
      <w:r w:rsidRPr="00B10B9E">
        <w:rPr>
          <w:rFonts w:ascii="Book Antiqua" w:eastAsia="宋体" w:hAnsi="Book Antiqua" w:cs="宋体"/>
          <w:color w:val="000000"/>
          <w:bdr w:val="none" w:sz="0" w:space="0" w:color="auto"/>
          <w:lang w:eastAsia="zh-CN"/>
        </w:rPr>
        <w:t xml:space="preserve"> B, Ribeiro R, Penha FM, Hu H, Maia M, </w:t>
      </w:r>
      <w:proofErr w:type="spellStart"/>
      <w:r w:rsidRPr="00B10B9E">
        <w:rPr>
          <w:rFonts w:ascii="Book Antiqua" w:eastAsia="宋体" w:hAnsi="Book Antiqua" w:cs="宋体"/>
          <w:color w:val="000000"/>
          <w:bdr w:val="none" w:sz="0" w:space="0" w:color="auto"/>
          <w:lang w:eastAsia="zh-CN"/>
        </w:rPr>
        <w:t>Humayun</w:t>
      </w:r>
      <w:proofErr w:type="spellEnd"/>
      <w:r w:rsidRPr="00B10B9E">
        <w:rPr>
          <w:rFonts w:ascii="Book Antiqua" w:eastAsia="宋体" w:hAnsi="Book Antiqua" w:cs="宋体"/>
          <w:color w:val="000000"/>
          <w:bdr w:val="none" w:sz="0" w:space="0" w:color="auto"/>
          <w:lang w:eastAsia="zh-CN"/>
        </w:rPr>
        <w:t xml:space="preserve"> M, </w:t>
      </w:r>
      <w:proofErr w:type="spellStart"/>
      <w:r w:rsidRPr="00B10B9E">
        <w:rPr>
          <w:rFonts w:ascii="Book Antiqua" w:eastAsia="宋体" w:hAnsi="Book Antiqua" w:cs="宋体"/>
          <w:color w:val="000000"/>
          <w:bdr w:val="none" w:sz="0" w:space="0" w:color="auto"/>
          <w:lang w:eastAsia="zh-CN"/>
        </w:rPr>
        <w:t>Regatieri</w:t>
      </w:r>
      <w:proofErr w:type="spellEnd"/>
      <w:r w:rsidRPr="00B10B9E">
        <w:rPr>
          <w:rFonts w:ascii="Book Antiqua" w:eastAsia="宋体" w:hAnsi="Book Antiqua" w:cs="宋体"/>
          <w:color w:val="000000"/>
          <w:bdr w:val="none" w:sz="0" w:space="0" w:color="auto"/>
          <w:lang w:eastAsia="zh-CN"/>
        </w:rPr>
        <w:t xml:space="preserve"> C. Cell Therapy for Retinal, Optic Nerve and Visual Tract Diseases. </w:t>
      </w:r>
      <w:r>
        <w:rPr>
          <w:rFonts w:ascii="Book Antiqua" w:eastAsia="宋体" w:hAnsi="Book Antiqua" w:cs="宋体"/>
          <w:color w:val="000000"/>
          <w:bdr w:val="none" w:sz="0" w:space="0" w:color="auto"/>
          <w:lang w:eastAsia="zh-CN"/>
        </w:rPr>
        <w:t>In: Stem Cells in Ophthalmology</w:t>
      </w:r>
    </w:p>
    <w:p w14:paraId="1576D977" w14:textId="19B8C5C9"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 xml:space="preserve">3 </w:t>
      </w:r>
      <w:proofErr w:type="spellStart"/>
      <w:r w:rsidRPr="00B10B9E">
        <w:rPr>
          <w:rFonts w:ascii="Book Antiqua" w:hAnsi="Book Antiqua"/>
          <w:b/>
          <w:bdr w:val="none" w:sz="0" w:space="0" w:color="auto"/>
        </w:rPr>
        <w:t>Nöjd</w:t>
      </w:r>
      <w:proofErr w:type="spellEnd"/>
      <w:r w:rsidRPr="00B10B9E">
        <w:rPr>
          <w:rFonts w:ascii="Book Antiqua" w:eastAsia="宋体" w:hAnsi="Book Antiqua" w:cs="宋体"/>
          <w:b/>
          <w:color w:val="000000"/>
          <w:bdr w:val="none" w:sz="0" w:space="0" w:color="auto"/>
          <w:lang w:eastAsia="zh-CN"/>
        </w:rPr>
        <w:t xml:space="preserve"> N</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Ilmarinen</w:t>
      </w:r>
      <w:proofErr w:type="spellEnd"/>
      <w:r w:rsidRPr="00B10B9E">
        <w:rPr>
          <w:rFonts w:ascii="Book Antiqua" w:eastAsia="宋体" w:hAnsi="Book Antiqua" w:cs="宋体"/>
          <w:color w:val="000000"/>
          <w:bdr w:val="none" w:sz="0" w:space="0" w:color="auto"/>
          <w:lang w:eastAsia="zh-CN"/>
        </w:rPr>
        <w:t xml:space="preserve"> T, </w:t>
      </w:r>
      <w:proofErr w:type="spellStart"/>
      <w:r w:rsidRPr="00B10B9E">
        <w:rPr>
          <w:rFonts w:ascii="Book Antiqua" w:eastAsia="宋体" w:hAnsi="Book Antiqua" w:cs="宋体"/>
          <w:color w:val="000000"/>
          <w:bdr w:val="none" w:sz="0" w:space="0" w:color="auto"/>
          <w:lang w:eastAsia="zh-CN"/>
        </w:rPr>
        <w:t>Lehtonen</w:t>
      </w:r>
      <w:proofErr w:type="spellEnd"/>
      <w:r w:rsidRPr="00B10B9E">
        <w:rPr>
          <w:rFonts w:ascii="Book Antiqua" w:eastAsia="宋体" w:hAnsi="Book Antiqua" w:cs="宋体"/>
          <w:color w:val="000000"/>
          <w:bdr w:val="none" w:sz="0" w:space="0" w:color="auto"/>
          <w:lang w:eastAsia="zh-CN"/>
        </w:rPr>
        <w:t xml:space="preserve"> L, </w:t>
      </w:r>
      <w:proofErr w:type="spellStart"/>
      <w:r w:rsidRPr="00B10B9E">
        <w:rPr>
          <w:rFonts w:ascii="Book Antiqua" w:eastAsia="宋体" w:hAnsi="Book Antiqua" w:cs="宋体"/>
          <w:color w:val="000000"/>
          <w:bdr w:val="none" w:sz="0" w:space="0" w:color="auto"/>
          <w:lang w:eastAsia="zh-CN"/>
        </w:rPr>
        <w:t>Skottman</w:t>
      </w:r>
      <w:proofErr w:type="spellEnd"/>
      <w:r w:rsidRPr="00B10B9E">
        <w:rPr>
          <w:rFonts w:ascii="Book Antiqua" w:eastAsia="宋体" w:hAnsi="Book Antiqua" w:cs="宋体"/>
          <w:color w:val="000000"/>
          <w:bdr w:val="none" w:sz="0" w:space="0" w:color="auto"/>
          <w:lang w:eastAsia="zh-CN"/>
        </w:rPr>
        <w:t xml:space="preserve"> H, </w:t>
      </w:r>
      <w:proofErr w:type="spellStart"/>
      <w:r w:rsidRPr="00B10B9E">
        <w:rPr>
          <w:rFonts w:ascii="Book Antiqua" w:eastAsia="宋体" w:hAnsi="Book Antiqua" w:cs="宋体"/>
          <w:color w:val="000000"/>
          <w:bdr w:val="none" w:sz="0" w:space="0" w:color="auto"/>
          <w:lang w:eastAsia="zh-CN"/>
        </w:rPr>
        <w:t>Suuronen</w:t>
      </w:r>
      <w:proofErr w:type="spellEnd"/>
      <w:r w:rsidRPr="00B10B9E">
        <w:rPr>
          <w:rFonts w:ascii="Book Antiqua" w:eastAsia="宋体" w:hAnsi="Book Antiqua" w:cs="宋体"/>
          <w:color w:val="000000"/>
          <w:bdr w:val="none" w:sz="0" w:space="0" w:color="auto"/>
          <w:lang w:eastAsia="zh-CN"/>
        </w:rPr>
        <w:t xml:space="preserve"> R, </w:t>
      </w:r>
      <w:proofErr w:type="spellStart"/>
      <w:r w:rsidRPr="00B10B9E">
        <w:rPr>
          <w:rFonts w:ascii="Book Antiqua" w:eastAsia="宋体" w:hAnsi="Book Antiqua" w:cs="宋体"/>
          <w:color w:val="000000"/>
          <w:bdr w:val="none" w:sz="0" w:space="0" w:color="auto"/>
          <w:lang w:eastAsia="zh-CN"/>
        </w:rPr>
        <w:t>Hytinnen</w:t>
      </w:r>
      <w:proofErr w:type="spellEnd"/>
      <w:r w:rsidRPr="00B10B9E">
        <w:rPr>
          <w:rFonts w:ascii="Book Antiqua" w:eastAsia="宋体" w:hAnsi="Book Antiqua" w:cs="宋体"/>
          <w:color w:val="000000"/>
          <w:bdr w:val="none" w:sz="0" w:space="0" w:color="auto"/>
          <w:lang w:eastAsia="zh-CN"/>
        </w:rPr>
        <w:t xml:space="preserve"> J. Using MEA system in verifying the functionality of retinal pigment epithelium cells differentiated from human embryonic stem cells. 4th European Conference of the International Federation for Medical and Biological Engineering. </w:t>
      </w:r>
      <w:r w:rsidRPr="00B10B9E">
        <w:rPr>
          <w:rFonts w:ascii="Book Antiqua" w:eastAsia="宋体" w:hAnsi="Book Antiqua" w:cs="宋体"/>
          <w:i/>
          <w:color w:val="000000"/>
          <w:bdr w:val="none" w:sz="0" w:space="0" w:color="auto"/>
          <w:lang w:eastAsia="zh-CN"/>
        </w:rPr>
        <w:t>IFMBE Proceedings</w:t>
      </w:r>
      <w:r w:rsidRPr="00B10B9E">
        <w:rPr>
          <w:rFonts w:ascii="Book Antiqua" w:eastAsia="宋体" w:hAnsi="Book Antiqua" w:cs="宋体"/>
          <w:color w:val="000000"/>
          <w:bdr w:val="none" w:sz="0" w:space="0" w:color="auto"/>
          <w:lang w:eastAsia="zh-CN"/>
        </w:rPr>
        <w:t xml:space="preserve"> 2009; </w:t>
      </w:r>
      <w:r w:rsidRPr="00B10B9E">
        <w:rPr>
          <w:rFonts w:ascii="Book Antiqua" w:eastAsia="宋体" w:hAnsi="Book Antiqua" w:cs="宋体"/>
          <w:b/>
          <w:color w:val="000000"/>
          <w:bdr w:val="none" w:sz="0" w:space="0" w:color="auto"/>
          <w:lang w:eastAsia="zh-CN"/>
        </w:rPr>
        <w:t>22</w:t>
      </w:r>
      <w:r w:rsidRPr="00B10B9E">
        <w:rPr>
          <w:rFonts w:ascii="Book Antiqua" w:eastAsia="宋体" w:hAnsi="Book Antiqua" w:cs="宋体"/>
          <w:color w:val="000000"/>
          <w:bdr w:val="none" w:sz="0" w:space="0" w:color="auto"/>
          <w:lang w:eastAsia="zh-CN"/>
        </w:rPr>
        <w:t>: 2281-2284 [DOI: 10.1007/978-3-540-89208-3_547]</w:t>
      </w:r>
    </w:p>
    <w:p w14:paraId="0B815D8F"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4 </w:t>
      </w:r>
      <w:proofErr w:type="spellStart"/>
      <w:r w:rsidRPr="00B10B9E">
        <w:rPr>
          <w:rFonts w:ascii="Book Antiqua" w:eastAsia="宋体" w:hAnsi="Book Antiqua" w:cs="宋体"/>
          <w:b/>
          <w:bCs/>
          <w:color w:val="000000"/>
          <w:bdr w:val="none" w:sz="0" w:space="0" w:color="auto"/>
          <w:lang w:eastAsia="zh-CN"/>
        </w:rPr>
        <w:t>Kvanta</w:t>
      </w:r>
      <w:proofErr w:type="spellEnd"/>
      <w:r w:rsidRPr="00B10B9E">
        <w:rPr>
          <w:rFonts w:ascii="Book Antiqua" w:eastAsia="宋体" w:hAnsi="Book Antiqua" w:cs="宋体"/>
          <w:b/>
          <w:bCs/>
          <w:color w:val="000000"/>
          <w:bdr w:val="none" w:sz="0" w:space="0" w:color="auto"/>
          <w:lang w:eastAsia="zh-CN"/>
        </w:rPr>
        <w:t xml:space="preserve"> A</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Grudzinska</w:t>
      </w:r>
      <w:proofErr w:type="spellEnd"/>
      <w:r w:rsidRPr="00B10B9E">
        <w:rPr>
          <w:rFonts w:ascii="Book Antiqua" w:eastAsia="宋体" w:hAnsi="Book Antiqua" w:cs="宋体"/>
          <w:color w:val="000000"/>
          <w:bdr w:val="none" w:sz="0" w:space="0" w:color="auto"/>
          <w:lang w:eastAsia="zh-CN"/>
        </w:rPr>
        <w:t xml:space="preserve"> MK. Stem cell-based treatment in geographic atrophy: promises and pitfalls. </w:t>
      </w:r>
      <w:proofErr w:type="spellStart"/>
      <w:r w:rsidRPr="00B10B9E">
        <w:rPr>
          <w:rFonts w:ascii="Book Antiqua" w:eastAsia="宋体" w:hAnsi="Book Antiqua" w:cs="宋体"/>
          <w:i/>
          <w:iCs/>
          <w:color w:val="000000"/>
          <w:bdr w:val="none" w:sz="0" w:space="0" w:color="auto"/>
          <w:lang w:eastAsia="zh-CN"/>
        </w:rPr>
        <w:t>Acta</w:t>
      </w:r>
      <w:proofErr w:type="spellEnd"/>
      <w:r w:rsidRPr="00B10B9E">
        <w:rPr>
          <w:rFonts w:ascii="Book Antiqua" w:eastAsia="宋体" w:hAnsi="Book Antiqua" w:cs="宋体"/>
          <w:i/>
          <w:iCs/>
          <w:color w:val="000000"/>
          <w:bdr w:val="none" w:sz="0" w:space="0" w:color="auto"/>
          <w:lang w:eastAsia="zh-CN"/>
        </w:rPr>
        <w:t xml:space="preserve"> </w:t>
      </w:r>
      <w:proofErr w:type="spellStart"/>
      <w:r w:rsidRPr="00B10B9E">
        <w:rPr>
          <w:rFonts w:ascii="Book Antiqua" w:eastAsia="宋体" w:hAnsi="Book Antiqua" w:cs="宋体"/>
          <w:i/>
          <w:iCs/>
          <w:color w:val="000000"/>
          <w:bdr w:val="none" w:sz="0" w:space="0" w:color="auto"/>
          <w:lang w:eastAsia="zh-CN"/>
        </w:rPr>
        <w:t>Ophthalmol</w:t>
      </w:r>
      <w:proofErr w:type="spellEnd"/>
      <w:r w:rsidRPr="00B10B9E">
        <w:rPr>
          <w:rFonts w:ascii="Book Antiqua" w:eastAsia="宋体" w:hAnsi="Book Antiqua" w:cs="宋体"/>
          <w:color w:val="000000"/>
          <w:bdr w:val="none" w:sz="0" w:space="0" w:color="auto"/>
          <w:lang w:eastAsia="zh-CN"/>
        </w:rPr>
        <w:t> 2014; </w:t>
      </w:r>
      <w:r w:rsidRPr="00B10B9E">
        <w:rPr>
          <w:rFonts w:ascii="Book Antiqua" w:eastAsia="宋体" w:hAnsi="Book Antiqua" w:cs="宋体"/>
          <w:b/>
          <w:bCs/>
          <w:color w:val="000000"/>
          <w:bdr w:val="none" w:sz="0" w:space="0" w:color="auto"/>
          <w:lang w:eastAsia="zh-CN"/>
        </w:rPr>
        <w:t>92</w:t>
      </w:r>
      <w:r w:rsidRPr="00B10B9E">
        <w:rPr>
          <w:rFonts w:ascii="Book Antiqua" w:eastAsia="宋体" w:hAnsi="Book Antiqua" w:cs="宋体"/>
          <w:color w:val="000000"/>
          <w:bdr w:val="none" w:sz="0" w:space="0" w:color="auto"/>
          <w:lang w:eastAsia="zh-CN"/>
        </w:rPr>
        <w:t>: 21-26 [PMID: 23890249 DOI: 10.1111/aos.12185]</w:t>
      </w:r>
    </w:p>
    <w:p w14:paraId="7CEEFAAE"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5 </w:t>
      </w:r>
      <w:r w:rsidRPr="00B10B9E">
        <w:rPr>
          <w:rFonts w:ascii="Book Antiqua" w:eastAsia="宋体" w:hAnsi="Book Antiqua" w:cs="宋体"/>
          <w:b/>
          <w:bCs/>
          <w:color w:val="000000"/>
          <w:bdr w:val="none" w:sz="0" w:space="0" w:color="auto"/>
          <w:lang w:eastAsia="zh-CN"/>
        </w:rPr>
        <w:t>John S</w:t>
      </w:r>
      <w:r w:rsidRPr="00B10B9E">
        <w:rPr>
          <w:rFonts w:ascii="Book Antiqua" w:eastAsia="宋体" w:hAnsi="Book Antiqua" w:cs="宋体"/>
          <w:color w:val="000000"/>
          <w:bdr w:val="none" w:sz="0" w:space="0" w:color="auto"/>
          <w:lang w:eastAsia="zh-CN"/>
        </w:rPr>
        <w:t xml:space="preserve">, Natarajan S, </w:t>
      </w:r>
      <w:proofErr w:type="spellStart"/>
      <w:r w:rsidRPr="00B10B9E">
        <w:rPr>
          <w:rFonts w:ascii="Book Antiqua" w:eastAsia="宋体" w:hAnsi="Book Antiqua" w:cs="宋体"/>
          <w:color w:val="000000"/>
          <w:bdr w:val="none" w:sz="0" w:space="0" w:color="auto"/>
          <w:lang w:eastAsia="zh-CN"/>
        </w:rPr>
        <w:t>Parikumar</w:t>
      </w:r>
      <w:proofErr w:type="spellEnd"/>
      <w:r w:rsidRPr="00B10B9E">
        <w:rPr>
          <w:rFonts w:ascii="Book Antiqua" w:eastAsia="宋体" w:hAnsi="Book Antiqua" w:cs="宋体"/>
          <w:color w:val="000000"/>
          <w:bdr w:val="none" w:sz="0" w:space="0" w:color="auto"/>
          <w:lang w:eastAsia="zh-CN"/>
        </w:rPr>
        <w:t xml:space="preserve"> P, </w:t>
      </w:r>
      <w:proofErr w:type="spellStart"/>
      <w:r w:rsidRPr="00B10B9E">
        <w:rPr>
          <w:rFonts w:ascii="Book Antiqua" w:eastAsia="宋体" w:hAnsi="Book Antiqua" w:cs="宋体"/>
          <w:color w:val="000000"/>
          <w:bdr w:val="none" w:sz="0" w:space="0" w:color="auto"/>
          <w:lang w:eastAsia="zh-CN"/>
        </w:rPr>
        <w:t>Shanmugam</w:t>
      </w:r>
      <w:proofErr w:type="spellEnd"/>
      <w:r w:rsidRPr="00B10B9E">
        <w:rPr>
          <w:rFonts w:ascii="Book Antiqua" w:eastAsia="宋体" w:hAnsi="Book Antiqua" w:cs="宋体"/>
          <w:color w:val="000000"/>
          <w:bdr w:val="none" w:sz="0" w:space="0" w:color="auto"/>
          <w:lang w:eastAsia="zh-CN"/>
        </w:rPr>
        <w:t xml:space="preserve"> P M, </w:t>
      </w:r>
      <w:proofErr w:type="spellStart"/>
      <w:r w:rsidRPr="00B10B9E">
        <w:rPr>
          <w:rFonts w:ascii="Book Antiqua" w:eastAsia="宋体" w:hAnsi="Book Antiqua" w:cs="宋体"/>
          <w:color w:val="000000"/>
          <w:bdr w:val="none" w:sz="0" w:space="0" w:color="auto"/>
          <w:lang w:eastAsia="zh-CN"/>
        </w:rPr>
        <w:t>Senthilkumar</w:t>
      </w:r>
      <w:proofErr w:type="spellEnd"/>
      <w:r w:rsidRPr="00B10B9E">
        <w:rPr>
          <w:rFonts w:ascii="Book Antiqua" w:eastAsia="宋体" w:hAnsi="Book Antiqua" w:cs="宋体"/>
          <w:color w:val="000000"/>
          <w:bdr w:val="none" w:sz="0" w:space="0" w:color="auto"/>
          <w:lang w:eastAsia="zh-CN"/>
        </w:rPr>
        <w:t xml:space="preserve"> R, Green DW, Abraham SJ. Choice of Cell Source in Cell-Based Therapies for Retinal Damage due to Age-Related Macular Degeneration: A Review. </w:t>
      </w:r>
      <w:r w:rsidRPr="00B10B9E">
        <w:rPr>
          <w:rFonts w:ascii="Book Antiqua" w:eastAsia="宋体" w:hAnsi="Book Antiqua" w:cs="宋体"/>
          <w:i/>
          <w:iCs/>
          <w:color w:val="000000"/>
          <w:bdr w:val="none" w:sz="0" w:space="0" w:color="auto"/>
          <w:lang w:eastAsia="zh-CN"/>
        </w:rPr>
        <w:t xml:space="preserve">J </w:t>
      </w:r>
      <w:proofErr w:type="spellStart"/>
      <w:r w:rsidRPr="00B10B9E">
        <w:rPr>
          <w:rFonts w:ascii="Book Antiqua" w:eastAsia="宋体" w:hAnsi="Book Antiqua" w:cs="宋体"/>
          <w:i/>
          <w:iCs/>
          <w:color w:val="000000"/>
          <w:bdr w:val="none" w:sz="0" w:space="0" w:color="auto"/>
          <w:lang w:eastAsia="zh-CN"/>
        </w:rPr>
        <w:t>Ophthalmol</w:t>
      </w:r>
      <w:proofErr w:type="spellEnd"/>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2013</w:t>
      </w:r>
      <w:r w:rsidRPr="00B10B9E">
        <w:rPr>
          <w:rFonts w:ascii="Book Antiqua" w:eastAsia="宋体" w:hAnsi="Book Antiqua" w:cs="宋体"/>
          <w:color w:val="000000"/>
          <w:bdr w:val="none" w:sz="0" w:space="0" w:color="auto"/>
          <w:lang w:eastAsia="zh-CN"/>
        </w:rPr>
        <w:t>: 465169 [PMID: 23710332 DOI: 10.1155/2013/465169]</w:t>
      </w:r>
    </w:p>
    <w:p w14:paraId="7713ED34"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6 </w:t>
      </w:r>
      <w:r w:rsidRPr="00B10B9E">
        <w:rPr>
          <w:rFonts w:ascii="Book Antiqua" w:eastAsia="宋体" w:hAnsi="Book Antiqua" w:cs="宋体"/>
          <w:b/>
          <w:bCs/>
          <w:color w:val="000000"/>
          <w:bdr w:val="none" w:sz="0" w:space="0" w:color="auto"/>
          <w:lang w:eastAsia="zh-CN"/>
        </w:rPr>
        <w:t>Stern JH</w:t>
      </w:r>
      <w:r w:rsidRPr="00B10B9E">
        <w:rPr>
          <w:rFonts w:ascii="Book Antiqua" w:eastAsia="宋体" w:hAnsi="Book Antiqua" w:cs="宋体"/>
          <w:color w:val="000000"/>
          <w:bdr w:val="none" w:sz="0" w:space="0" w:color="auto"/>
          <w:lang w:eastAsia="zh-CN"/>
        </w:rPr>
        <w:t>, Temple S. Stem cells for retinal replacement therapy.</w:t>
      </w:r>
      <w:proofErr w:type="gramEnd"/>
      <w:r w:rsidRPr="00B10B9E">
        <w:rPr>
          <w:rFonts w:ascii="Book Antiqua" w:eastAsia="宋体" w:hAnsi="Book Antiqua" w:cs="宋体"/>
          <w:color w:val="000000"/>
          <w:bdr w:val="none" w:sz="0" w:space="0" w:color="auto"/>
          <w:lang w:eastAsia="zh-CN"/>
        </w:rPr>
        <w:t> </w:t>
      </w:r>
      <w:proofErr w:type="spellStart"/>
      <w:r w:rsidRPr="00B10B9E">
        <w:rPr>
          <w:rFonts w:ascii="Book Antiqua" w:eastAsia="宋体" w:hAnsi="Book Antiqua" w:cs="宋体"/>
          <w:i/>
          <w:iCs/>
          <w:color w:val="000000"/>
          <w:bdr w:val="none" w:sz="0" w:space="0" w:color="auto"/>
          <w:lang w:eastAsia="zh-CN"/>
        </w:rPr>
        <w:t>Neurotherapeutics</w:t>
      </w:r>
      <w:proofErr w:type="spellEnd"/>
      <w:r w:rsidRPr="00B10B9E">
        <w:rPr>
          <w:rFonts w:ascii="Book Antiqua" w:eastAsia="宋体" w:hAnsi="Book Antiqua" w:cs="宋体"/>
          <w:color w:val="000000"/>
          <w:bdr w:val="none" w:sz="0" w:space="0" w:color="auto"/>
          <w:lang w:eastAsia="zh-CN"/>
        </w:rPr>
        <w:t> 2011; </w:t>
      </w:r>
      <w:r w:rsidRPr="00B10B9E">
        <w:rPr>
          <w:rFonts w:ascii="Book Antiqua" w:eastAsia="宋体" w:hAnsi="Book Antiqua" w:cs="宋体"/>
          <w:b/>
          <w:bCs/>
          <w:color w:val="000000"/>
          <w:bdr w:val="none" w:sz="0" w:space="0" w:color="auto"/>
          <w:lang w:eastAsia="zh-CN"/>
        </w:rPr>
        <w:t>8</w:t>
      </w:r>
      <w:r w:rsidRPr="00B10B9E">
        <w:rPr>
          <w:rFonts w:ascii="Book Antiqua" w:eastAsia="宋体" w:hAnsi="Book Antiqua" w:cs="宋体"/>
          <w:color w:val="000000"/>
          <w:bdr w:val="none" w:sz="0" w:space="0" w:color="auto"/>
          <w:lang w:eastAsia="zh-CN"/>
        </w:rPr>
        <w:t>: 736-743 [PMID: 21948217 DOI: 10.1007/s13311-011-0077-6]</w:t>
      </w:r>
    </w:p>
    <w:p w14:paraId="527FD7CE"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7 </w:t>
      </w:r>
      <w:r w:rsidRPr="00B10B9E">
        <w:rPr>
          <w:rFonts w:ascii="Book Antiqua" w:eastAsia="宋体" w:hAnsi="Book Antiqua" w:cs="宋体"/>
          <w:b/>
          <w:bCs/>
          <w:color w:val="000000"/>
          <w:bdr w:val="none" w:sz="0" w:space="0" w:color="auto"/>
          <w:lang w:eastAsia="zh-CN"/>
        </w:rPr>
        <w:t>da Cruz L</w:t>
      </w:r>
      <w:r w:rsidRPr="00B10B9E">
        <w:rPr>
          <w:rFonts w:ascii="Book Antiqua" w:eastAsia="宋体" w:hAnsi="Book Antiqua" w:cs="宋体"/>
          <w:color w:val="000000"/>
          <w:bdr w:val="none" w:sz="0" w:space="0" w:color="auto"/>
          <w:lang w:eastAsia="zh-CN"/>
        </w:rPr>
        <w:t xml:space="preserve">, Chen FK, </w:t>
      </w:r>
      <w:proofErr w:type="spellStart"/>
      <w:r w:rsidRPr="00B10B9E">
        <w:rPr>
          <w:rFonts w:ascii="Book Antiqua" w:eastAsia="宋体" w:hAnsi="Book Antiqua" w:cs="宋体"/>
          <w:color w:val="000000"/>
          <w:bdr w:val="none" w:sz="0" w:space="0" w:color="auto"/>
          <w:lang w:eastAsia="zh-CN"/>
        </w:rPr>
        <w:t>Ahmado</w:t>
      </w:r>
      <w:proofErr w:type="spellEnd"/>
      <w:r w:rsidRPr="00B10B9E">
        <w:rPr>
          <w:rFonts w:ascii="Book Antiqua" w:eastAsia="宋体" w:hAnsi="Book Antiqua" w:cs="宋体"/>
          <w:color w:val="000000"/>
          <w:bdr w:val="none" w:sz="0" w:space="0" w:color="auto"/>
          <w:lang w:eastAsia="zh-CN"/>
        </w:rPr>
        <w:t xml:space="preserve"> A, Greenwood J, Coffey P. RPE transplantation and its role in retinal disease. </w:t>
      </w:r>
      <w:proofErr w:type="spellStart"/>
      <w:r w:rsidRPr="00B10B9E">
        <w:rPr>
          <w:rFonts w:ascii="Book Antiqua" w:eastAsia="宋体" w:hAnsi="Book Antiqua" w:cs="宋体"/>
          <w:i/>
          <w:iCs/>
          <w:color w:val="000000"/>
          <w:bdr w:val="none" w:sz="0" w:space="0" w:color="auto"/>
          <w:lang w:eastAsia="zh-CN"/>
        </w:rPr>
        <w:t>Prog</w:t>
      </w:r>
      <w:proofErr w:type="spellEnd"/>
      <w:r w:rsidRPr="00B10B9E">
        <w:rPr>
          <w:rFonts w:ascii="Book Antiqua" w:eastAsia="宋体" w:hAnsi="Book Antiqua" w:cs="宋体"/>
          <w:i/>
          <w:iCs/>
          <w:color w:val="000000"/>
          <w:bdr w:val="none" w:sz="0" w:space="0" w:color="auto"/>
          <w:lang w:eastAsia="zh-CN"/>
        </w:rPr>
        <w:t xml:space="preserve"> </w:t>
      </w:r>
      <w:proofErr w:type="spellStart"/>
      <w:r w:rsidRPr="00B10B9E">
        <w:rPr>
          <w:rFonts w:ascii="Book Antiqua" w:eastAsia="宋体" w:hAnsi="Book Antiqua" w:cs="宋体"/>
          <w:i/>
          <w:iCs/>
          <w:color w:val="000000"/>
          <w:bdr w:val="none" w:sz="0" w:space="0" w:color="auto"/>
          <w:lang w:eastAsia="zh-CN"/>
        </w:rPr>
        <w:t>Retin</w:t>
      </w:r>
      <w:proofErr w:type="spellEnd"/>
      <w:r w:rsidRPr="00B10B9E">
        <w:rPr>
          <w:rFonts w:ascii="Book Antiqua" w:eastAsia="宋体" w:hAnsi="Book Antiqua" w:cs="宋体"/>
          <w:i/>
          <w:iCs/>
          <w:color w:val="000000"/>
          <w:bdr w:val="none" w:sz="0" w:space="0" w:color="auto"/>
          <w:lang w:eastAsia="zh-CN"/>
        </w:rPr>
        <w:t xml:space="preserve"> Eye Res</w:t>
      </w:r>
      <w:r w:rsidRPr="00B10B9E">
        <w:rPr>
          <w:rFonts w:ascii="Book Antiqua" w:eastAsia="宋体" w:hAnsi="Book Antiqua" w:cs="宋体"/>
          <w:color w:val="000000"/>
          <w:bdr w:val="none" w:sz="0" w:space="0" w:color="auto"/>
          <w:lang w:eastAsia="zh-CN"/>
        </w:rPr>
        <w:t> 2007; </w:t>
      </w:r>
      <w:r w:rsidRPr="00B10B9E">
        <w:rPr>
          <w:rFonts w:ascii="Book Antiqua" w:eastAsia="宋体" w:hAnsi="Book Antiqua" w:cs="宋体"/>
          <w:b/>
          <w:bCs/>
          <w:color w:val="000000"/>
          <w:bdr w:val="none" w:sz="0" w:space="0" w:color="auto"/>
          <w:lang w:eastAsia="zh-CN"/>
        </w:rPr>
        <w:t>26</w:t>
      </w:r>
      <w:r w:rsidRPr="00B10B9E">
        <w:rPr>
          <w:rFonts w:ascii="Book Antiqua" w:eastAsia="宋体" w:hAnsi="Book Antiqua" w:cs="宋体"/>
          <w:color w:val="000000"/>
          <w:bdr w:val="none" w:sz="0" w:space="0" w:color="auto"/>
          <w:lang w:eastAsia="zh-CN"/>
        </w:rPr>
        <w:t>: 598-635 [PMID: 17920328 DOI: 10.1016/j.preteyeres.2007.07.001]</w:t>
      </w:r>
    </w:p>
    <w:p w14:paraId="0D86D3AE"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8 </w:t>
      </w:r>
      <w:proofErr w:type="spellStart"/>
      <w:r w:rsidRPr="00B10B9E">
        <w:rPr>
          <w:rFonts w:ascii="Book Antiqua" w:eastAsia="宋体" w:hAnsi="Book Antiqua" w:cs="宋体"/>
          <w:b/>
          <w:bCs/>
          <w:color w:val="000000"/>
          <w:bdr w:val="none" w:sz="0" w:space="0" w:color="auto"/>
          <w:lang w:eastAsia="zh-CN"/>
        </w:rPr>
        <w:t>Siqueira</w:t>
      </w:r>
      <w:proofErr w:type="spellEnd"/>
      <w:r w:rsidRPr="00B10B9E">
        <w:rPr>
          <w:rFonts w:ascii="Book Antiqua" w:eastAsia="宋体" w:hAnsi="Book Antiqua" w:cs="宋体"/>
          <w:b/>
          <w:bCs/>
          <w:color w:val="000000"/>
          <w:bdr w:val="none" w:sz="0" w:space="0" w:color="auto"/>
          <w:lang w:eastAsia="zh-CN"/>
        </w:rPr>
        <w:t xml:space="preserve"> RC</w:t>
      </w:r>
      <w:r w:rsidRPr="00B10B9E">
        <w:rPr>
          <w:rFonts w:ascii="Book Antiqua" w:eastAsia="宋体" w:hAnsi="Book Antiqua" w:cs="宋体"/>
          <w:color w:val="000000"/>
          <w:bdr w:val="none" w:sz="0" w:space="0" w:color="auto"/>
          <w:lang w:eastAsia="zh-CN"/>
        </w:rPr>
        <w:t>.</w:t>
      </w:r>
      <w:proofErr w:type="gramEnd"/>
      <w:r w:rsidRPr="00B10B9E">
        <w:rPr>
          <w:rFonts w:ascii="Book Antiqua" w:eastAsia="宋体" w:hAnsi="Book Antiqua" w:cs="宋体"/>
          <w:color w:val="000000"/>
          <w:bdr w:val="none" w:sz="0" w:space="0" w:color="auto"/>
          <w:lang w:eastAsia="zh-CN"/>
        </w:rPr>
        <w:t xml:space="preserve"> Stem cell therapy for retinal diseases: update. </w:t>
      </w:r>
      <w:r w:rsidRPr="00B10B9E">
        <w:rPr>
          <w:rFonts w:ascii="Book Antiqua" w:eastAsia="宋体" w:hAnsi="Book Antiqua" w:cs="宋体"/>
          <w:i/>
          <w:iCs/>
          <w:color w:val="000000"/>
          <w:bdr w:val="none" w:sz="0" w:space="0" w:color="auto"/>
          <w:lang w:eastAsia="zh-CN"/>
        </w:rPr>
        <w:t xml:space="preserve">Stem Cell Res </w:t>
      </w:r>
      <w:proofErr w:type="spellStart"/>
      <w:r w:rsidRPr="00B10B9E">
        <w:rPr>
          <w:rFonts w:ascii="Book Antiqua" w:eastAsia="宋体" w:hAnsi="Book Antiqua" w:cs="宋体"/>
          <w:i/>
          <w:iCs/>
          <w:color w:val="000000"/>
          <w:bdr w:val="none" w:sz="0" w:space="0" w:color="auto"/>
          <w:lang w:eastAsia="zh-CN"/>
        </w:rPr>
        <w:t>Ther</w:t>
      </w:r>
      <w:proofErr w:type="spellEnd"/>
      <w:r w:rsidRPr="00B10B9E">
        <w:rPr>
          <w:rFonts w:ascii="Book Antiqua" w:eastAsia="宋体" w:hAnsi="Book Antiqua" w:cs="宋体"/>
          <w:color w:val="000000"/>
          <w:bdr w:val="none" w:sz="0" w:space="0" w:color="auto"/>
          <w:lang w:eastAsia="zh-CN"/>
        </w:rPr>
        <w:t> 2011; </w:t>
      </w:r>
      <w:r w:rsidRPr="00B10B9E">
        <w:rPr>
          <w:rFonts w:ascii="Book Antiqua" w:eastAsia="宋体" w:hAnsi="Book Antiqua" w:cs="宋体"/>
          <w:b/>
          <w:bCs/>
          <w:color w:val="000000"/>
          <w:bdr w:val="none" w:sz="0" w:space="0" w:color="auto"/>
          <w:lang w:eastAsia="zh-CN"/>
        </w:rPr>
        <w:t>2</w:t>
      </w:r>
      <w:r w:rsidRPr="00B10B9E">
        <w:rPr>
          <w:rFonts w:ascii="Book Antiqua" w:eastAsia="宋体" w:hAnsi="Book Antiqua" w:cs="宋体"/>
          <w:color w:val="000000"/>
          <w:bdr w:val="none" w:sz="0" w:space="0" w:color="auto"/>
          <w:lang w:eastAsia="zh-CN"/>
        </w:rPr>
        <w:t>: 50 [PMID: 22206617 DOI: 10.1186/scrt91]</w:t>
      </w:r>
    </w:p>
    <w:p w14:paraId="08736586" w14:textId="7EAD208C"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9 </w:t>
      </w:r>
      <w:proofErr w:type="spellStart"/>
      <w:r w:rsidRPr="00B10B9E">
        <w:rPr>
          <w:rFonts w:ascii="Book Antiqua" w:eastAsia="宋体" w:hAnsi="Book Antiqua" w:cs="宋体"/>
          <w:b/>
          <w:bCs/>
          <w:color w:val="000000"/>
          <w:bdr w:val="none" w:sz="0" w:space="0" w:color="auto"/>
          <w:lang w:eastAsia="zh-CN"/>
        </w:rPr>
        <w:t>Siqueira</w:t>
      </w:r>
      <w:proofErr w:type="spellEnd"/>
      <w:r w:rsidRPr="00B10B9E">
        <w:rPr>
          <w:rFonts w:ascii="Book Antiqua" w:eastAsia="宋体" w:hAnsi="Book Antiqua" w:cs="宋体"/>
          <w:b/>
          <w:bCs/>
          <w:color w:val="000000"/>
          <w:bdr w:val="none" w:sz="0" w:space="0" w:color="auto"/>
          <w:lang w:eastAsia="zh-CN"/>
        </w:rPr>
        <w:t xml:space="preserve"> RC</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Voltarelli</w:t>
      </w:r>
      <w:proofErr w:type="spellEnd"/>
      <w:r w:rsidRPr="00B10B9E">
        <w:rPr>
          <w:rFonts w:ascii="Book Antiqua" w:eastAsia="宋体" w:hAnsi="Book Antiqua" w:cs="宋体"/>
          <w:color w:val="000000"/>
          <w:bdr w:val="none" w:sz="0" w:space="0" w:color="auto"/>
          <w:lang w:eastAsia="zh-CN"/>
        </w:rPr>
        <w:t xml:space="preserve"> JC, </w:t>
      </w:r>
      <w:proofErr w:type="spellStart"/>
      <w:r w:rsidRPr="00B10B9E">
        <w:rPr>
          <w:rFonts w:ascii="Book Antiqua" w:eastAsia="宋体" w:hAnsi="Book Antiqua" w:cs="宋体"/>
          <w:color w:val="000000"/>
          <w:bdr w:val="none" w:sz="0" w:space="0" w:color="auto"/>
          <w:lang w:eastAsia="zh-CN"/>
        </w:rPr>
        <w:t>Messias</w:t>
      </w:r>
      <w:proofErr w:type="spellEnd"/>
      <w:r w:rsidRPr="00B10B9E">
        <w:rPr>
          <w:rFonts w:ascii="Book Antiqua" w:eastAsia="宋体" w:hAnsi="Book Antiqua" w:cs="宋体"/>
          <w:color w:val="000000"/>
          <w:bdr w:val="none" w:sz="0" w:space="0" w:color="auto"/>
          <w:lang w:eastAsia="zh-CN"/>
        </w:rPr>
        <w:t xml:space="preserve"> AM, Jorge R. Possible mechanisms of retinal function recovery with the use of cell therapy with bone marrow-derived stem cells. </w:t>
      </w:r>
      <w:proofErr w:type="spellStart"/>
      <w:r w:rsidRPr="00B10B9E">
        <w:rPr>
          <w:rFonts w:ascii="Book Antiqua" w:eastAsia="宋体" w:hAnsi="Book Antiqua" w:cs="宋体"/>
          <w:i/>
          <w:iCs/>
          <w:color w:val="000000"/>
          <w:bdr w:val="none" w:sz="0" w:space="0" w:color="auto"/>
          <w:lang w:eastAsia="zh-CN"/>
        </w:rPr>
        <w:t>Arq</w:t>
      </w:r>
      <w:proofErr w:type="spellEnd"/>
      <w:r w:rsidRPr="00B10B9E">
        <w:rPr>
          <w:rFonts w:ascii="Book Antiqua" w:eastAsia="宋体" w:hAnsi="Book Antiqua" w:cs="宋体"/>
          <w:i/>
          <w:iCs/>
          <w:color w:val="000000"/>
          <w:bdr w:val="none" w:sz="0" w:space="0" w:color="auto"/>
          <w:lang w:eastAsia="zh-CN"/>
        </w:rPr>
        <w:t xml:space="preserve"> Bras </w:t>
      </w:r>
      <w:proofErr w:type="spellStart"/>
      <w:r w:rsidRPr="00B10B9E">
        <w:rPr>
          <w:rFonts w:ascii="Book Antiqua" w:eastAsia="宋体" w:hAnsi="Book Antiqua" w:cs="宋体"/>
          <w:i/>
          <w:iCs/>
          <w:color w:val="000000"/>
          <w:bdr w:val="none" w:sz="0" w:space="0" w:color="auto"/>
          <w:lang w:eastAsia="zh-CN"/>
        </w:rPr>
        <w:t>Oftalmol</w:t>
      </w:r>
      <w:proofErr w:type="spellEnd"/>
      <w:r w:rsidRPr="00B10B9E">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2010</w:t>
      </w:r>
      <w:r w:rsidRPr="00B10B9E">
        <w:rPr>
          <w:rFonts w:ascii="Book Antiqua" w:eastAsia="宋体" w:hAnsi="Book Antiqua" w:cs="宋体"/>
          <w:color w:val="000000"/>
          <w:bdr w:val="none" w:sz="0" w:space="0" w:color="auto"/>
          <w:lang w:eastAsia="zh-CN"/>
        </w:rPr>
        <w:t>; </w:t>
      </w:r>
      <w:r w:rsidRPr="00B10B9E">
        <w:rPr>
          <w:rFonts w:ascii="Book Antiqua" w:eastAsia="宋体" w:hAnsi="Book Antiqua" w:cs="宋体"/>
          <w:b/>
          <w:bCs/>
          <w:color w:val="000000"/>
          <w:bdr w:val="none" w:sz="0" w:space="0" w:color="auto"/>
          <w:lang w:eastAsia="zh-CN"/>
        </w:rPr>
        <w:t>73</w:t>
      </w:r>
      <w:r w:rsidRPr="00B10B9E">
        <w:rPr>
          <w:rFonts w:ascii="Book Antiqua" w:eastAsia="宋体" w:hAnsi="Book Antiqua" w:cs="宋体"/>
          <w:color w:val="000000"/>
          <w:bdr w:val="none" w:sz="0" w:space="0" w:color="auto"/>
          <w:lang w:eastAsia="zh-CN"/>
        </w:rPr>
        <w:t>: 474-479 [PMID: 21225138 DOI: 10.1590/S0004-27492010000500019]</w:t>
      </w:r>
    </w:p>
    <w:p w14:paraId="128D2696" w14:textId="5A38FF73"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10 </w:t>
      </w:r>
      <w:r w:rsidRPr="00B10B9E">
        <w:rPr>
          <w:rFonts w:ascii="Book Antiqua" w:eastAsia="宋体" w:hAnsi="Book Antiqua" w:cs="宋体"/>
          <w:b/>
          <w:color w:val="000000"/>
          <w:bdr w:val="none" w:sz="0" w:space="0" w:color="auto"/>
          <w:lang w:eastAsia="zh-CN"/>
        </w:rPr>
        <w:t>Camargo R</w:t>
      </w:r>
      <w:r w:rsidRPr="00B10B9E">
        <w:rPr>
          <w:rFonts w:ascii="Book Antiqua" w:eastAsia="宋体" w:hAnsi="Book Antiqua" w:cs="宋体"/>
          <w:color w:val="000000"/>
          <w:bdr w:val="none" w:sz="0" w:space="0" w:color="auto"/>
          <w:lang w:eastAsia="zh-CN"/>
        </w:rPr>
        <w:t xml:space="preserve">. Stem-Cell </w:t>
      </w:r>
      <w:proofErr w:type="gramStart"/>
      <w:r w:rsidRPr="00B10B9E">
        <w:rPr>
          <w:rFonts w:ascii="Book Antiqua" w:eastAsia="宋体" w:hAnsi="Book Antiqua" w:cs="宋体"/>
          <w:color w:val="000000"/>
          <w:bdr w:val="none" w:sz="0" w:space="0" w:color="auto"/>
          <w:lang w:eastAsia="zh-CN"/>
        </w:rPr>
        <w:t>Therapy</w:t>
      </w:r>
      <w:proofErr w:type="gramEnd"/>
      <w:r w:rsidRPr="00B10B9E">
        <w:rPr>
          <w:rFonts w:ascii="Book Antiqua" w:eastAsia="宋体" w:hAnsi="Book Antiqua" w:cs="宋体"/>
          <w:color w:val="000000"/>
          <w:bdr w:val="none" w:sz="0" w:space="0" w:color="auto"/>
          <w:lang w:eastAsia="zh-CN"/>
        </w:rPr>
        <w:t xml:space="preserve"> for Retinal Diseases, Embryonic Stem Cells - Differentiation and Pluripotent Alternatives. </w:t>
      </w:r>
      <w:proofErr w:type="spellStart"/>
      <w:r w:rsidRPr="00B10B9E">
        <w:rPr>
          <w:rFonts w:ascii="Book Antiqua" w:eastAsia="宋体" w:hAnsi="Book Antiqua" w:cs="宋体"/>
          <w:i/>
          <w:color w:val="000000"/>
          <w:bdr w:val="none" w:sz="0" w:space="0" w:color="auto"/>
          <w:lang w:eastAsia="zh-CN"/>
        </w:rPr>
        <w:t>Intech</w:t>
      </w:r>
      <w:proofErr w:type="spellEnd"/>
      <w:r>
        <w:rPr>
          <w:rFonts w:ascii="Book Antiqua" w:eastAsia="宋体" w:hAnsi="Book Antiqua" w:cs="宋体"/>
          <w:color w:val="000000"/>
          <w:bdr w:val="none" w:sz="0" w:space="0" w:color="auto"/>
          <w:lang w:eastAsia="zh-CN"/>
        </w:rPr>
        <w:t xml:space="preserve"> 2011</w:t>
      </w:r>
      <w:r w:rsidR="0063459B">
        <w:rPr>
          <w:rFonts w:ascii="Book Antiqua" w:eastAsia="宋体" w:hAnsi="Book Antiqua" w:cs="宋体" w:hint="eastAsia"/>
          <w:color w:val="000000"/>
          <w:bdr w:val="none" w:sz="0" w:space="0" w:color="auto"/>
          <w:lang w:eastAsia="zh-CN"/>
        </w:rPr>
        <w:t xml:space="preserve"> [</w:t>
      </w:r>
      <w:r w:rsidR="0063459B">
        <w:rPr>
          <w:rFonts w:ascii="Book Antiqua" w:eastAsia="宋体" w:hAnsi="Book Antiqua" w:cs="宋体"/>
          <w:color w:val="000000"/>
          <w:bdr w:val="none" w:sz="0" w:space="0" w:color="auto"/>
          <w:lang w:eastAsia="zh-CN"/>
        </w:rPr>
        <w:t>DOI</w:t>
      </w:r>
      <w:r w:rsidR="0063459B">
        <w:rPr>
          <w:rFonts w:ascii="Book Antiqua" w:eastAsia="宋体" w:hAnsi="Book Antiqua" w:cs="宋体" w:hint="eastAsia"/>
          <w:color w:val="000000"/>
          <w:bdr w:val="none" w:sz="0" w:space="0" w:color="auto"/>
          <w:lang w:eastAsia="zh-CN"/>
        </w:rPr>
        <w:t xml:space="preserve">: </w:t>
      </w:r>
      <w:r w:rsidRPr="00B10B9E">
        <w:rPr>
          <w:rFonts w:ascii="Book Antiqua" w:eastAsia="宋体" w:hAnsi="Book Antiqua" w:cs="宋体"/>
          <w:color w:val="000000"/>
          <w:bdr w:val="none" w:sz="0" w:space="0" w:color="auto"/>
          <w:lang w:eastAsia="zh-CN"/>
        </w:rPr>
        <w:t>10.5772/22830</w:t>
      </w:r>
      <w:r w:rsidRPr="00B10B9E">
        <w:rPr>
          <w:rFonts w:ascii="Book Antiqua" w:eastAsia="宋体" w:hAnsi="Book Antiqua" w:cs="宋体" w:hint="eastAsia"/>
          <w:color w:val="000000"/>
          <w:bdr w:val="none" w:sz="0" w:space="0" w:color="auto"/>
          <w:lang w:eastAsia="zh-CN"/>
        </w:rPr>
        <w:t>]</w:t>
      </w:r>
      <w:r>
        <w:rPr>
          <w:rFonts w:ascii="Book Antiqua" w:eastAsia="宋体" w:hAnsi="Book Antiqua" w:cs="宋体"/>
          <w:color w:val="000000"/>
          <w:bdr w:val="none" w:sz="0" w:space="0" w:color="auto"/>
          <w:lang w:eastAsia="zh-CN"/>
        </w:rPr>
        <w:t xml:space="preserve"> </w:t>
      </w:r>
    </w:p>
    <w:p w14:paraId="02C585FC"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lastRenderedPageBreak/>
        <w:t>11 </w:t>
      </w:r>
      <w:proofErr w:type="spellStart"/>
      <w:r w:rsidRPr="00B10B9E">
        <w:rPr>
          <w:rFonts w:ascii="Book Antiqua" w:eastAsia="宋体" w:hAnsi="Book Antiqua" w:cs="宋体"/>
          <w:b/>
          <w:bCs/>
          <w:color w:val="000000"/>
          <w:bdr w:val="none" w:sz="0" w:space="0" w:color="auto"/>
          <w:lang w:eastAsia="zh-CN"/>
        </w:rPr>
        <w:t>Diniz</w:t>
      </w:r>
      <w:proofErr w:type="spellEnd"/>
      <w:r w:rsidRPr="00B10B9E">
        <w:rPr>
          <w:rFonts w:ascii="Book Antiqua" w:eastAsia="宋体" w:hAnsi="Book Antiqua" w:cs="宋体"/>
          <w:b/>
          <w:bCs/>
          <w:color w:val="000000"/>
          <w:bdr w:val="none" w:sz="0" w:space="0" w:color="auto"/>
          <w:lang w:eastAsia="zh-CN"/>
        </w:rPr>
        <w:t xml:space="preserve"> B</w:t>
      </w:r>
      <w:r w:rsidRPr="00B10B9E">
        <w:rPr>
          <w:rFonts w:ascii="Book Antiqua" w:eastAsia="宋体" w:hAnsi="Book Antiqua" w:cs="宋体"/>
          <w:color w:val="000000"/>
          <w:bdr w:val="none" w:sz="0" w:space="0" w:color="auto"/>
          <w:lang w:eastAsia="zh-CN"/>
        </w:rPr>
        <w:t xml:space="preserve">, Thomas P, Thomas B, Ribeiro R, Hu Y, Brant R, Ahuja A, Zhu D, Liu L, Koss M, Maia M, </w:t>
      </w:r>
      <w:proofErr w:type="spellStart"/>
      <w:r w:rsidRPr="00B10B9E">
        <w:rPr>
          <w:rFonts w:ascii="Book Antiqua" w:eastAsia="宋体" w:hAnsi="Book Antiqua" w:cs="宋体"/>
          <w:color w:val="000000"/>
          <w:bdr w:val="none" w:sz="0" w:space="0" w:color="auto"/>
          <w:lang w:eastAsia="zh-CN"/>
        </w:rPr>
        <w:t>Chader</w:t>
      </w:r>
      <w:proofErr w:type="spellEnd"/>
      <w:r w:rsidRPr="00B10B9E">
        <w:rPr>
          <w:rFonts w:ascii="Book Antiqua" w:eastAsia="宋体" w:hAnsi="Book Antiqua" w:cs="宋体"/>
          <w:color w:val="000000"/>
          <w:bdr w:val="none" w:sz="0" w:space="0" w:color="auto"/>
          <w:lang w:eastAsia="zh-CN"/>
        </w:rPr>
        <w:t xml:space="preserve"> G, Hinton DR, </w:t>
      </w:r>
      <w:proofErr w:type="spellStart"/>
      <w:r w:rsidRPr="00B10B9E">
        <w:rPr>
          <w:rFonts w:ascii="Book Antiqua" w:eastAsia="宋体" w:hAnsi="Book Antiqua" w:cs="宋体"/>
          <w:color w:val="000000"/>
          <w:bdr w:val="none" w:sz="0" w:space="0" w:color="auto"/>
          <w:lang w:eastAsia="zh-CN"/>
        </w:rPr>
        <w:t>Humayun</w:t>
      </w:r>
      <w:proofErr w:type="spellEnd"/>
      <w:r w:rsidRPr="00B10B9E">
        <w:rPr>
          <w:rFonts w:ascii="Book Antiqua" w:eastAsia="宋体" w:hAnsi="Book Antiqua" w:cs="宋体"/>
          <w:color w:val="000000"/>
          <w:bdr w:val="none" w:sz="0" w:space="0" w:color="auto"/>
          <w:lang w:eastAsia="zh-CN"/>
        </w:rPr>
        <w:t xml:space="preserve"> MS. </w:t>
      </w:r>
      <w:proofErr w:type="spellStart"/>
      <w:r w:rsidRPr="00B10B9E">
        <w:rPr>
          <w:rFonts w:ascii="Book Antiqua" w:eastAsia="宋体" w:hAnsi="Book Antiqua" w:cs="宋体"/>
          <w:color w:val="000000"/>
          <w:bdr w:val="none" w:sz="0" w:space="0" w:color="auto"/>
          <w:lang w:eastAsia="zh-CN"/>
        </w:rPr>
        <w:t>Subretinal</w:t>
      </w:r>
      <w:proofErr w:type="spellEnd"/>
      <w:r w:rsidRPr="00B10B9E">
        <w:rPr>
          <w:rFonts w:ascii="Book Antiqua" w:eastAsia="宋体" w:hAnsi="Book Antiqua" w:cs="宋体"/>
          <w:color w:val="000000"/>
          <w:bdr w:val="none" w:sz="0" w:space="0" w:color="auto"/>
          <w:lang w:eastAsia="zh-CN"/>
        </w:rPr>
        <w:t xml:space="preserve"> implantation of retinal pigment epithelial cells derived from human embryonic stem cells: improved survival when implanted as a monolayer. </w:t>
      </w:r>
      <w:r w:rsidRPr="00B10B9E">
        <w:rPr>
          <w:rFonts w:ascii="Book Antiqua" w:eastAsia="宋体" w:hAnsi="Book Antiqua" w:cs="宋体"/>
          <w:i/>
          <w:iCs/>
          <w:color w:val="000000"/>
          <w:bdr w:val="none" w:sz="0" w:space="0" w:color="auto"/>
          <w:lang w:eastAsia="zh-CN"/>
        </w:rPr>
        <w:t xml:space="preserve">Invest </w:t>
      </w:r>
      <w:proofErr w:type="spellStart"/>
      <w:r w:rsidRPr="00B10B9E">
        <w:rPr>
          <w:rFonts w:ascii="Book Antiqua" w:eastAsia="宋体" w:hAnsi="Book Antiqua" w:cs="宋体"/>
          <w:i/>
          <w:iCs/>
          <w:color w:val="000000"/>
          <w:bdr w:val="none" w:sz="0" w:space="0" w:color="auto"/>
          <w:lang w:eastAsia="zh-CN"/>
        </w:rPr>
        <w:t>Ophthalmol</w:t>
      </w:r>
      <w:proofErr w:type="spellEnd"/>
      <w:r w:rsidRPr="00B10B9E">
        <w:rPr>
          <w:rFonts w:ascii="Book Antiqua" w:eastAsia="宋体" w:hAnsi="Book Antiqua" w:cs="宋体"/>
          <w:i/>
          <w:iCs/>
          <w:color w:val="000000"/>
          <w:bdr w:val="none" w:sz="0" w:space="0" w:color="auto"/>
          <w:lang w:eastAsia="zh-CN"/>
        </w:rPr>
        <w:t xml:space="preserve"> Vis </w:t>
      </w:r>
      <w:proofErr w:type="spellStart"/>
      <w:r w:rsidRPr="00B10B9E">
        <w:rPr>
          <w:rFonts w:ascii="Book Antiqua" w:eastAsia="宋体" w:hAnsi="Book Antiqua" w:cs="宋体"/>
          <w:i/>
          <w:iCs/>
          <w:color w:val="000000"/>
          <w:bdr w:val="none" w:sz="0" w:space="0" w:color="auto"/>
          <w:lang w:eastAsia="zh-CN"/>
        </w:rPr>
        <w:t>Sci</w:t>
      </w:r>
      <w:proofErr w:type="spellEnd"/>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54</w:t>
      </w:r>
      <w:r w:rsidRPr="00B10B9E">
        <w:rPr>
          <w:rFonts w:ascii="Book Antiqua" w:eastAsia="宋体" w:hAnsi="Book Antiqua" w:cs="宋体"/>
          <w:color w:val="000000"/>
          <w:bdr w:val="none" w:sz="0" w:space="0" w:color="auto"/>
          <w:lang w:eastAsia="zh-CN"/>
        </w:rPr>
        <w:t>: 5087-5096 [PMID: 23833067 DOI: 10.1167/iovs.12-11239]</w:t>
      </w:r>
    </w:p>
    <w:p w14:paraId="6EB1B9EF" w14:textId="3C881D53"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12 </w:t>
      </w:r>
      <w:r w:rsidRPr="00B10B9E">
        <w:rPr>
          <w:rFonts w:ascii="Book Antiqua" w:eastAsia="宋体" w:hAnsi="Book Antiqua" w:cs="宋体"/>
          <w:b/>
          <w:color w:val="000000"/>
          <w:bdr w:val="none" w:sz="0" w:space="0" w:color="auto"/>
          <w:lang w:eastAsia="zh-CN"/>
        </w:rPr>
        <w:t>Pan CK</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Heilweil</w:t>
      </w:r>
      <w:proofErr w:type="spellEnd"/>
      <w:r w:rsidRPr="00B10B9E">
        <w:rPr>
          <w:rFonts w:ascii="Book Antiqua" w:eastAsia="宋体" w:hAnsi="Book Antiqua" w:cs="宋体"/>
          <w:color w:val="000000"/>
          <w:bdr w:val="none" w:sz="0" w:space="0" w:color="auto"/>
          <w:lang w:eastAsia="zh-CN"/>
        </w:rPr>
        <w:t xml:space="preserve"> G, Lanza R, Schwartz SD. Embryonic stem cells as a treatment for macular </w:t>
      </w:r>
      <w:r>
        <w:rPr>
          <w:rFonts w:ascii="Book Antiqua" w:eastAsia="宋体" w:hAnsi="Book Antiqua" w:cs="宋体"/>
          <w:color w:val="000000"/>
          <w:bdr w:val="none" w:sz="0" w:space="0" w:color="auto"/>
          <w:lang w:eastAsia="zh-CN"/>
        </w:rPr>
        <w:t>degeneration.</w:t>
      </w:r>
      <w:r w:rsidRPr="00B10B9E">
        <w:rPr>
          <w:rFonts w:ascii="Book Antiqua" w:eastAsia="宋体" w:hAnsi="Book Antiqua" w:cs="宋体"/>
          <w:i/>
          <w:color w:val="000000"/>
          <w:bdr w:val="none" w:sz="0" w:space="0" w:color="auto"/>
          <w:lang w:eastAsia="zh-CN"/>
        </w:rPr>
        <w:t xml:space="preserve"> Expert </w:t>
      </w:r>
      <w:proofErr w:type="spellStart"/>
      <w:r w:rsidRPr="00B10B9E">
        <w:rPr>
          <w:rFonts w:ascii="Book Antiqua" w:eastAsia="宋体" w:hAnsi="Book Antiqua" w:cs="宋体"/>
          <w:i/>
          <w:color w:val="000000"/>
          <w:bdr w:val="none" w:sz="0" w:space="0" w:color="auto"/>
          <w:lang w:eastAsia="zh-CN"/>
        </w:rPr>
        <w:t>Opin</w:t>
      </w:r>
      <w:proofErr w:type="spellEnd"/>
      <w:r w:rsidRPr="00B10B9E">
        <w:rPr>
          <w:rFonts w:ascii="Book Antiqua" w:eastAsia="宋体" w:hAnsi="Book Antiqua" w:cs="宋体"/>
          <w:i/>
          <w:color w:val="000000"/>
          <w:bdr w:val="none" w:sz="0" w:space="0" w:color="auto"/>
          <w:lang w:eastAsia="zh-CN"/>
        </w:rPr>
        <w:t xml:space="preserve"> </w:t>
      </w:r>
      <w:proofErr w:type="spellStart"/>
      <w:r w:rsidRPr="00B10B9E">
        <w:rPr>
          <w:rFonts w:ascii="Book Antiqua" w:eastAsia="宋体" w:hAnsi="Book Antiqua" w:cs="宋体"/>
          <w:i/>
          <w:color w:val="000000"/>
          <w:bdr w:val="none" w:sz="0" w:space="0" w:color="auto"/>
          <w:lang w:eastAsia="zh-CN"/>
        </w:rPr>
        <w:t>Biol</w:t>
      </w:r>
      <w:proofErr w:type="spellEnd"/>
      <w:r w:rsidRPr="00B10B9E">
        <w:rPr>
          <w:rFonts w:ascii="Book Antiqua" w:eastAsia="宋体" w:hAnsi="Book Antiqua" w:cs="宋体"/>
          <w:i/>
          <w:color w:val="000000"/>
          <w:bdr w:val="none" w:sz="0" w:space="0" w:color="auto"/>
          <w:lang w:eastAsia="zh-CN"/>
        </w:rPr>
        <w:t xml:space="preserve"> </w:t>
      </w:r>
      <w:proofErr w:type="spellStart"/>
      <w:r w:rsidRPr="00B10B9E">
        <w:rPr>
          <w:rFonts w:ascii="Book Antiqua" w:eastAsia="宋体" w:hAnsi="Book Antiqua" w:cs="宋体"/>
          <w:i/>
          <w:color w:val="000000"/>
          <w:bdr w:val="none" w:sz="0" w:space="0" w:color="auto"/>
          <w:lang w:eastAsia="zh-CN"/>
        </w:rPr>
        <w:t>Ther</w:t>
      </w:r>
      <w:proofErr w:type="spellEnd"/>
      <w:r w:rsidRPr="00B10B9E">
        <w:rPr>
          <w:rFonts w:ascii="Book Antiqua" w:eastAsia="宋体" w:hAnsi="Book Antiqua" w:cs="宋体"/>
          <w:color w:val="000000"/>
          <w:bdr w:val="none" w:sz="0" w:space="0" w:color="auto"/>
          <w:lang w:eastAsia="zh-CN"/>
        </w:rPr>
        <w:t xml:space="preserve"> 2013; </w:t>
      </w:r>
      <w:r w:rsidRPr="00B10B9E">
        <w:rPr>
          <w:rFonts w:ascii="Book Antiqua" w:eastAsia="宋体" w:hAnsi="Book Antiqua" w:cs="宋体"/>
          <w:b/>
          <w:color w:val="000000"/>
          <w:bdr w:val="none" w:sz="0" w:space="0" w:color="auto"/>
          <w:lang w:eastAsia="zh-CN"/>
        </w:rPr>
        <w:t>13:</w:t>
      </w:r>
      <w:r w:rsidRPr="00B10B9E">
        <w:rPr>
          <w:rFonts w:ascii="Book Antiqua" w:eastAsia="宋体" w:hAnsi="Book Antiqua" w:cs="宋体"/>
          <w:color w:val="000000"/>
          <w:bdr w:val="none" w:sz="0" w:space="0" w:color="auto"/>
          <w:lang w:eastAsia="zh-CN"/>
        </w:rPr>
        <w:t xml:space="preserve"> 1125-1133 [DOI: 10.1517/14712598.2013.793304]</w:t>
      </w:r>
    </w:p>
    <w:p w14:paraId="3336F82B"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13 </w:t>
      </w:r>
      <w:proofErr w:type="spellStart"/>
      <w:r w:rsidRPr="00B10B9E">
        <w:rPr>
          <w:rFonts w:ascii="Book Antiqua" w:eastAsia="宋体" w:hAnsi="Book Antiqua" w:cs="宋体"/>
          <w:b/>
          <w:bCs/>
          <w:color w:val="000000"/>
          <w:bdr w:val="none" w:sz="0" w:space="0" w:color="auto"/>
          <w:lang w:eastAsia="zh-CN"/>
        </w:rPr>
        <w:t>Ramsden</w:t>
      </w:r>
      <w:proofErr w:type="spellEnd"/>
      <w:r w:rsidRPr="00B10B9E">
        <w:rPr>
          <w:rFonts w:ascii="Book Antiqua" w:eastAsia="宋体" w:hAnsi="Book Antiqua" w:cs="宋体"/>
          <w:b/>
          <w:bCs/>
          <w:color w:val="000000"/>
          <w:bdr w:val="none" w:sz="0" w:space="0" w:color="auto"/>
          <w:lang w:eastAsia="zh-CN"/>
        </w:rPr>
        <w:t xml:space="preserve"> CM</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Powner</w:t>
      </w:r>
      <w:proofErr w:type="spellEnd"/>
      <w:r w:rsidRPr="00B10B9E">
        <w:rPr>
          <w:rFonts w:ascii="Book Antiqua" w:eastAsia="宋体" w:hAnsi="Book Antiqua" w:cs="宋体"/>
          <w:color w:val="000000"/>
          <w:bdr w:val="none" w:sz="0" w:space="0" w:color="auto"/>
          <w:lang w:eastAsia="zh-CN"/>
        </w:rPr>
        <w:t xml:space="preserve"> MB, Carr AJ, Smart MJ, da Cruz L, Coffey PJ. Stem cells in retinal regeneration: past, present and future. </w:t>
      </w:r>
      <w:r w:rsidRPr="00B10B9E">
        <w:rPr>
          <w:rFonts w:ascii="Book Antiqua" w:eastAsia="宋体" w:hAnsi="Book Antiqua" w:cs="宋体"/>
          <w:i/>
          <w:iCs/>
          <w:color w:val="000000"/>
          <w:bdr w:val="none" w:sz="0" w:space="0" w:color="auto"/>
          <w:lang w:eastAsia="zh-CN"/>
        </w:rPr>
        <w:t>Development</w:t>
      </w:r>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140</w:t>
      </w:r>
      <w:r w:rsidRPr="00B10B9E">
        <w:rPr>
          <w:rFonts w:ascii="Book Antiqua" w:eastAsia="宋体" w:hAnsi="Book Antiqua" w:cs="宋体"/>
          <w:color w:val="000000"/>
          <w:bdr w:val="none" w:sz="0" w:space="0" w:color="auto"/>
          <w:lang w:eastAsia="zh-CN"/>
        </w:rPr>
        <w:t>: 2576-2585 [PMID: 23715550 DOI: 10.1242/dev.092270]</w:t>
      </w:r>
    </w:p>
    <w:p w14:paraId="5EDB5B11"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14 </w:t>
      </w:r>
      <w:proofErr w:type="spellStart"/>
      <w:r w:rsidRPr="00B10B9E">
        <w:rPr>
          <w:rFonts w:ascii="Book Antiqua" w:eastAsia="宋体" w:hAnsi="Book Antiqua" w:cs="宋体"/>
          <w:b/>
          <w:bCs/>
          <w:color w:val="000000"/>
          <w:bdr w:val="none" w:sz="0" w:space="0" w:color="auto"/>
          <w:lang w:eastAsia="zh-CN"/>
        </w:rPr>
        <w:t>Blenkinsop</w:t>
      </w:r>
      <w:proofErr w:type="spellEnd"/>
      <w:r w:rsidRPr="00B10B9E">
        <w:rPr>
          <w:rFonts w:ascii="Book Antiqua" w:eastAsia="宋体" w:hAnsi="Book Antiqua" w:cs="宋体"/>
          <w:b/>
          <w:bCs/>
          <w:color w:val="000000"/>
          <w:bdr w:val="none" w:sz="0" w:space="0" w:color="auto"/>
          <w:lang w:eastAsia="zh-CN"/>
        </w:rPr>
        <w:t xml:space="preserve"> TA</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Corneo</w:t>
      </w:r>
      <w:proofErr w:type="spellEnd"/>
      <w:r w:rsidRPr="00B10B9E">
        <w:rPr>
          <w:rFonts w:ascii="Book Antiqua" w:eastAsia="宋体" w:hAnsi="Book Antiqua" w:cs="宋体"/>
          <w:color w:val="000000"/>
          <w:bdr w:val="none" w:sz="0" w:space="0" w:color="auto"/>
          <w:lang w:eastAsia="zh-CN"/>
        </w:rPr>
        <w:t xml:space="preserve"> B, Temple S, Stern JH.</w:t>
      </w:r>
      <w:proofErr w:type="gramEnd"/>
      <w:r w:rsidRPr="00B10B9E">
        <w:rPr>
          <w:rFonts w:ascii="Book Antiqua" w:eastAsia="宋体" w:hAnsi="Book Antiqua" w:cs="宋体"/>
          <w:color w:val="000000"/>
          <w:bdr w:val="none" w:sz="0" w:space="0" w:color="auto"/>
          <w:lang w:eastAsia="zh-CN"/>
        </w:rPr>
        <w:t xml:space="preserve"> </w:t>
      </w:r>
      <w:proofErr w:type="gramStart"/>
      <w:r w:rsidRPr="00B10B9E">
        <w:rPr>
          <w:rFonts w:ascii="Book Antiqua" w:eastAsia="宋体" w:hAnsi="Book Antiqua" w:cs="宋体"/>
          <w:color w:val="000000"/>
          <w:bdr w:val="none" w:sz="0" w:space="0" w:color="auto"/>
          <w:lang w:eastAsia="zh-CN"/>
        </w:rPr>
        <w:t>Ophthalmologic stem cell transplantation therapies.</w:t>
      </w:r>
      <w:proofErr w:type="gramEnd"/>
      <w:r w:rsidRPr="00B10B9E">
        <w:rPr>
          <w:rFonts w:ascii="Book Antiqua" w:eastAsia="宋体" w:hAnsi="Book Antiqua" w:cs="宋体"/>
          <w:color w:val="000000"/>
          <w:bdr w:val="none" w:sz="0" w:space="0" w:color="auto"/>
          <w:lang w:eastAsia="zh-CN"/>
        </w:rPr>
        <w:t> </w:t>
      </w:r>
      <w:proofErr w:type="spellStart"/>
      <w:r w:rsidRPr="00B10B9E">
        <w:rPr>
          <w:rFonts w:ascii="Book Antiqua" w:eastAsia="宋体" w:hAnsi="Book Antiqua" w:cs="宋体"/>
          <w:i/>
          <w:iCs/>
          <w:color w:val="000000"/>
          <w:bdr w:val="none" w:sz="0" w:space="0" w:color="auto"/>
          <w:lang w:eastAsia="zh-CN"/>
        </w:rPr>
        <w:t>Regen</w:t>
      </w:r>
      <w:proofErr w:type="spellEnd"/>
      <w:r w:rsidRPr="00B10B9E">
        <w:rPr>
          <w:rFonts w:ascii="Book Antiqua" w:eastAsia="宋体" w:hAnsi="Book Antiqua" w:cs="宋体"/>
          <w:i/>
          <w:iCs/>
          <w:color w:val="000000"/>
          <w:bdr w:val="none" w:sz="0" w:space="0" w:color="auto"/>
          <w:lang w:eastAsia="zh-CN"/>
        </w:rPr>
        <w:t xml:space="preserve"> Med</w:t>
      </w:r>
      <w:r w:rsidRPr="00B10B9E">
        <w:rPr>
          <w:rFonts w:ascii="Book Antiqua" w:eastAsia="宋体" w:hAnsi="Book Antiqua" w:cs="宋体"/>
          <w:color w:val="000000"/>
          <w:bdr w:val="none" w:sz="0" w:space="0" w:color="auto"/>
          <w:lang w:eastAsia="zh-CN"/>
        </w:rPr>
        <w:t> 2012; </w:t>
      </w:r>
      <w:r w:rsidRPr="00B10B9E">
        <w:rPr>
          <w:rFonts w:ascii="Book Antiqua" w:eastAsia="宋体" w:hAnsi="Book Antiqua" w:cs="宋体"/>
          <w:b/>
          <w:bCs/>
          <w:color w:val="000000"/>
          <w:bdr w:val="none" w:sz="0" w:space="0" w:color="auto"/>
          <w:lang w:eastAsia="zh-CN"/>
        </w:rPr>
        <w:t>7</w:t>
      </w:r>
      <w:r w:rsidRPr="00B10B9E">
        <w:rPr>
          <w:rFonts w:ascii="Book Antiqua" w:eastAsia="宋体" w:hAnsi="Book Antiqua" w:cs="宋体"/>
          <w:color w:val="000000"/>
          <w:bdr w:val="none" w:sz="0" w:space="0" w:color="auto"/>
          <w:lang w:eastAsia="zh-CN"/>
        </w:rPr>
        <w:t>: 32-39 [PMID: 23210809 DOI: 10.2217/RMe.12.77]</w:t>
      </w:r>
    </w:p>
    <w:p w14:paraId="20418607"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15 </w:t>
      </w:r>
      <w:r w:rsidRPr="00B10B9E">
        <w:rPr>
          <w:rFonts w:ascii="Book Antiqua" w:eastAsia="宋体" w:hAnsi="Book Antiqua" w:cs="宋体"/>
          <w:b/>
          <w:bCs/>
          <w:color w:val="000000"/>
          <w:bdr w:val="none" w:sz="0" w:space="0" w:color="auto"/>
          <w:lang w:eastAsia="zh-CN"/>
        </w:rPr>
        <w:t>Medina RJ</w:t>
      </w:r>
      <w:r w:rsidRPr="00B10B9E">
        <w:rPr>
          <w:rFonts w:ascii="Book Antiqua" w:eastAsia="宋体" w:hAnsi="Book Antiqua" w:cs="宋体"/>
          <w:color w:val="000000"/>
          <w:bdr w:val="none" w:sz="0" w:space="0" w:color="auto"/>
          <w:lang w:eastAsia="zh-CN"/>
        </w:rPr>
        <w:t xml:space="preserve">, Archer DB, </w:t>
      </w:r>
      <w:proofErr w:type="spellStart"/>
      <w:r w:rsidRPr="00B10B9E">
        <w:rPr>
          <w:rFonts w:ascii="Book Antiqua" w:eastAsia="宋体" w:hAnsi="Book Antiqua" w:cs="宋体"/>
          <w:color w:val="000000"/>
          <w:bdr w:val="none" w:sz="0" w:space="0" w:color="auto"/>
          <w:lang w:eastAsia="zh-CN"/>
        </w:rPr>
        <w:t>Stitt</w:t>
      </w:r>
      <w:proofErr w:type="spellEnd"/>
      <w:r w:rsidRPr="00B10B9E">
        <w:rPr>
          <w:rFonts w:ascii="Book Antiqua" w:eastAsia="宋体" w:hAnsi="Book Antiqua" w:cs="宋体"/>
          <w:color w:val="000000"/>
          <w:bdr w:val="none" w:sz="0" w:space="0" w:color="auto"/>
          <w:lang w:eastAsia="zh-CN"/>
        </w:rPr>
        <w:t xml:space="preserve"> AW.</w:t>
      </w:r>
      <w:proofErr w:type="gramEnd"/>
      <w:r w:rsidRPr="00B10B9E">
        <w:rPr>
          <w:rFonts w:ascii="Book Antiqua" w:eastAsia="宋体" w:hAnsi="Book Antiqua" w:cs="宋体"/>
          <w:color w:val="000000"/>
          <w:bdr w:val="none" w:sz="0" w:space="0" w:color="auto"/>
          <w:lang w:eastAsia="zh-CN"/>
        </w:rPr>
        <w:t xml:space="preserve"> Eyes open to stem cells: safety trial may pave the way for cell therapy to treat retinal disease in patients. </w:t>
      </w:r>
      <w:r w:rsidRPr="00B10B9E">
        <w:rPr>
          <w:rFonts w:ascii="Book Antiqua" w:eastAsia="宋体" w:hAnsi="Book Antiqua" w:cs="宋体"/>
          <w:i/>
          <w:iCs/>
          <w:color w:val="000000"/>
          <w:bdr w:val="none" w:sz="0" w:space="0" w:color="auto"/>
          <w:lang w:eastAsia="zh-CN"/>
        </w:rPr>
        <w:t xml:space="preserve">Stem Cell Res </w:t>
      </w:r>
      <w:proofErr w:type="spellStart"/>
      <w:r w:rsidRPr="00B10B9E">
        <w:rPr>
          <w:rFonts w:ascii="Book Antiqua" w:eastAsia="宋体" w:hAnsi="Book Antiqua" w:cs="宋体"/>
          <w:i/>
          <w:iCs/>
          <w:color w:val="000000"/>
          <w:bdr w:val="none" w:sz="0" w:space="0" w:color="auto"/>
          <w:lang w:eastAsia="zh-CN"/>
        </w:rPr>
        <w:t>Ther</w:t>
      </w:r>
      <w:proofErr w:type="spellEnd"/>
      <w:r w:rsidRPr="00B10B9E">
        <w:rPr>
          <w:rFonts w:ascii="Book Antiqua" w:eastAsia="宋体" w:hAnsi="Book Antiqua" w:cs="宋体"/>
          <w:color w:val="000000"/>
          <w:bdr w:val="none" w:sz="0" w:space="0" w:color="auto"/>
          <w:lang w:eastAsia="zh-CN"/>
        </w:rPr>
        <w:t> 2011; </w:t>
      </w:r>
      <w:r w:rsidRPr="00B10B9E">
        <w:rPr>
          <w:rFonts w:ascii="Book Antiqua" w:eastAsia="宋体" w:hAnsi="Book Antiqua" w:cs="宋体"/>
          <w:b/>
          <w:bCs/>
          <w:color w:val="000000"/>
          <w:bdr w:val="none" w:sz="0" w:space="0" w:color="auto"/>
          <w:lang w:eastAsia="zh-CN"/>
        </w:rPr>
        <w:t>2</w:t>
      </w:r>
      <w:r w:rsidRPr="00B10B9E">
        <w:rPr>
          <w:rFonts w:ascii="Book Antiqua" w:eastAsia="宋体" w:hAnsi="Book Antiqua" w:cs="宋体"/>
          <w:color w:val="000000"/>
          <w:bdr w:val="none" w:sz="0" w:space="0" w:color="auto"/>
          <w:lang w:eastAsia="zh-CN"/>
        </w:rPr>
        <w:t>: 47 [PMID: 22152341 DOI: 10.1186/scrt88]</w:t>
      </w:r>
    </w:p>
    <w:p w14:paraId="0CBF6EC5"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16 </w:t>
      </w:r>
      <w:r w:rsidRPr="00B10B9E">
        <w:rPr>
          <w:rFonts w:ascii="Book Antiqua" w:eastAsia="宋体" w:hAnsi="Book Antiqua" w:cs="宋体"/>
          <w:b/>
          <w:bCs/>
          <w:color w:val="000000"/>
          <w:bdr w:val="none" w:sz="0" w:space="0" w:color="auto"/>
          <w:lang w:eastAsia="zh-CN"/>
        </w:rPr>
        <w:t>Jin ZB</w:t>
      </w:r>
      <w:r w:rsidRPr="00B10B9E">
        <w:rPr>
          <w:rFonts w:ascii="Book Antiqua" w:eastAsia="宋体" w:hAnsi="Book Antiqua" w:cs="宋体"/>
          <w:color w:val="000000"/>
          <w:bdr w:val="none" w:sz="0" w:space="0" w:color="auto"/>
          <w:lang w:eastAsia="zh-CN"/>
        </w:rPr>
        <w:t>, Takahashi M. Generation of retinal cells from pluripotent stem cells.</w:t>
      </w:r>
      <w:proofErr w:type="gramEnd"/>
      <w:r w:rsidRPr="00B10B9E">
        <w:rPr>
          <w:rFonts w:ascii="Book Antiqua" w:eastAsia="宋体" w:hAnsi="Book Antiqua" w:cs="宋体"/>
          <w:color w:val="000000"/>
          <w:bdr w:val="none" w:sz="0" w:space="0" w:color="auto"/>
          <w:lang w:eastAsia="zh-CN"/>
        </w:rPr>
        <w:t> </w:t>
      </w:r>
      <w:proofErr w:type="spellStart"/>
      <w:r w:rsidRPr="00B10B9E">
        <w:rPr>
          <w:rFonts w:ascii="Book Antiqua" w:eastAsia="宋体" w:hAnsi="Book Antiqua" w:cs="宋体"/>
          <w:i/>
          <w:iCs/>
          <w:color w:val="000000"/>
          <w:bdr w:val="none" w:sz="0" w:space="0" w:color="auto"/>
          <w:lang w:eastAsia="zh-CN"/>
        </w:rPr>
        <w:t>Prog</w:t>
      </w:r>
      <w:proofErr w:type="spellEnd"/>
      <w:r w:rsidRPr="00B10B9E">
        <w:rPr>
          <w:rFonts w:ascii="Book Antiqua" w:eastAsia="宋体" w:hAnsi="Book Antiqua" w:cs="宋体"/>
          <w:i/>
          <w:iCs/>
          <w:color w:val="000000"/>
          <w:bdr w:val="none" w:sz="0" w:space="0" w:color="auto"/>
          <w:lang w:eastAsia="zh-CN"/>
        </w:rPr>
        <w:t xml:space="preserve"> Brain Res</w:t>
      </w:r>
      <w:r w:rsidRPr="00B10B9E">
        <w:rPr>
          <w:rFonts w:ascii="Book Antiqua" w:eastAsia="宋体" w:hAnsi="Book Antiqua" w:cs="宋体"/>
          <w:color w:val="000000"/>
          <w:bdr w:val="none" w:sz="0" w:space="0" w:color="auto"/>
          <w:lang w:eastAsia="zh-CN"/>
        </w:rPr>
        <w:t> 2012; </w:t>
      </w:r>
      <w:r w:rsidRPr="00B10B9E">
        <w:rPr>
          <w:rFonts w:ascii="Book Antiqua" w:eastAsia="宋体" w:hAnsi="Book Antiqua" w:cs="宋体"/>
          <w:b/>
          <w:bCs/>
          <w:color w:val="000000"/>
          <w:bdr w:val="none" w:sz="0" w:space="0" w:color="auto"/>
          <w:lang w:eastAsia="zh-CN"/>
        </w:rPr>
        <w:t>201</w:t>
      </w:r>
      <w:r w:rsidRPr="00B10B9E">
        <w:rPr>
          <w:rFonts w:ascii="Book Antiqua" w:eastAsia="宋体" w:hAnsi="Book Antiqua" w:cs="宋体"/>
          <w:color w:val="000000"/>
          <w:bdr w:val="none" w:sz="0" w:space="0" w:color="auto"/>
          <w:lang w:eastAsia="zh-CN"/>
        </w:rPr>
        <w:t>: 171-181 [PMID: 23186714 DOI: 10.1016/B978-0-444-59544-7.00008-1]</w:t>
      </w:r>
    </w:p>
    <w:p w14:paraId="27094632"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17 </w:t>
      </w:r>
      <w:r w:rsidRPr="00B10B9E">
        <w:rPr>
          <w:rFonts w:ascii="Book Antiqua" w:eastAsia="宋体" w:hAnsi="Book Antiqua" w:cs="宋体"/>
          <w:b/>
          <w:bCs/>
          <w:color w:val="000000"/>
          <w:bdr w:val="none" w:sz="0" w:space="0" w:color="auto"/>
          <w:lang w:eastAsia="zh-CN"/>
        </w:rPr>
        <w:t>Prasad D</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Rothlin</w:t>
      </w:r>
      <w:proofErr w:type="spellEnd"/>
      <w:r w:rsidRPr="00B10B9E">
        <w:rPr>
          <w:rFonts w:ascii="Book Antiqua" w:eastAsia="宋体" w:hAnsi="Book Antiqua" w:cs="宋体"/>
          <w:color w:val="000000"/>
          <w:bdr w:val="none" w:sz="0" w:space="0" w:color="auto"/>
          <w:lang w:eastAsia="zh-CN"/>
        </w:rPr>
        <w:t xml:space="preserve"> CV, </w:t>
      </w:r>
      <w:proofErr w:type="spellStart"/>
      <w:r w:rsidRPr="00B10B9E">
        <w:rPr>
          <w:rFonts w:ascii="Book Antiqua" w:eastAsia="宋体" w:hAnsi="Book Antiqua" w:cs="宋体"/>
          <w:color w:val="000000"/>
          <w:bdr w:val="none" w:sz="0" w:space="0" w:color="auto"/>
          <w:lang w:eastAsia="zh-CN"/>
        </w:rPr>
        <w:t>Burrola</w:t>
      </w:r>
      <w:proofErr w:type="spellEnd"/>
      <w:r w:rsidRPr="00B10B9E">
        <w:rPr>
          <w:rFonts w:ascii="Book Antiqua" w:eastAsia="宋体" w:hAnsi="Book Antiqua" w:cs="宋体"/>
          <w:color w:val="000000"/>
          <w:bdr w:val="none" w:sz="0" w:space="0" w:color="auto"/>
          <w:lang w:eastAsia="zh-CN"/>
        </w:rPr>
        <w:t xml:space="preserve"> P, Burstyn-Cohen T, Lu Q, Garcia de </w:t>
      </w:r>
      <w:proofErr w:type="spellStart"/>
      <w:r w:rsidRPr="00B10B9E">
        <w:rPr>
          <w:rFonts w:ascii="Book Antiqua" w:eastAsia="宋体" w:hAnsi="Book Antiqua" w:cs="宋体"/>
          <w:color w:val="000000"/>
          <w:bdr w:val="none" w:sz="0" w:space="0" w:color="auto"/>
          <w:lang w:eastAsia="zh-CN"/>
        </w:rPr>
        <w:t>Frutos</w:t>
      </w:r>
      <w:proofErr w:type="spellEnd"/>
      <w:r w:rsidRPr="00B10B9E">
        <w:rPr>
          <w:rFonts w:ascii="Book Antiqua" w:eastAsia="宋体" w:hAnsi="Book Antiqua" w:cs="宋体"/>
          <w:color w:val="000000"/>
          <w:bdr w:val="none" w:sz="0" w:space="0" w:color="auto"/>
          <w:lang w:eastAsia="zh-CN"/>
        </w:rPr>
        <w:t xml:space="preserve"> P, Lemke G. TAM receptor function in the retinal pigment epithelium. </w:t>
      </w:r>
      <w:proofErr w:type="spellStart"/>
      <w:r w:rsidRPr="00B10B9E">
        <w:rPr>
          <w:rFonts w:ascii="Book Antiqua" w:eastAsia="宋体" w:hAnsi="Book Antiqua" w:cs="宋体"/>
          <w:i/>
          <w:iCs/>
          <w:color w:val="000000"/>
          <w:bdr w:val="none" w:sz="0" w:space="0" w:color="auto"/>
          <w:lang w:eastAsia="zh-CN"/>
        </w:rPr>
        <w:t>Mol</w:t>
      </w:r>
      <w:proofErr w:type="spellEnd"/>
      <w:r w:rsidRPr="00B10B9E">
        <w:rPr>
          <w:rFonts w:ascii="Book Antiqua" w:eastAsia="宋体" w:hAnsi="Book Antiqua" w:cs="宋体"/>
          <w:i/>
          <w:iCs/>
          <w:color w:val="000000"/>
          <w:bdr w:val="none" w:sz="0" w:space="0" w:color="auto"/>
          <w:lang w:eastAsia="zh-CN"/>
        </w:rPr>
        <w:t xml:space="preserve"> Cell </w:t>
      </w:r>
      <w:proofErr w:type="spellStart"/>
      <w:r w:rsidRPr="00B10B9E">
        <w:rPr>
          <w:rFonts w:ascii="Book Antiqua" w:eastAsia="宋体" w:hAnsi="Book Antiqua" w:cs="宋体"/>
          <w:i/>
          <w:iCs/>
          <w:color w:val="000000"/>
          <w:bdr w:val="none" w:sz="0" w:space="0" w:color="auto"/>
          <w:lang w:eastAsia="zh-CN"/>
        </w:rPr>
        <w:t>Neurosci</w:t>
      </w:r>
      <w:proofErr w:type="spellEnd"/>
      <w:r w:rsidRPr="00B10B9E">
        <w:rPr>
          <w:rFonts w:ascii="Book Antiqua" w:eastAsia="宋体" w:hAnsi="Book Antiqua" w:cs="宋体"/>
          <w:color w:val="000000"/>
          <w:bdr w:val="none" w:sz="0" w:space="0" w:color="auto"/>
          <w:lang w:eastAsia="zh-CN"/>
        </w:rPr>
        <w:t> 2006; </w:t>
      </w:r>
      <w:r w:rsidRPr="00B10B9E">
        <w:rPr>
          <w:rFonts w:ascii="Book Antiqua" w:eastAsia="宋体" w:hAnsi="Book Antiqua" w:cs="宋体"/>
          <w:b/>
          <w:bCs/>
          <w:color w:val="000000"/>
          <w:bdr w:val="none" w:sz="0" w:space="0" w:color="auto"/>
          <w:lang w:eastAsia="zh-CN"/>
        </w:rPr>
        <w:t>33</w:t>
      </w:r>
      <w:r w:rsidRPr="00B10B9E">
        <w:rPr>
          <w:rFonts w:ascii="Book Antiqua" w:eastAsia="宋体" w:hAnsi="Book Antiqua" w:cs="宋体"/>
          <w:color w:val="000000"/>
          <w:bdr w:val="none" w:sz="0" w:space="0" w:color="auto"/>
          <w:lang w:eastAsia="zh-CN"/>
        </w:rPr>
        <w:t>: 96-108 [PMID: 16901715 DOI: 10.1016/j.mcn.2006.06.011]</w:t>
      </w:r>
    </w:p>
    <w:p w14:paraId="29D6C2B5" w14:textId="76DAF44C"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18 </w:t>
      </w:r>
      <w:r w:rsidRPr="00B10B9E">
        <w:rPr>
          <w:rFonts w:ascii="Book Antiqua" w:eastAsia="宋体" w:hAnsi="Book Antiqua" w:cs="宋体"/>
          <w:b/>
          <w:color w:val="000000"/>
          <w:bdr w:val="none" w:sz="0" w:space="0" w:color="auto"/>
          <w:lang w:eastAsia="zh-CN"/>
        </w:rPr>
        <w:t>Friedlander M,</w:t>
      </w:r>
      <w:r w:rsidRPr="00B10B9E">
        <w:rPr>
          <w:rFonts w:ascii="Book Antiqua" w:eastAsia="宋体" w:hAnsi="Book Antiqua" w:cs="宋体"/>
          <w:color w:val="000000"/>
          <w:bdr w:val="none" w:sz="0" w:space="0" w:color="auto"/>
          <w:lang w:eastAsia="zh-CN"/>
        </w:rPr>
        <w:t xml:space="preserve"> Hinton DR. Stem Cells and Cellular Therapy, Ryan SJ, 5</w:t>
      </w:r>
      <w:r w:rsidRPr="00B10B9E">
        <w:rPr>
          <w:rFonts w:ascii="Book Antiqua" w:eastAsia="宋体" w:hAnsi="Book Antiqua" w:cs="宋体"/>
          <w:color w:val="000000"/>
          <w:bdr w:val="none" w:sz="0" w:space="0" w:color="auto"/>
          <w:vertAlign w:val="superscript"/>
          <w:lang w:eastAsia="zh-CN"/>
        </w:rPr>
        <w:t>th</w:t>
      </w:r>
      <w:r w:rsidRPr="00B10B9E">
        <w:rPr>
          <w:rFonts w:ascii="Book Antiqua" w:eastAsia="宋体" w:hAnsi="Book Antiqua" w:cs="宋体"/>
          <w:color w:val="000000"/>
          <w:bdr w:val="none" w:sz="0" w:space="0" w:color="auto"/>
          <w:lang w:eastAsia="zh-CN"/>
        </w:rPr>
        <w:t xml:space="preserve"> Edition</w:t>
      </w:r>
      <w:r>
        <w:rPr>
          <w:rFonts w:ascii="Book Antiqua" w:eastAsia="宋体" w:hAnsi="Book Antiqua" w:cs="宋体" w:hint="eastAsia"/>
          <w:color w:val="000000"/>
          <w:bdr w:val="none" w:sz="0" w:space="0" w:color="auto"/>
          <w:lang w:eastAsia="zh-CN"/>
        </w:rPr>
        <w:t>.</w:t>
      </w:r>
      <w:r w:rsidRPr="00B10B9E">
        <w:rPr>
          <w:rFonts w:ascii="Book Antiqua" w:eastAsia="宋体" w:hAnsi="Book Antiqua" w:cs="宋体"/>
          <w:color w:val="000000"/>
          <w:bdr w:val="none" w:sz="0" w:space="0" w:color="auto"/>
          <w:lang w:eastAsia="zh-CN"/>
        </w:rPr>
        <w:t xml:space="preserve"> Elsevier, 2013 [DOI: 10.1016/B978-1-4557-0737-9.00035-7]</w:t>
      </w:r>
    </w:p>
    <w:p w14:paraId="2EF86BBA"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19 </w:t>
      </w:r>
      <w:proofErr w:type="spellStart"/>
      <w:r w:rsidRPr="00B10B9E">
        <w:rPr>
          <w:rFonts w:ascii="Book Antiqua" w:eastAsia="宋体" w:hAnsi="Book Antiqua" w:cs="宋体"/>
          <w:b/>
          <w:bCs/>
          <w:color w:val="000000"/>
          <w:bdr w:val="none" w:sz="0" w:space="0" w:color="auto"/>
          <w:lang w:eastAsia="zh-CN"/>
        </w:rPr>
        <w:t>Borooah</w:t>
      </w:r>
      <w:proofErr w:type="spellEnd"/>
      <w:r w:rsidRPr="00B10B9E">
        <w:rPr>
          <w:rFonts w:ascii="Book Antiqua" w:eastAsia="宋体" w:hAnsi="Book Antiqua" w:cs="宋体"/>
          <w:b/>
          <w:bCs/>
          <w:color w:val="000000"/>
          <w:bdr w:val="none" w:sz="0" w:space="0" w:color="auto"/>
          <w:lang w:eastAsia="zh-CN"/>
        </w:rPr>
        <w:t xml:space="preserve"> S</w:t>
      </w:r>
      <w:r w:rsidRPr="00B10B9E">
        <w:rPr>
          <w:rFonts w:ascii="Book Antiqua" w:eastAsia="宋体" w:hAnsi="Book Antiqua" w:cs="宋体"/>
          <w:color w:val="000000"/>
          <w:bdr w:val="none" w:sz="0" w:space="0" w:color="auto"/>
          <w:lang w:eastAsia="zh-CN"/>
        </w:rPr>
        <w:t xml:space="preserve">, Phillips MJ, </w:t>
      </w:r>
      <w:proofErr w:type="spellStart"/>
      <w:r w:rsidRPr="00B10B9E">
        <w:rPr>
          <w:rFonts w:ascii="Book Antiqua" w:eastAsia="宋体" w:hAnsi="Book Antiqua" w:cs="宋体"/>
          <w:color w:val="000000"/>
          <w:bdr w:val="none" w:sz="0" w:space="0" w:color="auto"/>
          <w:lang w:eastAsia="zh-CN"/>
        </w:rPr>
        <w:t>Bilican</w:t>
      </w:r>
      <w:proofErr w:type="spellEnd"/>
      <w:r w:rsidRPr="00B10B9E">
        <w:rPr>
          <w:rFonts w:ascii="Book Antiqua" w:eastAsia="宋体" w:hAnsi="Book Antiqua" w:cs="宋体"/>
          <w:color w:val="000000"/>
          <w:bdr w:val="none" w:sz="0" w:space="0" w:color="auto"/>
          <w:lang w:eastAsia="zh-CN"/>
        </w:rPr>
        <w:t xml:space="preserve"> B, Wright AF, </w:t>
      </w:r>
      <w:proofErr w:type="spellStart"/>
      <w:r w:rsidRPr="00B10B9E">
        <w:rPr>
          <w:rFonts w:ascii="Book Antiqua" w:eastAsia="宋体" w:hAnsi="Book Antiqua" w:cs="宋体"/>
          <w:color w:val="000000"/>
          <w:bdr w:val="none" w:sz="0" w:space="0" w:color="auto"/>
          <w:lang w:eastAsia="zh-CN"/>
        </w:rPr>
        <w:t>Wilmut</w:t>
      </w:r>
      <w:proofErr w:type="spellEnd"/>
      <w:r w:rsidRPr="00B10B9E">
        <w:rPr>
          <w:rFonts w:ascii="Book Antiqua" w:eastAsia="宋体" w:hAnsi="Book Antiqua" w:cs="宋体"/>
          <w:color w:val="000000"/>
          <w:bdr w:val="none" w:sz="0" w:space="0" w:color="auto"/>
          <w:lang w:eastAsia="zh-CN"/>
        </w:rPr>
        <w:t xml:space="preserve"> I, </w:t>
      </w:r>
      <w:proofErr w:type="spellStart"/>
      <w:r w:rsidRPr="00B10B9E">
        <w:rPr>
          <w:rFonts w:ascii="Book Antiqua" w:eastAsia="宋体" w:hAnsi="Book Antiqua" w:cs="宋体"/>
          <w:color w:val="000000"/>
          <w:bdr w:val="none" w:sz="0" w:space="0" w:color="auto"/>
          <w:lang w:eastAsia="zh-CN"/>
        </w:rPr>
        <w:t>Chandran</w:t>
      </w:r>
      <w:proofErr w:type="spellEnd"/>
      <w:r w:rsidRPr="00B10B9E">
        <w:rPr>
          <w:rFonts w:ascii="Book Antiqua" w:eastAsia="宋体" w:hAnsi="Book Antiqua" w:cs="宋体"/>
          <w:color w:val="000000"/>
          <w:bdr w:val="none" w:sz="0" w:space="0" w:color="auto"/>
          <w:lang w:eastAsia="zh-CN"/>
        </w:rPr>
        <w:t xml:space="preserve"> S, </w:t>
      </w:r>
      <w:proofErr w:type="spellStart"/>
      <w:r w:rsidRPr="00B10B9E">
        <w:rPr>
          <w:rFonts w:ascii="Book Antiqua" w:eastAsia="宋体" w:hAnsi="Book Antiqua" w:cs="宋体"/>
          <w:color w:val="000000"/>
          <w:bdr w:val="none" w:sz="0" w:space="0" w:color="auto"/>
          <w:lang w:eastAsia="zh-CN"/>
        </w:rPr>
        <w:t>Gamm</w:t>
      </w:r>
      <w:proofErr w:type="spellEnd"/>
      <w:r w:rsidRPr="00B10B9E">
        <w:rPr>
          <w:rFonts w:ascii="Book Antiqua" w:eastAsia="宋体" w:hAnsi="Book Antiqua" w:cs="宋体"/>
          <w:color w:val="000000"/>
          <w:bdr w:val="none" w:sz="0" w:space="0" w:color="auto"/>
          <w:lang w:eastAsia="zh-CN"/>
        </w:rPr>
        <w:t xml:space="preserve"> D, </w:t>
      </w:r>
      <w:proofErr w:type="spellStart"/>
      <w:r w:rsidRPr="00B10B9E">
        <w:rPr>
          <w:rFonts w:ascii="Book Antiqua" w:eastAsia="宋体" w:hAnsi="Book Antiqua" w:cs="宋体"/>
          <w:color w:val="000000"/>
          <w:bdr w:val="none" w:sz="0" w:space="0" w:color="auto"/>
          <w:lang w:eastAsia="zh-CN"/>
        </w:rPr>
        <w:t>Dhillon</w:t>
      </w:r>
      <w:proofErr w:type="spellEnd"/>
      <w:r w:rsidRPr="00B10B9E">
        <w:rPr>
          <w:rFonts w:ascii="Book Antiqua" w:eastAsia="宋体" w:hAnsi="Book Antiqua" w:cs="宋体"/>
          <w:color w:val="000000"/>
          <w:bdr w:val="none" w:sz="0" w:space="0" w:color="auto"/>
          <w:lang w:eastAsia="zh-CN"/>
        </w:rPr>
        <w:t xml:space="preserve"> B. Using human induced pluripotent stem cells to treat retinal disease. </w:t>
      </w:r>
      <w:proofErr w:type="spellStart"/>
      <w:r w:rsidRPr="00B10B9E">
        <w:rPr>
          <w:rFonts w:ascii="Book Antiqua" w:eastAsia="宋体" w:hAnsi="Book Antiqua" w:cs="宋体"/>
          <w:i/>
          <w:iCs/>
          <w:color w:val="000000"/>
          <w:bdr w:val="none" w:sz="0" w:space="0" w:color="auto"/>
          <w:lang w:eastAsia="zh-CN"/>
        </w:rPr>
        <w:t>Prog</w:t>
      </w:r>
      <w:proofErr w:type="spellEnd"/>
      <w:r w:rsidRPr="00B10B9E">
        <w:rPr>
          <w:rFonts w:ascii="Book Antiqua" w:eastAsia="宋体" w:hAnsi="Book Antiqua" w:cs="宋体"/>
          <w:i/>
          <w:iCs/>
          <w:color w:val="000000"/>
          <w:bdr w:val="none" w:sz="0" w:space="0" w:color="auto"/>
          <w:lang w:eastAsia="zh-CN"/>
        </w:rPr>
        <w:t xml:space="preserve"> </w:t>
      </w:r>
      <w:proofErr w:type="spellStart"/>
      <w:r w:rsidRPr="00B10B9E">
        <w:rPr>
          <w:rFonts w:ascii="Book Antiqua" w:eastAsia="宋体" w:hAnsi="Book Antiqua" w:cs="宋体"/>
          <w:i/>
          <w:iCs/>
          <w:color w:val="000000"/>
          <w:bdr w:val="none" w:sz="0" w:space="0" w:color="auto"/>
          <w:lang w:eastAsia="zh-CN"/>
        </w:rPr>
        <w:t>Retin</w:t>
      </w:r>
      <w:proofErr w:type="spellEnd"/>
      <w:r w:rsidRPr="00B10B9E">
        <w:rPr>
          <w:rFonts w:ascii="Book Antiqua" w:eastAsia="宋体" w:hAnsi="Book Antiqua" w:cs="宋体"/>
          <w:i/>
          <w:iCs/>
          <w:color w:val="000000"/>
          <w:bdr w:val="none" w:sz="0" w:space="0" w:color="auto"/>
          <w:lang w:eastAsia="zh-CN"/>
        </w:rPr>
        <w:t xml:space="preserve"> Eye Res</w:t>
      </w:r>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37</w:t>
      </w:r>
      <w:r w:rsidRPr="00B10B9E">
        <w:rPr>
          <w:rFonts w:ascii="Book Antiqua" w:eastAsia="宋体" w:hAnsi="Book Antiqua" w:cs="宋体"/>
          <w:color w:val="000000"/>
          <w:bdr w:val="none" w:sz="0" w:space="0" w:color="auto"/>
          <w:lang w:eastAsia="zh-CN"/>
        </w:rPr>
        <w:t>: 163-181 [PMID: 24104210 DOI: 10.1016/j.preteyeres.2013.09.002]</w:t>
      </w:r>
    </w:p>
    <w:p w14:paraId="0B498D79" w14:textId="2BB8D340"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lastRenderedPageBreak/>
        <w:t>20 </w:t>
      </w:r>
      <w:r w:rsidRPr="00B10B9E">
        <w:rPr>
          <w:rFonts w:ascii="Book Antiqua" w:eastAsia="宋体" w:hAnsi="Book Antiqua" w:cs="宋体"/>
          <w:b/>
          <w:bCs/>
          <w:color w:val="000000"/>
          <w:bdr w:val="none" w:sz="0" w:space="0" w:color="auto"/>
          <w:lang w:eastAsia="zh-CN"/>
        </w:rPr>
        <w:t>Ribeiro RM</w:t>
      </w:r>
      <w:r w:rsidRPr="00B10B9E">
        <w:rPr>
          <w:rFonts w:ascii="Book Antiqua" w:eastAsia="宋体" w:hAnsi="Book Antiqua" w:cs="宋体"/>
          <w:color w:val="000000"/>
          <w:bdr w:val="none" w:sz="0" w:space="0" w:color="auto"/>
          <w:lang w:eastAsia="zh-CN"/>
        </w:rPr>
        <w:t xml:space="preserve">, Oregon A, </w:t>
      </w:r>
      <w:proofErr w:type="spellStart"/>
      <w:r w:rsidRPr="00B10B9E">
        <w:rPr>
          <w:rFonts w:ascii="Book Antiqua" w:eastAsia="宋体" w:hAnsi="Book Antiqua" w:cs="宋体"/>
          <w:color w:val="000000"/>
          <w:bdr w:val="none" w:sz="0" w:space="0" w:color="auto"/>
          <w:lang w:eastAsia="zh-CN"/>
        </w:rPr>
        <w:t>Diniz</w:t>
      </w:r>
      <w:proofErr w:type="spellEnd"/>
      <w:r w:rsidRPr="00B10B9E">
        <w:rPr>
          <w:rFonts w:ascii="Book Antiqua" w:eastAsia="宋体" w:hAnsi="Book Antiqua" w:cs="宋体"/>
          <w:color w:val="000000"/>
          <w:bdr w:val="none" w:sz="0" w:space="0" w:color="auto"/>
          <w:lang w:eastAsia="zh-CN"/>
        </w:rPr>
        <w:t xml:space="preserve"> B, </w:t>
      </w:r>
      <w:proofErr w:type="spellStart"/>
      <w:r w:rsidRPr="00B10B9E">
        <w:rPr>
          <w:rFonts w:ascii="Book Antiqua" w:eastAsia="宋体" w:hAnsi="Book Antiqua" w:cs="宋体"/>
          <w:color w:val="000000"/>
          <w:bdr w:val="none" w:sz="0" w:space="0" w:color="auto"/>
          <w:lang w:eastAsia="zh-CN"/>
        </w:rPr>
        <w:t>Fernandes</w:t>
      </w:r>
      <w:proofErr w:type="spellEnd"/>
      <w:r w:rsidRPr="00B10B9E">
        <w:rPr>
          <w:rFonts w:ascii="Book Antiqua" w:eastAsia="宋体" w:hAnsi="Book Antiqua" w:cs="宋体"/>
          <w:color w:val="000000"/>
          <w:bdr w:val="none" w:sz="0" w:space="0" w:color="auto"/>
          <w:lang w:eastAsia="zh-CN"/>
        </w:rPr>
        <w:t xml:space="preserve"> RB, Koss MJ, </w:t>
      </w:r>
      <w:proofErr w:type="spellStart"/>
      <w:r w:rsidRPr="00B10B9E">
        <w:rPr>
          <w:rFonts w:ascii="Book Antiqua" w:eastAsia="宋体" w:hAnsi="Book Antiqua" w:cs="宋体"/>
          <w:color w:val="000000"/>
          <w:bdr w:val="none" w:sz="0" w:space="0" w:color="auto"/>
          <w:lang w:eastAsia="zh-CN"/>
        </w:rPr>
        <w:t>Charafeddin</w:t>
      </w:r>
      <w:proofErr w:type="spellEnd"/>
      <w:r w:rsidRPr="00B10B9E">
        <w:rPr>
          <w:rFonts w:ascii="Book Antiqua" w:eastAsia="宋体" w:hAnsi="Book Antiqua" w:cs="宋体"/>
          <w:color w:val="000000"/>
          <w:bdr w:val="none" w:sz="0" w:space="0" w:color="auto"/>
          <w:lang w:eastAsia="zh-CN"/>
        </w:rPr>
        <w:t xml:space="preserve"> W, Hu Y, Thomas P, Thomas BB, Maia M, </w:t>
      </w:r>
      <w:proofErr w:type="spellStart"/>
      <w:r w:rsidRPr="00B10B9E">
        <w:rPr>
          <w:rFonts w:ascii="Book Antiqua" w:eastAsia="宋体" w:hAnsi="Book Antiqua" w:cs="宋体"/>
          <w:color w:val="000000"/>
          <w:bdr w:val="none" w:sz="0" w:space="0" w:color="auto"/>
          <w:lang w:eastAsia="zh-CN"/>
        </w:rPr>
        <w:t>Chader</w:t>
      </w:r>
      <w:proofErr w:type="spellEnd"/>
      <w:r w:rsidRPr="00B10B9E">
        <w:rPr>
          <w:rFonts w:ascii="Book Antiqua" w:eastAsia="宋体" w:hAnsi="Book Antiqua" w:cs="宋体"/>
          <w:color w:val="000000"/>
          <w:bdr w:val="none" w:sz="0" w:space="0" w:color="auto"/>
          <w:lang w:eastAsia="zh-CN"/>
        </w:rPr>
        <w:t xml:space="preserve"> GJ, Hinton DR, </w:t>
      </w:r>
      <w:proofErr w:type="spellStart"/>
      <w:r w:rsidRPr="00B10B9E">
        <w:rPr>
          <w:rFonts w:ascii="Book Antiqua" w:eastAsia="宋体" w:hAnsi="Book Antiqua" w:cs="宋体"/>
          <w:color w:val="000000"/>
          <w:bdr w:val="none" w:sz="0" w:space="0" w:color="auto"/>
          <w:lang w:eastAsia="zh-CN"/>
        </w:rPr>
        <w:t>Humayun</w:t>
      </w:r>
      <w:proofErr w:type="spellEnd"/>
      <w:r w:rsidRPr="00B10B9E">
        <w:rPr>
          <w:rFonts w:ascii="Book Antiqua" w:eastAsia="宋体" w:hAnsi="Book Antiqua" w:cs="宋体"/>
          <w:color w:val="000000"/>
          <w:bdr w:val="none" w:sz="0" w:space="0" w:color="auto"/>
          <w:lang w:eastAsia="zh-CN"/>
        </w:rPr>
        <w:t xml:space="preserve"> MS. In vivo detection of </w:t>
      </w:r>
      <w:proofErr w:type="spellStart"/>
      <w:r w:rsidRPr="00B10B9E">
        <w:rPr>
          <w:rFonts w:ascii="Book Antiqua" w:eastAsia="宋体" w:hAnsi="Book Antiqua" w:cs="宋体"/>
          <w:color w:val="000000"/>
          <w:bdr w:val="none" w:sz="0" w:space="0" w:color="auto"/>
          <w:lang w:eastAsia="zh-CN"/>
        </w:rPr>
        <w:t>hESC</w:t>
      </w:r>
      <w:proofErr w:type="spellEnd"/>
      <w:r w:rsidRPr="00B10B9E">
        <w:rPr>
          <w:rFonts w:ascii="Book Antiqua" w:eastAsia="宋体" w:hAnsi="Book Antiqua" w:cs="宋体"/>
          <w:color w:val="000000"/>
          <w:bdr w:val="none" w:sz="0" w:space="0" w:color="auto"/>
          <w:lang w:eastAsia="zh-CN"/>
        </w:rPr>
        <w:t>-RPE cells via confocal near-infrared fundus reflectance. </w:t>
      </w:r>
      <w:r w:rsidRPr="00B10B9E">
        <w:rPr>
          <w:rFonts w:ascii="Book Antiqua" w:eastAsia="宋体" w:hAnsi="Book Antiqua" w:cs="宋体"/>
          <w:i/>
          <w:iCs/>
          <w:color w:val="000000"/>
          <w:bdr w:val="none" w:sz="0" w:space="0" w:color="auto"/>
          <w:lang w:eastAsia="zh-CN"/>
        </w:rPr>
        <w:t xml:space="preserve">Ophthalmic </w:t>
      </w:r>
      <w:proofErr w:type="spellStart"/>
      <w:r w:rsidRPr="00B10B9E">
        <w:rPr>
          <w:rFonts w:ascii="Book Antiqua" w:eastAsia="宋体" w:hAnsi="Book Antiqua" w:cs="宋体"/>
          <w:i/>
          <w:iCs/>
          <w:color w:val="000000"/>
          <w:bdr w:val="none" w:sz="0" w:space="0" w:color="auto"/>
          <w:lang w:eastAsia="zh-CN"/>
        </w:rPr>
        <w:t>Surg</w:t>
      </w:r>
      <w:proofErr w:type="spellEnd"/>
      <w:r w:rsidRPr="00B10B9E">
        <w:rPr>
          <w:rFonts w:ascii="Book Antiqua" w:eastAsia="宋体" w:hAnsi="Book Antiqua" w:cs="宋体"/>
          <w:i/>
          <w:iCs/>
          <w:color w:val="000000"/>
          <w:bdr w:val="none" w:sz="0" w:space="0" w:color="auto"/>
          <w:lang w:eastAsia="zh-CN"/>
        </w:rPr>
        <w:t xml:space="preserve"> Lasers Imaging Retina</w:t>
      </w:r>
      <w:r w:rsidRPr="00B10B9E">
        <w:rPr>
          <w:rFonts w:ascii="Book Antiqua" w:eastAsia="宋体" w:hAnsi="Book Antiqua" w:cs="宋体"/>
          <w:color w:val="000000"/>
          <w:bdr w:val="none" w:sz="0" w:space="0" w:color="auto"/>
          <w:lang w:eastAsia="zh-CN"/>
        </w:rPr>
        <w:t> </w:t>
      </w:r>
      <w:r w:rsidR="0001312A">
        <w:rPr>
          <w:rFonts w:ascii="Book Antiqua" w:eastAsia="宋体" w:hAnsi="Book Antiqua" w:cs="宋体" w:hint="eastAsia"/>
          <w:color w:val="000000"/>
          <w:bdr w:val="none" w:sz="0" w:space="0" w:color="auto"/>
          <w:lang w:eastAsia="zh-CN"/>
        </w:rPr>
        <w:t>2013</w:t>
      </w:r>
      <w:r w:rsidRPr="00B10B9E">
        <w:rPr>
          <w:rFonts w:ascii="Book Antiqua" w:eastAsia="宋体" w:hAnsi="Book Antiqua" w:cs="宋体"/>
          <w:color w:val="000000"/>
          <w:bdr w:val="none" w:sz="0" w:space="0" w:color="auto"/>
          <w:lang w:eastAsia="zh-CN"/>
        </w:rPr>
        <w:t>; </w:t>
      </w:r>
      <w:r w:rsidRPr="00B10B9E">
        <w:rPr>
          <w:rFonts w:ascii="Book Antiqua" w:eastAsia="宋体" w:hAnsi="Book Antiqua" w:cs="宋体"/>
          <w:b/>
          <w:bCs/>
          <w:color w:val="000000"/>
          <w:bdr w:val="none" w:sz="0" w:space="0" w:color="auto"/>
          <w:lang w:eastAsia="zh-CN"/>
        </w:rPr>
        <w:t>44</w:t>
      </w:r>
      <w:r w:rsidRPr="00B10B9E">
        <w:rPr>
          <w:rFonts w:ascii="Book Antiqua" w:eastAsia="宋体" w:hAnsi="Book Antiqua" w:cs="宋体"/>
          <w:color w:val="000000"/>
          <w:bdr w:val="none" w:sz="0" w:space="0" w:color="auto"/>
          <w:lang w:eastAsia="zh-CN"/>
        </w:rPr>
        <w:t>: 380-384 [PMID: 23883533 DOI: 10.3928/23258160-20130715-09]</w:t>
      </w:r>
    </w:p>
    <w:p w14:paraId="1FC518B3"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21 </w:t>
      </w:r>
      <w:proofErr w:type="spellStart"/>
      <w:r w:rsidRPr="00B10B9E">
        <w:rPr>
          <w:rFonts w:ascii="Book Antiqua" w:eastAsia="宋体" w:hAnsi="Book Antiqua" w:cs="宋体"/>
          <w:b/>
          <w:bCs/>
          <w:color w:val="000000"/>
          <w:bdr w:val="none" w:sz="0" w:space="0" w:color="auto"/>
          <w:lang w:eastAsia="zh-CN"/>
        </w:rPr>
        <w:t>Viczian</w:t>
      </w:r>
      <w:proofErr w:type="spellEnd"/>
      <w:r w:rsidRPr="00B10B9E">
        <w:rPr>
          <w:rFonts w:ascii="Book Antiqua" w:eastAsia="宋体" w:hAnsi="Book Antiqua" w:cs="宋体"/>
          <w:b/>
          <w:bCs/>
          <w:color w:val="000000"/>
          <w:bdr w:val="none" w:sz="0" w:space="0" w:color="auto"/>
          <w:lang w:eastAsia="zh-CN"/>
        </w:rPr>
        <w:t xml:space="preserve"> AS</w:t>
      </w:r>
      <w:r w:rsidRPr="00B10B9E">
        <w:rPr>
          <w:rFonts w:ascii="Book Antiqua" w:eastAsia="宋体" w:hAnsi="Book Antiqua" w:cs="宋体"/>
          <w:color w:val="000000"/>
          <w:bdr w:val="none" w:sz="0" w:space="0" w:color="auto"/>
          <w:lang w:eastAsia="zh-CN"/>
        </w:rPr>
        <w:t>.</w:t>
      </w:r>
      <w:proofErr w:type="gramEnd"/>
      <w:r w:rsidRPr="00B10B9E">
        <w:rPr>
          <w:rFonts w:ascii="Book Antiqua" w:eastAsia="宋体" w:hAnsi="Book Antiqua" w:cs="宋体"/>
          <w:color w:val="000000"/>
          <w:bdr w:val="none" w:sz="0" w:space="0" w:color="auto"/>
          <w:lang w:eastAsia="zh-CN"/>
        </w:rPr>
        <w:t xml:space="preserve"> </w:t>
      </w:r>
      <w:proofErr w:type="gramStart"/>
      <w:r w:rsidRPr="00B10B9E">
        <w:rPr>
          <w:rFonts w:ascii="Book Antiqua" w:eastAsia="宋体" w:hAnsi="Book Antiqua" w:cs="宋体"/>
          <w:color w:val="000000"/>
          <w:bdr w:val="none" w:sz="0" w:space="0" w:color="auto"/>
          <w:lang w:eastAsia="zh-CN"/>
        </w:rPr>
        <w:t>Advances in retinal stem cell biology.</w:t>
      </w:r>
      <w:proofErr w:type="gramEnd"/>
      <w:r w:rsidRPr="00B10B9E">
        <w:rPr>
          <w:rFonts w:ascii="Book Antiqua" w:eastAsia="宋体" w:hAnsi="Book Antiqua" w:cs="宋体"/>
          <w:color w:val="000000"/>
          <w:bdr w:val="none" w:sz="0" w:space="0" w:color="auto"/>
          <w:lang w:eastAsia="zh-CN"/>
        </w:rPr>
        <w:t> </w:t>
      </w:r>
      <w:r w:rsidRPr="00B10B9E">
        <w:rPr>
          <w:rFonts w:ascii="Book Antiqua" w:eastAsia="宋体" w:hAnsi="Book Antiqua" w:cs="宋体"/>
          <w:i/>
          <w:iCs/>
          <w:color w:val="000000"/>
          <w:bdr w:val="none" w:sz="0" w:space="0" w:color="auto"/>
          <w:lang w:eastAsia="zh-CN"/>
        </w:rPr>
        <w:t>J Ophthalmic Vis Res</w:t>
      </w:r>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8</w:t>
      </w:r>
      <w:r w:rsidRPr="00B10B9E">
        <w:rPr>
          <w:rFonts w:ascii="Book Antiqua" w:eastAsia="宋体" w:hAnsi="Book Antiqua" w:cs="宋体"/>
          <w:color w:val="000000"/>
          <w:bdr w:val="none" w:sz="0" w:space="0" w:color="auto"/>
          <w:lang w:eastAsia="zh-CN"/>
        </w:rPr>
        <w:t>: 147-159 [PMID: 23943690]</w:t>
      </w:r>
    </w:p>
    <w:p w14:paraId="67515847"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10B9E">
        <w:rPr>
          <w:rFonts w:ascii="Book Antiqua" w:eastAsia="宋体" w:hAnsi="Book Antiqua" w:cs="宋体"/>
          <w:color w:val="000000"/>
          <w:bdr w:val="none" w:sz="0" w:space="0" w:color="auto"/>
          <w:lang w:eastAsia="zh-CN"/>
        </w:rPr>
        <w:t>22 </w:t>
      </w:r>
      <w:proofErr w:type="spellStart"/>
      <w:r w:rsidRPr="00B10B9E">
        <w:rPr>
          <w:rFonts w:ascii="Book Antiqua" w:eastAsia="宋体" w:hAnsi="Book Antiqua" w:cs="宋体"/>
          <w:b/>
          <w:bCs/>
          <w:color w:val="000000"/>
          <w:bdr w:val="none" w:sz="0" w:space="0" w:color="auto"/>
          <w:lang w:eastAsia="zh-CN"/>
        </w:rPr>
        <w:t>Comyn</w:t>
      </w:r>
      <w:proofErr w:type="spellEnd"/>
      <w:r w:rsidRPr="00B10B9E">
        <w:rPr>
          <w:rFonts w:ascii="Book Antiqua" w:eastAsia="宋体" w:hAnsi="Book Antiqua" w:cs="宋体"/>
          <w:b/>
          <w:bCs/>
          <w:color w:val="000000"/>
          <w:bdr w:val="none" w:sz="0" w:space="0" w:color="auto"/>
          <w:lang w:eastAsia="zh-CN"/>
        </w:rPr>
        <w:t xml:space="preserve"> O</w:t>
      </w:r>
      <w:r w:rsidRPr="00B10B9E">
        <w:rPr>
          <w:rFonts w:ascii="Book Antiqua" w:eastAsia="宋体" w:hAnsi="Book Antiqua" w:cs="宋体"/>
          <w:color w:val="000000"/>
          <w:bdr w:val="none" w:sz="0" w:space="0" w:color="auto"/>
          <w:lang w:eastAsia="zh-CN"/>
        </w:rPr>
        <w:t xml:space="preserve">, Lee E, </w:t>
      </w:r>
      <w:proofErr w:type="spellStart"/>
      <w:r w:rsidRPr="00B10B9E">
        <w:rPr>
          <w:rFonts w:ascii="Book Antiqua" w:eastAsia="宋体" w:hAnsi="Book Antiqua" w:cs="宋体"/>
          <w:color w:val="000000"/>
          <w:bdr w:val="none" w:sz="0" w:space="0" w:color="auto"/>
          <w:lang w:eastAsia="zh-CN"/>
        </w:rPr>
        <w:t>MacLaren</w:t>
      </w:r>
      <w:proofErr w:type="spellEnd"/>
      <w:r w:rsidRPr="00B10B9E">
        <w:rPr>
          <w:rFonts w:ascii="Book Antiqua" w:eastAsia="宋体" w:hAnsi="Book Antiqua" w:cs="宋体"/>
          <w:color w:val="000000"/>
          <w:bdr w:val="none" w:sz="0" w:space="0" w:color="auto"/>
          <w:lang w:eastAsia="zh-CN"/>
        </w:rPr>
        <w:t xml:space="preserve"> RE.</w:t>
      </w:r>
      <w:proofErr w:type="gramEnd"/>
      <w:r w:rsidRPr="00B10B9E">
        <w:rPr>
          <w:rFonts w:ascii="Book Antiqua" w:eastAsia="宋体" w:hAnsi="Book Antiqua" w:cs="宋体"/>
          <w:color w:val="000000"/>
          <w:bdr w:val="none" w:sz="0" w:space="0" w:color="auto"/>
          <w:lang w:eastAsia="zh-CN"/>
        </w:rPr>
        <w:t xml:space="preserve"> Induced pluripotent stem cell therapies for retinal disease. </w:t>
      </w:r>
      <w:proofErr w:type="spellStart"/>
      <w:r w:rsidRPr="00B10B9E">
        <w:rPr>
          <w:rFonts w:ascii="Book Antiqua" w:eastAsia="宋体" w:hAnsi="Book Antiqua" w:cs="宋体"/>
          <w:i/>
          <w:iCs/>
          <w:color w:val="000000"/>
          <w:bdr w:val="none" w:sz="0" w:space="0" w:color="auto"/>
          <w:lang w:eastAsia="zh-CN"/>
        </w:rPr>
        <w:t>Curr</w:t>
      </w:r>
      <w:proofErr w:type="spellEnd"/>
      <w:r w:rsidRPr="00B10B9E">
        <w:rPr>
          <w:rFonts w:ascii="Book Antiqua" w:eastAsia="宋体" w:hAnsi="Book Antiqua" w:cs="宋体"/>
          <w:i/>
          <w:iCs/>
          <w:color w:val="000000"/>
          <w:bdr w:val="none" w:sz="0" w:space="0" w:color="auto"/>
          <w:lang w:eastAsia="zh-CN"/>
        </w:rPr>
        <w:t xml:space="preserve"> </w:t>
      </w:r>
      <w:proofErr w:type="spellStart"/>
      <w:r w:rsidRPr="00B10B9E">
        <w:rPr>
          <w:rFonts w:ascii="Book Antiqua" w:eastAsia="宋体" w:hAnsi="Book Antiqua" w:cs="宋体"/>
          <w:i/>
          <w:iCs/>
          <w:color w:val="000000"/>
          <w:bdr w:val="none" w:sz="0" w:space="0" w:color="auto"/>
          <w:lang w:eastAsia="zh-CN"/>
        </w:rPr>
        <w:t>Opin</w:t>
      </w:r>
      <w:proofErr w:type="spellEnd"/>
      <w:r w:rsidRPr="00B10B9E">
        <w:rPr>
          <w:rFonts w:ascii="Book Antiqua" w:eastAsia="宋体" w:hAnsi="Book Antiqua" w:cs="宋体"/>
          <w:i/>
          <w:iCs/>
          <w:color w:val="000000"/>
          <w:bdr w:val="none" w:sz="0" w:space="0" w:color="auto"/>
          <w:lang w:eastAsia="zh-CN"/>
        </w:rPr>
        <w:t xml:space="preserve"> </w:t>
      </w:r>
      <w:proofErr w:type="spellStart"/>
      <w:r w:rsidRPr="00B10B9E">
        <w:rPr>
          <w:rFonts w:ascii="Book Antiqua" w:eastAsia="宋体" w:hAnsi="Book Antiqua" w:cs="宋体"/>
          <w:i/>
          <w:iCs/>
          <w:color w:val="000000"/>
          <w:bdr w:val="none" w:sz="0" w:space="0" w:color="auto"/>
          <w:lang w:eastAsia="zh-CN"/>
        </w:rPr>
        <w:t>Neurol</w:t>
      </w:r>
      <w:proofErr w:type="spellEnd"/>
      <w:r w:rsidRPr="00B10B9E">
        <w:rPr>
          <w:rFonts w:ascii="Book Antiqua" w:eastAsia="宋体" w:hAnsi="Book Antiqua" w:cs="宋体"/>
          <w:color w:val="000000"/>
          <w:bdr w:val="none" w:sz="0" w:space="0" w:color="auto"/>
          <w:lang w:eastAsia="zh-CN"/>
        </w:rPr>
        <w:t> 2010; </w:t>
      </w:r>
      <w:r w:rsidRPr="00B10B9E">
        <w:rPr>
          <w:rFonts w:ascii="Book Antiqua" w:eastAsia="宋体" w:hAnsi="Book Antiqua" w:cs="宋体"/>
          <w:b/>
          <w:bCs/>
          <w:color w:val="000000"/>
          <w:bdr w:val="none" w:sz="0" w:space="0" w:color="auto"/>
          <w:lang w:eastAsia="zh-CN"/>
        </w:rPr>
        <w:t>23</w:t>
      </w:r>
      <w:r w:rsidRPr="00B10B9E">
        <w:rPr>
          <w:rFonts w:ascii="Book Antiqua" w:eastAsia="宋体" w:hAnsi="Book Antiqua" w:cs="宋体"/>
          <w:color w:val="000000"/>
          <w:bdr w:val="none" w:sz="0" w:space="0" w:color="auto"/>
          <w:lang w:eastAsia="zh-CN"/>
        </w:rPr>
        <w:t>: 4-9 [PMID: 19949329 DOI: 10.1097/WCO.0b013e3283352f96]</w:t>
      </w:r>
    </w:p>
    <w:p w14:paraId="36B4800C"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23 </w:t>
      </w:r>
      <w:proofErr w:type="spellStart"/>
      <w:r w:rsidRPr="00B10B9E">
        <w:rPr>
          <w:rFonts w:ascii="Book Antiqua" w:eastAsia="宋体" w:hAnsi="Book Antiqua" w:cs="宋体"/>
          <w:b/>
          <w:bCs/>
          <w:color w:val="000000"/>
          <w:bdr w:val="none" w:sz="0" w:space="0" w:color="auto"/>
          <w:lang w:eastAsia="zh-CN"/>
        </w:rPr>
        <w:t>Aftab</w:t>
      </w:r>
      <w:proofErr w:type="spellEnd"/>
      <w:r w:rsidRPr="00B10B9E">
        <w:rPr>
          <w:rFonts w:ascii="Book Antiqua" w:eastAsia="宋体" w:hAnsi="Book Antiqua" w:cs="宋体"/>
          <w:b/>
          <w:bCs/>
          <w:color w:val="000000"/>
          <w:bdr w:val="none" w:sz="0" w:space="0" w:color="auto"/>
          <w:lang w:eastAsia="zh-CN"/>
        </w:rPr>
        <w:t xml:space="preserve"> U</w:t>
      </w:r>
      <w:r w:rsidRPr="00B10B9E">
        <w:rPr>
          <w:rFonts w:ascii="Book Antiqua" w:eastAsia="宋体" w:hAnsi="Book Antiqua" w:cs="宋体"/>
          <w:color w:val="000000"/>
          <w:bdr w:val="none" w:sz="0" w:space="0" w:color="auto"/>
          <w:lang w:eastAsia="zh-CN"/>
        </w:rPr>
        <w:t xml:space="preserve">, Jiang C, Tucker B, Kim JY, </w:t>
      </w:r>
      <w:proofErr w:type="spellStart"/>
      <w:r w:rsidRPr="00B10B9E">
        <w:rPr>
          <w:rFonts w:ascii="Book Antiqua" w:eastAsia="宋体" w:hAnsi="Book Antiqua" w:cs="宋体"/>
          <w:color w:val="000000"/>
          <w:bdr w:val="none" w:sz="0" w:space="0" w:color="auto"/>
          <w:lang w:eastAsia="zh-CN"/>
        </w:rPr>
        <w:t>Klassen</w:t>
      </w:r>
      <w:proofErr w:type="spellEnd"/>
      <w:r w:rsidRPr="00B10B9E">
        <w:rPr>
          <w:rFonts w:ascii="Book Antiqua" w:eastAsia="宋体" w:hAnsi="Book Antiqua" w:cs="宋体"/>
          <w:color w:val="000000"/>
          <w:bdr w:val="none" w:sz="0" w:space="0" w:color="auto"/>
          <w:lang w:eastAsia="zh-CN"/>
        </w:rPr>
        <w:t xml:space="preserve"> H, </w:t>
      </w:r>
      <w:proofErr w:type="spellStart"/>
      <w:r w:rsidRPr="00B10B9E">
        <w:rPr>
          <w:rFonts w:ascii="Book Antiqua" w:eastAsia="宋体" w:hAnsi="Book Antiqua" w:cs="宋体"/>
          <w:color w:val="000000"/>
          <w:bdr w:val="none" w:sz="0" w:space="0" w:color="auto"/>
          <w:lang w:eastAsia="zh-CN"/>
        </w:rPr>
        <w:t>Miljan</w:t>
      </w:r>
      <w:proofErr w:type="spellEnd"/>
      <w:r w:rsidRPr="00B10B9E">
        <w:rPr>
          <w:rFonts w:ascii="Book Antiqua" w:eastAsia="宋体" w:hAnsi="Book Antiqua" w:cs="宋体"/>
          <w:color w:val="000000"/>
          <w:bdr w:val="none" w:sz="0" w:space="0" w:color="auto"/>
          <w:lang w:eastAsia="zh-CN"/>
        </w:rPr>
        <w:t xml:space="preserve"> E, </w:t>
      </w:r>
      <w:proofErr w:type="spellStart"/>
      <w:r w:rsidRPr="00B10B9E">
        <w:rPr>
          <w:rFonts w:ascii="Book Antiqua" w:eastAsia="宋体" w:hAnsi="Book Antiqua" w:cs="宋体"/>
          <w:color w:val="000000"/>
          <w:bdr w:val="none" w:sz="0" w:space="0" w:color="auto"/>
          <w:lang w:eastAsia="zh-CN"/>
        </w:rPr>
        <w:t>Sinden</w:t>
      </w:r>
      <w:proofErr w:type="spellEnd"/>
      <w:r w:rsidRPr="00B10B9E">
        <w:rPr>
          <w:rFonts w:ascii="Book Antiqua" w:eastAsia="宋体" w:hAnsi="Book Antiqua" w:cs="宋体"/>
          <w:color w:val="000000"/>
          <w:bdr w:val="none" w:sz="0" w:space="0" w:color="auto"/>
          <w:lang w:eastAsia="zh-CN"/>
        </w:rPr>
        <w:t xml:space="preserve"> J, Young M. Growth kinetics and transplantation of human retinal progenitor cells. </w:t>
      </w:r>
      <w:proofErr w:type="spellStart"/>
      <w:r w:rsidRPr="00B10B9E">
        <w:rPr>
          <w:rFonts w:ascii="Book Antiqua" w:eastAsia="宋体" w:hAnsi="Book Antiqua" w:cs="宋体"/>
          <w:i/>
          <w:iCs/>
          <w:color w:val="000000"/>
          <w:bdr w:val="none" w:sz="0" w:space="0" w:color="auto"/>
          <w:lang w:eastAsia="zh-CN"/>
        </w:rPr>
        <w:t>Exp</w:t>
      </w:r>
      <w:proofErr w:type="spellEnd"/>
      <w:r w:rsidRPr="00B10B9E">
        <w:rPr>
          <w:rFonts w:ascii="Book Antiqua" w:eastAsia="宋体" w:hAnsi="Book Antiqua" w:cs="宋体"/>
          <w:i/>
          <w:iCs/>
          <w:color w:val="000000"/>
          <w:bdr w:val="none" w:sz="0" w:space="0" w:color="auto"/>
          <w:lang w:eastAsia="zh-CN"/>
        </w:rPr>
        <w:t xml:space="preserve"> Eye Res</w:t>
      </w:r>
      <w:r w:rsidRPr="00B10B9E">
        <w:rPr>
          <w:rFonts w:ascii="Book Antiqua" w:eastAsia="宋体" w:hAnsi="Book Antiqua" w:cs="宋体"/>
          <w:color w:val="000000"/>
          <w:bdr w:val="none" w:sz="0" w:space="0" w:color="auto"/>
          <w:lang w:eastAsia="zh-CN"/>
        </w:rPr>
        <w:t> 2009; </w:t>
      </w:r>
      <w:r w:rsidRPr="00B10B9E">
        <w:rPr>
          <w:rFonts w:ascii="Book Antiqua" w:eastAsia="宋体" w:hAnsi="Book Antiqua" w:cs="宋体"/>
          <w:b/>
          <w:bCs/>
          <w:color w:val="000000"/>
          <w:bdr w:val="none" w:sz="0" w:space="0" w:color="auto"/>
          <w:lang w:eastAsia="zh-CN"/>
        </w:rPr>
        <w:t>89</w:t>
      </w:r>
      <w:r w:rsidRPr="00B10B9E">
        <w:rPr>
          <w:rFonts w:ascii="Book Antiqua" w:eastAsia="宋体" w:hAnsi="Book Antiqua" w:cs="宋体"/>
          <w:color w:val="000000"/>
          <w:bdr w:val="none" w:sz="0" w:space="0" w:color="auto"/>
          <w:lang w:eastAsia="zh-CN"/>
        </w:rPr>
        <w:t>: 301-310 [PMID: 19524569 DOI: 10.1016/j.exer.2009.03.025]</w:t>
      </w:r>
    </w:p>
    <w:p w14:paraId="45A1278C"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24 </w:t>
      </w:r>
      <w:r w:rsidRPr="00B10B9E">
        <w:rPr>
          <w:rFonts w:ascii="Book Antiqua" w:eastAsia="宋体" w:hAnsi="Book Antiqua" w:cs="宋体"/>
          <w:b/>
          <w:bCs/>
          <w:color w:val="000000"/>
          <w:bdr w:val="none" w:sz="0" w:space="0" w:color="auto"/>
          <w:lang w:eastAsia="zh-CN"/>
        </w:rPr>
        <w:t>Baranov PY</w:t>
      </w:r>
      <w:r w:rsidRPr="00B10B9E">
        <w:rPr>
          <w:rFonts w:ascii="Book Antiqua" w:eastAsia="宋体" w:hAnsi="Book Antiqua" w:cs="宋体"/>
          <w:color w:val="000000"/>
          <w:bdr w:val="none" w:sz="0" w:space="0" w:color="auto"/>
          <w:lang w:eastAsia="zh-CN"/>
        </w:rPr>
        <w:t xml:space="preserve">, Tucker BA, Young MJ. Low-oxygen culture conditions extend the </w:t>
      </w:r>
      <w:proofErr w:type="spellStart"/>
      <w:r w:rsidRPr="00B10B9E">
        <w:rPr>
          <w:rFonts w:ascii="Book Antiqua" w:eastAsia="宋体" w:hAnsi="Book Antiqua" w:cs="宋体"/>
          <w:color w:val="000000"/>
          <w:bdr w:val="none" w:sz="0" w:space="0" w:color="auto"/>
          <w:lang w:eastAsia="zh-CN"/>
        </w:rPr>
        <w:t>multipotent</w:t>
      </w:r>
      <w:proofErr w:type="spellEnd"/>
      <w:r w:rsidRPr="00B10B9E">
        <w:rPr>
          <w:rFonts w:ascii="Book Antiqua" w:eastAsia="宋体" w:hAnsi="Book Antiqua" w:cs="宋体"/>
          <w:color w:val="000000"/>
          <w:bdr w:val="none" w:sz="0" w:space="0" w:color="auto"/>
          <w:lang w:eastAsia="zh-CN"/>
        </w:rPr>
        <w:t xml:space="preserve"> properties of human retinal progenitor cells. </w:t>
      </w:r>
      <w:r w:rsidRPr="00B10B9E">
        <w:rPr>
          <w:rFonts w:ascii="Book Antiqua" w:eastAsia="宋体" w:hAnsi="Book Antiqua" w:cs="宋体"/>
          <w:i/>
          <w:iCs/>
          <w:color w:val="000000"/>
          <w:bdr w:val="none" w:sz="0" w:space="0" w:color="auto"/>
          <w:lang w:eastAsia="zh-CN"/>
        </w:rPr>
        <w:t xml:space="preserve">Tissue </w:t>
      </w:r>
      <w:proofErr w:type="spellStart"/>
      <w:r w:rsidRPr="00B10B9E">
        <w:rPr>
          <w:rFonts w:ascii="Book Antiqua" w:eastAsia="宋体" w:hAnsi="Book Antiqua" w:cs="宋体"/>
          <w:i/>
          <w:iCs/>
          <w:color w:val="000000"/>
          <w:bdr w:val="none" w:sz="0" w:space="0" w:color="auto"/>
          <w:lang w:eastAsia="zh-CN"/>
        </w:rPr>
        <w:t>Eng</w:t>
      </w:r>
      <w:proofErr w:type="spellEnd"/>
      <w:r w:rsidRPr="00B10B9E">
        <w:rPr>
          <w:rFonts w:ascii="Book Antiqua" w:eastAsia="宋体" w:hAnsi="Book Antiqua" w:cs="宋体"/>
          <w:i/>
          <w:iCs/>
          <w:color w:val="000000"/>
          <w:bdr w:val="none" w:sz="0" w:space="0" w:color="auto"/>
          <w:lang w:eastAsia="zh-CN"/>
        </w:rPr>
        <w:t xml:space="preserve"> Part A</w:t>
      </w:r>
      <w:r w:rsidRPr="00B10B9E">
        <w:rPr>
          <w:rFonts w:ascii="Book Antiqua" w:eastAsia="宋体" w:hAnsi="Book Antiqua" w:cs="宋体"/>
          <w:color w:val="000000"/>
          <w:bdr w:val="none" w:sz="0" w:space="0" w:color="auto"/>
          <w:lang w:eastAsia="zh-CN"/>
        </w:rPr>
        <w:t> 2014; </w:t>
      </w:r>
      <w:r w:rsidRPr="00B10B9E">
        <w:rPr>
          <w:rFonts w:ascii="Book Antiqua" w:eastAsia="宋体" w:hAnsi="Book Antiqua" w:cs="宋体"/>
          <w:b/>
          <w:bCs/>
          <w:color w:val="000000"/>
          <w:bdr w:val="none" w:sz="0" w:space="0" w:color="auto"/>
          <w:lang w:eastAsia="zh-CN"/>
        </w:rPr>
        <w:t>20</w:t>
      </w:r>
      <w:r w:rsidRPr="00B10B9E">
        <w:rPr>
          <w:rFonts w:ascii="Book Antiqua" w:eastAsia="宋体" w:hAnsi="Book Antiqua" w:cs="宋体"/>
          <w:color w:val="000000"/>
          <w:bdr w:val="none" w:sz="0" w:space="0" w:color="auto"/>
          <w:lang w:eastAsia="zh-CN"/>
        </w:rPr>
        <w:t>: 1465-1475 [PMID: 24320879 DOI: 10.1089/ten.TEA.2013.0361]</w:t>
      </w:r>
    </w:p>
    <w:p w14:paraId="527701DF"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25 </w:t>
      </w:r>
      <w:proofErr w:type="spellStart"/>
      <w:r w:rsidRPr="00B10B9E">
        <w:rPr>
          <w:rFonts w:ascii="Book Antiqua" w:eastAsia="宋体" w:hAnsi="Book Antiqua" w:cs="宋体"/>
          <w:b/>
          <w:bCs/>
          <w:color w:val="000000"/>
          <w:bdr w:val="none" w:sz="0" w:space="0" w:color="auto"/>
          <w:lang w:eastAsia="zh-CN"/>
        </w:rPr>
        <w:t>Kundu</w:t>
      </w:r>
      <w:proofErr w:type="spellEnd"/>
      <w:r w:rsidRPr="00B10B9E">
        <w:rPr>
          <w:rFonts w:ascii="Book Antiqua" w:eastAsia="宋体" w:hAnsi="Book Antiqua" w:cs="宋体"/>
          <w:b/>
          <w:bCs/>
          <w:color w:val="000000"/>
          <w:bdr w:val="none" w:sz="0" w:space="0" w:color="auto"/>
          <w:lang w:eastAsia="zh-CN"/>
        </w:rPr>
        <w:t xml:space="preserve"> J</w:t>
      </w:r>
      <w:r w:rsidRPr="00B10B9E">
        <w:rPr>
          <w:rFonts w:ascii="Book Antiqua" w:eastAsia="宋体" w:hAnsi="Book Antiqua" w:cs="宋体"/>
          <w:color w:val="000000"/>
          <w:bdr w:val="none" w:sz="0" w:space="0" w:color="auto"/>
          <w:lang w:eastAsia="zh-CN"/>
        </w:rPr>
        <w:t>, Michaelson A, Baranov P, Young MJ, Carrier RL. Approaches to cell delivery: substrates and scaffolds for cell therapy. </w:t>
      </w:r>
      <w:r w:rsidRPr="00B10B9E">
        <w:rPr>
          <w:rFonts w:ascii="Book Antiqua" w:eastAsia="宋体" w:hAnsi="Book Antiqua" w:cs="宋体"/>
          <w:i/>
          <w:iCs/>
          <w:color w:val="000000"/>
          <w:bdr w:val="none" w:sz="0" w:space="0" w:color="auto"/>
          <w:lang w:eastAsia="zh-CN"/>
        </w:rPr>
        <w:t xml:space="preserve">Dev </w:t>
      </w:r>
      <w:proofErr w:type="spellStart"/>
      <w:r w:rsidRPr="00B10B9E">
        <w:rPr>
          <w:rFonts w:ascii="Book Antiqua" w:eastAsia="宋体" w:hAnsi="Book Antiqua" w:cs="宋体"/>
          <w:i/>
          <w:iCs/>
          <w:color w:val="000000"/>
          <w:bdr w:val="none" w:sz="0" w:space="0" w:color="auto"/>
          <w:lang w:eastAsia="zh-CN"/>
        </w:rPr>
        <w:t>Ophthalmol</w:t>
      </w:r>
      <w:proofErr w:type="spellEnd"/>
      <w:r w:rsidRPr="00B10B9E">
        <w:rPr>
          <w:rFonts w:ascii="Book Antiqua" w:eastAsia="宋体" w:hAnsi="Book Antiqua" w:cs="宋体"/>
          <w:color w:val="000000"/>
          <w:bdr w:val="none" w:sz="0" w:space="0" w:color="auto"/>
          <w:lang w:eastAsia="zh-CN"/>
        </w:rPr>
        <w:t> 2014; </w:t>
      </w:r>
      <w:r w:rsidRPr="00B10B9E">
        <w:rPr>
          <w:rFonts w:ascii="Book Antiqua" w:eastAsia="宋体" w:hAnsi="Book Antiqua" w:cs="宋体"/>
          <w:b/>
          <w:bCs/>
          <w:color w:val="000000"/>
          <w:bdr w:val="none" w:sz="0" w:space="0" w:color="auto"/>
          <w:lang w:eastAsia="zh-CN"/>
        </w:rPr>
        <w:t>53</w:t>
      </w:r>
      <w:r w:rsidRPr="00B10B9E">
        <w:rPr>
          <w:rFonts w:ascii="Book Antiqua" w:eastAsia="宋体" w:hAnsi="Book Antiqua" w:cs="宋体"/>
          <w:color w:val="000000"/>
          <w:bdr w:val="none" w:sz="0" w:space="0" w:color="auto"/>
          <w:lang w:eastAsia="zh-CN"/>
        </w:rPr>
        <w:t>: 143-154 [PMID: 24732768 DOI: 10.1159/000357369]</w:t>
      </w:r>
    </w:p>
    <w:p w14:paraId="3A8FA3F3"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26 </w:t>
      </w:r>
      <w:proofErr w:type="spellStart"/>
      <w:r w:rsidRPr="00B10B9E">
        <w:rPr>
          <w:rFonts w:ascii="Book Antiqua" w:eastAsia="宋体" w:hAnsi="Book Antiqua" w:cs="宋体"/>
          <w:b/>
          <w:bCs/>
          <w:color w:val="000000"/>
          <w:bdr w:val="none" w:sz="0" w:space="0" w:color="auto"/>
          <w:lang w:eastAsia="zh-CN"/>
        </w:rPr>
        <w:t>Caprioli</w:t>
      </w:r>
      <w:proofErr w:type="spellEnd"/>
      <w:r w:rsidRPr="00B10B9E">
        <w:rPr>
          <w:rFonts w:ascii="Book Antiqua" w:eastAsia="宋体" w:hAnsi="Book Antiqua" w:cs="宋体"/>
          <w:b/>
          <w:bCs/>
          <w:color w:val="000000"/>
          <w:bdr w:val="none" w:sz="0" w:space="0" w:color="auto"/>
          <w:lang w:eastAsia="zh-CN"/>
        </w:rPr>
        <w:t xml:space="preserve"> J</w:t>
      </w:r>
      <w:r w:rsidRPr="00B10B9E">
        <w:rPr>
          <w:rFonts w:ascii="Book Antiqua" w:eastAsia="宋体" w:hAnsi="Book Antiqua" w:cs="宋体"/>
          <w:color w:val="000000"/>
          <w:bdr w:val="none" w:sz="0" w:space="0" w:color="auto"/>
          <w:lang w:eastAsia="zh-CN"/>
        </w:rPr>
        <w:t>. Glaucoma: a disease of early cellular senescence. </w:t>
      </w:r>
      <w:r w:rsidRPr="00B10B9E">
        <w:rPr>
          <w:rFonts w:ascii="Book Antiqua" w:eastAsia="宋体" w:hAnsi="Book Antiqua" w:cs="宋体"/>
          <w:i/>
          <w:iCs/>
          <w:color w:val="000000"/>
          <w:bdr w:val="none" w:sz="0" w:space="0" w:color="auto"/>
          <w:lang w:eastAsia="zh-CN"/>
        </w:rPr>
        <w:t xml:space="preserve">Invest </w:t>
      </w:r>
      <w:proofErr w:type="spellStart"/>
      <w:r w:rsidRPr="00B10B9E">
        <w:rPr>
          <w:rFonts w:ascii="Book Antiqua" w:eastAsia="宋体" w:hAnsi="Book Antiqua" w:cs="宋体"/>
          <w:i/>
          <w:iCs/>
          <w:color w:val="000000"/>
          <w:bdr w:val="none" w:sz="0" w:space="0" w:color="auto"/>
          <w:lang w:eastAsia="zh-CN"/>
        </w:rPr>
        <w:t>Ophthalmol</w:t>
      </w:r>
      <w:proofErr w:type="spellEnd"/>
      <w:r w:rsidRPr="00B10B9E">
        <w:rPr>
          <w:rFonts w:ascii="Book Antiqua" w:eastAsia="宋体" w:hAnsi="Book Antiqua" w:cs="宋体"/>
          <w:i/>
          <w:iCs/>
          <w:color w:val="000000"/>
          <w:bdr w:val="none" w:sz="0" w:space="0" w:color="auto"/>
          <w:lang w:eastAsia="zh-CN"/>
        </w:rPr>
        <w:t xml:space="preserve"> Vis </w:t>
      </w:r>
      <w:proofErr w:type="spellStart"/>
      <w:r w:rsidRPr="00B10B9E">
        <w:rPr>
          <w:rFonts w:ascii="Book Antiqua" w:eastAsia="宋体" w:hAnsi="Book Antiqua" w:cs="宋体"/>
          <w:i/>
          <w:iCs/>
          <w:color w:val="000000"/>
          <w:bdr w:val="none" w:sz="0" w:space="0" w:color="auto"/>
          <w:lang w:eastAsia="zh-CN"/>
        </w:rPr>
        <w:t>Sci</w:t>
      </w:r>
      <w:proofErr w:type="spellEnd"/>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54</w:t>
      </w:r>
      <w:r w:rsidRPr="00B10B9E">
        <w:rPr>
          <w:rFonts w:ascii="Book Antiqua" w:eastAsia="宋体" w:hAnsi="Book Antiqua" w:cs="宋体"/>
          <w:color w:val="000000"/>
          <w:bdr w:val="none" w:sz="0" w:space="0" w:color="auto"/>
          <w:lang w:eastAsia="zh-CN"/>
        </w:rPr>
        <w:t>: ORSF60-ORSF67 [PMID: 24335071 DOI: 10.1167/iovs.13-12716]</w:t>
      </w:r>
    </w:p>
    <w:p w14:paraId="3391763F"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27 </w:t>
      </w:r>
      <w:proofErr w:type="spellStart"/>
      <w:r w:rsidRPr="00B10B9E">
        <w:rPr>
          <w:rFonts w:ascii="Book Antiqua" w:eastAsia="宋体" w:hAnsi="Book Antiqua" w:cs="宋体"/>
          <w:b/>
          <w:bCs/>
          <w:color w:val="000000"/>
          <w:bdr w:val="none" w:sz="0" w:space="0" w:color="auto"/>
          <w:lang w:eastAsia="zh-CN"/>
        </w:rPr>
        <w:t>Gratwohl</w:t>
      </w:r>
      <w:proofErr w:type="spellEnd"/>
      <w:r w:rsidRPr="00B10B9E">
        <w:rPr>
          <w:rFonts w:ascii="Book Antiqua" w:eastAsia="宋体" w:hAnsi="Book Antiqua" w:cs="宋体"/>
          <w:b/>
          <w:bCs/>
          <w:color w:val="000000"/>
          <w:bdr w:val="none" w:sz="0" w:space="0" w:color="auto"/>
          <w:lang w:eastAsia="zh-CN"/>
        </w:rPr>
        <w:t xml:space="preserve"> A</w:t>
      </w:r>
      <w:r w:rsidRPr="00B10B9E">
        <w:rPr>
          <w:rFonts w:ascii="Book Antiqua" w:eastAsia="宋体" w:hAnsi="Book Antiqua" w:cs="宋体"/>
          <w:color w:val="000000"/>
          <w:bdr w:val="none" w:sz="0" w:space="0" w:color="auto"/>
          <w:lang w:eastAsia="zh-CN"/>
        </w:rPr>
        <w:t xml:space="preserve">, </w:t>
      </w:r>
      <w:proofErr w:type="spellStart"/>
      <w:r w:rsidRPr="00B10B9E">
        <w:rPr>
          <w:rFonts w:ascii="Book Antiqua" w:eastAsia="宋体" w:hAnsi="Book Antiqua" w:cs="宋体"/>
          <w:color w:val="000000"/>
          <w:bdr w:val="none" w:sz="0" w:space="0" w:color="auto"/>
          <w:lang w:eastAsia="zh-CN"/>
        </w:rPr>
        <w:t>Baldomero</w:t>
      </w:r>
      <w:proofErr w:type="spellEnd"/>
      <w:r w:rsidRPr="00B10B9E">
        <w:rPr>
          <w:rFonts w:ascii="Book Antiqua" w:eastAsia="宋体" w:hAnsi="Book Antiqua" w:cs="宋体"/>
          <w:color w:val="000000"/>
          <w:bdr w:val="none" w:sz="0" w:space="0" w:color="auto"/>
          <w:lang w:eastAsia="zh-CN"/>
        </w:rPr>
        <w:t xml:space="preserve"> H, </w:t>
      </w:r>
      <w:proofErr w:type="spellStart"/>
      <w:r w:rsidRPr="00B10B9E">
        <w:rPr>
          <w:rFonts w:ascii="Book Antiqua" w:eastAsia="宋体" w:hAnsi="Book Antiqua" w:cs="宋体"/>
          <w:color w:val="000000"/>
          <w:bdr w:val="none" w:sz="0" w:space="0" w:color="auto"/>
          <w:lang w:eastAsia="zh-CN"/>
        </w:rPr>
        <w:t>Aljurf</w:t>
      </w:r>
      <w:proofErr w:type="spellEnd"/>
      <w:r w:rsidRPr="00B10B9E">
        <w:rPr>
          <w:rFonts w:ascii="Book Antiqua" w:eastAsia="宋体" w:hAnsi="Book Antiqua" w:cs="宋体"/>
          <w:color w:val="000000"/>
          <w:bdr w:val="none" w:sz="0" w:space="0" w:color="auto"/>
          <w:lang w:eastAsia="zh-CN"/>
        </w:rPr>
        <w:t xml:space="preserve"> M, </w:t>
      </w:r>
      <w:proofErr w:type="spellStart"/>
      <w:r w:rsidRPr="00B10B9E">
        <w:rPr>
          <w:rFonts w:ascii="Book Antiqua" w:eastAsia="宋体" w:hAnsi="Book Antiqua" w:cs="宋体"/>
          <w:color w:val="000000"/>
          <w:bdr w:val="none" w:sz="0" w:space="0" w:color="auto"/>
          <w:lang w:eastAsia="zh-CN"/>
        </w:rPr>
        <w:t>Pasquini</w:t>
      </w:r>
      <w:proofErr w:type="spellEnd"/>
      <w:r w:rsidRPr="00B10B9E">
        <w:rPr>
          <w:rFonts w:ascii="Book Antiqua" w:eastAsia="宋体" w:hAnsi="Book Antiqua" w:cs="宋体"/>
          <w:color w:val="000000"/>
          <w:bdr w:val="none" w:sz="0" w:space="0" w:color="auto"/>
          <w:lang w:eastAsia="zh-CN"/>
        </w:rPr>
        <w:t xml:space="preserve"> MC, </w:t>
      </w:r>
      <w:proofErr w:type="spellStart"/>
      <w:r w:rsidRPr="00B10B9E">
        <w:rPr>
          <w:rFonts w:ascii="Book Antiqua" w:eastAsia="宋体" w:hAnsi="Book Antiqua" w:cs="宋体"/>
          <w:color w:val="000000"/>
          <w:bdr w:val="none" w:sz="0" w:space="0" w:color="auto"/>
          <w:lang w:eastAsia="zh-CN"/>
        </w:rPr>
        <w:t>Bouzas</w:t>
      </w:r>
      <w:proofErr w:type="spellEnd"/>
      <w:r w:rsidRPr="00B10B9E">
        <w:rPr>
          <w:rFonts w:ascii="Book Antiqua" w:eastAsia="宋体" w:hAnsi="Book Antiqua" w:cs="宋体"/>
          <w:color w:val="000000"/>
          <w:bdr w:val="none" w:sz="0" w:space="0" w:color="auto"/>
          <w:lang w:eastAsia="zh-CN"/>
        </w:rPr>
        <w:t xml:space="preserve"> LF, Yoshimi A, </w:t>
      </w:r>
      <w:proofErr w:type="spellStart"/>
      <w:r w:rsidRPr="00B10B9E">
        <w:rPr>
          <w:rFonts w:ascii="Book Antiqua" w:eastAsia="宋体" w:hAnsi="Book Antiqua" w:cs="宋体"/>
          <w:color w:val="000000"/>
          <w:bdr w:val="none" w:sz="0" w:space="0" w:color="auto"/>
          <w:lang w:eastAsia="zh-CN"/>
        </w:rPr>
        <w:t>Szer</w:t>
      </w:r>
      <w:proofErr w:type="spellEnd"/>
      <w:r w:rsidRPr="00B10B9E">
        <w:rPr>
          <w:rFonts w:ascii="Book Antiqua" w:eastAsia="宋体" w:hAnsi="Book Antiqua" w:cs="宋体"/>
          <w:color w:val="000000"/>
          <w:bdr w:val="none" w:sz="0" w:space="0" w:color="auto"/>
          <w:lang w:eastAsia="zh-CN"/>
        </w:rPr>
        <w:t xml:space="preserve"> J, Lipton J, </w:t>
      </w:r>
      <w:proofErr w:type="spellStart"/>
      <w:r w:rsidRPr="00B10B9E">
        <w:rPr>
          <w:rFonts w:ascii="Book Antiqua" w:eastAsia="宋体" w:hAnsi="Book Antiqua" w:cs="宋体"/>
          <w:color w:val="000000"/>
          <w:bdr w:val="none" w:sz="0" w:space="0" w:color="auto"/>
          <w:lang w:eastAsia="zh-CN"/>
        </w:rPr>
        <w:t>Schwendener</w:t>
      </w:r>
      <w:proofErr w:type="spellEnd"/>
      <w:r w:rsidRPr="00B10B9E">
        <w:rPr>
          <w:rFonts w:ascii="Book Antiqua" w:eastAsia="宋体" w:hAnsi="Book Antiqua" w:cs="宋体"/>
          <w:color w:val="000000"/>
          <w:bdr w:val="none" w:sz="0" w:space="0" w:color="auto"/>
          <w:lang w:eastAsia="zh-CN"/>
        </w:rPr>
        <w:t xml:space="preserve"> A, </w:t>
      </w:r>
      <w:proofErr w:type="spellStart"/>
      <w:r w:rsidRPr="00B10B9E">
        <w:rPr>
          <w:rFonts w:ascii="Book Antiqua" w:eastAsia="宋体" w:hAnsi="Book Antiqua" w:cs="宋体"/>
          <w:color w:val="000000"/>
          <w:bdr w:val="none" w:sz="0" w:space="0" w:color="auto"/>
          <w:lang w:eastAsia="zh-CN"/>
        </w:rPr>
        <w:t>Gratwohl</w:t>
      </w:r>
      <w:proofErr w:type="spellEnd"/>
      <w:r w:rsidRPr="00B10B9E">
        <w:rPr>
          <w:rFonts w:ascii="Book Antiqua" w:eastAsia="宋体" w:hAnsi="Book Antiqua" w:cs="宋体"/>
          <w:color w:val="000000"/>
          <w:bdr w:val="none" w:sz="0" w:space="0" w:color="auto"/>
          <w:lang w:eastAsia="zh-CN"/>
        </w:rPr>
        <w:t xml:space="preserve"> M, </w:t>
      </w:r>
      <w:proofErr w:type="spellStart"/>
      <w:r w:rsidRPr="00B10B9E">
        <w:rPr>
          <w:rFonts w:ascii="Book Antiqua" w:eastAsia="宋体" w:hAnsi="Book Antiqua" w:cs="宋体"/>
          <w:color w:val="000000"/>
          <w:bdr w:val="none" w:sz="0" w:space="0" w:color="auto"/>
          <w:lang w:eastAsia="zh-CN"/>
        </w:rPr>
        <w:t>Frauendorfer</w:t>
      </w:r>
      <w:proofErr w:type="spellEnd"/>
      <w:r w:rsidRPr="00B10B9E">
        <w:rPr>
          <w:rFonts w:ascii="Book Antiqua" w:eastAsia="宋体" w:hAnsi="Book Antiqua" w:cs="宋体"/>
          <w:color w:val="000000"/>
          <w:bdr w:val="none" w:sz="0" w:space="0" w:color="auto"/>
          <w:lang w:eastAsia="zh-CN"/>
        </w:rPr>
        <w:t xml:space="preserve"> K, </w:t>
      </w:r>
      <w:proofErr w:type="spellStart"/>
      <w:r w:rsidRPr="00B10B9E">
        <w:rPr>
          <w:rFonts w:ascii="Book Antiqua" w:eastAsia="宋体" w:hAnsi="Book Antiqua" w:cs="宋体"/>
          <w:color w:val="000000"/>
          <w:bdr w:val="none" w:sz="0" w:space="0" w:color="auto"/>
          <w:lang w:eastAsia="zh-CN"/>
        </w:rPr>
        <w:t>Niederwieser</w:t>
      </w:r>
      <w:proofErr w:type="spellEnd"/>
      <w:r w:rsidRPr="00B10B9E">
        <w:rPr>
          <w:rFonts w:ascii="Book Antiqua" w:eastAsia="宋体" w:hAnsi="Book Antiqua" w:cs="宋体"/>
          <w:color w:val="000000"/>
          <w:bdr w:val="none" w:sz="0" w:space="0" w:color="auto"/>
          <w:lang w:eastAsia="zh-CN"/>
        </w:rPr>
        <w:t xml:space="preserve"> D, Horowitz M, Kodera Y. Hematopoietic stem cell transplantation: a global perspective. </w:t>
      </w:r>
      <w:r w:rsidRPr="00B10B9E">
        <w:rPr>
          <w:rFonts w:ascii="Book Antiqua" w:eastAsia="宋体" w:hAnsi="Book Antiqua" w:cs="宋体"/>
          <w:i/>
          <w:iCs/>
          <w:color w:val="000000"/>
          <w:bdr w:val="none" w:sz="0" w:space="0" w:color="auto"/>
          <w:lang w:eastAsia="zh-CN"/>
        </w:rPr>
        <w:t>JAMA</w:t>
      </w:r>
      <w:r w:rsidRPr="00B10B9E">
        <w:rPr>
          <w:rFonts w:ascii="Book Antiqua" w:eastAsia="宋体" w:hAnsi="Book Antiqua" w:cs="宋体"/>
          <w:color w:val="000000"/>
          <w:bdr w:val="none" w:sz="0" w:space="0" w:color="auto"/>
          <w:lang w:eastAsia="zh-CN"/>
        </w:rPr>
        <w:t> 2010; </w:t>
      </w:r>
      <w:r w:rsidRPr="00B10B9E">
        <w:rPr>
          <w:rFonts w:ascii="Book Antiqua" w:eastAsia="宋体" w:hAnsi="Book Antiqua" w:cs="宋体"/>
          <w:b/>
          <w:bCs/>
          <w:color w:val="000000"/>
          <w:bdr w:val="none" w:sz="0" w:space="0" w:color="auto"/>
          <w:lang w:eastAsia="zh-CN"/>
        </w:rPr>
        <w:t>303</w:t>
      </w:r>
      <w:r w:rsidRPr="00B10B9E">
        <w:rPr>
          <w:rFonts w:ascii="Book Antiqua" w:eastAsia="宋体" w:hAnsi="Book Antiqua" w:cs="宋体"/>
          <w:color w:val="000000"/>
          <w:bdr w:val="none" w:sz="0" w:space="0" w:color="auto"/>
          <w:lang w:eastAsia="zh-CN"/>
        </w:rPr>
        <w:t>: 1617-1624 [PMID: 20424252 DOI: 10.1001/jama.2010.491]</w:t>
      </w:r>
    </w:p>
    <w:p w14:paraId="6E7227F9"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28 </w:t>
      </w:r>
      <w:r w:rsidRPr="00B10B9E">
        <w:rPr>
          <w:rFonts w:ascii="Book Antiqua" w:eastAsia="宋体" w:hAnsi="Book Antiqua" w:cs="宋体"/>
          <w:b/>
          <w:bCs/>
          <w:color w:val="000000"/>
          <w:bdr w:val="none" w:sz="0" w:space="0" w:color="auto"/>
          <w:lang w:eastAsia="zh-CN"/>
        </w:rPr>
        <w:t>Halter JP</w:t>
      </w:r>
      <w:r w:rsidRPr="00B10B9E">
        <w:rPr>
          <w:rFonts w:ascii="Book Antiqua" w:eastAsia="宋体" w:hAnsi="Book Antiqua" w:cs="宋体"/>
          <w:color w:val="000000"/>
          <w:bdr w:val="none" w:sz="0" w:space="0" w:color="auto"/>
          <w:lang w:eastAsia="zh-CN"/>
        </w:rPr>
        <w:t xml:space="preserve">, van </w:t>
      </w:r>
      <w:proofErr w:type="spellStart"/>
      <w:r w:rsidRPr="00B10B9E">
        <w:rPr>
          <w:rFonts w:ascii="Book Antiqua" w:eastAsia="宋体" w:hAnsi="Book Antiqua" w:cs="宋体"/>
          <w:color w:val="000000"/>
          <w:bdr w:val="none" w:sz="0" w:space="0" w:color="auto"/>
          <w:lang w:eastAsia="zh-CN"/>
        </w:rPr>
        <w:t>Walraven</w:t>
      </w:r>
      <w:proofErr w:type="spellEnd"/>
      <w:r w:rsidRPr="00B10B9E">
        <w:rPr>
          <w:rFonts w:ascii="Book Antiqua" w:eastAsia="宋体" w:hAnsi="Book Antiqua" w:cs="宋体"/>
          <w:color w:val="000000"/>
          <w:bdr w:val="none" w:sz="0" w:space="0" w:color="auto"/>
          <w:lang w:eastAsia="zh-CN"/>
        </w:rPr>
        <w:t xml:space="preserve"> SM, </w:t>
      </w:r>
      <w:proofErr w:type="spellStart"/>
      <w:r w:rsidRPr="00B10B9E">
        <w:rPr>
          <w:rFonts w:ascii="Book Antiqua" w:eastAsia="宋体" w:hAnsi="Book Antiqua" w:cs="宋体"/>
          <w:color w:val="000000"/>
          <w:bdr w:val="none" w:sz="0" w:space="0" w:color="auto"/>
          <w:lang w:eastAsia="zh-CN"/>
        </w:rPr>
        <w:t>Worel</w:t>
      </w:r>
      <w:proofErr w:type="spellEnd"/>
      <w:r w:rsidRPr="00B10B9E">
        <w:rPr>
          <w:rFonts w:ascii="Book Antiqua" w:eastAsia="宋体" w:hAnsi="Book Antiqua" w:cs="宋体"/>
          <w:color w:val="000000"/>
          <w:bdr w:val="none" w:sz="0" w:space="0" w:color="auto"/>
          <w:lang w:eastAsia="zh-CN"/>
        </w:rPr>
        <w:t xml:space="preserve"> N, </w:t>
      </w:r>
      <w:proofErr w:type="spellStart"/>
      <w:r w:rsidRPr="00B10B9E">
        <w:rPr>
          <w:rFonts w:ascii="Book Antiqua" w:eastAsia="宋体" w:hAnsi="Book Antiqua" w:cs="宋体"/>
          <w:color w:val="000000"/>
          <w:bdr w:val="none" w:sz="0" w:space="0" w:color="auto"/>
          <w:lang w:eastAsia="zh-CN"/>
        </w:rPr>
        <w:t>Bengtsson</w:t>
      </w:r>
      <w:proofErr w:type="spellEnd"/>
      <w:r w:rsidRPr="00B10B9E">
        <w:rPr>
          <w:rFonts w:ascii="Book Antiqua" w:eastAsia="宋体" w:hAnsi="Book Antiqua" w:cs="宋体"/>
          <w:color w:val="000000"/>
          <w:bdr w:val="none" w:sz="0" w:space="0" w:color="auto"/>
          <w:lang w:eastAsia="zh-CN"/>
        </w:rPr>
        <w:t xml:space="preserve"> M, </w:t>
      </w:r>
      <w:proofErr w:type="spellStart"/>
      <w:r w:rsidRPr="00B10B9E">
        <w:rPr>
          <w:rFonts w:ascii="Book Antiqua" w:eastAsia="宋体" w:hAnsi="Book Antiqua" w:cs="宋体"/>
          <w:color w:val="000000"/>
          <w:bdr w:val="none" w:sz="0" w:space="0" w:color="auto"/>
          <w:lang w:eastAsia="zh-CN"/>
        </w:rPr>
        <w:t>Hägglund</w:t>
      </w:r>
      <w:proofErr w:type="spellEnd"/>
      <w:r w:rsidRPr="00B10B9E">
        <w:rPr>
          <w:rFonts w:ascii="Book Antiqua" w:eastAsia="宋体" w:hAnsi="Book Antiqua" w:cs="宋体"/>
          <w:color w:val="000000"/>
          <w:bdr w:val="none" w:sz="0" w:space="0" w:color="auto"/>
          <w:lang w:eastAsia="zh-CN"/>
        </w:rPr>
        <w:t xml:space="preserve"> H, </w:t>
      </w:r>
      <w:proofErr w:type="spellStart"/>
      <w:r w:rsidRPr="00B10B9E">
        <w:rPr>
          <w:rFonts w:ascii="Book Antiqua" w:eastAsia="宋体" w:hAnsi="Book Antiqua" w:cs="宋体"/>
          <w:color w:val="000000"/>
          <w:bdr w:val="none" w:sz="0" w:space="0" w:color="auto"/>
          <w:lang w:eastAsia="zh-CN"/>
        </w:rPr>
        <w:t>Nicoloso</w:t>
      </w:r>
      <w:proofErr w:type="spellEnd"/>
      <w:r w:rsidRPr="00B10B9E">
        <w:rPr>
          <w:rFonts w:ascii="Book Antiqua" w:eastAsia="宋体" w:hAnsi="Book Antiqua" w:cs="宋体"/>
          <w:color w:val="000000"/>
          <w:bdr w:val="none" w:sz="0" w:space="0" w:color="auto"/>
          <w:lang w:eastAsia="zh-CN"/>
        </w:rPr>
        <w:t xml:space="preserve"> de </w:t>
      </w:r>
      <w:proofErr w:type="spellStart"/>
      <w:r w:rsidRPr="00B10B9E">
        <w:rPr>
          <w:rFonts w:ascii="Book Antiqua" w:eastAsia="宋体" w:hAnsi="Book Antiqua" w:cs="宋体"/>
          <w:color w:val="000000"/>
          <w:bdr w:val="none" w:sz="0" w:space="0" w:color="auto"/>
          <w:lang w:eastAsia="zh-CN"/>
        </w:rPr>
        <w:t>Faveri</w:t>
      </w:r>
      <w:proofErr w:type="spellEnd"/>
      <w:r w:rsidRPr="00B10B9E">
        <w:rPr>
          <w:rFonts w:ascii="Book Antiqua" w:eastAsia="宋体" w:hAnsi="Book Antiqua" w:cs="宋体"/>
          <w:color w:val="000000"/>
          <w:bdr w:val="none" w:sz="0" w:space="0" w:color="auto"/>
          <w:lang w:eastAsia="zh-CN"/>
        </w:rPr>
        <w:t xml:space="preserve"> G, Shaw BE, Schmidt AH, </w:t>
      </w:r>
      <w:proofErr w:type="spellStart"/>
      <w:r w:rsidRPr="00B10B9E">
        <w:rPr>
          <w:rFonts w:ascii="Book Antiqua" w:eastAsia="宋体" w:hAnsi="Book Antiqua" w:cs="宋体"/>
          <w:color w:val="000000"/>
          <w:bdr w:val="none" w:sz="0" w:space="0" w:color="auto"/>
          <w:lang w:eastAsia="zh-CN"/>
        </w:rPr>
        <w:t>Fechter</w:t>
      </w:r>
      <w:proofErr w:type="spellEnd"/>
      <w:r w:rsidRPr="00B10B9E">
        <w:rPr>
          <w:rFonts w:ascii="Book Antiqua" w:eastAsia="宋体" w:hAnsi="Book Antiqua" w:cs="宋体"/>
          <w:color w:val="000000"/>
          <w:bdr w:val="none" w:sz="0" w:space="0" w:color="auto"/>
          <w:lang w:eastAsia="zh-CN"/>
        </w:rPr>
        <w:t xml:space="preserve"> M, Madrigal A, </w:t>
      </w:r>
      <w:proofErr w:type="spellStart"/>
      <w:r w:rsidRPr="00B10B9E">
        <w:rPr>
          <w:rFonts w:ascii="Book Antiqua" w:eastAsia="宋体" w:hAnsi="Book Antiqua" w:cs="宋体"/>
          <w:color w:val="000000"/>
          <w:bdr w:val="none" w:sz="0" w:space="0" w:color="auto"/>
          <w:lang w:eastAsia="zh-CN"/>
        </w:rPr>
        <w:t>Szer</w:t>
      </w:r>
      <w:proofErr w:type="spellEnd"/>
      <w:r w:rsidRPr="00B10B9E">
        <w:rPr>
          <w:rFonts w:ascii="Book Antiqua" w:eastAsia="宋体" w:hAnsi="Book Antiqua" w:cs="宋体"/>
          <w:color w:val="000000"/>
          <w:bdr w:val="none" w:sz="0" w:space="0" w:color="auto"/>
          <w:lang w:eastAsia="zh-CN"/>
        </w:rPr>
        <w:t xml:space="preserve"> J, </w:t>
      </w:r>
      <w:proofErr w:type="spellStart"/>
      <w:r w:rsidRPr="00B10B9E">
        <w:rPr>
          <w:rFonts w:ascii="Book Antiqua" w:eastAsia="宋体" w:hAnsi="Book Antiqua" w:cs="宋体"/>
          <w:color w:val="000000"/>
          <w:bdr w:val="none" w:sz="0" w:space="0" w:color="auto"/>
          <w:lang w:eastAsia="zh-CN"/>
        </w:rPr>
        <w:t>Aljurf</w:t>
      </w:r>
      <w:proofErr w:type="spellEnd"/>
      <w:r w:rsidRPr="00B10B9E">
        <w:rPr>
          <w:rFonts w:ascii="Book Antiqua" w:eastAsia="宋体" w:hAnsi="Book Antiqua" w:cs="宋体"/>
          <w:color w:val="000000"/>
          <w:bdr w:val="none" w:sz="0" w:space="0" w:color="auto"/>
          <w:lang w:eastAsia="zh-CN"/>
        </w:rPr>
        <w:t xml:space="preserve"> MD, </w:t>
      </w:r>
      <w:proofErr w:type="spellStart"/>
      <w:r w:rsidRPr="00B10B9E">
        <w:rPr>
          <w:rFonts w:ascii="Book Antiqua" w:eastAsia="宋体" w:hAnsi="Book Antiqua" w:cs="宋体"/>
          <w:color w:val="000000"/>
          <w:bdr w:val="none" w:sz="0" w:space="0" w:color="auto"/>
          <w:lang w:eastAsia="zh-CN"/>
        </w:rPr>
        <w:t>Weisdorf</w:t>
      </w:r>
      <w:proofErr w:type="spellEnd"/>
      <w:r w:rsidRPr="00B10B9E">
        <w:rPr>
          <w:rFonts w:ascii="Book Antiqua" w:eastAsia="宋体" w:hAnsi="Book Antiqua" w:cs="宋体"/>
          <w:color w:val="000000"/>
          <w:bdr w:val="none" w:sz="0" w:space="0" w:color="auto"/>
          <w:lang w:eastAsia="zh-CN"/>
        </w:rPr>
        <w:t xml:space="preserve"> D, Horowitz MM, </w:t>
      </w:r>
      <w:proofErr w:type="spellStart"/>
      <w:r w:rsidRPr="00B10B9E">
        <w:rPr>
          <w:rFonts w:ascii="Book Antiqua" w:eastAsia="宋体" w:hAnsi="Book Antiqua" w:cs="宋体"/>
          <w:color w:val="000000"/>
          <w:bdr w:val="none" w:sz="0" w:space="0" w:color="auto"/>
          <w:lang w:eastAsia="zh-CN"/>
        </w:rPr>
        <w:t>Greinix</w:t>
      </w:r>
      <w:proofErr w:type="spellEnd"/>
      <w:r w:rsidRPr="00B10B9E">
        <w:rPr>
          <w:rFonts w:ascii="Book Antiqua" w:eastAsia="宋体" w:hAnsi="Book Antiqua" w:cs="宋体"/>
          <w:color w:val="000000"/>
          <w:bdr w:val="none" w:sz="0" w:space="0" w:color="auto"/>
          <w:lang w:eastAsia="zh-CN"/>
        </w:rPr>
        <w:t xml:space="preserve"> H, </w:t>
      </w:r>
      <w:proofErr w:type="spellStart"/>
      <w:r w:rsidRPr="00B10B9E">
        <w:rPr>
          <w:rFonts w:ascii="Book Antiqua" w:eastAsia="宋体" w:hAnsi="Book Antiqua" w:cs="宋体"/>
          <w:color w:val="000000"/>
          <w:bdr w:val="none" w:sz="0" w:space="0" w:color="auto"/>
          <w:lang w:eastAsia="zh-CN"/>
        </w:rPr>
        <w:t>Niederwieser</w:t>
      </w:r>
      <w:proofErr w:type="spellEnd"/>
      <w:r w:rsidRPr="00B10B9E">
        <w:rPr>
          <w:rFonts w:ascii="Book Antiqua" w:eastAsia="宋体" w:hAnsi="Book Antiqua" w:cs="宋体"/>
          <w:color w:val="000000"/>
          <w:bdr w:val="none" w:sz="0" w:space="0" w:color="auto"/>
          <w:lang w:eastAsia="zh-CN"/>
        </w:rPr>
        <w:t xml:space="preserve"> D, </w:t>
      </w:r>
      <w:proofErr w:type="spellStart"/>
      <w:r w:rsidRPr="00B10B9E">
        <w:rPr>
          <w:rFonts w:ascii="Book Antiqua" w:eastAsia="宋体" w:hAnsi="Book Antiqua" w:cs="宋体"/>
          <w:color w:val="000000"/>
          <w:bdr w:val="none" w:sz="0" w:space="0" w:color="auto"/>
          <w:lang w:eastAsia="zh-CN"/>
        </w:rPr>
        <w:t>Gratwohl</w:t>
      </w:r>
      <w:proofErr w:type="spellEnd"/>
      <w:r w:rsidRPr="00B10B9E">
        <w:rPr>
          <w:rFonts w:ascii="Book Antiqua" w:eastAsia="宋体" w:hAnsi="Book Antiqua" w:cs="宋体"/>
          <w:color w:val="000000"/>
          <w:bdr w:val="none" w:sz="0" w:space="0" w:color="auto"/>
          <w:lang w:eastAsia="zh-CN"/>
        </w:rPr>
        <w:t xml:space="preserve"> A, Kodera Y, Confer D. Allogeneic hematopoietic stem cell donation-</w:t>
      </w:r>
      <w:r w:rsidRPr="00B10B9E">
        <w:rPr>
          <w:rFonts w:ascii="Book Antiqua" w:eastAsia="宋体" w:hAnsi="Book Antiqua" w:cs="宋体"/>
          <w:color w:val="000000"/>
          <w:bdr w:val="none" w:sz="0" w:space="0" w:color="auto"/>
          <w:lang w:eastAsia="zh-CN"/>
        </w:rPr>
        <w:lastRenderedPageBreak/>
        <w:t>standardized assessment of donor outcome data: a consensus statement from the Worldwide Network for Blood and Marrow Transplantation (WBMT). </w:t>
      </w:r>
      <w:r w:rsidRPr="00B10B9E">
        <w:rPr>
          <w:rFonts w:ascii="Book Antiqua" w:eastAsia="宋体" w:hAnsi="Book Antiqua" w:cs="宋体"/>
          <w:i/>
          <w:iCs/>
          <w:color w:val="000000"/>
          <w:bdr w:val="none" w:sz="0" w:space="0" w:color="auto"/>
          <w:lang w:eastAsia="zh-CN"/>
        </w:rPr>
        <w:t>Bone Marrow Transplant</w:t>
      </w:r>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48</w:t>
      </w:r>
      <w:r w:rsidRPr="00B10B9E">
        <w:rPr>
          <w:rFonts w:ascii="Book Antiqua" w:eastAsia="宋体" w:hAnsi="Book Antiqua" w:cs="宋体"/>
          <w:color w:val="000000"/>
          <w:bdr w:val="none" w:sz="0" w:space="0" w:color="auto"/>
          <w:lang w:eastAsia="zh-CN"/>
        </w:rPr>
        <w:t>: 220-225 [PMID: 22773129 DOI: 10.1038/bmt.2012.119]</w:t>
      </w:r>
    </w:p>
    <w:p w14:paraId="2C747A89" w14:textId="77777777" w:rsidR="00B10B9E" w:rsidRPr="00B10B9E" w:rsidRDefault="00B10B9E" w:rsidP="00B10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10B9E">
        <w:rPr>
          <w:rFonts w:ascii="Book Antiqua" w:eastAsia="宋体" w:hAnsi="Book Antiqua" w:cs="宋体"/>
          <w:color w:val="000000"/>
          <w:bdr w:val="none" w:sz="0" w:space="0" w:color="auto"/>
          <w:lang w:eastAsia="zh-CN"/>
        </w:rPr>
        <w:t>29 </w:t>
      </w:r>
      <w:r w:rsidRPr="00B10B9E">
        <w:rPr>
          <w:rFonts w:ascii="Book Antiqua" w:eastAsia="宋体" w:hAnsi="Book Antiqua" w:cs="宋体"/>
          <w:b/>
          <w:bCs/>
          <w:color w:val="000000"/>
          <w:bdr w:val="none" w:sz="0" w:space="0" w:color="auto"/>
          <w:lang w:eastAsia="zh-CN"/>
        </w:rPr>
        <w:t>Carr AJ</w:t>
      </w:r>
      <w:r w:rsidRPr="00B10B9E">
        <w:rPr>
          <w:rFonts w:ascii="Book Antiqua" w:eastAsia="宋体" w:hAnsi="Book Antiqua" w:cs="宋体"/>
          <w:color w:val="000000"/>
          <w:bdr w:val="none" w:sz="0" w:space="0" w:color="auto"/>
          <w:lang w:eastAsia="zh-CN"/>
        </w:rPr>
        <w:t xml:space="preserve">, Smart MJ, </w:t>
      </w:r>
      <w:proofErr w:type="spellStart"/>
      <w:r w:rsidRPr="00B10B9E">
        <w:rPr>
          <w:rFonts w:ascii="Book Antiqua" w:eastAsia="宋体" w:hAnsi="Book Antiqua" w:cs="宋体"/>
          <w:color w:val="000000"/>
          <w:bdr w:val="none" w:sz="0" w:space="0" w:color="auto"/>
          <w:lang w:eastAsia="zh-CN"/>
        </w:rPr>
        <w:t>Ramsden</w:t>
      </w:r>
      <w:proofErr w:type="spellEnd"/>
      <w:r w:rsidRPr="00B10B9E">
        <w:rPr>
          <w:rFonts w:ascii="Book Antiqua" w:eastAsia="宋体" w:hAnsi="Book Antiqua" w:cs="宋体"/>
          <w:color w:val="000000"/>
          <w:bdr w:val="none" w:sz="0" w:space="0" w:color="auto"/>
          <w:lang w:eastAsia="zh-CN"/>
        </w:rPr>
        <w:t xml:space="preserve"> CM, </w:t>
      </w:r>
      <w:proofErr w:type="spellStart"/>
      <w:r w:rsidRPr="00B10B9E">
        <w:rPr>
          <w:rFonts w:ascii="Book Antiqua" w:eastAsia="宋体" w:hAnsi="Book Antiqua" w:cs="宋体"/>
          <w:color w:val="000000"/>
          <w:bdr w:val="none" w:sz="0" w:space="0" w:color="auto"/>
          <w:lang w:eastAsia="zh-CN"/>
        </w:rPr>
        <w:t>Powner</w:t>
      </w:r>
      <w:proofErr w:type="spellEnd"/>
      <w:r w:rsidRPr="00B10B9E">
        <w:rPr>
          <w:rFonts w:ascii="Book Antiqua" w:eastAsia="宋体" w:hAnsi="Book Antiqua" w:cs="宋体"/>
          <w:color w:val="000000"/>
          <w:bdr w:val="none" w:sz="0" w:space="0" w:color="auto"/>
          <w:lang w:eastAsia="zh-CN"/>
        </w:rPr>
        <w:t xml:space="preserve"> MB, da Cruz L, Coffey PJ. </w:t>
      </w:r>
      <w:proofErr w:type="gramStart"/>
      <w:r w:rsidRPr="00B10B9E">
        <w:rPr>
          <w:rFonts w:ascii="Book Antiqua" w:eastAsia="宋体" w:hAnsi="Book Antiqua" w:cs="宋体"/>
          <w:color w:val="000000"/>
          <w:bdr w:val="none" w:sz="0" w:space="0" w:color="auto"/>
          <w:lang w:eastAsia="zh-CN"/>
        </w:rPr>
        <w:t>Development of human embryonic stem cell therapies for age-related macular degeneration.</w:t>
      </w:r>
      <w:proofErr w:type="gramEnd"/>
      <w:r w:rsidRPr="00B10B9E">
        <w:rPr>
          <w:rFonts w:ascii="Book Antiqua" w:eastAsia="宋体" w:hAnsi="Book Antiqua" w:cs="宋体"/>
          <w:color w:val="000000"/>
          <w:bdr w:val="none" w:sz="0" w:space="0" w:color="auto"/>
          <w:lang w:eastAsia="zh-CN"/>
        </w:rPr>
        <w:t> </w:t>
      </w:r>
      <w:r w:rsidRPr="00B10B9E">
        <w:rPr>
          <w:rFonts w:ascii="Book Antiqua" w:eastAsia="宋体" w:hAnsi="Book Antiqua" w:cs="宋体"/>
          <w:i/>
          <w:iCs/>
          <w:color w:val="000000"/>
          <w:bdr w:val="none" w:sz="0" w:space="0" w:color="auto"/>
          <w:lang w:eastAsia="zh-CN"/>
        </w:rPr>
        <w:t xml:space="preserve">Trends </w:t>
      </w:r>
      <w:proofErr w:type="spellStart"/>
      <w:r w:rsidRPr="00B10B9E">
        <w:rPr>
          <w:rFonts w:ascii="Book Antiqua" w:eastAsia="宋体" w:hAnsi="Book Antiqua" w:cs="宋体"/>
          <w:i/>
          <w:iCs/>
          <w:color w:val="000000"/>
          <w:bdr w:val="none" w:sz="0" w:space="0" w:color="auto"/>
          <w:lang w:eastAsia="zh-CN"/>
        </w:rPr>
        <w:t>Neurosci</w:t>
      </w:r>
      <w:proofErr w:type="spellEnd"/>
      <w:r w:rsidRPr="00B10B9E">
        <w:rPr>
          <w:rFonts w:ascii="Book Antiqua" w:eastAsia="宋体" w:hAnsi="Book Antiqua" w:cs="宋体"/>
          <w:color w:val="000000"/>
          <w:bdr w:val="none" w:sz="0" w:space="0" w:color="auto"/>
          <w:lang w:eastAsia="zh-CN"/>
        </w:rPr>
        <w:t> 2013; </w:t>
      </w:r>
      <w:r w:rsidRPr="00B10B9E">
        <w:rPr>
          <w:rFonts w:ascii="Book Antiqua" w:eastAsia="宋体" w:hAnsi="Book Antiqua" w:cs="宋体"/>
          <w:b/>
          <w:bCs/>
          <w:color w:val="000000"/>
          <w:bdr w:val="none" w:sz="0" w:space="0" w:color="auto"/>
          <w:lang w:eastAsia="zh-CN"/>
        </w:rPr>
        <w:t>36</w:t>
      </w:r>
      <w:r w:rsidRPr="00B10B9E">
        <w:rPr>
          <w:rFonts w:ascii="Book Antiqua" w:eastAsia="宋体" w:hAnsi="Book Antiqua" w:cs="宋体"/>
          <w:color w:val="000000"/>
          <w:bdr w:val="none" w:sz="0" w:space="0" w:color="auto"/>
          <w:lang w:eastAsia="zh-CN"/>
        </w:rPr>
        <w:t>: 385-395 [PMID: 23601133 DOI: 10.1016/j.tins.2013.03.006]</w:t>
      </w:r>
    </w:p>
    <w:p w14:paraId="1E64F398" w14:textId="77777777" w:rsidR="00636146" w:rsidRPr="00B10B9E" w:rsidRDefault="00636146" w:rsidP="00B10B9E">
      <w:pPr>
        <w:spacing w:line="360" w:lineRule="auto"/>
        <w:jc w:val="both"/>
        <w:rPr>
          <w:rFonts w:ascii="Book Antiqua" w:hAnsi="Book Antiqua"/>
          <w:b/>
          <w:bCs/>
          <w:lang w:eastAsia="zh-CN"/>
        </w:rPr>
      </w:pPr>
    </w:p>
    <w:p w14:paraId="57DCB6CD" w14:textId="758C512D" w:rsidR="005B6C5A" w:rsidRPr="00B10B9E" w:rsidRDefault="005B6C5A" w:rsidP="00B10B9E">
      <w:pPr>
        <w:pStyle w:val="af"/>
        <w:spacing w:line="360" w:lineRule="auto"/>
        <w:jc w:val="right"/>
        <w:rPr>
          <w:rFonts w:ascii="Book Antiqua" w:hAnsi="Book Antiqua"/>
          <w:b/>
          <w:sz w:val="24"/>
          <w:szCs w:val="24"/>
        </w:rPr>
      </w:pPr>
      <w:r w:rsidRPr="00B10B9E">
        <w:rPr>
          <w:rFonts w:ascii="Book Antiqua" w:hAnsi="Book Antiqua"/>
          <w:b/>
          <w:sz w:val="24"/>
          <w:szCs w:val="24"/>
        </w:rPr>
        <w:t xml:space="preserve">P-Reviewer: </w:t>
      </w:r>
      <w:r w:rsidRPr="00B10B9E">
        <w:rPr>
          <w:rFonts w:ascii="Book Antiqua" w:hAnsi="Book Antiqua" w:cs="Tahoma"/>
          <w:color w:val="000000"/>
          <w:sz w:val="24"/>
          <w:szCs w:val="24"/>
        </w:rPr>
        <w:t xml:space="preserve">de </w:t>
      </w:r>
      <w:proofErr w:type="spellStart"/>
      <w:r w:rsidRPr="00B10B9E">
        <w:rPr>
          <w:rFonts w:ascii="Book Antiqua" w:hAnsi="Book Antiqua" w:cs="Tahoma"/>
          <w:color w:val="000000"/>
          <w:sz w:val="24"/>
          <w:szCs w:val="24"/>
        </w:rPr>
        <w:t>Frutos</w:t>
      </w:r>
      <w:proofErr w:type="spellEnd"/>
      <w:r w:rsidRPr="00B10B9E">
        <w:rPr>
          <w:rFonts w:ascii="Book Antiqua" w:hAnsi="Book Antiqua" w:cs="Tahoma"/>
          <w:color w:val="000000"/>
          <w:sz w:val="24"/>
          <w:szCs w:val="24"/>
        </w:rPr>
        <w:t xml:space="preserve"> P,</w:t>
      </w:r>
      <w:r w:rsidRPr="00B10B9E">
        <w:rPr>
          <w:rStyle w:val="apple-converted-space"/>
          <w:rFonts w:ascii="Book Antiqua" w:hAnsi="Book Antiqua" w:cs="Tahoma"/>
          <w:color w:val="000000"/>
          <w:sz w:val="24"/>
          <w:szCs w:val="24"/>
        </w:rPr>
        <w:t> </w:t>
      </w:r>
      <w:r w:rsidRPr="00B10B9E">
        <w:rPr>
          <w:rFonts w:ascii="Book Antiqua" w:hAnsi="Book Antiqua" w:cs="Tahoma"/>
          <w:color w:val="000000"/>
          <w:sz w:val="24"/>
          <w:szCs w:val="24"/>
        </w:rPr>
        <w:t>Lim JB</w:t>
      </w:r>
      <w:r w:rsidRPr="00B10B9E">
        <w:rPr>
          <w:rFonts w:ascii="Book Antiqua" w:hAnsi="Book Antiqua"/>
          <w:b/>
          <w:sz w:val="24"/>
          <w:szCs w:val="24"/>
        </w:rPr>
        <w:t xml:space="preserve"> S-Editor: </w:t>
      </w:r>
      <w:proofErr w:type="spellStart"/>
      <w:r w:rsidRPr="00B10B9E">
        <w:rPr>
          <w:rFonts w:ascii="Book Antiqua" w:hAnsi="Book Antiqua"/>
          <w:sz w:val="24"/>
          <w:szCs w:val="24"/>
        </w:rPr>
        <w:t>Ji</w:t>
      </w:r>
      <w:proofErr w:type="spellEnd"/>
      <w:r w:rsidRPr="00B10B9E">
        <w:rPr>
          <w:rFonts w:ascii="Book Antiqua" w:hAnsi="Book Antiqua"/>
          <w:sz w:val="24"/>
          <w:szCs w:val="24"/>
        </w:rPr>
        <w:t xml:space="preserve"> FF</w:t>
      </w:r>
      <w:r w:rsidRPr="00B10B9E">
        <w:rPr>
          <w:rFonts w:ascii="Book Antiqua" w:hAnsi="Book Antiqua"/>
          <w:b/>
          <w:sz w:val="24"/>
          <w:szCs w:val="24"/>
        </w:rPr>
        <w:t xml:space="preserve"> L-Editor:  E-Editor:</w:t>
      </w:r>
    </w:p>
    <w:p w14:paraId="7A883EC3" w14:textId="77777777" w:rsidR="005B6C5A" w:rsidRPr="005B6C5A" w:rsidRDefault="005B6C5A" w:rsidP="0026728D">
      <w:pPr>
        <w:spacing w:line="360" w:lineRule="auto"/>
        <w:jc w:val="both"/>
        <w:rPr>
          <w:rFonts w:ascii="Book Antiqua" w:hAnsi="Book Antiqua"/>
          <w:b/>
          <w:bCs/>
          <w:lang w:eastAsia="zh-CN"/>
        </w:rPr>
      </w:pPr>
    </w:p>
    <w:p w14:paraId="1870383F" w14:textId="6C8D0534" w:rsidR="0038069A" w:rsidRPr="0001312A" w:rsidRDefault="0038069A" w:rsidP="0026728D">
      <w:pPr>
        <w:spacing w:line="360" w:lineRule="auto"/>
        <w:jc w:val="both"/>
        <w:rPr>
          <w:rFonts w:ascii="Book Antiqua" w:hAnsi="Book Antiqua"/>
          <w:b/>
          <w:bdr w:val="none" w:sz="0" w:space="0" w:color="auto"/>
          <w:lang w:eastAsia="zh-CN"/>
        </w:rPr>
      </w:pPr>
      <w:r w:rsidRPr="007C5A76">
        <w:rPr>
          <w:rFonts w:ascii="Book Antiqua" w:hAnsi="Book Antiqua"/>
          <w:b/>
          <w:bdr w:val="none" w:sz="0" w:space="0" w:color="auto"/>
        </w:rPr>
        <w:t xml:space="preserve">Table 1 Clinical trials using </w:t>
      </w:r>
      <w:r w:rsidR="007C5A76" w:rsidRPr="007C5A76">
        <w:rPr>
          <w:rFonts w:ascii="Book Antiqua" w:hAnsi="Book Antiqua"/>
          <w:b/>
          <w:bdr w:val="none" w:sz="0" w:space="0" w:color="auto"/>
        </w:rPr>
        <w:t>s</w:t>
      </w:r>
      <w:r w:rsidR="007C5A76" w:rsidRPr="007C5A76">
        <w:rPr>
          <w:rFonts w:ascii="Book Antiqua" w:hAnsi="Book Antiqua"/>
          <w:b/>
          <w:bdr w:val="none" w:sz="0" w:space="0" w:color="auto"/>
          <w:lang w:eastAsia="zh-CN"/>
        </w:rPr>
        <w:t xml:space="preserve">tem </w:t>
      </w:r>
      <w:r w:rsidR="007C5A76" w:rsidRPr="007C5A76">
        <w:rPr>
          <w:rFonts w:ascii="Book Antiqua" w:hAnsi="Book Antiqua"/>
          <w:b/>
          <w:bdr w:val="none" w:sz="0" w:space="0" w:color="auto"/>
        </w:rPr>
        <w:t>c</w:t>
      </w:r>
      <w:r w:rsidR="007C5A76" w:rsidRPr="007C5A76">
        <w:rPr>
          <w:rFonts w:ascii="Book Antiqua" w:hAnsi="Book Antiqua"/>
          <w:b/>
          <w:bdr w:val="none" w:sz="0" w:space="0" w:color="auto"/>
          <w:lang w:eastAsia="zh-CN"/>
        </w:rPr>
        <w:t>e</w:t>
      </w:r>
      <w:r w:rsidR="007C5A76" w:rsidRPr="007C5A76">
        <w:rPr>
          <w:rFonts w:ascii="Book Antiqua" w:hAnsi="Book Antiqua" w:hint="eastAsia"/>
          <w:b/>
          <w:bdr w:val="none" w:sz="0" w:space="0" w:color="auto"/>
          <w:lang w:eastAsia="zh-CN"/>
        </w:rPr>
        <w:t>ll</w:t>
      </w:r>
      <w:r w:rsidRPr="007C5A76">
        <w:rPr>
          <w:rFonts w:ascii="Book Antiqua" w:hAnsi="Book Antiqua"/>
          <w:b/>
          <w:bdr w:val="none" w:sz="0" w:space="0" w:color="auto"/>
        </w:rPr>
        <w:t xml:space="preserve"> for retinal therapy currently registered on ClinicalTrials.gov</w:t>
      </w:r>
      <w:r w:rsidR="00636146" w:rsidRPr="007C5A76">
        <w:rPr>
          <w:rFonts w:ascii="Book Antiqua" w:hAnsi="Book Antiqua"/>
          <w:b/>
          <w:bdr w:val="none" w:sz="0" w:space="0" w:color="auto"/>
        </w:rPr>
        <w:t xml:space="preserve"> </w:t>
      </w:r>
    </w:p>
    <w:tbl>
      <w:tblPr>
        <w:tblW w:w="9180" w:type="dxa"/>
        <w:tblInd w:w="93" w:type="dxa"/>
        <w:tblBorders>
          <w:top w:val="single" w:sz="4" w:space="0" w:color="auto"/>
          <w:bottom w:val="single" w:sz="4" w:space="0" w:color="auto"/>
        </w:tblBorders>
        <w:tblLook w:val="04A0" w:firstRow="1" w:lastRow="0" w:firstColumn="1" w:lastColumn="0" w:noHBand="0" w:noVBand="1"/>
      </w:tblPr>
      <w:tblGrid>
        <w:gridCol w:w="2085"/>
        <w:gridCol w:w="1839"/>
        <w:gridCol w:w="1492"/>
        <w:gridCol w:w="2041"/>
        <w:gridCol w:w="1723"/>
      </w:tblGrid>
      <w:tr w:rsidR="0038069A" w:rsidRPr="007C5A76" w14:paraId="316B65F4" w14:textId="77777777" w:rsidTr="0001312A">
        <w:trPr>
          <w:trHeight w:val="420"/>
        </w:trPr>
        <w:tc>
          <w:tcPr>
            <w:tcW w:w="2085" w:type="dxa"/>
            <w:tcBorders>
              <w:top w:val="single" w:sz="4" w:space="0" w:color="auto"/>
              <w:bottom w:val="single" w:sz="4" w:space="0" w:color="auto"/>
            </w:tcBorders>
            <w:shd w:val="clear" w:color="auto" w:fill="auto"/>
            <w:hideMark/>
          </w:tcPr>
          <w:p w14:paraId="242A7E16"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Cs/>
                <w:color w:val="000000"/>
                <w:bdr w:val="none" w:sz="0" w:space="0" w:color="auto"/>
              </w:rPr>
            </w:pPr>
            <w:r w:rsidRPr="007C5A76">
              <w:rPr>
                <w:rFonts w:ascii="Book Antiqua" w:eastAsia="Times New Roman" w:hAnsi="Book Antiqua" w:cs="Arial"/>
                <w:b/>
                <w:bCs/>
                <w:color w:val="000000"/>
                <w:bdr w:val="none" w:sz="0" w:space="0" w:color="auto"/>
              </w:rPr>
              <w:t>Injury or disorder</w:t>
            </w:r>
          </w:p>
        </w:tc>
        <w:tc>
          <w:tcPr>
            <w:tcW w:w="1839" w:type="dxa"/>
            <w:tcBorders>
              <w:top w:val="single" w:sz="4" w:space="0" w:color="auto"/>
              <w:bottom w:val="single" w:sz="4" w:space="0" w:color="auto"/>
            </w:tcBorders>
            <w:shd w:val="clear" w:color="auto" w:fill="auto"/>
            <w:hideMark/>
          </w:tcPr>
          <w:p w14:paraId="0D33EA7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Cs/>
                <w:color w:val="000000"/>
                <w:bdr w:val="none" w:sz="0" w:space="0" w:color="auto"/>
              </w:rPr>
            </w:pPr>
            <w:r w:rsidRPr="007C5A76">
              <w:rPr>
                <w:rFonts w:ascii="Book Antiqua" w:eastAsia="Times New Roman" w:hAnsi="Book Antiqua" w:cs="Arial"/>
                <w:b/>
                <w:bCs/>
                <w:color w:val="000000"/>
                <w:bdr w:val="none" w:sz="0" w:space="0" w:color="auto"/>
              </w:rPr>
              <w:t>Sponsor</w:t>
            </w:r>
          </w:p>
        </w:tc>
        <w:tc>
          <w:tcPr>
            <w:tcW w:w="1492" w:type="dxa"/>
            <w:tcBorders>
              <w:top w:val="single" w:sz="4" w:space="0" w:color="auto"/>
              <w:bottom w:val="single" w:sz="4" w:space="0" w:color="auto"/>
            </w:tcBorders>
            <w:shd w:val="clear" w:color="auto" w:fill="auto"/>
            <w:hideMark/>
          </w:tcPr>
          <w:p w14:paraId="1BB75E62"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Cs/>
                <w:color w:val="000000"/>
                <w:bdr w:val="none" w:sz="0" w:space="0" w:color="auto"/>
              </w:rPr>
            </w:pPr>
            <w:r w:rsidRPr="007C5A76">
              <w:rPr>
                <w:rFonts w:ascii="Book Antiqua" w:eastAsia="Times New Roman" w:hAnsi="Book Antiqua" w:cs="Arial"/>
                <w:b/>
                <w:bCs/>
                <w:color w:val="000000"/>
                <w:bdr w:val="none" w:sz="0" w:space="0" w:color="auto"/>
              </w:rPr>
              <w:t>Type or source of cells</w:t>
            </w:r>
          </w:p>
        </w:tc>
        <w:tc>
          <w:tcPr>
            <w:tcW w:w="2041" w:type="dxa"/>
            <w:tcBorders>
              <w:top w:val="single" w:sz="4" w:space="0" w:color="auto"/>
              <w:bottom w:val="single" w:sz="4" w:space="0" w:color="auto"/>
            </w:tcBorders>
            <w:shd w:val="clear" w:color="auto" w:fill="auto"/>
            <w:hideMark/>
          </w:tcPr>
          <w:p w14:paraId="64AC8614"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Cs/>
                <w:color w:val="000000"/>
                <w:bdr w:val="none" w:sz="0" w:space="0" w:color="auto"/>
              </w:rPr>
            </w:pPr>
            <w:r w:rsidRPr="007C5A76">
              <w:rPr>
                <w:rFonts w:ascii="Book Antiqua" w:eastAsia="Times New Roman" w:hAnsi="Book Antiqua" w:cs="Arial"/>
                <w:b/>
                <w:bCs/>
                <w:color w:val="000000"/>
                <w:bdr w:val="none" w:sz="0" w:space="0" w:color="auto"/>
              </w:rPr>
              <w:t>Delivery</w:t>
            </w:r>
          </w:p>
        </w:tc>
        <w:tc>
          <w:tcPr>
            <w:tcW w:w="1723" w:type="dxa"/>
            <w:tcBorders>
              <w:top w:val="single" w:sz="4" w:space="0" w:color="auto"/>
              <w:bottom w:val="single" w:sz="4" w:space="0" w:color="auto"/>
            </w:tcBorders>
            <w:shd w:val="clear" w:color="auto" w:fill="auto"/>
            <w:hideMark/>
          </w:tcPr>
          <w:p w14:paraId="49A09B1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Cs/>
                <w:color w:val="000000"/>
                <w:bdr w:val="none" w:sz="0" w:space="0" w:color="auto"/>
              </w:rPr>
            </w:pPr>
            <w:r w:rsidRPr="007C5A76">
              <w:rPr>
                <w:rFonts w:ascii="Book Antiqua" w:eastAsia="Times New Roman" w:hAnsi="Book Antiqua" w:cs="Arial"/>
                <w:b/>
                <w:bCs/>
                <w:color w:val="000000"/>
                <w:bdr w:val="none" w:sz="0" w:space="0" w:color="auto"/>
              </w:rPr>
              <w:t>Identification</w:t>
            </w:r>
          </w:p>
        </w:tc>
      </w:tr>
      <w:tr w:rsidR="0038069A" w:rsidRPr="007C5A76" w14:paraId="4C755D19" w14:textId="77777777" w:rsidTr="0001312A">
        <w:trPr>
          <w:trHeight w:val="400"/>
        </w:trPr>
        <w:tc>
          <w:tcPr>
            <w:tcW w:w="2085" w:type="dxa"/>
            <w:tcBorders>
              <w:top w:val="single" w:sz="4" w:space="0" w:color="auto"/>
            </w:tcBorders>
            <w:shd w:val="clear" w:color="auto" w:fill="auto"/>
            <w:hideMark/>
          </w:tcPr>
          <w:p w14:paraId="003300E2" w14:textId="31D5C851" w:rsidR="0038069A" w:rsidRPr="007C5A76" w:rsidRDefault="0038069A" w:rsidP="002877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Stargadt</w:t>
            </w:r>
            <w:r w:rsidR="00287779">
              <w:rPr>
                <w:rFonts w:ascii="Book Antiqua" w:eastAsia="宋体" w:hAnsi="Book Antiqua" w:cs="Arial"/>
                <w:color w:val="000000"/>
                <w:bdr w:val="none" w:sz="0" w:space="0" w:color="auto"/>
                <w:lang w:eastAsia="zh-CN"/>
              </w:rPr>
              <w:t>’</w:t>
            </w:r>
            <w:r w:rsidRPr="007C5A76">
              <w:rPr>
                <w:rFonts w:ascii="Book Antiqua" w:eastAsia="Times New Roman" w:hAnsi="Book Antiqua" w:cs="Arial"/>
                <w:color w:val="000000"/>
                <w:bdr w:val="none" w:sz="0" w:space="0" w:color="auto"/>
              </w:rPr>
              <w:t>s</w:t>
            </w:r>
            <w:proofErr w:type="spellEnd"/>
            <w:r w:rsidRPr="007C5A76">
              <w:rPr>
                <w:rFonts w:ascii="Book Antiqua" w:eastAsia="Times New Roman" w:hAnsi="Book Antiqua" w:cs="Arial"/>
                <w:color w:val="000000"/>
                <w:bdr w:val="none" w:sz="0" w:space="0" w:color="auto"/>
              </w:rPr>
              <w:t>, AMD (GA)</w:t>
            </w:r>
          </w:p>
        </w:tc>
        <w:tc>
          <w:tcPr>
            <w:tcW w:w="1839" w:type="dxa"/>
            <w:tcBorders>
              <w:top w:val="single" w:sz="4" w:space="0" w:color="auto"/>
            </w:tcBorders>
            <w:shd w:val="clear" w:color="auto" w:fill="auto"/>
            <w:hideMark/>
          </w:tcPr>
          <w:p w14:paraId="3FB59D44"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Advanced Cell Technology, Recruiting</w:t>
            </w:r>
          </w:p>
        </w:tc>
        <w:tc>
          <w:tcPr>
            <w:tcW w:w="1492" w:type="dxa"/>
            <w:tcBorders>
              <w:top w:val="single" w:sz="4" w:space="0" w:color="auto"/>
            </w:tcBorders>
            <w:shd w:val="clear" w:color="auto" w:fill="auto"/>
            <w:hideMark/>
          </w:tcPr>
          <w:p w14:paraId="355F1844"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tcBorders>
              <w:top w:val="single" w:sz="4" w:space="0" w:color="auto"/>
            </w:tcBorders>
            <w:shd w:val="clear" w:color="auto" w:fill="auto"/>
            <w:hideMark/>
          </w:tcPr>
          <w:p w14:paraId="1C32B369"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tcBorders>
              <w:top w:val="single" w:sz="4" w:space="0" w:color="auto"/>
            </w:tcBorders>
            <w:shd w:val="clear" w:color="auto" w:fill="auto"/>
            <w:hideMark/>
          </w:tcPr>
          <w:p w14:paraId="60197A4A"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NCT01469832</w:t>
            </w:r>
          </w:p>
        </w:tc>
      </w:tr>
      <w:tr w:rsidR="0038069A" w:rsidRPr="007C5A76" w14:paraId="3C2212AE" w14:textId="77777777" w:rsidTr="00287779">
        <w:trPr>
          <w:trHeight w:val="800"/>
        </w:trPr>
        <w:tc>
          <w:tcPr>
            <w:tcW w:w="2085" w:type="dxa"/>
            <w:shd w:val="clear" w:color="auto" w:fill="auto"/>
            <w:hideMark/>
          </w:tcPr>
          <w:p w14:paraId="4D81575B"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 xml:space="preserve">AMD (GA), RP, </w:t>
            </w:r>
            <w:proofErr w:type="spellStart"/>
            <w:r w:rsidRPr="007C5A76">
              <w:rPr>
                <w:rFonts w:ascii="Book Antiqua" w:eastAsia="Times New Roman" w:hAnsi="Book Antiqua" w:cs="Arial"/>
                <w:color w:val="000000"/>
                <w:bdr w:val="none" w:sz="0" w:space="0" w:color="auto"/>
              </w:rPr>
              <w:t>ischaemic</w:t>
            </w:r>
            <w:proofErr w:type="spellEnd"/>
            <w:r w:rsidRPr="007C5A76">
              <w:rPr>
                <w:rFonts w:ascii="Book Antiqua" w:eastAsia="Times New Roman" w:hAnsi="Book Antiqua" w:cs="Arial"/>
                <w:color w:val="000000"/>
                <w:bdr w:val="none" w:sz="0" w:space="0" w:color="auto"/>
              </w:rPr>
              <w:t xml:space="preserve"> retinopathy</w:t>
            </w:r>
          </w:p>
        </w:tc>
        <w:tc>
          <w:tcPr>
            <w:tcW w:w="1839" w:type="dxa"/>
            <w:shd w:val="clear" w:color="auto" w:fill="auto"/>
            <w:hideMark/>
          </w:tcPr>
          <w:p w14:paraId="76011EA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University of Sao Paulo Recruiting</w:t>
            </w:r>
          </w:p>
        </w:tc>
        <w:tc>
          <w:tcPr>
            <w:tcW w:w="1492" w:type="dxa"/>
            <w:shd w:val="clear" w:color="auto" w:fill="auto"/>
            <w:hideMark/>
          </w:tcPr>
          <w:p w14:paraId="2401589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BMSC</w:t>
            </w:r>
          </w:p>
        </w:tc>
        <w:tc>
          <w:tcPr>
            <w:tcW w:w="2041" w:type="dxa"/>
            <w:shd w:val="clear" w:color="auto" w:fill="auto"/>
            <w:hideMark/>
          </w:tcPr>
          <w:p w14:paraId="62B0589E"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Intravitreal</w:t>
            </w:r>
            <w:proofErr w:type="spellEnd"/>
            <w:r w:rsidRPr="007C5A76">
              <w:rPr>
                <w:rFonts w:ascii="Book Antiqua" w:eastAsia="Times New Roman" w:hAnsi="Book Antiqua" w:cs="Arial"/>
                <w:color w:val="000000"/>
                <w:bdr w:val="none" w:sz="0" w:space="0" w:color="auto"/>
              </w:rPr>
              <w:t xml:space="preserve"> injection</w:t>
            </w:r>
          </w:p>
        </w:tc>
        <w:tc>
          <w:tcPr>
            <w:tcW w:w="1723" w:type="dxa"/>
            <w:shd w:val="clear" w:color="auto" w:fill="auto"/>
            <w:hideMark/>
          </w:tcPr>
          <w:p w14:paraId="2244955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NCT01518127</w:t>
            </w:r>
            <w:r w:rsidRPr="007C5A76">
              <w:rPr>
                <w:rFonts w:ascii="Book Antiqua" w:eastAsia="Times New Roman" w:hAnsi="Book Antiqua" w:cs="Arial"/>
                <w:color w:val="000000"/>
                <w:bdr w:val="none" w:sz="0" w:space="0" w:color="auto"/>
              </w:rPr>
              <w:br/>
              <w:t>NCT01560715</w:t>
            </w:r>
            <w:r w:rsidRPr="007C5A76">
              <w:rPr>
                <w:rFonts w:ascii="Book Antiqua" w:eastAsia="Times New Roman" w:hAnsi="Book Antiqua" w:cs="Arial"/>
                <w:color w:val="000000"/>
                <w:bdr w:val="none" w:sz="0" w:space="0" w:color="auto"/>
              </w:rPr>
              <w:br/>
              <w:t>NCT01518842</w:t>
            </w:r>
          </w:p>
        </w:tc>
      </w:tr>
      <w:tr w:rsidR="0038069A" w:rsidRPr="007C5A76" w14:paraId="600AE3EE" w14:textId="77777777" w:rsidTr="00287779">
        <w:trPr>
          <w:trHeight w:val="400"/>
        </w:trPr>
        <w:tc>
          <w:tcPr>
            <w:tcW w:w="2085" w:type="dxa"/>
            <w:shd w:val="clear" w:color="auto" w:fill="auto"/>
            <w:vAlign w:val="center"/>
            <w:hideMark/>
          </w:tcPr>
          <w:p w14:paraId="0233828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AMD</w:t>
            </w:r>
          </w:p>
        </w:tc>
        <w:tc>
          <w:tcPr>
            <w:tcW w:w="1839" w:type="dxa"/>
            <w:shd w:val="clear" w:color="auto" w:fill="auto"/>
            <w:vAlign w:val="center"/>
            <w:hideMark/>
          </w:tcPr>
          <w:p w14:paraId="0D22CB9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Pfizer, Ongoing</w:t>
            </w:r>
          </w:p>
        </w:tc>
        <w:tc>
          <w:tcPr>
            <w:tcW w:w="1492" w:type="dxa"/>
            <w:shd w:val="clear" w:color="auto" w:fill="auto"/>
            <w:vAlign w:val="center"/>
            <w:hideMark/>
          </w:tcPr>
          <w:p w14:paraId="0AE9E85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vAlign w:val="center"/>
            <w:hideMark/>
          </w:tcPr>
          <w:p w14:paraId="4A83BCD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vAlign w:val="center"/>
            <w:hideMark/>
          </w:tcPr>
          <w:p w14:paraId="3AF18F1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NCT01691261</w:t>
            </w:r>
          </w:p>
        </w:tc>
      </w:tr>
      <w:tr w:rsidR="0038069A" w:rsidRPr="007C5A76" w14:paraId="463C6436" w14:textId="77777777" w:rsidTr="00287779">
        <w:trPr>
          <w:trHeight w:val="400"/>
        </w:trPr>
        <w:tc>
          <w:tcPr>
            <w:tcW w:w="2085" w:type="dxa"/>
            <w:shd w:val="clear" w:color="auto" w:fill="auto"/>
            <w:vAlign w:val="center"/>
            <w:hideMark/>
          </w:tcPr>
          <w:p w14:paraId="1CD7105B"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AMD (GA), RP, RVO, DR</w:t>
            </w:r>
          </w:p>
        </w:tc>
        <w:tc>
          <w:tcPr>
            <w:tcW w:w="1839" w:type="dxa"/>
            <w:shd w:val="clear" w:color="auto" w:fill="auto"/>
            <w:vAlign w:val="center"/>
            <w:hideMark/>
          </w:tcPr>
          <w:p w14:paraId="019B464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UC Davis Recruiting</w:t>
            </w:r>
          </w:p>
        </w:tc>
        <w:tc>
          <w:tcPr>
            <w:tcW w:w="1492" w:type="dxa"/>
            <w:shd w:val="clear" w:color="auto" w:fill="auto"/>
            <w:vAlign w:val="center"/>
            <w:hideMark/>
          </w:tcPr>
          <w:p w14:paraId="3CE4F09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BMSC</w:t>
            </w:r>
          </w:p>
        </w:tc>
        <w:tc>
          <w:tcPr>
            <w:tcW w:w="2041" w:type="dxa"/>
            <w:shd w:val="clear" w:color="auto" w:fill="auto"/>
            <w:vAlign w:val="center"/>
            <w:hideMark/>
          </w:tcPr>
          <w:p w14:paraId="35EF551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Intravitreal</w:t>
            </w:r>
            <w:proofErr w:type="spellEnd"/>
            <w:r w:rsidRPr="007C5A76">
              <w:rPr>
                <w:rFonts w:ascii="Book Antiqua" w:eastAsia="Times New Roman" w:hAnsi="Book Antiqua" w:cs="Arial"/>
                <w:color w:val="000000"/>
                <w:bdr w:val="none" w:sz="0" w:space="0" w:color="auto"/>
              </w:rPr>
              <w:t xml:space="preserve"> injection</w:t>
            </w:r>
          </w:p>
        </w:tc>
        <w:tc>
          <w:tcPr>
            <w:tcW w:w="1723" w:type="dxa"/>
            <w:shd w:val="clear" w:color="auto" w:fill="auto"/>
            <w:vAlign w:val="center"/>
            <w:hideMark/>
          </w:tcPr>
          <w:p w14:paraId="399FE5B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NCT01736059</w:t>
            </w:r>
          </w:p>
        </w:tc>
      </w:tr>
      <w:tr w:rsidR="0038069A" w:rsidRPr="007C5A76" w14:paraId="649BE7F1" w14:textId="77777777" w:rsidTr="00287779">
        <w:trPr>
          <w:trHeight w:val="600"/>
        </w:trPr>
        <w:tc>
          <w:tcPr>
            <w:tcW w:w="2085" w:type="dxa"/>
            <w:shd w:val="clear" w:color="auto" w:fill="auto"/>
            <w:vAlign w:val="center"/>
            <w:hideMark/>
          </w:tcPr>
          <w:p w14:paraId="15DD5771" w14:textId="7FD5A5B5" w:rsidR="0038069A" w:rsidRPr="007C5A76" w:rsidRDefault="0038069A" w:rsidP="002877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Stargadt</w:t>
            </w:r>
            <w:r w:rsidR="00287779">
              <w:rPr>
                <w:rFonts w:ascii="Book Antiqua" w:eastAsia="宋体" w:hAnsi="Book Antiqua" w:cs="Arial"/>
                <w:color w:val="000000"/>
                <w:bdr w:val="none" w:sz="0" w:space="0" w:color="auto"/>
                <w:lang w:eastAsia="zh-CN"/>
              </w:rPr>
              <w:t>’</w:t>
            </w:r>
            <w:r w:rsidRPr="007C5A76">
              <w:rPr>
                <w:rFonts w:ascii="Book Antiqua" w:eastAsia="Times New Roman" w:hAnsi="Book Antiqua" w:cs="Arial"/>
                <w:color w:val="000000"/>
                <w:bdr w:val="none" w:sz="0" w:space="0" w:color="auto"/>
              </w:rPr>
              <w:t>s</w:t>
            </w:r>
            <w:proofErr w:type="spellEnd"/>
            <w:r w:rsidRPr="007C5A76">
              <w:rPr>
                <w:rFonts w:ascii="Book Antiqua" w:eastAsia="Times New Roman" w:hAnsi="Book Antiqua" w:cs="Arial"/>
                <w:color w:val="000000"/>
                <w:bdr w:val="none" w:sz="0" w:space="0" w:color="auto"/>
              </w:rPr>
              <w:t xml:space="preserve">, Fundus </w:t>
            </w:r>
            <w:proofErr w:type="spellStart"/>
            <w:r w:rsidRPr="007C5A76">
              <w:rPr>
                <w:rFonts w:ascii="Book Antiqua" w:eastAsia="Times New Roman" w:hAnsi="Book Antiqua" w:cs="Arial"/>
                <w:color w:val="000000"/>
                <w:bdr w:val="none" w:sz="0" w:space="0" w:color="auto"/>
              </w:rPr>
              <w:t>Flavimaculatus</w:t>
            </w:r>
            <w:proofErr w:type="spellEnd"/>
            <w:r w:rsidRPr="007C5A76">
              <w:rPr>
                <w:rFonts w:ascii="Book Antiqua" w:eastAsia="Times New Roman" w:hAnsi="Book Antiqua" w:cs="Arial"/>
                <w:color w:val="000000"/>
                <w:bdr w:val="none" w:sz="0" w:space="0" w:color="auto"/>
              </w:rPr>
              <w:t>, Juvenile Macular Dystrophy</w:t>
            </w:r>
          </w:p>
        </w:tc>
        <w:tc>
          <w:tcPr>
            <w:tcW w:w="1839" w:type="dxa"/>
            <w:shd w:val="clear" w:color="auto" w:fill="auto"/>
            <w:vAlign w:val="center"/>
            <w:hideMark/>
          </w:tcPr>
          <w:p w14:paraId="67704C2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Advanced Cell Technology, Recruiting</w:t>
            </w:r>
          </w:p>
        </w:tc>
        <w:tc>
          <w:tcPr>
            <w:tcW w:w="1492" w:type="dxa"/>
            <w:shd w:val="clear" w:color="auto" w:fill="auto"/>
            <w:vAlign w:val="center"/>
            <w:hideMark/>
          </w:tcPr>
          <w:p w14:paraId="5A25BC7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vAlign w:val="center"/>
            <w:hideMark/>
          </w:tcPr>
          <w:p w14:paraId="74BD2F8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vAlign w:val="center"/>
            <w:hideMark/>
          </w:tcPr>
          <w:p w14:paraId="18D5FEC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NCT01469832</w:t>
            </w:r>
          </w:p>
        </w:tc>
      </w:tr>
      <w:tr w:rsidR="0038069A" w:rsidRPr="007C5A76" w14:paraId="346D3890" w14:textId="77777777" w:rsidTr="00287779">
        <w:trPr>
          <w:trHeight w:val="400"/>
        </w:trPr>
        <w:tc>
          <w:tcPr>
            <w:tcW w:w="2085" w:type="dxa"/>
            <w:shd w:val="clear" w:color="auto" w:fill="auto"/>
            <w:vAlign w:val="center"/>
            <w:hideMark/>
          </w:tcPr>
          <w:p w14:paraId="4C1DE59C"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lastRenderedPageBreak/>
              <w:t>Retinal and optic nerve damage</w:t>
            </w:r>
          </w:p>
        </w:tc>
        <w:tc>
          <w:tcPr>
            <w:tcW w:w="1839" w:type="dxa"/>
            <w:shd w:val="clear" w:color="auto" w:fill="auto"/>
            <w:vAlign w:val="center"/>
            <w:hideMark/>
          </w:tcPr>
          <w:p w14:paraId="31FE8271"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Retinal Associates of South Florida, Recruiting</w:t>
            </w:r>
          </w:p>
        </w:tc>
        <w:tc>
          <w:tcPr>
            <w:tcW w:w="1492" w:type="dxa"/>
            <w:shd w:val="clear" w:color="auto" w:fill="auto"/>
            <w:vAlign w:val="center"/>
            <w:hideMark/>
          </w:tcPr>
          <w:p w14:paraId="0BDEEAB1"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BMSC</w:t>
            </w:r>
          </w:p>
        </w:tc>
        <w:tc>
          <w:tcPr>
            <w:tcW w:w="2041" w:type="dxa"/>
            <w:shd w:val="clear" w:color="auto" w:fill="auto"/>
            <w:vAlign w:val="center"/>
            <w:hideMark/>
          </w:tcPr>
          <w:p w14:paraId="01DE404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Retrobulbar</w:t>
            </w:r>
            <w:proofErr w:type="spellEnd"/>
            <w:r w:rsidRPr="007C5A76">
              <w:rPr>
                <w:rFonts w:ascii="Book Antiqua" w:eastAsia="Times New Roman" w:hAnsi="Book Antiqua" w:cs="Arial"/>
                <w:color w:val="000000"/>
                <w:bdr w:val="none" w:sz="0" w:space="0" w:color="auto"/>
              </w:rPr>
              <w:t xml:space="preserve">, </w:t>
            </w:r>
            <w:proofErr w:type="spellStart"/>
            <w:r w:rsidRPr="007C5A76">
              <w:rPr>
                <w:rFonts w:ascii="Book Antiqua" w:eastAsia="Times New Roman" w:hAnsi="Book Antiqua" w:cs="Arial"/>
                <w:color w:val="000000"/>
                <w:bdr w:val="none" w:sz="0" w:space="0" w:color="auto"/>
              </w:rPr>
              <w:t>subtenon</w:t>
            </w:r>
            <w:proofErr w:type="spellEnd"/>
            <w:r w:rsidRPr="007C5A76">
              <w:rPr>
                <w:rFonts w:ascii="Book Antiqua" w:eastAsia="Times New Roman" w:hAnsi="Book Antiqua" w:cs="Arial"/>
                <w:color w:val="000000"/>
                <w:bdr w:val="none" w:sz="0" w:space="0" w:color="auto"/>
              </w:rPr>
              <w:t xml:space="preserve"> and intravenous injection</w:t>
            </w:r>
          </w:p>
        </w:tc>
        <w:tc>
          <w:tcPr>
            <w:tcW w:w="1723" w:type="dxa"/>
            <w:shd w:val="clear" w:color="auto" w:fill="auto"/>
            <w:vAlign w:val="center"/>
            <w:hideMark/>
          </w:tcPr>
          <w:p w14:paraId="46548B3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NCT01920867</w:t>
            </w:r>
          </w:p>
        </w:tc>
      </w:tr>
      <w:tr w:rsidR="0038069A" w:rsidRPr="007C5A76" w14:paraId="06D55CBA" w14:textId="77777777" w:rsidTr="00287779">
        <w:trPr>
          <w:trHeight w:val="400"/>
        </w:trPr>
        <w:tc>
          <w:tcPr>
            <w:tcW w:w="2085" w:type="dxa"/>
            <w:shd w:val="clear" w:color="auto" w:fill="auto"/>
            <w:vAlign w:val="center"/>
            <w:hideMark/>
          </w:tcPr>
          <w:p w14:paraId="5D1FC1A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AMD</w:t>
            </w:r>
          </w:p>
        </w:tc>
        <w:tc>
          <w:tcPr>
            <w:tcW w:w="1839" w:type="dxa"/>
            <w:shd w:val="clear" w:color="auto" w:fill="auto"/>
            <w:vAlign w:val="center"/>
            <w:hideMark/>
          </w:tcPr>
          <w:p w14:paraId="26551F9A"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Advanced Cell Technology, Recruiting</w:t>
            </w:r>
          </w:p>
        </w:tc>
        <w:tc>
          <w:tcPr>
            <w:tcW w:w="1492" w:type="dxa"/>
            <w:shd w:val="clear" w:color="auto" w:fill="auto"/>
            <w:vAlign w:val="center"/>
            <w:hideMark/>
          </w:tcPr>
          <w:p w14:paraId="2AAA1B0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vAlign w:val="center"/>
            <w:hideMark/>
          </w:tcPr>
          <w:p w14:paraId="5ADCC632"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injection</w:t>
            </w:r>
          </w:p>
        </w:tc>
        <w:tc>
          <w:tcPr>
            <w:tcW w:w="1723" w:type="dxa"/>
            <w:shd w:val="clear" w:color="auto" w:fill="auto"/>
            <w:vAlign w:val="center"/>
            <w:hideMark/>
          </w:tcPr>
          <w:p w14:paraId="62AC4B6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NCT01344993</w:t>
            </w:r>
          </w:p>
        </w:tc>
      </w:tr>
      <w:tr w:rsidR="0038069A" w:rsidRPr="007C5A76" w14:paraId="6194DD06" w14:textId="77777777" w:rsidTr="00287779">
        <w:trPr>
          <w:trHeight w:val="400"/>
        </w:trPr>
        <w:tc>
          <w:tcPr>
            <w:tcW w:w="2085" w:type="dxa"/>
            <w:shd w:val="clear" w:color="auto" w:fill="auto"/>
            <w:vAlign w:val="center"/>
            <w:hideMark/>
          </w:tcPr>
          <w:p w14:paraId="425308C9"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AMD</w:t>
            </w:r>
          </w:p>
        </w:tc>
        <w:tc>
          <w:tcPr>
            <w:tcW w:w="1839" w:type="dxa"/>
            <w:shd w:val="clear" w:color="auto" w:fill="auto"/>
            <w:vAlign w:val="center"/>
            <w:hideMark/>
          </w:tcPr>
          <w:p w14:paraId="0684F039"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Al-</w:t>
            </w:r>
            <w:proofErr w:type="spellStart"/>
            <w:r w:rsidRPr="007C5A76">
              <w:rPr>
                <w:rFonts w:ascii="Book Antiqua" w:eastAsia="Times New Roman" w:hAnsi="Book Antiqua" w:cs="Arial"/>
                <w:color w:val="000000"/>
                <w:bdr w:val="none" w:sz="0" w:space="0" w:color="auto"/>
              </w:rPr>
              <w:t>Azhar</w:t>
            </w:r>
            <w:proofErr w:type="spellEnd"/>
            <w:r w:rsidRPr="007C5A76">
              <w:rPr>
                <w:rFonts w:ascii="Book Antiqua" w:eastAsia="Times New Roman" w:hAnsi="Book Antiqua" w:cs="Arial"/>
                <w:color w:val="000000"/>
                <w:bdr w:val="none" w:sz="0" w:space="0" w:color="auto"/>
              </w:rPr>
              <w:t xml:space="preserve"> University, Recruiting</w:t>
            </w:r>
          </w:p>
        </w:tc>
        <w:tc>
          <w:tcPr>
            <w:tcW w:w="1492" w:type="dxa"/>
            <w:shd w:val="clear" w:color="auto" w:fill="auto"/>
            <w:vAlign w:val="center"/>
            <w:hideMark/>
          </w:tcPr>
          <w:p w14:paraId="35006F1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BMSC</w:t>
            </w:r>
          </w:p>
        </w:tc>
        <w:tc>
          <w:tcPr>
            <w:tcW w:w="2041" w:type="dxa"/>
            <w:shd w:val="clear" w:color="auto" w:fill="auto"/>
            <w:vAlign w:val="center"/>
            <w:hideMark/>
          </w:tcPr>
          <w:p w14:paraId="6CB25131"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Intravitreal</w:t>
            </w:r>
            <w:proofErr w:type="spellEnd"/>
            <w:r w:rsidRPr="007C5A76">
              <w:rPr>
                <w:rFonts w:ascii="Book Antiqua" w:eastAsia="Times New Roman" w:hAnsi="Book Antiqua" w:cs="Arial"/>
                <w:color w:val="000000"/>
                <w:bdr w:val="none" w:sz="0" w:space="0" w:color="auto"/>
              </w:rPr>
              <w:t xml:space="preserve"> injection</w:t>
            </w:r>
          </w:p>
        </w:tc>
        <w:tc>
          <w:tcPr>
            <w:tcW w:w="1723" w:type="dxa"/>
            <w:shd w:val="clear" w:color="auto" w:fill="auto"/>
            <w:vAlign w:val="center"/>
            <w:hideMark/>
          </w:tcPr>
          <w:p w14:paraId="0FE1B97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NCT02016508</w:t>
            </w:r>
          </w:p>
        </w:tc>
      </w:tr>
      <w:tr w:rsidR="0038069A" w:rsidRPr="007C5A76" w14:paraId="50675F7C" w14:textId="77777777" w:rsidTr="00287779">
        <w:trPr>
          <w:trHeight w:val="400"/>
        </w:trPr>
        <w:tc>
          <w:tcPr>
            <w:tcW w:w="2085" w:type="dxa"/>
            <w:shd w:val="clear" w:color="auto" w:fill="auto"/>
            <w:hideMark/>
          </w:tcPr>
          <w:p w14:paraId="26F0245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RP</w:t>
            </w:r>
          </w:p>
        </w:tc>
        <w:tc>
          <w:tcPr>
            <w:tcW w:w="1839" w:type="dxa"/>
            <w:shd w:val="clear" w:color="auto" w:fill="auto"/>
            <w:hideMark/>
          </w:tcPr>
          <w:p w14:paraId="65B0074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Chaitanya Hospital, Recruiting</w:t>
            </w:r>
          </w:p>
        </w:tc>
        <w:tc>
          <w:tcPr>
            <w:tcW w:w="1492" w:type="dxa"/>
            <w:shd w:val="clear" w:color="auto" w:fill="auto"/>
            <w:hideMark/>
          </w:tcPr>
          <w:p w14:paraId="2D144CE5" w14:textId="77777777" w:rsidR="0038069A" w:rsidRPr="007C5A76" w:rsidRDefault="00102679"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MSC</w:t>
            </w:r>
          </w:p>
        </w:tc>
        <w:tc>
          <w:tcPr>
            <w:tcW w:w="2041" w:type="dxa"/>
            <w:shd w:val="clear" w:color="auto" w:fill="auto"/>
            <w:hideMark/>
          </w:tcPr>
          <w:p w14:paraId="7ED6AAB4"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Not informed</w:t>
            </w:r>
          </w:p>
        </w:tc>
        <w:tc>
          <w:tcPr>
            <w:tcW w:w="1723" w:type="dxa"/>
            <w:shd w:val="clear" w:color="auto" w:fill="auto"/>
            <w:hideMark/>
          </w:tcPr>
          <w:p w14:paraId="0C5FC07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NCT01914913</w:t>
            </w:r>
          </w:p>
        </w:tc>
      </w:tr>
      <w:tr w:rsidR="0038069A" w:rsidRPr="007C5A76" w14:paraId="1BAC40C0" w14:textId="77777777" w:rsidTr="00287779">
        <w:trPr>
          <w:trHeight w:val="400"/>
        </w:trPr>
        <w:tc>
          <w:tcPr>
            <w:tcW w:w="2085" w:type="dxa"/>
            <w:shd w:val="clear" w:color="auto" w:fill="auto"/>
            <w:hideMark/>
          </w:tcPr>
          <w:p w14:paraId="28C6F21D"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RP</w:t>
            </w:r>
          </w:p>
        </w:tc>
        <w:tc>
          <w:tcPr>
            <w:tcW w:w="1839" w:type="dxa"/>
            <w:shd w:val="clear" w:color="auto" w:fill="auto"/>
            <w:hideMark/>
          </w:tcPr>
          <w:p w14:paraId="734302B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Mahidol</w:t>
            </w:r>
            <w:proofErr w:type="spellEnd"/>
            <w:r w:rsidRPr="007C5A76">
              <w:rPr>
                <w:rFonts w:ascii="Book Antiqua" w:eastAsia="Times New Roman" w:hAnsi="Book Antiqua" w:cs="Arial"/>
                <w:color w:val="000000"/>
                <w:bdr w:val="none" w:sz="0" w:space="0" w:color="auto"/>
              </w:rPr>
              <w:t xml:space="preserve"> University, Recruiting</w:t>
            </w:r>
          </w:p>
        </w:tc>
        <w:tc>
          <w:tcPr>
            <w:tcW w:w="1492" w:type="dxa"/>
            <w:shd w:val="clear" w:color="auto" w:fill="auto"/>
            <w:hideMark/>
          </w:tcPr>
          <w:p w14:paraId="6CCD4CC6" w14:textId="77777777" w:rsidR="0038069A" w:rsidRPr="007C5A76" w:rsidRDefault="00102679"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MSC</w:t>
            </w:r>
          </w:p>
        </w:tc>
        <w:tc>
          <w:tcPr>
            <w:tcW w:w="2041" w:type="dxa"/>
            <w:shd w:val="clear" w:color="auto" w:fill="auto"/>
            <w:hideMark/>
          </w:tcPr>
          <w:p w14:paraId="1B073DA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Intravitreal</w:t>
            </w:r>
            <w:proofErr w:type="spellEnd"/>
            <w:r w:rsidRPr="007C5A76">
              <w:rPr>
                <w:rFonts w:ascii="Book Antiqua" w:eastAsia="Times New Roman" w:hAnsi="Book Antiqua" w:cs="Arial"/>
                <w:color w:val="000000"/>
                <w:bdr w:val="none" w:sz="0" w:space="0" w:color="auto"/>
              </w:rPr>
              <w:t xml:space="preserve"> injection</w:t>
            </w:r>
          </w:p>
        </w:tc>
        <w:tc>
          <w:tcPr>
            <w:tcW w:w="1723" w:type="dxa"/>
            <w:shd w:val="clear" w:color="auto" w:fill="auto"/>
            <w:hideMark/>
          </w:tcPr>
          <w:p w14:paraId="7FD4A43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NCT01531348</w:t>
            </w:r>
          </w:p>
        </w:tc>
      </w:tr>
      <w:tr w:rsidR="0038069A" w:rsidRPr="007C5A76" w14:paraId="4D5C58D9" w14:textId="77777777" w:rsidTr="00287779">
        <w:trPr>
          <w:trHeight w:val="400"/>
        </w:trPr>
        <w:tc>
          <w:tcPr>
            <w:tcW w:w="2085" w:type="dxa"/>
            <w:shd w:val="clear" w:color="auto" w:fill="auto"/>
            <w:hideMark/>
          </w:tcPr>
          <w:p w14:paraId="3A3CC1EB"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Myopic Macular Degeneration</w:t>
            </w:r>
          </w:p>
        </w:tc>
        <w:tc>
          <w:tcPr>
            <w:tcW w:w="1839" w:type="dxa"/>
            <w:shd w:val="clear" w:color="auto" w:fill="auto"/>
            <w:hideMark/>
          </w:tcPr>
          <w:p w14:paraId="47E828BD"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UC Los Angeles, Ongoing</w:t>
            </w:r>
          </w:p>
        </w:tc>
        <w:tc>
          <w:tcPr>
            <w:tcW w:w="1492" w:type="dxa"/>
            <w:shd w:val="clear" w:color="auto" w:fill="auto"/>
            <w:hideMark/>
          </w:tcPr>
          <w:p w14:paraId="306FC8BB"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hideMark/>
          </w:tcPr>
          <w:p w14:paraId="4B748141"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hideMark/>
          </w:tcPr>
          <w:p w14:paraId="4F8F73DA"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NCT02122159</w:t>
            </w:r>
          </w:p>
        </w:tc>
      </w:tr>
      <w:tr w:rsidR="0038069A" w:rsidRPr="007C5A76" w14:paraId="1B271F8A" w14:textId="77777777" w:rsidTr="00287779">
        <w:trPr>
          <w:trHeight w:val="320"/>
        </w:trPr>
        <w:tc>
          <w:tcPr>
            <w:tcW w:w="2085" w:type="dxa"/>
            <w:shd w:val="clear" w:color="auto" w:fill="auto"/>
            <w:hideMark/>
          </w:tcPr>
          <w:p w14:paraId="6AC950D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Best disease</w:t>
            </w:r>
          </w:p>
        </w:tc>
        <w:tc>
          <w:tcPr>
            <w:tcW w:w="1839" w:type="dxa"/>
            <w:shd w:val="clear" w:color="auto" w:fill="auto"/>
            <w:hideMark/>
          </w:tcPr>
          <w:p w14:paraId="482EA03E"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Mayo Clinic, Recruiting</w:t>
            </w:r>
          </w:p>
        </w:tc>
        <w:tc>
          <w:tcPr>
            <w:tcW w:w="1492" w:type="dxa"/>
            <w:shd w:val="clear" w:color="auto" w:fill="auto"/>
            <w:hideMark/>
          </w:tcPr>
          <w:p w14:paraId="3FC6527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iPSC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hideMark/>
          </w:tcPr>
          <w:p w14:paraId="3655DD2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Not informed</w:t>
            </w:r>
          </w:p>
        </w:tc>
        <w:tc>
          <w:tcPr>
            <w:tcW w:w="1723" w:type="dxa"/>
            <w:shd w:val="clear" w:color="auto" w:fill="auto"/>
            <w:hideMark/>
          </w:tcPr>
          <w:p w14:paraId="1711A657"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NCT02162953</w:t>
            </w:r>
          </w:p>
        </w:tc>
      </w:tr>
      <w:tr w:rsidR="0038069A" w:rsidRPr="007C5A76" w14:paraId="4AAE2314" w14:textId="77777777" w:rsidTr="00287779">
        <w:trPr>
          <w:trHeight w:val="400"/>
        </w:trPr>
        <w:tc>
          <w:tcPr>
            <w:tcW w:w="2085" w:type="dxa"/>
            <w:shd w:val="clear" w:color="auto" w:fill="auto"/>
            <w:hideMark/>
          </w:tcPr>
          <w:p w14:paraId="46F1B2F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AMD</w:t>
            </w:r>
          </w:p>
        </w:tc>
        <w:tc>
          <w:tcPr>
            <w:tcW w:w="1839" w:type="dxa"/>
            <w:shd w:val="clear" w:color="auto" w:fill="auto"/>
            <w:hideMark/>
          </w:tcPr>
          <w:p w14:paraId="416CAD83" w14:textId="150422C4" w:rsidR="0038069A" w:rsidRPr="007C5A76" w:rsidRDefault="0038069A" w:rsidP="002877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 xml:space="preserve">CHA Bio </w:t>
            </w:r>
            <w:r w:rsidR="00287779">
              <w:rPr>
                <w:rFonts w:ascii="Book Antiqua" w:eastAsia="宋体" w:hAnsi="Book Antiqua" w:cs="Arial" w:hint="eastAsia"/>
                <w:color w:val="000000"/>
                <w:bdr w:val="none" w:sz="0" w:space="0" w:color="auto"/>
                <w:lang w:eastAsia="zh-CN"/>
              </w:rPr>
              <w:t>and</w:t>
            </w:r>
            <w:r w:rsidRPr="007C5A76">
              <w:rPr>
                <w:rFonts w:ascii="Book Antiqua" w:eastAsia="Times New Roman" w:hAnsi="Book Antiqua" w:cs="Arial"/>
                <w:color w:val="000000"/>
                <w:bdr w:val="none" w:sz="0" w:space="0" w:color="auto"/>
              </w:rPr>
              <w:t xml:space="preserve"> </w:t>
            </w:r>
            <w:proofErr w:type="spellStart"/>
            <w:r w:rsidRPr="007C5A76">
              <w:rPr>
                <w:rFonts w:ascii="Book Antiqua" w:eastAsia="Times New Roman" w:hAnsi="Book Antiqua" w:cs="Arial"/>
                <w:color w:val="000000"/>
                <w:bdr w:val="none" w:sz="0" w:space="0" w:color="auto"/>
              </w:rPr>
              <w:t>Diostech</w:t>
            </w:r>
            <w:proofErr w:type="spellEnd"/>
            <w:r w:rsidRPr="007C5A76">
              <w:rPr>
                <w:rFonts w:ascii="Book Antiqua" w:eastAsia="Times New Roman" w:hAnsi="Book Antiqua" w:cs="Arial"/>
                <w:color w:val="000000"/>
                <w:bdr w:val="none" w:sz="0" w:space="0" w:color="auto"/>
              </w:rPr>
              <w:t>, Recruiting</w:t>
            </w:r>
          </w:p>
        </w:tc>
        <w:tc>
          <w:tcPr>
            <w:tcW w:w="1492" w:type="dxa"/>
            <w:shd w:val="clear" w:color="auto" w:fill="auto"/>
            <w:hideMark/>
          </w:tcPr>
          <w:p w14:paraId="0149625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hideMark/>
          </w:tcPr>
          <w:p w14:paraId="774F7993"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hideMark/>
          </w:tcPr>
          <w:p w14:paraId="3EF7FCE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NCT01674829</w:t>
            </w:r>
          </w:p>
        </w:tc>
      </w:tr>
      <w:tr w:rsidR="0038069A" w:rsidRPr="007C5A76" w14:paraId="5D8AC6C1" w14:textId="77777777" w:rsidTr="00287779">
        <w:trPr>
          <w:trHeight w:val="400"/>
        </w:trPr>
        <w:tc>
          <w:tcPr>
            <w:tcW w:w="2085" w:type="dxa"/>
            <w:shd w:val="clear" w:color="auto" w:fill="auto"/>
            <w:hideMark/>
          </w:tcPr>
          <w:p w14:paraId="15848518"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Stargadt's</w:t>
            </w:r>
            <w:proofErr w:type="spellEnd"/>
          </w:p>
        </w:tc>
        <w:tc>
          <w:tcPr>
            <w:tcW w:w="1839" w:type="dxa"/>
            <w:shd w:val="clear" w:color="auto" w:fill="auto"/>
            <w:hideMark/>
          </w:tcPr>
          <w:p w14:paraId="17F2A07E"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Advanced Cell Technology, Recruiting</w:t>
            </w:r>
          </w:p>
        </w:tc>
        <w:tc>
          <w:tcPr>
            <w:tcW w:w="1492" w:type="dxa"/>
            <w:shd w:val="clear" w:color="auto" w:fill="auto"/>
            <w:hideMark/>
          </w:tcPr>
          <w:p w14:paraId="5203D325"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hideMark/>
          </w:tcPr>
          <w:p w14:paraId="77C81651"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hideMark/>
          </w:tcPr>
          <w:p w14:paraId="520D267F"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NCT01345006</w:t>
            </w:r>
          </w:p>
        </w:tc>
      </w:tr>
      <w:tr w:rsidR="0038069A" w:rsidRPr="007C5A76" w14:paraId="4ADF869D" w14:textId="77777777" w:rsidTr="00287779">
        <w:trPr>
          <w:trHeight w:val="400"/>
        </w:trPr>
        <w:tc>
          <w:tcPr>
            <w:tcW w:w="2085" w:type="dxa"/>
            <w:shd w:val="clear" w:color="auto" w:fill="auto"/>
            <w:hideMark/>
          </w:tcPr>
          <w:p w14:paraId="2FF7B42E" w14:textId="0EAA0073" w:rsidR="0038069A" w:rsidRPr="007C5A76" w:rsidRDefault="00287779"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Pr>
                <w:rFonts w:ascii="Book Antiqua" w:eastAsia="Times New Roman" w:hAnsi="Book Antiqua" w:cs="Arial"/>
                <w:color w:val="000000"/>
                <w:bdr w:val="none" w:sz="0" w:space="0" w:color="auto"/>
              </w:rPr>
              <w:t>Stargadt</w:t>
            </w:r>
            <w:r>
              <w:rPr>
                <w:rFonts w:ascii="Book Antiqua" w:eastAsia="宋体" w:hAnsi="Book Antiqua" w:cs="Arial"/>
                <w:color w:val="000000"/>
                <w:bdr w:val="none" w:sz="0" w:space="0" w:color="auto"/>
                <w:lang w:eastAsia="zh-CN"/>
              </w:rPr>
              <w:t>’</w:t>
            </w:r>
            <w:r w:rsidR="0038069A" w:rsidRPr="007C5A76">
              <w:rPr>
                <w:rFonts w:ascii="Book Antiqua" w:eastAsia="Times New Roman" w:hAnsi="Book Antiqua" w:cs="Arial"/>
                <w:color w:val="000000"/>
                <w:bdr w:val="none" w:sz="0" w:space="0" w:color="auto"/>
              </w:rPr>
              <w:t>s</w:t>
            </w:r>
            <w:proofErr w:type="spellEnd"/>
          </w:p>
        </w:tc>
        <w:tc>
          <w:tcPr>
            <w:tcW w:w="1839" w:type="dxa"/>
            <w:shd w:val="clear" w:color="auto" w:fill="auto"/>
            <w:hideMark/>
          </w:tcPr>
          <w:p w14:paraId="4CC808ED" w14:textId="042FCF61" w:rsidR="0038069A" w:rsidRPr="007C5A76" w:rsidRDefault="0038069A" w:rsidP="002877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 xml:space="preserve">CHA Bio </w:t>
            </w:r>
            <w:r w:rsidR="00287779">
              <w:rPr>
                <w:rFonts w:ascii="Book Antiqua" w:eastAsia="宋体" w:hAnsi="Book Antiqua" w:cs="Arial" w:hint="eastAsia"/>
                <w:color w:val="000000"/>
                <w:bdr w:val="none" w:sz="0" w:space="0" w:color="auto"/>
                <w:lang w:eastAsia="zh-CN"/>
              </w:rPr>
              <w:t>and</w:t>
            </w:r>
            <w:r w:rsidRPr="007C5A76">
              <w:rPr>
                <w:rFonts w:ascii="Book Antiqua" w:eastAsia="Times New Roman" w:hAnsi="Book Antiqua" w:cs="Arial"/>
                <w:color w:val="000000"/>
                <w:bdr w:val="none" w:sz="0" w:space="0" w:color="auto"/>
              </w:rPr>
              <w:t xml:space="preserve"> </w:t>
            </w:r>
            <w:proofErr w:type="spellStart"/>
            <w:r w:rsidRPr="007C5A76">
              <w:rPr>
                <w:rFonts w:ascii="Book Antiqua" w:eastAsia="Times New Roman" w:hAnsi="Book Antiqua" w:cs="Arial"/>
                <w:color w:val="000000"/>
                <w:bdr w:val="none" w:sz="0" w:space="0" w:color="auto"/>
              </w:rPr>
              <w:t>Diostech</w:t>
            </w:r>
            <w:proofErr w:type="spellEnd"/>
            <w:r w:rsidRPr="007C5A76">
              <w:rPr>
                <w:rFonts w:ascii="Book Antiqua" w:eastAsia="Times New Roman" w:hAnsi="Book Antiqua" w:cs="Arial"/>
                <w:color w:val="000000"/>
                <w:bdr w:val="none" w:sz="0" w:space="0" w:color="auto"/>
              </w:rPr>
              <w:t>, Recruiting</w:t>
            </w:r>
          </w:p>
        </w:tc>
        <w:tc>
          <w:tcPr>
            <w:tcW w:w="1492" w:type="dxa"/>
            <w:shd w:val="clear" w:color="auto" w:fill="auto"/>
            <w:hideMark/>
          </w:tcPr>
          <w:p w14:paraId="310B3920"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h</w:t>
            </w:r>
            <w:r w:rsidR="00102679" w:rsidRPr="007C5A76">
              <w:rPr>
                <w:rFonts w:ascii="Book Antiqua" w:eastAsia="Times New Roman" w:hAnsi="Book Antiqua" w:cs="Arial"/>
                <w:color w:val="000000"/>
                <w:bdr w:val="none" w:sz="0" w:space="0" w:color="auto"/>
              </w:rPr>
              <w:t>E</w:t>
            </w:r>
            <w:r w:rsidRPr="007C5A76">
              <w:rPr>
                <w:rFonts w:ascii="Book Antiqua" w:eastAsia="Times New Roman" w:hAnsi="Book Antiqua" w:cs="Arial"/>
                <w:color w:val="000000"/>
                <w:bdr w:val="none" w:sz="0" w:space="0" w:color="auto"/>
              </w:rPr>
              <w:t>SC</w:t>
            </w:r>
            <w:proofErr w:type="spellEnd"/>
            <w:r w:rsidRPr="007C5A76">
              <w:rPr>
                <w:rFonts w:ascii="Book Antiqua" w:eastAsia="Times New Roman" w:hAnsi="Book Antiqua" w:cs="Arial"/>
                <w:color w:val="000000"/>
                <w:bdr w:val="none" w:sz="0" w:space="0" w:color="auto"/>
              </w:rPr>
              <w:t xml:space="preserve"> RPE</w:t>
            </w:r>
          </w:p>
        </w:tc>
        <w:tc>
          <w:tcPr>
            <w:tcW w:w="2041" w:type="dxa"/>
            <w:shd w:val="clear" w:color="auto" w:fill="auto"/>
            <w:hideMark/>
          </w:tcPr>
          <w:p w14:paraId="169B4FFA"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proofErr w:type="spellStart"/>
            <w:r w:rsidRPr="007C5A76">
              <w:rPr>
                <w:rFonts w:ascii="Book Antiqua" w:eastAsia="Times New Roman" w:hAnsi="Book Antiqua" w:cs="Arial"/>
                <w:color w:val="000000"/>
                <w:bdr w:val="none" w:sz="0" w:space="0" w:color="auto"/>
              </w:rPr>
              <w:t>Subretinal</w:t>
            </w:r>
            <w:proofErr w:type="spellEnd"/>
            <w:r w:rsidRPr="007C5A76">
              <w:rPr>
                <w:rFonts w:ascii="Book Antiqua" w:eastAsia="Times New Roman" w:hAnsi="Book Antiqua" w:cs="Arial"/>
                <w:color w:val="000000"/>
                <w:bdr w:val="none" w:sz="0" w:space="0" w:color="auto"/>
              </w:rPr>
              <w:t xml:space="preserve"> transplantation</w:t>
            </w:r>
          </w:p>
        </w:tc>
        <w:tc>
          <w:tcPr>
            <w:tcW w:w="1723" w:type="dxa"/>
            <w:shd w:val="clear" w:color="auto" w:fill="auto"/>
            <w:hideMark/>
          </w:tcPr>
          <w:p w14:paraId="5F57EB02" w14:textId="77777777" w:rsidR="0038069A" w:rsidRPr="007C5A76" w:rsidRDefault="0038069A" w:rsidP="002672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color w:val="000000"/>
                <w:bdr w:val="none" w:sz="0" w:space="0" w:color="auto"/>
              </w:rPr>
            </w:pPr>
            <w:r w:rsidRPr="007C5A76">
              <w:rPr>
                <w:rFonts w:ascii="Book Antiqua" w:eastAsia="Times New Roman" w:hAnsi="Book Antiqua" w:cs="Arial"/>
                <w:color w:val="000000"/>
                <w:bdr w:val="none" w:sz="0" w:space="0" w:color="auto"/>
              </w:rPr>
              <w:t>NCT01625559</w:t>
            </w:r>
          </w:p>
        </w:tc>
      </w:tr>
    </w:tbl>
    <w:p w14:paraId="51CD2AF9" w14:textId="77777777" w:rsidR="003A0293" w:rsidRPr="00287779" w:rsidRDefault="003A0293" w:rsidP="0026728D">
      <w:pPr>
        <w:spacing w:line="360" w:lineRule="auto"/>
        <w:jc w:val="both"/>
        <w:rPr>
          <w:rFonts w:ascii="Book Antiqua" w:eastAsia="宋体" w:hAnsi="Book Antiqua"/>
          <w:lang w:eastAsia="zh-CN"/>
        </w:rPr>
      </w:pPr>
    </w:p>
    <w:p w14:paraId="46F67583" w14:textId="21D1B504" w:rsidR="003A0293" w:rsidRPr="007C5A76" w:rsidRDefault="00102679" w:rsidP="0026728D">
      <w:pPr>
        <w:spacing w:line="360" w:lineRule="auto"/>
        <w:jc w:val="both"/>
        <w:rPr>
          <w:rFonts w:ascii="Book Antiqua" w:eastAsia="Times New Roman" w:hAnsi="Book Antiqua"/>
          <w:bdr w:val="none" w:sz="0" w:space="0" w:color="auto"/>
          <w:lang w:val="pt-BR"/>
        </w:rPr>
      </w:pPr>
      <w:r w:rsidRPr="007C5A76">
        <w:rPr>
          <w:rFonts w:ascii="Book Antiqua" w:eastAsia="Times New Roman" w:hAnsi="Book Antiqua"/>
          <w:bdr w:val="none" w:sz="0" w:space="0" w:color="auto"/>
          <w:lang w:val="pt-BR"/>
        </w:rPr>
        <w:lastRenderedPageBreak/>
        <w:t>Legends</w:t>
      </w:r>
      <w:r w:rsidR="00636146" w:rsidRPr="007C5A76">
        <w:rPr>
          <w:rFonts w:ascii="Book Antiqua" w:eastAsia="Times New Roman" w:hAnsi="Book Antiqua"/>
          <w:bdr w:val="none" w:sz="0" w:space="0" w:color="auto"/>
          <w:vertAlign w:val="superscript"/>
          <w:lang w:val="pt-BR"/>
        </w:rPr>
        <w:t>[29]</w:t>
      </w:r>
      <w:r w:rsidRPr="007C5A76">
        <w:rPr>
          <w:rFonts w:ascii="Book Antiqua" w:eastAsia="Times New Roman" w:hAnsi="Book Antiqua"/>
          <w:bdr w:val="none" w:sz="0" w:space="0" w:color="auto"/>
          <w:lang w:val="pt-BR"/>
        </w:rPr>
        <w:t xml:space="preserve">: AMD: </w:t>
      </w:r>
      <w:r w:rsidR="00287779" w:rsidRPr="007C5A76">
        <w:rPr>
          <w:rFonts w:ascii="Book Antiqua" w:eastAsia="Times New Roman" w:hAnsi="Book Antiqua"/>
          <w:bdr w:val="none" w:sz="0" w:space="0" w:color="auto"/>
          <w:lang w:val="pt-BR"/>
        </w:rPr>
        <w:t>A</w:t>
      </w:r>
      <w:r w:rsidRPr="007C5A76">
        <w:rPr>
          <w:rFonts w:ascii="Book Antiqua" w:eastAsia="Times New Roman" w:hAnsi="Book Antiqua"/>
          <w:bdr w:val="none" w:sz="0" w:space="0" w:color="auto"/>
          <w:lang w:val="pt-BR"/>
        </w:rPr>
        <w:t xml:space="preserve">ge related macular degeneration; GA: </w:t>
      </w:r>
      <w:r w:rsidR="00287779" w:rsidRPr="007C5A76">
        <w:rPr>
          <w:rFonts w:ascii="Book Antiqua" w:eastAsia="Times New Roman" w:hAnsi="Book Antiqua"/>
          <w:bdr w:val="none" w:sz="0" w:space="0" w:color="auto"/>
          <w:lang w:val="pt-BR"/>
        </w:rPr>
        <w:t>G</w:t>
      </w:r>
      <w:r w:rsidRPr="007C5A76">
        <w:rPr>
          <w:rFonts w:ascii="Book Antiqua" w:eastAsia="Times New Roman" w:hAnsi="Book Antiqua"/>
          <w:bdr w:val="none" w:sz="0" w:space="0" w:color="auto"/>
          <w:lang w:val="pt-BR"/>
        </w:rPr>
        <w:t xml:space="preserve">eographic atrophy; RVO: </w:t>
      </w:r>
      <w:r w:rsidR="00287779" w:rsidRPr="007C5A76">
        <w:rPr>
          <w:rFonts w:ascii="Book Antiqua" w:eastAsia="Times New Roman" w:hAnsi="Book Antiqua"/>
          <w:bdr w:val="none" w:sz="0" w:space="0" w:color="auto"/>
          <w:lang w:val="pt-BR"/>
        </w:rPr>
        <w:t>R</w:t>
      </w:r>
      <w:r w:rsidRPr="007C5A76">
        <w:rPr>
          <w:rFonts w:ascii="Book Antiqua" w:eastAsia="Times New Roman" w:hAnsi="Book Antiqua"/>
          <w:bdr w:val="none" w:sz="0" w:space="0" w:color="auto"/>
          <w:lang w:val="pt-BR"/>
        </w:rPr>
        <w:t xml:space="preserve">etinal vein occlusion; DR: </w:t>
      </w:r>
      <w:r w:rsidR="00287779" w:rsidRPr="007C5A76">
        <w:rPr>
          <w:rFonts w:ascii="Book Antiqua" w:eastAsia="Times New Roman" w:hAnsi="Book Antiqua"/>
          <w:bdr w:val="none" w:sz="0" w:space="0" w:color="auto"/>
          <w:lang w:val="pt-BR"/>
        </w:rPr>
        <w:t>D</w:t>
      </w:r>
      <w:r w:rsidRPr="007C5A76">
        <w:rPr>
          <w:rFonts w:ascii="Book Antiqua" w:eastAsia="Times New Roman" w:hAnsi="Book Antiqua"/>
          <w:bdr w:val="none" w:sz="0" w:space="0" w:color="auto"/>
          <w:lang w:val="pt-BR"/>
        </w:rPr>
        <w:t xml:space="preserve">iabetic retinopathy; SC: </w:t>
      </w:r>
      <w:r w:rsidR="00287779">
        <w:rPr>
          <w:rFonts w:ascii="Book Antiqua" w:eastAsia="宋体" w:hAnsi="Book Antiqua" w:hint="eastAsia"/>
          <w:bdr w:val="none" w:sz="0" w:space="0" w:color="auto"/>
          <w:lang w:val="pt-BR" w:eastAsia="zh-CN"/>
        </w:rPr>
        <w:t>$</w:t>
      </w:r>
      <w:r w:rsidRPr="007C5A76">
        <w:rPr>
          <w:rFonts w:ascii="Book Antiqua" w:eastAsia="Times New Roman" w:hAnsi="Book Antiqua"/>
          <w:bdr w:val="none" w:sz="0" w:space="0" w:color="auto"/>
          <w:lang w:val="pt-BR"/>
        </w:rPr>
        <w:t xml:space="preserve">tem cells; hESC RPE: </w:t>
      </w:r>
      <w:r w:rsidR="00287779" w:rsidRPr="007C5A76">
        <w:rPr>
          <w:rFonts w:ascii="Book Antiqua" w:eastAsia="Times New Roman" w:hAnsi="Book Antiqua"/>
          <w:bdr w:val="none" w:sz="0" w:space="0" w:color="auto"/>
          <w:lang w:val="pt-BR"/>
        </w:rPr>
        <w:t>H</w:t>
      </w:r>
      <w:r w:rsidRPr="007C5A76">
        <w:rPr>
          <w:rFonts w:ascii="Book Antiqua" w:eastAsia="Times New Roman" w:hAnsi="Book Antiqua"/>
          <w:bdr w:val="none" w:sz="0" w:space="0" w:color="auto"/>
          <w:lang w:val="pt-BR"/>
        </w:rPr>
        <w:t xml:space="preserve">uman </w:t>
      </w:r>
      <w:r w:rsidR="00570EC2" w:rsidRPr="007C5A76">
        <w:rPr>
          <w:rFonts w:ascii="Book Antiqua" w:eastAsia="Times New Roman" w:hAnsi="Book Antiqua"/>
          <w:bdr w:val="none" w:sz="0" w:space="0" w:color="auto"/>
          <w:lang w:val="pt-BR"/>
        </w:rPr>
        <w:t>embryonic</w:t>
      </w:r>
      <w:r w:rsidRPr="007C5A76">
        <w:rPr>
          <w:rFonts w:ascii="Book Antiqua" w:eastAsia="Times New Roman" w:hAnsi="Book Antiqua"/>
          <w:bdr w:val="none" w:sz="0" w:space="0" w:color="auto"/>
          <w:lang w:val="pt-BR"/>
        </w:rPr>
        <w:t xml:space="preserve"> stem cells derived RPE; iPSC:</w:t>
      </w:r>
      <w:r w:rsidR="00287779" w:rsidRPr="007C5A76">
        <w:rPr>
          <w:rFonts w:ascii="Book Antiqua" w:eastAsia="Times New Roman" w:hAnsi="Book Antiqua"/>
          <w:bdr w:val="none" w:sz="0" w:space="0" w:color="auto"/>
          <w:lang w:val="pt-BR"/>
        </w:rPr>
        <w:t xml:space="preserve"> I</w:t>
      </w:r>
      <w:r w:rsidRPr="007C5A76">
        <w:rPr>
          <w:rFonts w:ascii="Book Antiqua" w:eastAsia="Times New Roman" w:hAnsi="Book Antiqua"/>
          <w:bdr w:val="none" w:sz="0" w:space="0" w:color="auto"/>
          <w:lang w:val="pt-BR"/>
        </w:rPr>
        <w:t xml:space="preserve">nduced pluripotent stem cells; BMSC: </w:t>
      </w:r>
      <w:r w:rsidR="00287779" w:rsidRPr="007C5A76">
        <w:rPr>
          <w:rFonts w:ascii="Book Antiqua" w:eastAsia="Times New Roman" w:hAnsi="Book Antiqua"/>
          <w:bdr w:val="none" w:sz="0" w:space="0" w:color="auto"/>
          <w:lang w:val="pt-BR"/>
        </w:rPr>
        <w:t>B</w:t>
      </w:r>
      <w:r w:rsidRPr="007C5A76">
        <w:rPr>
          <w:rFonts w:ascii="Book Antiqua" w:eastAsia="Times New Roman" w:hAnsi="Book Antiqua"/>
          <w:bdr w:val="none" w:sz="0" w:space="0" w:color="auto"/>
          <w:lang w:val="pt-BR"/>
        </w:rPr>
        <w:t xml:space="preserve">oné marrow stem cells; RP: </w:t>
      </w:r>
      <w:r w:rsidR="00287779" w:rsidRPr="007C5A76">
        <w:rPr>
          <w:rFonts w:ascii="Book Antiqua" w:eastAsia="Times New Roman" w:hAnsi="Book Antiqua"/>
          <w:bdr w:val="none" w:sz="0" w:space="0" w:color="auto"/>
          <w:lang w:val="pt-BR"/>
        </w:rPr>
        <w:t>R</w:t>
      </w:r>
      <w:r w:rsidRPr="007C5A76">
        <w:rPr>
          <w:rFonts w:ascii="Book Antiqua" w:eastAsia="Times New Roman" w:hAnsi="Book Antiqua"/>
          <w:bdr w:val="none" w:sz="0" w:space="0" w:color="auto"/>
          <w:lang w:val="pt-BR"/>
        </w:rPr>
        <w:t>etinitis pigmentosa; MSC: Mesenchymal stem cells.</w:t>
      </w:r>
    </w:p>
    <w:p w14:paraId="2DB526BD" w14:textId="77777777" w:rsidR="0000779A" w:rsidRPr="007C5A76" w:rsidRDefault="0000779A" w:rsidP="0026728D">
      <w:pPr>
        <w:spacing w:line="360" w:lineRule="auto"/>
        <w:jc w:val="both"/>
        <w:rPr>
          <w:rFonts w:ascii="Book Antiqua" w:hAnsi="Book Antiqua"/>
          <w:b/>
        </w:rPr>
      </w:pPr>
    </w:p>
    <w:sectPr w:rsidR="0000779A" w:rsidRPr="007C5A76" w:rsidSect="00D9580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E71C" w14:textId="77777777" w:rsidR="00C644AD" w:rsidRDefault="00C644AD" w:rsidP="006906A3">
      <w:r>
        <w:separator/>
      </w:r>
    </w:p>
  </w:endnote>
  <w:endnote w:type="continuationSeparator" w:id="0">
    <w:p w14:paraId="70E2135C" w14:textId="77777777" w:rsidR="00C644AD" w:rsidRDefault="00C644AD" w:rsidP="0069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70229" w14:textId="77777777" w:rsidR="00C644AD" w:rsidRDefault="00C644AD" w:rsidP="006906A3">
      <w:r>
        <w:separator/>
      </w:r>
    </w:p>
  </w:footnote>
  <w:footnote w:type="continuationSeparator" w:id="0">
    <w:p w14:paraId="049121AB" w14:textId="77777777" w:rsidR="00C644AD" w:rsidRDefault="00C644AD" w:rsidP="0069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68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643568"/>
    <w:multiLevelType w:val="hybridMultilevel"/>
    <w:tmpl w:val="CC42A944"/>
    <w:lvl w:ilvl="0" w:tplc="00724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9E"/>
    <w:rsid w:val="0000779A"/>
    <w:rsid w:val="0001312A"/>
    <w:rsid w:val="00017D8D"/>
    <w:rsid w:val="0003141F"/>
    <w:rsid w:val="00032B69"/>
    <w:rsid w:val="00036A5F"/>
    <w:rsid w:val="0005265A"/>
    <w:rsid w:val="00063A6F"/>
    <w:rsid w:val="00077E1B"/>
    <w:rsid w:val="0008065D"/>
    <w:rsid w:val="000807E3"/>
    <w:rsid w:val="000969E7"/>
    <w:rsid w:val="000B09DC"/>
    <w:rsid w:val="000B31C6"/>
    <w:rsid w:val="000C0C83"/>
    <w:rsid w:val="000C104F"/>
    <w:rsid w:val="000D103B"/>
    <w:rsid w:val="000D40C0"/>
    <w:rsid w:val="000F1E50"/>
    <w:rsid w:val="000F5D37"/>
    <w:rsid w:val="00102679"/>
    <w:rsid w:val="0010385B"/>
    <w:rsid w:val="00113E01"/>
    <w:rsid w:val="001305D7"/>
    <w:rsid w:val="001439A7"/>
    <w:rsid w:val="00160DED"/>
    <w:rsid w:val="00162344"/>
    <w:rsid w:val="00165300"/>
    <w:rsid w:val="0016684B"/>
    <w:rsid w:val="00177EF3"/>
    <w:rsid w:val="00193F03"/>
    <w:rsid w:val="001A3D4A"/>
    <w:rsid w:val="001B408E"/>
    <w:rsid w:val="001B5F74"/>
    <w:rsid w:val="001C5576"/>
    <w:rsid w:val="001D220A"/>
    <w:rsid w:val="001E4E4F"/>
    <w:rsid w:val="001F45E3"/>
    <w:rsid w:val="00202C36"/>
    <w:rsid w:val="002038A2"/>
    <w:rsid w:val="00204CF4"/>
    <w:rsid w:val="00205D35"/>
    <w:rsid w:val="00235658"/>
    <w:rsid w:val="00244C78"/>
    <w:rsid w:val="002525A4"/>
    <w:rsid w:val="00257E90"/>
    <w:rsid w:val="002628FC"/>
    <w:rsid w:val="00263BBE"/>
    <w:rsid w:val="00266608"/>
    <w:rsid w:val="0026728D"/>
    <w:rsid w:val="00287779"/>
    <w:rsid w:val="00290B48"/>
    <w:rsid w:val="00291F4E"/>
    <w:rsid w:val="00294855"/>
    <w:rsid w:val="002A72DD"/>
    <w:rsid w:val="002B1408"/>
    <w:rsid w:val="002B467A"/>
    <w:rsid w:val="002B7A01"/>
    <w:rsid w:val="002C36CB"/>
    <w:rsid w:val="002D1200"/>
    <w:rsid w:val="002D2A41"/>
    <w:rsid w:val="002D61B0"/>
    <w:rsid w:val="002F5EBD"/>
    <w:rsid w:val="00311276"/>
    <w:rsid w:val="00315FC8"/>
    <w:rsid w:val="00347E59"/>
    <w:rsid w:val="00355484"/>
    <w:rsid w:val="0036405D"/>
    <w:rsid w:val="003653F0"/>
    <w:rsid w:val="00370028"/>
    <w:rsid w:val="00370EDE"/>
    <w:rsid w:val="0037280A"/>
    <w:rsid w:val="003733F6"/>
    <w:rsid w:val="00376387"/>
    <w:rsid w:val="0038069A"/>
    <w:rsid w:val="00384B66"/>
    <w:rsid w:val="003918E9"/>
    <w:rsid w:val="003A0293"/>
    <w:rsid w:val="003B203C"/>
    <w:rsid w:val="003C245A"/>
    <w:rsid w:val="003C3C77"/>
    <w:rsid w:val="003C5E9B"/>
    <w:rsid w:val="003C6A85"/>
    <w:rsid w:val="004014AC"/>
    <w:rsid w:val="004326D7"/>
    <w:rsid w:val="00456D45"/>
    <w:rsid w:val="00466EA3"/>
    <w:rsid w:val="00467CD0"/>
    <w:rsid w:val="004A2B55"/>
    <w:rsid w:val="004A3775"/>
    <w:rsid w:val="004B4E4E"/>
    <w:rsid w:val="004B6A78"/>
    <w:rsid w:val="004C4CE3"/>
    <w:rsid w:val="004C6359"/>
    <w:rsid w:val="004D5A3B"/>
    <w:rsid w:val="00511AEF"/>
    <w:rsid w:val="005157F5"/>
    <w:rsid w:val="0054088B"/>
    <w:rsid w:val="00546044"/>
    <w:rsid w:val="00547D45"/>
    <w:rsid w:val="00555A89"/>
    <w:rsid w:val="00556171"/>
    <w:rsid w:val="005610C4"/>
    <w:rsid w:val="00570EC2"/>
    <w:rsid w:val="0057256A"/>
    <w:rsid w:val="00574D8F"/>
    <w:rsid w:val="005A19C5"/>
    <w:rsid w:val="005A4AF4"/>
    <w:rsid w:val="005A780C"/>
    <w:rsid w:val="005B6C5A"/>
    <w:rsid w:val="005C2EB2"/>
    <w:rsid w:val="005C3A11"/>
    <w:rsid w:val="005C5213"/>
    <w:rsid w:val="005E32EF"/>
    <w:rsid w:val="005F0BB8"/>
    <w:rsid w:val="005F1B74"/>
    <w:rsid w:val="005F1D1B"/>
    <w:rsid w:val="006118E7"/>
    <w:rsid w:val="00613701"/>
    <w:rsid w:val="00626201"/>
    <w:rsid w:val="0063459B"/>
    <w:rsid w:val="00636146"/>
    <w:rsid w:val="00651D88"/>
    <w:rsid w:val="0068022E"/>
    <w:rsid w:val="006906A3"/>
    <w:rsid w:val="00691352"/>
    <w:rsid w:val="00693838"/>
    <w:rsid w:val="006957D2"/>
    <w:rsid w:val="006A23B3"/>
    <w:rsid w:val="006A7DC3"/>
    <w:rsid w:val="006C558B"/>
    <w:rsid w:val="006C6200"/>
    <w:rsid w:val="006D311F"/>
    <w:rsid w:val="006E719B"/>
    <w:rsid w:val="006F31C2"/>
    <w:rsid w:val="006F483B"/>
    <w:rsid w:val="007010E3"/>
    <w:rsid w:val="00702FEC"/>
    <w:rsid w:val="00712C59"/>
    <w:rsid w:val="00716C5A"/>
    <w:rsid w:val="007400EA"/>
    <w:rsid w:val="00742ADB"/>
    <w:rsid w:val="007514C6"/>
    <w:rsid w:val="00756130"/>
    <w:rsid w:val="0076064B"/>
    <w:rsid w:val="00770443"/>
    <w:rsid w:val="007775FC"/>
    <w:rsid w:val="00781561"/>
    <w:rsid w:val="007A1B89"/>
    <w:rsid w:val="007A2DFF"/>
    <w:rsid w:val="007B764F"/>
    <w:rsid w:val="007C1963"/>
    <w:rsid w:val="007C5A76"/>
    <w:rsid w:val="007E498B"/>
    <w:rsid w:val="007F3D57"/>
    <w:rsid w:val="007F4769"/>
    <w:rsid w:val="007F51BE"/>
    <w:rsid w:val="007F57D9"/>
    <w:rsid w:val="007F58F4"/>
    <w:rsid w:val="007F6AD2"/>
    <w:rsid w:val="00803B9F"/>
    <w:rsid w:val="00804D02"/>
    <w:rsid w:val="00815267"/>
    <w:rsid w:val="00832C5B"/>
    <w:rsid w:val="008415BA"/>
    <w:rsid w:val="008547A4"/>
    <w:rsid w:val="00864D81"/>
    <w:rsid w:val="008902EC"/>
    <w:rsid w:val="00890A4B"/>
    <w:rsid w:val="00893177"/>
    <w:rsid w:val="00896E79"/>
    <w:rsid w:val="008A2D54"/>
    <w:rsid w:val="008A4054"/>
    <w:rsid w:val="008B7B9F"/>
    <w:rsid w:val="008D119E"/>
    <w:rsid w:val="008D1F68"/>
    <w:rsid w:val="008E34CE"/>
    <w:rsid w:val="008E3D9F"/>
    <w:rsid w:val="00901706"/>
    <w:rsid w:val="00907848"/>
    <w:rsid w:val="00926BB4"/>
    <w:rsid w:val="0093386D"/>
    <w:rsid w:val="009622E1"/>
    <w:rsid w:val="0098149C"/>
    <w:rsid w:val="0098228C"/>
    <w:rsid w:val="00982478"/>
    <w:rsid w:val="009A4889"/>
    <w:rsid w:val="009B07A5"/>
    <w:rsid w:val="009B7CE4"/>
    <w:rsid w:val="009C6446"/>
    <w:rsid w:val="009E3995"/>
    <w:rsid w:val="009E4DB0"/>
    <w:rsid w:val="009E4F11"/>
    <w:rsid w:val="00A3306C"/>
    <w:rsid w:val="00A40515"/>
    <w:rsid w:val="00A422B8"/>
    <w:rsid w:val="00A50E3A"/>
    <w:rsid w:val="00A62B16"/>
    <w:rsid w:val="00A637BC"/>
    <w:rsid w:val="00A679C6"/>
    <w:rsid w:val="00A76761"/>
    <w:rsid w:val="00A85B54"/>
    <w:rsid w:val="00A87DA6"/>
    <w:rsid w:val="00AC37ED"/>
    <w:rsid w:val="00AC392D"/>
    <w:rsid w:val="00AC6D33"/>
    <w:rsid w:val="00AF16D8"/>
    <w:rsid w:val="00B10B9E"/>
    <w:rsid w:val="00B20796"/>
    <w:rsid w:val="00B45C4D"/>
    <w:rsid w:val="00BA3DA4"/>
    <w:rsid w:val="00BB4AD0"/>
    <w:rsid w:val="00BB790A"/>
    <w:rsid w:val="00BC370D"/>
    <w:rsid w:val="00BC5BD7"/>
    <w:rsid w:val="00BC746A"/>
    <w:rsid w:val="00BD1728"/>
    <w:rsid w:val="00BD2E94"/>
    <w:rsid w:val="00BD7ABC"/>
    <w:rsid w:val="00BE0A24"/>
    <w:rsid w:val="00BE1C4F"/>
    <w:rsid w:val="00BE3DF6"/>
    <w:rsid w:val="00BE5474"/>
    <w:rsid w:val="00BE6FE9"/>
    <w:rsid w:val="00BF1AE0"/>
    <w:rsid w:val="00BF3C1C"/>
    <w:rsid w:val="00C06463"/>
    <w:rsid w:val="00C0762A"/>
    <w:rsid w:val="00C1345C"/>
    <w:rsid w:val="00C13AF7"/>
    <w:rsid w:val="00C14A3B"/>
    <w:rsid w:val="00C27312"/>
    <w:rsid w:val="00C3308B"/>
    <w:rsid w:val="00C438F2"/>
    <w:rsid w:val="00C45AA2"/>
    <w:rsid w:val="00C644AD"/>
    <w:rsid w:val="00C76377"/>
    <w:rsid w:val="00C84993"/>
    <w:rsid w:val="00C87387"/>
    <w:rsid w:val="00CA14E2"/>
    <w:rsid w:val="00CA55D5"/>
    <w:rsid w:val="00CB3631"/>
    <w:rsid w:val="00CB41F8"/>
    <w:rsid w:val="00CD180F"/>
    <w:rsid w:val="00CD5B0A"/>
    <w:rsid w:val="00CE1F68"/>
    <w:rsid w:val="00CE589D"/>
    <w:rsid w:val="00CF1EDC"/>
    <w:rsid w:val="00CF33A9"/>
    <w:rsid w:val="00CF5A6B"/>
    <w:rsid w:val="00D030CA"/>
    <w:rsid w:val="00D05717"/>
    <w:rsid w:val="00D078B7"/>
    <w:rsid w:val="00D16D75"/>
    <w:rsid w:val="00D17AA0"/>
    <w:rsid w:val="00D205C1"/>
    <w:rsid w:val="00D22CC6"/>
    <w:rsid w:val="00D478E3"/>
    <w:rsid w:val="00D665A0"/>
    <w:rsid w:val="00D86861"/>
    <w:rsid w:val="00D93A5C"/>
    <w:rsid w:val="00D9580A"/>
    <w:rsid w:val="00DB1735"/>
    <w:rsid w:val="00DB6C9D"/>
    <w:rsid w:val="00DC2A57"/>
    <w:rsid w:val="00DD4C47"/>
    <w:rsid w:val="00DF1238"/>
    <w:rsid w:val="00E14EFB"/>
    <w:rsid w:val="00E153CC"/>
    <w:rsid w:val="00E1745F"/>
    <w:rsid w:val="00E17EC8"/>
    <w:rsid w:val="00E26CDA"/>
    <w:rsid w:val="00E27225"/>
    <w:rsid w:val="00E357FC"/>
    <w:rsid w:val="00E478C8"/>
    <w:rsid w:val="00E53FDB"/>
    <w:rsid w:val="00E63943"/>
    <w:rsid w:val="00E71CAC"/>
    <w:rsid w:val="00E72C33"/>
    <w:rsid w:val="00E76975"/>
    <w:rsid w:val="00E77769"/>
    <w:rsid w:val="00E805C3"/>
    <w:rsid w:val="00E831B5"/>
    <w:rsid w:val="00E87332"/>
    <w:rsid w:val="00E90628"/>
    <w:rsid w:val="00EA52ED"/>
    <w:rsid w:val="00EA5DC3"/>
    <w:rsid w:val="00EB31EC"/>
    <w:rsid w:val="00ED0FB4"/>
    <w:rsid w:val="00EE09AF"/>
    <w:rsid w:val="00EE5F0E"/>
    <w:rsid w:val="00EF080C"/>
    <w:rsid w:val="00F13757"/>
    <w:rsid w:val="00F17E05"/>
    <w:rsid w:val="00F22B09"/>
    <w:rsid w:val="00F23811"/>
    <w:rsid w:val="00F36DA3"/>
    <w:rsid w:val="00F448F6"/>
    <w:rsid w:val="00F54284"/>
    <w:rsid w:val="00F66D02"/>
    <w:rsid w:val="00F774F8"/>
    <w:rsid w:val="00F844B2"/>
    <w:rsid w:val="00F9599F"/>
    <w:rsid w:val="00FA1099"/>
    <w:rsid w:val="00FC3155"/>
    <w:rsid w:val="00FD6BD4"/>
    <w:rsid w:val="00FD7A8D"/>
    <w:rsid w:val="00FE3E99"/>
    <w:rsid w:val="00FF602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A7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E"/>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1">
    <w:name w:val="heading 1"/>
    <w:basedOn w:val="a"/>
    <w:link w:val="1Char"/>
    <w:uiPriority w:val="9"/>
    <w:qFormat/>
    <w:rsid w:val="003A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MS Mincho" w:hAnsi="Times"/>
      <w:b/>
      <w:bCs/>
      <w:kern w:val="36"/>
      <w:sz w:val="48"/>
      <w:szCs w:val="48"/>
      <w:bdr w:val="none" w:sz="0" w:space="0" w:color="auto"/>
      <w:lang w:val="pt-BR"/>
    </w:rPr>
  </w:style>
  <w:style w:type="paragraph" w:styleId="3">
    <w:name w:val="heading 3"/>
    <w:basedOn w:val="a"/>
    <w:next w:val="a"/>
    <w:link w:val="3Char"/>
    <w:uiPriority w:val="9"/>
    <w:unhideWhenUsed/>
    <w:qFormat/>
    <w:rsid w:val="002672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dro">
    <w:name w:val="Padrão"/>
    <w:rsid w:val="000D103B"/>
    <w:pPr>
      <w:pBdr>
        <w:top w:val="nil"/>
        <w:left w:val="nil"/>
        <w:bottom w:val="nil"/>
        <w:right w:val="nil"/>
        <w:between w:val="nil"/>
        <w:bar w:val="nil"/>
      </w:pBdr>
      <w:spacing w:after="240"/>
    </w:pPr>
    <w:rPr>
      <w:rFonts w:ascii="Times New Roman" w:eastAsia="Arial Unicode MS" w:hAnsi="Arial Unicode MS" w:cs="Arial Unicode MS"/>
      <w:color w:val="000000"/>
      <w:sz w:val="26"/>
      <w:szCs w:val="26"/>
      <w:bdr w:val="nil"/>
      <w:lang w:val="pt-PT" w:eastAsia="pt-BR"/>
    </w:rPr>
  </w:style>
  <w:style w:type="paragraph" w:customStyle="1" w:styleId="Corpo">
    <w:name w:val="Corpo"/>
    <w:rsid w:val="00716C5A"/>
    <w:pPr>
      <w:pBdr>
        <w:top w:val="nil"/>
        <w:left w:val="nil"/>
        <w:bottom w:val="nil"/>
        <w:right w:val="nil"/>
        <w:between w:val="nil"/>
        <w:bar w:val="nil"/>
      </w:pBdr>
    </w:pPr>
    <w:rPr>
      <w:rFonts w:ascii="Times New Roman" w:eastAsia="Arial Unicode MS" w:hAnsi="Arial Unicode MS" w:cs="Arial Unicode MS"/>
      <w:color w:val="000000"/>
      <w:sz w:val="24"/>
      <w:szCs w:val="24"/>
      <w:bdr w:val="nil"/>
      <w:lang w:eastAsia="pt-BR"/>
    </w:rPr>
  </w:style>
  <w:style w:type="paragraph" w:customStyle="1" w:styleId="MediumGrid1-Accent21">
    <w:name w:val="Medium Grid 1 - Accent 21"/>
    <w:basedOn w:val="a"/>
    <w:uiPriority w:val="34"/>
    <w:qFormat/>
    <w:rsid w:val="001305D7"/>
    <w:pPr>
      <w:ind w:left="720"/>
      <w:contextualSpacing/>
    </w:pPr>
  </w:style>
  <w:style w:type="character" w:styleId="a3">
    <w:name w:val="annotation reference"/>
    <w:uiPriority w:val="99"/>
    <w:semiHidden/>
    <w:unhideWhenUsed/>
    <w:rsid w:val="00A85B54"/>
    <w:rPr>
      <w:sz w:val="21"/>
      <w:szCs w:val="21"/>
    </w:rPr>
  </w:style>
  <w:style w:type="paragraph" w:styleId="a4">
    <w:name w:val="annotation text"/>
    <w:basedOn w:val="a"/>
    <w:link w:val="Char"/>
    <w:uiPriority w:val="99"/>
    <w:semiHidden/>
    <w:unhideWhenUsed/>
    <w:rsid w:val="00A85B54"/>
  </w:style>
  <w:style w:type="character" w:customStyle="1" w:styleId="Char">
    <w:name w:val="批注文字 Char"/>
    <w:link w:val="a4"/>
    <w:uiPriority w:val="99"/>
    <w:semiHidden/>
    <w:rsid w:val="00A85B54"/>
    <w:rPr>
      <w:rFonts w:ascii="Times New Roman" w:eastAsia="Arial Unicode MS" w:hAnsi="Times New Roman"/>
      <w:sz w:val="24"/>
      <w:szCs w:val="24"/>
      <w:bdr w:val="nil"/>
      <w:lang w:eastAsia="en-US"/>
    </w:rPr>
  </w:style>
  <w:style w:type="paragraph" w:styleId="a5">
    <w:name w:val="annotation subject"/>
    <w:basedOn w:val="a4"/>
    <w:next w:val="a4"/>
    <w:link w:val="Char0"/>
    <w:uiPriority w:val="99"/>
    <w:semiHidden/>
    <w:unhideWhenUsed/>
    <w:rsid w:val="00A85B54"/>
    <w:rPr>
      <w:b/>
      <w:bCs/>
    </w:rPr>
  </w:style>
  <w:style w:type="character" w:customStyle="1" w:styleId="Char0">
    <w:name w:val="批注主题 Char"/>
    <w:link w:val="a5"/>
    <w:uiPriority w:val="99"/>
    <w:semiHidden/>
    <w:rsid w:val="00A85B54"/>
    <w:rPr>
      <w:rFonts w:ascii="Times New Roman" w:eastAsia="Arial Unicode MS" w:hAnsi="Times New Roman"/>
      <w:b/>
      <w:bCs/>
      <w:sz w:val="24"/>
      <w:szCs w:val="24"/>
      <w:bdr w:val="nil"/>
      <w:lang w:eastAsia="en-US"/>
    </w:rPr>
  </w:style>
  <w:style w:type="paragraph" w:styleId="a6">
    <w:name w:val="Balloon Text"/>
    <w:basedOn w:val="a"/>
    <w:link w:val="Char1"/>
    <w:uiPriority w:val="99"/>
    <w:semiHidden/>
    <w:unhideWhenUsed/>
    <w:rsid w:val="00A85B54"/>
    <w:rPr>
      <w:sz w:val="18"/>
      <w:szCs w:val="18"/>
    </w:rPr>
  </w:style>
  <w:style w:type="character" w:customStyle="1" w:styleId="Char1">
    <w:name w:val="批注框文本 Char"/>
    <w:link w:val="a6"/>
    <w:uiPriority w:val="99"/>
    <w:semiHidden/>
    <w:rsid w:val="00A85B54"/>
    <w:rPr>
      <w:rFonts w:ascii="Times New Roman" w:eastAsia="Arial Unicode MS" w:hAnsi="Times New Roman"/>
      <w:sz w:val="18"/>
      <w:szCs w:val="18"/>
      <w:bdr w:val="nil"/>
      <w:lang w:eastAsia="en-US"/>
    </w:rPr>
  </w:style>
  <w:style w:type="paragraph" w:customStyle="1" w:styleId="ColorfulList-Accent11">
    <w:name w:val="Colorful List - Accent 11"/>
    <w:basedOn w:val="a"/>
    <w:uiPriority w:val="34"/>
    <w:qFormat/>
    <w:rsid w:val="00A85B5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Calibri" w:eastAsia="宋体" w:hAnsi="Calibri"/>
      <w:kern w:val="2"/>
      <w:sz w:val="21"/>
      <w:szCs w:val="22"/>
      <w:bdr w:val="none" w:sz="0" w:space="0" w:color="auto"/>
      <w:lang w:eastAsia="zh-CN"/>
    </w:rPr>
  </w:style>
  <w:style w:type="character" w:styleId="a7">
    <w:name w:val="Hyperlink"/>
    <w:uiPriority w:val="99"/>
    <w:unhideWhenUsed/>
    <w:rsid w:val="00A85B54"/>
    <w:rPr>
      <w:color w:val="0000FF"/>
      <w:u w:val="single"/>
    </w:rPr>
  </w:style>
  <w:style w:type="character" w:styleId="a8">
    <w:name w:val="FollowedHyperlink"/>
    <w:uiPriority w:val="99"/>
    <w:semiHidden/>
    <w:unhideWhenUsed/>
    <w:rsid w:val="006A7DC3"/>
    <w:rPr>
      <w:color w:val="800080"/>
      <w:u w:val="single"/>
    </w:rPr>
  </w:style>
  <w:style w:type="character" w:customStyle="1" w:styleId="apple-converted-space">
    <w:name w:val="apple-converted-space"/>
    <w:rsid w:val="003A0293"/>
  </w:style>
  <w:style w:type="character" w:customStyle="1" w:styleId="1Char">
    <w:name w:val="标题 1 Char"/>
    <w:link w:val="1"/>
    <w:uiPriority w:val="9"/>
    <w:rsid w:val="003A0293"/>
    <w:rPr>
      <w:rFonts w:ascii="Times" w:hAnsi="Times"/>
      <w:b/>
      <w:bCs/>
      <w:kern w:val="36"/>
      <w:sz w:val="48"/>
      <w:szCs w:val="48"/>
    </w:rPr>
  </w:style>
  <w:style w:type="paragraph" w:customStyle="1" w:styleId="Default">
    <w:name w:val="Default"/>
    <w:rsid w:val="00DF1238"/>
    <w:pPr>
      <w:widowControl w:val="0"/>
      <w:autoSpaceDE w:val="0"/>
      <w:autoSpaceDN w:val="0"/>
      <w:adjustRightInd w:val="0"/>
    </w:pPr>
    <w:rPr>
      <w:rFonts w:ascii="Minion Pro" w:hAnsi="Minion Pro" w:cs="Minion Pro"/>
      <w:color w:val="000000"/>
      <w:sz w:val="24"/>
      <w:szCs w:val="24"/>
      <w:lang w:val="en-US"/>
    </w:rPr>
  </w:style>
  <w:style w:type="paragraph" w:styleId="a9">
    <w:name w:val="header"/>
    <w:basedOn w:val="a"/>
    <w:link w:val="Char2"/>
    <w:uiPriority w:val="99"/>
    <w:unhideWhenUsed/>
    <w:rsid w:val="006906A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6906A3"/>
    <w:rPr>
      <w:rFonts w:ascii="Times New Roman" w:eastAsia="Arial Unicode MS" w:hAnsi="Times New Roman"/>
      <w:sz w:val="18"/>
      <w:szCs w:val="18"/>
      <w:bdr w:val="nil"/>
      <w:lang w:eastAsia="en-US"/>
    </w:rPr>
  </w:style>
  <w:style w:type="paragraph" w:styleId="aa">
    <w:name w:val="footer"/>
    <w:basedOn w:val="a"/>
    <w:link w:val="Char3"/>
    <w:uiPriority w:val="99"/>
    <w:unhideWhenUsed/>
    <w:rsid w:val="006906A3"/>
    <w:pPr>
      <w:tabs>
        <w:tab w:val="center" w:pos="4153"/>
        <w:tab w:val="right" w:pos="8306"/>
      </w:tabs>
      <w:snapToGrid w:val="0"/>
    </w:pPr>
    <w:rPr>
      <w:sz w:val="18"/>
      <w:szCs w:val="18"/>
    </w:rPr>
  </w:style>
  <w:style w:type="character" w:customStyle="1" w:styleId="Char3">
    <w:name w:val="页脚 Char"/>
    <w:link w:val="aa"/>
    <w:uiPriority w:val="99"/>
    <w:rsid w:val="006906A3"/>
    <w:rPr>
      <w:rFonts w:ascii="Times New Roman" w:eastAsia="Arial Unicode MS" w:hAnsi="Times New Roman"/>
      <w:sz w:val="18"/>
      <w:szCs w:val="18"/>
      <w:bdr w:val="nil"/>
      <w:lang w:eastAsia="en-US"/>
    </w:rPr>
  </w:style>
  <w:style w:type="paragraph" w:styleId="ab">
    <w:name w:val="Document Map"/>
    <w:basedOn w:val="a"/>
    <w:link w:val="Char4"/>
    <w:uiPriority w:val="99"/>
    <w:semiHidden/>
    <w:unhideWhenUsed/>
    <w:rsid w:val="00BC370D"/>
    <w:rPr>
      <w:rFonts w:ascii="Lucida Grande" w:hAnsi="Lucida Grande"/>
    </w:rPr>
  </w:style>
  <w:style w:type="character" w:customStyle="1" w:styleId="Char4">
    <w:name w:val="文档结构图 Char"/>
    <w:link w:val="ab"/>
    <w:uiPriority w:val="99"/>
    <w:semiHidden/>
    <w:rsid w:val="00BC370D"/>
    <w:rPr>
      <w:rFonts w:ascii="Lucida Grande" w:eastAsia="Arial Unicode MS" w:hAnsi="Lucida Grande"/>
      <w:sz w:val="24"/>
      <w:szCs w:val="24"/>
      <w:bdr w:val="nil"/>
      <w:lang w:val="en-US"/>
    </w:rPr>
  </w:style>
  <w:style w:type="paragraph" w:styleId="ac">
    <w:name w:val="Revision"/>
    <w:hidden/>
    <w:uiPriority w:val="99"/>
    <w:semiHidden/>
    <w:rsid w:val="00BC370D"/>
    <w:rPr>
      <w:rFonts w:ascii="Times New Roman" w:eastAsia="Arial Unicode MS" w:hAnsi="Times New Roman"/>
      <w:sz w:val="24"/>
      <w:szCs w:val="24"/>
      <w:bdr w:val="nil"/>
      <w:lang w:val="en-US"/>
    </w:rPr>
  </w:style>
  <w:style w:type="paragraph" w:styleId="ad">
    <w:name w:val="Normal (Web)"/>
    <w:basedOn w:val="a"/>
    <w:uiPriority w:val="99"/>
    <w:semiHidden/>
    <w:unhideWhenUsed/>
    <w:rsid w:val="00C438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pt-BR"/>
    </w:rPr>
  </w:style>
  <w:style w:type="character" w:customStyle="1" w:styleId="highlight">
    <w:name w:val="highlight"/>
    <w:basedOn w:val="a0"/>
    <w:rsid w:val="00555A89"/>
  </w:style>
  <w:style w:type="character" w:customStyle="1" w:styleId="3Char">
    <w:name w:val="标题 3 Char"/>
    <w:basedOn w:val="a0"/>
    <w:link w:val="3"/>
    <w:uiPriority w:val="9"/>
    <w:rsid w:val="0026728D"/>
    <w:rPr>
      <w:rFonts w:ascii="Times New Roman" w:eastAsia="Arial Unicode MS" w:hAnsi="Times New Roman"/>
      <w:b/>
      <w:bCs/>
      <w:sz w:val="32"/>
      <w:szCs w:val="32"/>
      <w:bdr w:val="nil"/>
      <w:lang w:val="en-US"/>
    </w:rPr>
  </w:style>
  <w:style w:type="character" w:styleId="ae">
    <w:name w:val="Emphasis"/>
    <w:uiPriority w:val="20"/>
    <w:qFormat/>
    <w:rsid w:val="0026728D"/>
    <w:rPr>
      <w:i/>
      <w:iCs/>
    </w:rPr>
  </w:style>
  <w:style w:type="paragraph" w:styleId="af">
    <w:name w:val="Plain Text"/>
    <w:basedOn w:val="a"/>
    <w:link w:val="Char5"/>
    <w:rsid w:val="005B6C5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5">
    <w:name w:val="纯文本 Char"/>
    <w:basedOn w:val="a0"/>
    <w:link w:val="af"/>
    <w:rsid w:val="005B6C5A"/>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E"/>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1">
    <w:name w:val="heading 1"/>
    <w:basedOn w:val="a"/>
    <w:link w:val="1Char"/>
    <w:uiPriority w:val="9"/>
    <w:qFormat/>
    <w:rsid w:val="003A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MS Mincho" w:hAnsi="Times"/>
      <w:b/>
      <w:bCs/>
      <w:kern w:val="36"/>
      <w:sz w:val="48"/>
      <w:szCs w:val="48"/>
      <w:bdr w:val="none" w:sz="0" w:space="0" w:color="auto"/>
      <w:lang w:val="pt-BR"/>
    </w:rPr>
  </w:style>
  <w:style w:type="paragraph" w:styleId="3">
    <w:name w:val="heading 3"/>
    <w:basedOn w:val="a"/>
    <w:next w:val="a"/>
    <w:link w:val="3Char"/>
    <w:uiPriority w:val="9"/>
    <w:unhideWhenUsed/>
    <w:qFormat/>
    <w:rsid w:val="002672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dro">
    <w:name w:val="Padrão"/>
    <w:rsid w:val="000D103B"/>
    <w:pPr>
      <w:pBdr>
        <w:top w:val="nil"/>
        <w:left w:val="nil"/>
        <w:bottom w:val="nil"/>
        <w:right w:val="nil"/>
        <w:between w:val="nil"/>
        <w:bar w:val="nil"/>
      </w:pBdr>
      <w:spacing w:after="240"/>
    </w:pPr>
    <w:rPr>
      <w:rFonts w:ascii="Times New Roman" w:eastAsia="Arial Unicode MS" w:hAnsi="Arial Unicode MS" w:cs="Arial Unicode MS"/>
      <w:color w:val="000000"/>
      <w:sz w:val="26"/>
      <w:szCs w:val="26"/>
      <w:bdr w:val="nil"/>
      <w:lang w:val="pt-PT" w:eastAsia="pt-BR"/>
    </w:rPr>
  </w:style>
  <w:style w:type="paragraph" w:customStyle="1" w:styleId="Corpo">
    <w:name w:val="Corpo"/>
    <w:rsid w:val="00716C5A"/>
    <w:pPr>
      <w:pBdr>
        <w:top w:val="nil"/>
        <w:left w:val="nil"/>
        <w:bottom w:val="nil"/>
        <w:right w:val="nil"/>
        <w:between w:val="nil"/>
        <w:bar w:val="nil"/>
      </w:pBdr>
    </w:pPr>
    <w:rPr>
      <w:rFonts w:ascii="Times New Roman" w:eastAsia="Arial Unicode MS" w:hAnsi="Arial Unicode MS" w:cs="Arial Unicode MS"/>
      <w:color w:val="000000"/>
      <w:sz w:val="24"/>
      <w:szCs w:val="24"/>
      <w:bdr w:val="nil"/>
      <w:lang w:eastAsia="pt-BR"/>
    </w:rPr>
  </w:style>
  <w:style w:type="paragraph" w:customStyle="1" w:styleId="MediumGrid1-Accent21">
    <w:name w:val="Medium Grid 1 - Accent 21"/>
    <w:basedOn w:val="a"/>
    <w:uiPriority w:val="34"/>
    <w:qFormat/>
    <w:rsid w:val="001305D7"/>
    <w:pPr>
      <w:ind w:left="720"/>
      <w:contextualSpacing/>
    </w:pPr>
  </w:style>
  <w:style w:type="character" w:styleId="a3">
    <w:name w:val="annotation reference"/>
    <w:uiPriority w:val="99"/>
    <w:semiHidden/>
    <w:unhideWhenUsed/>
    <w:rsid w:val="00A85B54"/>
    <w:rPr>
      <w:sz w:val="21"/>
      <w:szCs w:val="21"/>
    </w:rPr>
  </w:style>
  <w:style w:type="paragraph" w:styleId="a4">
    <w:name w:val="annotation text"/>
    <w:basedOn w:val="a"/>
    <w:link w:val="Char"/>
    <w:uiPriority w:val="99"/>
    <w:semiHidden/>
    <w:unhideWhenUsed/>
    <w:rsid w:val="00A85B54"/>
  </w:style>
  <w:style w:type="character" w:customStyle="1" w:styleId="Char">
    <w:name w:val="批注文字 Char"/>
    <w:link w:val="a4"/>
    <w:uiPriority w:val="99"/>
    <w:semiHidden/>
    <w:rsid w:val="00A85B54"/>
    <w:rPr>
      <w:rFonts w:ascii="Times New Roman" w:eastAsia="Arial Unicode MS" w:hAnsi="Times New Roman"/>
      <w:sz w:val="24"/>
      <w:szCs w:val="24"/>
      <w:bdr w:val="nil"/>
      <w:lang w:eastAsia="en-US"/>
    </w:rPr>
  </w:style>
  <w:style w:type="paragraph" w:styleId="a5">
    <w:name w:val="annotation subject"/>
    <w:basedOn w:val="a4"/>
    <w:next w:val="a4"/>
    <w:link w:val="Char0"/>
    <w:uiPriority w:val="99"/>
    <w:semiHidden/>
    <w:unhideWhenUsed/>
    <w:rsid w:val="00A85B54"/>
    <w:rPr>
      <w:b/>
      <w:bCs/>
    </w:rPr>
  </w:style>
  <w:style w:type="character" w:customStyle="1" w:styleId="Char0">
    <w:name w:val="批注主题 Char"/>
    <w:link w:val="a5"/>
    <w:uiPriority w:val="99"/>
    <w:semiHidden/>
    <w:rsid w:val="00A85B54"/>
    <w:rPr>
      <w:rFonts w:ascii="Times New Roman" w:eastAsia="Arial Unicode MS" w:hAnsi="Times New Roman"/>
      <w:b/>
      <w:bCs/>
      <w:sz w:val="24"/>
      <w:szCs w:val="24"/>
      <w:bdr w:val="nil"/>
      <w:lang w:eastAsia="en-US"/>
    </w:rPr>
  </w:style>
  <w:style w:type="paragraph" w:styleId="a6">
    <w:name w:val="Balloon Text"/>
    <w:basedOn w:val="a"/>
    <w:link w:val="Char1"/>
    <w:uiPriority w:val="99"/>
    <w:semiHidden/>
    <w:unhideWhenUsed/>
    <w:rsid w:val="00A85B54"/>
    <w:rPr>
      <w:sz w:val="18"/>
      <w:szCs w:val="18"/>
    </w:rPr>
  </w:style>
  <w:style w:type="character" w:customStyle="1" w:styleId="Char1">
    <w:name w:val="批注框文本 Char"/>
    <w:link w:val="a6"/>
    <w:uiPriority w:val="99"/>
    <w:semiHidden/>
    <w:rsid w:val="00A85B54"/>
    <w:rPr>
      <w:rFonts w:ascii="Times New Roman" w:eastAsia="Arial Unicode MS" w:hAnsi="Times New Roman"/>
      <w:sz w:val="18"/>
      <w:szCs w:val="18"/>
      <w:bdr w:val="nil"/>
      <w:lang w:eastAsia="en-US"/>
    </w:rPr>
  </w:style>
  <w:style w:type="paragraph" w:customStyle="1" w:styleId="ColorfulList-Accent11">
    <w:name w:val="Colorful List - Accent 11"/>
    <w:basedOn w:val="a"/>
    <w:uiPriority w:val="34"/>
    <w:qFormat/>
    <w:rsid w:val="00A85B5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Calibri" w:eastAsia="宋体" w:hAnsi="Calibri"/>
      <w:kern w:val="2"/>
      <w:sz w:val="21"/>
      <w:szCs w:val="22"/>
      <w:bdr w:val="none" w:sz="0" w:space="0" w:color="auto"/>
      <w:lang w:eastAsia="zh-CN"/>
    </w:rPr>
  </w:style>
  <w:style w:type="character" w:styleId="a7">
    <w:name w:val="Hyperlink"/>
    <w:uiPriority w:val="99"/>
    <w:unhideWhenUsed/>
    <w:rsid w:val="00A85B54"/>
    <w:rPr>
      <w:color w:val="0000FF"/>
      <w:u w:val="single"/>
    </w:rPr>
  </w:style>
  <w:style w:type="character" w:styleId="a8">
    <w:name w:val="FollowedHyperlink"/>
    <w:uiPriority w:val="99"/>
    <w:semiHidden/>
    <w:unhideWhenUsed/>
    <w:rsid w:val="006A7DC3"/>
    <w:rPr>
      <w:color w:val="800080"/>
      <w:u w:val="single"/>
    </w:rPr>
  </w:style>
  <w:style w:type="character" w:customStyle="1" w:styleId="apple-converted-space">
    <w:name w:val="apple-converted-space"/>
    <w:rsid w:val="003A0293"/>
  </w:style>
  <w:style w:type="character" w:customStyle="1" w:styleId="1Char">
    <w:name w:val="标题 1 Char"/>
    <w:link w:val="1"/>
    <w:uiPriority w:val="9"/>
    <w:rsid w:val="003A0293"/>
    <w:rPr>
      <w:rFonts w:ascii="Times" w:hAnsi="Times"/>
      <w:b/>
      <w:bCs/>
      <w:kern w:val="36"/>
      <w:sz w:val="48"/>
      <w:szCs w:val="48"/>
    </w:rPr>
  </w:style>
  <w:style w:type="paragraph" w:customStyle="1" w:styleId="Default">
    <w:name w:val="Default"/>
    <w:rsid w:val="00DF1238"/>
    <w:pPr>
      <w:widowControl w:val="0"/>
      <w:autoSpaceDE w:val="0"/>
      <w:autoSpaceDN w:val="0"/>
      <w:adjustRightInd w:val="0"/>
    </w:pPr>
    <w:rPr>
      <w:rFonts w:ascii="Minion Pro" w:hAnsi="Minion Pro" w:cs="Minion Pro"/>
      <w:color w:val="000000"/>
      <w:sz w:val="24"/>
      <w:szCs w:val="24"/>
      <w:lang w:val="en-US"/>
    </w:rPr>
  </w:style>
  <w:style w:type="paragraph" w:styleId="a9">
    <w:name w:val="header"/>
    <w:basedOn w:val="a"/>
    <w:link w:val="Char2"/>
    <w:uiPriority w:val="99"/>
    <w:unhideWhenUsed/>
    <w:rsid w:val="006906A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6906A3"/>
    <w:rPr>
      <w:rFonts w:ascii="Times New Roman" w:eastAsia="Arial Unicode MS" w:hAnsi="Times New Roman"/>
      <w:sz w:val="18"/>
      <w:szCs w:val="18"/>
      <w:bdr w:val="nil"/>
      <w:lang w:eastAsia="en-US"/>
    </w:rPr>
  </w:style>
  <w:style w:type="paragraph" w:styleId="aa">
    <w:name w:val="footer"/>
    <w:basedOn w:val="a"/>
    <w:link w:val="Char3"/>
    <w:uiPriority w:val="99"/>
    <w:unhideWhenUsed/>
    <w:rsid w:val="006906A3"/>
    <w:pPr>
      <w:tabs>
        <w:tab w:val="center" w:pos="4153"/>
        <w:tab w:val="right" w:pos="8306"/>
      </w:tabs>
      <w:snapToGrid w:val="0"/>
    </w:pPr>
    <w:rPr>
      <w:sz w:val="18"/>
      <w:szCs w:val="18"/>
    </w:rPr>
  </w:style>
  <w:style w:type="character" w:customStyle="1" w:styleId="Char3">
    <w:name w:val="页脚 Char"/>
    <w:link w:val="aa"/>
    <w:uiPriority w:val="99"/>
    <w:rsid w:val="006906A3"/>
    <w:rPr>
      <w:rFonts w:ascii="Times New Roman" w:eastAsia="Arial Unicode MS" w:hAnsi="Times New Roman"/>
      <w:sz w:val="18"/>
      <w:szCs w:val="18"/>
      <w:bdr w:val="nil"/>
      <w:lang w:eastAsia="en-US"/>
    </w:rPr>
  </w:style>
  <w:style w:type="paragraph" w:styleId="ab">
    <w:name w:val="Document Map"/>
    <w:basedOn w:val="a"/>
    <w:link w:val="Char4"/>
    <w:uiPriority w:val="99"/>
    <w:semiHidden/>
    <w:unhideWhenUsed/>
    <w:rsid w:val="00BC370D"/>
    <w:rPr>
      <w:rFonts w:ascii="Lucida Grande" w:hAnsi="Lucida Grande"/>
    </w:rPr>
  </w:style>
  <w:style w:type="character" w:customStyle="1" w:styleId="Char4">
    <w:name w:val="文档结构图 Char"/>
    <w:link w:val="ab"/>
    <w:uiPriority w:val="99"/>
    <w:semiHidden/>
    <w:rsid w:val="00BC370D"/>
    <w:rPr>
      <w:rFonts w:ascii="Lucida Grande" w:eastAsia="Arial Unicode MS" w:hAnsi="Lucida Grande"/>
      <w:sz w:val="24"/>
      <w:szCs w:val="24"/>
      <w:bdr w:val="nil"/>
      <w:lang w:val="en-US"/>
    </w:rPr>
  </w:style>
  <w:style w:type="paragraph" w:styleId="ac">
    <w:name w:val="Revision"/>
    <w:hidden/>
    <w:uiPriority w:val="99"/>
    <w:semiHidden/>
    <w:rsid w:val="00BC370D"/>
    <w:rPr>
      <w:rFonts w:ascii="Times New Roman" w:eastAsia="Arial Unicode MS" w:hAnsi="Times New Roman"/>
      <w:sz w:val="24"/>
      <w:szCs w:val="24"/>
      <w:bdr w:val="nil"/>
      <w:lang w:val="en-US"/>
    </w:rPr>
  </w:style>
  <w:style w:type="paragraph" w:styleId="ad">
    <w:name w:val="Normal (Web)"/>
    <w:basedOn w:val="a"/>
    <w:uiPriority w:val="99"/>
    <w:semiHidden/>
    <w:unhideWhenUsed/>
    <w:rsid w:val="00C438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pt-BR"/>
    </w:rPr>
  </w:style>
  <w:style w:type="character" w:customStyle="1" w:styleId="highlight">
    <w:name w:val="highlight"/>
    <w:basedOn w:val="a0"/>
    <w:rsid w:val="00555A89"/>
  </w:style>
  <w:style w:type="character" w:customStyle="1" w:styleId="3Char">
    <w:name w:val="标题 3 Char"/>
    <w:basedOn w:val="a0"/>
    <w:link w:val="3"/>
    <w:uiPriority w:val="9"/>
    <w:rsid w:val="0026728D"/>
    <w:rPr>
      <w:rFonts w:ascii="Times New Roman" w:eastAsia="Arial Unicode MS" w:hAnsi="Times New Roman"/>
      <w:b/>
      <w:bCs/>
      <w:sz w:val="32"/>
      <w:szCs w:val="32"/>
      <w:bdr w:val="nil"/>
      <w:lang w:val="en-US"/>
    </w:rPr>
  </w:style>
  <w:style w:type="character" w:styleId="ae">
    <w:name w:val="Emphasis"/>
    <w:uiPriority w:val="20"/>
    <w:qFormat/>
    <w:rsid w:val="0026728D"/>
    <w:rPr>
      <w:i/>
      <w:iCs/>
    </w:rPr>
  </w:style>
  <w:style w:type="paragraph" w:styleId="af">
    <w:name w:val="Plain Text"/>
    <w:basedOn w:val="a"/>
    <w:link w:val="Char5"/>
    <w:rsid w:val="005B6C5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5">
    <w:name w:val="纯文本 Char"/>
    <w:basedOn w:val="a0"/>
    <w:link w:val="af"/>
    <w:rsid w:val="005B6C5A"/>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504">
      <w:bodyDiv w:val="1"/>
      <w:marLeft w:val="0"/>
      <w:marRight w:val="0"/>
      <w:marTop w:val="0"/>
      <w:marBottom w:val="0"/>
      <w:divBdr>
        <w:top w:val="none" w:sz="0" w:space="0" w:color="auto"/>
        <w:left w:val="none" w:sz="0" w:space="0" w:color="auto"/>
        <w:bottom w:val="none" w:sz="0" w:space="0" w:color="auto"/>
        <w:right w:val="none" w:sz="0" w:space="0" w:color="auto"/>
      </w:divBdr>
    </w:div>
    <w:div w:id="73864631">
      <w:bodyDiv w:val="1"/>
      <w:marLeft w:val="0"/>
      <w:marRight w:val="0"/>
      <w:marTop w:val="0"/>
      <w:marBottom w:val="0"/>
      <w:divBdr>
        <w:top w:val="none" w:sz="0" w:space="0" w:color="auto"/>
        <w:left w:val="none" w:sz="0" w:space="0" w:color="auto"/>
        <w:bottom w:val="none" w:sz="0" w:space="0" w:color="auto"/>
        <w:right w:val="none" w:sz="0" w:space="0" w:color="auto"/>
      </w:divBdr>
    </w:div>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188031914">
      <w:bodyDiv w:val="1"/>
      <w:marLeft w:val="0"/>
      <w:marRight w:val="0"/>
      <w:marTop w:val="0"/>
      <w:marBottom w:val="0"/>
      <w:divBdr>
        <w:top w:val="none" w:sz="0" w:space="0" w:color="auto"/>
        <w:left w:val="none" w:sz="0" w:space="0" w:color="auto"/>
        <w:bottom w:val="none" w:sz="0" w:space="0" w:color="auto"/>
        <w:right w:val="none" w:sz="0" w:space="0" w:color="auto"/>
      </w:divBdr>
    </w:div>
    <w:div w:id="268121838">
      <w:bodyDiv w:val="1"/>
      <w:marLeft w:val="0"/>
      <w:marRight w:val="0"/>
      <w:marTop w:val="0"/>
      <w:marBottom w:val="0"/>
      <w:divBdr>
        <w:top w:val="none" w:sz="0" w:space="0" w:color="auto"/>
        <w:left w:val="none" w:sz="0" w:space="0" w:color="auto"/>
        <w:bottom w:val="none" w:sz="0" w:space="0" w:color="auto"/>
        <w:right w:val="none" w:sz="0" w:space="0" w:color="auto"/>
      </w:divBdr>
    </w:div>
    <w:div w:id="304315299">
      <w:bodyDiv w:val="1"/>
      <w:marLeft w:val="0"/>
      <w:marRight w:val="0"/>
      <w:marTop w:val="0"/>
      <w:marBottom w:val="0"/>
      <w:divBdr>
        <w:top w:val="none" w:sz="0" w:space="0" w:color="auto"/>
        <w:left w:val="none" w:sz="0" w:space="0" w:color="auto"/>
        <w:bottom w:val="none" w:sz="0" w:space="0" w:color="auto"/>
        <w:right w:val="none" w:sz="0" w:space="0" w:color="auto"/>
      </w:divBdr>
    </w:div>
    <w:div w:id="356927134">
      <w:bodyDiv w:val="1"/>
      <w:marLeft w:val="0"/>
      <w:marRight w:val="0"/>
      <w:marTop w:val="0"/>
      <w:marBottom w:val="0"/>
      <w:divBdr>
        <w:top w:val="none" w:sz="0" w:space="0" w:color="auto"/>
        <w:left w:val="none" w:sz="0" w:space="0" w:color="auto"/>
        <w:bottom w:val="none" w:sz="0" w:space="0" w:color="auto"/>
        <w:right w:val="none" w:sz="0" w:space="0" w:color="auto"/>
      </w:divBdr>
    </w:div>
    <w:div w:id="382872418">
      <w:bodyDiv w:val="1"/>
      <w:marLeft w:val="0"/>
      <w:marRight w:val="0"/>
      <w:marTop w:val="0"/>
      <w:marBottom w:val="0"/>
      <w:divBdr>
        <w:top w:val="none" w:sz="0" w:space="0" w:color="auto"/>
        <w:left w:val="none" w:sz="0" w:space="0" w:color="auto"/>
        <w:bottom w:val="none" w:sz="0" w:space="0" w:color="auto"/>
        <w:right w:val="none" w:sz="0" w:space="0" w:color="auto"/>
      </w:divBdr>
    </w:div>
    <w:div w:id="430391992">
      <w:bodyDiv w:val="1"/>
      <w:marLeft w:val="0"/>
      <w:marRight w:val="0"/>
      <w:marTop w:val="0"/>
      <w:marBottom w:val="0"/>
      <w:divBdr>
        <w:top w:val="none" w:sz="0" w:space="0" w:color="auto"/>
        <w:left w:val="none" w:sz="0" w:space="0" w:color="auto"/>
        <w:bottom w:val="none" w:sz="0" w:space="0" w:color="auto"/>
        <w:right w:val="none" w:sz="0" w:space="0" w:color="auto"/>
      </w:divBdr>
    </w:div>
    <w:div w:id="524757603">
      <w:bodyDiv w:val="1"/>
      <w:marLeft w:val="0"/>
      <w:marRight w:val="0"/>
      <w:marTop w:val="0"/>
      <w:marBottom w:val="0"/>
      <w:divBdr>
        <w:top w:val="none" w:sz="0" w:space="0" w:color="auto"/>
        <w:left w:val="none" w:sz="0" w:space="0" w:color="auto"/>
        <w:bottom w:val="none" w:sz="0" w:space="0" w:color="auto"/>
        <w:right w:val="none" w:sz="0" w:space="0" w:color="auto"/>
      </w:divBdr>
    </w:div>
    <w:div w:id="529488174">
      <w:bodyDiv w:val="1"/>
      <w:marLeft w:val="0"/>
      <w:marRight w:val="0"/>
      <w:marTop w:val="0"/>
      <w:marBottom w:val="0"/>
      <w:divBdr>
        <w:top w:val="none" w:sz="0" w:space="0" w:color="auto"/>
        <w:left w:val="none" w:sz="0" w:space="0" w:color="auto"/>
        <w:bottom w:val="none" w:sz="0" w:space="0" w:color="auto"/>
        <w:right w:val="none" w:sz="0" w:space="0" w:color="auto"/>
      </w:divBdr>
    </w:div>
    <w:div w:id="537742553">
      <w:bodyDiv w:val="1"/>
      <w:marLeft w:val="0"/>
      <w:marRight w:val="0"/>
      <w:marTop w:val="0"/>
      <w:marBottom w:val="0"/>
      <w:divBdr>
        <w:top w:val="none" w:sz="0" w:space="0" w:color="auto"/>
        <w:left w:val="none" w:sz="0" w:space="0" w:color="auto"/>
        <w:bottom w:val="none" w:sz="0" w:space="0" w:color="auto"/>
        <w:right w:val="none" w:sz="0" w:space="0" w:color="auto"/>
      </w:divBdr>
    </w:div>
    <w:div w:id="709258036">
      <w:bodyDiv w:val="1"/>
      <w:marLeft w:val="0"/>
      <w:marRight w:val="0"/>
      <w:marTop w:val="0"/>
      <w:marBottom w:val="0"/>
      <w:divBdr>
        <w:top w:val="none" w:sz="0" w:space="0" w:color="auto"/>
        <w:left w:val="none" w:sz="0" w:space="0" w:color="auto"/>
        <w:bottom w:val="none" w:sz="0" w:space="0" w:color="auto"/>
        <w:right w:val="none" w:sz="0" w:space="0" w:color="auto"/>
      </w:divBdr>
    </w:div>
    <w:div w:id="726224946">
      <w:bodyDiv w:val="1"/>
      <w:marLeft w:val="0"/>
      <w:marRight w:val="0"/>
      <w:marTop w:val="0"/>
      <w:marBottom w:val="0"/>
      <w:divBdr>
        <w:top w:val="none" w:sz="0" w:space="0" w:color="auto"/>
        <w:left w:val="none" w:sz="0" w:space="0" w:color="auto"/>
        <w:bottom w:val="none" w:sz="0" w:space="0" w:color="auto"/>
        <w:right w:val="none" w:sz="0" w:space="0" w:color="auto"/>
      </w:divBdr>
    </w:div>
    <w:div w:id="750927591">
      <w:bodyDiv w:val="1"/>
      <w:marLeft w:val="0"/>
      <w:marRight w:val="0"/>
      <w:marTop w:val="0"/>
      <w:marBottom w:val="0"/>
      <w:divBdr>
        <w:top w:val="none" w:sz="0" w:space="0" w:color="auto"/>
        <w:left w:val="none" w:sz="0" w:space="0" w:color="auto"/>
        <w:bottom w:val="none" w:sz="0" w:space="0" w:color="auto"/>
        <w:right w:val="none" w:sz="0" w:space="0" w:color="auto"/>
      </w:divBdr>
    </w:div>
    <w:div w:id="793064615">
      <w:bodyDiv w:val="1"/>
      <w:marLeft w:val="0"/>
      <w:marRight w:val="0"/>
      <w:marTop w:val="0"/>
      <w:marBottom w:val="0"/>
      <w:divBdr>
        <w:top w:val="none" w:sz="0" w:space="0" w:color="auto"/>
        <w:left w:val="none" w:sz="0" w:space="0" w:color="auto"/>
        <w:bottom w:val="none" w:sz="0" w:space="0" w:color="auto"/>
        <w:right w:val="none" w:sz="0" w:space="0" w:color="auto"/>
      </w:divBdr>
    </w:div>
    <w:div w:id="807934776">
      <w:bodyDiv w:val="1"/>
      <w:marLeft w:val="0"/>
      <w:marRight w:val="0"/>
      <w:marTop w:val="0"/>
      <w:marBottom w:val="0"/>
      <w:divBdr>
        <w:top w:val="none" w:sz="0" w:space="0" w:color="auto"/>
        <w:left w:val="none" w:sz="0" w:space="0" w:color="auto"/>
        <w:bottom w:val="none" w:sz="0" w:space="0" w:color="auto"/>
        <w:right w:val="none" w:sz="0" w:space="0" w:color="auto"/>
      </w:divBdr>
    </w:div>
    <w:div w:id="809861104">
      <w:bodyDiv w:val="1"/>
      <w:marLeft w:val="0"/>
      <w:marRight w:val="0"/>
      <w:marTop w:val="0"/>
      <w:marBottom w:val="0"/>
      <w:divBdr>
        <w:top w:val="none" w:sz="0" w:space="0" w:color="auto"/>
        <w:left w:val="none" w:sz="0" w:space="0" w:color="auto"/>
        <w:bottom w:val="none" w:sz="0" w:space="0" w:color="auto"/>
        <w:right w:val="none" w:sz="0" w:space="0" w:color="auto"/>
      </w:divBdr>
    </w:div>
    <w:div w:id="829754488">
      <w:bodyDiv w:val="1"/>
      <w:marLeft w:val="0"/>
      <w:marRight w:val="0"/>
      <w:marTop w:val="0"/>
      <w:marBottom w:val="0"/>
      <w:divBdr>
        <w:top w:val="none" w:sz="0" w:space="0" w:color="auto"/>
        <w:left w:val="none" w:sz="0" w:space="0" w:color="auto"/>
        <w:bottom w:val="none" w:sz="0" w:space="0" w:color="auto"/>
        <w:right w:val="none" w:sz="0" w:space="0" w:color="auto"/>
      </w:divBdr>
    </w:div>
    <w:div w:id="876967050">
      <w:bodyDiv w:val="1"/>
      <w:marLeft w:val="0"/>
      <w:marRight w:val="0"/>
      <w:marTop w:val="0"/>
      <w:marBottom w:val="0"/>
      <w:divBdr>
        <w:top w:val="none" w:sz="0" w:space="0" w:color="auto"/>
        <w:left w:val="none" w:sz="0" w:space="0" w:color="auto"/>
        <w:bottom w:val="none" w:sz="0" w:space="0" w:color="auto"/>
        <w:right w:val="none" w:sz="0" w:space="0" w:color="auto"/>
      </w:divBdr>
    </w:div>
    <w:div w:id="916551747">
      <w:bodyDiv w:val="1"/>
      <w:marLeft w:val="0"/>
      <w:marRight w:val="0"/>
      <w:marTop w:val="0"/>
      <w:marBottom w:val="0"/>
      <w:divBdr>
        <w:top w:val="none" w:sz="0" w:space="0" w:color="auto"/>
        <w:left w:val="none" w:sz="0" w:space="0" w:color="auto"/>
        <w:bottom w:val="none" w:sz="0" w:space="0" w:color="auto"/>
        <w:right w:val="none" w:sz="0" w:space="0" w:color="auto"/>
      </w:divBdr>
    </w:div>
    <w:div w:id="953562281">
      <w:bodyDiv w:val="1"/>
      <w:marLeft w:val="0"/>
      <w:marRight w:val="0"/>
      <w:marTop w:val="0"/>
      <w:marBottom w:val="0"/>
      <w:divBdr>
        <w:top w:val="none" w:sz="0" w:space="0" w:color="auto"/>
        <w:left w:val="none" w:sz="0" w:space="0" w:color="auto"/>
        <w:bottom w:val="none" w:sz="0" w:space="0" w:color="auto"/>
        <w:right w:val="none" w:sz="0" w:space="0" w:color="auto"/>
      </w:divBdr>
    </w:div>
    <w:div w:id="1012224620">
      <w:bodyDiv w:val="1"/>
      <w:marLeft w:val="0"/>
      <w:marRight w:val="0"/>
      <w:marTop w:val="0"/>
      <w:marBottom w:val="0"/>
      <w:divBdr>
        <w:top w:val="none" w:sz="0" w:space="0" w:color="auto"/>
        <w:left w:val="none" w:sz="0" w:space="0" w:color="auto"/>
        <w:bottom w:val="none" w:sz="0" w:space="0" w:color="auto"/>
        <w:right w:val="none" w:sz="0" w:space="0" w:color="auto"/>
      </w:divBdr>
    </w:div>
    <w:div w:id="1038046241">
      <w:bodyDiv w:val="1"/>
      <w:marLeft w:val="0"/>
      <w:marRight w:val="0"/>
      <w:marTop w:val="0"/>
      <w:marBottom w:val="0"/>
      <w:divBdr>
        <w:top w:val="none" w:sz="0" w:space="0" w:color="auto"/>
        <w:left w:val="none" w:sz="0" w:space="0" w:color="auto"/>
        <w:bottom w:val="none" w:sz="0" w:space="0" w:color="auto"/>
        <w:right w:val="none" w:sz="0" w:space="0" w:color="auto"/>
      </w:divBdr>
    </w:div>
    <w:div w:id="1084034354">
      <w:bodyDiv w:val="1"/>
      <w:marLeft w:val="0"/>
      <w:marRight w:val="0"/>
      <w:marTop w:val="0"/>
      <w:marBottom w:val="0"/>
      <w:divBdr>
        <w:top w:val="none" w:sz="0" w:space="0" w:color="auto"/>
        <w:left w:val="none" w:sz="0" w:space="0" w:color="auto"/>
        <w:bottom w:val="none" w:sz="0" w:space="0" w:color="auto"/>
        <w:right w:val="none" w:sz="0" w:space="0" w:color="auto"/>
      </w:divBdr>
      <w:divsChild>
        <w:div w:id="473180762">
          <w:marLeft w:val="0"/>
          <w:marRight w:val="0"/>
          <w:marTop w:val="0"/>
          <w:marBottom w:val="0"/>
          <w:divBdr>
            <w:top w:val="none" w:sz="0" w:space="0" w:color="auto"/>
            <w:left w:val="none" w:sz="0" w:space="0" w:color="auto"/>
            <w:bottom w:val="none" w:sz="0" w:space="0" w:color="auto"/>
            <w:right w:val="none" w:sz="0" w:space="0" w:color="auto"/>
          </w:divBdr>
          <w:divsChild>
            <w:div w:id="21469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9402">
      <w:bodyDiv w:val="1"/>
      <w:marLeft w:val="0"/>
      <w:marRight w:val="0"/>
      <w:marTop w:val="0"/>
      <w:marBottom w:val="0"/>
      <w:divBdr>
        <w:top w:val="none" w:sz="0" w:space="0" w:color="auto"/>
        <w:left w:val="none" w:sz="0" w:space="0" w:color="auto"/>
        <w:bottom w:val="none" w:sz="0" w:space="0" w:color="auto"/>
        <w:right w:val="none" w:sz="0" w:space="0" w:color="auto"/>
      </w:divBdr>
    </w:div>
    <w:div w:id="1158839814">
      <w:bodyDiv w:val="1"/>
      <w:marLeft w:val="0"/>
      <w:marRight w:val="0"/>
      <w:marTop w:val="0"/>
      <w:marBottom w:val="0"/>
      <w:divBdr>
        <w:top w:val="none" w:sz="0" w:space="0" w:color="auto"/>
        <w:left w:val="none" w:sz="0" w:space="0" w:color="auto"/>
        <w:bottom w:val="none" w:sz="0" w:space="0" w:color="auto"/>
        <w:right w:val="none" w:sz="0" w:space="0" w:color="auto"/>
      </w:divBdr>
    </w:div>
    <w:div w:id="1208026518">
      <w:bodyDiv w:val="1"/>
      <w:marLeft w:val="0"/>
      <w:marRight w:val="0"/>
      <w:marTop w:val="0"/>
      <w:marBottom w:val="0"/>
      <w:divBdr>
        <w:top w:val="none" w:sz="0" w:space="0" w:color="auto"/>
        <w:left w:val="none" w:sz="0" w:space="0" w:color="auto"/>
        <w:bottom w:val="none" w:sz="0" w:space="0" w:color="auto"/>
        <w:right w:val="none" w:sz="0" w:space="0" w:color="auto"/>
      </w:divBdr>
    </w:div>
    <w:div w:id="1253734573">
      <w:bodyDiv w:val="1"/>
      <w:marLeft w:val="0"/>
      <w:marRight w:val="0"/>
      <w:marTop w:val="0"/>
      <w:marBottom w:val="0"/>
      <w:divBdr>
        <w:top w:val="none" w:sz="0" w:space="0" w:color="auto"/>
        <w:left w:val="none" w:sz="0" w:space="0" w:color="auto"/>
        <w:bottom w:val="none" w:sz="0" w:space="0" w:color="auto"/>
        <w:right w:val="none" w:sz="0" w:space="0" w:color="auto"/>
      </w:divBdr>
    </w:div>
    <w:div w:id="1257861750">
      <w:bodyDiv w:val="1"/>
      <w:marLeft w:val="0"/>
      <w:marRight w:val="0"/>
      <w:marTop w:val="0"/>
      <w:marBottom w:val="0"/>
      <w:divBdr>
        <w:top w:val="none" w:sz="0" w:space="0" w:color="auto"/>
        <w:left w:val="none" w:sz="0" w:space="0" w:color="auto"/>
        <w:bottom w:val="none" w:sz="0" w:space="0" w:color="auto"/>
        <w:right w:val="none" w:sz="0" w:space="0" w:color="auto"/>
      </w:divBdr>
    </w:div>
    <w:div w:id="1275213909">
      <w:bodyDiv w:val="1"/>
      <w:marLeft w:val="0"/>
      <w:marRight w:val="0"/>
      <w:marTop w:val="0"/>
      <w:marBottom w:val="0"/>
      <w:divBdr>
        <w:top w:val="none" w:sz="0" w:space="0" w:color="auto"/>
        <w:left w:val="none" w:sz="0" w:space="0" w:color="auto"/>
        <w:bottom w:val="none" w:sz="0" w:space="0" w:color="auto"/>
        <w:right w:val="none" w:sz="0" w:space="0" w:color="auto"/>
      </w:divBdr>
    </w:div>
    <w:div w:id="1318412361">
      <w:bodyDiv w:val="1"/>
      <w:marLeft w:val="0"/>
      <w:marRight w:val="0"/>
      <w:marTop w:val="0"/>
      <w:marBottom w:val="0"/>
      <w:divBdr>
        <w:top w:val="none" w:sz="0" w:space="0" w:color="auto"/>
        <w:left w:val="none" w:sz="0" w:space="0" w:color="auto"/>
        <w:bottom w:val="none" w:sz="0" w:space="0" w:color="auto"/>
        <w:right w:val="none" w:sz="0" w:space="0" w:color="auto"/>
      </w:divBdr>
    </w:div>
    <w:div w:id="1334532765">
      <w:bodyDiv w:val="1"/>
      <w:marLeft w:val="0"/>
      <w:marRight w:val="0"/>
      <w:marTop w:val="0"/>
      <w:marBottom w:val="0"/>
      <w:divBdr>
        <w:top w:val="none" w:sz="0" w:space="0" w:color="auto"/>
        <w:left w:val="none" w:sz="0" w:space="0" w:color="auto"/>
        <w:bottom w:val="none" w:sz="0" w:space="0" w:color="auto"/>
        <w:right w:val="none" w:sz="0" w:space="0" w:color="auto"/>
      </w:divBdr>
    </w:div>
    <w:div w:id="1350254328">
      <w:bodyDiv w:val="1"/>
      <w:marLeft w:val="0"/>
      <w:marRight w:val="0"/>
      <w:marTop w:val="0"/>
      <w:marBottom w:val="0"/>
      <w:divBdr>
        <w:top w:val="none" w:sz="0" w:space="0" w:color="auto"/>
        <w:left w:val="none" w:sz="0" w:space="0" w:color="auto"/>
        <w:bottom w:val="none" w:sz="0" w:space="0" w:color="auto"/>
        <w:right w:val="none" w:sz="0" w:space="0" w:color="auto"/>
      </w:divBdr>
    </w:div>
    <w:div w:id="1594702234">
      <w:bodyDiv w:val="1"/>
      <w:marLeft w:val="0"/>
      <w:marRight w:val="0"/>
      <w:marTop w:val="0"/>
      <w:marBottom w:val="0"/>
      <w:divBdr>
        <w:top w:val="none" w:sz="0" w:space="0" w:color="auto"/>
        <w:left w:val="none" w:sz="0" w:space="0" w:color="auto"/>
        <w:bottom w:val="none" w:sz="0" w:space="0" w:color="auto"/>
        <w:right w:val="none" w:sz="0" w:space="0" w:color="auto"/>
      </w:divBdr>
    </w:div>
    <w:div w:id="1612278351">
      <w:bodyDiv w:val="1"/>
      <w:marLeft w:val="0"/>
      <w:marRight w:val="0"/>
      <w:marTop w:val="0"/>
      <w:marBottom w:val="0"/>
      <w:divBdr>
        <w:top w:val="none" w:sz="0" w:space="0" w:color="auto"/>
        <w:left w:val="none" w:sz="0" w:space="0" w:color="auto"/>
        <w:bottom w:val="none" w:sz="0" w:space="0" w:color="auto"/>
        <w:right w:val="none" w:sz="0" w:space="0" w:color="auto"/>
      </w:divBdr>
    </w:div>
    <w:div w:id="1619529379">
      <w:bodyDiv w:val="1"/>
      <w:marLeft w:val="0"/>
      <w:marRight w:val="0"/>
      <w:marTop w:val="0"/>
      <w:marBottom w:val="0"/>
      <w:divBdr>
        <w:top w:val="none" w:sz="0" w:space="0" w:color="auto"/>
        <w:left w:val="none" w:sz="0" w:space="0" w:color="auto"/>
        <w:bottom w:val="none" w:sz="0" w:space="0" w:color="auto"/>
        <w:right w:val="none" w:sz="0" w:space="0" w:color="auto"/>
      </w:divBdr>
    </w:div>
    <w:div w:id="1664580896">
      <w:bodyDiv w:val="1"/>
      <w:marLeft w:val="0"/>
      <w:marRight w:val="0"/>
      <w:marTop w:val="0"/>
      <w:marBottom w:val="0"/>
      <w:divBdr>
        <w:top w:val="none" w:sz="0" w:space="0" w:color="auto"/>
        <w:left w:val="none" w:sz="0" w:space="0" w:color="auto"/>
        <w:bottom w:val="none" w:sz="0" w:space="0" w:color="auto"/>
        <w:right w:val="none" w:sz="0" w:space="0" w:color="auto"/>
      </w:divBdr>
    </w:div>
    <w:div w:id="1702321503">
      <w:bodyDiv w:val="1"/>
      <w:marLeft w:val="0"/>
      <w:marRight w:val="0"/>
      <w:marTop w:val="0"/>
      <w:marBottom w:val="0"/>
      <w:divBdr>
        <w:top w:val="none" w:sz="0" w:space="0" w:color="auto"/>
        <w:left w:val="none" w:sz="0" w:space="0" w:color="auto"/>
        <w:bottom w:val="none" w:sz="0" w:space="0" w:color="auto"/>
        <w:right w:val="none" w:sz="0" w:space="0" w:color="auto"/>
      </w:divBdr>
      <w:divsChild>
        <w:div w:id="264732115">
          <w:marLeft w:val="0"/>
          <w:marRight w:val="0"/>
          <w:marTop w:val="0"/>
          <w:marBottom w:val="0"/>
          <w:divBdr>
            <w:top w:val="none" w:sz="0" w:space="0" w:color="auto"/>
            <w:left w:val="none" w:sz="0" w:space="0" w:color="auto"/>
            <w:bottom w:val="none" w:sz="0" w:space="0" w:color="auto"/>
            <w:right w:val="none" w:sz="0" w:space="0" w:color="auto"/>
          </w:divBdr>
        </w:div>
        <w:div w:id="606816845">
          <w:marLeft w:val="0"/>
          <w:marRight w:val="0"/>
          <w:marTop w:val="0"/>
          <w:marBottom w:val="0"/>
          <w:divBdr>
            <w:top w:val="none" w:sz="0" w:space="0" w:color="auto"/>
            <w:left w:val="none" w:sz="0" w:space="0" w:color="auto"/>
            <w:bottom w:val="none" w:sz="0" w:space="0" w:color="auto"/>
            <w:right w:val="none" w:sz="0" w:space="0" w:color="auto"/>
          </w:divBdr>
        </w:div>
        <w:div w:id="273559315">
          <w:marLeft w:val="0"/>
          <w:marRight w:val="0"/>
          <w:marTop w:val="0"/>
          <w:marBottom w:val="0"/>
          <w:divBdr>
            <w:top w:val="none" w:sz="0" w:space="0" w:color="auto"/>
            <w:left w:val="none" w:sz="0" w:space="0" w:color="auto"/>
            <w:bottom w:val="none" w:sz="0" w:space="0" w:color="auto"/>
            <w:right w:val="none" w:sz="0" w:space="0" w:color="auto"/>
          </w:divBdr>
        </w:div>
        <w:div w:id="2030639160">
          <w:marLeft w:val="0"/>
          <w:marRight w:val="0"/>
          <w:marTop w:val="0"/>
          <w:marBottom w:val="0"/>
          <w:divBdr>
            <w:top w:val="none" w:sz="0" w:space="0" w:color="auto"/>
            <w:left w:val="none" w:sz="0" w:space="0" w:color="auto"/>
            <w:bottom w:val="none" w:sz="0" w:space="0" w:color="auto"/>
            <w:right w:val="none" w:sz="0" w:space="0" w:color="auto"/>
          </w:divBdr>
        </w:div>
        <w:div w:id="832263459">
          <w:marLeft w:val="0"/>
          <w:marRight w:val="0"/>
          <w:marTop w:val="0"/>
          <w:marBottom w:val="0"/>
          <w:divBdr>
            <w:top w:val="none" w:sz="0" w:space="0" w:color="auto"/>
            <w:left w:val="none" w:sz="0" w:space="0" w:color="auto"/>
            <w:bottom w:val="none" w:sz="0" w:space="0" w:color="auto"/>
            <w:right w:val="none" w:sz="0" w:space="0" w:color="auto"/>
          </w:divBdr>
        </w:div>
        <w:div w:id="1309825415">
          <w:marLeft w:val="0"/>
          <w:marRight w:val="0"/>
          <w:marTop w:val="0"/>
          <w:marBottom w:val="0"/>
          <w:divBdr>
            <w:top w:val="none" w:sz="0" w:space="0" w:color="auto"/>
            <w:left w:val="none" w:sz="0" w:space="0" w:color="auto"/>
            <w:bottom w:val="none" w:sz="0" w:space="0" w:color="auto"/>
            <w:right w:val="none" w:sz="0" w:space="0" w:color="auto"/>
          </w:divBdr>
        </w:div>
        <w:div w:id="927157348">
          <w:marLeft w:val="0"/>
          <w:marRight w:val="0"/>
          <w:marTop w:val="0"/>
          <w:marBottom w:val="0"/>
          <w:divBdr>
            <w:top w:val="none" w:sz="0" w:space="0" w:color="auto"/>
            <w:left w:val="none" w:sz="0" w:space="0" w:color="auto"/>
            <w:bottom w:val="none" w:sz="0" w:space="0" w:color="auto"/>
            <w:right w:val="none" w:sz="0" w:space="0" w:color="auto"/>
          </w:divBdr>
        </w:div>
        <w:div w:id="802693393">
          <w:marLeft w:val="0"/>
          <w:marRight w:val="0"/>
          <w:marTop w:val="0"/>
          <w:marBottom w:val="0"/>
          <w:divBdr>
            <w:top w:val="none" w:sz="0" w:space="0" w:color="auto"/>
            <w:left w:val="none" w:sz="0" w:space="0" w:color="auto"/>
            <w:bottom w:val="none" w:sz="0" w:space="0" w:color="auto"/>
            <w:right w:val="none" w:sz="0" w:space="0" w:color="auto"/>
          </w:divBdr>
        </w:div>
        <w:div w:id="745610849">
          <w:marLeft w:val="0"/>
          <w:marRight w:val="0"/>
          <w:marTop w:val="0"/>
          <w:marBottom w:val="0"/>
          <w:divBdr>
            <w:top w:val="none" w:sz="0" w:space="0" w:color="auto"/>
            <w:left w:val="none" w:sz="0" w:space="0" w:color="auto"/>
            <w:bottom w:val="none" w:sz="0" w:space="0" w:color="auto"/>
            <w:right w:val="none" w:sz="0" w:space="0" w:color="auto"/>
          </w:divBdr>
        </w:div>
        <w:div w:id="174226654">
          <w:marLeft w:val="0"/>
          <w:marRight w:val="0"/>
          <w:marTop w:val="0"/>
          <w:marBottom w:val="0"/>
          <w:divBdr>
            <w:top w:val="none" w:sz="0" w:space="0" w:color="auto"/>
            <w:left w:val="none" w:sz="0" w:space="0" w:color="auto"/>
            <w:bottom w:val="none" w:sz="0" w:space="0" w:color="auto"/>
            <w:right w:val="none" w:sz="0" w:space="0" w:color="auto"/>
          </w:divBdr>
        </w:div>
        <w:div w:id="2102488577">
          <w:marLeft w:val="0"/>
          <w:marRight w:val="0"/>
          <w:marTop w:val="0"/>
          <w:marBottom w:val="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
        <w:div w:id="87503744">
          <w:marLeft w:val="0"/>
          <w:marRight w:val="0"/>
          <w:marTop w:val="0"/>
          <w:marBottom w:val="0"/>
          <w:divBdr>
            <w:top w:val="none" w:sz="0" w:space="0" w:color="auto"/>
            <w:left w:val="none" w:sz="0" w:space="0" w:color="auto"/>
            <w:bottom w:val="none" w:sz="0" w:space="0" w:color="auto"/>
            <w:right w:val="none" w:sz="0" w:space="0" w:color="auto"/>
          </w:divBdr>
        </w:div>
        <w:div w:id="1308316765">
          <w:marLeft w:val="0"/>
          <w:marRight w:val="0"/>
          <w:marTop w:val="0"/>
          <w:marBottom w:val="0"/>
          <w:divBdr>
            <w:top w:val="none" w:sz="0" w:space="0" w:color="auto"/>
            <w:left w:val="none" w:sz="0" w:space="0" w:color="auto"/>
            <w:bottom w:val="none" w:sz="0" w:space="0" w:color="auto"/>
            <w:right w:val="none" w:sz="0" w:space="0" w:color="auto"/>
          </w:divBdr>
        </w:div>
        <w:div w:id="482045451">
          <w:marLeft w:val="0"/>
          <w:marRight w:val="0"/>
          <w:marTop w:val="0"/>
          <w:marBottom w:val="0"/>
          <w:divBdr>
            <w:top w:val="none" w:sz="0" w:space="0" w:color="auto"/>
            <w:left w:val="none" w:sz="0" w:space="0" w:color="auto"/>
            <w:bottom w:val="none" w:sz="0" w:space="0" w:color="auto"/>
            <w:right w:val="none" w:sz="0" w:space="0" w:color="auto"/>
          </w:divBdr>
        </w:div>
        <w:div w:id="1010523252">
          <w:marLeft w:val="0"/>
          <w:marRight w:val="0"/>
          <w:marTop w:val="0"/>
          <w:marBottom w:val="0"/>
          <w:divBdr>
            <w:top w:val="none" w:sz="0" w:space="0" w:color="auto"/>
            <w:left w:val="none" w:sz="0" w:space="0" w:color="auto"/>
            <w:bottom w:val="none" w:sz="0" w:space="0" w:color="auto"/>
            <w:right w:val="none" w:sz="0" w:space="0" w:color="auto"/>
          </w:divBdr>
        </w:div>
        <w:div w:id="1760785697">
          <w:marLeft w:val="0"/>
          <w:marRight w:val="0"/>
          <w:marTop w:val="0"/>
          <w:marBottom w:val="0"/>
          <w:divBdr>
            <w:top w:val="none" w:sz="0" w:space="0" w:color="auto"/>
            <w:left w:val="none" w:sz="0" w:space="0" w:color="auto"/>
            <w:bottom w:val="none" w:sz="0" w:space="0" w:color="auto"/>
            <w:right w:val="none" w:sz="0" w:space="0" w:color="auto"/>
          </w:divBdr>
        </w:div>
        <w:div w:id="691691532">
          <w:marLeft w:val="0"/>
          <w:marRight w:val="0"/>
          <w:marTop w:val="0"/>
          <w:marBottom w:val="0"/>
          <w:divBdr>
            <w:top w:val="none" w:sz="0" w:space="0" w:color="auto"/>
            <w:left w:val="none" w:sz="0" w:space="0" w:color="auto"/>
            <w:bottom w:val="none" w:sz="0" w:space="0" w:color="auto"/>
            <w:right w:val="none" w:sz="0" w:space="0" w:color="auto"/>
          </w:divBdr>
        </w:div>
        <w:div w:id="1326274873">
          <w:marLeft w:val="0"/>
          <w:marRight w:val="0"/>
          <w:marTop w:val="0"/>
          <w:marBottom w:val="0"/>
          <w:divBdr>
            <w:top w:val="none" w:sz="0" w:space="0" w:color="auto"/>
            <w:left w:val="none" w:sz="0" w:space="0" w:color="auto"/>
            <w:bottom w:val="none" w:sz="0" w:space="0" w:color="auto"/>
            <w:right w:val="none" w:sz="0" w:space="0" w:color="auto"/>
          </w:divBdr>
        </w:div>
        <w:div w:id="1957175583">
          <w:marLeft w:val="0"/>
          <w:marRight w:val="0"/>
          <w:marTop w:val="0"/>
          <w:marBottom w:val="0"/>
          <w:divBdr>
            <w:top w:val="none" w:sz="0" w:space="0" w:color="auto"/>
            <w:left w:val="none" w:sz="0" w:space="0" w:color="auto"/>
            <w:bottom w:val="none" w:sz="0" w:space="0" w:color="auto"/>
            <w:right w:val="none" w:sz="0" w:space="0" w:color="auto"/>
          </w:divBdr>
        </w:div>
        <w:div w:id="614404743">
          <w:marLeft w:val="0"/>
          <w:marRight w:val="0"/>
          <w:marTop w:val="0"/>
          <w:marBottom w:val="0"/>
          <w:divBdr>
            <w:top w:val="none" w:sz="0" w:space="0" w:color="auto"/>
            <w:left w:val="none" w:sz="0" w:space="0" w:color="auto"/>
            <w:bottom w:val="none" w:sz="0" w:space="0" w:color="auto"/>
            <w:right w:val="none" w:sz="0" w:space="0" w:color="auto"/>
          </w:divBdr>
        </w:div>
        <w:div w:id="1401246184">
          <w:marLeft w:val="0"/>
          <w:marRight w:val="0"/>
          <w:marTop w:val="0"/>
          <w:marBottom w:val="0"/>
          <w:divBdr>
            <w:top w:val="none" w:sz="0" w:space="0" w:color="auto"/>
            <w:left w:val="none" w:sz="0" w:space="0" w:color="auto"/>
            <w:bottom w:val="none" w:sz="0" w:space="0" w:color="auto"/>
            <w:right w:val="none" w:sz="0" w:space="0" w:color="auto"/>
          </w:divBdr>
        </w:div>
        <w:div w:id="1655644644">
          <w:marLeft w:val="0"/>
          <w:marRight w:val="0"/>
          <w:marTop w:val="0"/>
          <w:marBottom w:val="0"/>
          <w:divBdr>
            <w:top w:val="none" w:sz="0" w:space="0" w:color="auto"/>
            <w:left w:val="none" w:sz="0" w:space="0" w:color="auto"/>
            <w:bottom w:val="none" w:sz="0" w:space="0" w:color="auto"/>
            <w:right w:val="none" w:sz="0" w:space="0" w:color="auto"/>
          </w:divBdr>
        </w:div>
        <w:div w:id="743139601">
          <w:marLeft w:val="0"/>
          <w:marRight w:val="0"/>
          <w:marTop w:val="0"/>
          <w:marBottom w:val="0"/>
          <w:divBdr>
            <w:top w:val="none" w:sz="0" w:space="0" w:color="auto"/>
            <w:left w:val="none" w:sz="0" w:space="0" w:color="auto"/>
            <w:bottom w:val="none" w:sz="0" w:space="0" w:color="auto"/>
            <w:right w:val="none" w:sz="0" w:space="0" w:color="auto"/>
          </w:divBdr>
        </w:div>
        <w:div w:id="1525483809">
          <w:marLeft w:val="0"/>
          <w:marRight w:val="0"/>
          <w:marTop w:val="0"/>
          <w:marBottom w:val="0"/>
          <w:divBdr>
            <w:top w:val="none" w:sz="0" w:space="0" w:color="auto"/>
            <w:left w:val="none" w:sz="0" w:space="0" w:color="auto"/>
            <w:bottom w:val="none" w:sz="0" w:space="0" w:color="auto"/>
            <w:right w:val="none" w:sz="0" w:space="0" w:color="auto"/>
          </w:divBdr>
        </w:div>
        <w:div w:id="1327394488">
          <w:marLeft w:val="0"/>
          <w:marRight w:val="0"/>
          <w:marTop w:val="0"/>
          <w:marBottom w:val="0"/>
          <w:divBdr>
            <w:top w:val="none" w:sz="0" w:space="0" w:color="auto"/>
            <w:left w:val="none" w:sz="0" w:space="0" w:color="auto"/>
            <w:bottom w:val="none" w:sz="0" w:space="0" w:color="auto"/>
            <w:right w:val="none" w:sz="0" w:space="0" w:color="auto"/>
          </w:divBdr>
        </w:div>
        <w:div w:id="1012731091">
          <w:marLeft w:val="0"/>
          <w:marRight w:val="0"/>
          <w:marTop w:val="0"/>
          <w:marBottom w:val="0"/>
          <w:divBdr>
            <w:top w:val="none" w:sz="0" w:space="0" w:color="auto"/>
            <w:left w:val="none" w:sz="0" w:space="0" w:color="auto"/>
            <w:bottom w:val="none" w:sz="0" w:space="0" w:color="auto"/>
            <w:right w:val="none" w:sz="0" w:space="0" w:color="auto"/>
          </w:divBdr>
        </w:div>
        <w:div w:id="235094029">
          <w:marLeft w:val="0"/>
          <w:marRight w:val="0"/>
          <w:marTop w:val="0"/>
          <w:marBottom w:val="0"/>
          <w:divBdr>
            <w:top w:val="none" w:sz="0" w:space="0" w:color="auto"/>
            <w:left w:val="none" w:sz="0" w:space="0" w:color="auto"/>
            <w:bottom w:val="none" w:sz="0" w:space="0" w:color="auto"/>
            <w:right w:val="none" w:sz="0" w:space="0" w:color="auto"/>
          </w:divBdr>
        </w:div>
        <w:div w:id="1444349191">
          <w:marLeft w:val="0"/>
          <w:marRight w:val="0"/>
          <w:marTop w:val="0"/>
          <w:marBottom w:val="0"/>
          <w:divBdr>
            <w:top w:val="none" w:sz="0" w:space="0" w:color="auto"/>
            <w:left w:val="none" w:sz="0" w:space="0" w:color="auto"/>
            <w:bottom w:val="none" w:sz="0" w:space="0" w:color="auto"/>
            <w:right w:val="none" w:sz="0" w:space="0" w:color="auto"/>
          </w:divBdr>
        </w:div>
      </w:divsChild>
    </w:div>
    <w:div w:id="1718814445">
      <w:bodyDiv w:val="1"/>
      <w:marLeft w:val="0"/>
      <w:marRight w:val="0"/>
      <w:marTop w:val="0"/>
      <w:marBottom w:val="0"/>
      <w:divBdr>
        <w:top w:val="none" w:sz="0" w:space="0" w:color="auto"/>
        <w:left w:val="none" w:sz="0" w:space="0" w:color="auto"/>
        <w:bottom w:val="none" w:sz="0" w:space="0" w:color="auto"/>
        <w:right w:val="none" w:sz="0" w:space="0" w:color="auto"/>
      </w:divBdr>
    </w:div>
    <w:div w:id="1723864845">
      <w:bodyDiv w:val="1"/>
      <w:marLeft w:val="0"/>
      <w:marRight w:val="0"/>
      <w:marTop w:val="0"/>
      <w:marBottom w:val="0"/>
      <w:divBdr>
        <w:top w:val="none" w:sz="0" w:space="0" w:color="auto"/>
        <w:left w:val="none" w:sz="0" w:space="0" w:color="auto"/>
        <w:bottom w:val="none" w:sz="0" w:space="0" w:color="auto"/>
        <w:right w:val="none" w:sz="0" w:space="0" w:color="auto"/>
      </w:divBdr>
      <w:divsChild>
        <w:div w:id="173345685">
          <w:marLeft w:val="0"/>
          <w:marRight w:val="0"/>
          <w:marTop w:val="288"/>
          <w:marBottom w:val="100"/>
          <w:divBdr>
            <w:top w:val="none" w:sz="0" w:space="0" w:color="auto"/>
            <w:left w:val="none" w:sz="0" w:space="0" w:color="auto"/>
            <w:bottom w:val="none" w:sz="0" w:space="0" w:color="auto"/>
            <w:right w:val="none" w:sz="0" w:space="0" w:color="auto"/>
          </w:divBdr>
        </w:div>
        <w:div w:id="1100956066">
          <w:marLeft w:val="0"/>
          <w:marRight w:val="0"/>
          <w:marTop w:val="240"/>
          <w:marBottom w:val="100"/>
          <w:divBdr>
            <w:top w:val="none" w:sz="0" w:space="0" w:color="auto"/>
            <w:left w:val="none" w:sz="0" w:space="0" w:color="auto"/>
            <w:bottom w:val="none" w:sz="0" w:space="0" w:color="auto"/>
            <w:right w:val="none" w:sz="0" w:space="0" w:color="auto"/>
          </w:divBdr>
          <w:divsChild>
            <w:div w:id="2068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216">
      <w:bodyDiv w:val="1"/>
      <w:marLeft w:val="0"/>
      <w:marRight w:val="0"/>
      <w:marTop w:val="0"/>
      <w:marBottom w:val="0"/>
      <w:divBdr>
        <w:top w:val="none" w:sz="0" w:space="0" w:color="auto"/>
        <w:left w:val="none" w:sz="0" w:space="0" w:color="auto"/>
        <w:bottom w:val="none" w:sz="0" w:space="0" w:color="auto"/>
        <w:right w:val="none" w:sz="0" w:space="0" w:color="auto"/>
      </w:divBdr>
    </w:div>
    <w:div w:id="1777752025">
      <w:bodyDiv w:val="1"/>
      <w:marLeft w:val="0"/>
      <w:marRight w:val="0"/>
      <w:marTop w:val="0"/>
      <w:marBottom w:val="0"/>
      <w:divBdr>
        <w:top w:val="none" w:sz="0" w:space="0" w:color="auto"/>
        <w:left w:val="none" w:sz="0" w:space="0" w:color="auto"/>
        <w:bottom w:val="none" w:sz="0" w:space="0" w:color="auto"/>
        <w:right w:val="none" w:sz="0" w:space="0" w:color="auto"/>
      </w:divBdr>
    </w:div>
    <w:div w:id="1814130271">
      <w:bodyDiv w:val="1"/>
      <w:marLeft w:val="0"/>
      <w:marRight w:val="0"/>
      <w:marTop w:val="0"/>
      <w:marBottom w:val="0"/>
      <w:divBdr>
        <w:top w:val="none" w:sz="0" w:space="0" w:color="auto"/>
        <w:left w:val="none" w:sz="0" w:space="0" w:color="auto"/>
        <w:bottom w:val="none" w:sz="0" w:space="0" w:color="auto"/>
        <w:right w:val="none" w:sz="0" w:space="0" w:color="auto"/>
      </w:divBdr>
    </w:div>
    <w:div w:id="1891647576">
      <w:bodyDiv w:val="1"/>
      <w:marLeft w:val="0"/>
      <w:marRight w:val="0"/>
      <w:marTop w:val="0"/>
      <w:marBottom w:val="0"/>
      <w:divBdr>
        <w:top w:val="none" w:sz="0" w:space="0" w:color="auto"/>
        <w:left w:val="none" w:sz="0" w:space="0" w:color="auto"/>
        <w:bottom w:val="none" w:sz="0" w:space="0" w:color="auto"/>
        <w:right w:val="none" w:sz="0" w:space="0" w:color="auto"/>
      </w:divBdr>
    </w:div>
    <w:div w:id="1894348188">
      <w:bodyDiv w:val="1"/>
      <w:marLeft w:val="0"/>
      <w:marRight w:val="0"/>
      <w:marTop w:val="0"/>
      <w:marBottom w:val="0"/>
      <w:divBdr>
        <w:top w:val="none" w:sz="0" w:space="0" w:color="auto"/>
        <w:left w:val="none" w:sz="0" w:space="0" w:color="auto"/>
        <w:bottom w:val="none" w:sz="0" w:space="0" w:color="auto"/>
        <w:right w:val="none" w:sz="0" w:space="0" w:color="auto"/>
      </w:divBdr>
    </w:div>
    <w:div w:id="1925842259">
      <w:bodyDiv w:val="1"/>
      <w:marLeft w:val="0"/>
      <w:marRight w:val="0"/>
      <w:marTop w:val="0"/>
      <w:marBottom w:val="0"/>
      <w:divBdr>
        <w:top w:val="none" w:sz="0" w:space="0" w:color="auto"/>
        <w:left w:val="none" w:sz="0" w:space="0" w:color="auto"/>
        <w:bottom w:val="none" w:sz="0" w:space="0" w:color="auto"/>
        <w:right w:val="none" w:sz="0" w:space="0" w:color="auto"/>
      </w:divBdr>
    </w:div>
    <w:div w:id="1930968950">
      <w:bodyDiv w:val="1"/>
      <w:marLeft w:val="0"/>
      <w:marRight w:val="0"/>
      <w:marTop w:val="0"/>
      <w:marBottom w:val="0"/>
      <w:divBdr>
        <w:top w:val="none" w:sz="0" w:space="0" w:color="auto"/>
        <w:left w:val="none" w:sz="0" w:space="0" w:color="auto"/>
        <w:bottom w:val="none" w:sz="0" w:space="0" w:color="auto"/>
        <w:right w:val="none" w:sz="0" w:space="0" w:color="auto"/>
      </w:divBdr>
    </w:div>
    <w:div w:id="1956905112">
      <w:bodyDiv w:val="1"/>
      <w:marLeft w:val="0"/>
      <w:marRight w:val="0"/>
      <w:marTop w:val="0"/>
      <w:marBottom w:val="0"/>
      <w:divBdr>
        <w:top w:val="none" w:sz="0" w:space="0" w:color="auto"/>
        <w:left w:val="none" w:sz="0" w:space="0" w:color="auto"/>
        <w:bottom w:val="none" w:sz="0" w:space="0" w:color="auto"/>
        <w:right w:val="none" w:sz="0" w:space="0" w:color="auto"/>
      </w:divBdr>
    </w:div>
    <w:div w:id="1974824604">
      <w:bodyDiv w:val="1"/>
      <w:marLeft w:val="0"/>
      <w:marRight w:val="0"/>
      <w:marTop w:val="0"/>
      <w:marBottom w:val="0"/>
      <w:divBdr>
        <w:top w:val="none" w:sz="0" w:space="0" w:color="auto"/>
        <w:left w:val="none" w:sz="0" w:space="0" w:color="auto"/>
        <w:bottom w:val="none" w:sz="0" w:space="0" w:color="auto"/>
        <w:right w:val="none" w:sz="0" w:space="0" w:color="auto"/>
      </w:divBdr>
    </w:div>
    <w:div w:id="2025479106">
      <w:bodyDiv w:val="1"/>
      <w:marLeft w:val="0"/>
      <w:marRight w:val="0"/>
      <w:marTop w:val="0"/>
      <w:marBottom w:val="0"/>
      <w:divBdr>
        <w:top w:val="none" w:sz="0" w:space="0" w:color="auto"/>
        <w:left w:val="none" w:sz="0" w:space="0" w:color="auto"/>
        <w:bottom w:val="none" w:sz="0" w:space="0" w:color="auto"/>
        <w:right w:val="none" w:sz="0" w:space="0" w:color="auto"/>
      </w:divBdr>
    </w:div>
    <w:div w:id="2067488034">
      <w:bodyDiv w:val="1"/>
      <w:marLeft w:val="0"/>
      <w:marRight w:val="0"/>
      <w:marTop w:val="0"/>
      <w:marBottom w:val="0"/>
      <w:divBdr>
        <w:top w:val="none" w:sz="0" w:space="0" w:color="auto"/>
        <w:left w:val="none" w:sz="0" w:space="0" w:color="auto"/>
        <w:bottom w:val="none" w:sz="0" w:space="0" w:color="auto"/>
        <w:right w:val="none" w:sz="0" w:space="0" w:color="auto"/>
      </w:divBdr>
    </w:div>
    <w:div w:id="2140537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da.gov/" TargetMode="External"/><Relationship Id="rId4" Type="http://schemas.microsoft.com/office/2007/relationships/stylesWithEffects" Target="stylesWithEffects.xml"/><Relationship Id="rId9"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2DAA-934F-44C9-B82E-EE499342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Hospital das Clínicas da Universidade Federal de Go</Company>
  <LinksUpToDate>false</LinksUpToDate>
  <CharactersWithSpaces>27803</CharactersWithSpaces>
  <SharedDoc>false</SharedDoc>
  <HLinks>
    <vt:vector size="162" baseType="variant">
      <vt:variant>
        <vt:i4>7143425</vt:i4>
      </vt:variant>
      <vt:variant>
        <vt:i4>78</vt:i4>
      </vt:variant>
      <vt:variant>
        <vt:i4>0</vt:i4>
      </vt:variant>
      <vt:variant>
        <vt:i4>5</vt:i4>
      </vt:variant>
      <vt:variant>
        <vt:lpwstr>http://www.ncbi.nlm.nih.gov/pubmed?term=Carrier RL%5BAuthor%5D&amp;cauthor=true&amp;cauthor_uid=24732768</vt:lpwstr>
      </vt:variant>
      <vt:variant>
        <vt:lpwstr/>
      </vt:variant>
      <vt:variant>
        <vt:i4>1835135</vt:i4>
      </vt:variant>
      <vt:variant>
        <vt:i4>75</vt:i4>
      </vt:variant>
      <vt:variant>
        <vt:i4>0</vt:i4>
      </vt:variant>
      <vt:variant>
        <vt:i4>5</vt:i4>
      </vt:variant>
      <vt:variant>
        <vt:lpwstr>http://www.ncbi.nlm.nih.gov/pubmed?term=Young MJ%5BAuthor%5D&amp;cauthor=true&amp;cauthor_uid=24732768</vt:lpwstr>
      </vt:variant>
      <vt:variant>
        <vt:lpwstr/>
      </vt:variant>
      <vt:variant>
        <vt:i4>3342378</vt:i4>
      </vt:variant>
      <vt:variant>
        <vt:i4>72</vt:i4>
      </vt:variant>
      <vt:variant>
        <vt:i4>0</vt:i4>
      </vt:variant>
      <vt:variant>
        <vt:i4>5</vt:i4>
      </vt:variant>
      <vt:variant>
        <vt:lpwstr>http://www.ncbi.nlm.nih.gov/pubmed?term=Baranov P%5BAuthor%5D&amp;cauthor=true&amp;cauthor_uid=24732768</vt:lpwstr>
      </vt:variant>
      <vt:variant>
        <vt:lpwstr/>
      </vt:variant>
      <vt:variant>
        <vt:i4>5177397</vt:i4>
      </vt:variant>
      <vt:variant>
        <vt:i4>69</vt:i4>
      </vt:variant>
      <vt:variant>
        <vt:i4>0</vt:i4>
      </vt:variant>
      <vt:variant>
        <vt:i4>5</vt:i4>
      </vt:variant>
      <vt:variant>
        <vt:lpwstr>http://www.ncbi.nlm.nih.gov/pubmed?term=Michaelson A%5BAuthor%5D&amp;cauthor=true&amp;cauthor_uid=24732768</vt:lpwstr>
      </vt:variant>
      <vt:variant>
        <vt:lpwstr/>
      </vt:variant>
      <vt:variant>
        <vt:i4>5046344</vt:i4>
      </vt:variant>
      <vt:variant>
        <vt:i4>66</vt:i4>
      </vt:variant>
      <vt:variant>
        <vt:i4>0</vt:i4>
      </vt:variant>
      <vt:variant>
        <vt:i4>5</vt:i4>
      </vt:variant>
      <vt:variant>
        <vt:lpwstr>http://www.ncbi.nlm.nih.gov/pubmed?term=Kundu J%5BAuthor%5D&amp;cauthor=true&amp;cauthor_uid=24732768</vt:lpwstr>
      </vt:variant>
      <vt:variant>
        <vt:lpwstr/>
      </vt:variant>
      <vt:variant>
        <vt:i4>1245304</vt:i4>
      </vt:variant>
      <vt:variant>
        <vt:i4>63</vt:i4>
      </vt:variant>
      <vt:variant>
        <vt:i4>0</vt:i4>
      </vt:variant>
      <vt:variant>
        <vt:i4>5</vt:i4>
      </vt:variant>
      <vt:variant>
        <vt:lpwstr>http://www.ncbi.nlm.nih.gov/pubmed?term=Young MJ%5BAuthor%5D&amp;cauthor=true&amp;cauthor_uid=24320879</vt:lpwstr>
      </vt:variant>
      <vt:variant>
        <vt:lpwstr/>
      </vt:variant>
      <vt:variant>
        <vt:i4>7667822</vt:i4>
      </vt:variant>
      <vt:variant>
        <vt:i4>60</vt:i4>
      </vt:variant>
      <vt:variant>
        <vt:i4>0</vt:i4>
      </vt:variant>
      <vt:variant>
        <vt:i4>5</vt:i4>
      </vt:variant>
      <vt:variant>
        <vt:lpwstr>http://www.ncbi.nlm.nih.gov/pubmed?term=Tucker BA%5BAuthor%5D&amp;cauthor=true&amp;cauthor_uid=24320879</vt:lpwstr>
      </vt:variant>
      <vt:variant>
        <vt:lpwstr/>
      </vt:variant>
      <vt:variant>
        <vt:i4>7208966</vt:i4>
      </vt:variant>
      <vt:variant>
        <vt:i4>57</vt:i4>
      </vt:variant>
      <vt:variant>
        <vt:i4>0</vt:i4>
      </vt:variant>
      <vt:variant>
        <vt:i4>5</vt:i4>
      </vt:variant>
      <vt:variant>
        <vt:lpwstr>http://www.ncbi.nlm.nih.gov/pubmed?term=Baranov PY%5BAuthor%5D&amp;cauthor=true&amp;cauthor_uid=24320879</vt:lpwstr>
      </vt:variant>
      <vt:variant>
        <vt:lpwstr/>
      </vt:variant>
      <vt:variant>
        <vt:i4>5898331</vt:i4>
      </vt:variant>
      <vt:variant>
        <vt:i4>54</vt:i4>
      </vt:variant>
      <vt:variant>
        <vt:i4>0</vt:i4>
      </vt:variant>
      <vt:variant>
        <vt:i4>5</vt:i4>
      </vt:variant>
      <vt:variant>
        <vt:lpwstr>http://www.ncbi.nlm.nih.gov/pubmed?term=Young M%5BAuthor%5D&amp;cauthor=true&amp;cauthor_uid=19524569</vt:lpwstr>
      </vt:variant>
      <vt:variant>
        <vt:lpwstr/>
      </vt:variant>
      <vt:variant>
        <vt:i4>5308454</vt:i4>
      </vt:variant>
      <vt:variant>
        <vt:i4>51</vt:i4>
      </vt:variant>
      <vt:variant>
        <vt:i4>0</vt:i4>
      </vt:variant>
      <vt:variant>
        <vt:i4>5</vt:i4>
      </vt:variant>
      <vt:variant>
        <vt:lpwstr>http://www.ncbi.nlm.nih.gov/pubmed?term=Sinden J%5BAuthor%5D&amp;cauthor=true&amp;cauthor_uid=19524569</vt:lpwstr>
      </vt:variant>
      <vt:variant>
        <vt:lpwstr/>
      </vt:variant>
      <vt:variant>
        <vt:i4>5242942</vt:i4>
      </vt:variant>
      <vt:variant>
        <vt:i4>48</vt:i4>
      </vt:variant>
      <vt:variant>
        <vt:i4>0</vt:i4>
      </vt:variant>
      <vt:variant>
        <vt:i4>5</vt:i4>
      </vt:variant>
      <vt:variant>
        <vt:lpwstr>http://www.ncbi.nlm.nih.gov/pubmed?term=Miljan E%5BAuthor%5D&amp;cauthor=true&amp;cauthor_uid=19524569</vt:lpwstr>
      </vt:variant>
      <vt:variant>
        <vt:lpwstr/>
      </vt:variant>
      <vt:variant>
        <vt:i4>2162722</vt:i4>
      </vt:variant>
      <vt:variant>
        <vt:i4>45</vt:i4>
      </vt:variant>
      <vt:variant>
        <vt:i4>0</vt:i4>
      </vt:variant>
      <vt:variant>
        <vt:i4>5</vt:i4>
      </vt:variant>
      <vt:variant>
        <vt:lpwstr>http://www.ncbi.nlm.nih.gov/pubmed?term=Klassen H%5BAuthor%5D&amp;cauthor=true&amp;cauthor_uid=19524569</vt:lpwstr>
      </vt:variant>
      <vt:variant>
        <vt:lpwstr/>
      </vt:variant>
      <vt:variant>
        <vt:i4>6815762</vt:i4>
      </vt:variant>
      <vt:variant>
        <vt:i4>42</vt:i4>
      </vt:variant>
      <vt:variant>
        <vt:i4>0</vt:i4>
      </vt:variant>
      <vt:variant>
        <vt:i4>5</vt:i4>
      </vt:variant>
      <vt:variant>
        <vt:lpwstr>http://www.ncbi.nlm.nih.gov/pubmed?term=Kim JY%5BAuthor%5D&amp;cauthor=true&amp;cauthor_uid=19524569</vt:lpwstr>
      </vt:variant>
      <vt:variant>
        <vt:lpwstr/>
      </vt:variant>
      <vt:variant>
        <vt:i4>5636140</vt:i4>
      </vt:variant>
      <vt:variant>
        <vt:i4>39</vt:i4>
      </vt:variant>
      <vt:variant>
        <vt:i4>0</vt:i4>
      </vt:variant>
      <vt:variant>
        <vt:i4>5</vt:i4>
      </vt:variant>
      <vt:variant>
        <vt:lpwstr>http://www.ncbi.nlm.nih.gov/pubmed?term=Tucker B%5BAuthor%5D&amp;cauthor=true&amp;cauthor_uid=19524569</vt:lpwstr>
      </vt:variant>
      <vt:variant>
        <vt:lpwstr/>
      </vt:variant>
      <vt:variant>
        <vt:i4>6029394</vt:i4>
      </vt:variant>
      <vt:variant>
        <vt:i4>36</vt:i4>
      </vt:variant>
      <vt:variant>
        <vt:i4>0</vt:i4>
      </vt:variant>
      <vt:variant>
        <vt:i4>5</vt:i4>
      </vt:variant>
      <vt:variant>
        <vt:lpwstr>http://www.ncbi.nlm.nih.gov/pubmed?term=Jiang C%5BAuthor%5D&amp;cauthor=true&amp;cauthor_uid=19524569</vt:lpwstr>
      </vt:variant>
      <vt:variant>
        <vt:lpwstr/>
      </vt:variant>
      <vt:variant>
        <vt:i4>6029407</vt:i4>
      </vt:variant>
      <vt:variant>
        <vt:i4>33</vt:i4>
      </vt:variant>
      <vt:variant>
        <vt:i4>0</vt:i4>
      </vt:variant>
      <vt:variant>
        <vt:i4>5</vt:i4>
      </vt:variant>
      <vt:variant>
        <vt:lpwstr>http://www.ncbi.nlm.nih.gov/pubmed?term=Aftab U%5BAuthor%5D&amp;cauthor=true&amp;cauthor_uid=19524569</vt:lpwstr>
      </vt:variant>
      <vt:variant>
        <vt:lpwstr/>
      </vt:variant>
      <vt:variant>
        <vt:i4>7471224</vt:i4>
      </vt:variant>
      <vt:variant>
        <vt:i4>30</vt:i4>
      </vt:variant>
      <vt:variant>
        <vt:i4>0</vt:i4>
      </vt:variant>
      <vt:variant>
        <vt:i4>5</vt:i4>
      </vt:variant>
      <vt:variant>
        <vt:lpwstr>http://dx.doi.org/10.3928/23258160-20130715-09</vt:lpwstr>
      </vt:variant>
      <vt:variant>
        <vt:lpwstr/>
      </vt:variant>
      <vt:variant>
        <vt:i4>2621471</vt:i4>
      </vt:variant>
      <vt:variant>
        <vt:i4>27</vt:i4>
      </vt:variant>
      <vt:variant>
        <vt:i4>0</vt:i4>
      </vt:variant>
      <vt:variant>
        <vt:i4>5</vt:i4>
      </vt:variant>
      <vt:variant>
        <vt:lpwstr>http://dx.doi.org/10.1016/j.mcn.2006.06.011</vt:lpwstr>
      </vt:variant>
      <vt:variant>
        <vt:lpwstr/>
      </vt:variant>
      <vt:variant>
        <vt:i4>5963869</vt:i4>
      </vt:variant>
      <vt:variant>
        <vt:i4>24</vt:i4>
      </vt:variant>
      <vt:variant>
        <vt:i4>0</vt:i4>
      </vt:variant>
      <vt:variant>
        <vt:i4>5</vt:i4>
      </vt:variant>
      <vt:variant>
        <vt:lpwstr>http://www.ncbi.nlm.nih.gov/pubmed?term=Lemke G%5BAuthor%5D&amp;cauthor=true&amp;cauthor_uid=16901715</vt:lpwstr>
      </vt:variant>
      <vt:variant>
        <vt:lpwstr/>
      </vt:variant>
      <vt:variant>
        <vt:i4>7929877</vt:i4>
      </vt:variant>
      <vt:variant>
        <vt:i4>21</vt:i4>
      </vt:variant>
      <vt:variant>
        <vt:i4>0</vt:i4>
      </vt:variant>
      <vt:variant>
        <vt:i4>5</vt:i4>
      </vt:variant>
      <vt:variant>
        <vt:lpwstr>http://www.ncbi.nlm.nih.gov/pubmed?term=Garcia de Frutos P%5BAuthor%5D&amp;cauthor=true&amp;cauthor_uid=16901715</vt:lpwstr>
      </vt:variant>
      <vt:variant>
        <vt:lpwstr/>
      </vt:variant>
      <vt:variant>
        <vt:i4>6225980</vt:i4>
      </vt:variant>
      <vt:variant>
        <vt:i4>18</vt:i4>
      </vt:variant>
      <vt:variant>
        <vt:i4>0</vt:i4>
      </vt:variant>
      <vt:variant>
        <vt:i4>5</vt:i4>
      </vt:variant>
      <vt:variant>
        <vt:lpwstr>http://www.ncbi.nlm.nih.gov/pubmed?term=Lu Q%5BAuthor%5D&amp;cauthor=true&amp;cauthor_uid=16901715</vt:lpwstr>
      </vt:variant>
      <vt:variant>
        <vt:lpwstr/>
      </vt:variant>
      <vt:variant>
        <vt:i4>852037</vt:i4>
      </vt:variant>
      <vt:variant>
        <vt:i4>15</vt:i4>
      </vt:variant>
      <vt:variant>
        <vt:i4>0</vt:i4>
      </vt:variant>
      <vt:variant>
        <vt:i4>5</vt:i4>
      </vt:variant>
      <vt:variant>
        <vt:lpwstr>http://www.ncbi.nlm.nih.gov/pubmed?term=Burstyn-Cohen T%5BAuthor%5D&amp;cauthor=true&amp;cauthor_uid=16901715</vt:lpwstr>
      </vt:variant>
      <vt:variant>
        <vt:lpwstr/>
      </vt:variant>
      <vt:variant>
        <vt:i4>4063280</vt:i4>
      </vt:variant>
      <vt:variant>
        <vt:i4>12</vt:i4>
      </vt:variant>
      <vt:variant>
        <vt:i4>0</vt:i4>
      </vt:variant>
      <vt:variant>
        <vt:i4>5</vt:i4>
      </vt:variant>
      <vt:variant>
        <vt:lpwstr>http://www.ncbi.nlm.nih.gov/pubmed?term=Burrola P%5BAuthor%5D&amp;cauthor=true&amp;cauthor_uid=16901715</vt:lpwstr>
      </vt:variant>
      <vt:variant>
        <vt:lpwstr/>
      </vt:variant>
      <vt:variant>
        <vt:i4>6488087</vt:i4>
      </vt:variant>
      <vt:variant>
        <vt:i4>9</vt:i4>
      </vt:variant>
      <vt:variant>
        <vt:i4>0</vt:i4>
      </vt:variant>
      <vt:variant>
        <vt:i4>5</vt:i4>
      </vt:variant>
      <vt:variant>
        <vt:lpwstr>http://www.ncbi.nlm.nih.gov/pubmed?term=Rothlin CV%5BAuthor%5D&amp;cauthor=true&amp;cauthor_uid=16901715</vt:lpwstr>
      </vt:variant>
      <vt:variant>
        <vt:lpwstr/>
      </vt:variant>
      <vt:variant>
        <vt:i4>5046309</vt:i4>
      </vt:variant>
      <vt:variant>
        <vt:i4>6</vt:i4>
      </vt:variant>
      <vt:variant>
        <vt:i4>0</vt:i4>
      </vt:variant>
      <vt:variant>
        <vt:i4>5</vt:i4>
      </vt:variant>
      <vt:variant>
        <vt:lpwstr>http://dx.doi.org/10.1590/S0004-27492010000500019</vt:lpwstr>
      </vt:variant>
      <vt:variant>
        <vt:lpwstr/>
      </vt:variant>
      <vt:variant>
        <vt:i4>5046356</vt:i4>
      </vt:variant>
      <vt:variant>
        <vt:i4>3</vt:i4>
      </vt:variant>
      <vt:variant>
        <vt:i4>0</vt:i4>
      </vt:variant>
      <vt:variant>
        <vt:i4>5</vt:i4>
      </vt:variant>
      <vt:variant>
        <vt:lpwstr>http://dx.doi.org/10.1186/scrt91</vt:lpwstr>
      </vt:variant>
      <vt:variant>
        <vt:lpwstr/>
      </vt:variant>
      <vt:variant>
        <vt:i4>8060957</vt:i4>
      </vt:variant>
      <vt:variant>
        <vt:i4>0</vt:i4>
      </vt:variant>
      <vt:variant>
        <vt:i4>0</vt:i4>
      </vt:variant>
      <vt:variant>
        <vt:i4>5</vt:i4>
      </vt:variant>
      <vt:variant>
        <vt:lpwstr>http://dx.doi.org/10.1007/s13311-011-0077-6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Maurício Botto</dc:creator>
  <cp:keywords/>
  <dc:description/>
  <cp:lastModifiedBy>微软用户</cp:lastModifiedBy>
  <cp:revision>3</cp:revision>
  <dcterms:created xsi:type="dcterms:W3CDTF">2014-10-15T03:56:00Z</dcterms:created>
  <dcterms:modified xsi:type="dcterms:W3CDTF">2014-10-16T05:40:00Z</dcterms:modified>
</cp:coreProperties>
</file>