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11453" w14:textId="77777777" w:rsidR="00B24E05" w:rsidRPr="00656CE2" w:rsidRDefault="00B24E05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656CE2">
        <w:rPr>
          <w:rFonts w:ascii="Book Antiqua" w:hAnsi="Book Antiqua" w:cs="Times New Roman"/>
          <w:b/>
          <w:bCs/>
          <w:sz w:val="24"/>
          <w:szCs w:val="24"/>
        </w:rPr>
        <w:t xml:space="preserve">Name of journal: </w:t>
      </w:r>
      <w:r w:rsidRPr="00656CE2">
        <w:rPr>
          <w:rFonts w:ascii="Book Antiqua" w:hAnsi="Book Antiqua" w:cs="Times New Roman"/>
          <w:b/>
          <w:bCs/>
          <w:i/>
          <w:sz w:val="24"/>
          <w:szCs w:val="24"/>
        </w:rPr>
        <w:t>World Journal of Gastrointestinal Endoscopy</w:t>
      </w:r>
    </w:p>
    <w:p w14:paraId="70859CF9" w14:textId="77777777" w:rsidR="00B24E05" w:rsidRPr="00656CE2" w:rsidRDefault="00B24E05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656CE2">
        <w:rPr>
          <w:rFonts w:ascii="Book Antiqua" w:hAnsi="Book Antiqua" w:cs="Times New Roman"/>
          <w:b/>
          <w:bCs/>
          <w:sz w:val="24"/>
          <w:szCs w:val="24"/>
        </w:rPr>
        <w:t xml:space="preserve">ESPS Manuscript NO: </w:t>
      </w:r>
      <w:r w:rsidRPr="00656CE2">
        <w:rPr>
          <w:rFonts w:ascii="Book Antiqua" w:hAnsi="Book Antiqua" w:cs="Times New Roman"/>
          <w:b/>
          <w:bCs/>
          <w:sz w:val="24"/>
          <w:szCs w:val="24"/>
          <w:lang w:eastAsia="zh-CN"/>
        </w:rPr>
        <w:t>12951</w:t>
      </w:r>
    </w:p>
    <w:p w14:paraId="50E40128" w14:textId="77777777" w:rsidR="00B24E05" w:rsidRPr="00656CE2" w:rsidRDefault="00B24E05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656CE2">
        <w:rPr>
          <w:rFonts w:ascii="Book Antiqua" w:hAnsi="Book Antiqua" w:cs="Times New Roman"/>
          <w:b/>
          <w:bCs/>
          <w:sz w:val="24"/>
          <w:szCs w:val="24"/>
        </w:rPr>
        <w:t>Columns:</w:t>
      </w:r>
      <w:r w:rsidRPr="00656CE2">
        <w:rPr>
          <w:rFonts w:ascii="Book Antiqua" w:hAnsi="Book Antiqua" w:cs="Times New Roman"/>
          <w:b/>
          <w:bCs/>
          <w:sz w:val="24"/>
          <w:szCs w:val="24"/>
          <w:lang w:eastAsia="zh-CN"/>
        </w:rPr>
        <w:t xml:space="preserve"> MINIREVIEWS</w:t>
      </w:r>
    </w:p>
    <w:p w14:paraId="560D2961" w14:textId="77777777" w:rsidR="00B24E05" w:rsidRPr="00656CE2" w:rsidRDefault="00B24E05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14:paraId="51F963E0" w14:textId="3A6897BF" w:rsidR="00B24E05" w:rsidRPr="00656CE2" w:rsidRDefault="00B24E05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val="en-US"/>
        </w:rPr>
      </w:pPr>
      <w:r w:rsidRPr="00656CE2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Current status of minimally invasive endoscopic management for </w:t>
      </w:r>
      <w:r w:rsidR="002A21D8" w:rsidRPr="00656CE2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Zenker </w:t>
      </w:r>
      <w:r w:rsidRPr="00656CE2">
        <w:rPr>
          <w:rFonts w:ascii="Book Antiqua" w:hAnsi="Book Antiqua" w:cs="Times New Roman"/>
          <w:b/>
          <w:bCs/>
          <w:sz w:val="24"/>
          <w:szCs w:val="24"/>
          <w:lang w:val="en-US"/>
        </w:rPr>
        <w:t>diverticulum</w:t>
      </w:r>
    </w:p>
    <w:p w14:paraId="677968F5" w14:textId="77777777" w:rsidR="00B24E05" w:rsidRPr="00656CE2" w:rsidRDefault="00B24E05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val="en-US" w:eastAsia="zh-CN"/>
        </w:rPr>
      </w:pPr>
    </w:p>
    <w:p w14:paraId="37BC5E04" w14:textId="5A0A1108" w:rsidR="00B24E05" w:rsidRPr="00656CE2" w:rsidRDefault="00B24E05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val="en-US" w:eastAsia="zh-CN"/>
        </w:rPr>
      </w:pPr>
      <w:r w:rsidRPr="00656CE2">
        <w:rPr>
          <w:rFonts w:ascii="Book Antiqua" w:hAnsi="Book Antiqua" w:cs="Times New Roman"/>
          <w:bCs/>
          <w:sz w:val="24"/>
          <w:szCs w:val="24"/>
        </w:rPr>
        <w:t>Aiolfi</w:t>
      </w:r>
      <w:r w:rsidRPr="00656CE2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A </w:t>
      </w:r>
      <w:r w:rsidRPr="00656CE2">
        <w:rPr>
          <w:rFonts w:ascii="Book Antiqua" w:hAnsi="Book Antiqua" w:cs="Times New Roman"/>
          <w:bCs/>
          <w:i/>
          <w:sz w:val="24"/>
          <w:szCs w:val="24"/>
          <w:lang w:eastAsia="zh-CN"/>
        </w:rPr>
        <w:t>et al</w:t>
      </w:r>
      <w:r w:rsidRPr="00656CE2">
        <w:rPr>
          <w:rFonts w:ascii="Book Antiqua" w:hAnsi="Book Antiqua" w:cs="Times New Roman"/>
          <w:bCs/>
          <w:sz w:val="24"/>
          <w:szCs w:val="24"/>
          <w:lang w:eastAsia="zh-CN"/>
        </w:rPr>
        <w:t xml:space="preserve">. </w:t>
      </w:r>
      <w:r w:rsidRPr="00656CE2">
        <w:rPr>
          <w:rFonts w:ascii="Book Antiqua" w:hAnsi="Book Antiqua" w:cs="Times New Roman"/>
          <w:bCs/>
          <w:sz w:val="24"/>
          <w:szCs w:val="24"/>
          <w:lang w:val="en-US"/>
        </w:rPr>
        <w:t xml:space="preserve">Invasive endoscopic management for </w:t>
      </w:r>
      <w:r w:rsidR="002A21D8" w:rsidRPr="00656CE2">
        <w:rPr>
          <w:rFonts w:ascii="Book Antiqua" w:hAnsi="Book Antiqua" w:cs="Times New Roman"/>
          <w:bCs/>
          <w:sz w:val="24"/>
          <w:szCs w:val="24"/>
          <w:lang w:val="en-US"/>
        </w:rPr>
        <w:t xml:space="preserve">Zenker </w:t>
      </w:r>
      <w:r w:rsidRPr="00656CE2">
        <w:rPr>
          <w:rFonts w:ascii="Book Antiqua" w:hAnsi="Book Antiqua" w:cs="Times New Roman"/>
          <w:bCs/>
          <w:sz w:val="24"/>
          <w:szCs w:val="24"/>
          <w:lang w:val="en-US"/>
        </w:rPr>
        <w:t>diverticulum</w:t>
      </w:r>
    </w:p>
    <w:p w14:paraId="506F7F37" w14:textId="77777777" w:rsidR="00B24E05" w:rsidRPr="00656CE2" w:rsidRDefault="00B24E05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val="en-US" w:eastAsia="zh-CN"/>
        </w:rPr>
      </w:pPr>
    </w:p>
    <w:p w14:paraId="607050EC" w14:textId="77777777" w:rsidR="00B24E05" w:rsidRPr="00656CE2" w:rsidRDefault="00B24E05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r w:rsidRPr="00656CE2">
        <w:rPr>
          <w:rFonts w:ascii="Book Antiqua" w:hAnsi="Book Antiqua" w:cs="Times New Roman"/>
          <w:bCs/>
          <w:sz w:val="24"/>
          <w:szCs w:val="24"/>
        </w:rPr>
        <w:t xml:space="preserve">Alberto Aiolfi, Federica Scolari, Luigi Bonavina </w:t>
      </w:r>
    </w:p>
    <w:p w14:paraId="4FDD55CF" w14:textId="77777777" w:rsidR="00B24E05" w:rsidRPr="00656CE2" w:rsidRDefault="00B24E05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14:paraId="7931CB80" w14:textId="77777777" w:rsidR="00B24E05" w:rsidRPr="00656CE2" w:rsidRDefault="00B24E05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r w:rsidRPr="00656CE2">
        <w:rPr>
          <w:rFonts w:ascii="Book Antiqua" w:hAnsi="Book Antiqua" w:cs="Times New Roman"/>
          <w:b/>
          <w:bCs/>
          <w:sz w:val="24"/>
          <w:szCs w:val="24"/>
        </w:rPr>
        <w:t>Alberto Aiolfi, Federica Scolari, Luigi Bonavina</w:t>
      </w:r>
      <w:r w:rsidRPr="00656CE2">
        <w:rPr>
          <w:rFonts w:ascii="Book Antiqua" w:hAnsi="Book Antiqua" w:cs="Times New Roman"/>
          <w:b/>
          <w:bCs/>
          <w:sz w:val="24"/>
          <w:szCs w:val="24"/>
          <w:lang w:eastAsia="zh-CN"/>
        </w:rPr>
        <w:t>,</w:t>
      </w:r>
      <w:r w:rsidRPr="00656CE2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</w:t>
      </w:r>
      <w:r w:rsidRPr="00656CE2">
        <w:rPr>
          <w:rFonts w:ascii="Book Antiqua" w:hAnsi="Book Antiqua"/>
          <w:sz w:val="24"/>
          <w:szCs w:val="24"/>
          <w:lang w:val="en-US"/>
        </w:rPr>
        <w:t>Department of Biomedical Sciences for Health, Division of General Surgery, IRCCS Policlinico San Donato</w:t>
      </w:r>
      <w:r w:rsidRPr="00656CE2">
        <w:rPr>
          <w:rFonts w:ascii="Book Antiqua" w:hAnsi="Book Antiqua"/>
          <w:sz w:val="24"/>
          <w:szCs w:val="24"/>
          <w:lang w:val="en-US" w:eastAsia="zh-CN"/>
        </w:rPr>
        <w:t xml:space="preserve">, </w:t>
      </w:r>
      <w:r w:rsidRPr="00656CE2">
        <w:rPr>
          <w:rFonts w:ascii="Book Antiqua" w:hAnsi="Book Antiqua"/>
          <w:sz w:val="24"/>
          <w:szCs w:val="24"/>
          <w:lang w:val="en-US"/>
        </w:rPr>
        <w:t>University of Milan,</w:t>
      </w:r>
      <w:r w:rsidRPr="00656CE2">
        <w:rPr>
          <w:rFonts w:ascii="Book Antiqua" w:hAnsi="Book Antiqua"/>
          <w:sz w:val="24"/>
          <w:szCs w:val="24"/>
          <w:lang w:val="en-US" w:eastAsia="zh-CN"/>
        </w:rPr>
        <w:t xml:space="preserve"> </w:t>
      </w:r>
      <w:r w:rsidRPr="00656CE2">
        <w:rPr>
          <w:rFonts w:ascii="Book Antiqua" w:hAnsi="Book Antiqua"/>
          <w:sz w:val="24"/>
          <w:szCs w:val="24"/>
        </w:rPr>
        <w:t>20097 San Donato Milanese, Milan, Italy</w:t>
      </w:r>
    </w:p>
    <w:p w14:paraId="0658DD86" w14:textId="77777777" w:rsidR="00B24E05" w:rsidRPr="00656CE2" w:rsidRDefault="00B24E05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1A370013" w14:textId="77777777" w:rsidR="00B24E05" w:rsidRPr="00656CE2" w:rsidRDefault="00B24E05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bookmarkStart w:id="0" w:name="OLE_LINK81"/>
      <w:bookmarkStart w:id="1" w:name="OLE_LINK125"/>
      <w:bookmarkStart w:id="2" w:name="OLE_LINK152"/>
      <w:bookmarkStart w:id="3" w:name="OLE_LINK173"/>
      <w:bookmarkStart w:id="4" w:name="OLE_LINK190"/>
      <w:bookmarkStart w:id="5" w:name="OLE_LINK228"/>
      <w:bookmarkStart w:id="6" w:name="OLE_LINK296"/>
      <w:r w:rsidRPr="00656CE2">
        <w:rPr>
          <w:rFonts w:ascii="Book Antiqua" w:eastAsia="MS Mincho" w:hAnsi="Book Antiqua"/>
          <w:b/>
          <w:sz w:val="24"/>
          <w:szCs w:val="24"/>
        </w:rPr>
        <w:t>Author contributions:</w:t>
      </w:r>
      <w:bookmarkEnd w:id="0"/>
      <w:bookmarkEnd w:id="1"/>
      <w:bookmarkEnd w:id="2"/>
      <w:bookmarkEnd w:id="3"/>
      <w:bookmarkEnd w:id="4"/>
      <w:bookmarkEnd w:id="5"/>
      <w:bookmarkEnd w:id="6"/>
      <w:r w:rsidRPr="00656CE2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656CE2">
        <w:rPr>
          <w:rFonts w:ascii="Book Antiqua" w:hAnsi="Book Antiqua"/>
          <w:sz w:val="24"/>
          <w:szCs w:val="24"/>
          <w:lang w:eastAsia="zh-CN"/>
        </w:rPr>
        <w:t>All the authors contributed to this work.</w:t>
      </w:r>
    </w:p>
    <w:p w14:paraId="4B0A9AB0" w14:textId="77777777" w:rsidR="00B24E05" w:rsidRPr="00656CE2" w:rsidRDefault="00B24E05" w:rsidP="00656CE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  <w:lang w:val="en-US" w:eastAsia="zh-CN"/>
        </w:rPr>
      </w:pPr>
    </w:p>
    <w:p w14:paraId="47ACED75" w14:textId="77777777" w:rsidR="00656CE2" w:rsidRPr="00656CE2" w:rsidRDefault="00656CE2" w:rsidP="00656CE2">
      <w:pPr>
        <w:pStyle w:val="BodyTextIndent"/>
        <w:spacing w:line="360" w:lineRule="auto"/>
        <w:ind w:leftChars="0" w:left="0"/>
        <w:rPr>
          <w:rFonts w:eastAsia="宋体"/>
          <w:sz w:val="24"/>
          <w:szCs w:val="24"/>
          <w:lang w:eastAsia="zh-CN"/>
        </w:rPr>
      </w:pPr>
      <w:r w:rsidRPr="00656CE2">
        <w:rPr>
          <w:rFonts w:eastAsia="Times New Roman" w:cs="Gulim"/>
          <w:b/>
          <w:color w:val="000000"/>
          <w:sz w:val="24"/>
          <w:szCs w:val="24"/>
        </w:rPr>
        <w:t>Conflict-of-interest</w:t>
      </w:r>
      <w:r w:rsidRPr="00656CE2">
        <w:rPr>
          <w:rFonts w:cs="Gulim"/>
          <w:b/>
          <w:color w:val="000000"/>
          <w:sz w:val="24"/>
          <w:szCs w:val="24"/>
          <w:lang w:eastAsia="zh-CN"/>
        </w:rPr>
        <w:t>:</w:t>
      </w:r>
      <w:r w:rsidRPr="00656CE2">
        <w:rPr>
          <w:rFonts w:eastAsia="宋体" w:cs="Gulim"/>
          <w:b/>
          <w:color w:val="000000"/>
          <w:sz w:val="24"/>
          <w:szCs w:val="24"/>
          <w:lang w:eastAsia="zh-CN"/>
        </w:rPr>
        <w:t xml:space="preserve"> </w:t>
      </w:r>
      <w:r w:rsidRPr="00656CE2">
        <w:rPr>
          <w:sz w:val="24"/>
          <w:szCs w:val="24"/>
        </w:rPr>
        <w:t>The authors declare that they have no competing interests.</w:t>
      </w:r>
    </w:p>
    <w:p w14:paraId="501E8C20" w14:textId="77777777" w:rsidR="00656CE2" w:rsidRPr="00656CE2" w:rsidRDefault="00656CE2" w:rsidP="00656CE2">
      <w:pPr>
        <w:pStyle w:val="CommentText"/>
        <w:adjustRightInd w:val="0"/>
        <w:snapToGrid w:val="0"/>
        <w:spacing w:line="360" w:lineRule="auto"/>
        <w:jc w:val="both"/>
        <w:rPr>
          <w:rFonts w:ascii="Book Antiqua" w:hAnsi="Book Antiqua" w:cs="Gulim"/>
          <w:b/>
          <w:color w:val="000000"/>
          <w:sz w:val="24"/>
          <w:szCs w:val="24"/>
          <w:lang w:eastAsia="zh-CN"/>
        </w:rPr>
      </w:pPr>
      <w:r w:rsidRPr="00656CE2">
        <w:rPr>
          <w:rFonts w:ascii="Book Antiqua" w:eastAsia="Times New Roman" w:hAnsi="Book Antiqua" w:cs="Gulim"/>
          <w:b/>
          <w:color w:val="000000"/>
          <w:sz w:val="24"/>
          <w:szCs w:val="24"/>
        </w:rPr>
        <w:t xml:space="preserve"> </w:t>
      </w:r>
    </w:p>
    <w:p w14:paraId="3EF293AC" w14:textId="77777777" w:rsidR="00656CE2" w:rsidRPr="00656CE2" w:rsidRDefault="00656CE2" w:rsidP="00656CE2">
      <w:pPr>
        <w:spacing w:line="360" w:lineRule="auto"/>
        <w:jc w:val="both"/>
        <w:rPr>
          <w:rFonts w:ascii="Book Antiqua" w:hAnsi="Book Antiqua" w:cs="宋体"/>
          <w:sz w:val="24"/>
          <w:szCs w:val="24"/>
        </w:rPr>
      </w:pPr>
      <w:r w:rsidRPr="00656CE2">
        <w:rPr>
          <w:rFonts w:ascii="Book Antiqua" w:hAnsi="Book Antiqua"/>
          <w:b/>
          <w:color w:val="000000"/>
          <w:sz w:val="24"/>
          <w:szCs w:val="24"/>
        </w:rPr>
        <w:t xml:space="preserve">Open-Access: </w:t>
      </w:r>
      <w:r w:rsidRPr="00656CE2">
        <w:rPr>
          <w:rFonts w:ascii="Book Antiqua" w:hAnsi="Book Antiqua"/>
          <w:color w:val="000000"/>
          <w:sz w:val="24"/>
          <w:szCs w:val="24"/>
        </w:rPr>
        <w:t xml:space="preserve">This article is an </w:t>
      </w:r>
      <w:r w:rsidRPr="00656CE2">
        <w:rPr>
          <w:rFonts w:ascii="Book Antiqua" w:hAnsi="Book Antiqua" w:cs="宋体"/>
          <w:sz w:val="24"/>
          <w:szCs w:val="24"/>
        </w:rPr>
        <w:t xml:space="preserve">open-access article which </w:t>
      </w:r>
      <w:r w:rsidRPr="00656CE2">
        <w:rPr>
          <w:rFonts w:ascii="Book Antiqua" w:hAnsi="Book Antiqua"/>
          <w:sz w:val="24"/>
          <w:szCs w:val="24"/>
        </w:rPr>
        <w:t xml:space="preserve">selected by an in-house editor and fully peer-reviewed by external reviewers. It </w:t>
      </w:r>
      <w:r w:rsidRPr="00656CE2">
        <w:rPr>
          <w:rFonts w:ascii="Book Antiqua" w:hAnsi="Book Antiqua" w:cs="宋体"/>
          <w:sz w:val="24"/>
          <w:szCs w:val="24"/>
        </w:rPr>
        <w:t xml:space="preserve">distributed in accordance with </w:t>
      </w:r>
      <w:r w:rsidRPr="00656CE2">
        <w:rPr>
          <w:rFonts w:ascii="Book Antiqua" w:hAnsi="Book Antiqua"/>
          <w:sz w:val="24"/>
          <w:szCs w:val="24"/>
        </w:rPr>
        <w:t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1B8E9313" w14:textId="77777777" w:rsidR="00656CE2" w:rsidRPr="00656CE2" w:rsidRDefault="00656CE2" w:rsidP="00656CE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  <w:lang w:val="en-US" w:eastAsia="zh-CN"/>
        </w:rPr>
      </w:pPr>
    </w:p>
    <w:p w14:paraId="70DD3E35" w14:textId="5080FDB9" w:rsidR="00B24E05" w:rsidRPr="00656CE2" w:rsidRDefault="00B24E05" w:rsidP="00656CE2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  <w:r w:rsidRPr="00656CE2">
        <w:rPr>
          <w:rFonts w:ascii="Book Antiqua" w:hAnsi="Book Antiqua"/>
          <w:b/>
          <w:color w:val="000000"/>
          <w:sz w:val="24"/>
          <w:szCs w:val="24"/>
        </w:rPr>
        <w:t>Correspondence to:</w:t>
      </w:r>
      <w:r w:rsidRPr="00656CE2">
        <w:rPr>
          <w:rFonts w:ascii="Book Antiqua" w:hAnsi="Book Antiqua"/>
          <w:b/>
          <w:color w:val="000000"/>
          <w:sz w:val="24"/>
          <w:szCs w:val="24"/>
          <w:lang w:eastAsia="zh-CN"/>
        </w:rPr>
        <w:t xml:space="preserve"> </w:t>
      </w:r>
      <w:r w:rsidRPr="00656CE2">
        <w:rPr>
          <w:rFonts w:ascii="Book Antiqua" w:hAnsi="Book Antiqua"/>
          <w:b/>
          <w:sz w:val="24"/>
          <w:szCs w:val="24"/>
        </w:rPr>
        <w:t>Luigi Bonavina</w:t>
      </w:r>
      <w:r w:rsidRPr="00656CE2">
        <w:rPr>
          <w:rFonts w:ascii="Book Antiqua" w:hAnsi="Book Antiqua"/>
          <w:b/>
          <w:sz w:val="24"/>
          <w:szCs w:val="24"/>
          <w:lang w:eastAsia="zh-CN"/>
        </w:rPr>
        <w:t>, Professor,</w:t>
      </w:r>
      <w:r w:rsidRPr="00656CE2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56CE2">
        <w:rPr>
          <w:rFonts w:ascii="Book Antiqua" w:hAnsi="Book Antiqua"/>
          <w:sz w:val="24"/>
          <w:szCs w:val="24"/>
          <w:lang w:val="en-US"/>
        </w:rPr>
        <w:t>Department of Biomedical Sciences for Health, Division of General Surgery, IRCCS Policlinico San Donato</w:t>
      </w:r>
      <w:r w:rsidRPr="00656CE2">
        <w:rPr>
          <w:rFonts w:ascii="Book Antiqua" w:hAnsi="Book Antiqua"/>
          <w:sz w:val="24"/>
          <w:szCs w:val="24"/>
          <w:lang w:val="en-US" w:eastAsia="zh-CN"/>
        </w:rPr>
        <w:t xml:space="preserve">, </w:t>
      </w:r>
      <w:r w:rsidR="00131354" w:rsidRPr="00656CE2">
        <w:rPr>
          <w:rFonts w:ascii="Book Antiqua" w:hAnsi="Book Antiqua"/>
          <w:sz w:val="24"/>
          <w:szCs w:val="24"/>
          <w:lang w:val="en-US"/>
        </w:rPr>
        <w:t>University of Milan</w:t>
      </w:r>
      <w:r w:rsidRPr="00656CE2">
        <w:rPr>
          <w:rFonts w:ascii="Book Antiqua" w:hAnsi="Book Antiqua"/>
          <w:b/>
          <w:color w:val="000000"/>
          <w:sz w:val="24"/>
          <w:szCs w:val="24"/>
          <w:lang w:eastAsia="zh-CN"/>
        </w:rPr>
        <w:t xml:space="preserve">, </w:t>
      </w:r>
      <w:r w:rsidRPr="00656CE2">
        <w:rPr>
          <w:rFonts w:ascii="Book Antiqua" w:hAnsi="Book Antiqua"/>
          <w:sz w:val="24"/>
          <w:szCs w:val="24"/>
        </w:rPr>
        <w:t>Piazza E. Malan 2, 20097 San Donato Milanese, Milan, Italy</w:t>
      </w:r>
      <w:r w:rsidRPr="00656CE2">
        <w:rPr>
          <w:rFonts w:ascii="Book Antiqua" w:hAnsi="Book Antiqua"/>
          <w:sz w:val="24"/>
          <w:szCs w:val="24"/>
          <w:lang w:eastAsia="zh-CN"/>
        </w:rPr>
        <w:t xml:space="preserve">. </w:t>
      </w:r>
      <w:r w:rsidRPr="008F2946">
        <w:rPr>
          <w:rFonts w:ascii="Book Antiqua" w:hAnsi="Book Antiqua"/>
          <w:sz w:val="24"/>
          <w:szCs w:val="24"/>
          <w:lang w:val="en-US"/>
        </w:rPr>
        <w:t>luigi.bonavina@unimi.it</w:t>
      </w:r>
    </w:p>
    <w:p w14:paraId="44305FBE" w14:textId="77777777" w:rsidR="00B24E05" w:rsidRPr="00656CE2" w:rsidRDefault="00B24E05" w:rsidP="00656CE2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72A86326" w14:textId="77777777" w:rsidR="00B24E05" w:rsidRPr="00656CE2" w:rsidRDefault="00B24E05" w:rsidP="00656CE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656CE2">
        <w:rPr>
          <w:rFonts w:ascii="Book Antiqua" w:hAnsi="Book Antiqua" w:cs="Times New Roman"/>
          <w:b/>
          <w:sz w:val="24"/>
          <w:szCs w:val="24"/>
        </w:rPr>
        <w:t>Telephone:</w:t>
      </w:r>
      <w:r w:rsidRPr="00656CE2">
        <w:rPr>
          <w:rFonts w:ascii="Book Antiqua" w:hAnsi="Book Antiqua"/>
          <w:sz w:val="24"/>
          <w:szCs w:val="24"/>
          <w:lang w:val="en-US"/>
        </w:rPr>
        <w:t xml:space="preserve"> +39</w:t>
      </w:r>
      <w:r w:rsidRPr="00656CE2">
        <w:rPr>
          <w:rFonts w:ascii="Book Antiqua" w:hAnsi="Book Antiqua"/>
          <w:sz w:val="24"/>
          <w:szCs w:val="24"/>
          <w:lang w:val="en-US" w:eastAsia="zh-CN"/>
        </w:rPr>
        <w:t>-</w:t>
      </w:r>
      <w:r w:rsidRPr="00656CE2">
        <w:rPr>
          <w:rFonts w:ascii="Book Antiqua" w:hAnsi="Book Antiqua"/>
          <w:sz w:val="24"/>
          <w:szCs w:val="24"/>
          <w:lang w:val="en-US"/>
        </w:rPr>
        <w:t>2</w:t>
      </w:r>
      <w:r w:rsidRPr="00656CE2">
        <w:rPr>
          <w:rFonts w:ascii="Book Antiqua" w:hAnsi="Book Antiqua"/>
          <w:sz w:val="24"/>
          <w:szCs w:val="24"/>
          <w:lang w:val="en-US" w:eastAsia="zh-CN"/>
        </w:rPr>
        <w:t>-</w:t>
      </w:r>
      <w:r w:rsidRPr="00656CE2">
        <w:rPr>
          <w:rFonts w:ascii="Book Antiqua" w:hAnsi="Book Antiqua"/>
          <w:sz w:val="24"/>
          <w:szCs w:val="24"/>
          <w:lang w:val="en-US"/>
        </w:rPr>
        <w:t>52774621</w:t>
      </w:r>
      <w:r w:rsidRPr="00656CE2">
        <w:rPr>
          <w:rFonts w:ascii="Book Antiqua" w:eastAsia="宋体" w:hAnsi="Book Antiqua" w:cs="Times New Roman"/>
          <w:sz w:val="24"/>
          <w:szCs w:val="24"/>
          <w:lang w:eastAsia="zh-CN"/>
        </w:rPr>
        <w:tab/>
        <w:t xml:space="preserve"> </w:t>
      </w:r>
      <w:r w:rsidRPr="00656CE2">
        <w:rPr>
          <w:rFonts w:ascii="Book Antiqua" w:eastAsia="宋体" w:hAnsi="Book Antiqua" w:cs="Times New Roman"/>
          <w:sz w:val="24"/>
          <w:szCs w:val="24"/>
          <w:lang w:eastAsia="zh-CN"/>
        </w:rPr>
        <w:tab/>
      </w:r>
      <w:r w:rsidRPr="00656CE2">
        <w:rPr>
          <w:rFonts w:ascii="Book Antiqua" w:hAnsi="Book Antiqua" w:cs="Times New Roman"/>
          <w:b/>
          <w:sz w:val="24"/>
          <w:szCs w:val="24"/>
        </w:rPr>
        <w:t>Fax:</w:t>
      </w:r>
      <w:r w:rsidRPr="00656CE2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Pr="00656CE2">
        <w:rPr>
          <w:rFonts w:ascii="Book Antiqua" w:hAnsi="Book Antiqua"/>
          <w:sz w:val="24"/>
          <w:szCs w:val="24"/>
          <w:lang w:val="en-US"/>
        </w:rPr>
        <w:t>+39</w:t>
      </w:r>
      <w:r w:rsidRPr="00656CE2">
        <w:rPr>
          <w:rFonts w:ascii="Book Antiqua" w:hAnsi="Book Antiqua"/>
          <w:sz w:val="24"/>
          <w:szCs w:val="24"/>
          <w:lang w:val="en-US" w:eastAsia="zh-CN"/>
        </w:rPr>
        <w:t>-</w:t>
      </w:r>
      <w:r w:rsidRPr="00656CE2">
        <w:rPr>
          <w:rFonts w:ascii="Book Antiqua" w:hAnsi="Book Antiqua"/>
          <w:sz w:val="24"/>
          <w:szCs w:val="24"/>
          <w:lang w:val="en-US"/>
        </w:rPr>
        <w:t>2</w:t>
      </w:r>
      <w:r w:rsidRPr="00656CE2">
        <w:rPr>
          <w:rFonts w:ascii="Book Antiqua" w:hAnsi="Book Antiqua"/>
          <w:sz w:val="24"/>
          <w:szCs w:val="24"/>
          <w:lang w:val="en-US" w:eastAsia="zh-CN"/>
        </w:rPr>
        <w:t>-</w:t>
      </w:r>
      <w:r w:rsidRPr="00656CE2">
        <w:rPr>
          <w:rFonts w:ascii="Book Antiqua" w:hAnsi="Book Antiqua"/>
          <w:sz w:val="24"/>
          <w:szCs w:val="24"/>
          <w:lang w:val="en-US"/>
        </w:rPr>
        <w:t>52774395</w:t>
      </w:r>
    </w:p>
    <w:p w14:paraId="4CC4C41C" w14:textId="30BF9898" w:rsidR="002A21D8" w:rsidRPr="00656CE2" w:rsidRDefault="002A21D8" w:rsidP="00656CE2">
      <w:pPr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656CE2">
        <w:rPr>
          <w:rFonts w:ascii="Book Antiqua" w:hAnsi="Book Antiqua"/>
          <w:b/>
          <w:sz w:val="24"/>
          <w:szCs w:val="24"/>
        </w:rPr>
        <w:t xml:space="preserve">Received:  </w:t>
      </w:r>
      <w:r w:rsidRPr="00656CE2">
        <w:rPr>
          <w:rFonts w:ascii="Book Antiqua" w:hAnsi="Book Antiqua"/>
          <w:sz w:val="24"/>
          <w:szCs w:val="24"/>
          <w:lang w:eastAsia="zh-CN"/>
        </w:rPr>
        <w:t>July 29, 2014</w:t>
      </w:r>
    </w:p>
    <w:p w14:paraId="33A4549E" w14:textId="3B2E6F8E" w:rsidR="002A21D8" w:rsidRPr="00656CE2" w:rsidRDefault="002A21D8" w:rsidP="00656CE2">
      <w:pPr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656CE2">
        <w:rPr>
          <w:rFonts w:ascii="Book Antiqua" w:hAnsi="Book Antiqua"/>
          <w:b/>
          <w:sz w:val="24"/>
          <w:szCs w:val="24"/>
        </w:rPr>
        <w:lastRenderedPageBreak/>
        <w:t>Peer-review started:</w:t>
      </w:r>
      <w:r w:rsidRPr="00656CE2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656CE2">
        <w:rPr>
          <w:rFonts w:ascii="Book Antiqua" w:hAnsi="Book Antiqua"/>
          <w:sz w:val="24"/>
          <w:szCs w:val="24"/>
          <w:lang w:eastAsia="zh-CN"/>
        </w:rPr>
        <w:t>July 30, 2014</w:t>
      </w:r>
    </w:p>
    <w:p w14:paraId="424F0132" w14:textId="3ADC94BC" w:rsidR="002A21D8" w:rsidRPr="00656CE2" w:rsidRDefault="002A21D8" w:rsidP="00656CE2">
      <w:pPr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656CE2">
        <w:rPr>
          <w:rFonts w:ascii="Book Antiqua" w:hAnsi="Book Antiqua"/>
          <w:b/>
          <w:sz w:val="24"/>
          <w:szCs w:val="24"/>
        </w:rPr>
        <w:t>First decision:</w:t>
      </w:r>
      <w:r w:rsidRPr="00656CE2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656CE2">
        <w:rPr>
          <w:rFonts w:ascii="Book Antiqua" w:hAnsi="Book Antiqua"/>
          <w:sz w:val="24"/>
          <w:szCs w:val="24"/>
          <w:lang w:eastAsia="zh-CN"/>
        </w:rPr>
        <w:t>October 31, 2014</w:t>
      </w:r>
    </w:p>
    <w:p w14:paraId="6BEDC629" w14:textId="256FDB01" w:rsidR="002A21D8" w:rsidRPr="00656CE2" w:rsidRDefault="002A21D8" w:rsidP="00656CE2">
      <w:pPr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56CE2">
        <w:rPr>
          <w:rFonts w:ascii="Book Antiqua" w:hAnsi="Book Antiqua"/>
          <w:b/>
          <w:sz w:val="24"/>
          <w:szCs w:val="24"/>
        </w:rPr>
        <w:t>Revised:</w:t>
      </w:r>
      <w:r w:rsidRPr="00656CE2">
        <w:rPr>
          <w:rFonts w:ascii="Book Antiqua" w:hAnsi="Book Antiqua"/>
          <w:sz w:val="24"/>
          <w:szCs w:val="24"/>
        </w:rPr>
        <w:t xml:space="preserve"> </w:t>
      </w:r>
      <w:r w:rsidRPr="00656CE2">
        <w:rPr>
          <w:rFonts w:ascii="Book Antiqua" w:hAnsi="Book Antiqua"/>
          <w:sz w:val="24"/>
          <w:szCs w:val="24"/>
          <w:lang w:eastAsia="zh-CN"/>
        </w:rPr>
        <w:t>November 2, 2014</w:t>
      </w:r>
    </w:p>
    <w:p w14:paraId="1BD7FB6C" w14:textId="6067A0C6" w:rsidR="002A21D8" w:rsidRPr="00127E01" w:rsidRDefault="002A21D8" w:rsidP="00127E01">
      <w:pPr>
        <w:rPr>
          <w:rFonts w:ascii="Book Antiqua" w:hAnsi="Book Antiqua"/>
          <w:iCs/>
          <w:sz w:val="24"/>
        </w:rPr>
      </w:pPr>
      <w:r w:rsidRPr="00656CE2">
        <w:rPr>
          <w:rFonts w:ascii="Book Antiqua" w:hAnsi="Book Antiqua"/>
          <w:b/>
          <w:sz w:val="24"/>
          <w:szCs w:val="24"/>
        </w:rPr>
        <w:t xml:space="preserve">Accepted: </w:t>
      </w:r>
      <w:bookmarkStart w:id="7" w:name="OLE_LINK1"/>
      <w:bookmarkStart w:id="8" w:name="OLE_LINK2"/>
      <w:bookmarkStart w:id="9" w:name="OLE_LINK3"/>
      <w:bookmarkStart w:id="10" w:name="OLE_LINK4"/>
      <w:bookmarkStart w:id="11" w:name="OLE_LINK5"/>
      <w:bookmarkStart w:id="12" w:name="OLE_LINK6"/>
      <w:bookmarkStart w:id="13" w:name="OLE_LINK7"/>
      <w:bookmarkStart w:id="14" w:name="OLE_LINK9"/>
      <w:bookmarkStart w:id="15" w:name="OLE_LINK10"/>
      <w:bookmarkStart w:id="16" w:name="OLE_LINK13"/>
      <w:bookmarkStart w:id="17" w:name="OLE_LINK14"/>
      <w:bookmarkStart w:id="18" w:name="OLE_LINK17"/>
      <w:bookmarkStart w:id="19" w:name="OLE_LINK18"/>
      <w:bookmarkStart w:id="20" w:name="OLE_LINK19"/>
      <w:bookmarkStart w:id="21" w:name="OLE_LINK22"/>
      <w:bookmarkStart w:id="22" w:name="OLE_LINK24"/>
      <w:bookmarkStart w:id="23" w:name="OLE_LINK25"/>
      <w:bookmarkStart w:id="24" w:name="OLE_LINK26"/>
      <w:bookmarkStart w:id="25" w:name="OLE_LINK27"/>
      <w:bookmarkStart w:id="26" w:name="OLE_LINK28"/>
      <w:bookmarkStart w:id="27" w:name="OLE_LINK29"/>
      <w:bookmarkStart w:id="28" w:name="OLE_LINK30"/>
      <w:bookmarkStart w:id="29" w:name="OLE_LINK31"/>
      <w:bookmarkStart w:id="30" w:name="OLE_LINK32"/>
      <w:bookmarkStart w:id="31" w:name="OLE_LINK34"/>
      <w:bookmarkStart w:id="32" w:name="OLE_LINK36"/>
      <w:bookmarkStart w:id="33" w:name="OLE_LINK37"/>
      <w:bookmarkStart w:id="34" w:name="OLE_LINK38"/>
      <w:bookmarkStart w:id="35" w:name="OLE_LINK41"/>
      <w:bookmarkStart w:id="36" w:name="OLE_LINK42"/>
      <w:bookmarkStart w:id="37" w:name="OLE_LINK44"/>
      <w:bookmarkStart w:id="38" w:name="OLE_LINK45"/>
      <w:bookmarkStart w:id="39" w:name="OLE_LINK46"/>
      <w:bookmarkStart w:id="40" w:name="OLE_LINK47"/>
      <w:bookmarkStart w:id="41" w:name="OLE_LINK52"/>
      <w:bookmarkStart w:id="42" w:name="OLE_LINK43"/>
      <w:bookmarkStart w:id="43" w:name="OLE_LINK57"/>
      <w:bookmarkStart w:id="44" w:name="OLE_LINK58"/>
      <w:bookmarkStart w:id="45" w:name="OLE_LINK8"/>
      <w:bookmarkStart w:id="46" w:name="OLE_LINK62"/>
      <w:bookmarkStart w:id="47" w:name="OLE_LINK66"/>
      <w:bookmarkStart w:id="48" w:name="OLE_LINK68"/>
      <w:bookmarkStart w:id="49" w:name="OLE_LINK69"/>
      <w:bookmarkStart w:id="50" w:name="OLE_LINK71"/>
      <w:bookmarkStart w:id="51" w:name="OLE_LINK74"/>
      <w:bookmarkStart w:id="52" w:name="OLE_LINK77"/>
      <w:bookmarkStart w:id="53" w:name="OLE_LINK78"/>
      <w:bookmarkStart w:id="54" w:name="OLE_LINK72"/>
      <w:bookmarkStart w:id="55" w:name="OLE_LINK73"/>
      <w:bookmarkStart w:id="56" w:name="OLE_LINK79"/>
      <w:bookmarkStart w:id="57" w:name="OLE_LINK86"/>
      <w:bookmarkStart w:id="58" w:name="OLE_LINK87"/>
      <w:bookmarkStart w:id="59" w:name="OLE_LINK88"/>
      <w:bookmarkStart w:id="60" w:name="OLE_LINK89"/>
      <w:bookmarkStart w:id="61" w:name="OLE_LINK92"/>
      <w:bookmarkStart w:id="62" w:name="OLE_LINK94"/>
      <w:bookmarkStart w:id="63" w:name="OLE_LINK95"/>
      <w:bookmarkStart w:id="64" w:name="_GoBack"/>
      <w:bookmarkEnd w:id="64"/>
      <w:r w:rsidR="00127E01" w:rsidRPr="00A63FB9">
        <w:rPr>
          <w:rStyle w:val="Emphasis"/>
          <w:rFonts w:ascii="Book Antiqua" w:hAnsi="Book Antiqua"/>
          <w:i w:val="0"/>
          <w:sz w:val="24"/>
        </w:rPr>
        <w:t xml:space="preserve">November </w:t>
      </w:r>
      <w:r w:rsidR="00127E01">
        <w:rPr>
          <w:rStyle w:val="Emphasis"/>
          <w:rFonts w:ascii="Book Antiqua" w:hAnsi="Book Antiqua"/>
          <w:i w:val="0"/>
          <w:sz w:val="24"/>
        </w:rPr>
        <w:t>2</w:t>
      </w:r>
      <w:r w:rsidR="00127E01" w:rsidRPr="00A63FB9">
        <w:rPr>
          <w:rStyle w:val="Emphasis"/>
          <w:rFonts w:ascii="Book Antiqua" w:hAnsi="Book Antiqua"/>
          <w:i w:val="0"/>
          <w:sz w:val="24"/>
        </w:rPr>
        <w:t>7, 2014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47D520B2" w14:textId="77777777" w:rsidR="002A21D8" w:rsidRPr="00656CE2" w:rsidRDefault="002A21D8" w:rsidP="00656CE2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56CE2">
        <w:rPr>
          <w:rFonts w:ascii="Book Antiqua" w:hAnsi="Book Antiqua"/>
          <w:b/>
          <w:sz w:val="24"/>
          <w:szCs w:val="24"/>
        </w:rPr>
        <w:t>Article in press:</w:t>
      </w:r>
    </w:p>
    <w:p w14:paraId="56542AEC" w14:textId="77777777" w:rsidR="002A21D8" w:rsidRPr="00656CE2" w:rsidRDefault="002A21D8" w:rsidP="00656CE2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56CE2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01B4602F" w14:textId="77777777" w:rsidR="00207AD1" w:rsidRPr="00656CE2" w:rsidRDefault="00207AD1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val="en-US" w:eastAsia="zh-CN"/>
        </w:rPr>
      </w:pPr>
    </w:p>
    <w:p w14:paraId="7FDAA870" w14:textId="77777777" w:rsidR="00980161" w:rsidRPr="00656CE2" w:rsidRDefault="00303693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val="en-US"/>
        </w:rPr>
      </w:pPr>
      <w:r w:rsidRPr="00656CE2">
        <w:rPr>
          <w:rFonts w:ascii="Book Antiqua" w:hAnsi="Book Antiqua" w:cs="Times New Roman"/>
          <w:b/>
          <w:bCs/>
          <w:sz w:val="24"/>
          <w:szCs w:val="24"/>
          <w:lang w:val="en-US"/>
        </w:rPr>
        <w:t>Abstract</w:t>
      </w:r>
    </w:p>
    <w:p w14:paraId="027CC7D4" w14:textId="77777777" w:rsidR="007B5AE4" w:rsidRPr="00656CE2" w:rsidRDefault="008D04EC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</w:pP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Surgical resection has </w:t>
      </w:r>
      <w:r w:rsidR="00273EC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been the mainstay of</w:t>
      </w:r>
      <w:r w:rsidR="00AF426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treatment </w:t>
      </w:r>
      <w:r w:rsidR="00273EC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of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phar</w:t>
      </w:r>
      <w:r w:rsidR="007D41A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y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ngoesopha</w:t>
      </w:r>
      <w:r w:rsidR="007D41A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g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eal </w:t>
      </w:r>
      <w:r w:rsidR="005C51A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(Zenker) </w:t>
      </w:r>
      <w:r w:rsidR="007D41A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diverticula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EF7A2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over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the </w:t>
      </w:r>
      <w:r w:rsidR="00AF426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p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ast century. </w:t>
      </w:r>
      <w:r w:rsidR="00EF7A2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D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evelopments in minimally invasive surgery </w:t>
      </w:r>
      <w:r w:rsidR="00D6134F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and </w:t>
      </w:r>
      <w:r w:rsidR="002818D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new </w:t>
      </w:r>
      <w:r w:rsidR="00D6134F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endoscopic device</w:t>
      </w:r>
      <w:r w:rsidR="007D41A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s</w:t>
      </w:r>
      <w:r w:rsidR="00D6134F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have led to </w:t>
      </w:r>
      <w:r w:rsidR="007D41A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a paradigm change. T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he </w:t>
      </w:r>
      <w:r w:rsidR="00D6134F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concept of dividing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the septum between the </w:t>
      </w:r>
      <w:r w:rsidR="00EF7A2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e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sophagus and the pouch</w:t>
      </w:r>
      <w:r w:rsidR="007D41A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rather than resecting the pouch itself has been revisited </w:t>
      </w:r>
      <w:r w:rsidR="00AF426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during the last three decades </w:t>
      </w:r>
      <w:r w:rsidR="007D41A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and new technologies have been investigated to make the </w:t>
      </w:r>
      <w:r w:rsidR="002818D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transoral </w:t>
      </w:r>
      <w:r w:rsidR="007D41A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operation safe and effective.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2C333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The</w:t>
      </w:r>
      <w:r w:rsidR="007D41AB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internal pharyngoesophageal myotomy accomplished </w:t>
      </w:r>
      <w:r w:rsidR="002818D1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through the</w:t>
      </w:r>
      <w:r w:rsidR="007D41AB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transoral </w:t>
      </w:r>
      <w:r w:rsidR="00A624E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stapling </w:t>
      </w:r>
      <w:r w:rsidR="002818D1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approach has been shown to</w:t>
      </w:r>
      <w:r w:rsidR="007D41AB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AF426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effectively </w:t>
      </w:r>
      <w:r w:rsidR="007D41AB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relieve outflow obstruction and restore </w:t>
      </w:r>
      <w:r w:rsidR="00AF426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physiological</w:t>
      </w:r>
      <w:r w:rsidR="007D41AB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bolus transit</w:t>
      </w:r>
      <w:r w:rsidR="002818D1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in patients with medium size diverticula</w:t>
      </w:r>
      <w:r w:rsidR="007D41AB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.</w:t>
      </w:r>
      <w:r w:rsidR="002C333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7D41AB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Transoral techniques, either through a </w:t>
      </w:r>
      <w:r w:rsidR="002516CA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rigid </w:t>
      </w:r>
      <w:r w:rsidR="007D41AB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device </w:t>
      </w:r>
      <w:r w:rsidR="002516CA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or </w:t>
      </w:r>
      <w:r w:rsidR="002818D1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by </w:t>
      </w:r>
      <w:r w:rsidR="002516CA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flexible endoscopy</w:t>
      </w:r>
      <w:r w:rsidR="002C333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,</w:t>
      </w:r>
      <w:r w:rsidR="003D0A0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7D41A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are</w:t>
      </w:r>
      <w:r w:rsidR="003D0A0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gain</w:t>
      </w:r>
      <w:r w:rsidR="007D41A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ing</w:t>
      </w:r>
      <w:r w:rsidR="003D0A0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popularity over </w:t>
      </w:r>
      <w:r w:rsidR="007D41A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the </w:t>
      </w:r>
      <w:r w:rsidR="003D0A0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open surg</w:t>
      </w:r>
      <w:r w:rsidR="007D41A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ical approach</w:t>
      </w:r>
      <w:r w:rsidR="003D0A0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7D41A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due </w:t>
      </w:r>
      <w:r w:rsidR="002818D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the low</w:t>
      </w:r>
      <w:r w:rsidR="003D0A0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morbidity</w:t>
      </w:r>
      <w:r w:rsidR="007D41A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, </w:t>
      </w:r>
      <w:r w:rsidR="002818D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the</w:t>
      </w:r>
      <w:r w:rsidR="007D41A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fast recovery </w:t>
      </w:r>
      <w:r w:rsidR="002818D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time </w:t>
      </w:r>
      <w:r w:rsidR="007D41A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and </w:t>
      </w:r>
      <w:r w:rsidR="00B0380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the fact that </w:t>
      </w:r>
      <w:r w:rsidR="007D41A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the procedure</w:t>
      </w:r>
      <w:r w:rsidR="00B0380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can be safely repeated</w:t>
      </w:r>
      <w:r w:rsidR="003D0A0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. </w:t>
      </w:r>
      <w:r w:rsidR="00273EC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We provide an analysis of the</w:t>
      </w:r>
      <w:r w:rsidR="002516CA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the </w:t>
      </w:r>
      <w:r w:rsidR="002F613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current status of </w:t>
      </w:r>
      <w:r w:rsidR="00980161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minimally invasive endoscopic </w:t>
      </w:r>
      <w:r w:rsidR="002516CA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management of Z</w:t>
      </w:r>
      <w:r w:rsidR="00D6134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enker diverticulum</w:t>
      </w:r>
      <w:r w:rsidR="002516CA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. </w:t>
      </w:r>
    </w:p>
    <w:p w14:paraId="080AD33B" w14:textId="77777777" w:rsidR="00C5776F" w:rsidRPr="00656CE2" w:rsidRDefault="00C5776F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4CC543E3" w14:textId="77777777" w:rsidR="002A21D8" w:rsidRPr="00656CE2" w:rsidRDefault="002A21D8" w:rsidP="00656CE2">
      <w:pPr>
        <w:spacing w:line="360" w:lineRule="auto"/>
        <w:jc w:val="both"/>
        <w:rPr>
          <w:rFonts w:ascii="Book Antiqua" w:hAnsi="Book Antiqua" w:cs="宋体"/>
          <w:sz w:val="24"/>
          <w:szCs w:val="24"/>
        </w:rPr>
      </w:pPr>
      <w:bookmarkStart w:id="65" w:name="OLE_LINK475"/>
      <w:r w:rsidRPr="00656CE2">
        <w:rPr>
          <w:rFonts w:ascii="Book Antiqua" w:hAnsi="Book Antiqua"/>
          <w:sz w:val="24"/>
          <w:szCs w:val="24"/>
        </w:rPr>
        <w:t xml:space="preserve">© </w:t>
      </w:r>
      <w:r w:rsidRPr="00656CE2">
        <w:rPr>
          <w:rFonts w:ascii="Book Antiqua" w:hAnsi="Book Antiqua" w:cs="宋体"/>
          <w:sz w:val="24"/>
          <w:szCs w:val="24"/>
        </w:rPr>
        <w:t xml:space="preserve">2014 Baishideng Publishing Group Inc. All rights reserved. </w:t>
      </w:r>
    </w:p>
    <w:bookmarkEnd w:id="65"/>
    <w:p w14:paraId="0FC67D65" w14:textId="77777777" w:rsidR="002A21D8" w:rsidRPr="00656CE2" w:rsidRDefault="002A21D8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2562F4B" w14:textId="77777777" w:rsidR="005442B1" w:rsidRPr="00656CE2" w:rsidRDefault="000A1A87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656CE2">
        <w:rPr>
          <w:rFonts w:ascii="Book Antiqua" w:eastAsia="TimesLTStd-Roman" w:hAnsi="Book Antiqua" w:cs="Times New Roman"/>
          <w:b/>
          <w:sz w:val="24"/>
          <w:szCs w:val="24"/>
          <w:lang w:val="en-US"/>
        </w:rPr>
        <w:t>Key words</w:t>
      </w:r>
      <w:r w:rsidR="00981036" w:rsidRPr="00656CE2">
        <w:rPr>
          <w:rFonts w:ascii="Book Antiqua" w:eastAsia="TimesLTStd-Roman" w:hAnsi="Book Antiqua" w:cs="Times New Roman"/>
          <w:b/>
          <w:sz w:val="24"/>
          <w:szCs w:val="24"/>
          <w:lang w:val="en-US"/>
        </w:rPr>
        <w:t>:</w:t>
      </w:r>
      <w:r w:rsidR="0098103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Zenker diverticulum</w:t>
      </w:r>
      <w:r w:rsidRPr="00656CE2">
        <w:rPr>
          <w:rFonts w:ascii="Book Antiqua" w:hAnsi="Book Antiqua" w:cs="Times New Roman"/>
          <w:sz w:val="24"/>
          <w:szCs w:val="24"/>
          <w:lang w:val="en-US" w:eastAsia="zh-CN"/>
        </w:rPr>
        <w:t>;</w:t>
      </w:r>
      <w:r w:rsidR="0098103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Endoscopic </w:t>
      </w:r>
      <w:r w:rsidR="0098103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stapling</w:t>
      </w:r>
      <w:r w:rsidRPr="00656CE2">
        <w:rPr>
          <w:rFonts w:ascii="Book Antiqua" w:hAnsi="Book Antiqua" w:cs="Times New Roman"/>
          <w:sz w:val="24"/>
          <w:szCs w:val="24"/>
          <w:lang w:val="en-US" w:eastAsia="zh-CN"/>
        </w:rPr>
        <w:t>;</w:t>
      </w:r>
      <w:r w:rsidR="0098103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Cricopharyngeal </w:t>
      </w:r>
      <w:r w:rsidR="0098103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myotomy</w:t>
      </w:r>
      <w:r w:rsidRPr="00656CE2">
        <w:rPr>
          <w:rFonts w:ascii="Book Antiqua" w:hAnsi="Book Antiqua" w:cs="Times New Roman"/>
          <w:sz w:val="24"/>
          <w:szCs w:val="24"/>
          <w:lang w:val="en-US" w:eastAsia="zh-CN"/>
        </w:rPr>
        <w:t>;</w:t>
      </w:r>
      <w:r w:rsidR="0098103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Diverticulectomy</w:t>
      </w:r>
      <w:r w:rsidRPr="00656CE2">
        <w:rPr>
          <w:rFonts w:ascii="Book Antiqua" w:hAnsi="Book Antiqua" w:cs="Times New Roman"/>
          <w:sz w:val="24"/>
          <w:szCs w:val="24"/>
          <w:lang w:val="en-US" w:eastAsia="zh-CN"/>
        </w:rPr>
        <w:t>;</w:t>
      </w:r>
      <w:r w:rsidR="009C7C0E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Interventional </w:t>
      </w:r>
      <w:r w:rsidR="009C7C0E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flexible endoscopy</w:t>
      </w:r>
    </w:p>
    <w:p w14:paraId="5F6104D6" w14:textId="77777777" w:rsidR="000A1A87" w:rsidRPr="00656CE2" w:rsidRDefault="000A1A87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5027388E" w14:textId="05838A8A" w:rsidR="002A21D8" w:rsidRPr="00656CE2" w:rsidRDefault="000A1A87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656CE2">
        <w:rPr>
          <w:rFonts w:ascii="Book Antiqua" w:eastAsia="TimesLTStd-Roman" w:hAnsi="Book Antiqua" w:cs="Times New Roman"/>
          <w:b/>
          <w:sz w:val="24"/>
          <w:szCs w:val="24"/>
          <w:lang w:val="en-US"/>
        </w:rPr>
        <w:t>Core tip</w:t>
      </w:r>
      <w:r w:rsidRPr="00656CE2">
        <w:rPr>
          <w:rFonts w:ascii="Book Antiqua" w:hAnsi="Book Antiqua" w:cs="Times New Roman"/>
          <w:b/>
          <w:sz w:val="24"/>
          <w:szCs w:val="24"/>
          <w:lang w:val="en-US" w:eastAsia="zh-CN"/>
        </w:rPr>
        <w:t>:</w:t>
      </w:r>
      <w:r w:rsidRPr="00656CE2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EB0E2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Developments in minimally invasive surgery and </w:t>
      </w:r>
      <w:r w:rsidR="009C7C0E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interventional </w:t>
      </w:r>
      <w:r w:rsidR="00EB0E2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endoscopic techniques have led to profound changes in the management of Zenker’s diverticula. </w:t>
      </w:r>
      <w:r w:rsidR="00EB0E2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Transoral techniques, either through a rigid or flexible endoscopic device,</w:t>
      </w:r>
      <w:r w:rsidR="00EB0E2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have gained p</w:t>
      </w:r>
      <w:r w:rsidR="009C7C0E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opu</w:t>
      </w:r>
      <w:r w:rsidR="00EB0E2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larity due to the low morbidity, fast recovery time and</w:t>
      </w:r>
      <w:r w:rsidR="009C7C0E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safe</w:t>
      </w:r>
      <w:r w:rsidR="00EB0E2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repeatability. </w:t>
      </w:r>
      <w:r w:rsidR="00273EC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However, t</w:t>
      </w:r>
      <w:r w:rsidR="00EB0E2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he choice </w:t>
      </w:r>
      <w:r w:rsidR="00273EC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of treatment is</w:t>
      </w:r>
      <w:r w:rsidR="00EB0E2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still </w:t>
      </w:r>
      <w:r w:rsidR="00273EC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based on</w:t>
      </w:r>
      <w:r w:rsidR="00EB0E2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273EC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phisician’s </w:t>
      </w:r>
      <w:r w:rsidR="00EB0E2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expertise</w:t>
      </w:r>
      <w:r w:rsidR="00273EC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, personal preferences, and area of specialty.</w:t>
      </w:r>
      <w:r w:rsidR="009C7C0E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Endostapling through r</w:t>
      </w:r>
      <w:r w:rsidR="00EB0E2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igid endoscopy remains the most frequent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ly performed</w:t>
      </w:r>
      <w:r w:rsidR="00EB0E2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approach. </w:t>
      </w:r>
      <w:r w:rsidR="009C7C0E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I</w:t>
      </w:r>
      <w:r w:rsidR="009C7C0E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nterventional f</w:t>
      </w:r>
      <w:r w:rsidR="009C7C0E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lexible endoscopy is an attractive minimally-invasive treatment option. However, </w:t>
      </w:r>
      <w:r w:rsidR="00273EC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due to heterogeneity of data and lack of standardized protocols, a</w:t>
      </w:r>
      <w:r w:rsidR="009C7C0E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direct comparison of </w:t>
      </w:r>
      <w:r w:rsidR="00273EC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the </w:t>
      </w:r>
      <w:r w:rsidR="009C7C0E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various techniques </w:t>
      </w:r>
      <w:r w:rsidR="00273EC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is difficult.</w:t>
      </w:r>
      <w:r w:rsidR="00EB0E2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9C7C0E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Prospective clinical studies are required to establish treatment guidelines for Zenker diverticulum.</w:t>
      </w:r>
    </w:p>
    <w:p w14:paraId="22668F13" w14:textId="77777777" w:rsidR="002A21D8" w:rsidRPr="00656CE2" w:rsidRDefault="002A21D8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597F58EE" w14:textId="3514A2D9" w:rsidR="002A21D8" w:rsidRPr="00656CE2" w:rsidRDefault="002A21D8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val="en-US" w:eastAsia="zh-CN"/>
        </w:rPr>
      </w:pPr>
      <w:r w:rsidRPr="00656CE2">
        <w:rPr>
          <w:rFonts w:ascii="Book Antiqua" w:hAnsi="Book Antiqua" w:cs="Times New Roman"/>
          <w:bCs/>
          <w:sz w:val="24"/>
          <w:szCs w:val="24"/>
        </w:rPr>
        <w:t>Aiolfi</w:t>
      </w:r>
      <w:r w:rsidRPr="00656CE2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A</w:t>
      </w:r>
      <w:r w:rsidRPr="00656CE2">
        <w:rPr>
          <w:rFonts w:ascii="Book Antiqua" w:hAnsi="Book Antiqua" w:cs="Times New Roman"/>
          <w:bCs/>
          <w:sz w:val="24"/>
          <w:szCs w:val="24"/>
        </w:rPr>
        <w:t>, Scolari</w:t>
      </w:r>
      <w:r w:rsidRPr="00656CE2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F</w:t>
      </w:r>
      <w:r w:rsidRPr="00656CE2">
        <w:rPr>
          <w:rFonts w:ascii="Book Antiqua" w:hAnsi="Book Antiqua" w:cs="Times New Roman"/>
          <w:bCs/>
          <w:sz w:val="24"/>
          <w:szCs w:val="24"/>
        </w:rPr>
        <w:t xml:space="preserve">, Bonavina </w:t>
      </w:r>
      <w:r w:rsidRPr="00656CE2">
        <w:rPr>
          <w:rFonts w:ascii="Book Antiqua" w:hAnsi="Book Antiqua" w:cs="Times New Roman"/>
          <w:bCs/>
          <w:sz w:val="24"/>
          <w:szCs w:val="24"/>
          <w:lang w:eastAsia="zh-CN"/>
        </w:rPr>
        <w:t xml:space="preserve">L. </w:t>
      </w:r>
      <w:r w:rsidRPr="00656CE2">
        <w:rPr>
          <w:rFonts w:ascii="Book Antiqua" w:hAnsi="Book Antiqua" w:cs="Times New Roman"/>
          <w:bCs/>
          <w:sz w:val="24"/>
          <w:szCs w:val="24"/>
          <w:lang w:val="en-US"/>
        </w:rPr>
        <w:t xml:space="preserve">Current status </w:t>
      </w:r>
      <w:proofErr w:type="gramStart"/>
      <w:r w:rsidRPr="00656CE2">
        <w:rPr>
          <w:rFonts w:ascii="Book Antiqua" w:hAnsi="Book Antiqua" w:cs="Times New Roman"/>
          <w:bCs/>
          <w:sz w:val="24"/>
          <w:szCs w:val="24"/>
          <w:lang w:val="en-US"/>
        </w:rPr>
        <w:t>of</w:t>
      </w:r>
      <w:proofErr w:type="gramEnd"/>
      <w:r w:rsidRPr="00656CE2">
        <w:rPr>
          <w:rFonts w:ascii="Book Antiqua" w:hAnsi="Book Antiqua" w:cs="Times New Roman"/>
          <w:bCs/>
          <w:sz w:val="24"/>
          <w:szCs w:val="24"/>
          <w:lang w:val="en-US"/>
        </w:rPr>
        <w:t xml:space="preserve"> minimally invasive endoscopic management for Zenker diverticulum</w:t>
      </w:r>
      <w:r w:rsidRPr="00656CE2">
        <w:rPr>
          <w:rFonts w:ascii="Book Antiqua" w:hAnsi="Book Antiqua" w:cs="Times New Roman"/>
          <w:bCs/>
          <w:sz w:val="24"/>
          <w:szCs w:val="24"/>
          <w:lang w:val="en-US" w:eastAsia="zh-CN"/>
        </w:rPr>
        <w:t xml:space="preserve">. </w:t>
      </w:r>
      <w:r w:rsidRPr="00656CE2">
        <w:rPr>
          <w:rFonts w:ascii="Book Antiqua" w:hAnsi="Book Antiqua"/>
          <w:i/>
          <w:iCs/>
          <w:sz w:val="24"/>
          <w:szCs w:val="24"/>
        </w:rPr>
        <w:t>World J Gastrointest Endosc</w:t>
      </w:r>
      <w:r w:rsidRPr="00656CE2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656CE2">
        <w:rPr>
          <w:rFonts w:ascii="Book Antiqua" w:hAnsi="Book Antiqua"/>
          <w:iCs/>
          <w:sz w:val="24"/>
          <w:szCs w:val="24"/>
          <w:lang w:eastAsia="zh-CN"/>
        </w:rPr>
        <w:t>2014</w:t>
      </w:r>
      <w:r w:rsidR="008F2946">
        <w:rPr>
          <w:rFonts w:ascii="Book Antiqua" w:hAnsi="Book Antiqua" w:hint="eastAsia"/>
          <w:iCs/>
          <w:sz w:val="24"/>
          <w:szCs w:val="24"/>
          <w:lang w:eastAsia="zh-CN"/>
        </w:rPr>
        <w:t>;</w:t>
      </w:r>
      <w:r w:rsidRPr="00656CE2">
        <w:rPr>
          <w:rFonts w:ascii="Book Antiqua" w:hAnsi="Book Antiqua"/>
          <w:iCs/>
          <w:sz w:val="24"/>
          <w:szCs w:val="24"/>
          <w:lang w:eastAsia="zh-CN"/>
        </w:rPr>
        <w:t xml:space="preserve"> In press</w:t>
      </w:r>
    </w:p>
    <w:p w14:paraId="75F82F16" w14:textId="77777777" w:rsidR="002A21D8" w:rsidRPr="00656CE2" w:rsidRDefault="002A21D8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6C036AE3" w14:textId="77777777" w:rsidR="005442B1" w:rsidRPr="00656CE2" w:rsidRDefault="005442B1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LTStd-Roman" w:hAnsi="Book Antiqua" w:cs="Times New Roman"/>
          <w:b/>
          <w:sz w:val="24"/>
          <w:szCs w:val="24"/>
          <w:lang w:val="en-US"/>
        </w:rPr>
      </w:pPr>
      <w:r w:rsidRPr="00656CE2">
        <w:rPr>
          <w:rFonts w:ascii="Book Antiqua" w:eastAsia="TimesLTStd-Roman" w:hAnsi="Book Antiqua" w:cs="Times New Roman"/>
          <w:b/>
          <w:sz w:val="24"/>
          <w:szCs w:val="24"/>
          <w:lang w:val="en-US"/>
        </w:rPr>
        <w:t>INTRODUCTION</w:t>
      </w:r>
    </w:p>
    <w:p w14:paraId="5A2878E1" w14:textId="77777777" w:rsidR="00600654" w:rsidRPr="00656CE2" w:rsidRDefault="00341A75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LTStd-Roman" w:hAnsi="Book Antiqua" w:cs="Times New Roman"/>
          <w:color w:val="FF0000"/>
          <w:sz w:val="24"/>
          <w:szCs w:val="24"/>
          <w:lang w:val="en-GB"/>
        </w:rPr>
      </w:pP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T</w:t>
      </w:r>
      <w:r w:rsidR="002516CA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he management 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of </w:t>
      </w:r>
      <w:r w:rsidR="002516CA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Z</w:t>
      </w:r>
      <w:r w:rsidR="00FD7B81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enker diverticulum </w:t>
      </w:r>
      <w:r w:rsidR="002516CA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is far from being standardized 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in current clinical practice. </w:t>
      </w:r>
      <w:r w:rsidR="00CD0D42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Impaired opening of the upper esophageal sphincter due to </w:t>
      </w:r>
      <w:r w:rsidR="001D495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increased hypopharyngeal bolus pressure and reduced</w:t>
      </w:r>
      <w:r w:rsidR="00CD0D42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wall compliance</w:t>
      </w:r>
      <w:r w:rsidR="000A1A87" w:rsidRPr="00656CE2">
        <w:rPr>
          <w:rFonts w:ascii="Book Antiqua" w:hAnsi="Book Antiqua" w:cs="Times New Roman"/>
          <w:sz w:val="24"/>
          <w:szCs w:val="24"/>
          <w:vertAlign w:val="superscript"/>
          <w:lang w:val="en-US" w:eastAsia="zh-CN"/>
        </w:rPr>
        <w:t>[</w:t>
      </w:r>
      <w:r w:rsidR="00532038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1</w:t>
      </w:r>
      <w:r w:rsidR="001D4954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,2</w:t>
      </w:r>
      <w:r w:rsidR="000A1A87" w:rsidRPr="00656CE2">
        <w:rPr>
          <w:rFonts w:ascii="Book Antiqua" w:hAnsi="Book Antiqua" w:cs="Times New Roman"/>
          <w:sz w:val="24"/>
          <w:szCs w:val="24"/>
          <w:vertAlign w:val="superscript"/>
          <w:lang w:val="en-US" w:eastAsia="zh-CN"/>
        </w:rPr>
        <w:t>]</w:t>
      </w:r>
      <w:r w:rsidR="0053203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68459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are the main physiological determinants of this “pulsion” diverticulum</w:t>
      </w:r>
      <w:r w:rsidR="0053203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which </w:t>
      </w:r>
      <w:r w:rsidR="00273EC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is more frequent in</w:t>
      </w:r>
      <w:r w:rsidR="0053203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elderly </w:t>
      </w:r>
      <w:r w:rsidR="0083046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male </w:t>
      </w:r>
      <w:r w:rsidR="0053203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patients</w:t>
      </w:r>
      <w:r w:rsidR="0068459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. </w:t>
      </w:r>
      <w:proofErr w:type="gramStart"/>
      <w:r w:rsidR="00082F1D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US"/>
        </w:rPr>
        <w:t>It s likely that the prevalence of this disorder will increase in the future due to the increased aging population.</w:t>
      </w:r>
      <w:proofErr w:type="gramEnd"/>
      <w:r w:rsidR="00082F1D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600654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GB"/>
        </w:rPr>
        <w:t>Common symptoms are dysphagia, weight loss, regurgitation, halitosis, and aspiration</w:t>
      </w:r>
      <w:r w:rsidR="00082F1D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GB"/>
        </w:rPr>
        <w:t xml:space="preserve"> with possible episodes of pneumonia</w:t>
      </w:r>
      <w:r w:rsidR="00600654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GB"/>
        </w:rPr>
        <w:t>. Preoperative workup should include a videofluoroscopic swallowing study and an upper endoscopy to rule out concomitant esophagogastric disease</w:t>
      </w:r>
      <w:r w:rsidR="00082F1D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GB"/>
        </w:rPr>
        <w:t>, and t</w:t>
      </w:r>
      <w:r w:rsidR="00600654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US"/>
        </w:rPr>
        <w:t xml:space="preserve">reatment </w:t>
      </w:r>
      <w:r w:rsidR="00600654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GB"/>
        </w:rPr>
        <w:t xml:space="preserve">should be reserved for symptomatic patients. </w:t>
      </w:r>
    </w:p>
    <w:p w14:paraId="5DB237AA" w14:textId="77777777" w:rsidR="006660A4" w:rsidRPr="00656CE2" w:rsidRDefault="00684598" w:rsidP="00656CE2">
      <w:pPr>
        <w:autoSpaceDE w:val="0"/>
        <w:autoSpaceDN w:val="0"/>
        <w:adjustRightInd w:val="0"/>
        <w:spacing w:after="0" w:line="360" w:lineRule="auto"/>
        <w:ind w:firstLineChars="200" w:firstLine="480"/>
        <w:jc w:val="both"/>
        <w:rPr>
          <w:rFonts w:ascii="Book Antiqua" w:eastAsia="TimesLTStd-Roman" w:hAnsi="Book Antiqua" w:cs="Times New Roman"/>
          <w:sz w:val="24"/>
          <w:szCs w:val="24"/>
          <w:lang w:val="en-US"/>
        </w:rPr>
      </w:pP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Interestingly, the first surgical resection and the first endoscopic approach </w:t>
      </w:r>
      <w:r w:rsidR="003A08E0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with punch forceps 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were performed before World War I</w:t>
      </w:r>
      <w:r w:rsidR="003A08E0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;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both procedures were soon abandoned because of </w:t>
      </w:r>
      <w:r w:rsidR="002818D1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the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high mortality rate. </w:t>
      </w:r>
      <w:r w:rsidR="003A08E0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Between 1950 and 1960 both surgical and endoscopic procedures were revisited and restored to favour: surgeons recognized the importance of adding a cricopharyngeal myotomy to resection, whereas endoscopists introduced </w:t>
      </w:r>
      <w:r w:rsidR="001D525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the CO2 </w:t>
      </w:r>
      <w:r w:rsidR="003A08E0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laser to divide the </w:t>
      </w:r>
      <w:proofErr w:type="gramStart"/>
      <w:r w:rsidR="003A08E0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septum</w:t>
      </w:r>
      <w:r w:rsidR="007E1535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7E1535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3]</w:t>
      </w:r>
      <w:r w:rsidR="003A08E0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. </w:t>
      </w:r>
    </w:p>
    <w:p w14:paraId="190E4C20" w14:textId="77777777" w:rsidR="002516CA" w:rsidRPr="00656CE2" w:rsidRDefault="00014F87" w:rsidP="00656CE2">
      <w:pPr>
        <w:autoSpaceDE w:val="0"/>
        <w:autoSpaceDN w:val="0"/>
        <w:adjustRightInd w:val="0"/>
        <w:spacing w:after="0" w:line="360" w:lineRule="auto"/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Nonetheless,</w:t>
      </w:r>
      <w:r w:rsidR="003A08E0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1D525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more than 50 years later</w:t>
      </w:r>
      <w:r w:rsidR="00E119C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,</w:t>
      </w:r>
      <w:r w:rsidR="001D525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despite the revolution of minimally invasive surgery and the introduction of disruptive technologies</w:t>
      </w:r>
      <w:r w:rsidR="003A08E0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, we are still left in doubt</w:t>
      </w:r>
      <w:r w:rsidR="001D525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regarding the choice of the ideal therapy. </w:t>
      </w:r>
      <w:r w:rsidR="0053203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In the real world, </w:t>
      </w:r>
      <w:r w:rsidR="00E119C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a </w:t>
      </w:r>
      <w:r w:rsidR="0053203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m</w:t>
      </w:r>
      <w:r w:rsidR="004711E5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inimal</w:t>
      </w:r>
      <w:r w:rsidR="00341A75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l</w:t>
      </w:r>
      <w:r w:rsidR="004711E5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y</w:t>
      </w:r>
      <w:r w:rsidR="00242E17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2516CA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invasive </w:t>
      </w:r>
      <w:r w:rsidR="00A624E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endoscopic </w:t>
      </w:r>
      <w:r w:rsidR="00E119C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operation</w:t>
      </w:r>
      <w:r w:rsidR="002516CA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may sometimes </w:t>
      </w:r>
      <w:r w:rsidR="00E119C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be the only</w:t>
      </w:r>
      <w:r w:rsidR="002516CA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1D525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reasonable </w:t>
      </w:r>
      <w:r w:rsidR="00E119C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choice, especially</w:t>
      </w:r>
      <w:r w:rsidR="002516CA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in </w:t>
      </w:r>
      <w:r w:rsidR="00341A75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elderly</w:t>
      </w:r>
      <w:r w:rsidR="002516CA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patients </w:t>
      </w:r>
      <w:r w:rsidR="00E119C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with multiple comorbidities deemed </w:t>
      </w:r>
      <w:r w:rsidR="002516CA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unfit for </w:t>
      </w:r>
      <w:r w:rsidR="00341A75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conventional </w:t>
      </w:r>
      <w:r w:rsidR="006660A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open </w:t>
      </w:r>
      <w:r w:rsidR="002516CA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surgery</w:t>
      </w:r>
      <w:r w:rsidR="006E52A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.</w:t>
      </w:r>
      <w:r w:rsidR="002516CA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341A75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A</w:t>
      </w:r>
      <w:r w:rsidR="002516CA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tailored approach </w:t>
      </w:r>
      <w:r w:rsidR="00E119C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that takes into account</w:t>
      </w:r>
      <w:r w:rsidR="002516CA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the size of the diverticulum</w:t>
      </w:r>
      <w:r w:rsidR="00E119C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and the</w:t>
      </w:r>
      <w:r w:rsidR="002516CA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patient </w:t>
      </w:r>
      <w:r w:rsidR="00E119C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physiological status</w:t>
      </w:r>
      <w:r w:rsidR="002516CA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341A75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seems </w:t>
      </w:r>
      <w:r w:rsidR="001D525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also </w:t>
      </w:r>
      <w:r w:rsidR="00341A75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reasonable, but clinical evidence is still lacking</w:t>
      </w:r>
      <w:r w:rsidR="007E1535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[4,5]</w:t>
      </w:r>
      <w:r w:rsidR="004711E5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.</w:t>
      </w:r>
    </w:p>
    <w:p w14:paraId="12377A1D" w14:textId="77777777" w:rsidR="002A21D8" w:rsidRPr="00656CE2" w:rsidRDefault="002A21D8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val="en-US" w:eastAsia="zh-CN"/>
        </w:rPr>
      </w:pPr>
    </w:p>
    <w:p w14:paraId="7C2A919C" w14:textId="7554766F" w:rsidR="00A66F55" w:rsidRPr="00656CE2" w:rsidRDefault="00B25B89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val="en-US"/>
        </w:rPr>
      </w:pPr>
      <w:r w:rsidRPr="00656CE2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CURRENT </w:t>
      </w:r>
      <w:r w:rsidR="004711E5" w:rsidRPr="00656CE2">
        <w:rPr>
          <w:rFonts w:ascii="Book Antiqua" w:hAnsi="Book Antiqua" w:cs="Times New Roman"/>
          <w:b/>
          <w:bCs/>
          <w:sz w:val="24"/>
          <w:szCs w:val="24"/>
          <w:lang w:val="en-US"/>
        </w:rPr>
        <w:t>T</w:t>
      </w:r>
      <w:r w:rsidR="00341A75" w:rsidRPr="00656CE2">
        <w:rPr>
          <w:rFonts w:ascii="Book Antiqua" w:hAnsi="Book Antiqua" w:cs="Times New Roman"/>
          <w:b/>
          <w:bCs/>
          <w:sz w:val="24"/>
          <w:szCs w:val="24"/>
          <w:lang w:val="en-US"/>
        </w:rPr>
        <w:t>HERAPEUTIC</w:t>
      </w:r>
      <w:r w:rsidR="004711E5" w:rsidRPr="00656CE2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OPTIONS</w:t>
      </w:r>
      <w:r w:rsidR="00AA02E4" w:rsidRPr="00656CE2">
        <w:rPr>
          <w:rFonts w:ascii="Book Antiqua" w:hAnsi="Book Antiqua" w:cs="Times New Roman"/>
          <w:b/>
          <w:bCs/>
          <w:sz w:val="24"/>
          <w:szCs w:val="24"/>
          <w:lang w:val="en-US"/>
        </w:rPr>
        <w:tab/>
      </w:r>
    </w:p>
    <w:p w14:paraId="0820F5E7" w14:textId="0D29C480" w:rsidR="00F03EB9" w:rsidRPr="00656CE2" w:rsidRDefault="00AA02E4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LTStd-Roman" w:hAnsi="Book Antiqua" w:cs="Times New Roman"/>
          <w:sz w:val="24"/>
          <w:szCs w:val="24"/>
          <w:lang w:val="en-US"/>
        </w:rPr>
      </w:pP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Treatment</w:t>
      </w:r>
      <w:r w:rsidR="00D52A5D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</w:t>
      </w:r>
      <w:r w:rsidR="00341A7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options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for Z</w:t>
      </w:r>
      <w:r w:rsidR="00F3587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enker diverticulum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</w:t>
      </w:r>
      <w:r w:rsidR="00341A7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include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open </w:t>
      </w:r>
      <w:r w:rsidR="00F3587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surgery thro</w:t>
      </w:r>
      <w:r w:rsidR="00341A7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ugh</w:t>
      </w:r>
      <w:r w:rsidR="00F3587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a left cervical incision (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cricopharyngeal myotomy with </w:t>
      </w:r>
      <w:r w:rsidR="00F3587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or without resection), </w:t>
      </w:r>
      <w:r w:rsidR="002818D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and transoral division of the septum through </w:t>
      </w:r>
      <w:r w:rsidR="00F3587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rigid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endoscop</w:t>
      </w:r>
      <w:r w:rsidR="002818D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y </w:t>
      </w:r>
      <w:r w:rsidR="00F3587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(</w:t>
      </w:r>
      <w:r w:rsidR="000A0E5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with </w:t>
      </w:r>
      <w:r w:rsidR="00F3587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staple</w:t>
      </w:r>
      <w:r w:rsidR="002818D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r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, </w:t>
      </w:r>
      <w:r w:rsidR="0061041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CO2-laser</w:t>
      </w:r>
      <w:r w:rsidR="002818D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, or </w:t>
      </w:r>
      <w:r w:rsidR="0061041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ha</w:t>
      </w:r>
      <w:r w:rsidR="002F057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r</w:t>
      </w:r>
      <w:r w:rsidR="0061041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monic scalpel</w:t>
      </w:r>
      <w:r w:rsidR="002818D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) or</w:t>
      </w:r>
      <w:r w:rsidR="00F3587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</w:t>
      </w:r>
      <w:r w:rsidR="000B222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interve</w:t>
      </w:r>
      <w:r w:rsidR="001D495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n</w:t>
      </w:r>
      <w:r w:rsidR="000B222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tional </w:t>
      </w:r>
      <w:r w:rsidR="00F3587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flexible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endoscop</w:t>
      </w:r>
      <w:r w:rsidR="000A0E5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y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</w:t>
      </w:r>
      <w:r w:rsidR="002818D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(</w:t>
      </w:r>
      <w:r w:rsidR="00F3587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free hand or assisted</w:t>
      </w:r>
      <w:r w:rsidR="001D495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)</w:t>
      </w:r>
      <w:r w:rsidR="002818D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.</w:t>
      </w:r>
      <w:r w:rsidR="000A0E5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</w:t>
      </w:r>
      <w:r w:rsidR="008F36B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No controlled trials have been performed to demonstrate the superiority of one technique </w:t>
      </w:r>
      <w:r w:rsidR="00AB79D0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over another </w:t>
      </w:r>
      <w:r w:rsidR="008F36B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and, as a consequence, there is no accepted guideline for patient </w:t>
      </w:r>
      <w:proofErr w:type="gramStart"/>
      <w:r w:rsidR="00D32C27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management</w:t>
      </w:r>
      <w:r w:rsidR="00D32C27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7E1535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6]</w:t>
      </w:r>
      <w:r w:rsidR="008F36B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.</w:t>
      </w:r>
    </w:p>
    <w:p w14:paraId="73864581" w14:textId="77777777" w:rsidR="00B16135" w:rsidRPr="00656CE2" w:rsidRDefault="00B16135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</w:pPr>
    </w:p>
    <w:p w14:paraId="0125549D" w14:textId="77777777" w:rsidR="00F03EB9" w:rsidRPr="00656CE2" w:rsidRDefault="00F03EB9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LTStd-Roman" w:hAnsi="Book Antiqua" w:cs="Times New Roman"/>
          <w:b/>
          <w:i/>
          <w:color w:val="000000"/>
          <w:sz w:val="24"/>
          <w:szCs w:val="24"/>
          <w:lang w:val="en-US"/>
        </w:rPr>
      </w:pPr>
      <w:r w:rsidRPr="00656CE2">
        <w:rPr>
          <w:rFonts w:ascii="Book Antiqua" w:eastAsia="TimesLTStd-Roman" w:hAnsi="Book Antiqua" w:cs="Times New Roman"/>
          <w:b/>
          <w:i/>
          <w:iCs/>
          <w:color w:val="000000"/>
          <w:sz w:val="24"/>
          <w:szCs w:val="24"/>
          <w:lang w:val="en-GB"/>
        </w:rPr>
        <w:t>Open surg</w:t>
      </w:r>
      <w:r w:rsidR="00AF6111" w:rsidRPr="00656CE2">
        <w:rPr>
          <w:rFonts w:ascii="Book Antiqua" w:eastAsia="TimesLTStd-Roman" w:hAnsi="Book Antiqua" w:cs="Times New Roman"/>
          <w:b/>
          <w:i/>
          <w:iCs/>
          <w:color w:val="000000"/>
          <w:sz w:val="24"/>
          <w:szCs w:val="24"/>
          <w:lang w:val="en-GB"/>
        </w:rPr>
        <w:t>ical procedures</w:t>
      </w:r>
    </w:p>
    <w:p w14:paraId="102BAA22" w14:textId="5B467218" w:rsidR="002F057B" w:rsidRPr="00656CE2" w:rsidRDefault="00F03EB9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</w:pP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Surgical repair of Z</w:t>
      </w:r>
      <w:r w:rsidR="00434B4D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enker diverticulum is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</w:t>
      </w:r>
      <w:r w:rsidR="001D5BF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usually </w:t>
      </w:r>
      <w:r w:rsidR="0062191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performed</w:t>
      </w:r>
      <w:r w:rsidR="00341A7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</w:t>
      </w:r>
      <w:r w:rsidR="001D5BF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under general anaesthesia </w:t>
      </w:r>
      <w:r w:rsidR="00341A7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through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a </w:t>
      </w:r>
      <w:r w:rsidR="00434B4D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left </w:t>
      </w:r>
      <w:r w:rsidR="00B1613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neck</w:t>
      </w:r>
      <w:r w:rsidR="00434B4D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access and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consists </w:t>
      </w:r>
      <w:r w:rsidR="001D5BF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of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stapled diverticulectomy with cr</w:t>
      </w:r>
      <w:r w:rsidR="00341A7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i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copharyngeal myotomy</w:t>
      </w:r>
      <w:r w:rsidR="00341A7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. M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yotomy alone </w:t>
      </w:r>
      <w:r w:rsidR="00341A7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may be preferred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for small diverticula. The patient is p</w:t>
      </w:r>
      <w:r w:rsidR="00B1613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laced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supine with a small pillow under </w:t>
      </w:r>
      <w:r w:rsidR="002818D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the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should</w:t>
      </w:r>
      <w:r w:rsidR="00594F1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ers and the head hyperextended </w:t>
      </w:r>
      <w:r w:rsidR="00341A7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and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turned to the right side. The incision is made </w:t>
      </w:r>
      <w:r w:rsidR="002818D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parallel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to the </w:t>
      </w:r>
      <w:r w:rsidR="001D5BF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anterior border of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sternocleidomastoid</w:t>
      </w:r>
      <w:r w:rsidR="00B1613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muscle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. </w:t>
      </w:r>
      <w:r w:rsidR="00B1613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T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he pharynx and cervical esophagus are exposed by retracting the sternocleidomastoid and carotid sheath laterally</w:t>
      </w:r>
      <w:r w:rsidR="00B1613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,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and the larynx and thyroid medially. </w:t>
      </w:r>
      <w:r w:rsidR="00B1613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Cricopharyngeal and proximal esophageal m</w:t>
      </w:r>
      <w:r w:rsidR="002800B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yotomy is performed after </w:t>
      </w:r>
      <w:r w:rsidR="00341A7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dissecting</w:t>
      </w:r>
      <w:r w:rsidR="002800B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the pouch from the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surr</w:t>
      </w:r>
      <w:r w:rsidR="002800B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ounding </w:t>
      </w:r>
      <w:r w:rsidR="00B1613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loose </w:t>
      </w:r>
      <w:r w:rsidR="002800B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connective tissue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. </w:t>
      </w:r>
      <w:r w:rsidR="00B1613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T</w:t>
      </w:r>
      <w:r w:rsidR="00FA5B0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he </w:t>
      </w:r>
      <w:r w:rsidR="001D5BF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diverticulum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</w:t>
      </w:r>
      <w:r w:rsidR="00FA5B0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can be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surgically excised </w:t>
      </w:r>
      <w:r w:rsidR="001D5BF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with a linear stapler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(diverticulectomy)</w:t>
      </w:r>
      <w:r w:rsidR="002818D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,</w:t>
      </w:r>
      <w:r w:rsidR="002800B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uplifted and suspended to the prevertebral fascia (diverticulopexy)</w:t>
      </w:r>
      <w:r w:rsidR="002818D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>, or invaginated</w:t>
      </w:r>
      <w:r w:rsidR="001D5BF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into the lumen</w:t>
      </w:r>
      <w:r w:rsidR="0063652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 </w:t>
      </w:r>
      <w:r w:rsidR="0063652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(</w:t>
      </w:r>
      <w:r w:rsidR="00B24E05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US"/>
        </w:rPr>
        <w:t xml:space="preserve">Table </w:t>
      </w:r>
      <w:r w:rsidR="00636523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US"/>
        </w:rPr>
        <w:t>1)</w:t>
      </w:r>
      <w:r w:rsidR="002818D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. </w:t>
      </w:r>
      <w:r w:rsidR="001D5BF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  <w:t xml:space="preserve">The </w:t>
      </w:r>
      <w:r w:rsidR="001D5BF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results of diverticulectomy have been uniformly satisfactory. </w:t>
      </w:r>
      <w:r w:rsidR="008B0DC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In the</w:t>
      </w:r>
      <w:r w:rsidR="002151B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largest series </w:t>
      </w:r>
      <w:r w:rsidR="008B0DC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of 888 patients </w:t>
      </w:r>
      <w:r w:rsidR="002151B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from the Mayo Clinic</w:t>
      </w:r>
      <w:r w:rsidR="008B0DC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, the operative mortality was 1.2%. The most frequent complications were recurrent nerve palsy (3.2%), wound infection (3%), and salivary fistula (1.8%). The reported recurrence rate was less than 5%</w:t>
      </w:r>
      <w:r w:rsidR="007E1535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[7]</w:t>
      </w:r>
      <w:r w:rsidR="002F057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. </w:t>
      </w:r>
      <w:r w:rsidR="008B0DC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A similar outcome with no operative mortality, minimal morbidity, and very good to excellent results has been reported in </w:t>
      </w:r>
      <w:proofErr w:type="gramStart"/>
      <w:r w:rsidR="008B0DC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Europe</w:t>
      </w:r>
      <w:r w:rsidR="007E1535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7E1535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8]</w:t>
      </w:r>
      <w:r w:rsidR="002F057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. </w:t>
      </w:r>
      <w:r w:rsidR="008B0DC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Reoperation can represent a technical challenge after open diverticulectomy because of the risk of </w:t>
      </w:r>
      <w:r w:rsidR="005C3D2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fistula and recurrent nerve </w:t>
      </w:r>
      <w:proofErr w:type="gramStart"/>
      <w:r w:rsidR="005C3D2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injuries</w:t>
      </w:r>
      <w:r w:rsidR="007E1535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7E1535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9]</w:t>
      </w:r>
      <w:r w:rsidR="005C3D2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.</w:t>
      </w:r>
      <w:r w:rsidR="008B0DC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</w:p>
    <w:p w14:paraId="762A9C70" w14:textId="77777777" w:rsidR="00A66F55" w:rsidRPr="00656CE2" w:rsidRDefault="00A66F55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LTStd-Roman" w:hAnsi="Book Antiqua" w:cs="Times New Roman"/>
          <w:color w:val="000000"/>
          <w:sz w:val="24"/>
          <w:szCs w:val="24"/>
          <w:lang w:val="en-GB"/>
        </w:rPr>
      </w:pPr>
    </w:p>
    <w:p w14:paraId="5BC061F8" w14:textId="77777777" w:rsidR="00AA02E4" w:rsidRPr="00656CE2" w:rsidRDefault="002F057B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i/>
          <w:iCs/>
          <w:sz w:val="24"/>
          <w:szCs w:val="24"/>
          <w:lang w:val="en-US"/>
        </w:rPr>
      </w:pPr>
      <w:r w:rsidRPr="00656CE2">
        <w:rPr>
          <w:rFonts w:ascii="Book Antiqua" w:hAnsi="Book Antiqua" w:cs="Times New Roman"/>
          <w:b/>
          <w:i/>
          <w:iCs/>
          <w:sz w:val="24"/>
          <w:szCs w:val="24"/>
          <w:lang w:val="en-US"/>
        </w:rPr>
        <w:t>Transoral procedures</w:t>
      </w:r>
    </w:p>
    <w:p w14:paraId="5BE9864D" w14:textId="4CC46548" w:rsidR="00997E42" w:rsidRPr="00656CE2" w:rsidRDefault="002A1D7C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iCs/>
          <w:sz w:val="24"/>
          <w:szCs w:val="24"/>
          <w:lang w:val="en-US"/>
        </w:rPr>
      </w:pPr>
      <w:r w:rsidRPr="00656CE2">
        <w:rPr>
          <w:rFonts w:ascii="Book Antiqua" w:hAnsi="Book Antiqua" w:cs="Times New Roman"/>
          <w:b/>
          <w:iCs/>
          <w:sz w:val="24"/>
          <w:szCs w:val="24"/>
          <w:lang w:val="en-US"/>
        </w:rPr>
        <w:t>Rigid endoscopy</w:t>
      </w:r>
      <w:r w:rsidR="002A21D8" w:rsidRPr="00656CE2">
        <w:rPr>
          <w:rFonts w:ascii="Book Antiqua" w:hAnsi="Book Antiqua" w:cs="Times New Roman"/>
          <w:b/>
          <w:iCs/>
          <w:sz w:val="24"/>
          <w:szCs w:val="24"/>
          <w:lang w:val="en-US" w:eastAsia="zh-CN"/>
        </w:rPr>
        <w:t xml:space="preserve">: </w:t>
      </w:r>
      <w:r w:rsidR="00341A7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A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transoral technique using a</w:t>
      </w:r>
      <w:r w:rsidR="00341A7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n endoscopic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stapler introduced through a rigid </w:t>
      </w:r>
      <w:r w:rsidR="00C7753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scope </w:t>
      </w:r>
      <w:r w:rsidR="00341A7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was first proposed in 1993</w:t>
      </w:r>
      <w:r w:rsidR="007E1535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[10-12]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. </w:t>
      </w:r>
      <w:r w:rsidR="005F3B1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The p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atient is p</w:t>
      </w:r>
      <w:r w:rsidR="00B1613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laced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supine with the neck </w:t>
      </w:r>
      <w:r w:rsidR="00B1613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hyper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extended</w:t>
      </w:r>
      <w:r w:rsidR="00B1613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; the</w:t>
      </w:r>
      <w:r w:rsidR="002E2E6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surgeon </w:t>
      </w:r>
      <w:r w:rsidR="00B1613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is </w:t>
      </w:r>
      <w:r w:rsidR="002E2E6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sit</w:t>
      </w:r>
      <w:r w:rsidR="00A624E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ting</w:t>
      </w:r>
      <w:r w:rsidR="002E2E6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behind the patient’s head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. </w:t>
      </w:r>
      <w:r w:rsidR="00B1613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The operation is performed under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general anaesthesia with orotracheal intubation. </w:t>
      </w:r>
      <w:r w:rsidR="004B413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The </w:t>
      </w:r>
      <w:r w:rsidR="002818D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Weerda d</w:t>
      </w:r>
      <w:r w:rsidR="004B413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iverticuloscope</w:t>
      </w:r>
      <w:r w:rsidR="002818D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is introduced into the esophageal inlet </w:t>
      </w:r>
      <w:r w:rsidR="002818D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in the closed position</w:t>
      </w:r>
      <w:r w:rsidR="00E14D6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,</w:t>
      </w:r>
      <w:r w:rsidR="002818D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under </w:t>
      </w:r>
      <w:r w:rsidR="00C7753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direct 0° </w:t>
      </w:r>
      <w:r w:rsidR="002818D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tele</w:t>
      </w:r>
      <w:r w:rsidR="00205B6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scopic 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vision</w:t>
      </w:r>
      <w:r w:rsidR="00E14D6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, and i</w:t>
      </w:r>
      <w:r w:rsidR="00AF611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 is 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slowly withdrawn to expose the </w:t>
      </w:r>
      <w:r w:rsidR="004B413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septum 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between the diverticulum and the esophageal lumen</w:t>
      </w:r>
      <w:r w:rsidR="00C7753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. </w:t>
      </w:r>
      <w:r w:rsidR="00E14D6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The</w:t>
      </w:r>
      <w:r w:rsidR="00341A7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two </w:t>
      </w:r>
      <w:r w:rsidR="00C7753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valves</w:t>
      </w:r>
      <w:r w:rsidR="002F057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of the diverticuloscope</w:t>
      </w:r>
      <w:r w:rsidR="00E14D6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are placed</w:t>
      </w:r>
      <w:r w:rsidR="002F057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inside the esophagus </w:t>
      </w:r>
      <w:r w:rsidR="002F057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and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the diverticul</w:t>
      </w:r>
      <w:r w:rsidR="00997E42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um</w:t>
      </w:r>
      <w:r w:rsidR="00E14D6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, respectively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. An endoscopic linear stapler </w:t>
      </w:r>
      <w:r w:rsidR="00F8551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with a 35 mm blue cartridge 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is introduced through the diverticuloscope down to the septum</w:t>
      </w:r>
      <w:r w:rsidR="00567A6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. </w:t>
      </w:r>
      <w:r w:rsidR="00A624E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One or two cartridges are usually necessary to divide the septum depending on the length of the pouch. </w:t>
      </w:r>
      <w:r w:rsidR="00997E42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The stapler allows </w:t>
      </w:r>
      <w:r w:rsidR="002F057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safe simultaneous</w:t>
      </w:r>
      <w:r w:rsidR="00997E42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cutting and sealing </w:t>
      </w:r>
      <w:r w:rsidR="00997E42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of </w:t>
      </w:r>
      <w:r w:rsidR="002F057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the </w:t>
      </w:r>
      <w:r w:rsidR="007E0717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septum</w:t>
      </w:r>
      <w:r w:rsidR="00593B6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. By creating this delta-shaped anastomosis t</w:t>
      </w:r>
      <w:r w:rsidR="00D7021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he diverticulum </w:t>
      </w:r>
      <w:r w:rsidR="00E14D6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and the esophagus </w:t>
      </w:r>
      <w:r w:rsidR="00D7021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become a </w:t>
      </w:r>
      <w:r w:rsidR="002F057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common</w:t>
      </w:r>
      <w:r w:rsidR="00D7021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cavity</w:t>
      </w:r>
      <w:r w:rsidR="00E14D6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.</w:t>
      </w:r>
    </w:p>
    <w:p w14:paraId="28D227B1" w14:textId="256E58E5" w:rsidR="00594F13" w:rsidRPr="00656CE2" w:rsidRDefault="00A624E6" w:rsidP="00656CE2">
      <w:pPr>
        <w:autoSpaceDE w:val="0"/>
        <w:autoSpaceDN w:val="0"/>
        <w:adjustRightInd w:val="0"/>
        <w:spacing w:after="0" w:line="360" w:lineRule="auto"/>
        <w:ind w:firstLineChars="200" w:firstLine="480"/>
        <w:jc w:val="both"/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</w:pP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Th</w:t>
      </w:r>
      <w:r w:rsidR="00F8551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e procedure is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generally </w:t>
      </w:r>
      <w:r w:rsidR="00F8551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not indicated in </w:t>
      </w:r>
      <w:r w:rsidR="007E0717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small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diverticula </w:t>
      </w:r>
      <w:r w:rsidR="00F8551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(&lt;</w:t>
      </w:r>
      <w:r w:rsidR="002A21D8" w:rsidRPr="00656CE2">
        <w:rPr>
          <w:rFonts w:ascii="Book Antiqua" w:hAnsi="Book Antiqua" w:cs="Times New Roman"/>
          <w:color w:val="000000"/>
          <w:sz w:val="24"/>
          <w:szCs w:val="24"/>
          <w:lang w:val="en-US" w:eastAsia="zh-CN"/>
        </w:rPr>
        <w:t xml:space="preserve"> </w:t>
      </w:r>
      <w:r w:rsidR="00F8551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3 cm</w:t>
      </w:r>
      <w:r w:rsidR="008106E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)</w:t>
      </w:r>
      <w:r w:rsidR="007E1535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[3]</w:t>
      </w:r>
      <w:r w:rsidR="007C3B1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.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F8551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In case of borderline diverticulum size, 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traction sutures</w:t>
      </w:r>
      <w:r w:rsidR="00F8551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applied</w:t>
      </w:r>
      <w:r w:rsidR="004E729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at the apex of the septum</w:t>
      </w:r>
      <w:r w:rsidR="00F8551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with a laparoscopic endostitching device can help t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o</w:t>
      </w:r>
      <w:r w:rsidR="004E729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engage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4E729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the septum between the stapler jaws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and allow a more complete septal </w:t>
      </w:r>
      <w:proofErr w:type="gramStart"/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division</w:t>
      </w:r>
      <w:r w:rsidR="007E1535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7E1535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13,14]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. </w:t>
      </w:r>
      <w:r w:rsidR="00F8551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Transoral septum stapling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4B413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is the preferred initial treatment for Zenker diverticulum in many centers and it has been shown to be a safe and effective </w:t>
      </w:r>
      <w:proofErr w:type="gramStart"/>
      <w:r w:rsidR="004B413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procedure</w:t>
      </w:r>
      <w:r w:rsidR="007E1535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7E1535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15-17]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.</w:t>
      </w:r>
      <w:r w:rsidR="00594F1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</w:p>
    <w:p w14:paraId="21498479" w14:textId="10B0CB45" w:rsidR="00F8076C" w:rsidRPr="00656CE2" w:rsidRDefault="00F8076C" w:rsidP="00656CE2">
      <w:pPr>
        <w:autoSpaceDE w:val="0"/>
        <w:autoSpaceDN w:val="0"/>
        <w:adjustRightInd w:val="0"/>
        <w:spacing w:after="0" w:line="360" w:lineRule="auto"/>
        <w:ind w:firstLineChars="200" w:firstLine="480"/>
        <w:jc w:val="both"/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</w:pP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The harmonic scalpel (Ultracision, Ethicon Endo-Surgery, Cincinnati, Ohio), operated through the Weerda diverticuloscope, has been used to divide the septum as an alternative to </w:t>
      </w:r>
      <w:proofErr w:type="gramStart"/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stapling</w:t>
      </w:r>
      <w:r w:rsidR="008441CC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8441CC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18-20]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. The device is able to cut and </w:t>
      </w:r>
      <w:r w:rsidR="004B413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simultaneously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coagulate tissue with minimal lateral thermal spread</w:t>
      </w:r>
      <w:r w:rsidR="0029518F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ing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and optimal haemostasis. The small diameter of the scalpel allows an easy maneauverability and the cutting surface extends to its distal tip allowing a distally extended miotomy in small diverticula that could not be suitable for endoscopic stapling. </w:t>
      </w:r>
    </w:p>
    <w:p w14:paraId="1C6BE143" w14:textId="15550596" w:rsidR="00095FF2" w:rsidRPr="00656CE2" w:rsidRDefault="0029518F" w:rsidP="00656CE2">
      <w:pPr>
        <w:autoSpaceDE w:val="0"/>
        <w:autoSpaceDN w:val="0"/>
        <w:adjustRightInd w:val="0"/>
        <w:spacing w:after="0" w:line="360" w:lineRule="auto"/>
        <w:ind w:firstLineChars="200" w:firstLine="480"/>
        <w:jc w:val="both"/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</w:pP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CO2-laser division of the septum, first introduced in 1981 by van Overbeek,</w:t>
      </w:r>
      <w:r w:rsidR="00345D8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represents another alternative or a complementary t</w:t>
      </w:r>
      <w:r w:rsidR="008441C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echnique to endoscopic </w:t>
      </w:r>
      <w:proofErr w:type="gramStart"/>
      <w:r w:rsidR="008441C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stapling</w:t>
      </w:r>
      <w:r w:rsidR="008441CC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8441CC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21]</w:t>
      </w:r>
      <w:r w:rsidR="00F8076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.</w:t>
      </w:r>
      <w:r w:rsidR="00D3203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The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operation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is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generally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performed under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narcosis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with</w:t>
      </w:r>
      <w:r w:rsidR="00567A6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2A2CCB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endotracheal intubation. </w:t>
      </w:r>
      <w:r w:rsidR="008D746E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US"/>
        </w:rPr>
        <w:t xml:space="preserve">An operating microscope with a 400-mm lens and attached CO2 laser micromanipulator </w:t>
      </w:r>
      <w:r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US"/>
        </w:rPr>
        <w:t>is</w:t>
      </w:r>
      <w:r w:rsidR="008D746E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US"/>
        </w:rPr>
        <w:t xml:space="preserve"> introduced and focused on. Using the laser on continuous mode the septum </w:t>
      </w:r>
      <w:r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US"/>
        </w:rPr>
        <w:t>is</w:t>
      </w:r>
      <w:r w:rsidR="008D746E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US"/>
        </w:rPr>
        <w:t xml:space="preserve"> transected </w:t>
      </w:r>
      <w:r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US"/>
        </w:rPr>
        <w:t>on</w:t>
      </w:r>
      <w:r w:rsidR="008D746E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US"/>
        </w:rPr>
        <w:t xml:space="preserve"> the midline down to the </w:t>
      </w:r>
      <w:proofErr w:type="gramStart"/>
      <w:r w:rsidR="008D746E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US"/>
        </w:rPr>
        <w:t>bottom</w:t>
      </w:r>
      <w:r w:rsidR="008441CC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8441CC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vertAlign w:val="superscript"/>
          <w:lang w:val="en-US"/>
        </w:rPr>
        <w:t>22,23]</w:t>
      </w:r>
      <w:r w:rsidR="002A2CCB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US"/>
        </w:rPr>
        <w:t xml:space="preserve">. </w:t>
      </w:r>
      <w:r w:rsidR="00345D8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The CO2 laser technique </w:t>
      </w:r>
      <w:r w:rsidR="00593B6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is </w:t>
      </w:r>
      <w:r w:rsidR="009E3CDD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precise </w:t>
      </w:r>
      <w:r w:rsidR="009E3CDD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but </w:t>
      </w:r>
      <w:r w:rsidR="00593B6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strictly operator-dependent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,</w:t>
      </w:r>
      <w:r w:rsidR="00593B6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and the risk of perforation and mediastinitis should not be underestimated. </w:t>
      </w:r>
      <w:r w:rsidR="00B24E05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US"/>
        </w:rPr>
        <w:t xml:space="preserve">Table </w:t>
      </w:r>
      <w:r w:rsidR="00636523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US"/>
        </w:rPr>
        <w:t xml:space="preserve">2 </w:t>
      </w:r>
      <w:r w:rsidR="0063652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shows the results of the transoral procedures through rigid endoscopy.</w:t>
      </w:r>
    </w:p>
    <w:p w14:paraId="71AD8FDE" w14:textId="77777777" w:rsidR="00450589" w:rsidRPr="00656CE2" w:rsidRDefault="00450589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</w:pPr>
    </w:p>
    <w:p w14:paraId="2A753142" w14:textId="77777777" w:rsidR="002A1D7C" w:rsidRPr="00656CE2" w:rsidRDefault="000B2223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LTStd-Roman" w:hAnsi="Book Antiqua" w:cs="Times New Roman"/>
          <w:b/>
          <w:i/>
          <w:sz w:val="24"/>
          <w:szCs w:val="24"/>
          <w:lang w:val="en-US"/>
        </w:rPr>
      </w:pPr>
      <w:r w:rsidRPr="00656CE2">
        <w:rPr>
          <w:rFonts w:ascii="Book Antiqua" w:eastAsia="TimesLTStd-Roman" w:hAnsi="Book Antiqua" w:cs="Times New Roman"/>
          <w:b/>
          <w:i/>
          <w:sz w:val="24"/>
          <w:szCs w:val="24"/>
          <w:lang w:val="en-US"/>
        </w:rPr>
        <w:t>Interventional f</w:t>
      </w:r>
      <w:r w:rsidR="002A1D7C" w:rsidRPr="00656CE2">
        <w:rPr>
          <w:rFonts w:ascii="Book Antiqua" w:eastAsia="TimesLTStd-Roman" w:hAnsi="Book Antiqua" w:cs="Times New Roman"/>
          <w:b/>
          <w:i/>
          <w:sz w:val="24"/>
          <w:szCs w:val="24"/>
          <w:lang w:val="en-US"/>
        </w:rPr>
        <w:t>lexible endoscopy</w:t>
      </w:r>
    </w:p>
    <w:p w14:paraId="6CEF8352" w14:textId="68E009B0" w:rsidR="00401BCF" w:rsidRPr="00656CE2" w:rsidRDefault="00593B69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LTStd-Roman" w:hAnsi="Book Antiqua" w:cs="Times New Roman"/>
          <w:sz w:val="24"/>
          <w:szCs w:val="24"/>
          <w:lang w:val="en-US"/>
        </w:rPr>
      </w:pP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F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lexible endosco</w:t>
      </w:r>
      <w:r w:rsidR="004D4BD7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py 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was proposed in 1995 </w:t>
      </w:r>
      <w:r w:rsidR="005C51A0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for the</w:t>
      </w:r>
      <w:r w:rsidR="004D4BD7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1E318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treatment</w:t>
      </w:r>
      <w:r w:rsidR="004D4BD7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5C51A0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of</w:t>
      </w:r>
      <w:r w:rsidR="004D4BD7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Z</w:t>
      </w:r>
      <w:r w:rsidR="00115CB2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enker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proofErr w:type="gramStart"/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diverticulum</w:t>
      </w:r>
      <w:r w:rsidR="008441CC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8441CC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24,25]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. </w:t>
      </w:r>
      <w:r w:rsidR="00115CB2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Some cent</w:t>
      </w:r>
      <w:r w:rsidR="001E318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ers</w:t>
      </w:r>
      <w:r w:rsidR="00115CB2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offer this option to all patients, although most authors recommend </w:t>
      </w:r>
      <w:r w:rsidR="000B2223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the </w:t>
      </w:r>
      <w:r w:rsidR="00115CB2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endoscopic flexible </w:t>
      </w:r>
      <w:r w:rsidR="000B2223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approach </w:t>
      </w:r>
      <w:r w:rsidR="00115CB2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for a selected subset of highly morbid patients who are unfit for surgery or 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for </w:t>
      </w:r>
      <w:r w:rsidR="00115CB2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rigid endoscop</w:t>
      </w:r>
      <w:r w:rsidR="00D22B7D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y</w:t>
      </w:r>
      <w:r w:rsidR="001E318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under </w:t>
      </w:r>
      <w:proofErr w:type="gramStart"/>
      <w:r w:rsidR="001E318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narcosis</w:t>
      </w:r>
      <w:r w:rsidR="008441CC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8441CC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26,27]</w:t>
      </w:r>
      <w:r w:rsidR="00115CB2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. </w:t>
      </w:r>
    </w:p>
    <w:p w14:paraId="3B8DD288" w14:textId="4E39A99F" w:rsidR="00BF199D" w:rsidRPr="00656CE2" w:rsidRDefault="00401BCF" w:rsidP="00656CE2">
      <w:pPr>
        <w:autoSpaceDE w:val="0"/>
        <w:autoSpaceDN w:val="0"/>
        <w:adjustRightInd w:val="0"/>
        <w:spacing w:after="0" w:line="360" w:lineRule="auto"/>
        <w:ind w:firstLineChars="200" w:firstLine="480"/>
        <w:jc w:val="both"/>
        <w:rPr>
          <w:rFonts w:ascii="Book Antiqua" w:eastAsia="TimesLTStd-Roman" w:hAnsi="Book Antiqua" w:cs="Times New Roman"/>
          <w:sz w:val="24"/>
          <w:szCs w:val="24"/>
          <w:lang w:val="en-US"/>
        </w:rPr>
      </w:pP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Patients are placed in a left lateral decubitus position</w:t>
      </w:r>
      <w:r w:rsidR="00E444C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. The operation is performed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either in conscious sedation or under </w:t>
      </w:r>
      <w:r w:rsidR="00E444C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narcosis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. 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The technique can be “freehand” or a variety of different accessories</w:t>
      </w:r>
      <w:r w:rsidR="00E444C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(capo, hood, overtube)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E444C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can be used to improve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E444C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septum 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exposure</w:t>
      </w:r>
      <w:r w:rsidR="00E444C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,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stabilize </w:t>
      </w:r>
      <w:r w:rsidR="00CD295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its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position</w:t>
      </w:r>
      <w:r w:rsidR="00CD295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,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and protect the esophag</w:t>
      </w:r>
      <w:r w:rsidR="000F07A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us</w:t>
      </w:r>
      <w:r w:rsidR="00C6110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and </w:t>
      </w:r>
      <w:r w:rsidR="000F07A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the pouch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0F07A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from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thermal injury</w:t>
      </w:r>
      <w:r w:rsidR="008441CC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[28,29]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. A novel device for </w:t>
      </w:r>
      <w:r w:rsidR="000F07A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improving the operative field 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and fixing the septum is the</w:t>
      </w:r>
      <w:r w:rsidR="0069311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soft diverticuloscope (Zenker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overtube; Cook Endoscopy, Winston−Salem, North Carolina, USA)</w:t>
      </w:r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[30,31]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. </w:t>
      </w:r>
      <w:r w:rsidR="000F07A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Similar to the Weerda</w:t>
      </w:r>
      <w:r w:rsidR="00247FC7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diverticuloscope</w:t>
      </w:r>
      <w:r w:rsidR="000F07A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, t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h</w:t>
      </w:r>
      <w:r w:rsidR="000F07A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is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transparent</w:t>
      </w:r>
      <w:r w:rsidR="00C6110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soft-rubber overtube has two distal flaps that protect the </w:t>
      </w:r>
      <w:r w:rsidR="000F07A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esophagus anteriorly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and </w:t>
      </w:r>
      <w:r w:rsidR="000F07A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the diverticulum posteriorly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. The overtube is advanced over the endoscope 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and </w:t>
      </w:r>
      <w:r w:rsidR="000F07A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the septum is </w:t>
      </w:r>
      <w:r w:rsidR="00E444C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properly </w:t>
      </w:r>
      <w:r w:rsidR="000F07A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displayed 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u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nder </w:t>
      </w:r>
      <w:r w:rsidR="000F07A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direct 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endoscopic vision. </w:t>
      </w:r>
      <w:r w:rsidR="00E444C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D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ifferent cutting </w:t>
      </w:r>
      <w:r w:rsidR="000F07A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devices can be used</w:t>
      </w:r>
      <w:r w:rsidR="00BF199D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(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needle-kni</w:t>
      </w:r>
      <w:r w:rsidR="000F07A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fe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, monopolar forceps, </w:t>
      </w:r>
      <w:r w:rsidR="00EA23D5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hook-knife, 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argon plasma coagulation</w:t>
      </w:r>
      <w:r w:rsidR="00E444C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)</w:t>
      </w:r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[32]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. </w:t>
      </w:r>
      <w:r w:rsidR="00593B6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Hondo </w:t>
      </w:r>
      <w:r w:rsidR="00593B69" w:rsidRPr="00656CE2">
        <w:rPr>
          <w:rFonts w:ascii="Book Antiqua" w:eastAsia="TimesLTStd-Roman" w:hAnsi="Book Antiqua" w:cs="Times New Roman"/>
          <w:i/>
          <w:sz w:val="24"/>
          <w:szCs w:val="24"/>
          <w:lang w:val="en-US"/>
        </w:rPr>
        <w:t xml:space="preserve">et </w:t>
      </w:r>
      <w:proofErr w:type="gramStart"/>
      <w:r w:rsidR="00593B69" w:rsidRPr="00656CE2">
        <w:rPr>
          <w:rFonts w:ascii="Book Antiqua" w:eastAsia="TimesLTStd-Roman" w:hAnsi="Book Antiqua" w:cs="Times New Roman"/>
          <w:i/>
          <w:sz w:val="24"/>
          <w:szCs w:val="24"/>
          <w:lang w:val="en-US"/>
        </w:rPr>
        <w:t>al</w:t>
      </w:r>
      <w:r w:rsidR="00F90947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F90947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33]</w:t>
      </w:r>
      <w:r w:rsidR="00593B6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247FC7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have </w:t>
      </w:r>
      <w:r w:rsidR="00593B6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recently described the use of the harmonic scalpel </w:t>
      </w:r>
      <w:r w:rsidR="00E444C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introduced through</w:t>
      </w:r>
      <w:r w:rsidR="00593B6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a soft diverticuloscope.</w:t>
      </w:r>
    </w:p>
    <w:p w14:paraId="4AD27B0E" w14:textId="6890F47D" w:rsidR="00233FB7" w:rsidRPr="00656CE2" w:rsidRDefault="00A40CE3" w:rsidP="00656CE2">
      <w:pPr>
        <w:autoSpaceDE w:val="0"/>
        <w:autoSpaceDN w:val="0"/>
        <w:adjustRightInd w:val="0"/>
        <w:spacing w:after="0" w:line="360" w:lineRule="auto"/>
        <w:ind w:firstLineChars="200" w:firstLine="480"/>
        <w:jc w:val="both"/>
        <w:rPr>
          <w:rFonts w:ascii="Book Antiqua" w:eastAsia="TimesLTStd-Roman" w:hAnsi="Book Antiqua" w:cs="Times New Roman"/>
          <w:sz w:val="24"/>
          <w:szCs w:val="24"/>
          <w:lang w:val="en-US"/>
        </w:rPr>
      </w:pP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With the needle-knife</w:t>
      </w:r>
      <w:r w:rsidR="003B673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,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the septum is </w:t>
      </w:r>
      <w:r w:rsidR="00EA23D5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generally</w:t>
      </w:r>
      <w:r w:rsidR="00B25FB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divided through </w:t>
      </w:r>
      <w:r w:rsidR="00BF199D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a </w:t>
      </w:r>
      <w:r w:rsidR="003B673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midline incision </w:t>
      </w:r>
      <w:r w:rsidR="00247FC7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directed distally</w:t>
      </w:r>
      <w:r w:rsidR="00BF199D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towards the bottom of the </w:t>
      </w:r>
      <w:r w:rsidR="003B673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pouch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. The wound edges of the </w:t>
      </w:r>
      <w:r w:rsidR="007D7CA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s</w:t>
      </w:r>
      <w:r w:rsidR="00E444C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eptum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separate immediately after </w:t>
      </w:r>
      <w:r w:rsidR="00E444C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the 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incision</w:t>
      </w:r>
      <w:r w:rsidR="00E444C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. The risk of</w:t>
      </w:r>
      <w:r w:rsidR="00B815F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mediastinal perforation</w:t>
      </w:r>
      <w:r w:rsidR="00E444C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associated with the procedure has led</w:t>
      </w:r>
      <w:r w:rsidR="00B25FB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E444C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s</w:t>
      </w:r>
      <w:r w:rsidR="00233FB7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ome </w:t>
      </w:r>
      <w:r w:rsidR="00E444C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operators </w:t>
      </w:r>
      <w:r w:rsidR="00233FB7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authors to</w:t>
      </w:r>
      <w:r w:rsidR="00636523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E444C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use</w:t>
      </w:r>
      <w:r w:rsidR="00233FB7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a clip-assisted (clip and cut) technique where, prior to dissection, two endoclips are placed on</w:t>
      </w:r>
      <w:r w:rsidR="007D7CA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either side of the </w:t>
      </w:r>
      <w:proofErr w:type="gramStart"/>
      <w:r w:rsidR="007D7CA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septum</w:t>
      </w:r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34,35]</w:t>
      </w:r>
      <w:r w:rsidR="00233FB7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. Other</w:t>
      </w:r>
      <w:r w:rsidR="00636523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operators</w:t>
      </w:r>
      <w:r w:rsidR="00233FB7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place one or more metal endoclips at the </w:t>
      </w:r>
      <w:r w:rsidR="002F057B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bottom of the </w:t>
      </w:r>
      <w:r w:rsidR="00233FB7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incision to secure the margins </w:t>
      </w:r>
      <w:r w:rsidR="003B673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and </w:t>
      </w:r>
      <w:r w:rsidR="00233FB7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prevent </w:t>
      </w:r>
      <w:proofErr w:type="gramStart"/>
      <w:r w:rsidR="00233FB7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microperforations</w:t>
      </w:r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31]</w:t>
      </w:r>
      <w:r w:rsidR="00233FB7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.</w:t>
      </w:r>
    </w:p>
    <w:p w14:paraId="07C7A527" w14:textId="44000B11" w:rsidR="00636523" w:rsidRPr="00656CE2" w:rsidRDefault="00B815F6" w:rsidP="00656CE2">
      <w:pPr>
        <w:autoSpaceDE w:val="0"/>
        <w:autoSpaceDN w:val="0"/>
        <w:adjustRightInd w:val="0"/>
        <w:spacing w:after="0" w:line="360" w:lineRule="auto"/>
        <w:ind w:firstLineChars="200" w:firstLine="480"/>
        <w:jc w:val="both"/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</w:pP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An incomplete cricopharyngeal myotomy may account for the high recurrence rates associated with </w:t>
      </w:r>
      <w:r w:rsidR="002F4B6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single session 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flexible endoscopy</w:t>
      </w:r>
      <w:r w:rsidR="00636523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diverticulotomy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. </w:t>
      </w:r>
      <w:r w:rsidR="002F4B6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A step-wise approach with a limited initial incision followed by </w:t>
      </w:r>
      <w:r w:rsidR="00BF20BE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multiple</w:t>
      </w:r>
      <w:r w:rsidR="002F4B6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repeat procedures could improve the overall clinical outcome </w:t>
      </w:r>
      <w:r w:rsidR="007E2353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and further reduce the risk of </w:t>
      </w:r>
      <w:proofErr w:type="gramStart"/>
      <w:r w:rsidR="007E2353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perforation</w:t>
      </w:r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26]</w:t>
      </w:r>
      <w:r w:rsidR="00F71887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.</w:t>
      </w:r>
      <w:r w:rsidR="00C61109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US"/>
        </w:rPr>
        <w:t xml:space="preserve"> </w:t>
      </w:r>
      <w:r w:rsidR="00B24E05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US"/>
        </w:rPr>
        <w:t xml:space="preserve">Table </w:t>
      </w:r>
      <w:r w:rsidR="00636523" w:rsidRPr="00656CE2">
        <w:rPr>
          <w:rFonts w:ascii="Book Antiqua" w:eastAsia="TimesLTStd-Roman" w:hAnsi="Book Antiqua" w:cs="Times New Roman"/>
          <w:color w:val="000000" w:themeColor="text1"/>
          <w:sz w:val="24"/>
          <w:szCs w:val="24"/>
          <w:lang w:val="en-US"/>
        </w:rPr>
        <w:t>3</w:t>
      </w:r>
      <w:r w:rsidR="0063652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shows the results of the transoral procedures through interventional flexible endoscopy.</w:t>
      </w:r>
    </w:p>
    <w:p w14:paraId="11176D36" w14:textId="77777777" w:rsidR="00B815F6" w:rsidRPr="00656CE2" w:rsidRDefault="00B815F6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LTStd-Roman" w:hAnsi="Book Antiqua" w:cs="Times New Roman"/>
          <w:sz w:val="24"/>
          <w:szCs w:val="24"/>
          <w:lang w:val="en-US"/>
        </w:rPr>
      </w:pPr>
    </w:p>
    <w:p w14:paraId="13BD05F3" w14:textId="77777777" w:rsidR="00B815F6" w:rsidRPr="00656CE2" w:rsidRDefault="001D3C42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val="en-US"/>
        </w:rPr>
      </w:pPr>
      <w:r w:rsidRPr="00656CE2">
        <w:rPr>
          <w:rFonts w:ascii="Book Antiqua" w:hAnsi="Book Antiqua" w:cs="Times New Roman"/>
          <w:b/>
          <w:bCs/>
          <w:sz w:val="24"/>
          <w:szCs w:val="24"/>
          <w:lang w:val="en-US"/>
        </w:rPr>
        <w:t>CLINI</w:t>
      </w:r>
      <w:r w:rsidR="00F71887" w:rsidRPr="00656CE2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CAL </w:t>
      </w:r>
      <w:r w:rsidR="002F057B" w:rsidRPr="00656CE2">
        <w:rPr>
          <w:rFonts w:ascii="Book Antiqua" w:hAnsi="Book Antiqua" w:cs="Times New Roman"/>
          <w:b/>
          <w:bCs/>
          <w:sz w:val="24"/>
          <w:szCs w:val="24"/>
          <w:lang w:val="en-US"/>
        </w:rPr>
        <w:t>OUTCOME</w:t>
      </w:r>
      <w:r w:rsidR="00F71887" w:rsidRPr="00656CE2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</w:t>
      </w:r>
      <w:r w:rsidRPr="00656CE2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AND FUTURE PERSPECTIVES </w:t>
      </w:r>
      <w:r w:rsidR="002F057B" w:rsidRPr="00656CE2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OF </w:t>
      </w:r>
      <w:r w:rsidR="00F71887" w:rsidRPr="00656CE2">
        <w:rPr>
          <w:rFonts w:ascii="Book Antiqua" w:hAnsi="Book Antiqua" w:cs="Times New Roman"/>
          <w:b/>
          <w:bCs/>
          <w:sz w:val="24"/>
          <w:szCs w:val="24"/>
          <w:lang w:val="en-US"/>
        </w:rPr>
        <w:t>TR</w:t>
      </w:r>
      <w:r w:rsidR="002F057B" w:rsidRPr="00656CE2">
        <w:rPr>
          <w:rFonts w:ascii="Book Antiqua" w:hAnsi="Book Antiqua" w:cs="Times New Roman"/>
          <w:b/>
          <w:bCs/>
          <w:sz w:val="24"/>
          <w:szCs w:val="24"/>
          <w:lang w:val="en-US"/>
        </w:rPr>
        <w:t>ANSORAL PROCEDURES</w:t>
      </w:r>
    </w:p>
    <w:p w14:paraId="559A090D" w14:textId="18872CCD" w:rsidR="005E53A4" w:rsidRPr="00656CE2" w:rsidRDefault="005E53A4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</w:pP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The </w:t>
      </w:r>
      <w:r w:rsidR="00F07D2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obvious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advantages of endoscopic stapling over the conventional open surgical approach are t</w:t>
      </w:r>
      <w:r w:rsidR="00322D9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he absence of </w:t>
      </w:r>
      <w:r w:rsidR="0063652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cutaneous</w:t>
      </w:r>
      <w:r w:rsidR="00322D9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incision, shorter operative time, </w:t>
      </w:r>
      <w:r w:rsidR="0063652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reduced</w:t>
      </w:r>
      <w:r w:rsidR="00322D9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postoperative discomfort, </w:t>
      </w:r>
      <w:r w:rsidR="0063652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faster</w:t>
      </w:r>
      <w:r w:rsidR="00322D9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re</w:t>
      </w:r>
      <w:r w:rsidR="0063652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turn to</w:t>
      </w:r>
      <w:r w:rsidR="00322D9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oral feeding, and shorter </w:t>
      </w:r>
      <w:r w:rsidR="0063652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length of </w:t>
      </w:r>
      <w:r w:rsidR="00322D9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hospital stay. An additional advantage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is</w:t>
      </w:r>
      <w:r w:rsidR="00322D9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expected in patients w</w:t>
      </w:r>
      <w:r w:rsidR="0063652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ho had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previous</w:t>
      </w:r>
      <w:r w:rsidR="00322D9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63652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surgical procedures</w:t>
      </w:r>
      <w:r w:rsidR="00322D9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on the left side of the neck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in whom the recurrent laryngeal nerve is more likely to be injured at </w:t>
      </w:r>
      <w:r w:rsidR="00F07D2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conventional </w:t>
      </w:r>
      <w:proofErr w:type="gramStart"/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reoperation</w:t>
      </w:r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36]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.</w:t>
      </w:r>
    </w:p>
    <w:p w14:paraId="115A2665" w14:textId="623DC860" w:rsidR="005E53A4" w:rsidRPr="00656CE2" w:rsidRDefault="00F07D2A" w:rsidP="00656CE2">
      <w:pPr>
        <w:autoSpaceDE w:val="0"/>
        <w:autoSpaceDN w:val="0"/>
        <w:adjustRightInd w:val="0"/>
        <w:spacing w:after="0" w:line="360" w:lineRule="auto"/>
        <w:ind w:firstLineChars="200" w:firstLine="480"/>
        <w:jc w:val="both"/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</w:pP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Despite all these features and </w:t>
      </w:r>
      <w:r w:rsidR="004224D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the </w:t>
      </w:r>
      <w:r w:rsidR="001D3C42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proof of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safety and efficacy, transoral stapling has not been widely accepted as first-line treatment for Zenker diverticulum for a num</w:t>
      </w:r>
      <w:r w:rsidR="004224D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b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er of reasons: </w:t>
      </w:r>
      <w:r w:rsidR="002A21D8" w:rsidRPr="00656CE2">
        <w:rPr>
          <w:rFonts w:ascii="Book Antiqua" w:hAnsi="Book Antiqua" w:cs="Times New Roman"/>
          <w:color w:val="000000"/>
          <w:sz w:val="24"/>
          <w:szCs w:val="24"/>
          <w:lang w:val="en-US" w:eastAsia="zh-CN"/>
        </w:rPr>
        <w:t>(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1)</w:t>
      </w:r>
      <w:r w:rsidR="002A21D8" w:rsidRPr="00656CE2">
        <w:rPr>
          <w:rFonts w:ascii="Book Antiqua" w:hAnsi="Book Antiqua" w:cs="Times New Roman"/>
          <w:color w:val="000000"/>
          <w:sz w:val="24"/>
          <w:szCs w:val="24"/>
          <w:lang w:val="en-US" w:eastAsia="zh-CN"/>
        </w:rPr>
        <w:t xml:space="preserve">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lack of </w:t>
      </w:r>
      <w:r w:rsidR="001D3C42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long-term audit; </w:t>
      </w:r>
      <w:r w:rsidR="002A21D8" w:rsidRPr="00656CE2">
        <w:rPr>
          <w:rFonts w:ascii="Book Antiqua" w:hAnsi="Book Antiqua" w:cs="Times New Roman"/>
          <w:color w:val="000000"/>
          <w:sz w:val="24"/>
          <w:szCs w:val="24"/>
          <w:lang w:val="en-US" w:eastAsia="zh-CN"/>
        </w:rPr>
        <w:t>(</w:t>
      </w:r>
      <w:r w:rsidR="001D3C42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2)lack of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controlled clinical studies</w:t>
      </w:r>
      <w:r w:rsidR="004224D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; </w:t>
      </w:r>
      <w:r w:rsidR="002A21D8" w:rsidRPr="00656CE2">
        <w:rPr>
          <w:rFonts w:ascii="Book Antiqua" w:hAnsi="Book Antiqua" w:cs="Times New Roman"/>
          <w:color w:val="000000"/>
          <w:sz w:val="24"/>
          <w:szCs w:val="24"/>
          <w:lang w:val="en-US" w:eastAsia="zh-CN"/>
        </w:rPr>
        <w:t>(</w:t>
      </w:r>
      <w:r w:rsidR="001D3C42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3</w:t>
      </w:r>
      <w:r w:rsidR="004224D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)lack of technical expertise and dedicated equipment in many hospitals; </w:t>
      </w:r>
      <w:r w:rsidR="002A21D8" w:rsidRPr="00656CE2">
        <w:rPr>
          <w:rFonts w:ascii="Book Antiqua" w:hAnsi="Book Antiqua" w:cs="Times New Roman"/>
          <w:color w:val="000000"/>
          <w:sz w:val="24"/>
          <w:szCs w:val="24"/>
          <w:lang w:val="en-US" w:eastAsia="zh-CN"/>
        </w:rPr>
        <w:t>(</w:t>
      </w:r>
      <w:r w:rsidR="001D3C42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4</w:t>
      </w:r>
      <w:r w:rsidR="004224D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)lack of confidence or proper training with the transoral access by </w:t>
      </w:r>
      <w:r w:rsidR="001D3C42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surgical </w:t>
      </w:r>
      <w:r w:rsidR="004224D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specialists other than otolaryngologists; </w:t>
      </w:r>
      <w:r w:rsidR="002A21D8" w:rsidRPr="00656CE2">
        <w:rPr>
          <w:rFonts w:ascii="Book Antiqua" w:hAnsi="Book Antiqua" w:cs="Times New Roman"/>
          <w:color w:val="000000"/>
          <w:sz w:val="24"/>
          <w:szCs w:val="24"/>
          <w:lang w:val="en-US" w:eastAsia="zh-CN"/>
        </w:rPr>
        <w:t>and (</w:t>
      </w:r>
      <w:r w:rsidR="001D3C42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5</w:t>
      </w:r>
      <w:r w:rsidR="004224D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)fear of carcinoma arising within the </w:t>
      </w:r>
      <w:r w:rsidR="001D3C42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non resected </w:t>
      </w:r>
      <w:r w:rsidR="004224D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pouch</w:t>
      </w:r>
      <w:r w:rsidR="0062191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.</w:t>
      </w:r>
      <w:r w:rsidR="004224D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</w:p>
    <w:p w14:paraId="4A7FAF08" w14:textId="429EE63D" w:rsidR="00547237" w:rsidRPr="00656CE2" w:rsidRDefault="00547237" w:rsidP="00656CE2">
      <w:pPr>
        <w:autoSpaceDE w:val="0"/>
        <w:autoSpaceDN w:val="0"/>
        <w:adjustRightInd w:val="0"/>
        <w:spacing w:after="0" w:line="360" w:lineRule="auto"/>
        <w:ind w:firstLineChars="200" w:firstLine="480"/>
        <w:jc w:val="both"/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</w:pP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Collective data from retrospective or prospectively recorded case series consistently show that a satisfactory outcome with endoscopic stapling is obtained in </w:t>
      </w:r>
      <w:r w:rsidR="008B35A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more tha</w:t>
      </w:r>
      <w:r w:rsidR="004C316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n</w:t>
      </w:r>
      <w:r w:rsidR="008B35A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9</w:t>
      </w:r>
      <w:r w:rsidR="008B35A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0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% of patients, with a 6% recurrence or persistence </w:t>
      </w:r>
      <w:proofErr w:type="gramStart"/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rate</w:t>
      </w:r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37]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. A recent article by Leong </w:t>
      </w:r>
      <w:r w:rsidRPr="00656CE2">
        <w:rPr>
          <w:rFonts w:ascii="Book Antiqua" w:eastAsia="TimesLTStd-Roman" w:hAnsi="Book Antiqua" w:cs="Times New Roman"/>
          <w:i/>
          <w:color w:val="000000"/>
          <w:sz w:val="24"/>
          <w:szCs w:val="24"/>
          <w:lang w:val="en-US"/>
        </w:rPr>
        <w:t xml:space="preserve">et </w:t>
      </w:r>
      <w:proofErr w:type="gramStart"/>
      <w:r w:rsidRPr="00656CE2">
        <w:rPr>
          <w:rFonts w:ascii="Book Antiqua" w:eastAsia="TimesLTStd-Roman" w:hAnsi="Book Antiqua" w:cs="Times New Roman"/>
          <w:i/>
          <w:color w:val="000000"/>
          <w:sz w:val="24"/>
          <w:szCs w:val="24"/>
          <w:lang w:val="en-US"/>
        </w:rPr>
        <w:t>al</w:t>
      </w:r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 xml:space="preserve">38]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reviewed the experience with transoral stapling in England where this technique </w:t>
      </w:r>
      <w:r w:rsidR="0063652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is performed by the majority of otolaryngologists and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is endorsed by the National Institute for Clinical Excellence (NICE). Out of 585 patients reviewed, 540 (92.3%) successfully </w:t>
      </w:r>
      <w:r w:rsidR="0063652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underwent transoral stapling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with an intraoperative conversion rate of 7.7%</w:t>
      </w:r>
      <w:r w:rsidR="00504DB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, an overall complication rate of 9.6%, and an overall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recurrence rate of 12.8%. </w:t>
      </w:r>
      <w:r w:rsidR="00504DB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Most of the patients in whom the procedure failed underwent repeat endoscopic stapling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. </w:t>
      </w:r>
    </w:p>
    <w:p w14:paraId="1F6AA48B" w14:textId="773CED8D" w:rsidR="004C3160" w:rsidRPr="00656CE2" w:rsidRDefault="005E53A4" w:rsidP="00656CE2">
      <w:pPr>
        <w:autoSpaceDE w:val="0"/>
        <w:autoSpaceDN w:val="0"/>
        <w:adjustRightInd w:val="0"/>
        <w:spacing w:after="0" w:line="360" w:lineRule="auto"/>
        <w:ind w:firstLineChars="200" w:firstLine="480"/>
        <w:jc w:val="both"/>
        <w:rPr>
          <w:rFonts w:ascii="Book Antiqua" w:eastAsia="TimesLTStd-Roman" w:hAnsi="Book Antiqua" w:cs="Times New Roman"/>
          <w:sz w:val="24"/>
          <w:szCs w:val="24"/>
          <w:lang w:val="en-US"/>
        </w:rPr>
      </w:pP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Small diverticula (&lt;</w:t>
      </w:r>
      <w:r w:rsidR="002A21D8" w:rsidRPr="00656CE2">
        <w:rPr>
          <w:rFonts w:ascii="Book Antiqua" w:hAnsi="Book Antiqua" w:cs="Times New Roman"/>
          <w:color w:val="000000"/>
          <w:sz w:val="24"/>
          <w:szCs w:val="24"/>
          <w:lang w:val="en-US" w:eastAsia="zh-CN"/>
        </w:rPr>
        <w:t xml:space="preserve">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3 cm) have indeed represented a major cause of </w:t>
      </w:r>
      <w:r w:rsidR="008F4F5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long-term 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failure </w:t>
      </w:r>
      <w:r w:rsidR="008F4F5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of transoral </w:t>
      </w:r>
      <w:proofErr w:type="gramStart"/>
      <w:r w:rsidR="008F4F5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stapling</w:t>
      </w:r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3]</w:t>
      </w:r>
      <w:r w:rsidR="0037536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.</w:t>
      </w:r>
      <w:r w:rsidR="004A461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This </w:t>
      </w:r>
      <w:r w:rsidR="00EF330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is due </w:t>
      </w:r>
      <w:r w:rsidR="004A461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to </w:t>
      </w:r>
      <w:r w:rsidR="00EF330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the difficulties in</w:t>
      </w:r>
      <w:r w:rsidR="004A461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accommodati</w:t>
      </w:r>
      <w:r w:rsidR="00EF330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ng</w:t>
      </w:r>
      <w:r w:rsidR="004A461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of the </w:t>
      </w:r>
      <w:r w:rsidR="00EF330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30-35 mm </w:t>
      </w:r>
      <w:r w:rsidR="004A461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anvil</w:t>
      </w:r>
      <w:r w:rsidR="005C51A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.</w:t>
      </w:r>
      <w:r w:rsidR="00EF330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However, in most patients with borderline diverticulum size, the application of t</w:t>
      </w:r>
      <w:r w:rsidR="004A461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raction sutures the apex of the common septum </w:t>
      </w:r>
      <w:r w:rsidR="00EF330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can</w:t>
      </w:r>
      <w:r w:rsidR="004A461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EF330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improve</w:t>
      </w:r>
      <w:r w:rsidR="004A461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the engagement of the spur </w:t>
      </w:r>
      <w:r w:rsidR="00EF330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in</w:t>
      </w:r>
      <w:r w:rsidR="004A461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the stapler jaws </w:t>
      </w:r>
      <w:r w:rsidR="00EF330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with a net gain </w:t>
      </w:r>
      <w:r w:rsidR="004A461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of about 1 cm </w:t>
      </w:r>
      <w:r w:rsidR="00826D0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of </w:t>
      </w:r>
      <w:r w:rsidR="00EF330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stapled</w:t>
      </w:r>
      <w:r w:rsidR="004A461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4A461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tissue</w:t>
      </w:r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14]</w:t>
      </w:r>
      <w:r w:rsidR="00B0199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. </w:t>
      </w:r>
      <w:r w:rsidR="00252693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I</w:t>
      </w:r>
      <w:r w:rsidR="00B815F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n case of </w:t>
      </w:r>
      <w:r w:rsidR="00345E7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recurrent symptoms</w:t>
      </w:r>
      <w:r w:rsidR="00EF330A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,</w:t>
      </w:r>
      <w:r w:rsidR="00345E7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the procedure can be successfully </w:t>
      </w:r>
      <w:r w:rsidR="00B815F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repeat</w:t>
      </w:r>
      <w:r w:rsidR="00345E7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ed</w:t>
      </w:r>
      <w:r w:rsidR="00356CF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AD4B5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through </w:t>
      </w:r>
      <w:r w:rsidR="00B815F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a transoral approach</w:t>
      </w:r>
      <w:r w:rsidR="00356CF4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FB1552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(rigid or flexible)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. </w:t>
      </w:r>
      <w:r w:rsidR="00636523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CO2 laser or ultrasonic cutting techniques may have a</w:t>
      </w:r>
      <w:r w:rsidR="000A4E07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complementary role </w:t>
      </w:r>
      <w:r w:rsidR="00826D0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in some </w:t>
      </w:r>
      <w:proofErr w:type="gramStart"/>
      <w:r w:rsidR="00826D0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circumstances</w:t>
      </w:r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39]</w:t>
      </w:r>
      <w:r w:rsidR="00E333E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.</w:t>
      </w:r>
      <w:r w:rsidR="000A4E07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</w:p>
    <w:p w14:paraId="59372BC8" w14:textId="35E6633E" w:rsidR="00B80FBC" w:rsidRPr="00656CE2" w:rsidRDefault="000B2223" w:rsidP="00656CE2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ind w:firstLineChars="200" w:firstLine="480"/>
        <w:jc w:val="both"/>
        <w:rPr>
          <w:rFonts w:ascii="Book Antiqua" w:eastAsia="TimesLTStd-Roman" w:hAnsi="Book Antiqua" w:cs="Times New Roman"/>
          <w:sz w:val="24"/>
          <w:szCs w:val="24"/>
          <w:lang w:val="en-US"/>
        </w:rPr>
      </w:pP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Interventional f</w:t>
      </w:r>
      <w:r w:rsidR="00A2242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lexible 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endoscopy is an attractive 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therapeutic 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alternative</w:t>
      </w:r>
      <w:r w:rsidR="0004718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, especially in elderly patients unfit for surgery</w:t>
      </w:r>
      <w:r w:rsidR="005C51A0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,</w:t>
      </w:r>
      <w:r w:rsidR="0004718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and may overcome some of the </w:t>
      </w:r>
      <w:r w:rsidR="00826D0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physical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limitations of rigid endoscopy. Flexible endoscopy </w:t>
      </w:r>
      <w:r w:rsidR="00826D0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can be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performed in the endoscopic </w:t>
      </w:r>
      <w:r w:rsidR="0004718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suite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, under conscious sedation with midazolam</w:t>
      </w:r>
      <w:r w:rsidR="005E7655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. </w:t>
      </w:r>
      <w:r w:rsidR="0004718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The procedure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allows</w:t>
      </w:r>
      <w:r w:rsidR="0004718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quick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resumption</w:t>
      </w:r>
      <w:r w:rsidR="00A2242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04718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of oral feeding 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and fast hospital discharge</w:t>
      </w:r>
      <w:r w:rsidR="0004718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. 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In</w:t>
      </w:r>
      <w:r w:rsidR="00C6110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826D0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patients with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826D0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persistent or recurrent 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symptom</w:t>
      </w:r>
      <w:r w:rsidR="00826D0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s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the procedure</w:t>
      </w:r>
      <w:r w:rsidR="00C6110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is </w:t>
      </w:r>
      <w:r w:rsidR="00826D0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easily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repeatable</w:t>
      </w:r>
      <w:r w:rsidR="00AD4B5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, and appears to be safe even after</w:t>
      </w:r>
      <w:r w:rsidR="0004718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fail</w:t>
      </w:r>
      <w:r w:rsidR="00AD4B5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ure of</w:t>
      </w:r>
      <w:r w:rsidR="00A2242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endostapling. </w:t>
      </w:r>
      <w:r w:rsidR="0004718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A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recent </w:t>
      </w:r>
      <w:r w:rsidR="00A2242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study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04718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has</w:t>
      </w:r>
      <w:r w:rsidR="00A2242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reported similar outcomes for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flexible </w:t>
      </w:r>
      <w:r w:rsidR="00A2242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and rigid endoscopy </w:t>
      </w:r>
      <w:r w:rsidR="00826D0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regarding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hospital</w:t>
      </w:r>
      <w:r w:rsidR="00C6110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stay, dysphagia score improvement and complication</w:t>
      </w:r>
      <w:r w:rsidR="00C6110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proofErr w:type="gramStart"/>
      <w:r w:rsidR="00A22428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rates</w:t>
      </w:r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40]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. Several case</w:t>
      </w:r>
      <w:r w:rsidR="00C6110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series </w:t>
      </w:r>
      <w:r w:rsidR="00826D0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have shown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the </w:t>
      </w:r>
      <w:r w:rsidR="0004718F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safety and 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efficacy of </w:t>
      </w:r>
      <w:r w:rsidR="005C51A0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interventional 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flexible endoscopy with clinical success rates</w:t>
      </w:r>
      <w:r w:rsidR="00C6110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ranging from 56% to 100%. </w:t>
      </w:r>
      <w:r w:rsidR="00B80FB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Perforations </w:t>
      </w:r>
      <w:r w:rsidR="0004718F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and bleeding </w:t>
      </w:r>
      <w:r w:rsidR="00B80FB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have been reported in </w:t>
      </w:r>
      <w:r w:rsidR="0004718F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up to </w:t>
      </w:r>
      <w:r w:rsidR="00B80FB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27% and 10% of cases, </w:t>
      </w:r>
      <w:proofErr w:type="gramStart"/>
      <w:r w:rsidR="00B80FB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respectively</w:t>
      </w:r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27]</w:t>
      </w:r>
      <w:r w:rsidR="00B80FB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.</w:t>
      </w:r>
    </w:p>
    <w:p w14:paraId="349775D8" w14:textId="6169728D" w:rsidR="00F01756" w:rsidRPr="00656CE2" w:rsidRDefault="0004718F" w:rsidP="00656CE2">
      <w:pPr>
        <w:autoSpaceDE w:val="0"/>
        <w:autoSpaceDN w:val="0"/>
        <w:adjustRightInd w:val="0"/>
        <w:spacing w:after="0" w:line="360" w:lineRule="auto"/>
        <w:ind w:firstLineChars="200" w:firstLine="480"/>
        <w:jc w:val="both"/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</w:pP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Interventional f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lexible 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endoscopy for Zenker </w:t>
      </w:r>
      <w:r w:rsidR="00826D0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diverticulum 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is no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t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C6110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s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tandardize</w:t>
      </w:r>
      <w:r w:rsidR="002E70A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d</w:t>
      </w:r>
      <w:r w:rsidR="004C3160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,</w:t>
      </w:r>
      <w:r w:rsidR="002E70A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and 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di</w:t>
      </w:r>
      <w:r w:rsidR="002E70A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fferent cutting techniques 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can be</w:t>
      </w:r>
      <w:r w:rsidR="00C6110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combi</w:t>
      </w:r>
      <w:r w:rsidR="002E70A6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ned with different accessories</w:t>
      </w:r>
      <w:r w:rsidR="00826D0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depending </w:t>
      </w:r>
      <w:r w:rsidR="00B048B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physicians’</w:t>
      </w:r>
      <w:r w:rsidR="00356CF4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personal experience and preferences. The</w:t>
      </w:r>
      <w:r w:rsidR="00C61109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 </w:t>
      </w:r>
      <w:r w:rsidR="00B80FB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needle-knife</w:t>
      </w:r>
      <w:r w:rsidR="00C6110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is the most frequently used device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,</w:t>
      </w:r>
      <w:r w:rsidR="00C6110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often in combination with a </w:t>
      </w:r>
      <w:r w:rsidR="002E70A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transparent </w:t>
      </w:r>
      <w:r w:rsidR="00C6110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cap, hood</w:t>
      </w:r>
      <w:r w:rsidR="00A1580F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C6110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or soft diverticuloscope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. </w:t>
      </w:r>
      <w:r w:rsidR="007224E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No significant differences in clinical outcomes have emerged </w:t>
      </w:r>
      <w:r w:rsidR="00826D0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by using</w:t>
      </w:r>
      <w:r w:rsidR="00C6110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of one or </w:t>
      </w:r>
      <w:r w:rsidR="00826D0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the </w:t>
      </w:r>
      <w:r w:rsidR="00C6110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other </w:t>
      </w:r>
      <w:proofErr w:type="gramStart"/>
      <w:r w:rsidR="00C6110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accessory</w:t>
      </w:r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41,42]</w:t>
      </w:r>
      <w:r w:rsidR="00C6110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. </w:t>
      </w:r>
      <w:r w:rsidR="00A505B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A</w:t>
      </w:r>
      <w:r w:rsidR="005C51A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n overall</w:t>
      </w:r>
      <w:r w:rsidR="00A505B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clinical recurrence rate of </w:t>
      </w:r>
      <w:r w:rsidR="00C6110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2</w:t>
      </w:r>
      <w:r w:rsidR="006F3C9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5</w:t>
      </w:r>
      <w:r w:rsidR="00C6110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%</w:t>
      </w:r>
      <w:r w:rsidR="00A505B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has been reported in the </w:t>
      </w:r>
      <w:proofErr w:type="gramStart"/>
      <w:r w:rsidR="00A505B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literature</w:t>
      </w:r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43]</w:t>
      </w:r>
      <w:r w:rsidR="00C6110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. </w:t>
      </w:r>
      <w:r w:rsidR="00A505B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It is generally recommended that t</w:t>
      </w:r>
      <w:r w:rsidR="002E70A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he incision </w:t>
      </w:r>
      <w:r w:rsidR="00A505B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should</w:t>
      </w:r>
      <w:r w:rsidR="002E70A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826D0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be carefully balanced in order not to</w:t>
      </w:r>
      <w:r w:rsidR="002E70A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cause mediastinal perforation</w:t>
      </w:r>
      <w:r w:rsidR="00A505B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; on the other hand</w:t>
      </w:r>
      <w:r w:rsidR="002E70A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, a </w:t>
      </w:r>
      <w:r w:rsidR="00B80FB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too short </w:t>
      </w:r>
      <w:r w:rsidR="002E70A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transection may lead to incomplete myotomy</w:t>
      </w:r>
      <w:r w:rsidR="00A1580F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C6110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and higher clinical recurrence rates</w:t>
      </w:r>
      <w:r w:rsidR="00A505B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. </w:t>
      </w:r>
      <w:r w:rsidR="00C6110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Unfortunately, when the incision is made </w:t>
      </w:r>
      <w:r w:rsidR="00A505B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in a proximal to distal direction it</w:t>
      </w:r>
      <w:r w:rsidR="00C6110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may be difficult to </w:t>
      </w:r>
      <w:r w:rsidR="00A505B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identify secure landmarks </w:t>
      </w:r>
      <w:r w:rsidR="005C51A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other than</w:t>
      </w:r>
      <w:r w:rsidR="00A505B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the muscular fibres. This has prompted </w:t>
      </w:r>
      <w:r w:rsidR="005C51A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some investigators</w:t>
      </w:r>
      <w:r w:rsidR="00A505B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to</w:t>
      </w:r>
      <w:r w:rsidR="00C6110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assess </w:t>
      </w:r>
      <w:r w:rsidR="00B80FB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the</w:t>
      </w:r>
      <w:r w:rsidR="00C6110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safety and efficacy</w:t>
      </w:r>
      <w:r w:rsidR="002E70A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B80FB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of the hook-knife </w:t>
      </w:r>
      <w:r w:rsidR="00A505B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by </w:t>
      </w:r>
      <w:r w:rsidR="001C498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directing</w:t>
      </w:r>
      <w:r w:rsidR="00C6110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2E70A6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</w:t>
      </w:r>
      <w:r w:rsidR="00C6110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he incision from bottom to top. The </w:t>
      </w:r>
      <w:r w:rsidR="001C498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more controlled and precise </w:t>
      </w:r>
      <w:r w:rsidR="00C6110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cut appears to reduc</w:t>
      </w:r>
      <w:r w:rsidR="001C498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e</w:t>
      </w:r>
      <w:r w:rsidR="00C6110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the risk of </w:t>
      </w:r>
      <w:proofErr w:type="gramStart"/>
      <w:r w:rsidR="00C6110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perforations</w:t>
      </w:r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29]</w:t>
      </w:r>
      <w:r w:rsidR="00C61109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. </w:t>
      </w:r>
      <w:r w:rsidR="0065288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More recently, an insulated-tip needle (IT-Knife 2</w:t>
      </w:r>
      <w:proofErr w:type="gramStart"/>
      <w:r w:rsidR="0065288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)</w:t>
      </w:r>
      <w:r w:rsidR="001C498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,</w:t>
      </w:r>
      <w:proofErr w:type="gramEnd"/>
      <w:r w:rsidR="0065288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originally developed for endoscopic submucosal dissection has been </w:t>
      </w:r>
      <w:r w:rsidR="00E23B2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tested in</w:t>
      </w:r>
      <w:r w:rsidR="0065288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a series of </w:t>
      </w:r>
      <w:r w:rsidR="00E23B2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19 </w:t>
      </w:r>
      <w:r w:rsidR="0065288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patients</w:t>
      </w:r>
      <w:r w:rsidR="00E23B2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. The authors noted a more controlled </w:t>
      </w:r>
      <w:r w:rsidR="001C498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septum </w:t>
      </w:r>
      <w:r w:rsidR="00E23B2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incision and no adverse events. Over a median follow-up of 27 months, dysphagia relapsed in </w:t>
      </w:r>
      <w:r w:rsidR="007E153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two</w:t>
      </w:r>
      <w:r w:rsidR="00E23B2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E23B2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patients</w:t>
      </w:r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44]</w:t>
      </w:r>
      <w:r w:rsidR="00E23B2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. </w:t>
      </w:r>
      <w:r w:rsidR="0065288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Finally, a </w:t>
      </w:r>
      <w:r w:rsidR="00D30BE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diverticulum cap prototype with a swinging needleknife that is similar in principle to the device used for biliary sphincterotomy has been described and may provide in the future</w:t>
      </w:r>
      <w:r w:rsidR="0065288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more precise and efficient septum dissection</w:t>
      </w:r>
      <w:r w:rsidR="004600B0" w:rsidRPr="00656CE2">
        <w:rPr>
          <w:rFonts w:ascii="Book Antiqua" w:eastAsia="TimesLTStd-Roman" w:hAnsi="Book Antiqua" w:cs="Times New Roman"/>
          <w:sz w:val="24"/>
          <w:szCs w:val="24"/>
          <w:vertAlign w:val="superscript"/>
          <w:lang w:val="en-US"/>
        </w:rPr>
        <w:t>[45]</w:t>
      </w:r>
      <w:r w:rsidR="0065288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.</w:t>
      </w:r>
    </w:p>
    <w:p w14:paraId="31909F4F" w14:textId="77777777" w:rsidR="0060708F" w:rsidRPr="00656CE2" w:rsidRDefault="0060708F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LTStd-Roman" w:hAnsi="Book Antiqua" w:cs="Times New Roman"/>
          <w:bCs/>
          <w:sz w:val="24"/>
          <w:szCs w:val="24"/>
          <w:lang w:val="en-US"/>
        </w:rPr>
      </w:pPr>
    </w:p>
    <w:p w14:paraId="143C6A40" w14:textId="757D0AA7" w:rsidR="00C61109" w:rsidRPr="00656CE2" w:rsidRDefault="002A21D8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val="en-US" w:eastAsia="zh-CN"/>
        </w:rPr>
      </w:pPr>
      <w:r w:rsidRPr="00656CE2">
        <w:rPr>
          <w:rFonts w:ascii="Book Antiqua" w:eastAsia="TimesLTStd-Roman" w:hAnsi="Book Antiqua" w:cs="Times New Roman"/>
          <w:b/>
          <w:bCs/>
          <w:sz w:val="24"/>
          <w:szCs w:val="24"/>
          <w:lang w:val="en-US"/>
        </w:rPr>
        <w:t>CONCLUSION</w:t>
      </w:r>
    </w:p>
    <w:p w14:paraId="17689F82" w14:textId="5304317B" w:rsidR="007E1535" w:rsidRPr="00656CE2" w:rsidRDefault="00740295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  <w:lang w:val="en-US" w:eastAsia="zh-CN"/>
        </w:rPr>
      </w:pP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Treatment of Zenker diverticulum has evolved </w:t>
      </w:r>
      <w:r w:rsidR="0063434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thanks to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a better appraisal of the pathophysiology of the disease</w:t>
      </w:r>
      <w:r w:rsidR="0060708F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and </w:t>
      </w:r>
      <w:r w:rsidR="0063434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the </w:t>
      </w:r>
      <w:r w:rsidR="002C33A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implementation</w:t>
      </w:r>
      <w:r w:rsidR="002A21D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of </w:t>
      </w:r>
      <w:r w:rsidR="002C33A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new</w:t>
      </w:r>
      <w:r w:rsidR="0060708F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techniques </w:t>
      </w:r>
      <w:r w:rsidR="0099101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in the field of</w:t>
      </w:r>
      <w:r w:rsidR="002C33A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minimally</w:t>
      </w:r>
      <w:r w:rsidR="0060708F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invasive </w:t>
      </w:r>
      <w:r w:rsidR="002C33A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surgery</w:t>
      </w:r>
      <w:r w:rsidR="00E1756F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and interventio</w:t>
      </w:r>
      <w:r w:rsidR="0063434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n</w:t>
      </w:r>
      <w:r w:rsidR="00E1756F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al flexible endoscopy</w:t>
      </w:r>
      <w:r w:rsidR="002C33A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.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Over the past t</w:t>
      </w:r>
      <w:r w:rsidR="0099101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hree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decades the transoral approach has been revisited</w:t>
      </w:r>
      <w:r w:rsidR="0063434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and, once again, the emphasis of research has shifted from diverticulectomy to myotomy</w:t>
      </w:r>
      <w:r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. However, </w:t>
      </w:r>
      <w:r w:rsidR="001C498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heterogeneity of data and lack of standardized protocols preclude a direct and meaningful comparison of the techniques.</w:t>
      </w:r>
      <w:r w:rsidR="00803BE2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No</w:t>
      </w:r>
      <w:r w:rsidR="002A21D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randomized </w:t>
      </w:r>
      <w:proofErr w:type="gramStart"/>
      <w:r w:rsidR="002A21D8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trials nor</w:t>
      </w:r>
      <w:proofErr w:type="gramEnd"/>
      <w:r w:rsidR="00D641C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803BE2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retrospective case series </w:t>
      </w:r>
      <w:r w:rsidR="0063434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ha</w:t>
      </w:r>
      <w:r w:rsidR="001C498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ve</w:t>
      </w:r>
      <w:r w:rsidR="0063434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803BE2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demonstrate</w:t>
      </w:r>
      <w:r w:rsidR="0063434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d</w:t>
      </w:r>
      <w:r w:rsidR="00803BE2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the superiority of </w:t>
      </w:r>
      <w:r w:rsidR="001C498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single treatment modalities and, therefore,</w:t>
      </w:r>
      <w:r w:rsidR="0099101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</w:t>
      </w:r>
      <w:r w:rsidR="001C498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</w:t>
      </w:r>
      <w:r w:rsidR="00803BE2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he choice </w:t>
      </w:r>
      <w:r w:rsidR="0063434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still </w:t>
      </w:r>
      <w:r w:rsidR="00803BE2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depends on </w:t>
      </w:r>
      <w:r w:rsid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physician’s</w:t>
      </w:r>
      <w:r w:rsidR="00803BE2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expertise and </w:t>
      </w:r>
      <w:r w:rsidR="0063434C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personal </w:t>
      </w:r>
      <w:r w:rsidR="00803BE2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preferences. </w:t>
      </w:r>
      <w:r w:rsidR="0099101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I</w:t>
      </w:r>
      <w:r w:rsidR="0063434C"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 xml:space="preserve">nterventional </w:t>
      </w:r>
      <w:r w:rsidRPr="00656CE2">
        <w:rPr>
          <w:rFonts w:ascii="Book Antiqua" w:eastAsia="TimesLTStd-Roman" w:hAnsi="Book Antiqua" w:cs="Times New Roman"/>
          <w:sz w:val="24"/>
          <w:szCs w:val="24"/>
          <w:lang w:val="en-US"/>
        </w:rPr>
        <w:t>f</w:t>
      </w:r>
      <w:r w:rsidR="00FF320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lexible endoscopy is an a</w:t>
      </w:r>
      <w:r w:rsidR="001C498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ttractive</w:t>
      </w:r>
      <w:r w:rsidR="00FF3201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 treatment option</w:t>
      </w:r>
      <w:r w:rsidR="0099101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. Further investigation and prospective </w:t>
      </w:r>
      <w:r w:rsidR="004C316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clinical </w:t>
      </w:r>
      <w:r w:rsidR="0099101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studies are </w:t>
      </w:r>
      <w:r w:rsidR="004C316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 xml:space="preserve">eagerly </w:t>
      </w:r>
      <w:r w:rsidR="00991015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awaited to define treatment gu</w:t>
      </w:r>
      <w:r w:rsidR="004600B0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idelines for Zenker diverticulum</w:t>
      </w:r>
      <w:r w:rsidR="00F14FA3" w:rsidRPr="00656CE2">
        <w:rPr>
          <w:rFonts w:ascii="Book Antiqua" w:eastAsia="TimesLTStd-Roman" w:hAnsi="Book Antiqua" w:cs="Times New Roman"/>
          <w:color w:val="000000"/>
          <w:sz w:val="24"/>
          <w:szCs w:val="24"/>
          <w:lang w:val="en-US"/>
        </w:rPr>
        <w:t>.</w:t>
      </w:r>
    </w:p>
    <w:p w14:paraId="06326B31" w14:textId="77777777" w:rsidR="00563017" w:rsidRPr="00656CE2" w:rsidRDefault="00563017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  <w:lang w:val="en-US" w:eastAsia="zh-CN"/>
        </w:rPr>
      </w:pPr>
    </w:p>
    <w:p w14:paraId="72E92C9D" w14:textId="77777777" w:rsidR="00563017" w:rsidRPr="00656CE2" w:rsidRDefault="00563017" w:rsidP="00656CE2">
      <w:pPr>
        <w:spacing w:after="0" w:line="360" w:lineRule="auto"/>
        <w:jc w:val="both"/>
        <w:rPr>
          <w:rFonts w:ascii="Book Antiqua" w:hAnsi="Book Antiqua" w:cs="Times New Roman"/>
          <w:b/>
          <w:color w:val="000000"/>
          <w:sz w:val="24"/>
          <w:szCs w:val="24"/>
          <w:lang w:val="en-US" w:eastAsia="zh-CN"/>
        </w:rPr>
      </w:pPr>
      <w:r w:rsidRPr="00656CE2">
        <w:rPr>
          <w:rFonts w:ascii="Book Antiqua" w:hAnsi="Book Antiqua" w:cs="Times New Roman"/>
          <w:b/>
          <w:color w:val="000000"/>
          <w:sz w:val="24"/>
          <w:szCs w:val="24"/>
          <w:lang w:val="en-US" w:eastAsia="zh-CN"/>
        </w:rPr>
        <w:t>REFERENCES</w:t>
      </w:r>
    </w:p>
    <w:p w14:paraId="047E57FD" w14:textId="7661802A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1 </w:t>
      </w:r>
      <w:r w:rsidRPr="00656CE2">
        <w:rPr>
          <w:rFonts w:ascii="Book Antiqua" w:eastAsia="宋体" w:hAnsi="Book Antiqua" w:cs="宋体"/>
          <w:b/>
          <w:sz w:val="24"/>
          <w:szCs w:val="24"/>
        </w:rPr>
        <w:t>Cook IJ,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Gabb M, Panagopoulos V, Jamieson GG, Dodds WJ, Dent J, Shearman DJ. Pharyngeal (Zenker's) diverticulum is a disorder of upper esophageal sphincter opening.</w:t>
      </w:r>
      <w:r w:rsidRPr="00656CE2">
        <w:rPr>
          <w:rFonts w:ascii="Book Antiqua" w:eastAsia="宋体" w:hAnsi="Book Antiqua" w:cs="宋体"/>
          <w:i/>
          <w:sz w:val="24"/>
          <w:szCs w:val="24"/>
        </w:rPr>
        <w:t xml:space="preserve"> Gastroenterology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1992; </w:t>
      </w:r>
      <w:r w:rsidRPr="00656CE2">
        <w:rPr>
          <w:rFonts w:ascii="Book Antiqua" w:eastAsia="宋体" w:hAnsi="Book Antiqua" w:cs="宋体"/>
          <w:b/>
          <w:sz w:val="24"/>
          <w:szCs w:val="24"/>
        </w:rPr>
        <w:t>103: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1229-1235 [PMID: 1397879]</w:t>
      </w:r>
    </w:p>
    <w:p w14:paraId="7E022EB8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2 </w:t>
      </w:r>
      <w:r w:rsidRPr="00656CE2">
        <w:rPr>
          <w:rFonts w:ascii="Book Antiqua" w:eastAsia="宋体" w:hAnsi="Book Antiqua" w:cs="宋体"/>
          <w:b/>
          <w:sz w:val="24"/>
          <w:szCs w:val="24"/>
        </w:rPr>
        <w:t>Venturi M,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Bonavina L, Colombo L, Antoniazzi L, Bruno A, Mussini E, Peracchia A. Biochemical markers of upper esophageal sphincter compliance in patients with Zenker's diverticulum. </w:t>
      </w:r>
      <w:r w:rsidRPr="00656CE2">
        <w:rPr>
          <w:rFonts w:ascii="Book Antiqua" w:eastAsia="宋体" w:hAnsi="Book Antiqua" w:cs="宋体"/>
          <w:i/>
          <w:sz w:val="24"/>
          <w:szCs w:val="24"/>
        </w:rPr>
        <w:t>J Surg Res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1997; </w:t>
      </w:r>
      <w:r w:rsidRPr="00656CE2">
        <w:rPr>
          <w:rFonts w:ascii="Book Antiqua" w:eastAsia="宋体" w:hAnsi="Book Antiqua" w:cs="宋体"/>
          <w:b/>
          <w:sz w:val="24"/>
          <w:szCs w:val="24"/>
        </w:rPr>
        <w:t>70: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46-48 [PMID: 9228926 DOI: 10.1006/jsre.1997.5049]</w:t>
      </w:r>
    </w:p>
    <w:p w14:paraId="34C74752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3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Bonavina L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Bona D, Abraham M, Saino G, Abate E. Long-term results of endosurgical and open surgical approach for Zenker diverticulum.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World J Gastroenterol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2007;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13</w:t>
      </w:r>
      <w:r w:rsidRPr="00656CE2">
        <w:rPr>
          <w:rFonts w:ascii="Book Antiqua" w:eastAsia="宋体" w:hAnsi="Book Antiqua" w:cs="宋体"/>
          <w:sz w:val="24"/>
          <w:szCs w:val="24"/>
        </w:rPr>
        <w:t>: 2586-2589 [PMID: 17552006 DOI: 10.3748/wjg.v13.i18.2586]</w:t>
      </w:r>
    </w:p>
    <w:p w14:paraId="5C07D800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4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Rizzetto C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Zaninotto G, Costantini M, Bottin R, Finotti E, Zanatta L, Guirroli E, Ceolin M, Nicoletti L, Ruol A, Ancona E. Zenker's diverticula: feasibility of a tailored approach based on diverticulum size.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J Gastrointest Surg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2008;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12</w:t>
      </w:r>
      <w:r w:rsidRPr="00656CE2">
        <w:rPr>
          <w:rFonts w:ascii="Book Antiqua" w:eastAsia="宋体" w:hAnsi="Book Antiqua" w:cs="宋体"/>
          <w:sz w:val="24"/>
          <w:szCs w:val="24"/>
        </w:rPr>
        <w:t>: 2057-2064; discussion 2064-2065 [PMID: 18810559 DOI: 10.1007/s11605-008-0684-7 ]</w:t>
      </w:r>
    </w:p>
    <w:p w14:paraId="33F64F38" w14:textId="515AC2D4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color w:val="000000" w:themeColor="text1"/>
          <w:sz w:val="24"/>
          <w:szCs w:val="24"/>
        </w:rPr>
      </w:pPr>
      <w:r w:rsidRPr="00656CE2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5 </w:t>
      </w:r>
      <w:r w:rsidRPr="00656CE2">
        <w:rPr>
          <w:rFonts w:ascii="Book Antiqua" w:eastAsia="宋体" w:hAnsi="Book Antiqua" w:cs="宋体"/>
          <w:b/>
          <w:color w:val="000000" w:themeColor="text1"/>
          <w:sz w:val="24"/>
          <w:szCs w:val="24"/>
        </w:rPr>
        <w:t>Bonavina L.</w:t>
      </w:r>
      <w:r w:rsidRPr="00656CE2">
        <w:rPr>
          <w:rFonts w:ascii="Book Antiqua" w:eastAsia="宋体" w:hAnsi="Book Antiqua" w:cs="宋体"/>
          <w:color w:val="000000" w:themeColor="text1"/>
          <w:sz w:val="24"/>
          <w:szCs w:val="24"/>
        </w:rPr>
        <w:t xml:space="preserve"> Surgical management of esophageal diverticula. In: Shackelford's Surgery of the Alimentary Tract. 7th ed. Yeo CJ</w:t>
      </w:r>
      <w:r w:rsidR="00D94CC6" w:rsidRPr="00656CE2">
        <w:rPr>
          <w:rFonts w:ascii="Book Antiqua" w:eastAsia="宋体" w:hAnsi="Book Antiqua" w:cs="宋体"/>
          <w:color w:val="000000" w:themeColor="text1"/>
          <w:sz w:val="24"/>
          <w:szCs w:val="24"/>
        </w:rPr>
        <w:t>, editor</w:t>
      </w:r>
      <w:r w:rsidRPr="00656CE2">
        <w:rPr>
          <w:rFonts w:ascii="Book Antiqua" w:eastAsia="宋体" w:hAnsi="Book Antiqua" w:cs="宋体"/>
          <w:color w:val="000000" w:themeColor="text1"/>
          <w:sz w:val="24"/>
          <w:szCs w:val="24"/>
        </w:rPr>
        <w:t>. Philadelphia: Elsevier, 2013: 362-374</w:t>
      </w:r>
    </w:p>
    <w:p w14:paraId="0B49DB4F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6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Sen P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Lowe DA, Farnan T. Surgical interventions for pharyngeal pouch.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Cochrane Database Syst Rev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2005; </w:t>
      </w:r>
      <w:r w:rsidRPr="00656CE2">
        <w:rPr>
          <w:rFonts w:ascii="Book Antiqua" w:eastAsia="宋体" w:hAnsi="Book Antiqua" w:cs="宋体"/>
          <w:b/>
          <w:sz w:val="24"/>
          <w:szCs w:val="24"/>
        </w:rPr>
        <w:t>(3)</w:t>
      </w:r>
      <w:r w:rsidRPr="00656CE2">
        <w:rPr>
          <w:rFonts w:ascii="Book Antiqua" w:eastAsia="宋体" w:hAnsi="Book Antiqua" w:cs="宋体"/>
          <w:sz w:val="24"/>
          <w:szCs w:val="24"/>
        </w:rPr>
        <w:t>: CD004459 [PMID: 16034932 DOI: 10.1002/14651858]</w:t>
      </w:r>
    </w:p>
    <w:p w14:paraId="2B6F0F83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7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Payne WS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. The treatment of pharyngoesophageal diverticulum: the simple and complex.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Hepatogastroenterology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1992;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39</w:t>
      </w:r>
      <w:r w:rsidRPr="00656CE2">
        <w:rPr>
          <w:rFonts w:ascii="Book Antiqua" w:eastAsia="宋体" w:hAnsi="Book Antiqua" w:cs="宋体"/>
          <w:sz w:val="24"/>
          <w:szCs w:val="24"/>
        </w:rPr>
        <w:t>: 109-114 [PMID: 1634177]</w:t>
      </w:r>
    </w:p>
    <w:p w14:paraId="5EB2D5B3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8 </w:t>
      </w:r>
      <w:r w:rsidRPr="00656CE2">
        <w:rPr>
          <w:rFonts w:ascii="Book Antiqua" w:eastAsia="宋体" w:hAnsi="Book Antiqua" w:cs="宋体"/>
          <w:b/>
          <w:sz w:val="24"/>
          <w:szCs w:val="24"/>
        </w:rPr>
        <w:t xml:space="preserve">Lerut T, 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van Raemdonck D, Guelinckx P, Dom R, Geboes K. Zenker's diverticulum: is a myotomy of the cricopharyngeus useful? How long should it be? </w:t>
      </w:r>
      <w:r w:rsidRPr="00656CE2">
        <w:rPr>
          <w:rFonts w:ascii="Book Antiqua" w:eastAsia="宋体" w:hAnsi="Book Antiqua" w:cs="宋体"/>
          <w:i/>
          <w:sz w:val="24"/>
          <w:szCs w:val="24"/>
        </w:rPr>
        <w:t>Hepatogastroenterology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1992; 39: 127-131 [PMID: 1634179]</w:t>
      </w:r>
    </w:p>
    <w:p w14:paraId="0DBD2E50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9 </w:t>
      </w:r>
      <w:r w:rsidRPr="00656CE2">
        <w:rPr>
          <w:rFonts w:ascii="Book Antiqua" w:eastAsia="宋体" w:hAnsi="Book Antiqua" w:cs="宋体"/>
          <w:b/>
          <w:sz w:val="24"/>
          <w:szCs w:val="24"/>
        </w:rPr>
        <w:t>Rocco G,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Deschamps C, Martel E. Results of reoperation on the upper esophageal sphincter. </w:t>
      </w:r>
      <w:r w:rsidRPr="00656CE2">
        <w:rPr>
          <w:rFonts w:ascii="Book Antiqua" w:eastAsia="宋体" w:hAnsi="Book Antiqua" w:cs="宋体"/>
          <w:i/>
          <w:sz w:val="24"/>
          <w:szCs w:val="24"/>
        </w:rPr>
        <w:t>J Thorac Cardiovasc Surg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1999; </w:t>
      </w:r>
      <w:r w:rsidRPr="00656CE2">
        <w:rPr>
          <w:rFonts w:ascii="Book Antiqua" w:eastAsia="宋体" w:hAnsi="Book Antiqua" w:cs="宋体"/>
          <w:b/>
          <w:sz w:val="24"/>
          <w:szCs w:val="24"/>
        </w:rPr>
        <w:t>117</w:t>
      </w:r>
      <w:r w:rsidRPr="00656CE2">
        <w:rPr>
          <w:rFonts w:ascii="Book Antiqua" w:eastAsia="宋体" w:hAnsi="Book Antiqua" w:cs="宋体"/>
          <w:sz w:val="24"/>
          <w:szCs w:val="24"/>
        </w:rPr>
        <w:t>: 28-30; discussion 30-31 [PMID: 9869755 DOI: 10.1016/S0022-5223(99)70466-6]</w:t>
      </w:r>
    </w:p>
    <w:p w14:paraId="2DA67753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10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Collard JM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Otte JB, Kestens PJ. Endoscopic stapling technique of esophagodiverticulostomy for Zenker's diverticulum.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Ann Thorac Surg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1993;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56</w:t>
      </w:r>
      <w:r w:rsidRPr="00656CE2">
        <w:rPr>
          <w:rFonts w:ascii="Book Antiqua" w:eastAsia="宋体" w:hAnsi="Book Antiqua" w:cs="宋体"/>
          <w:sz w:val="24"/>
          <w:szCs w:val="24"/>
        </w:rPr>
        <w:t>: 573-576 [PMID: 8379739 DOI: 10.1016/0003-4975(93)90906-X]</w:t>
      </w:r>
    </w:p>
    <w:p w14:paraId="663C70D5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11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Martin-Hirsch DP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Newbegin CJ. Autosuture GIA gun: a new application in the treatment of hypopharyngeal diverticula.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J Laryngol Otol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1993;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107</w:t>
      </w:r>
      <w:r w:rsidRPr="00656CE2">
        <w:rPr>
          <w:rFonts w:ascii="Book Antiqua" w:eastAsia="宋体" w:hAnsi="Book Antiqua" w:cs="宋体"/>
          <w:sz w:val="24"/>
          <w:szCs w:val="24"/>
        </w:rPr>
        <w:t>: 723-725 [PMID: 8409726 DOI: 10.1017/S0022215100124247]</w:t>
      </w:r>
    </w:p>
    <w:p w14:paraId="37C198BC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12 </w:t>
      </w:r>
      <w:r w:rsidRPr="00656CE2">
        <w:rPr>
          <w:rFonts w:ascii="Book Antiqua" w:eastAsia="宋体" w:hAnsi="Book Antiqua" w:cs="宋体"/>
          <w:b/>
          <w:sz w:val="24"/>
          <w:szCs w:val="24"/>
        </w:rPr>
        <w:t>Narne S,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Bonavina L, Guido E, Peracchia A. Treatment of Zenker's diverticulum by endoscopic stapling. </w:t>
      </w:r>
      <w:r w:rsidRPr="00656CE2">
        <w:rPr>
          <w:rFonts w:ascii="Book Antiqua" w:eastAsia="宋体" w:hAnsi="Book Antiqua" w:cs="宋体"/>
          <w:i/>
          <w:sz w:val="24"/>
          <w:szCs w:val="24"/>
        </w:rPr>
        <w:t>Endosurgery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1993; </w:t>
      </w:r>
      <w:r w:rsidRPr="00656CE2">
        <w:rPr>
          <w:rFonts w:ascii="Book Antiqua" w:eastAsia="宋体" w:hAnsi="Book Antiqua" w:cs="宋体"/>
          <w:b/>
          <w:sz w:val="24"/>
          <w:szCs w:val="24"/>
        </w:rPr>
        <w:t>1</w:t>
      </w:r>
      <w:r w:rsidRPr="00656CE2">
        <w:rPr>
          <w:rFonts w:ascii="Book Antiqua" w:eastAsia="宋体" w:hAnsi="Book Antiqua" w:cs="宋体"/>
          <w:sz w:val="24"/>
          <w:szCs w:val="24"/>
        </w:rPr>
        <w:t>: 118-120</w:t>
      </w:r>
    </w:p>
    <w:p w14:paraId="190D39B8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13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Nicholas BD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Devitt S, Rosen D, Spiegel J, Boon M. Endostitch-assisted endoscopic Zenker's diverticulostomy: a tried approach for difficult cases.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Dis Esophagus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2010;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23</w:t>
      </w:r>
      <w:r w:rsidRPr="00656CE2">
        <w:rPr>
          <w:rFonts w:ascii="Book Antiqua" w:eastAsia="宋体" w:hAnsi="Book Antiqua" w:cs="宋体"/>
          <w:sz w:val="24"/>
          <w:szCs w:val="24"/>
        </w:rPr>
        <w:t>: 296-299 [PMID: 20095994 DOI: 0.1111/j.1442-2050.2009.01036.x]</w:t>
      </w:r>
    </w:p>
    <w:p w14:paraId="2B6BFE05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14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Bonavina L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Rottoli M, Bona D, Siboni S, Russo IS, Bernardi D. Transoral stapling for Zenker diverticulum: effect of the traction suture-assisted technique on long-term outcomes.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Surg Endosc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2012;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26</w:t>
      </w:r>
      <w:r w:rsidRPr="00656CE2">
        <w:rPr>
          <w:rFonts w:ascii="Book Antiqua" w:eastAsia="宋体" w:hAnsi="Book Antiqua" w:cs="宋体"/>
          <w:sz w:val="24"/>
          <w:szCs w:val="24"/>
        </w:rPr>
        <w:t>: 2856-2861 [PMID: 22538675 DOI: 10.1007/s00464-012-2261-0]</w:t>
      </w:r>
    </w:p>
    <w:p w14:paraId="68FCC5CE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15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Philippsen LP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Weisberger EC, Whiteman TS, Schmidt JL. Endoscopic stapled diverticulotomy: treatment of choice for Zenker's diverticulum.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Laryngoscope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2000;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110</w:t>
      </w:r>
      <w:r w:rsidRPr="00656CE2">
        <w:rPr>
          <w:rFonts w:ascii="Book Antiqua" w:eastAsia="宋体" w:hAnsi="Book Antiqua" w:cs="宋体"/>
          <w:sz w:val="24"/>
          <w:szCs w:val="24"/>
        </w:rPr>
        <w:t>: 1283-1286 [PMID: 10942127 DOI: 10.1097/00005537-200008000-00011]</w:t>
      </w:r>
    </w:p>
    <w:p w14:paraId="443D4E52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16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Cook RD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Huang PC, Richstmeier WJ, Scher RL. Endoscopic staple-assisted esophagodiverticulostomy: an excellent treatment of choice for Zenker's diverticulum.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Laryngoscope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2000;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110</w:t>
      </w:r>
      <w:r w:rsidRPr="00656CE2">
        <w:rPr>
          <w:rFonts w:ascii="Book Antiqua" w:eastAsia="宋体" w:hAnsi="Book Antiqua" w:cs="宋体"/>
          <w:sz w:val="24"/>
          <w:szCs w:val="24"/>
        </w:rPr>
        <w:t>: 2020-2025 [PMID: 11129013 DOI: 10.1097/00005537-200012000-00008]</w:t>
      </w:r>
    </w:p>
    <w:p w14:paraId="7EF27B7F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17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Siddiq MA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Sood S. Current management in pharyngeal pouch surgery by UK otorhinolaryngologists.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Ann R Coll Surg Engl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2004;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86</w:t>
      </w:r>
      <w:r w:rsidRPr="00656CE2">
        <w:rPr>
          <w:rFonts w:ascii="Book Antiqua" w:eastAsia="宋体" w:hAnsi="Book Antiqua" w:cs="宋体"/>
          <w:sz w:val="24"/>
          <w:szCs w:val="24"/>
        </w:rPr>
        <w:t>: 247-252 [PMID: 15239864 DOI: 10.1308/147870804524]</w:t>
      </w:r>
    </w:p>
    <w:p w14:paraId="3778C3EE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18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Fama AF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Moore EJ, Kasperbauer JL. Harmonic scalpel in the treatment of Zenker's diverticulum.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Laryngoscope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2009;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119</w:t>
      </w:r>
      <w:r w:rsidRPr="00656CE2">
        <w:rPr>
          <w:rFonts w:ascii="Book Antiqua" w:eastAsia="宋体" w:hAnsi="Book Antiqua" w:cs="宋体"/>
          <w:sz w:val="24"/>
          <w:szCs w:val="24"/>
        </w:rPr>
        <w:t>: 1265-1269 [PMID: 19399834 DOI: 10.1002/lary.20247]</w:t>
      </w:r>
    </w:p>
    <w:p w14:paraId="2F0140A0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19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Sharp DB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Newman JR, Magnuson JS. Endoscopic management of Zenker's diverticulum: stapler assisted versus Harmonic Ace.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Laryngoscope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2009;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119</w:t>
      </w:r>
      <w:r w:rsidRPr="00656CE2">
        <w:rPr>
          <w:rFonts w:ascii="Book Antiqua" w:eastAsia="宋体" w:hAnsi="Book Antiqua" w:cs="宋体"/>
          <w:sz w:val="24"/>
          <w:szCs w:val="24"/>
        </w:rPr>
        <w:t>: 1906-1912 [PMID: 19650136 DOI: 10.1002/lary.20142]</w:t>
      </w:r>
    </w:p>
    <w:p w14:paraId="5E1918AF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20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May JT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Padhya TA, McCaffrey TV. Endoscopic repair of Zenker's diverticulum by harmonic scalpel.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Am J Otolaryngol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2011;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32</w:t>
      </w:r>
      <w:r w:rsidRPr="00656CE2">
        <w:rPr>
          <w:rFonts w:ascii="Book Antiqua" w:eastAsia="宋体" w:hAnsi="Book Antiqua" w:cs="宋体"/>
          <w:sz w:val="24"/>
          <w:szCs w:val="24"/>
        </w:rPr>
        <w:t>: 553-556 [PMID: 21306794 DOI: 10.1016/j.amjoto.2010.11.009]</w:t>
      </w:r>
    </w:p>
    <w:p w14:paraId="03D4D442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21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van Overbeek JJ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. Pathogenesis and methods of treatment of Zenker's diverticulum.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Ann Otol Rhinol Laryngol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2003;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112</w:t>
      </w:r>
      <w:r w:rsidRPr="00656CE2">
        <w:rPr>
          <w:rFonts w:ascii="Book Antiqua" w:eastAsia="宋体" w:hAnsi="Book Antiqua" w:cs="宋体"/>
          <w:sz w:val="24"/>
          <w:szCs w:val="24"/>
        </w:rPr>
        <w:t>: 583-593 [PMID: 12903677 DOI: 10.1177/000348940311200703]</w:t>
      </w:r>
    </w:p>
    <w:p w14:paraId="16DFA3EC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22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Chang CW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Burkey BB, Netterville JL, Courey MS, Garrett CG, Bayles SW. Carbon dioxide laser endoscopic diverticulotomy versus open diverticulectomy for Zenker's diverticulum.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Laryngoscope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2004;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114</w:t>
      </w:r>
      <w:r w:rsidRPr="00656CE2">
        <w:rPr>
          <w:rFonts w:ascii="Book Antiqua" w:eastAsia="宋体" w:hAnsi="Book Antiqua" w:cs="宋体"/>
          <w:sz w:val="24"/>
          <w:szCs w:val="24"/>
        </w:rPr>
        <w:t>: 519-527 [PMID: 15091228 DOI: 10.1097/00005537-200403000-00025]</w:t>
      </w:r>
    </w:p>
    <w:p w14:paraId="1CA05433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23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Helmstaedter V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Engel A, Huttenbrink KB, Guntinas-Lichius O. Carbon dioxide laser endoscopic diverticulotomy for Zenker's diverticulum: results and complications in a consecutive series of 40 patients.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ORL J Otorhinolaryngol Relat Spec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2009;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71</w:t>
      </w:r>
      <w:r w:rsidRPr="00656CE2">
        <w:rPr>
          <w:rFonts w:ascii="Book Antiqua" w:eastAsia="宋体" w:hAnsi="Book Antiqua" w:cs="宋体"/>
          <w:sz w:val="24"/>
          <w:szCs w:val="24"/>
        </w:rPr>
        <w:t>: 40-44 [PMID: 18997480 DOI: 10.1159/000170379]</w:t>
      </w:r>
    </w:p>
    <w:p w14:paraId="4DCAFC99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24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Ishioka S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Sakai P, Maluf Filho F, Melo JM. Endoscopic incision of Zenker's diverticula.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Endoscopy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1995;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27</w:t>
      </w:r>
      <w:r w:rsidRPr="00656CE2">
        <w:rPr>
          <w:rFonts w:ascii="Book Antiqua" w:eastAsia="宋体" w:hAnsi="Book Antiqua" w:cs="宋体"/>
          <w:sz w:val="24"/>
          <w:szCs w:val="24"/>
        </w:rPr>
        <w:t>: 433-437 [PMID: 8549440 DOI: 10.1055/s-2007-1005736]</w:t>
      </w:r>
    </w:p>
    <w:p w14:paraId="7F494BC6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25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Mulder CJ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den Hartog G, Robijn RJ, Thies JE. Flexible endoscopic treatment of Zenker's diverticulum: a new approach.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Endoscopy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1995;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27</w:t>
      </w:r>
      <w:r w:rsidRPr="00656CE2">
        <w:rPr>
          <w:rFonts w:ascii="Book Antiqua" w:eastAsia="宋体" w:hAnsi="Book Antiqua" w:cs="宋体"/>
          <w:sz w:val="24"/>
          <w:szCs w:val="24"/>
        </w:rPr>
        <w:t>: 438-442 [PMID: 8549441 DOI: 10.1055/s-2007-1005737]</w:t>
      </w:r>
    </w:p>
    <w:p w14:paraId="39ECF519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26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Ferreira LE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Simmons DT, Baron TH. Zenker's diverticula: pathophysiology, clinical presentation, and flexible endoscopic management.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Dis Esophagus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2008;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21</w:t>
      </w:r>
      <w:r w:rsidRPr="00656CE2">
        <w:rPr>
          <w:rFonts w:ascii="Book Antiqua" w:eastAsia="宋体" w:hAnsi="Book Antiqua" w:cs="宋体"/>
          <w:sz w:val="24"/>
          <w:szCs w:val="24"/>
        </w:rPr>
        <w:t>: 1-8 [PMID: 18197932 DOI: 10.1111/j.1442-2050.2007.00795.x]</w:t>
      </w:r>
    </w:p>
    <w:p w14:paraId="528397D2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27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Dzeletovic I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Ekbom DC, Baron TH. Flexible endoscopic and surgical management of Zenker's diverticulum.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Expert Rev Gastroenterol Hepatol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2012;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6</w:t>
      </w:r>
      <w:r w:rsidRPr="00656CE2">
        <w:rPr>
          <w:rFonts w:ascii="Book Antiqua" w:eastAsia="宋体" w:hAnsi="Book Antiqua" w:cs="宋体"/>
          <w:sz w:val="24"/>
          <w:szCs w:val="24"/>
        </w:rPr>
        <w:t>: 449-465; quiz 466 [PMID: 22928898 DOI: 10.1586/egh.12.25]</w:t>
      </w:r>
    </w:p>
    <w:p w14:paraId="1D644808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28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Sakai P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Ishioka S, Maluf-Filho F, Chaves D, Moura EG. Endoscopic treatment of Zenker's diverticulum with an oblique-end hood attached to the endoscope.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Gastrointest Endosc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2001;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54</w:t>
      </w:r>
      <w:r w:rsidRPr="00656CE2">
        <w:rPr>
          <w:rFonts w:ascii="Book Antiqua" w:eastAsia="宋体" w:hAnsi="Book Antiqua" w:cs="宋体"/>
          <w:sz w:val="24"/>
          <w:szCs w:val="24"/>
        </w:rPr>
        <w:t>: 760-763 [PMID: 11726857 DOI: 0.1067/mge.2001.119606]</w:t>
      </w:r>
    </w:p>
    <w:p w14:paraId="2B2C0E3C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29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Repici A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Pagano N, Romeo F, Danese S, Arosio M, Rando G, Strangio G, Carlino A, Malesci A. Endoscopic flexible treatment of Zenker's diverticulum: a modification of the needle-knife technique.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Endoscopy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2010;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42</w:t>
      </w:r>
      <w:r w:rsidRPr="00656CE2">
        <w:rPr>
          <w:rFonts w:ascii="Book Antiqua" w:eastAsia="宋体" w:hAnsi="Book Antiqua" w:cs="宋体"/>
          <w:sz w:val="24"/>
          <w:szCs w:val="24"/>
        </w:rPr>
        <w:t>: 532-535 [PMID: 20593330 DOI: 10.1055/s-0029-1244163]</w:t>
      </w:r>
    </w:p>
    <w:p w14:paraId="542AD788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30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Evrard S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Le Moine O, Hassid S, Devière J. Zenker's diverticulum: a new endoscopic treatment with a soft diverticuloscope.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Gastrointest Endosc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2003;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58</w:t>
      </w:r>
      <w:r w:rsidRPr="00656CE2">
        <w:rPr>
          <w:rFonts w:ascii="Book Antiqua" w:eastAsia="宋体" w:hAnsi="Book Antiqua" w:cs="宋体"/>
          <w:sz w:val="24"/>
          <w:szCs w:val="24"/>
        </w:rPr>
        <w:t>: 116-120 [PMID: 12838237]</w:t>
      </w:r>
    </w:p>
    <w:p w14:paraId="0A9B5E0B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31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Costamagna G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Iacopini F, Tringali A, Marchese M, Spada C, Familiari P, Mutignani M, Bella A. Flexible endoscopic Zenker's diverticulotomy: cap-assisted technique vs. diverticuloscope-assisted technique.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Endoscopy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2007;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39</w:t>
      </w:r>
      <w:r w:rsidRPr="00656CE2">
        <w:rPr>
          <w:rFonts w:ascii="Book Antiqua" w:eastAsia="宋体" w:hAnsi="Book Antiqua" w:cs="宋体"/>
          <w:sz w:val="24"/>
          <w:szCs w:val="24"/>
        </w:rPr>
        <w:t>: 146-152 [PMID: 17327973 DOI: 10.1055/s-2007-966140]</w:t>
      </w:r>
    </w:p>
    <w:p w14:paraId="0573731D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32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Christiaens P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De Roock W, Van Olmen A, Moons V, D'Haens G. Treatment of Zenker's diverticulum through a flexible endoscope with a transparent oblique-end hood attached to the tip and a monopolar forceps.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Endoscopy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2007;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39</w:t>
      </w:r>
      <w:r w:rsidRPr="00656CE2">
        <w:rPr>
          <w:rFonts w:ascii="Book Antiqua" w:eastAsia="宋体" w:hAnsi="Book Antiqua" w:cs="宋体"/>
          <w:sz w:val="24"/>
          <w:szCs w:val="24"/>
        </w:rPr>
        <w:t>: 137-140 [PMID: 17657700 DOI: 10.1055/s-2006-945118]</w:t>
      </w:r>
    </w:p>
    <w:p w14:paraId="3913CBF8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33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Hondo FY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Maluf-Filho F, Giordano-Nappi JH, Neves CZ, Cecconello I, Sakai P. Endoscopic treatment of Zenker's diverticulum by harmonic scalpel.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Gastrointest Endosc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2011;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74</w:t>
      </w:r>
      <w:r w:rsidRPr="00656CE2">
        <w:rPr>
          <w:rFonts w:ascii="Book Antiqua" w:eastAsia="宋体" w:hAnsi="Book Antiqua" w:cs="宋体"/>
          <w:sz w:val="24"/>
          <w:szCs w:val="24"/>
        </w:rPr>
        <w:t>: 666-671 [PMID: 21872715 DOI: 10.1016/j.gie.2011.05.007]</w:t>
      </w:r>
    </w:p>
    <w:p w14:paraId="4784B7EB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34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Vogelsang A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Preiss C, Neuhaus H, Schumacher B. Endotherapy of Zenker's diverticulum using the needle-knife technique: long-term follow-up.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Endoscopy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2007;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39</w:t>
      </w:r>
      <w:r w:rsidRPr="00656CE2">
        <w:rPr>
          <w:rFonts w:ascii="Book Antiqua" w:eastAsia="宋体" w:hAnsi="Book Antiqua" w:cs="宋体"/>
          <w:sz w:val="24"/>
          <w:szCs w:val="24"/>
        </w:rPr>
        <w:t>: 131-136 [PMID: 17041841 DOI: 10.1055/s-2006-944657]</w:t>
      </w:r>
    </w:p>
    <w:p w14:paraId="49908F82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35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Tang SJ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Jazrawi SF, Chen E, Tang L, Myers LL. Flexible endoscopic clip-assisted Zenker's diverticulotomy: the first case series (with videos).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Laryngoscope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2008;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118</w:t>
      </w:r>
      <w:r w:rsidRPr="00656CE2">
        <w:rPr>
          <w:rFonts w:ascii="Book Antiqua" w:eastAsia="宋体" w:hAnsi="Book Antiqua" w:cs="宋体"/>
          <w:sz w:val="24"/>
          <w:szCs w:val="24"/>
        </w:rPr>
        <w:t>: 1199-1205 [PMID: 18401278 DOI: 10.1097/MLG.0b013e31816e2eee]</w:t>
      </w:r>
    </w:p>
    <w:p w14:paraId="49DE3F99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36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Peracchia A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Bonavina L, Narne S, Segalin A, Antoniazzi L, Marotta G. Minimally invasive surgery for Zenker diverticulum: analysis of results in 95 consecutive patients.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Arch Surg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1998;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133</w:t>
      </w:r>
      <w:r w:rsidRPr="00656CE2">
        <w:rPr>
          <w:rFonts w:ascii="Book Antiqua" w:eastAsia="宋体" w:hAnsi="Book Antiqua" w:cs="宋体"/>
          <w:sz w:val="24"/>
          <w:szCs w:val="24"/>
        </w:rPr>
        <w:t>: 695-700 [PMID: 9687995 DOI: 0.1001/archsurg.133.7.695]</w:t>
      </w:r>
    </w:p>
    <w:p w14:paraId="6E3AB475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37 </w:t>
      </w:r>
      <w:r w:rsidRPr="00656CE2">
        <w:rPr>
          <w:rFonts w:ascii="Book Antiqua" w:eastAsia="宋体" w:hAnsi="Book Antiqua" w:cs="宋体"/>
          <w:b/>
          <w:sz w:val="24"/>
          <w:szCs w:val="24"/>
        </w:rPr>
        <w:t>Aly A,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Devitt P, Jamieson J. Evolution of surgical treatment of Zenker's diverticulum. </w:t>
      </w:r>
      <w:r w:rsidRPr="00656CE2">
        <w:rPr>
          <w:rFonts w:ascii="Book Antiqua" w:eastAsia="宋体" w:hAnsi="Book Antiqua" w:cs="宋体"/>
          <w:i/>
          <w:sz w:val="24"/>
          <w:szCs w:val="24"/>
        </w:rPr>
        <w:t>Br J Surg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2004; </w:t>
      </w:r>
      <w:r w:rsidRPr="00656CE2">
        <w:rPr>
          <w:rFonts w:ascii="Book Antiqua" w:eastAsia="宋体" w:hAnsi="Book Antiqua" w:cs="宋体"/>
          <w:b/>
          <w:sz w:val="24"/>
          <w:szCs w:val="24"/>
        </w:rPr>
        <w:t>91</w:t>
      </w:r>
      <w:r w:rsidRPr="00656CE2">
        <w:rPr>
          <w:rFonts w:ascii="Book Antiqua" w:eastAsia="宋体" w:hAnsi="Book Antiqua" w:cs="宋体"/>
          <w:sz w:val="24"/>
          <w:szCs w:val="24"/>
        </w:rPr>
        <w:t>: 657 [DOI: 10.1002/bjs.4572]</w:t>
      </w:r>
    </w:p>
    <w:p w14:paraId="5D29F193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38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Leong SC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Wilkie MD, Webb CJ. Endoscopic stapling of Zenker's diverticulum: establishing national baselines for auditing clinical outcomes in the United Kingdom.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Eur Arch Otorhinolaryngol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2012;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269</w:t>
      </w:r>
      <w:r w:rsidRPr="00656CE2">
        <w:rPr>
          <w:rFonts w:ascii="Book Antiqua" w:eastAsia="宋体" w:hAnsi="Book Antiqua" w:cs="宋体"/>
          <w:sz w:val="24"/>
          <w:szCs w:val="24"/>
        </w:rPr>
        <w:t>: 1877-1884 [PMID: 22350426 DOI: 10.1007/s00405-012-1945-3]</w:t>
      </w:r>
    </w:p>
    <w:p w14:paraId="2D258505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39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Stoeckli SJ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Schmid S. Endoscopic stapler-assisted diverticuloesophagostomy for Zenker's diverticulum: patient satisfaction and subjective relief of symptoms.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Surgery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2002;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131</w:t>
      </w:r>
      <w:r w:rsidRPr="00656CE2">
        <w:rPr>
          <w:rFonts w:ascii="Book Antiqua" w:eastAsia="宋体" w:hAnsi="Book Antiqua" w:cs="宋体"/>
          <w:sz w:val="24"/>
          <w:szCs w:val="24"/>
        </w:rPr>
        <w:t>: 158-162 [PMID: 11854693 DOI: 10.1067/msy.2002.119491]</w:t>
      </w:r>
    </w:p>
    <w:p w14:paraId="136CEAE2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40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Repici A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Pagano N, Fumagalli U, Peracchia A, Narne S, Malesci A, Rosati R. Transoral treatment of Zenker diverticulum: flexible endoscopy versus endoscopic stapling. A retrospective comparison of outcomes.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Dis Esophagus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2011;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24</w:t>
      </w:r>
      <w:r w:rsidRPr="00656CE2">
        <w:rPr>
          <w:rFonts w:ascii="Book Antiqua" w:eastAsia="宋体" w:hAnsi="Book Antiqua" w:cs="宋体"/>
          <w:sz w:val="24"/>
          <w:szCs w:val="24"/>
        </w:rPr>
        <w:t>: 235-239 [PMID: 21143692 DOI: 10.1111/j.1442-2050.2010.01143.x]</w:t>
      </w:r>
    </w:p>
    <w:p w14:paraId="547BA050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41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Bizzotto A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Iacopini F, Landi R, Costamagna G. Zenker's diverticulum: exploring treatment options.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Acta Otorhinolaryngol Ital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2013;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33</w:t>
      </w:r>
      <w:r w:rsidRPr="00656CE2">
        <w:rPr>
          <w:rFonts w:ascii="Book Antiqua" w:eastAsia="宋体" w:hAnsi="Book Antiqua" w:cs="宋体"/>
          <w:sz w:val="24"/>
          <w:szCs w:val="24"/>
        </w:rPr>
        <w:t>: 219-229 [PMID: 24043908]</w:t>
      </w:r>
    </w:p>
    <w:p w14:paraId="25C21074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42 </w:t>
      </w:r>
      <w:r w:rsidRPr="00656CE2">
        <w:rPr>
          <w:rFonts w:ascii="Book Antiqua" w:eastAsia="宋体" w:hAnsi="Book Antiqua" w:cs="宋体"/>
          <w:b/>
          <w:sz w:val="24"/>
          <w:szCs w:val="24"/>
        </w:rPr>
        <w:t>Leibowitz JM,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Fundakowski CE, Abouyared M, Rivera A, Rudman J, Lo K, Weed D, Civantos F. Surgical techniques for Zenker's diverticulum: a comparative analysis. </w:t>
      </w:r>
      <w:r w:rsidRPr="00656CE2">
        <w:rPr>
          <w:rFonts w:ascii="Book Antiqua" w:eastAsia="宋体" w:hAnsi="Book Antiqua" w:cs="宋体"/>
          <w:i/>
          <w:sz w:val="24"/>
          <w:szCs w:val="24"/>
        </w:rPr>
        <w:t>Otolaryngol Head Neck Surg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2014; </w:t>
      </w:r>
      <w:r w:rsidRPr="00656CE2">
        <w:rPr>
          <w:rFonts w:ascii="Book Antiqua" w:eastAsia="宋体" w:hAnsi="Book Antiqua" w:cs="宋体"/>
          <w:b/>
          <w:sz w:val="24"/>
          <w:szCs w:val="24"/>
        </w:rPr>
        <w:t>151: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52-58 [PMID: 24705225 DOI: 10.1177/0194599814529405]</w:t>
      </w:r>
    </w:p>
    <w:p w14:paraId="20FE017E" w14:textId="3A931A2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43 </w:t>
      </w:r>
      <w:r w:rsidRPr="00656CE2">
        <w:rPr>
          <w:rFonts w:ascii="Book Antiqua" w:eastAsia="宋体" w:hAnsi="Book Antiqua" w:cs="宋体"/>
          <w:b/>
          <w:sz w:val="24"/>
          <w:szCs w:val="24"/>
        </w:rPr>
        <w:t xml:space="preserve">Huberty V, 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El Bacha S, Blero D, Le Moine O, Hassid S, Deviere J. Endoscopic treatment of Zenker's diverticulum: long-term results. </w:t>
      </w:r>
      <w:r w:rsidRPr="00656CE2">
        <w:rPr>
          <w:rFonts w:ascii="Book Antiqua" w:eastAsia="宋体" w:hAnsi="Book Antiqua" w:cs="宋体"/>
          <w:i/>
          <w:sz w:val="24"/>
          <w:szCs w:val="24"/>
        </w:rPr>
        <w:t xml:space="preserve">Gastrointest Endosc 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2013; </w:t>
      </w:r>
      <w:r w:rsidRPr="00656CE2">
        <w:rPr>
          <w:rFonts w:ascii="Book Antiqua" w:eastAsia="宋体" w:hAnsi="Book Antiqua" w:cs="宋体"/>
          <w:b/>
          <w:sz w:val="24"/>
          <w:szCs w:val="24"/>
        </w:rPr>
        <w:t>77</w:t>
      </w:r>
      <w:r w:rsidRPr="00656CE2">
        <w:rPr>
          <w:rFonts w:ascii="Book Antiqua" w:eastAsia="宋体" w:hAnsi="Book Antiqua" w:cs="宋体"/>
          <w:sz w:val="24"/>
          <w:szCs w:val="24"/>
        </w:rPr>
        <w:t>: 701-</w:t>
      </w:r>
      <w:r w:rsidR="00656CE2">
        <w:rPr>
          <w:rFonts w:ascii="Book Antiqua" w:eastAsia="宋体" w:hAnsi="Book Antiqua" w:cs="宋体" w:hint="eastAsia"/>
          <w:sz w:val="24"/>
          <w:szCs w:val="24"/>
          <w:lang w:eastAsia="zh-CN"/>
        </w:rPr>
        <w:t>70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7 </w:t>
      </w:r>
      <w:r w:rsidR="00656CE2">
        <w:rPr>
          <w:rFonts w:ascii="Book Antiqua" w:eastAsia="宋体" w:hAnsi="Book Antiqua" w:cs="宋体" w:hint="eastAsia"/>
          <w:sz w:val="24"/>
          <w:szCs w:val="24"/>
          <w:lang w:eastAsia="zh-CN"/>
        </w:rPr>
        <w:t>[</w:t>
      </w:r>
      <w:r w:rsidR="00656CE2" w:rsidRPr="00656CE2">
        <w:rPr>
          <w:rFonts w:ascii="Book Antiqua" w:eastAsia="宋体" w:hAnsi="Book Antiqua" w:cs="宋体"/>
          <w:sz w:val="24"/>
          <w:szCs w:val="24"/>
          <w:lang w:eastAsia="zh-CN"/>
        </w:rPr>
        <w:t xml:space="preserve">PMID: 23394840 </w:t>
      </w:r>
      <w:r w:rsidRPr="00656CE2">
        <w:rPr>
          <w:rFonts w:ascii="Book Antiqua" w:eastAsia="宋体" w:hAnsi="Book Antiqua" w:cs="宋体"/>
          <w:sz w:val="24"/>
          <w:szCs w:val="24"/>
        </w:rPr>
        <w:t>DOI: 10.1016/j.gie.2012.12.008</w:t>
      </w:r>
      <w:r w:rsidR="00656CE2">
        <w:rPr>
          <w:rFonts w:ascii="Book Antiqua" w:eastAsia="宋体" w:hAnsi="Book Antiqua" w:cs="宋体" w:hint="eastAsia"/>
          <w:sz w:val="24"/>
          <w:szCs w:val="24"/>
          <w:lang w:eastAsia="zh-CN"/>
        </w:rPr>
        <w:t>]</w:t>
      </w:r>
    </w:p>
    <w:p w14:paraId="4B8BFFF6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44 </w:t>
      </w:r>
      <w:r w:rsidRPr="00656CE2">
        <w:rPr>
          <w:rFonts w:ascii="Book Antiqua" w:eastAsia="宋体" w:hAnsi="Book Antiqua" w:cs="宋体"/>
          <w:b/>
          <w:sz w:val="24"/>
          <w:szCs w:val="24"/>
        </w:rPr>
        <w:t>Manno M,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Manta R, Caruso A, Bertani H, Mirante V, Osja E, Bassotti G, Conigliaro R. Alternative endoscopic treatment of Zenker's diverticulum: a case series. </w:t>
      </w:r>
      <w:r w:rsidRPr="00656CE2">
        <w:rPr>
          <w:rFonts w:ascii="Book Antiqua" w:eastAsia="宋体" w:hAnsi="Book Antiqua" w:cs="宋体"/>
          <w:i/>
          <w:sz w:val="24"/>
          <w:szCs w:val="24"/>
        </w:rPr>
        <w:t>Gastrointest Endosc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2014; </w:t>
      </w:r>
      <w:r w:rsidRPr="00656CE2">
        <w:rPr>
          <w:rFonts w:ascii="Book Antiqua" w:eastAsia="宋体" w:hAnsi="Book Antiqua" w:cs="宋体"/>
          <w:b/>
          <w:sz w:val="24"/>
          <w:szCs w:val="24"/>
        </w:rPr>
        <w:t xml:space="preserve">79: </w:t>
      </w:r>
      <w:r w:rsidRPr="00656CE2">
        <w:rPr>
          <w:rFonts w:ascii="Book Antiqua" w:eastAsia="宋体" w:hAnsi="Book Antiqua" w:cs="宋体"/>
          <w:sz w:val="24"/>
          <w:szCs w:val="24"/>
        </w:rPr>
        <w:t>168-170 [PMID: 23394840 DOI: 10.1016/j.gie.2013.07.012]</w:t>
      </w:r>
    </w:p>
    <w:p w14:paraId="54E75B41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45 </w:t>
      </w:r>
      <w:r w:rsidRPr="00656CE2">
        <w:rPr>
          <w:rFonts w:ascii="Book Antiqua" w:eastAsia="宋体" w:hAnsi="Book Antiqua" w:cs="宋体"/>
          <w:b/>
          <w:sz w:val="24"/>
          <w:szCs w:val="24"/>
        </w:rPr>
        <w:t>Tang S.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Flexible endoscopic Zenker's diverticulotomy: approach that involves thinking outside the box. </w:t>
      </w:r>
      <w:r w:rsidRPr="00656CE2">
        <w:rPr>
          <w:rFonts w:ascii="Book Antiqua" w:eastAsia="宋体" w:hAnsi="Book Antiqua" w:cs="宋体"/>
          <w:i/>
          <w:sz w:val="24"/>
          <w:szCs w:val="24"/>
        </w:rPr>
        <w:t>Surg Endosc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2014; </w:t>
      </w:r>
      <w:r w:rsidRPr="00656CE2">
        <w:rPr>
          <w:rFonts w:ascii="Book Antiqua" w:eastAsia="宋体" w:hAnsi="Book Antiqua" w:cs="宋体"/>
          <w:b/>
          <w:sz w:val="24"/>
          <w:szCs w:val="24"/>
        </w:rPr>
        <w:t>28</w:t>
      </w:r>
      <w:r w:rsidRPr="00656CE2">
        <w:rPr>
          <w:rFonts w:ascii="Book Antiqua" w:eastAsia="宋体" w:hAnsi="Book Antiqua" w:cs="宋体"/>
          <w:sz w:val="24"/>
          <w:szCs w:val="24"/>
        </w:rPr>
        <w:t>: 1355-59 [PMID: 24380983 DOI: 10.1007/s00464-013-3335-3]</w:t>
      </w:r>
    </w:p>
    <w:p w14:paraId="4AA4B31D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46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Orringer MB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. Extended cervical esophagomyotomy for cricopharyngeal dysfunction.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J Thorac Cardiovasc Surg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1980;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80</w:t>
      </w:r>
      <w:r w:rsidRPr="00656CE2">
        <w:rPr>
          <w:rFonts w:ascii="Book Antiqua" w:eastAsia="宋体" w:hAnsi="Book Antiqua" w:cs="宋体"/>
          <w:sz w:val="24"/>
          <w:szCs w:val="24"/>
        </w:rPr>
        <w:t>: 669-678 [PMID: 6776351]</w:t>
      </w:r>
    </w:p>
    <w:p w14:paraId="2B784BF5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47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Ellis FH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Crozier RE. Cervical esophageal dysphagia: indications for and results of cricopharyngeal myotomy.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Ann Surg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1981;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194</w:t>
      </w:r>
      <w:r w:rsidRPr="00656CE2">
        <w:rPr>
          <w:rFonts w:ascii="Book Antiqua" w:eastAsia="宋体" w:hAnsi="Book Antiqua" w:cs="宋体"/>
          <w:sz w:val="24"/>
          <w:szCs w:val="24"/>
        </w:rPr>
        <w:t>: 279-289 [PMID: 6791598 DOI: 10.1097/00000658-198109000-00005]</w:t>
      </w:r>
    </w:p>
    <w:p w14:paraId="4106C979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48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Konowitz PM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Biller HF. Diverticulopexy and cricopharyngeal myotomy: treatment for the high-risk patient with a pharyngoesophageal (Zenker's) diverticulum.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Otolaryngol Head Neck Surg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1989;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100</w:t>
      </w:r>
      <w:r w:rsidRPr="00656CE2">
        <w:rPr>
          <w:rFonts w:ascii="Book Antiqua" w:eastAsia="宋体" w:hAnsi="Book Antiqua" w:cs="宋体"/>
          <w:sz w:val="24"/>
          <w:szCs w:val="24"/>
        </w:rPr>
        <w:t>: 146-153 [PMID: 2495511]</w:t>
      </w:r>
    </w:p>
    <w:p w14:paraId="3C6C0E22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49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Barthlen W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Feussner H, Hannig C, Hölscher AH, Siewert JR. Surgical therapy of Zenker's diverticulum: low risk and high efficiency.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Dysphagia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1990;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5</w:t>
      </w:r>
      <w:r w:rsidRPr="00656CE2">
        <w:rPr>
          <w:rFonts w:ascii="Book Antiqua" w:eastAsia="宋体" w:hAnsi="Book Antiqua" w:cs="宋体"/>
          <w:sz w:val="24"/>
          <w:szCs w:val="24"/>
        </w:rPr>
        <w:t>: 13-19 [PMID: 2118024 DOI: 10.1007/BF02407389]</w:t>
      </w:r>
    </w:p>
    <w:p w14:paraId="18670CC4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50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Morton RP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Bartley JR. Inversion of Zenker's diverticulum: the preferred option.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Head Neck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1993;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15</w:t>
      </w:r>
      <w:r w:rsidRPr="00656CE2">
        <w:rPr>
          <w:rFonts w:ascii="Book Antiqua" w:eastAsia="宋体" w:hAnsi="Book Antiqua" w:cs="宋体"/>
          <w:sz w:val="24"/>
          <w:szCs w:val="24"/>
        </w:rPr>
        <w:t>: 253-256 [PMID: 8491590 DOI: 10.1002/hed.2880150315]</w:t>
      </w:r>
    </w:p>
    <w:p w14:paraId="44616995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51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Bonafede JP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Lavertu P, Wood BG, Eliachar I. Surgical outcome in 87 patients with Zenker's diverticulum.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Laryngoscope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1997;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107</w:t>
      </w:r>
      <w:r w:rsidRPr="00656CE2">
        <w:rPr>
          <w:rFonts w:ascii="Book Antiqua" w:eastAsia="宋体" w:hAnsi="Book Antiqua" w:cs="宋体"/>
          <w:sz w:val="24"/>
          <w:szCs w:val="24"/>
        </w:rPr>
        <w:t>: 720-725 [PMID: 9185726 DOI: 10.1097/00005537-199706000-00004]</w:t>
      </w:r>
    </w:p>
    <w:p w14:paraId="681C63AD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52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Fraczek M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Karwowski A, Krawczyk M, Paczkowski PM, Pawlak B, Pszenny C. Results of surgical treatment of cervical esophageal diverticula.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Dis Esophagus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1998;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11</w:t>
      </w:r>
      <w:r w:rsidRPr="00656CE2">
        <w:rPr>
          <w:rFonts w:ascii="Book Antiqua" w:eastAsia="宋体" w:hAnsi="Book Antiqua" w:cs="宋体"/>
          <w:sz w:val="24"/>
          <w:szCs w:val="24"/>
        </w:rPr>
        <w:t>: 55-57 [PMID: 9595235]</w:t>
      </w:r>
    </w:p>
    <w:p w14:paraId="2428C8EE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53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van Eeden S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Lloyd RV, Tranter RM. Comparison of the endoscopic stapling technique with more established procedures for pharyngeal pouches: results and patient satisfaction survey.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J Laryngol Otol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1999;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113</w:t>
      </w:r>
      <w:r w:rsidRPr="00656CE2">
        <w:rPr>
          <w:rFonts w:ascii="Book Antiqua" w:eastAsia="宋体" w:hAnsi="Book Antiqua" w:cs="宋体"/>
          <w:sz w:val="24"/>
          <w:szCs w:val="24"/>
        </w:rPr>
        <w:t>: 237-240 [PMID: 10435131 DOI: 10.1017/S0022215100143658]</w:t>
      </w:r>
    </w:p>
    <w:p w14:paraId="4BB10736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54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Zbären P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Schär P, Tschopp L, Becker M, Häusler R. Surgical treatment of Zenker's diverticulum: transcutaneous diverticulectomy versus microendoscopic myotomy of the cricopharyngeal muscle with CO2 laser.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Otolaryngol Head Neck Surg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1999;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121</w:t>
      </w:r>
      <w:r w:rsidRPr="00656CE2">
        <w:rPr>
          <w:rFonts w:ascii="Book Antiqua" w:eastAsia="宋体" w:hAnsi="Book Antiqua" w:cs="宋体"/>
          <w:sz w:val="24"/>
          <w:szCs w:val="24"/>
        </w:rPr>
        <w:t>: 482-487 [PMID: 10504609 DOI: 10.1016/S0194-5998(99)70242-1]</w:t>
      </w:r>
    </w:p>
    <w:p w14:paraId="616E77A9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55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Busaba NY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Ishoo E, Kieff D. Open Zenker's diverticulectomy using stapling techniques.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Ann Otol Rhinol Laryngol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2001;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110</w:t>
      </w:r>
      <w:r w:rsidRPr="00656CE2">
        <w:rPr>
          <w:rFonts w:ascii="Book Antiqua" w:eastAsia="宋体" w:hAnsi="Book Antiqua" w:cs="宋体"/>
          <w:sz w:val="24"/>
          <w:szCs w:val="24"/>
        </w:rPr>
        <w:t>: 498-501 [PMID: 11407839 DOI: 10.1177/000348940111000602]</w:t>
      </w:r>
    </w:p>
    <w:p w14:paraId="65F16E73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56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Leporrier J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Salamé E, Gignoux M, Ségol P. [Zenker's diverticulum: diverticulopexy versus diverticulectomy].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Ann Chir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2001;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126</w:t>
      </w:r>
      <w:r w:rsidRPr="00656CE2">
        <w:rPr>
          <w:rFonts w:ascii="Book Antiqua" w:eastAsia="宋体" w:hAnsi="Book Antiqua" w:cs="宋体"/>
          <w:sz w:val="24"/>
          <w:szCs w:val="24"/>
        </w:rPr>
        <w:t>: 42-45 [PMID: 11255970 DOI: 10.1016/S0003-3944(00)00455-7]</w:t>
      </w:r>
    </w:p>
    <w:p w14:paraId="7A272CBB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57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Sydow BD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Levine MS, Rubesin SE, Laufer I. Radiographic findings and complications after surgical or endoscopic repair of Zenker's diverticulum in 16 patients.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AJR Am J Roentgenol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2001;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177</w:t>
      </w:r>
      <w:r w:rsidRPr="00656CE2">
        <w:rPr>
          <w:rFonts w:ascii="Book Antiqua" w:eastAsia="宋体" w:hAnsi="Book Antiqua" w:cs="宋体"/>
          <w:sz w:val="24"/>
          <w:szCs w:val="24"/>
        </w:rPr>
        <w:t>: 1067-1071 [PMID: 11641171 DOI: 10.2214/ajr.177.5.1771067]</w:t>
      </w:r>
    </w:p>
    <w:p w14:paraId="4BEC04E8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58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Gutschow CA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Hamoir M, Rombaux P, Otte JB, Goncette L, Collard JM. Management of pharyngoesophageal (Zenker's) diverticulum: which technique?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Ann Thorac Surg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2002;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74</w:t>
      </w:r>
      <w:r w:rsidRPr="00656CE2">
        <w:rPr>
          <w:rFonts w:ascii="Book Antiqua" w:eastAsia="宋体" w:hAnsi="Book Antiqua" w:cs="宋体"/>
          <w:sz w:val="24"/>
          <w:szCs w:val="24"/>
        </w:rPr>
        <w:t>: 1677-1682; discussion 1682-16823 [PMID: 12440629 DOI: 10.1016/S0003-4975(02)03931-0]</w:t>
      </w:r>
    </w:p>
    <w:p w14:paraId="3885259A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59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Zaninotto G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Narne S, Costantini M, Molena D, Cutrone C, Portale G, Costantino M, Rizzetto C, Basili U, Ancona E. Tailored approach to Zenker's diverticula.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Surg Endosc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2003;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17</w:t>
      </w:r>
      <w:r w:rsidRPr="00656CE2">
        <w:rPr>
          <w:rFonts w:ascii="Book Antiqua" w:eastAsia="宋体" w:hAnsi="Book Antiqua" w:cs="宋体"/>
          <w:sz w:val="24"/>
          <w:szCs w:val="24"/>
        </w:rPr>
        <w:t>: 129-133 [PMID: 12370775 DOI: 10.1007/s00464-002-8806-x]</w:t>
      </w:r>
    </w:p>
    <w:p w14:paraId="67005F4F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60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Colombo-Benkmann M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Unruh V, Krieglstein C, Senninger N. Cricopharyngeal myotomy in the treatment of Zenker's diverticulum.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J Am Coll Surg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2003;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196</w:t>
      </w:r>
      <w:r w:rsidRPr="00656CE2">
        <w:rPr>
          <w:rFonts w:ascii="Book Antiqua" w:eastAsia="宋体" w:hAnsi="Book Antiqua" w:cs="宋体"/>
          <w:sz w:val="24"/>
          <w:szCs w:val="24"/>
        </w:rPr>
        <w:t>: 370-377; discussion 377; author reply 378 [PMID: 12648686 DOI: 10.1016/S1072-7515(02)01903-8]</w:t>
      </w:r>
    </w:p>
    <w:p w14:paraId="145535CA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61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Fremling C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Raivio M, Karppinen I. Endoscopic discision of Zenker's diverticulum.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Ann Chir Gynaecol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1995;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84</w:t>
      </w:r>
      <w:r w:rsidRPr="00656CE2">
        <w:rPr>
          <w:rFonts w:ascii="Book Antiqua" w:eastAsia="宋体" w:hAnsi="Book Antiqua" w:cs="宋体"/>
          <w:sz w:val="24"/>
          <w:szCs w:val="24"/>
        </w:rPr>
        <w:t>: 169-172 [PMID: 7574376]</w:t>
      </w:r>
    </w:p>
    <w:p w14:paraId="23FD42ED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62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Narne S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Cutrone C, Bonavina L, Chella B, Peracchia A. Endoscopic diverticulotomy for the treatment of Zenker's diverticulum: results in 102 patients with staple-assisted endoscopy.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Ann Otol Rhinol Laryngol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1999;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108</w:t>
      </w:r>
      <w:r w:rsidRPr="00656CE2">
        <w:rPr>
          <w:rFonts w:ascii="Book Antiqua" w:eastAsia="宋体" w:hAnsi="Book Antiqua" w:cs="宋体"/>
          <w:sz w:val="24"/>
          <w:szCs w:val="24"/>
        </w:rPr>
        <w:t>: 810-815 [PMID: 10453792 DOI: 10.1177/000348949910800817]</w:t>
      </w:r>
    </w:p>
    <w:p w14:paraId="45FD4EF2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63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Lüscher MS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Johansen LV. Zenker's diverticulum treated by the endoscopic stapling technique.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Acta Otolaryngol Suppl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2000;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543</w:t>
      </w:r>
      <w:r w:rsidRPr="00656CE2">
        <w:rPr>
          <w:rFonts w:ascii="Book Antiqua" w:eastAsia="宋体" w:hAnsi="Book Antiqua" w:cs="宋体"/>
          <w:sz w:val="24"/>
          <w:szCs w:val="24"/>
        </w:rPr>
        <w:t>: 235-238 [PMID: 10909029]</w:t>
      </w:r>
    </w:p>
    <w:p w14:paraId="21CA7361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64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Jaramillo MJ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McLay KA, McAteer D. Long-term clinico-radiological assessment of endoscopic stapling of pharyngeal pouch: a series of cases.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J Laryngol Otol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2001;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115</w:t>
      </w:r>
      <w:r w:rsidRPr="00656CE2">
        <w:rPr>
          <w:rFonts w:ascii="Book Antiqua" w:eastAsia="宋体" w:hAnsi="Book Antiqua" w:cs="宋体"/>
          <w:sz w:val="24"/>
          <w:szCs w:val="24"/>
        </w:rPr>
        <w:t>: 462-466 [PMID: 11429069 DOI: 10.1258/0022215011908171]</w:t>
      </w:r>
    </w:p>
    <w:p w14:paraId="6EB9256E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65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Thaler ER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Weber RS, Goldberg AN, Weinstein GS. Feasibility and outcome of endoscopic staple-assisted esophagodiverticulostomy for Zenker's diverticulum.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Laryngoscope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2001;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111</w:t>
      </w:r>
      <w:r w:rsidRPr="00656CE2">
        <w:rPr>
          <w:rFonts w:ascii="Book Antiqua" w:eastAsia="宋体" w:hAnsi="Book Antiqua" w:cs="宋体"/>
          <w:sz w:val="24"/>
          <w:szCs w:val="24"/>
        </w:rPr>
        <w:t>: 1506-1508 [PMID: 11568596 DOI: 10.1097/00005537-200109000-00002]</w:t>
      </w:r>
    </w:p>
    <w:p w14:paraId="4FDDDAF4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66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Counter PR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Hilton ML, Baldwin DL. Long-term follow-up of endoscopic stapled diverticulotomy.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Ann R Coll Surg Engl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2002;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84</w:t>
      </w:r>
      <w:r w:rsidRPr="00656CE2">
        <w:rPr>
          <w:rFonts w:ascii="Book Antiqua" w:eastAsia="宋体" w:hAnsi="Book Antiqua" w:cs="宋体"/>
          <w:sz w:val="24"/>
          <w:szCs w:val="24"/>
        </w:rPr>
        <w:t>: 89-92 [PMID: 11995771]</w:t>
      </w:r>
    </w:p>
    <w:p w14:paraId="0D25B55C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67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Wasserzug O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Zikk D, Raziel A, Cavel O, Fleece D, Szold A. Endoscopically stapled diverticulostomy for Zenker's diverticulum: results of a multidisciplinary team approach.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Surg Endosc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2010;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24</w:t>
      </w:r>
      <w:r w:rsidRPr="00656CE2">
        <w:rPr>
          <w:rFonts w:ascii="Book Antiqua" w:eastAsia="宋体" w:hAnsi="Book Antiqua" w:cs="宋体"/>
          <w:sz w:val="24"/>
          <w:szCs w:val="24"/>
        </w:rPr>
        <w:t>: 637-641 [PMID: 19688391 DOI: 10.1007/s00464-009-0651-8]</w:t>
      </w:r>
    </w:p>
    <w:p w14:paraId="7AAB416A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68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Peretti G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Piazza C, Del Bon F, Cocco D, De Benedetto L, Mangili S. Endoscopic treatment of Zenker's diverticulum by carbon dioxide laser.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Acta Otorhinolaryngol Ital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2010;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30</w:t>
      </w:r>
      <w:r w:rsidRPr="00656CE2">
        <w:rPr>
          <w:rFonts w:ascii="Book Antiqua" w:eastAsia="宋体" w:hAnsi="Book Antiqua" w:cs="宋体"/>
          <w:sz w:val="24"/>
          <w:szCs w:val="24"/>
        </w:rPr>
        <w:t>: 1-4 [PMID: 20559466]</w:t>
      </w:r>
    </w:p>
    <w:p w14:paraId="16F98C27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69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Adam SI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Paskhover B, Sasaki CT. Laser versus stapler: outcomes in endoscopic repair of Zenker diverticulum.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Laryngoscope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2012;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122</w:t>
      </w:r>
      <w:r w:rsidRPr="00656CE2">
        <w:rPr>
          <w:rFonts w:ascii="Book Antiqua" w:eastAsia="宋体" w:hAnsi="Book Antiqua" w:cs="宋体"/>
          <w:sz w:val="24"/>
          <w:szCs w:val="24"/>
        </w:rPr>
        <w:t>: 1961-1966 [PMID: 22870849 DOI: 10.1002/lary.23398]</w:t>
      </w:r>
    </w:p>
    <w:p w14:paraId="7E826564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70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Hashiba K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de Paula AL, da Silva JG, Cappellanes CA, Moribe D, Castillo CF, Brasil HA. Endoscopic treatment of Zenker's diverticulum.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Gastrointest Endosc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1999;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49</w:t>
      </w:r>
      <w:r w:rsidRPr="00656CE2">
        <w:rPr>
          <w:rFonts w:ascii="Book Antiqua" w:eastAsia="宋体" w:hAnsi="Book Antiqua" w:cs="宋体"/>
          <w:sz w:val="24"/>
          <w:szCs w:val="24"/>
        </w:rPr>
        <w:t>: 93-97 [PMID: 9869730 DOI: 10.1016/S0016-5107(99)70452-9]</w:t>
      </w:r>
    </w:p>
    <w:p w14:paraId="6B78BA7E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71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Mulder CJ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. Zapping Zenker's diverticulum: gastroscopic treatment.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Can J Gastroenterol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1999;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13</w:t>
      </w:r>
      <w:r w:rsidRPr="00656CE2">
        <w:rPr>
          <w:rFonts w:ascii="Book Antiqua" w:eastAsia="宋体" w:hAnsi="Book Antiqua" w:cs="宋体"/>
          <w:sz w:val="24"/>
          <w:szCs w:val="24"/>
        </w:rPr>
        <w:t>: 405-407 [PMID: 10377471]</w:t>
      </w:r>
    </w:p>
    <w:p w14:paraId="119755B5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72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Rabenstein T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May A, Michel J, Manner H, Pech O, Gossner L, Ell C. Argon plasma coagulation for flexible endoscopic Zenker's diverticulotomy.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Endoscopy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2007;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39</w:t>
      </w:r>
      <w:r w:rsidRPr="00656CE2">
        <w:rPr>
          <w:rFonts w:ascii="Book Antiqua" w:eastAsia="宋体" w:hAnsi="Book Antiqua" w:cs="宋体"/>
          <w:sz w:val="24"/>
          <w:szCs w:val="24"/>
        </w:rPr>
        <w:t>: 141-145 [PMID: 17327972 DOI: 10.1055/s-2007-966164]</w:t>
      </w:r>
    </w:p>
    <w:p w14:paraId="75BFC3D0" w14:textId="77777777" w:rsidR="00563017" w:rsidRPr="00656CE2" w:rsidRDefault="00563017" w:rsidP="00656CE2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73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Case DJ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Baron TH. Flexible endoscopic management of Zenker diverticulum: the Mayo Clinic experience.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Mayo Clin Proc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2010;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85</w:t>
      </w:r>
      <w:r w:rsidRPr="00656CE2">
        <w:rPr>
          <w:rFonts w:ascii="Book Antiqua" w:eastAsia="宋体" w:hAnsi="Book Antiqua" w:cs="宋体"/>
          <w:sz w:val="24"/>
          <w:szCs w:val="24"/>
        </w:rPr>
        <w:t>: 719-722 [PMID: 20675509 DOI: 10.4065/mcp.2009.0663]</w:t>
      </w:r>
    </w:p>
    <w:p w14:paraId="6BBC87E5" w14:textId="77777777" w:rsidR="00563017" w:rsidRPr="00656CE2" w:rsidRDefault="00563017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56CE2">
        <w:rPr>
          <w:rFonts w:ascii="Book Antiqua" w:eastAsia="宋体" w:hAnsi="Book Antiqua" w:cs="宋体"/>
          <w:sz w:val="24"/>
          <w:szCs w:val="24"/>
        </w:rPr>
        <w:t xml:space="preserve">74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Al-Kadi AS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, Maghrabi AA, Thomson D, Gillman LM, Dhalla S. Endoscopic treatment of Zenker diverticulum: results of a 7-year experience. </w:t>
      </w:r>
      <w:r w:rsidRPr="00656CE2">
        <w:rPr>
          <w:rFonts w:ascii="Book Antiqua" w:eastAsia="宋体" w:hAnsi="Book Antiqua" w:cs="宋体"/>
          <w:i/>
          <w:iCs/>
          <w:sz w:val="24"/>
          <w:szCs w:val="24"/>
        </w:rPr>
        <w:t>J Am Coll Surg</w:t>
      </w:r>
      <w:r w:rsidRPr="00656CE2">
        <w:rPr>
          <w:rFonts w:ascii="Book Antiqua" w:eastAsia="宋体" w:hAnsi="Book Antiqua" w:cs="宋体"/>
          <w:sz w:val="24"/>
          <w:szCs w:val="24"/>
        </w:rPr>
        <w:t xml:space="preserve"> 2010; </w:t>
      </w:r>
      <w:r w:rsidRPr="00656CE2">
        <w:rPr>
          <w:rFonts w:ascii="Book Antiqua" w:eastAsia="宋体" w:hAnsi="Book Antiqua" w:cs="宋体"/>
          <w:b/>
          <w:bCs/>
          <w:sz w:val="24"/>
          <w:szCs w:val="24"/>
        </w:rPr>
        <w:t>211</w:t>
      </w:r>
      <w:r w:rsidRPr="00656CE2">
        <w:rPr>
          <w:rFonts w:ascii="Book Antiqua" w:eastAsia="宋体" w:hAnsi="Book Antiqua" w:cs="宋体"/>
          <w:sz w:val="24"/>
          <w:szCs w:val="24"/>
        </w:rPr>
        <w:t>: 239-243 [PMID: 20670862 DOI: 10.1016/j.jamcollsurg.2010.04.011]</w:t>
      </w:r>
    </w:p>
    <w:p w14:paraId="01793B11" w14:textId="74086181" w:rsidR="00563017" w:rsidRPr="00656CE2" w:rsidRDefault="00563017" w:rsidP="00954B2B">
      <w:pPr>
        <w:wordWrap w:val="0"/>
        <w:adjustRightInd w:val="0"/>
        <w:snapToGrid w:val="0"/>
        <w:spacing w:line="360" w:lineRule="auto"/>
        <w:ind w:right="239"/>
        <w:jc w:val="right"/>
        <w:rPr>
          <w:rFonts w:ascii="Book Antiqua" w:hAnsi="Book Antiqua"/>
          <w:b/>
          <w:bCs/>
          <w:sz w:val="24"/>
          <w:szCs w:val="24"/>
          <w:lang w:val="en-GB"/>
        </w:rPr>
      </w:pPr>
      <w:r w:rsidRPr="00656CE2">
        <w:rPr>
          <w:rStyle w:val="Strong"/>
          <w:rFonts w:ascii="Book Antiqua" w:hAnsi="Book Antiqua" w:cs="Arial"/>
          <w:noProof/>
          <w:sz w:val="24"/>
          <w:szCs w:val="24"/>
          <w:lang w:val="en-GB"/>
        </w:rPr>
        <w:t>P-Reviewer:</w:t>
      </w:r>
      <w:r w:rsidRPr="00656CE2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0D3A38" w:rsidRPr="00656CE2">
        <w:rPr>
          <w:rFonts w:ascii="Book Antiqua" w:hAnsi="Book Antiqua"/>
          <w:color w:val="000000"/>
          <w:sz w:val="24"/>
          <w:szCs w:val="24"/>
          <w:lang w:val="en-GB"/>
        </w:rPr>
        <w:t>Maluf-Filho</w:t>
      </w:r>
      <w:r w:rsidR="000D3A38" w:rsidRPr="00656CE2">
        <w:rPr>
          <w:rFonts w:ascii="Book Antiqua" w:hAnsi="Book Antiqua"/>
          <w:color w:val="000000"/>
          <w:sz w:val="24"/>
          <w:szCs w:val="24"/>
          <w:lang w:val="en-GB" w:eastAsia="zh-CN"/>
        </w:rPr>
        <w:t xml:space="preserve"> </w:t>
      </w:r>
      <w:r w:rsidR="000D3A38" w:rsidRPr="00656CE2">
        <w:rPr>
          <w:rFonts w:ascii="Book Antiqua" w:hAnsi="Book Antiqua"/>
          <w:color w:val="000000"/>
          <w:sz w:val="24"/>
          <w:szCs w:val="24"/>
          <w:lang w:val="en-GB"/>
        </w:rPr>
        <w:t>F</w:t>
      </w:r>
      <w:r w:rsidRPr="00656CE2">
        <w:rPr>
          <w:rFonts w:ascii="Book Antiqua" w:hAnsi="Book Antiqua"/>
          <w:color w:val="000000"/>
          <w:sz w:val="24"/>
          <w:szCs w:val="24"/>
          <w:lang w:val="en-GB"/>
        </w:rPr>
        <w:t>, Teoh</w:t>
      </w:r>
      <w:r w:rsidRPr="00656CE2">
        <w:rPr>
          <w:rFonts w:ascii="Book Antiqua" w:hAnsi="Book Antiqua"/>
          <w:color w:val="000000"/>
          <w:sz w:val="24"/>
          <w:szCs w:val="24"/>
          <w:lang w:val="en-GB" w:eastAsia="zh-CN"/>
        </w:rPr>
        <w:t xml:space="preserve"> </w:t>
      </w:r>
      <w:r w:rsidRPr="00656CE2">
        <w:rPr>
          <w:rFonts w:ascii="Book Antiqua" w:hAnsi="Book Antiqua"/>
          <w:color w:val="000000"/>
          <w:sz w:val="24"/>
          <w:szCs w:val="24"/>
          <w:lang w:val="en-GB"/>
        </w:rPr>
        <w:t>AYB</w:t>
      </w:r>
      <w:r w:rsidRPr="00656CE2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656CE2">
        <w:rPr>
          <w:rFonts w:ascii="Book Antiqua" w:hAnsi="Book Antiqua"/>
          <w:b/>
          <w:bCs/>
          <w:sz w:val="24"/>
          <w:szCs w:val="24"/>
          <w:lang w:val="en-GB"/>
        </w:rPr>
        <w:t>S-Editor:</w:t>
      </w:r>
      <w:r w:rsidRPr="00656CE2">
        <w:rPr>
          <w:rFonts w:ascii="Book Antiqua" w:hAnsi="Book Antiqua"/>
          <w:bCs/>
          <w:sz w:val="24"/>
          <w:szCs w:val="24"/>
          <w:lang w:val="en-GB"/>
        </w:rPr>
        <w:t xml:space="preserve"> Tian YL</w:t>
      </w:r>
    </w:p>
    <w:p w14:paraId="22DB9EB2" w14:textId="77777777" w:rsidR="00563017" w:rsidRPr="00656CE2" w:rsidRDefault="00563017" w:rsidP="00954B2B">
      <w:pPr>
        <w:adjustRightInd w:val="0"/>
        <w:snapToGrid w:val="0"/>
        <w:spacing w:line="360" w:lineRule="auto"/>
        <w:ind w:right="239"/>
        <w:jc w:val="right"/>
        <w:rPr>
          <w:rFonts w:ascii="Book Antiqua" w:hAnsi="Book Antiqua"/>
          <w:bCs/>
          <w:sz w:val="24"/>
          <w:szCs w:val="24"/>
        </w:rPr>
      </w:pPr>
      <w:r w:rsidRPr="00656CE2">
        <w:rPr>
          <w:rFonts w:ascii="Book Antiqua" w:hAnsi="Book Antiqua"/>
          <w:b/>
          <w:bCs/>
          <w:sz w:val="24"/>
          <w:szCs w:val="24"/>
        </w:rPr>
        <w:t>L-Editor:   E-Editor:</w:t>
      </w:r>
    </w:p>
    <w:p w14:paraId="1931A36E" w14:textId="3AB65F77" w:rsidR="00F90947" w:rsidRPr="00656CE2" w:rsidRDefault="00F90947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656CE2">
        <w:rPr>
          <w:rFonts w:ascii="Book Antiqua" w:hAnsi="Book Antiqua" w:cs="Times New Roman"/>
          <w:b/>
          <w:sz w:val="24"/>
          <w:szCs w:val="24"/>
          <w:lang w:val="en-US"/>
        </w:rPr>
        <w:br w:type="page"/>
      </w:r>
    </w:p>
    <w:p w14:paraId="23BBFEBE" w14:textId="6179D01C" w:rsidR="008A11E9" w:rsidRPr="00656CE2" w:rsidRDefault="00303693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656CE2">
        <w:rPr>
          <w:rFonts w:ascii="Book Antiqua" w:hAnsi="Book Antiqua" w:cs="Times New Roman"/>
          <w:b/>
          <w:sz w:val="24"/>
          <w:szCs w:val="24"/>
          <w:lang w:val="en-US"/>
        </w:rPr>
        <w:t xml:space="preserve">Table </w:t>
      </w:r>
      <w:r w:rsidR="002A21D8" w:rsidRPr="00656CE2">
        <w:rPr>
          <w:rFonts w:ascii="Book Antiqua" w:hAnsi="Book Antiqua" w:cs="Times New Roman"/>
          <w:b/>
          <w:sz w:val="24"/>
          <w:szCs w:val="24"/>
          <w:lang w:val="en-US"/>
        </w:rPr>
        <w:t>1</w:t>
      </w:r>
      <w:r w:rsidR="008A11E9" w:rsidRPr="00656CE2">
        <w:rPr>
          <w:rFonts w:ascii="Book Antiqua" w:hAnsi="Book Antiqua" w:cs="Times New Roman"/>
          <w:b/>
          <w:sz w:val="24"/>
          <w:szCs w:val="24"/>
          <w:lang w:val="en-US"/>
        </w:rPr>
        <w:t xml:space="preserve"> Outcome of open surgical procedures for Zenker diverticulum</w:t>
      </w:r>
    </w:p>
    <w:tbl>
      <w:tblPr>
        <w:tblpPr w:leftFromText="180" w:rightFromText="180" w:vertAnchor="text" w:horzAnchor="margin" w:tblpXSpec="center" w:tblpY="132"/>
        <w:tblW w:w="116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652"/>
        <w:gridCol w:w="1985"/>
        <w:gridCol w:w="2126"/>
        <w:gridCol w:w="2268"/>
        <w:gridCol w:w="1681"/>
      </w:tblGrid>
      <w:tr w:rsidR="00227ED0" w:rsidRPr="00656CE2" w14:paraId="04863D5E" w14:textId="77777777" w:rsidTr="00227ED0">
        <w:trPr>
          <w:trHeight w:val="702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8818E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56CE2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F302D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656CE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No. pts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81779" w14:textId="25499562" w:rsidR="00303693" w:rsidRPr="00656CE2" w:rsidRDefault="00F90947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656CE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Technique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50CD" w14:textId="7229767A" w:rsidR="00303693" w:rsidRPr="00656CE2" w:rsidRDefault="00F90947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656CE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Satisfactory outcome</w:t>
            </w:r>
            <w:r w:rsidR="00303693" w:rsidRPr="00656CE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(%)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DAC21" w14:textId="772DC23A" w:rsidR="00303693" w:rsidRPr="00656CE2" w:rsidRDefault="00F90947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656CE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Overall morbidity </w:t>
            </w:r>
            <w:r w:rsidR="00303693" w:rsidRPr="00656CE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(%)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37CA" w14:textId="026E5C8A" w:rsidR="00303693" w:rsidRPr="00656CE2" w:rsidRDefault="00F90947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656CE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Salivary fistula </w:t>
            </w:r>
            <w:r w:rsidR="00303693" w:rsidRPr="00656CE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(%)</w:t>
            </w:r>
          </w:p>
        </w:tc>
      </w:tr>
      <w:tr w:rsidR="00227ED0" w:rsidRPr="00656CE2" w14:paraId="5C3FB82A" w14:textId="77777777" w:rsidTr="00227ED0">
        <w:trPr>
          <w:trHeight w:val="402"/>
        </w:trPr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CF1BA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Orringer</w:t>
            </w:r>
            <w:r w:rsidRPr="00656CE2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 w:eastAsia="zh-CN"/>
              </w:rPr>
              <w:t>[</w:t>
            </w: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vertAlign w:val="superscript"/>
                <w:lang w:val="en-US" w:eastAsia="it-IT"/>
              </w:rPr>
              <w:t>46</w:t>
            </w:r>
            <w:r w:rsidRPr="00656CE2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 w:eastAsia="zh-CN"/>
              </w:rPr>
              <w:t>]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2375A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US"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US" w:eastAsia="it-IT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235D1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US"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US" w:eastAsia="it-IT"/>
              </w:rPr>
              <w:t>M, DM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7364B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US"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US" w:eastAsia="it-IT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AAAE4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US"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US" w:eastAsia="it-IT"/>
              </w:rPr>
              <w:t>25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AF041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US"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US" w:eastAsia="it-IT"/>
              </w:rPr>
              <w:t>8</w:t>
            </w:r>
          </w:p>
        </w:tc>
      </w:tr>
      <w:tr w:rsidR="00227ED0" w:rsidRPr="00656CE2" w14:paraId="173A89B0" w14:textId="77777777" w:rsidTr="00227ED0">
        <w:trPr>
          <w:trHeight w:val="402"/>
        </w:trPr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91933" w14:textId="00A7DA09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Ellis</w:t>
            </w:r>
            <w:r w:rsidR="00F90947" w:rsidRPr="00656CE2">
              <w:rPr>
                <w:rFonts w:ascii="Book Antiqua" w:hAnsi="Book Antiqua" w:cs="Times New Roman"/>
                <w:sz w:val="24"/>
                <w:szCs w:val="24"/>
                <w:lang w:val="en-US"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>et al</w:t>
            </w:r>
            <w:r w:rsidR="00F14FA3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[47]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86943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AD781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DM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A3120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B7A7B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6A310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227ED0" w:rsidRPr="00656CE2" w14:paraId="56C814EE" w14:textId="77777777" w:rsidTr="00227ED0">
        <w:trPr>
          <w:trHeight w:val="402"/>
        </w:trPr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0D591" w14:textId="628CC426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Konowitz</w:t>
            </w:r>
            <w:r w:rsidR="00F90947" w:rsidRPr="00656CE2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F14FA3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[48]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DF117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70241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DM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E5E0B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A8B16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A294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227ED0" w:rsidRPr="00656CE2" w14:paraId="23B288A7" w14:textId="77777777" w:rsidTr="00227ED0">
        <w:trPr>
          <w:trHeight w:val="402"/>
        </w:trPr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7D064" w14:textId="006533C3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Barthlen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F14FA3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[49]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275AD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95686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M, DM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92314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38C48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99414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227ED0" w:rsidRPr="00656CE2" w14:paraId="3ADAFD9D" w14:textId="77777777" w:rsidTr="00227ED0">
        <w:trPr>
          <w:trHeight w:val="402"/>
        </w:trPr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129CA" w14:textId="0FAFF9F9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Payne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F14FA3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[7]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CE9EC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888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DDC6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6C301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3E18C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065B8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227ED0" w:rsidRPr="00656CE2" w14:paraId="32FE5A0B" w14:textId="77777777" w:rsidTr="00227ED0">
        <w:trPr>
          <w:trHeight w:val="402"/>
        </w:trPr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04B98" w14:textId="2F4C9542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Morton</w:t>
            </w:r>
            <w:r w:rsidR="00F90947" w:rsidRPr="00656CE2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F14FA3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[50]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10514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C714F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DM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3C183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381F3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D2C6F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</w:tr>
      <w:tr w:rsidR="00227ED0" w:rsidRPr="00656CE2" w14:paraId="6E8DDDA7" w14:textId="77777777" w:rsidTr="00227ED0">
        <w:trPr>
          <w:trHeight w:val="402"/>
        </w:trPr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128EB" w14:textId="15769E1C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Bonafede</w:t>
            </w:r>
            <w:r w:rsidR="00F90947" w:rsidRPr="00656CE2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F14FA3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[51]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9FCF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E72E8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D, DM, DpM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B1CA7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6FB93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E0621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NA</w:t>
            </w:r>
          </w:p>
        </w:tc>
      </w:tr>
      <w:tr w:rsidR="00227ED0" w:rsidRPr="00656CE2" w14:paraId="59BB0C69" w14:textId="77777777" w:rsidTr="00227ED0">
        <w:trPr>
          <w:trHeight w:val="402"/>
        </w:trPr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D3C50" w14:textId="022139B3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Fraczek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F14FA3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[52]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FB197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CB03D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DM, DpM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211D1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249EE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B027B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227ED0" w:rsidRPr="00656CE2" w14:paraId="5FC4BD9D" w14:textId="77777777" w:rsidTr="00227ED0">
        <w:trPr>
          <w:trHeight w:val="402"/>
        </w:trPr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80F47" w14:textId="7B7BD5E8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Van Eeden</w:t>
            </w:r>
            <w:r w:rsidR="00F90947" w:rsidRPr="00656CE2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F14FA3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[53]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F0FA7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8530F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M, DM, DpM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734AD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C9C9A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08BEB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227ED0" w:rsidRPr="00656CE2" w14:paraId="48C0C364" w14:textId="77777777" w:rsidTr="00227ED0">
        <w:trPr>
          <w:trHeight w:val="402"/>
        </w:trPr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B2AFF" w14:textId="45F7524D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Zbaren</w:t>
            </w:r>
            <w:r w:rsidR="00F90947" w:rsidRPr="00656CE2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F14FA3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[54]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D2EE2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C816B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DM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DE699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457AC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41E07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</w:tr>
      <w:tr w:rsidR="00227ED0" w:rsidRPr="00656CE2" w14:paraId="42EB1D1B" w14:textId="77777777" w:rsidTr="00227ED0">
        <w:trPr>
          <w:trHeight w:val="402"/>
        </w:trPr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4ACCB" w14:textId="4011E981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Busaba</w:t>
            </w:r>
            <w:r w:rsidR="00F90947" w:rsidRPr="00656CE2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F14FA3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[55]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5BCF2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E312E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DM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1A46D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DDDF7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90395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227ED0" w:rsidRPr="00656CE2" w14:paraId="28F7C27A" w14:textId="77777777" w:rsidTr="00227ED0">
        <w:trPr>
          <w:trHeight w:val="402"/>
        </w:trPr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87491" w14:textId="6C0FA516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Leporrier</w:t>
            </w:r>
            <w:r w:rsidR="00F90947" w:rsidRPr="00656CE2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F14FA3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[56]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CBDC3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8A893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DM, DpM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7D4DB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DE45E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EF272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227ED0" w:rsidRPr="00656CE2" w14:paraId="07792003" w14:textId="77777777" w:rsidTr="00227ED0">
        <w:trPr>
          <w:trHeight w:val="402"/>
        </w:trPr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C8B9A" w14:textId="1FB9A682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Sydow</w:t>
            </w:r>
            <w:r w:rsidR="00F90947" w:rsidRPr="00656CE2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F14FA3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[57]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45F25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3043A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M, DM, DpM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61397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A5EB4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FC083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227ED0" w:rsidRPr="00656CE2" w14:paraId="5742E91B" w14:textId="77777777" w:rsidTr="00227ED0">
        <w:trPr>
          <w:trHeight w:val="402"/>
        </w:trPr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BA55" w14:textId="0537010A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Gutschow</w:t>
            </w:r>
            <w:r w:rsidR="00F90947" w:rsidRPr="00656CE2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F14FA3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[58]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23777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67B17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M, D, DM, DpM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CF74C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8058F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A2ED2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</w:tr>
      <w:tr w:rsidR="00227ED0" w:rsidRPr="00656CE2" w14:paraId="281860F3" w14:textId="77777777" w:rsidTr="00227ED0">
        <w:trPr>
          <w:trHeight w:val="402"/>
        </w:trPr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5A134" w14:textId="214BCBE1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Zaninotto</w:t>
            </w:r>
            <w:r w:rsidR="00F90947" w:rsidRPr="00656CE2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F14FA3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[59]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60D0D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F784C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DM, 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6EDE0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0844A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FE386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227ED0" w:rsidRPr="00656CE2" w14:paraId="58085801" w14:textId="77777777" w:rsidTr="00227ED0">
        <w:trPr>
          <w:trHeight w:val="402"/>
        </w:trPr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C18E0" w14:textId="49D9627F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Colombo-Benkmann</w:t>
            </w:r>
            <w:r w:rsidR="00F90947" w:rsidRPr="00656CE2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F14FA3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[60]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337F8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702D4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D, DM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61C6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7ABD7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838D0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227ED0" w:rsidRPr="00656CE2" w14:paraId="2BD06749" w14:textId="77777777" w:rsidTr="00227ED0">
        <w:trPr>
          <w:trHeight w:val="402"/>
        </w:trPr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51367" w14:textId="5943D0A0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Bonavina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F14FA3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[3]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6259E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DF802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DM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06E39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1402C" w14:textId="586E356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0</w:t>
            </w:r>
            <w:r w:rsidR="00F90947" w:rsidRPr="00656CE2">
              <w:rPr>
                <w:rFonts w:ascii="Book Antiqua" w:hAnsi="Book Antiqua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7AC0F" w14:textId="01AD2BAF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0</w:t>
            </w:r>
            <w:r w:rsidR="00F90947" w:rsidRPr="00656CE2">
              <w:rPr>
                <w:rFonts w:ascii="Book Antiqua" w:hAnsi="Book Antiqua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227ED0" w:rsidRPr="00656CE2" w14:paraId="4E265B0F" w14:textId="77777777" w:rsidTr="00227ED0">
        <w:trPr>
          <w:trHeight w:val="402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718F5" w14:textId="5E00FB95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Rizzetto</w:t>
            </w:r>
            <w:r w:rsidR="00F90947" w:rsidRPr="00656CE2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F14FA3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[4]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56D1D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7999F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DM, DpM,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D496C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673DA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72DD7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227ED0" w:rsidRPr="00656CE2" w14:paraId="30222D4D" w14:textId="77777777" w:rsidTr="00227ED0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03301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7E10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DF758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6A20A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346E1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2F948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</w:p>
        </w:tc>
      </w:tr>
      <w:tr w:rsidR="00303693" w:rsidRPr="00656CE2" w14:paraId="52E1AB50" w14:textId="77777777" w:rsidTr="00227ED0">
        <w:trPr>
          <w:trHeight w:val="537"/>
        </w:trPr>
        <w:tc>
          <w:tcPr>
            <w:tcW w:w="116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F4834" w14:textId="05F672AD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GB" w:eastAsia="zh-CN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GB" w:eastAsia="it-IT"/>
              </w:rPr>
              <w:t>M</w:t>
            </w:r>
            <w:r w:rsidR="00F90947" w:rsidRPr="00656CE2">
              <w:rPr>
                <w:rFonts w:ascii="Book Antiqua" w:hAnsi="Book Antiqua" w:cs="Times New Roman"/>
                <w:color w:val="000000"/>
                <w:sz w:val="24"/>
                <w:szCs w:val="24"/>
                <w:lang w:val="en-GB" w:eastAsia="zh-CN"/>
              </w:rPr>
              <w:t>:</w:t>
            </w: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GB" w:eastAsia="it-IT"/>
              </w:rPr>
              <w:t xml:space="preserve"> Myotomy; DM</w:t>
            </w:r>
            <w:r w:rsidR="00F90947" w:rsidRPr="00656CE2">
              <w:rPr>
                <w:rFonts w:ascii="Book Antiqua" w:hAnsi="Book Antiqua" w:cs="Times New Roman"/>
                <w:color w:val="000000"/>
                <w:sz w:val="24"/>
                <w:szCs w:val="24"/>
                <w:lang w:val="en-GB" w:eastAsia="zh-CN"/>
              </w:rPr>
              <w:t>:</w:t>
            </w: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GB" w:eastAsia="it-IT"/>
              </w:rPr>
              <w:t xml:space="preserve"> Diverticulectomy/myotomy; D</w:t>
            </w:r>
            <w:r w:rsidR="00F90947" w:rsidRPr="00656CE2">
              <w:rPr>
                <w:rFonts w:ascii="Book Antiqua" w:hAnsi="Book Antiqua" w:cs="Times New Roman"/>
                <w:color w:val="000000"/>
                <w:sz w:val="24"/>
                <w:szCs w:val="24"/>
                <w:lang w:val="en-GB" w:eastAsia="zh-CN"/>
              </w:rPr>
              <w:t>:</w:t>
            </w: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GB" w:eastAsia="it-IT"/>
              </w:rPr>
              <w:t xml:space="preserve"> Diverticulectomy; DpM</w:t>
            </w:r>
            <w:r w:rsidR="00F90947" w:rsidRPr="00656CE2">
              <w:rPr>
                <w:rFonts w:ascii="Book Antiqua" w:hAnsi="Book Antiqua" w:cs="Times New Roman"/>
                <w:color w:val="000000"/>
                <w:sz w:val="24"/>
                <w:szCs w:val="24"/>
                <w:lang w:val="en-GB" w:eastAsia="zh-CN"/>
              </w:rPr>
              <w:t>:</w:t>
            </w: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GB" w:eastAsia="it-IT"/>
              </w:rPr>
              <w:t xml:space="preserve"> Diverticulopexy/myotomy</w:t>
            </w:r>
            <w:r w:rsidR="00F90947" w:rsidRPr="00656CE2">
              <w:rPr>
                <w:rFonts w:ascii="Book Antiqua" w:hAnsi="Book Antiqua" w:cs="Times New Roman"/>
                <w:color w:val="000000"/>
                <w:sz w:val="24"/>
                <w:szCs w:val="24"/>
                <w:lang w:val="en-GB" w:eastAsia="zh-CN"/>
              </w:rPr>
              <w:t>.</w:t>
            </w:r>
          </w:p>
        </w:tc>
      </w:tr>
      <w:tr w:rsidR="00303693" w:rsidRPr="00656CE2" w14:paraId="651CDF76" w14:textId="77777777" w:rsidTr="00227ED0">
        <w:trPr>
          <w:trHeight w:val="447"/>
        </w:trPr>
        <w:tc>
          <w:tcPr>
            <w:tcW w:w="116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5ED49" w14:textId="77777777" w:rsidR="00303693" w:rsidRPr="00656CE2" w:rsidRDefault="00303693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</w:tr>
    </w:tbl>
    <w:p w14:paraId="3A4917F4" w14:textId="77777777" w:rsidR="007E1535" w:rsidRPr="00656CE2" w:rsidRDefault="007E1535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  <w:sectPr w:rsidR="007E1535" w:rsidRPr="00656CE2" w:rsidSect="0072172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128B3CC" w14:textId="3B299D5D" w:rsidR="008A11E9" w:rsidRPr="00656CE2" w:rsidRDefault="00303693" w:rsidP="00127E01">
      <w:pPr>
        <w:autoSpaceDE w:val="0"/>
        <w:autoSpaceDN w:val="0"/>
        <w:adjustRightInd w:val="0"/>
        <w:spacing w:after="0" w:line="360" w:lineRule="auto"/>
        <w:ind w:firstLineChars="50" w:firstLine="130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656CE2">
        <w:rPr>
          <w:rFonts w:ascii="Book Antiqua" w:hAnsi="Book Antiqua" w:cs="Times New Roman"/>
          <w:b/>
          <w:sz w:val="24"/>
          <w:szCs w:val="24"/>
          <w:lang w:val="en-US"/>
        </w:rPr>
        <w:t>Table 2</w:t>
      </w:r>
      <w:r w:rsidR="0061772C" w:rsidRPr="00656CE2">
        <w:rPr>
          <w:rFonts w:ascii="Book Antiqua" w:hAnsi="Book Antiqua" w:cs="Times New Roman"/>
          <w:b/>
          <w:sz w:val="24"/>
          <w:szCs w:val="24"/>
          <w:lang w:val="en-US"/>
        </w:rPr>
        <w:t xml:space="preserve"> Outcome of transoral rigid procedures for Zenker diverticulum</w:t>
      </w:r>
      <w:r w:rsidR="00F90947" w:rsidRPr="00656CE2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 </w:t>
      </w:r>
      <w:r w:rsidR="00F90947" w:rsidRPr="00656CE2">
        <w:rPr>
          <w:rFonts w:ascii="Book Antiqua" w:eastAsia="Times New Roman" w:hAnsi="Book Antiqua" w:cs="Times New Roman"/>
          <w:b/>
          <w:bCs/>
          <w:sz w:val="24"/>
          <w:szCs w:val="24"/>
          <w:lang w:val="en-US" w:eastAsia="it-IT"/>
        </w:rPr>
        <w:t>(%)</w:t>
      </w:r>
    </w:p>
    <w:tbl>
      <w:tblPr>
        <w:tblW w:w="13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769"/>
        <w:gridCol w:w="2331"/>
        <w:gridCol w:w="2143"/>
        <w:gridCol w:w="2115"/>
        <w:gridCol w:w="1843"/>
        <w:gridCol w:w="1984"/>
      </w:tblGrid>
      <w:tr w:rsidR="0061772C" w:rsidRPr="00656CE2" w14:paraId="07C8E9F2" w14:textId="77777777" w:rsidTr="00227ED0">
        <w:trPr>
          <w:trHeight w:val="680"/>
          <w:jc w:val="center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ECB41" w14:textId="2E865FA6" w:rsidR="0061772C" w:rsidRPr="00656CE2" w:rsidRDefault="00227ED0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Ref.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3F26" w14:textId="77777777" w:rsidR="0061772C" w:rsidRPr="00656CE2" w:rsidRDefault="000D4D12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656CE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it-IT"/>
              </w:rPr>
              <w:t>No. pts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B7A08" w14:textId="2B47E0CD" w:rsidR="0061772C" w:rsidRPr="00656CE2" w:rsidRDefault="00F90947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656CE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it-IT"/>
              </w:rPr>
              <w:t>Technique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6DF5" w14:textId="2919A747" w:rsidR="0061772C" w:rsidRPr="00656CE2" w:rsidRDefault="00F90947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656CE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it-IT"/>
              </w:rPr>
              <w:t xml:space="preserve">Satisfactory outcome 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81CF5" w14:textId="4686D074" w:rsidR="0061772C" w:rsidRPr="00656CE2" w:rsidRDefault="00F90947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656CE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it-IT"/>
              </w:rPr>
              <w:t>Overall morbidity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AB62" w14:textId="3CF7B98C" w:rsidR="0061772C" w:rsidRPr="00656CE2" w:rsidRDefault="00F90947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656CE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it-IT"/>
              </w:rPr>
              <w:t xml:space="preserve">Salivary fistula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ABA47" w14:textId="06960DAC" w:rsidR="0061772C" w:rsidRPr="00656CE2" w:rsidRDefault="00F90947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656CE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it-IT"/>
              </w:rPr>
              <w:t xml:space="preserve">Conversion rate </w:t>
            </w:r>
          </w:p>
        </w:tc>
      </w:tr>
      <w:tr w:rsidR="0061772C" w:rsidRPr="00656CE2" w14:paraId="2778C500" w14:textId="77777777" w:rsidTr="00227ED0">
        <w:trPr>
          <w:trHeight w:val="388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AC93" w14:textId="014FADC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Fremling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7314D9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[61]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05E12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6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583C7" w14:textId="77777777" w:rsidR="0061772C" w:rsidRPr="00656CE2" w:rsidRDefault="00E0756F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val="en-US" w:eastAsia="it-IT"/>
              </w:rPr>
              <w:t>St</w:t>
            </w: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apling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D155A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8F00B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DA160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4AF60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</w:tr>
      <w:tr w:rsidR="0061772C" w:rsidRPr="00656CE2" w14:paraId="7DEF98FE" w14:textId="77777777" w:rsidTr="00227ED0">
        <w:trPr>
          <w:trHeight w:val="388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A63A5" w14:textId="43B85843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Peracchia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7314D9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[36]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D9831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4752D" w14:textId="77777777" w:rsidR="0061772C" w:rsidRPr="00656CE2" w:rsidRDefault="000D4D12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 xml:space="preserve">Stapling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3669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425BF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8F4CB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3D283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61772C" w:rsidRPr="00656CE2" w14:paraId="39F373A1" w14:textId="77777777" w:rsidTr="00227ED0">
        <w:trPr>
          <w:trHeight w:val="388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D4B52" w14:textId="36CF5DB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Narne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7314D9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[62]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F7D27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102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11E74" w14:textId="77777777" w:rsidR="0061772C" w:rsidRPr="00656CE2" w:rsidRDefault="000D4D12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 xml:space="preserve">Stapling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A2773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8426A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8BBF7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FDC4D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61772C" w:rsidRPr="00656CE2" w14:paraId="69DFEDC2" w14:textId="77777777" w:rsidTr="00227ED0">
        <w:trPr>
          <w:trHeight w:val="388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7B27E" w14:textId="737EE86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Philippsen</w:t>
            </w:r>
            <w:r w:rsidR="00F90947" w:rsidRPr="00656CE2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>et al</w:t>
            </w:r>
            <w:r w:rsidR="007314D9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[15]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75ECA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C757A" w14:textId="77777777" w:rsidR="0061772C" w:rsidRPr="00656CE2" w:rsidRDefault="000D4D12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 xml:space="preserve">Stapling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39A2C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E3D15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A4A30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CDB26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21</w:t>
            </w:r>
          </w:p>
        </w:tc>
      </w:tr>
      <w:tr w:rsidR="0061772C" w:rsidRPr="00656CE2" w14:paraId="616334DD" w14:textId="77777777" w:rsidTr="00227ED0">
        <w:trPr>
          <w:trHeight w:val="388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12B14" w14:textId="5BE26A0E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Cook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7314D9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[16]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E84EA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DFF5D" w14:textId="77777777" w:rsidR="0061772C" w:rsidRPr="00656CE2" w:rsidRDefault="000D4D12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 xml:space="preserve">Stapling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A8473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81EC0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05F99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06519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8</w:t>
            </w:r>
          </w:p>
        </w:tc>
      </w:tr>
      <w:tr w:rsidR="0061772C" w:rsidRPr="00656CE2" w14:paraId="7CEF24A7" w14:textId="77777777" w:rsidTr="00227ED0">
        <w:trPr>
          <w:trHeight w:val="388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FF8BF" w14:textId="17639186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Lüscher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7314D9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[63]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697E5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E043C" w14:textId="77777777" w:rsidR="0061772C" w:rsidRPr="00656CE2" w:rsidRDefault="000D4D12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 xml:space="preserve">Stapling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535AF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43C8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A14E4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0425F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</w:tr>
      <w:tr w:rsidR="0061772C" w:rsidRPr="00656CE2" w14:paraId="594C434C" w14:textId="77777777" w:rsidTr="00227ED0">
        <w:trPr>
          <w:trHeight w:val="388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E1B51" w14:textId="10E3D4C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Jaramillo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7314D9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[64]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AEDFC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8A441" w14:textId="77777777" w:rsidR="0061772C" w:rsidRPr="00656CE2" w:rsidRDefault="000D4D12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 xml:space="preserve">Stapling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224EE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FBE11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B5277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7733A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16</w:t>
            </w:r>
          </w:p>
        </w:tc>
      </w:tr>
      <w:tr w:rsidR="0061772C" w:rsidRPr="00656CE2" w14:paraId="2505ACC1" w14:textId="77777777" w:rsidTr="00227ED0">
        <w:trPr>
          <w:trHeight w:val="388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EA289" w14:textId="6D2C1AEA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Thaler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7314D9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[65]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E3922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2C59D" w14:textId="77777777" w:rsidR="0061772C" w:rsidRPr="00656CE2" w:rsidRDefault="000D4D12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 xml:space="preserve">Stapling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3E00B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87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6CED4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963C5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564B7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61772C" w:rsidRPr="00656CE2" w14:paraId="6E8CD442" w14:textId="77777777" w:rsidTr="00227ED0">
        <w:trPr>
          <w:trHeight w:val="388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2DA5" w14:textId="697C862E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Counter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7314D9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[66]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1025C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46116" w14:textId="77777777" w:rsidR="0061772C" w:rsidRPr="00656CE2" w:rsidRDefault="000D4D12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 xml:space="preserve">Stapling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D3E6B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055E8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C6041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54F38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</w:tr>
      <w:tr w:rsidR="0061772C" w:rsidRPr="00656CE2" w14:paraId="2E729D06" w14:textId="77777777" w:rsidTr="00227ED0">
        <w:trPr>
          <w:trHeight w:val="388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7DBAB" w14:textId="2C82AE1E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Chang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7314D9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[22]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2F3FB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6BB41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CO2 laser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A62A3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6DFA1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E0A37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ABAF1" w14:textId="77777777" w:rsidR="0061772C" w:rsidRPr="00656CE2" w:rsidRDefault="0025319B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 xml:space="preserve"> 0</w:t>
            </w:r>
            <w:r w:rsidR="0061772C"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1772C" w:rsidRPr="00656CE2" w14:paraId="5F3CFE40" w14:textId="77777777" w:rsidTr="00227ED0">
        <w:trPr>
          <w:trHeight w:val="388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EB11D" w14:textId="05C9C584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Fama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7314D9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[18]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D9FBF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61FC2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H</w:t>
            </w:r>
            <w:r w:rsidR="000D4D12"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armonic Scalpel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CFFE3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179F6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0ABAE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71FD6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</w:tr>
      <w:tr w:rsidR="0061772C" w:rsidRPr="00656CE2" w14:paraId="4D90CC89" w14:textId="77777777" w:rsidTr="00227ED0">
        <w:trPr>
          <w:trHeight w:val="388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2CF37" w14:textId="03911723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Sharp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7314D9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[19]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45563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C79BB" w14:textId="77777777" w:rsidR="0061772C" w:rsidRPr="00656CE2" w:rsidRDefault="000D4D12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Stapling</w:t>
            </w:r>
            <w:r w:rsidR="0061772C"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/H</w:t>
            </w: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armonic Scalpel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6A857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4EE4C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812D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64B3B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</w:tr>
      <w:tr w:rsidR="0061772C" w:rsidRPr="00656CE2" w14:paraId="4131106E" w14:textId="77777777" w:rsidTr="00227ED0">
        <w:trPr>
          <w:trHeight w:val="388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373CB" w14:textId="27D8B95B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Helmstaedter</w:t>
            </w:r>
            <w:r w:rsidR="00F90947" w:rsidRPr="00656CE2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>et al</w:t>
            </w:r>
            <w:r w:rsidR="007314D9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[23]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E0C48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A28AF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CO2 laser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78516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NA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969B8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99D30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FF470" w14:textId="77777777" w:rsidR="0061772C" w:rsidRPr="00656CE2" w:rsidRDefault="0025319B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NA</w:t>
            </w:r>
            <w:r w:rsidR="0061772C"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1772C" w:rsidRPr="00656CE2" w14:paraId="297BCD2B" w14:textId="77777777" w:rsidTr="00227ED0">
        <w:trPr>
          <w:trHeight w:val="388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01817" w14:textId="4AF46030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Wasserzug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7314D9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[67]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8F2D0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7E1D7" w14:textId="77777777" w:rsidR="0061772C" w:rsidRPr="00656CE2" w:rsidRDefault="000D4D12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Stapling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FCB80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EB188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DABEA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8ED14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7</w:t>
            </w:r>
          </w:p>
        </w:tc>
      </w:tr>
      <w:tr w:rsidR="0061772C" w:rsidRPr="00656CE2" w14:paraId="13A04F60" w14:textId="77777777" w:rsidTr="00227ED0">
        <w:trPr>
          <w:trHeight w:val="388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AA73E" w14:textId="67E6CF44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Peretti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7314D9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[68]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EA6FA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89A29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CO2 laser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12D3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21346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A508D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10F2F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61772C" w:rsidRPr="00656CE2" w14:paraId="205779D7" w14:textId="77777777" w:rsidTr="00227ED0">
        <w:trPr>
          <w:trHeight w:val="388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1CC6D" w14:textId="7DE7EBD9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Nicholas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3227E2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[13]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C2E11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00C0D" w14:textId="77777777" w:rsidR="0061772C" w:rsidRPr="00656CE2" w:rsidRDefault="000D4D12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Stapling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B52AD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F6561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10C5C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40242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</w:tr>
      <w:tr w:rsidR="0061772C" w:rsidRPr="00656CE2" w14:paraId="1A9AB369" w14:textId="77777777" w:rsidTr="00227ED0">
        <w:trPr>
          <w:trHeight w:val="388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9FB1B" w14:textId="4E5DD8B5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May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3227E2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[20]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31804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D5028" w14:textId="77777777" w:rsidR="0061772C" w:rsidRPr="00656CE2" w:rsidRDefault="000D4D12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Harmonic Scalpel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8EE4A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A6BF8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CCFD4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DBD79" w14:textId="77777777" w:rsidR="0061772C" w:rsidRPr="00656CE2" w:rsidRDefault="0025319B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  <w:r w:rsidR="0061772C"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1772C" w:rsidRPr="00656CE2" w14:paraId="3207934D" w14:textId="77777777" w:rsidTr="00227ED0">
        <w:trPr>
          <w:trHeight w:val="388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17E90" w14:textId="6713024B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Bonavina</w:t>
            </w:r>
            <w:r w:rsidR="00F90947" w:rsidRPr="00656CE2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>et al</w:t>
            </w:r>
            <w:r w:rsidR="003227E2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[14]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135B9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EB21" w14:textId="77777777" w:rsidR="0061772C" w:rsidRPr="00656CE2" w:rsidRDefault="000D4D12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Stapling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6FA33" w14:textId="35212E95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80</w:t>
            </w:r>
            <w:r w:rsidR="00F90947" w:rsidRPr="00656CE2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>.</w:t>
            </w: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94CA0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D3E49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B5E26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</w:tr>
      <w:tr w:rsidR="0061772C" w:rsidRPr="00656CE2" w14:paraId="3DEB1F33" w14:textId="77777777" w:rsidTr="00227ED0">
        <w:trPr>
          <w:trHeight w:val="388"/>
          <w:jc w:val="center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AACFD" w14:textId="6E744A19" w:rsidR="0061772C" w:rsidRPr="00656CE2" w:rsidRDefault="005B77B6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Adam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3227E2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[69]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B5E36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128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9F5D0" w14:textId="77777777" w:rsidR="0061772C" w:rsidRPr="00656CE2" w:rsidRDefault="000D4D12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Stapling</w:t>
            </w:r>
            <w:r w:rsidR="0061772C"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/CO2 laser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80F3F" w14:textId="77777777" w:rsidR="0061772C" w:rsidRPr="00656CE2" w:rsidRDefault="003E2F0E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it-IT"/>
              </w:rPr>
              <w:t>NA</w:t>
            </w:r>
            <w:r w:rsidR="0061772C" w:rsidRPr="00656CE2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9FD4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it-IT"/>
              </w:rPr>
              <w:t> </w:t>
            </w:r>
            <w:r w:rsidR="0025319B" w:rsidRPr="00656CE2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it-IT"/>
              </w:rPr>
              <w:t>4.6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96DD9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7CB9D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 </w:t>
            </w:r>
            <w:r w:rsidR="00AC3CFB" w:rsidRPr="00656CE2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it-IT"/>
              </w:rPr>
              <w:t>NA</w:t>
            </w:r>
          </w:p>
        </w:tc>
      </w:tr>
      <w:tr w:rsidR="0061772C" w:rsidRPr="00656CE2" w14:paraId="400A432B" w14:textId="77777777" w:rsidTr="00227ED0">
        <w:trPr>
          <w:trHeight w:val="388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C737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3ABB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0926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EFE3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C5AF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ABE7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BB40" w14:textId="77777777" w:rsidR="0061772C" w:rsidRPr="00656CE2" w:rsidRDefault="0061772C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</w:p>
        </w:tc>
      </w:tr>
    </w:tbl>
    <w:p w14:paraId="38BDBFF9" w14:textId="77777777" w:rsidR="0010695F" w:rsidRPr="00656CE2" w:rsidRDefault="0010695F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  <w:sectPr w:rsidR="0010695F" w:rsidRPr="00656CE2" w:rsidSect="007E1535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11FBB4C0" w14:textId="73B8233D" w:rsidR="0010695F" w:rsidRPr="00656CE2" w:rsidRDefault="00F90947" w:rsidP="00127E01">
      <w:pPr>
        <w:autoSpaceDE w:val="0"/>
        <w:autoSpaceDN w:val="0"/>
        <w:adjustRightInd w:val="0"/>
        <w:spacing w:after="0" w:line="360" w:lineRule="auto"/>
        <w:ind w:firstLineChars="100" w:firstLine="260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656CE2">
        <w:rPr>
          <w:rFonts w:ascii="Book Antiqua" w:hAnsi="Book Antiqua" w:cs="Times New Roman"/>
          <w:b/>
          <w:sz w:val="24"/>
          <w:szCs w:val="24"/>
          <w:lang w:val="en-US"/>
        </w:rPr>
        <w:t>Table 3</w:t>
      </w:r>
      <w:r w:rsidR="0010695F" w:rsidRPr="00656CE2">
        <w:rPr>
          <w:rFonts w:ascii="Book Antiqua" w:hAnsi="Book Antiqua" w:cs="Times New Roman"/>
          <w:b/>
          <w:sz w:val="24"/>
          <w:szCs w:val="24"/>
          <w:lang w:val="en-US"/>
        </w:rPr>
        <w:t xml:space="preserve"> Outcome of transoral flexible procedures for Ze</w:t>
      </w:r>
      <w:r w:rsidRPr="00656CE2">
        <w:rPr>
          <w:rFonts w:ascii="Book Antiqua" w:hAnsi="Book Antiqua" w:cs="Times New Roman"/>
          <w:b/>
          <w:sz w:val="24"/>
          <w:szCs w:val="24"/>
          <w:lang w:val="en-US"/>
        </w:rPr>
        <w:t>nker diverticulum</w:t>
      </w:r>
      <w:r w:rsidRPr="00656CE2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 </w:t>
      </w:r>
      <w:r w:rsidRPr="00656CE2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(%)</w:t>
      </w:r>
    </w:p>
    <w:tbl>
      <w:tblPr>
        <w:tblW w:w="12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5"/>
        <w:gridCol w:w="685"/>
        <w:gridCol w:w="1920"/>
        <w:gridCol w:w="1950"/>
        <w:gridCol w:w="2061"/>
        <w:gridCol w:w="2099"/>
        <w:gridCol w:w="1560"/>
      </w:tblGrid>
      <w:tr w:rsidR="00262389" w:rsidRPr="00656CE2" w14:paraId="76D209DC" w14:textId="77777777" w:rsidTr="00F90947">
        <w:trPr>
          <w:trHeight w:val="630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1EB04" w14:textId="4D981B62" w:rsidR="00262389" w:rsidRPr="00656CE2" w:rsidRDefault="00227ED0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t-IT"/>
              </w:rPr>
              <w:t>Ref.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1B3F2" w14:textId="77777777" w:rsidR="00262389" w:rsidRPr="00656CE2" w:rsidRDefault="0014322B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t-IT"/>
              </w:rPr>
              <w:t>No pts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12D4B" w14:textId="7E5778EB" w:rsidR="00262389" w:rsidRPr="00656CE2" w:rsidRDefault="00F90947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t-IT"/>
              </w:rPr>
              <w:t>Incision device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3916E" w14:textId="09F12403" w:rsidR="00262389" w:rsidRPr="00656CE2" w:rsidRDefault="00F90947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t-IT"/>
              </w:rPr>
              <w:t>Accessories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2EF41D" w14:textId="1F9B9F94" w:rsidR="00262389" w:rsidRPr="00656CE2" w:rsidRDefault="00F90947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t-IT"/>
              </w:rPr>
              <w:t>Satisfactory outcome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DD7F" w14:textId="1AF9C149" w:rsidR="00262389" w:rsidRPr="00656CE2" w:rsidRDefault="00F90947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t-IT"/>
              </w:rPr>
              <w:t>Overall morbidity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90643" w14:textId="6E6CCD99" w:rsidR="00262389" w:rsidRPr="00656CE2" w:rsidRDefault="00F90947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Salivary fistila </w:t>
            </w:r>
          </w:p>
        </w:tc>
      </w:tr>
      <w:tr w:rsidR="00262389" w:rsidRPr="00656CE2" w14:paraId="05490344" w14:textId="77777777" w:rsidTr="00F90947">
        <w:trPr>
          <w:trHeight w:val="402"/>
        </w:trPr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12EBC" w14:textId="478B0288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Mulder</w:t>
            </w:r>
            <w:r w:rsidR="00F90947" w:rsidRPr="00656CE2">
              <w:rPr>
                <w:rFonts w:ascii="Book Antiqua" w:hAnsi="Book Antiqua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>et al</w:t>
            </w:r>
            <w:r w:rsidR="003227E2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[25]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ADF33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19FEF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Coagulation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1900E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Forceps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4938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NA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5C4E8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FD0C7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262389" w:rsidRPr="00656CE2" w14:paraId="221AD5F1" w14:textId="77777777" w:rsidTr="00F90947">
        <w:trPr>
          <w:trHeight w:val="402"/>
        </w:trPr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EF82E" w14:textId="7CAE92DC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Ishioka</w:t>
            </w:r>
            <w:r w:rsidR="00F90947" w:rsidRPr="00656CE2">
              <w:rPr>
                <w:rFonts w:ascii="Book Antiqua" w:hAnsi="Book Antiqua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>et al</w:t>
            </w:r>
            <w:r w:rsidR="003227E2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[24]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3F60E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33C8C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Needle Knife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688F3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Mix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8DB2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8C113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3E6D1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262389" w:rsidRPr="00656CE2" w14:paraId="3DD92979" w14:textId="77777777" w:rsidTr="00F90947">
        <w:trPr>
          <w:trHeight w:val="402"/>
        </w:trPr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E353F" w14:textId="77FC9FE4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Hashiba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3227E2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[70]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DA2A8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5C8BF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Needle Knife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30653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 Mix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8E2B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F6BE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E98CF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</w:tr>
      <w:tr w:rsidR="00262389" w:rsidRPr="00656CE2" w14:paraId="6BD130E6" w14:textId="77777777" w:rsidTr="00F90947">
        <w:trPr>
          <w:trHeight w:val="402"/>
        </w:trPr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8CC91" w14:textId="181065FE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Mulder</w:t>
            </w:r>
            <w:r w:rsidR="003227E2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[71]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CA6B4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3FA91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Argon Plasma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068D7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None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C39D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75121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01277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</w:tr>
      <w:tr w:rsidR="00262389" w:rsidRPr="00656CE2" w14:paraId="658FC0EF" w14:textId="77777777" w:rsidTr="00F90947">
        <w:trPr>
          <w:trHeight w:val="402"/>
        </w:trPr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DE74E" w14:textId="62D53C68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Sakai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3227E2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[28]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F8FFF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422B8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Needle Knife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4DB10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Hood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D611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54189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00C2D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262389" w:rsidRPr="00656CE2" w14:paraId="6F7CB087" w14:textId="77777777" w:rsidTr="00F90947">
        <w:trPr>
          <w:trHeight w:val="402"/>
        </w:trPr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97F91" w14:textId="44210160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Costamagna</w:t>
            </w:r>
            <w:r w:rsidR="00F90947" w:rsidRPr="00656CE2">
              <w:rPr>
                <w:rFonts w:ascii="Book Antiqua" w:hAnsi="Book Antiqua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>et al</w:t>
            </w:r>
            <w:r w:rsidR="003227E2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[31]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FD4D0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020E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Needle Knife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D2C4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7076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82EBE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FAA1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262389" w:rsidRPr="00656CE2" w14:paraId="3995DE6A" w14:textId="77777777" w:rsidTr="00F90947">
        <w:trPr>
          <w:trHeight w:val="402"/>
        </w:trPr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D142B" w14:textId="7FE2A7FC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Rabenstein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3227E2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[72]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8977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57DE3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Argon Plasma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B3745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28B0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99A84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84BC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262389" w:rsidRPr="00656CE2" w14:paraId="2D517B3E" w14:textId="77777777" w:rsidTr="00F90947">
        <w:trPr>
          <w:trHeight w:val="402"/>
        </w:trPr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2523D" w14:textId="6E7F5E1B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Christiaens</w:t>
            </w:r>
            <w:r w:rsidR="00F90947" w:rsidRPr="00656CE2">
              <w:rPr>
                <w:rFonts w:ascii="Book Antiqua" w:hAnsi="Book Antiqua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>et al</w:t>
            </w:r>
            <w:r w:rsidR="003227E2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[32]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9BDCF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38B43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Monopolar forceps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253BF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Hood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8807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62C84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691BB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262389" w:rsidRPr="00656CE2" w14:paraId="630A3020" w14:textId="77777777" w:rsidTr="00F90947">
        <w:trPr>
          <w:trHeight w:val="402"/>
        </w:trPr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1B7DE" w14:textId="084448B4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Vogelsang</w:t>
            </w:r>
            <w:r w:rsidR="00F90947" w:rsidRPr="00656CE2">
              <w:rPr>
                <w:rFonts w:ascii="Book Antiqua" w:hAnsi="Book Antiqua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>et al</w:t>
            </w:r>
            <w:r w:rsidR="003227E2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[34]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777EC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05C05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Needle Knife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70A00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8833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10370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C3B8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262389" w:rsidRPr="00656CE2" w14:paraId="42BBB440" w14:textId="77777777" w:rsidTr="00F90947">
        <w:trPr>
          <w:trHeight w:val="402"/>
        </w:trPr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52401" w14:textId="1A4D2DE0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Tang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3227E2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[35]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2EED1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08118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Needle Knife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56644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Hood/Endoclips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EB70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4EC05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F6ED4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262389" w:rsidRPr="00656CE2" w14:paraId="66EAA15D" w14:textId="77777777" w:rsidTr="00F90947">
        <w:trPr>
          <w:trHeight w:val="402"/>
        </w:trPr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ED132" w14:textId="053B3EDA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Case</w:t>
            </w:r>
            <w:r w:rsidR="00F90947" w:rsidRPr="00656CE2">
              <w:rPr>
                <w:rFonts w:ascii="Book Antiqua" w:hAnsi="Book Antiqua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>et al</w:t>
            </w:r>
            <w:r w:rsidR="003227E2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[73]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C2BC1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7549E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Needle Knife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1282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C84A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08829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47F77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262389" w:rsidRPr="00656CE2" w14:paraId="235A994F" w14:textId="77777777" w:rsidTr="00F90947">
        <w:trPr>
          <w:trHeight w:val="402"/>
        </w:trPr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D6246" w14:textId="3BB601FC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Repici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3227E2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[29]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FEA14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3C227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Hook knife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C378C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None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C67C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A479A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9E6DE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262389" w:rsidRPr="00656CE2" w14:paraId="6929EACB" w14:textId="77777777" w:rsidTr="00F90947">
        <w:trPr>
          <w:trHeight w:val="402"/>
        </w:trPr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82A30" w14:textId="27D05CC0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Al-Kadi</w:t>
            </w:r>
            <w:r w:rsidR="00F90947" w:rsidRPr="00656CE2">
              <w:rPr>
                <w:rFonts w:ascii="Book Antiqua" w:hAnsi="Book Antiqua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>et al</w:t>
            </w:r>
            <w:r w:rsidR="003227E2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[74]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76002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B0E23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Needle Knife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A0D49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None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88AE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448E9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DFA58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262389" w:rsidRPr="00656CE2" w14:paraId="2E573451" w14:textId="77777777" w:rsidTr="00F90947">
        <w:trPr>
          <w:trHeight w:val="402"/>
        </w:trPr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14C16" w14:textId="598E9D9F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Hondo</w:t>
            </w:r>
            <w:r w:rsidR="00F90947" w:rsidRPr="00656CE2">
              <w:rPr>
                <w:rFonts w:ascii="Book Antiqua" w:hAnsi="Book Antiqua" w:cs="Times New Roman"/>
                <w:i/>
                <w:sz w:val="24"/>
                <w:szCs w:val="24"/>
                <w:lang w:val="en-US" w:eastAsia="zh-CN"/>
              </w:rPr>
              <w:t xml:space="preserve"> et al</w:t>
            </w:r>
            <w:r w:rsidR="003227E2" w:rsidRPr="00656CE2">
              <w:rPr>
                <w:rFonts w:ascii="Book Antiqua" w:eastAsia="TimesLTStd-Roman" w:hAnsi="Book Antiqua" w:cs="Times New Roman"/>
                <w:sz w:val="24"/>
                <w:szCs w:val="24"/>
                <w:vertAlign w:val="superscript"/>
                <w:lang w:val="en-US"/>
              </w:rPr>
              <w:t>[33]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08F69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A5115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Harmonic scalpel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59DB2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Soft diverticuloscope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F9FD7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3BD58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3A253" w14:textId="77777777" w:rsidR="00262389" w:rsidRPr="00656CE2" w:rsidRDefault="00262389" w:rsidP="00656CE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</w:pPr>
            <w:r w:rsidRPr="00656CE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</w:tbl>
    <w:p w14:paraId="627EE0BD" w14:textId="77777777" w:rsidR="00262389" w:rsidRPr="00656CE2" w:rsidRDefault="00262389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  <w:sectPr w:rsidR="00262389" w:rsidRPr="00656CE2" w:rsidSect="0010695F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7998988E" w14:textId="77777777" w:rsidR="00F03EB9" w:rsidRPr="00656CE2" w:rsidRDefault="00F03EB9" w:rsidP="00656CE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sectPr w:rsidR="00F03EB9" w:rsidRPr="00656CE2" w:rsidSect="00106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C45481" w15:done="0"/>
  <w15:commentEx w15:paraId="3C23F493" w15:paraIdParent="6EC45481" w15:done="0"/>
  <w15:commentEx w15:paraId="0BEE447A" w15:done="0"/>
  <w15:commentEx w15:paraId="4EC5A0CF" w15:paraIdParent="0BEE447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19545" w14:textId="77777777" w:rsidR="00762A55" w:rsidRDefault="00762A55" w:rsidP="00303693">
      <w:pPr>
        <w:spacing w:after="0" w:line="240" w:lineRule="auto"/>
      </w:pPr>
      <w:r>
        <w:separator/>
      </w:r>
    </w:p>
  </w:endnote>
  <w:endnote w:type="continuationSeparator" w:id="0">
    <w:p w14:paraId="4A12A9CF" w14:textId="77777777" w:rsidR="00762A55" w:rsidRDefault="00762A55" w:rsidP="0030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SimSun"/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TimesLTStd-Roma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78EE1" w14:textId="77777777" w:rsidR="00762A55" w:rsidRDefault="00762A55" w:rsidP="00303693">
      <w:pPr>
        <w:spacing w:after="0" w:line="240" w:lineRule="auto"/>
      </w:pPr>
      <w:r>
        <w:separator/>
      </w:r>
    </w:p>
  </w:footnote>
  <w:footnote w:type="continuationSeparator" w:id="0">
    <w:p w14:paraId="38A270D9" w14:textId="77777777" w:rsidR="00762A55" w:rsidRDefault="00762A55" w:rsidP="00303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5F9A"/>
    <w:multiLevelType w:val="hybridMultilevel"/>
    <w:tmpl w:val="64A47100"/>
    <w:lvl w:ilvl="0" w:tplc="71B6D0F2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color w:val="4040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B5D60"/>
    <w:multiLevelType w:val="hybridMultilevel"/>
    <w:tmpl w:val="7D50C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D2ACC"/>
    <w:multiLevelType w:val="hybridMultilevel"/>
    <w:tmpl w:val="3244A0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berto Aiolfi">
    <w15:presenceInfo w15:providerId="Windows Live" w15:userId="cc5a46ff81d1e7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F6"/>
    <w:rsid w:val="00014F87"/>
    <w:rsid w:val="00015C10"/>
    <w:rsid w:val="000255E3"/>
    <w:rsid w:val="0004718F"/>
    <w:rsid w:val="00063D2E"/>
    <w:rsid w:val="000657AF"/>
    <w:rsid w:val="00074BA8"/>
    <w:rsid w:val="0008114F"/>
    <w:rsid w:val="00082F1D"/>
    <w:rsid w:val="00093ECF"/>
    <w:rsid w:val="00095FF2"/>
    <w:rsid w:val="000968DD"/>
    <w:rsid w:val="000A0E5C"/>
    <w:rsid w:val="000A1A87"/>
    <w:rsid w:val="000A4E07"/>
    <w:rsid w:val="000B2223"/>
    <w:rsid w:val="000B3282"/>
    <w:rsid w:val="000C5667"/>
    <w:rsid w:val="000D3A38"/>
    <w:rsid w:val="000D4D12"/>
    <w:rsid w:val="000F07A6"/>
    <w:rsid w:val="000F582F"/>
    <w:rsid w:val="000F6880"/>
    <w:rsid w:val="0010695F"/>
    <w:rsid w:val="00115CB2"/>
    <w:rsid w:val="00127E01"/>
    <w:rsid w:val="00127FB2"/>
    <w:rsid w:val="00131354"/>
    <w:rsid w:val="001421D0"/>
    <w:rsid w:val="0014322B"/>
    <w:rsid w:val="0017309E"/>
    <w:rsid w:val="001879C0"/>
    <w:rsid w:val="00193D0E"/>
    <w:rsid w:val="001A06D8"/>
    <w:rsid w:val="001B43C0"/>
    <w:rsid w:val="001B4C71"/>
    <w:rsid w:val="001C4980"/>
    <w:rsid w:val="001D369B"/>
    <w:rsid w:val="001D3C42"/>
    <w:rsid w:val="001D4954"/>
    <w:rsid w:val="001D525C"/>
    <w:rsid w:val="001D5BF6"/>
    <w:rsid w:val="001E3189"/>
    <w:rsid w:val="001E411F"/>
    <w:rsid w:val="001F1ECC"/>
    <w:rsid w:val="00205B64"/>
    <w:rsid w:val="00207710"/>
    <w:rsid w:val="00207AD1"/>
    <w:rsid w:val="00210497"/>
    <w:rsid w:val="002151BB"/>
    <w:rsid w:val="002277FC"/>
    <w:rsid w:val="00227ED0"/>
    <w:rsid w:val="00231DAF"/>
    <w:rsid w:val="00233FB7"/>
    <w:rsid w:val="0023468A"/>
    <w:rsid w:val="00241CD8"/>
    <w:rsid w:val="00242E17"/>
    <w:rsid w:val="00247FC7"/>
    <w:rsid w:val="00251320"/>
    <w:rsid w:val="002516CA"/>
    <w:rsid w:val="00252693"/>
    <w:rsid w:val="00252935"/>
    <w:rsid w:val="00252B03"/>
    <w:rsid w:val="0025319B"/>
    <w:rsid w:val="00256BE7"/>
    <w:rsid w:val="00262389"/>
    <w:rsid w:val="0027083F"/>
    <w:rsid w:val="00273ECC"/>
    <w:rsid w:val="002800BC"/>
    <w:rsid w:val="002818D1"/>
    <w:rsid w:val="00285DA4"/>
    <w:rsid w:val="0029518F"/>
    <w:rsid w:val="00295BA0"/>
    <w:rsid w:val="002A1D7C"/>
    <w:rsid w:val="002A21D8"/>
    <w:rsid w:val="002A2CCB"/>
    <w:rsid w:val="002A62EF"/>
    <w:rsid w:val="002C3339"/>
    <w:rsid w:val="002C33A8"/>
    <w:rsid w:val="002E1380"/>
    <w:rsid w:val="002E1B04"/>
    <w:rsid w:val="002E1D58"/>
    <w:rsid w:val="002E2E68"/>
    <w:rsid w:val="002E70A6"/>
    <w:rsid w:val="002F057B"/>
    <w:rsid w:val="002F187D"/>
    <w:rsid w:val="002F4B6C"/>
    <w:rsid w:val="002F5C56"/>
    <w:rsid w:val="002F613F"/>
    <w:rsid w:val="003021E8"/>
    <w:rsid w:val="00303693"/>
    <w:rsid w:val="00304FFF"/>
    <w:rsid w:val="00316152"/>
    <w:rsid w:val="003227E2"/>
    <w:rsid w:val="00322D95"/>
    <w:rsid w:val="00335FB4"/>
    <w:rsid w:val="00341A75"/>
    <w:rsid w:val="00345D84"/>
    <w:rsid w:val="00345E74"/>
    <w:rsid w:val="00356CF4"/>
    <w:rsid w:val="00360E5D"/>
    <w:rsid w:val="00375366"/>
    <w:rsid w:val="00382D24"/>
    <w:rsid w:val="00384331"/>
    <w:rsid w:val="00385933"/>
    <w:rsid w:val="003879CE"/>
    <w:rsid w:val="003A08E0"/>
    <w:rsid w:val="003A6E67"/>
    <w:rsid w:val="003A7FAA"/>
    <w:rsid w:val="003B6738"/>
    <w:rsid w:val="003D0A0A"/>
    <w:rsid w:val="003D0DD8"/>
    <w:rsid w:val="003E1033"/>
    <w:rsid w:val="003E23EB"/>
    <w:rsid w:val="003E2B01"/>
    <w:rsid w:val="003E2F0E"/>
    <w:rsid w:val="003E6FE1"/>
    <w:rsid w:val="003E77F7"/>
    <w:rsid w:val="003F46F9"/>
    <w:rsid w:val="00401BCF"/>
    <w:rsid w:val="004224D4"/>
    <w:rsid w:val="00424069"/>
    <w:rsid w:val="00434B4D"/>
    <w:rsid w:val="00450589"/>
    <w:rsid w:val="004558A4"/>
    <w:rsid w:val="004600B0"/>
    <w:rsid w:val="00463E4A"/>
    <w:rsid w:val="004711E5"/>
    <w:rsid w:val="00484F02"/>
    <w:rsid w:val="004876AE"/>
    <w:rsid w:val="004A0E38"/>
    <w:rsid w:val="004A4618"/>
    <w:rsid w:val="004A573E"/>
    <w:rsid w:val="004B4138"/>
    <w:rsid w:val="004C2ACA"/>
    <w:rsid w:val="004C3160"/>
    <w:rsid w:val="004D4BD7"/>
    <w:rsid w:val="004E7293"/>
    <w:rsid w:val="004E7E7B"/>
    <w:rsid w:val="00504DB8"/>
    <w:rsid w:val="00532038"/>
    <w:rsid w:val="0054149B"/>
    <w:rsid w:val="0054194A"/>
    <w:rsid w:val="005442B1"/>
    <w:rsid w:val="00547237"/>
    <w:rsid w:val="00550F10"/>
    <w:rsid w:val="0055636D"/>
    <w:rsid w:val="00563017"/>
    <w:rsid w:val="00567A64"/>
    <w:rsid w:val="00574BE7"/>
    <w:rsid w:val="00591B7D"/>
    <w:rsid w:val="00593B69"/>
    <w:rsid w:val="00594F13"/>
    <w:rsid w:val="005A1642"/>
    <w:rsid w:val="005A7DF0"/>
    <w:rsid w:val="005B77B6"/>
    <w:rsid w:val="005C2647"/>
    <w:rsid w:val="005C3D28"/>
    <w:rsid w:val="005C40FD"/>
    <w:rsid w:val="005C51A0"/>
    <w:rsid w:val="005D5D3F"/>
    <w:rsid w:val="005E06DC"/>
    <w:rsid w:val="005E237E"/>
    <w:rsid w:val="005E53A4"/>
    <w:rsid w:val="005E7655"/>
    <w:rsid w:val="005E772C"/>
    <w:rsid w:val="005F243A"/>
    <w:rsid w:val="005F3A69"/>
    <w:rsid w:val="005F3B13"/>
    <w:rsid w:val="00600654"/>
    <w:rsid w:val="0060708F"/>
    <w:rsid w:val="0061041C"/>
    <w:rsid w:val="00617020"/>
    <w:rsid w:val="0061772C"/>
    <w:rsid w:val="0062191C"/>
    <w:rsid w:val="00626089"/>
    <w:rsid w:val="0063434C"/>
    <w:rsid w:val="00636523"/>
    <w:rsid w:val="00637582"/>
    <w:rsid w:val="00651A55"/>
    <w:rsid w:val="0065288C"/>
    <w:rsid w:val="00656CE2"/>
    <w:rsid w:val="00665FA3"/>
    <w:rsid w:val="006660A4"/>
    <w:rsid w:val="0066617B"/>
    <w:rsid w:val="006759F7"/>
    <w:rsid w:val="00684598"/>
    <w:rsid w:val="00686F35"/>
    <w:rsid w:val="00693114"/>
    <w:rsid w:val="006936BD"/>
    <w:rsid w:val="00694E98"/>
    <w:rsid w:val="006C5F95"/>
    <w:rsid w:val="006D14FB"/>
    <w:rsid w:val="006E1BE9"/>
    <w:rsid w:val="006E3CD7"/>
    <w:rsid w:val="006E3D9A"/>
    <w:rsid w:val="006E52A8"/>
    <w:rsid w:val="006F1E89"/>
    <w:rsid w:val="006F3C93"/>
    <w:rsid w:val="006F73CB"/>
    <w:rsid w:val="0070619D"/>
    <w:rsid w:val="00721722"/>
    <w:rsid w:val="007224E5"/>
    <w:rsid w:val="00723028"/>
    <w:rsid w:val="007314D9"/>
    <w:rsid w:val="00740295"/>
    <w:rsid w:val="007457F3"/>
    <w:rsid w:val="00762A55"/>
    <w:rsid w:val="007669D7"/>
    <w:rsid w:val="007737A2"/>
    <w:rsid w:val="00775640"/>
    <w:rsid w:val="007A587B"/>
    <w:rsid w:val="007B5AE4"/>
    <w:rsid w:val="007B7380"/>
    <w:rsid w:val="007C3B1A"/>
    <w:rsid w:val="007C421D"/>
    <w:rsid w:val="007D07A9"/>
    <w:rsid w:val="007D41AB"/>
    <w:rsid w:val="007D7231"/>
    <w:rsid w:val="007D734B"/>
    <w:rsid w:val="007D7CA4"/>
    <w:rsid w:val="007E0717"/>
    <w:rsid w:val="007E1535"/>
    <w:rsid w:val="007E2353"/>
    <w:rsid w:val="00803BE2"/>
    <w:rsid w:val="0080530F"/>
    <w:rsid w:val="008106E0"/>
    <w:rsid w:val="00825A24"/>
    <w:rsid w:val="00826D0C"/>
    <w:rsid w:val="00830464"/>
    <w:rsid w:val="00830772"/>
    <w:rsid w:val="00833D1E"/>
    <w:rsid w:val="00843B1E"/>
    <w:rsid w:val="008441CC"/>
    <w:rsid w:val="00844232"/>
    <w:rsid w:val="00854EDE"/>
    <w:rsid w:val="008611C2"/>
    <w:rsid w:val="008A11E9"/>
    <w:rsid w:val="008A2C2A"/>
    <w:rsid w:val="008A5238"/>
    <w:rsid w:val="008B0A08"/>
    <w:rsid w:val="008B0DC5"/>
    <w:rsid w:val="008B35AA"/>
    <w:rsid w:val="008B5BB5"/>
    <w:rsid w:val="008D04EC"/>
    <w:rsid w:val="008D4DAA"/>
    <w:rsid w:val="008D746E"/>
    <w:rsid w:val="008E5D43"/>
    <w:rsid w:val="008F02E1"/>
    <w:rsid w:val="008F2946"/>
    <w:rsid w:val="008F36B8"/>
    <w:rsid w:val="008F4F54"/>
    <w:rsid w:val="008F5536"/>
    <w:rsid w:val="008F6348"/>
    <w:rsid w:val="00914E42"/>
    <w:rsid w:val="009500AB"/>
    <w:rsid w:val="00951BD0"/>
    <w:rsid w:val="00954B2B"/>
    <w:rsid w:val="00966067"/>
    <w:rsid w:val="00980161"/>
    <w:rsid w:val="00981036"/>
    <w:rsid w:val="00991015"/>
    <w:rsid w:val="00991555"/>
    <w:rsid w:val="00997E42"/>
    <w:rsid w:val="009C538B"/>
    <w:rsid w:val="009C7C0E"/>
    <w:rsid w:val="009E3CDD"/>
    <w:rsid w:val="009F2619"/>
    <w:rsid w:val="00A04126"/>
    <w:rsid w:val="00A11111"/>
    <w:rsid w:val="00A13423"/>
    <w:rsid w:val="00A13809"/>
    <w:rsid w:val="00A14E11"/>
    <w:rsid w:val="00A1580F"/>
    <w:rsid w:val="00A21081"/>
    <w:rsid w:val="00A22428"/>
    <w:rsid w:val="00A23A06"/>
    <w:rsid w:val="00A264AA"/>
    <w:rsid w:val="00A40CE3"/>
    <w:rsid w:val="00A505B5"/>
    <w:rsid w:val="00A56FA5"/>
    <w:rsid w:val="00A624E6"/>
    <w:rsid w:val="00A65BCE"/>
    <w:rsid w:val="00A66055"/>
    <w:rsid w:val="00A66F55"/>
    <w:rsid w:val="00A840FC"/>
    <w:rsid w:val="00A87FF0"/>
    <w:rsid w:val="00A94598"/>
    <w:rsid w:val="00AA02E4"/>
    <w:rsid w:val="00AA639F"/>
    <w:rsid w:val="00AA66E4"/>
    <w:rsid w:val="00AB79D0"/>
    <w:rsid w:val="00AC3CFB"/>
    <w:rsid w:val="00AD4B59"/>
    <w:rsid w:val="00AE743C"/>
    <w:rsid w:val="00AF2F4A"/>
    <w:rsid w:val="00AF4266"/>
    <w:rsid w:val="00AF6111"/>
    <w:rsid w:val="00B01993"/>
    <w:rsid w:val="00B03804"/>
    <w:rsid w:val="00B048B4"/>
    <w:rsid w:val="00B12216"/>
    <w:rsid w:val="00B16135"/>
    <w:rsid w:val="00B21BFD"/>
    <w:rsid w:val="00B23C8A"/>
    <w:rsid w:val="00B24E05"/>
    <w:rsid w:val="00B25B89"/>
    <w:rsid w:val="00B25FB8"/>
    <w:rsid w:val="00B51311"/>
    <w:rsid w:val="00B60AB2"/>
    <w:rsid w:val="00B74CB4"/>
    <w:rsid w:val="00B80FBC"/>
    <w:rsid w:val="00B815F6"/>
    <w:rsid w:val="00B86BB0"/>
    <w:rsid w:val="00B92010"/>
    <w:rsid w:val="00B93CF7"/>
    <w:rsid w:val="00BA5F9D"/>
    <w:rsid w:val="00BC2895"/>
    <w:rsid w:val="00BD424B"/>
    <w:rsid w:val="00BE1B0B"/>
    <w:rsid w:val="00BE2697"/>
    <w:rsid w:val="00BF199D"/>
    <w:rsid w:val="00BF20BE"/>
    <w:rsid w:val="00BF502C"/>
    <w:rsid w:val="00C0684B"/>
    <w:rsid w:val="00C156C4"/>
    <w:rsid w:val="00C5776F"/>
    <w:rsid w:val="00C61109"/>
    <w:rsid w:val="00C7753B"/>
    <w:rsid w:val="00CA73E6"/>
    <w:rsid w:val="00CD0D42"/>
    <w:rsid w:val="00CD2687"/>
    <w:rsid w:val="00CD279E"/>
    <w:rsid w:val="00CD2959"/>
    <w:rsid w:val="00CD5BB3"/>
    <w:rsid w:val="00CD629E"/>
    <w:rsid w:val="00CE3652"/>
    <w:rsid w:val="00D111AF"/>
    <w:rsid w:val="00D222D1"/>
    <w:rsid w:val="00D22B7D"/>
    <w:rsid w:val="00D30BE3"/>
    <w:rsid w:val="00D31BAD"/>
    <w:rsid w:val="00D32036"/>
    <w:rsid w:val="00D32C27"/>
    <w:rsid w:val="00D43560"/>
    <w:rsid w:val="00D47DDF"/>
    <w:rsid w:val="00D52A5D"/>
    <w:rsid w:val="00D56C8A"/>
    <w:rsid w:val="00D60E89"/>
    <w:rsid w:val="00D6134F"/>
    <w:rsid w:val="00D641C3"/>
    <w:rsid w:val="00D7021B"/>
    <w:rsid w:val="00D705FD"/>
    <w:rsid w:val="00D73A0F"/>
    <w:rsid w:val="00D74DB3"/>
    <w:rsid w:val="00D77A3B"/>
    <w:rsid w:val="00D8319F"/>
    <w:rsid w:val="00D845A2"/>
    <w:rsid w:val="00D94CC6"/>
    <w:rsid w:val="00DA038C"/>
    <w:rsid w:val="00DB1261"/>
    <w:rsid w:val="00DE1EEC"/>
    <w:rsid w:val="00DF0BE7"/>
    <w:rsid w:val="00DF6E6F"/>
    <w:rsid w:val="00E057F8"/>
    <w:rsid w:val="00E0756F"/>
    <w:rsid w:val="00E119C4"/>
    <w:rsid w:val="00E14D65"/>
    <w:rsid w:val="00E1756F"/>
    <w:rsid w:val="00E23B2C"/>
    <w:rsid w:val="00E27AE1"/>
    <w:rsid w:val="00E31E26"/>
    <w:rsid w:val="00E333E6"/>
    <w:rsid w:val="00E427C8"/>
    <w:rsid w:val="00E444CF"/>
    <w:rsid w:val="00E65958"/>
    <w:rsid w:val="00E91B27"/>
    <w:rsid w:val="00EA23D5"/>
    <w:rsid w:val="00EA571A"/>
    <w:rsid w:val="00EB0703"/>
    <w:rsid w:val="00EB0E29"/>
    <w:rsid w:val="00EB3255"/>
    <w:rsid w:val="00EC394D"/>
    <w:rsid w:val="00EC3BDE"/>
    <w:rsid w:val="00EC4F9F"/>
    <w:rsid w:val="00EC6F82"/>
    <w:rsid w:val="00EF330A"/>
    <w:rsid w:val="00EF5379"/>
    <w:rsid w:val="00EF7A28"/>
    <w:rsid w:val="00F01756"/>
    <w:rsid w:val="00F01A0F"/>
    <w:rsid w:val="00F03EB9"/>
    <w:rsid w:val="00F06019"/>
    <w:rsid w:val="00F07D2A"/>
    <w:rsid w:val="00F14FA3"/>
    <w:rsid w:val="00F161AF"/>
    <w:rsid w:val="00F235E1"/>
    <w:rsid w:val="00F35870"/>
    <w:rsid w:val="00F44B20"/>
    <w:rsid w:val="00F53050"/>
    <w:rsid w:val="00F71887"/>
    <w:rsid w:val="00F8076C"/>
    <w:rsid w:val="00F8126D"/>
    <w:rsid w:val="00F819FE"/>
    <w:rsid w:val="00F8551A"/>
    <w:rsid w:val="00F90947"/>
    <w:rsid w:val="00F90F28"/>
    <w:rsid w:val="00F96C77"/>
    <w:rsid w:val="00FA5B00"/>
    <w:rsid w:val="00FB1552"/>
    <w:rsid w:val="00FB53EE"/>
    <w:rsid w:val="00FC7587"/>
    <w:rsid w:val="00FD7B81"/>
    <w:rsid w:val="00FE1047"/>
    <w:rsid w:val="00FE3923"/>
    <w:rsid w:val="00FE7EB9"/>
    <w:rsid w:val="00FF3201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FFA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126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6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0369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0369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0369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1A87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0A1A87"/>
  </w:style>
  <w:style w:type="character" w:customStyle="1" w:styleId="CommentTextChar">
    <w:name w:val="Comment Text Char"/>
    <w:basedOn w:val="DefaultParagraphFont"/>
    <w:link w:val="CommentText"/>
    <w:rsid w:val="000A1A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A87"/>
    <w:rPr>
      <w:b/>
      <w:bCs/>
    </w:rPr>
  </w:style>
  <w:style w:type="character" w:styleId="Strong">
    <w:name w:val="Strong"/>
    <w:qFormat/>
    <w:rsid w:val="00563017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656CE2"/>
    <w:pPr>
      <w:widowControl w:val="0"/>
      <w:spacing w:after="120" w:line="240" w:lineRule="auto"/>
      <w:ind w:leftChars="200" w:left="420"/>
      <w:jc w:val="both"/>
    </w:pPr>
    <w:rPr>
      <w:rFonts w:ascii="Book Antiqua" w:hAnsi="Book Antiqua" w:cs="Times New Roman"/>
      <w:sz w:val="20"/>
      <w:szCs w:val="20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6CE2"/>
    <w:rPr>
      <w:rFonts w:ascii="Book Antiqua" w:hAnsi="Book Antiqua" w:cs="Times New Roman"/>
      <w:sz w:val="20"/>
      <w:szCs w:val="20"/>
      <w:lang w:val="en-US" w:eastAsia="ja-JP"/>
    </w:rPr>
  </w:style>
  <w:style w:type="character" w:styleId="Emphasis">
    <w:name w:val="Emphasis"/>
    <w:qFormat/>
    <w:rsid w:val="00127E0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126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6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0369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0369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0369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1A87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0A1A87"/>
  </w:style>
  <w:style w:type="character" w:customStyle="1" w:styleId="CommentTextChar">
    <w:name w:val="Comment Text Char"/>
    <w:basedOn w:val="DefaultParagraphFont"/>
    <w:link w:val="CommentText"/>
    <w:rsid w:val="000A1A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A87"/>
    <w:rPr>
      <w:b/>
      <w:bCs/>
    </w:rPr>
  </w:style>
  <w:style w:type="character" w:styleId="Strong">
    <w:name w:val="Strong"/>
    <w:qFormat/>
    <w:rsid w:val="00563017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656CE2"/>
    <w:pPr>
      <w:widowControl w:val="0"/>
      <w:spacing w:after="120" w:line="240" w:lineRule="auto"/>
      <w:ind w:leftChars="200" w:left="420"/>
      <w:jc w:val="both"/>
    </w:pPr>
    <w:rPr>
      <w:rFonts w:ascii="Book Antiqua" w:hAnsi="Book Antiqua" w:cs="Times New Roman"/>
      <w:sz w:val="20"/>
      <w:szCs w:val="20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6CE2"/>
    <w:rPr>
      <w:rFonts w:ascii="Book Antiqua" w:hAnsi="Book Antiqua" w:cs="Times New Roman"/>
      <w:sz w:val="20"/>
      <w:szCs w:val="20"/>
      <w:lang w:val="en-US" w:eastAsia="ja-JP"/>
    </w:rPr>
  </w:style>
  <w:style w:type="character" w:styleId="Emphasis">
    <w:name w:val="Emphasis"/>
    <w:qFormat/>
    <w:rsid w:val="00127E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60" Type="http://schemas.microsoft.com/office/2011/relationships/commentsExtended" Target="commentsExtended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0F1E-F20A-8043-82EA-A2386D4D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5670</Words>
  <Characters>32325</Characters>
  <Application>Microsoft Macintosh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Aiolfi</dc:creator>
  <cp:keywords/>
  <dc:description/>
  <cp:lastModifiedBy>NA MA</cp:lastModifiedBy>
  <cp:revision>2</cp:revision>
  <cp:lastPrinted>2014-11-02T08:35:00Z</cp:lastPrinted>
  <dcterms:created xsi:type="dcterms:W3CDTF">2014-11-27T23:10:00Z</dcterms:created>
  <dcterms:modified xsi:type="dcterms:W3CDTF">2014-11-27T23:10:00Z</dcterms:modified>
</cp:coreProperties>
</file>