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F8" w:rsidRPr="00644255" w:rsidRDefault="009948F8" w:rsidP="00644255">
      <w:pPr>
        <w:pStyle w:val="p0"/>
        <w:adjustRightInd w:val="0"/>
        <w:snapToGrid w:val="0"/>
        <w:spacing w:line="360" w:lineRule="auto"/>
        <w:jc w:val="both"/>
        <w:rPr>
          <w:rFonts w:ascii="Book Antiqua" w:hAnsi="Book Antiqua"/>
          <w:sz w:val="24"/>
          <w:szCs w:val="24"/>
        </w:rPr>
      </w:pPr>
      <w:bookmarkStart w:id="0" w:name="OLE_LINK1896"/>
      <w:bookmarkStart w:id="1" w:name="OLE_LINK28"/>
      <w:bookmarkStart w:id="2" w:name="OLE_LINK29"/>
      <w:bookmarkStart w:id="3" w:name="OLE_LINK32"/>
      <w:bookmarkStart w:id="4" w:name="OLE_LINK33"/>
      <w:bookmarkStart w:id="5" w:name="OLE_LINK16"/>
      <w:bookmarkStart w:id="6" w:name="OLE_LINK17"/>
      <w:bookmarkStart w:id="7" w:name="OLE_LINK34"/>
      <w:bookmarkStart w:id="8" w:name="OLE_LINK109"/>
      <w:r w:rsidRPr="00644255">
        <w:rPr>
          <w:rFonts w:ascii="Book Antiqua" w:eastAsia="Times New Roman" w:hAnsi="Book Antiqua"/>
          <w:b/>
          <w:sz w:val="24"/>
          <w:szCs w:val="24"/>
        </w:rPr>
        <w:t xml:space="preserve">Name of journal: </w:t>
      </w:r>
      <w:bookmarkStart w:id="9" w:name="OLE_LINK718"/>
      <w:bookmarkStart w:id="10" w:name="OLE_LINK719"/>
      <w:bookmarkEnd w:id="0"/>
      <w:r w:rsidRPr="00644255">
        <w:rPr>
          <w:rFonts w:ascii="Book Antiqua" w:eastAsia="Times New Roman" w:hAnsi="Book Antiqua"/>
          <w:i/>
          <w:sz w:val="24"/>
          <w:szCs w:val="24"/>
        </w:rPr>
        <w:t>World Journal of Gastroenterology</w:t>
      </w:r>
      <w:bookmarkEnd w:id="9"/>
      <w:bookmarkEnd w:id="10"/>
    </w:p>
    <w:p w:rsidR="009948F8" w:rsidRPr="00644255" w:rsidRDefault="009948F8" w:rsidP="00644255">
      <w:pPr>
        <w:adjustRightInd w:val="0"/>
        <w:snapToGrid w:val="0"/>
        <w:spacing w:line="360" w:lineRule="auto"/>
        <w:rPr>
          <w:rFonts w:ascii="Book Antiqua" w:eastAsia="Times New Roman" w:hAnsi="Book Antiqua" w:cs="宋体"/>
          <w:b/>
          <w:i/>
          <w:sz w:val="24"/>
        </w:rPr>
      </w:pPr>
      <w:r w:rsidRPr="00644255">
        <w:rPr>
          <w:rFonts w:ascii="Book Antiqua" w:hAnsi="Book Antiqua" w:cs="Arial"/>
          <w:b/>
          <w:sz w:val="24"/>
        </w:rPr>
        <w:t>ESPS Manuscript NO: 12973</w:t>
      </w:r>
    </w:p>
    <w:p w:rsidR="009948F8" w:rsidRPr="00644255" w:rsidRDefault="009948F8" w:rsidP="00644255">
      <w:pPr>
        <w:suppressAutoHyphens/>
        <w:autoSpaceDE w:val="0"/>
        <w:autoSpaceDN w:val="0"/>
        <w:adjustRightInd w:val="0"/>
        <w:snapToGrid w:val="0"/>
        <w:spacing w:line="360" w:lineRule="auto"/>
        <w:rPr>
          <w:rFonts w:ascii="Book Antiqua" w:hAnsi="Book Antiqua"/>
          <w:b/>
          <w:kern w:val="0"/>
          <w:sz w:val="24"/>
        </w:rPr>
      </w:pPr>
      <w:r w:rsidRPr="00644255">
        <w:rPr>
          <w:rFonts w:ascii="Book Antiqua" w:hAnsi="Book Antiqua"/>
          <w:b/>
          <w:kern w:val="0"/>
          <w:sz w:val="24"/>
        </w:rPr>
        <w:t>Columns: RESEARCH REPORT</w:t>
      </w:r>
    </w:p>
    <w:p w:rsidR="009948F8" w:rsidRPr="00644255" w:rsidRDefault="009948F8" w:rsidP="00644255">
      <w:pPr>
        <w:snapToGrid w:val="0"/>
        <w:spacing w:line="360" w:lineRule="auto"/>
        <w:ind w:rightChars="175" w:right="368"/>
        <w:rPr>
          <w:rFonts w:ascii="Book Antiqua" w:hAnsi="Book Antiqua"/>
          <w:b/>
          <w:sz w:val="24"/>
        </w:rPr>
      </w:pPr>
    </w:p>
    <w:p w:rsidR="009948F8" w:rsidRPr="00644255" w:rsidRDefault="009948F8" w:rsidP="00644255">
      <w:pPr>
        <w:snapToGrid w:val="0"/>
        <w:spacing w:line="360" w:lineRule="auto"/>
        <w:ind w:rightChars="175" w:right="368"/>
        <w:rPr>
          <w:rFonts w:ascii="Book Antiqua" w:hAnsi="Book Antiqua"/>
          <w:b/>
          <w:sz w:val="24"/>
        </w:rPr>
      </w:pPr>
      <w:bookmarkStart w:id="11" w:name="OLE_LINK63"/>
      <w:bookmarkStart w:id="12" w:name="OLE_LINK64"/>
      <w:r w:rsidRPr="00644255">
        <w:rPr>
          <w:rFonts w:ascii="Book Antiqua" w:eastAsia="Times New Roman" w:hAnsi="Book Antiqua"/>
          <w:b/>
          <w:sz w:val="24"/>
        </w:rPr>
        <w:t>Learning curve</w:t>
      </w:r>
      <w:bookmarkEnd w:id="1"/>
      <w:bookmarkEnd w:id="2"/>
      <w:bookmarkEnd w:id="3"/>
      <w:bookmarkEnd w:id="4"/>
      <w:r w:rsidRPr="00644255">
        <w:rPr>
          <w:rFonts w:ascii="Book Antiqua" w:eastAsia="Times New Roman" w:hAnsi="Book Antiqua"/>
          <w:b/>
          <w:sz w:val="24"/>
        </w:rPr>
        <w:t xml:space="preserve"> </w:t>
      </w:r>
      <w:r w:rsidRPr="00644255">
        <w:rPr>
          <w:rFonts w:ascii="Book Antiqua" w:hAnsi="Book Antiqua"/>
          <w:b/>
          <w:sz w:val="24"/>
        </w:rPr>
        <w:t>for</w:t>
      </w:r>
      <w:r w:rsidRPr="00644255">
        <w:rPr>
          <w:rFonts w:ascii="Book Antiqua" w:eastAsia="Times New Roman" w:hAnsi="Book Antiqua"/>
          <w:b/>
          <w:sz w:val="24"/>
        </w:rPr>
        <w:t xml:space="preserve"> hand-assisted laparoscopic D2 radical </w:t>
      </w:r>
      <w:bookmarkStart w:id="13" w:name="OLE_LINK30"/>
      <w:bookmarkStart w:id="14" w:name="OLE_LINK31"/>
      <w:r w:rsidRPr="00644255">
        <w:rPr>
          <w:rFonts w:ascii="Book Antiqua" w:eastAsia="Times New Roman" w:hAnsi="Book Antiqua"/>
          <w:b/>
          <w:sz w:val="24"/>
        </w:rPr>
        <w:t>gastrectomy</w:t>
      </w:r>
      <w:bookmarkEnd w:id="13"/>
      <w:bookmarkEnd w:id="14"/>
    </w:p>
    <w:p w:rsidR="009948F8" w:rsidRPr="00644255" w:rsidRDefault="009948F8" w:rsidP="00644255">
      <w:pPr>
        <w:autoSpaceDE w:val="0"/>
        <w:autoSpaceDN w:val="0"/>
        <w:adjustRightInd w:val="0"/>
        <w:snapToGrid w:val="0"/>
        <w:spacing w:line="360" w:lineRule="auto"/>
        <w:ind w:left="120" w:hangingChars="50" w:hanging="120"/>
        <w:rPr>
          <w:rFonts w:ascii="Book Antiqua" w:hAnsi="Book Antiqua"/>
          <w:b/>
          <w:sz w:val="24"/>
        </w:rPr>
      </w:pPr>
      <w:bookmarkStart w:id="15" w:name="OLE_LINK45"/>
      <w:bookmarkStart w:id="16" w:name="OLE_LINK46"/>
      <w:bookmarkEnd w:id="5"/>
      <w:bookmarkEnd w:id="6"/>
      <w:bookmarkEnd w:id="7"/>
      <w:bookmarkEnd w:id="8"/>
      <w:bookmarkEnd w:id="11"/>
      <w:bookmarkEnd w:id="12"/>
    </w:p>
    <w:p w:rsidR="009948F8" w:rsidRPr="00644255" w:rsidRDefault="009948F8" w:rsidP="00644255">
      <w:pPr>
        <w:autoSpaceDE w:val="0"/>
        <w:autoSpaceDN w:val="0"/>
        <w:adjustRightInd w:val="0"/>
        <w:snapToGrid w:val="0"/>
        <w:spacing w:line="360" w:lineRule="auto"/>
        <w:ind w:left="120" w:hangingChars="50" w:hanging="120"/>
        <w:rPr>
          <w:rFonts w:ascii="Book Antiqua" w:hAnsi="Book Antiqua"/>
          <w:sz w:val="24"/>
        </w:rPr>
      </w:pPr>
      <w:r w:rsidRPr="00644255">
        <w:rPr>
          <w:rFonts w:ascii="Book Antiqua" w:eastAsia="MyriadPro-Regular" w:hAnsi="Book Antiqua"/>
          <w:kern w:val="0"/>
          <w:sz w:val="24"/>
        </w:rPr>
        <w:t>Gong</w:t>
      </w:r>
      <w:r w:rsidRPr="00644255">
        <w:rPr>
          <w:rFonts w:ascii="Book Antiqua" w:hAnsi="Book Antiqua"/>
          <w:sz w:val="24"/>
        </w:rPr>
        <w:t xml:space="preserve"> JQ </w:t>
      </w:r>
      <w:r w:rsidRPr="00644255">
        <w:rPr>
          <w:rFonts w:ascii="Book Antiqua" w:hAnsi="Book Antiqua"/>
          <w:i/>
          <w:sz w:val="24"/>
        </w:rPr>
        <w:t>et al</w:t>
      </w:r>
      <w:r w:rsidRPr="00644255">
        <w:rPr>
          <w:rFonts w:ascii="Book Antiqua" w:hAnsi="Book Antiqua"/>
          <w:sz w:val="24"/>
        </w:rPr>
        <w:t>. Learning curve for HALG</w:t>
      </w:r>
    </w:p>
    <w:p w:rsidR="009948F8" w:rsidRPr="00644255" w:rsidRDefault="009948F8" w:rsidP="00644255">
      <w:pPr>
        <w:autoSpaceDE w:val="0"/>
        <w:autoSpaceDN w:val="0"/>
        <w:adjustRightInd w:val="0"/>
        <w:snapToGrid w:val="0"/>
        <w:spacing w:line="360" w:lineRule="auto"/>
        <w:ind w:left="120" w:hangingChars="50" w:hanging="120"/>
        <w:rPr>
          <w:rFonts w:ascii="Book Antiqua" w:eastAsia="MyriadPro-Regular" w:hAnsi="Book Antiqua"/>
          <w:kern w:val="0"/>
          <w:sz w:val="24"/>
        </w:rPr>
      </w:pPr>
    </w:p>
    <w:p w:rsidR="009948F8" w:rsidRPr="00644255" w:rsidRDefault="009948F8" w:rsidP="00644255">
      <w:pPr>
        <w:autoSpaceDE w:val="0"/>
        <w:autoSpaceDN w:val="0"/>
        <w:adjustRightInd w:val="0"/>
        <w:snapToGrid w:val="0"/>
        <w:spacing w:line="360" w:lineRule="auto"/>
        <w:rPr>
          <w:rFonts w:ascii="Book Antiqua" w:hAnsi="Book Antiqua"/>
          <w:sz w:val="24"/>
        </w:rPr>
      </w:pPr>
      <w:proofErr w:type="spellStart"/>
      <w:r w:rsidRPr="00644255">
        <w:rPr>
          <w:rFonts w:ascii="Book Antiqua" w:eastAsia="MyriadPro-Regular" w:hAnsi="Book Antiqua"/>
          <w:kern w:val="0"/>
          <w:sz w:val="24"/>
        </w:rPr>
        <w:t>Jia</w:t>
      </w:r>
      <w:proofErr w:type="spellEnd"/>
      <w:r w:rsidRPr="00644255">
        <w:rPr>
          <w:rFonts w:ascii="Book Antiqua" w:eastAsia="MyriadPro-Regular" w:hAnsi="Book Antiqua"/>
          <w:kern w:val="0"/>
          <w:sz w:val="24"/>
        </w:rPr>
        <w:t>-Qing Gong</w:t>
      </w:r>
      <w:bookmarkStart w:id="17" w:name="OLE_LINK35"/>
      <w:bookmarkStart w:id="18" w:name="OLE_LINK36"/>
      <w:bookmarkStart w:id="19" w:name="OLE_LINK47"/>
      <w:bookmarkEnd w:id="15"/>
      <w:bookmarkEnd w:id="16"/>
      <w:r w:rsidRPr="00644255">
        <w:rPr>
          <w:rFonts w:ascii="Book Antiqua" w:eastAsia="MyriadPro-Regular" w:hAnsi="Book Antiqua"/>
          <w:kern w:val="0"/>
          <w:sz w:val="24"/>
        </w:rPr>
        <w:t>, Yong-</w:t>
      </w:r>
      <w:proofErr w:type="spellStart"/>
      <w:r w:rsidRPr="00644255">
        <w:rPr>
          <w:rFonts w:ascii="Book Antiqua" w:eastAsia="MyriadPro-Regular" w:hAnsi="Book Antiqua"/>
          <w:kern w:val="0"/>
          <w:sz w:val="24"/>
        </w:rPr>
        <w:t>Kuan</w:t>
      </w:r>
      <w:proofErr w:type="spellEnd"/>
      <w:r w:rsidRPr="00644255">
        <w:rPr>
          <w:rFonts w:ascii="Book Antiqua" w:eastAsia="MyriadPro-Regular" w:hAnsi="Book Antiqua"/>
          <w:kern w:val="0"/>
          <w:sz w:val="24"/>
        </w:rPr>
        <w:t xml:space="preserve"> Cao</w:t>
      </w:r>
      <w:bookmarkStart w:id="20" w:name="OLE_LINK37"/>
      <w:bookmarkStart w:id="21" w:name="OLE_LINK38"/>
      <w:bookmarkStart w:id="22" w:name="OLE_LINK48"/>
      <w:bookmarkEnd w:id="17"/>
      <w:bookmarkEnd w:id="18"/>
      <w:bookmarkEnd w:id="19"/>
      <w:r w:rsidRPr="00644255">
        <w:rPr>
          <w:rFonts w:ascii="Book Antiqua" w:eastAsia="MyriadPro-Regular" w:hAnsi="Book Antiqua"/>
          <w:kern w:val="0"/>
          <w:sz w:val="24"/>
        </w:rPr>
        <w:t>, Yong-Hua Wang</w:t>
      </w:r>
      <w:bookmarkStart w:id="23" w:name="OLE_LINK39"/>
      <w:bookmarkStart w:id="24" w:name="OLE_LINK40"/>
      <w:bookmarkStart w:id="25" w:name="OLE_LINK49"/>
      <w:bookmarkEnd w:id="20"/>
      <w:bookmarkEnd w:id="21"/>
      <w:bookmarkEnd w:id="22"/>
      <w:r w:rsidRPr="00644255">
        <w:rPr>
          <w:rFonts w:ascii="Book Antiqua" w:eastAsia="MyriadPro-Regular" w:hAnsi="Book Antiqua"/>
          <w:kern w:val="0"/>
          <w:sz w:val="24"/>
        </w:rPr>
        <w:t xml:space="preserve">, </w:t>
      </w:r>
      <w:proofErr w:type="spellStart"/>
      <w:r w:rsidRPr="00644255">
        <w:rPr>
          <w:rFonts w:ascii="Book Antiqua" w:eastAsia="MyriadPro-Regular" w:hAnsi="Book Antiqua"/>
          <w:kern w:val="0"/>
          <w:sz w:val="24"/>
        </w:rPr>
        <w:t>Guo</w:t>
      </w:r>
      <w:proofErr w:type="spellEnd"/>
      <w:r w:rsidRPr="00644255">
        <w:rPr>
          <w:rFonts w:ascii="Book Antiqua" w:eastAsia="MyriadPro-Regular" w:hAnsi="Book Antiqua"/>
          <w:kern w:val="0"/>
          <w:sz w:val="24"/>
        </w:rPr>
        <w:t>-Hu Zhang</w:t>
      </w:r>
      <w:bookmarkEnd w:id="23"/>
      <w:bookmarkEnd w:id="24"/>
      <w:bookmarkEnd w:id="25"/>
      <w:r w:rsidRPr="00644255">
        <w:rPr>
          <w:rFonts w:ascii="Book Antiqua" w:eastAsia="MyriadPro-Regular" w:hAnsi="Book Antiqua"/>
          <w:kern w:val="0"/>
          <w:sz w:val="24"/>
        </w:rPr>
        <w:t xml:space="preserve">, </w:t>
      </w:r>
      <w:bookmarkStart w:id="26" w:name="OLE_LINK41"/>
      <w:bookmarkStart w:id="27" w:name="OLE_LINK42"/>
      <w:bookmarkStart w:id="28" w:name="OLE_LINK50"/>
      <w:r w:rsidRPr="00644255">
        <w:rPr>
          <w:rFonts w:ascii="Book Antiqua" w:eastAsia="MyriadPro-Regular" w:hAnsi="Book Antiqua"/>
          <w:kern w:val="0"/>
          <w:sz w:val="24"/>
        </w:rPr>
        <w:t>Pei-Hong Wang</w:t>
      </w:r>
      <w:bookmarkEnd w:id="26"/>
      <w:bookmarkEnd w:id="27"/>
      <w:bookmarkEnd w:id="28"/>
      <w:r w:rsidRPr="00644255">
        <w:rPr>
          <w:rFonts w:ascii="Book Antiqua" w:eastAsia="MyriadPro-Regular" w:hAnsi="Book Antiqua"/>
          <w:kern w:val="0"/>
          <w:sz w:val="24"/>
        </w:rPr>
        <w:t xml:space="preserve">, </w:t>
      </w:r>
      <w:bookmarkStart w:id="29" w:name="OLE_LINK43"/>
      <w:bookmarkStart w:id="30" w:name="OLE_LINK44"/>
      <w:proofErr w:type="spellStart"/>
      <w:r w:rsidRPr="00644255">
        <w:rPr>
          <w:rFonts w:ascii="Book Antiqua" w:eastAsia="MyriadPro-Regular" w:hAnsi="Book Antiqua"/>
          <w:kern w:val="0"/>
          <w:sz w:val="24"/>
        </w:rPr>
        <w:t>Guo</w:t>
      </w:r>
      <w:proofErr w:type="spellEnd"/>
      <w:r w:rsidRPr="00644255">
        <w:rPr>
          <w:rFonts w:ascii="Book Antiqua" w:eastAsia="MyriadPro-Regular" w:hAnsi="Book Antiqua"/>
          <w:kern w:val="0"/>
          <w:sz w:val="24"/>
        </w:rPr>
        <w:t>-De Luo</w:t>
      </w:r>
      <w:bookmarkEnd w:id="29"/>
      <w:bookmarkEnd w:id="30"/>
      <w:r w:rsidRPr="00644255">
        <w:rPr>
          <w:rFonts w:ascii="Book Antiqua" w:eastAsia="Times New Roman" w:hAnsi="Book Antiqua"/>
          <w:sz w:val="24"/>
        </w:rPr>
        <w:t xml:space="preserve"> </w:t>
      </w:r>
    </w:p>
    <w:p w:rsidR="009948F8" w:rsidRPr="00644255" w:rsidRDefault="009948F8" w:rsidP="00644255">
      <w:pPr>
        <w:autoSpaceDE w:val="0"/>
        <w:autoSpaceDN w:val="0"/>
        <w:adjustRightInd w:val="0"/>
        <w:snapToGrid w:val="0"/>
        <w:spacing w:line="360" w:lineRule="auto"/>
        <w:rPr>
          <w:rFonts w:ascii="Book Antiqua" w:hAnsi="Book Antiqua"/>
          <w:sz w:val="24"/>
        </w:rPr>
      </w:pPr>
    </w:p>
    <w:p w:rsidR="009948F8" w:rsidRPr="00644255" w:rsidRDefault="009948F8" w:rsidP="00644255">
      <w:pPr>
        <w:autoSpaceDE w:val="0"/>
        <w:autoSpaceDN w:val="0"/>
        <w:adjustRightInd w:val="0"/>
        <w:snapToGrid w:val="0"/>
        <w:spacing w:line="360" w:lineRule="auto"/>
        <w:rPr>
          <w:rFonts w:ascii="Book Antiqua" w:hAnsi="Book Antiqua"/>
          <w:sz w:val="24"/>
        </w:rPr>
      </w:pPr>
      <w:proofErr w:type="spellStart"/>
      <w:r w:rsidRPr="00644255">
        <w:rPr>
          <w:rFonts w:ascii="Book Antiqua" w:eastAsia="MyriadPro-Regular" w:hAnsi="Book Antiqua"/>
          <w:b/>
          <w:kern w:val="0"/>
          <w:sz w:val="24"/>
        </w:rPr>
        <w:t>Jia</w:t>
      </w:r>
      <w:proofErr w:type="spellEnd"/>
      <w:r w:rsidRPr="00644255">
        <w:rPr>
          <w:rFonts w:ascii="Book Antiqua" w:eastAsia="MyriadPro-Regular" w:hAnsi="Book Antiqua"/>
          <w:b/>
          <w:kern w:val="0"/>
          <w:sz w:val="24"/>
        </w:rPr>
        <w:t>-Qing Gong, Yong-</w:t>
      </w:r>
      <w:proofErr w:type="spellStart"/>
      <w:r w:rsidRPr="00644255">
        <w:rPr>
          <w:rFonts w:ascii="Book Antiqua" w:eastAsia="MyriadPro-Regular" w:hAnsi="Book Antiqua"/>
          <w:b/>
          <w:kern w:val="0"/>
          <w:sz w:val="24"/>
        </w:rPr>
        <w:t>Kuan</w:t>
      </w:r>
      <w:proofErr w:type="spellEnd"/>
      <w:r w:rsidRPr="00644255">
        <w:rPr>
          <w:rFonts w:ascii="Book Antiqua" w:eastAsia="MyriadPro-Regular" w:hAnsi="Book Antiqua"/>
          <w:b/>
          <w:kern w:val="0"/>
          <w:sz w:val="24"/>
        </w:rPr>
        <w:t xml:space="preserve"> Cao, Yong-Hua Wang, </w:t>
      </w:r>
      <w:proofErr w:type="spellStart"/>
      <w:r w:rsidRPr="00644255">
        <w:rPr>
          <w:rFonts w:ascii="Book Antiqua" w:eastAsia="MyriadPro-Regular" w:hAnsi="Book Antiqua"/>
          <w:b/>
          <w:kern w:val="0"/>
          <w:sz w:val="24"/>
        </w:rPr>
        <w:t>Guo</w:t>
      </w:r>
      <w:proofErr w:type="spellEnd"/>
      <w:r w:rsidRPr="00644255">
        <w:rPr>
          <w:rFonts w:ascii="Book Antiqua" w:eastAsia="MyriadPro-Regular" w:hAnsi="Book Antiqua"/>
          <w:b/>
          <w:kern w:val="0"/>
          <w:sz w:val="24"/>
        </w:rPr>
        <w:t xml:space="preserve">-Hu Zhang, Pei-Hong Wang, </w:t>
      </w:r>
      <w:proofErr w:type="spellStart"/>
      <w:r w:rsidRPr="00644255">
        <w:rPr>
          <w:rFonts w:ascii="Book Antiqua" w:eastAsia="MyriadPro-Regular" w:hAnsi="Book Antiqua"/>
          <w:b/>
          <w:kern w:val="0"/>
          <w:sz w:val="24"/>
        </w:rPr>
        <w:t>Guo</w:t>
      </w:r>
      <w:proofErr w:type="spellEnd"/>
      <w:r w:rsidRPr="00644255">
        <w:rPr>
          <w:rFonts w:ascii="Book Antiqua" w:eastAsia="MyriadPro-Regular" w:hAnsi="Book Antiqua"/>
          <w:b/>
          <w:kern w:val="0"/>
          <w:sz w:val="24"/>
        </w:rPr>
        <w:t>-De Luo</w:t>
      </w:r>
      <w:r w:rsidRPr="00644255">
        <w:rPr>
          <w:rFonts w:ascii="Book Antiqua" w:hAnsi="Book Antiqua"/>
          <w:b/>
          <w:sz w:val="24"/>
        </w:rPr>
        <w:t>,</w:t>
      </w:r>
      <w:r w:rsidRPr="00644255">
        <w:rPr>
          <w:rFonts w:ascii="Book Antiqua" w:hAnsi="Book Antiqua"/>
          <w:sz w:val="24"/>
        </w:rPr>
        <w:t xml:space="preserve"> Center of General Surgery, </w:t>
      </w:r>
      <w:bookmarkStart w:id="31" w:name="OLE_LINK22"/>
      <w:bookmarkStart w:id="32" w:name="OLE_LINK23"/>
      <w:r w:rsidRPr="00644255">
        <w:rPr>
          <w:rFonts w:ascii="Book Antiqua" w:hAnsi="Book Antiqua"/>
          <w:sz w:val="24"/>
        </w:rPr>
        <w:t>the People’s Lib</w:t>
      </w:r>
      <w:r w:rsidRPr="00644255">
        <w:rPr>
          <w:rFonts w:ascii="Book Antiqua" w:hAnsi="Book Antiqua"/>
          <w:sz w:val="24"/>
        </w:rPr>
        <w:softHyphen/>
        <w:t>eration Army General Hospital of Chengdu Command</w:t>
      </w:r>
      <w:bookmarkEnd w:id="31"/>
      <w:bookmarkEnd w:id="32"/>
      <w:r w:rsidRPr="00644255">
        <w:rPr>
          <w:rFonts w:ascii="Book Antiqua" w:hAnsi="Book Antiqua"/>
          <w:sz w:val="24"/>
        </w:rPr>
        <w:t>, Cheng</w:t>
      </w:r>
      <w:r w:rsidRPr="00644255">
        <w:rPr>
          <w:rFonts w:ascii="Book Antiqua" w:hAnsi="Book Antiqua"/>
          <w:sz w:val="24"/>
        </w:rPr>
        <w:softHyphen/>
        <w:t>du 610083, Sichuan Province, China</w:t>
      </w:r>
      <w:r w:rsidRPr="00644255">
        <w:rPr>
          <w:rFonts w:ascii="Book Antiqua" w:eastAsia="MyriadPro-Regular" w:hAnsi="Book Antiqua"/>
          <w:sz w:val="24"/>
        </w:rPr>
        <w:t xml:space="preserve"> </w:t>
      </w:r>
    </w:p>
    <w:p w:rsidR="009948F8" w:rsidRPr="00644255" w:rsidRDefault="009948F8" w:rsidP="00644255">
      <w:pPr>
        <w:snapToGrid w:val="0"/>
        <w:spacing w:line="360" w:lineRule="auto"/>
        <w:rPr>
          <w:rFonts w:ascii="Book Antiqua" w:hAnsi="Book Antiqua"/>
          <w:sz w:val="24"/>
        </w:rPr>
      </w:pPr>
    </w:p>
    <w:p w:rsidR="009948F8" w:rsidRPr="00644255" w:rsidRDefault="009948F8" w:rsidP="00644255">
      <w:pPr>
        <w:autoSpaceDE w:val="0"/>
        <w:autoSpaceDN w:val="0"/>
        <w:adjustRightInd w:val="0"/>
        <w:snapToGrid w:val="0"/>
        <w:spacing w:line="360" w:lineRule="auto"/>
        <w:rPr>
          <w:rFonts w:ascii="Book Antiqua" w:hAnsi="Book Antiqua"/>
          <w:kern w:val="0"/>
          <w:sz w:val="24"/>
        </w:rPr>
      </w:pPr>
      <w:r w:rsidRPr="00644255">
        <w:rPr>
          <w:rFonts w:ascii="Book Antiqua" w:hAnsi="Book Antiqua"/>
          <w:b/>
          <w:sz w:val="24"/>
        </w:rPr>
        <w:t xml:space="preserve">Author contributions: </w:t>
      </w:r>
      <w:r w:rsidRPr="00644255">
        <w:rPr>
          <w:rFonts w:ascii="Book Antiqua" w:hAnsi="Book Antiqua"/>
          <w:sz w:val="24"/>
        </w:rPr>
        <w:t xml:space="preserve">Gong JQ and Cao YK </w:t>
      </w:r>
      <w:r w:rsidRPr="00644255">
        <w:rPr>
          <w:rFonts w:ascii="Book Antiqua" w:hAnsi="Book Antiqua"/>
          <w:kern w:val="0"/>
          <w:sz w:val="24"/>
        </w:rPr>
        <w:t xml:space="preserve">contributed equally to this manuscript; Gong JQ and </w:t>
      </w:r>
      <w:r w:rsidRPr="00644255">
        <w:rPr>
          <w:rFonts w:ascii="Book Antiqua" w:hAnsi="Book Antiqua"/>
          <w:sz w:val="24"/>
        </w:rPr>
        <w:t>Cao</w:t>
      </w:r>
      <w:r w:rsidRPr="00644255">
        <w:rPr>
          <w:rFonts w:ascii="Book Antiqua" w:hAnsi="Book Antiqua"/>
          <w:kern w:val="0"/>
          <w:sz w:val="24"/>
        </w:rPr>
        <w:t xml:space="preserve"> YK performed the research, analyzed the data and wrote the paper; </w:t>
      </w:r>
      <w:r w:rsidRPr="00644255">
        <w:rPr>
          <w:rFonts w:ascii="Book Antiqua" w:hAnsi="Book Antiqua"/>
          <w:sz w:val="24"/>
        </w:rPr>
        <w:t>Wang</w:t>
      </w:r>
      <w:r w:rsidRPr="00644255">
        <w:rPr>
          <w:rFonts w:ascii="Book Antiqua" w:hAnsi="Book Antiqua"/>
          <w:kern w:val="0"/>
          <w:sz w:val="24"/>
        </w:rPr>
        <w:t xml:space="preserve"> YH analyzed the data and wrote the paper; </w:t>
      </w:r>
      <w:r w:rsidRPr="00644255">
        <w:rPr>
          <w:rFonts w:ascii="Book Antiqua" w:hAnsi="Book Antiqua"/>
          <w:sz w:val="24"/>
        </w:rPr>
        <w:t xml:space="preserve">Zhang GH, Wang PH and Luo GD </w:t>
      </w:r>
      <w:r w:rsidRPr="00644255">
        <w:rPr>
          <w:rFonts w:ascii="Book Antiqua" w:hAnsi="Book Antiqua"/>
          <w:kern w:val="0"/>
          <w:sz w:val="24"/>
        </w:rPr>
        <w:t>helped to collect date and analyze the data.</w:t>
      </w:r>
    </w:p>
    <w:p w:rsidR="009948F8" w:rsidRPr="00644255" w:rsidRDefault="009948F8" w:rsidP="00644255">
      <w:pPr>
        <w:snapToGrid w:val="0"/>
        <w:spacing w:line="360" w:lineRule="auto"/>
        <w:ind w:rightChars="-159" w:right="-334"/>
        <w:rPr>
          <w:rFonts w:ascii="Book Antiqua" w:hAnsi="Book Antiqua"/>
          <w:kern w:val="0"/>
          <w:sz w:val="24"/>
        </w:rPr>
      </w:pPr>
    </w:p>
    <w:p w:rsidR="009948F8" w:rsidRPr="00E40F19" w:rsidRDefault="009948F8" w:rsidP="00E40F19">
      <w:pPr>
        <w:autoSpaceDE w:val="0"/>
        <w:autoSpaceDN w:val="0"/>
        <w:adjustRightInd w:val="0"/>
        <w:snapToGrid w:val="0"/>
        <w:spacing w:line="360" w:lineRule="auto"/>
        <w:rPr>
          <w:rFonts w:ascii="Book Antiqua" w:hAnsi="Book Antiqua"/>
          <w:sz w:val="24"/>
        </w:rPr>
      </w:pPr>
      <w:r w:rsidRPr="00644255">
        <w:rPr>
          <w:rFonts w:ascii="Book Antiqua" w:hAnsi="Book Antiqua"/>
          <w:b/>
          <w:kern w:val="0"/>
          <w:sz w:val="24"/>
        </w:rPr>
        <w:t xml:space="preserve">Correspondence to: </w:t>
      </w:r>
      <w:proofErr w:type="spellStart"/>
      <w:r w:rsidRPr="00644255">
        <w:rPr>
          <w:rFonts w:ascii="Book Antiqua" w:hAnsi="Book Antiqua"/>
          <w:b/>
          <w:kern w:val="0"/>
          <w:sz w:val="24"/>
        </w:rPr>
        <w:t>Jia</w:t>
      </w:r>
      <w:proofErr w:type="spellEnd"/>
      <w:r w:rsidRPr="00644255">
        <w:rPr>
          <w:rFonts w:ascii="Book Antiqua" w:hAnsi="Book Antiqua"/>
          <w:b/>
          <w:kern w:val="0"/>
          <w:sz w:val="24"/>
        </w:rPr>
        <w:t>-Qing Gong, MD,</w:t>
      </w:r>
      <w:r w:rsidRPr="00644255">
        <w:rPr>
          <w:rFonts w:ascii="Book Antiqua" w:hAnsi="Book Antiqua" w:cs="Tahoma"/>
          <w:b/>
          <w:kern w:val="0"/>
          <w:sz w:val="24"/>
        </w:rPr>
        <w:t xml:space="preserve"> </w:t>
      </w:r>
      <w:r w:rsidRPr="00644255">
        <w:rPr>
          <w:rFonts w:ascii="Book Antiqua" w:hAnsi="Book Antiqua"/>
          <w:b/>
          <w:kern w:val="0"/>
          <w:sz w:val="24"/>
        </w:rPr>
        <w:t xml:space="preserve">PhD, </w:t>
      </w:r>
      <w:r w:rsidRPr="00644255">
        <w:rPr>
          <w:rFonts w:ascii="Book Antiqua" w:hAnsi="Book Antiqua"/>
          <w:sz w:val="24"/>
        </w:rPr>
        <w:t>Center of General Surgery, the People’s Lib</w:t>
      </w:r>
      <w:r w:rsidRPr="00644255">
        <w:rPr>
          <w:rFonts w:ascii="Book Antiqua" w:hAnsi="Book Antiqua"/>
          <w:sz w:val="24"/>
        </w:rPr>
        <w:softHyphen/>
        <w:t xml:space="preserve">eration Army General Hospital of Chengdu Command, </w:t>
      </w:r>
      <w:proofErr w:type="spellStart"/>
      <w:r w:rsidR="000448B6" w:rsidRPr="00644255">
        <w:rPr>
          <w:rFonts w:ascii="Book Antiqua" w:hAnsi="Book Antiqua"/>
          <w:sz w:val="24"/>
        </w:rPr>
        <w:t>Jinniu</w:t>
      </w:r>
      <w:proofErr w:type="spellEnd"/>
      <w:r w:rsidR="000448B6" w:rsidRPr="00644255">
        <w:rPr>
          <w:rFonts w:ascii="Book Antiqua" w:hAnsi="Book Antiqua"/>
          <w:sz w:val="24"/>
        </w:rPr>
        <w:t xml:space="preserve"> District, </w:t>
      </w:r>
      <w:r w:rsidRPr="00644255">
        <w:rPr>
          <w:rFonts w:ascii="Book Antiqua" w:hAnsi="Book Antiqua"/>
          <w:sz w:val="24"/>
        </w:rPr>
        <w:t>Cheng</w:t>
      </w:r>
      <w:r w:rsidRPr="00644255">
        <w:rPr>
          <w:rFonts w:ascii="Book Antiqua" w:hAnsi="Book Antiqua"/>
          <w:sz w:val="24"/>
        </w:rPr>
        <w:softHyphen/>
        <w:t xml:space="preserve">du 610083, Sichuan Province, China. </w:t>
      </w:r>
      <w:bookmarkStart w:id="33" w:name="OLE_LINK55"/>
      <w:bookmarkStart w:id="34" w:name="OLE_LINK56"/>
      <w:r w:rsidRPr="00644255">
        <w:rPr>
          <w:rFonts w:ascii="Book Antiqua" w:eastAsia="MinionPro-Regular" w:hAnsi="Book Antiqua"/>
          <w:kern w:val="0"/>
          <w:sz w:val="24"/>
        </w:rPr>
        <w:t>cdgjq123 @126.com</w:t>
      </w:r>
      <w:bookmarkEnd w:id="33"/>
      <w:bookmarkEnd w:id="34"/>
    </w:p>
    <w:p w:rsidR="009948F8" w:rsidRPr="00644255" w:rsidRDefault="009948F8" w:rsidP="00644255">
      <w:pPr>
        <w:autoSpaceDE w:val="0"/>
        <w:autoSpaceDN w:val="0"/>
        <w:adjustRightInd w:val="0"/>
        <w:snapToGrid w:val="0"/>
        <w:spacing w:line="360" w:lineRule="auto"/>
        <w:ind w:leftChars="57" w:left="120"/>
        <w:rPr>
          <w:rFonts w:ascii="Book Antiqua" w:eastAsia="MyriadPro-Regular" w:hAnsi="Book Antiqua"/>
          <w:kern w:val="0"/>
          <w:sz w:val="24"/>
        </w:rPr>
      </w:pPr>
    </w:p>
    <w:p w:rsidR="009948F8" w:rsidRPr="00644255" w:rsidRDefault="009948F8" w:rsidP="00644255">
      <w:pPr>
        <w:autoSpaceDE w:val="0"/>
        <w:autoSpaceDN w:val="0"/>
        <w:adjustRightInd w:val="0"/>
        <w:snapToGrid w:val="0"/>
        <w:spacing w:line="360" w:lineRule="auto"/>
        <w:ind w:left="120" w:hangingChars="50" w:hanging="120"/>
        <w:rPr>
          <w:rFonts w:ascii="Book Antiqua" w:eastAsia="MyriadPro-Regular" w:hAnsi="Book Antiqua"/>
          <w:kern w:val="0"/>
          <w:sz w:val="24"/>
        </w:rPr>
      </w:pPr>
      <w:r w:rsidRPr="00644255">
        <w:rPr>
          <w:rFonts w:ascii="Book Antiqua" w:hAnsi="Book Antiqua"/>
          <w:b/>
          <w:kern w:val="0"/>
          <w:sz w:val="24"/>
        </w:rPr>
        <w:t xml:space="preserve">Telephone: </w:t>
      </w:r>
      <w:r w:rsidRPr="00644255">
        <w:rPr>
          <w:rFonts w:ascii="Book Antiqua" w:hAnsi="Book Antiqua"/>
          <w:kern w:val="0"/>
          <w:sz w:val="24"/>
        </w:rPr>
        <w:t>+86-28-</w:t>
      </w:r>
      <w:proofErr w:type="gramStart"/>
      <w:r w:rsidRPr="00644255">
        <w:rPr>
          <w:rFonts w:ascii="Book Antiqua" w:hAnsi="Book Antiqua"/>
          <w:kern w:val="0"/>
          <w:sz w:val="24"/>
        </w:rPr>
        <w:t xml:space="preserve">86570621 </w:t>
      </w:r>
      <w:r w:rsidR="000448B6" w:rsidRPr="00644255">
        <w:rPr>
          <w:rFonts w:ascii="Book Antiqua" w:hAnsi="Book Antiqua"/>
          <w:kern w:val="0"/>
          <w:sz w:val="24"/>
        </w:rPr>
        <w:t xml:space="preserve"> </w:t>
      </w:r>
      <w:r w:rsidRPr="00644255">
        <w:rPr>
          <w:rFonts w:ascii="Book Antiqua" w:hAnsi="Book Antiqua"/>
          <w:b/>
          <w:kern w:val="0"/>
          <w:sz w:val="24"/>
        </w:rPr>
        <w:t>Fax</w:t>
      </w:r>
      <w:proofErr w:type="gramEnd"/>
      <w:r w:rsidRPr="00644255">
        <w:rPr>
          <w:rFonts w:ascii="Book Antiqua" w:hAnsi="Book Antiqua"/>
          <w:b/>
          <w:kern w:val="0"/>
          <w:sz w:val="24"/>
        </w:rPr>
        <w:t>:</w:t>
      </w:r>
      <w:r w:rsidRPr="00644255">
        <w:rPr>
          <w:rFonts w:ascii="Book Antiqua" w:hAnsi="Book Antiqua"/>
          <w:kern w:val="0"/>
          <w:sz w:val="24"/>
        </w:rPr>
        <w:t xml:space="preserve"> +86-28-86570621</w:t>
      </w:r>
    </w:p>
    <w:p w:rsidR="009948F8" w:rsidRPr="00644255" w:rsidRDefault="009948F8" w:rsidP="00644255">
      <w:pPr>
        <w:autoSpaceDE w:val="0"/>
        <w:autoSpaceDN w:val="0"/>
        <w:adjustRightInd w:val="0"/>
        <w:snapToGrid w:val="0"/>
        <w:spacing w:line="360" w:lineRule="auto"/>
        <w:rPr>
          <w:rFonts w:ascii="Book Antiqua" w:hAnsi="Book Antiqua"/>
          <w:kern w:val="0"/>
          <w:sz w:val="24"/>
        </w:rPr>
      </w:pPr>
      <w:r w:rsidRPr="00644255">
        <w:rPr>
          <w:rFonts w:ascii="Book Antiqua" w:hAnsi="Book Antiqua"/>
          <w:b/>
          <w:kern w:val="0"/>
          <w:sz w:val="24"/>
        </w:rPr>
        <w:t>Received:</w:t>
      </w:r>
      <w:r w:rsidRPr="00644255">
        <w:rPr>
          <w:rFonts w:ascii="Book Antiqua" w:hAnsi="Book Antiqua"/>
          <w:kern w:val="0"/>
          <w:sz w:val="24"/>
        </w:rPr>
        <w:t xml:space="preserve"> </w:t>
      </w:r>
      <w:bookmarkStart w:id="35" w:name="OLE_LINK67"/>
      <w:bookmarkStart w:id="36" w:name="OLE_LINK68"/>
      <w:r w:rsidRPr="00644255">
        <w:rPr>
          <w:rFonts w:ascii="Book Antiqua" w:hAnsi="Book Antiqua"/>
          <w:kern w:val="0"/>
          <w:sz w:val="24"/>
        </w:rPr>
        <w:t>August</w:t>
      </w:r>
      <w:bookmarkEnd w:id="35"/>
      <w:bookmarkEnd w:id="36"/>
      <w:r w:rsidRPr="00644255">
        <w:rPr>
          <w:rFonts w:ascii="Book Antiqua" w:hAnsi="Book Antiqua"/>
          <w:kern w:val="0"/>
          <w:sz w:val="24"/>
        </w:rPr>
        <w:t xml:space="preserve"> 1, 2014   </w:t>
      </w:r>
      <w:r w:rsidR="000448B6" w:rsidRPr="00644255">
        <w:rPr>
          <w:rFonts w:ascii="Book Antiqua" w:hAnsi="Book Antiqua"/>
          <w:kern w:val="0"/>
          <w:sz w:val="24"/>
        </w:rPr>
        <w:t xml:space="preserve">  </w:t>
      </w:r>
      <w:r w:rsidRPr="00644255">
        <w:rPr>
          <w:rFonts w:ascii="Book Antiqua" w:hAnsi="Book Antiqua"/>
          <w:b/>
          <w:kern w:val="0"/>
          <w:sz w:val="24"/>
        </w:rPr>
        <w:t>Revised:</w:t>
      </w:r>
      <w:r w:rsidRPr="00644255">
        <w:rPr>
          <w:rFonts w:ascii="Book Antiqua" w:hAnsi="Book Antiqua"/>
          <w:kern w:val="0"/>
          <w:sz w:val="24"/>
        </w:rPr>
        <w:t xml:space="preserve"> August 19, 2014</w:t>
      </w:r>
    </w:p>
    <w:p w:rsidR="00BB4645" w:rsidRDefault="009948F8" w:rsidP="00BB4645">
      <w:pPr>
        <w:rPr>
          <w:rFonts w:ascii="Book Antiqua" w:hAnsi="Book Antiqua"/>
          <w:color w:val="000000"/>
          <w:sz w:val="24"/>
        </w:rPr>
      </w:pPr>
      <w:r w:rsidRPr="00644255">
        <w:rPr>
          <w:rFonts w:ascii="Book Antiqua" w:hAnsi="Book Antiqua"/>
          <w:b/>
          <w:kern w:val="0"/>
          <w:sz w:val="24"/>
        </w:rPr>
        <w:t xml:space="preserve">Accepted: </w:t>
      </w:r>
      <w:bookmarkStart w:id="37" w:name="OLE_LINK8"/>
      <w:bookmarkStart w:id="38" w:name="OLE_LINK7"/>
      <w:bookmarkStart w:id="39" w:name="OLE_LINK24"/>
      <w:bookmarkStart w:id="40" w:name="OLE_LINK25"/>
      <w:r w:rsidR="00BB4645">
        <w:rPr>
          <w:rFonts w:ascii="Book Antiqua" w:hAnsi="Book Antiqua"/>
          <w:color w:val="000000"/>
          <w:sz w:val="24"/>
        </w:rPr>
        <w:t>October 15, 2014</w:t>
      </w:r>
    </w:p>
    <w:p w:rsidR="009948F8" w:rsidRPr="00644255" w:rsidRDefault="009948F8" w:rsidP="00644255">
      <w:pPr>
        <w:autoSpaceDE w:val="0"/>
        <w:autoSpaceDN w:val="0"/>
        <w:adjustRightInd w:val="0"/>
        <w:snapToGrid w:val="0"/>
        <w:spacing w:line="360" w:lineRule="auto"/>
        <w:rPr>
          <w:rFonts w:ascii="Book Antiqua" w:hAnsi="Book Antiqua"/>
          <w:b/>
          <w:kern w:val="0"/>
          <w:sz w:val="24"/>
        </w:rPr>
      </w:pPr>
      <w:bookmarkStart w:id="41" w:name="_GoBack"/>
      <w:bookmarkEnd w:id="37"/>
      <w:bookmarkEnd w:id="38"/>
      <w:bookmarkEnd w:id="39"/>
      <w:bookmarkEnd w:id="40"/>
      <w:bookmarkEnd w:id="41"/>
    </w:p>
    <w:p w:rsidR="009948F8" w:rsidRPr="00644255" w:rsidRDefault="009948F8" w:rsidP="00644255">
      <w:pPr>
        <w:autoSpaceDE w:val="0"/>
        <w:autoSpaceDN w:val="0"/>
        <w:adjustRightInd w:val="0"/>
        <w:snapToGrid w:val="0"/>
        <w:spacing w:line="360" w:lineRule="auto"/>
        <w:ind w:left="120" w:hangingChars="50" w:hanging="120"/>
        <w:rPr>
          <w:rFonts w:ascii="Book Antiqua" w:eastAsia="MyriadPro-Regular" w:hAnsi="Book Antiqua"/>
          <w:b/>
          <w:kern w:val="0"/>
          <w:sz w:val="24"/>
        </w:rPr>
      </w:pPr>
      <w:r w:rsidRPr="00644255">
        <w:rPr>
          <w:rFonts w:ascii="Book Antiqua" w:hAnsi="Book Antiqua"/>
          <w:b/>
          <w:kern w:val="0"/>
          <w:sz w:val="24"/>
        </w:rPr>
        <w:t>Published online:</w:t>
      </w:r>
    </w:p>
    <w:p w:rsidR="009948F8" w:rsidRPr="00644255" w:rsidRDefault="009948F8" w:rsidP="00644255">
      <w:pPr>
        <w:autoSpaceDE w:val="0"/>
        <w:autoSpaceDN w:val="0"/>
        <w:adjustRightInd w:val="0"/>
        <w:snapToGrid w:val="0"/>
        <w:spacing w:line="360" w:lineRule="auto"/>
        <w:ind w:left="120" w:hangingChars="50" w:hanging="120"/>
        <w:rPr>
          <w:rFonts w:ascii="Book Antiqua" w:eastAsia="MyriadPro-Regular" w:hAnsi="Book Antiqua"/>
          <w:kern w:val="0"/>
          <w:sz w:val="24"/>
        </w:rPr>
      </w:pPr>
    </w:p>
    <w:p w:rsidR="009948F8" w:rsidRPr="00644255" w:rsidRDefault="009948F8" w:rsidP="00644255">
      <w:pPr>
        <w:tabs>
          <w:tab w:val="left" w:pos="6510"/>
        </w:tabs>
        <w:snapToGrid w:val="0"/>
        <w:spacing w:line="360" w:lineRule="auto"/>
        <w:ind w:rightChars="175" w:right="368"/>
        <w:rPr>
          <w:rFonts w:ascii="Book Antiqua" w:hAnsi="Book Antiqua"/>
          <w:b/>
          <w:sz w:val="24"/>
        </w:rPr>
      </w:pPr>
      <w:r w:rsidRPr="00644255">
        <w:rPr>
          <w:rFonts w:ascii="Book Antiqua" w:hAnsi="Book Antiqua"/>
          <w:b/>
          <w:sz w:val="24"/>
        </w:rPr>
        <w:t>Abstract</w:t>
      </w:r>
    </w:p>
    <w:p w:rsidR="009948F8" w:rsidRPr="00644255" w:rsidRDefault="009948F8" w:rsidP="00644255">
      <w:pPr>
        <w:snapToGrid w:val="0"/>
        <w:spacing w:line="360" w:lineRule="auto"/>
        <w:ind w:rightChars="175" w:right="368"/>
        <w:rPr>
          <w:rFonts w:ascii="Book Antiqua" w:hAnsi="Book Antiqua"/>
          <w:sz w:val="24"/>
        </w:rPr>
      </w:pPr>
      <w:bookmarkStart w:id="42" w:name="OLE_LINK53"/>
      <w:bookmarkStart w:id="43" w:name="OLE_LINK54"/>
      <w:r w:rsidRPr="00644255">
        <w:rPr>
          <w:rFonts w:ascii="Book Antiqua" w:hAnsi="Book Antiqua"/>
          <w:b/>
          <w:sz w:val="24"/>
        </w:rPr>
        <w:t>AIM:</w:t>
      </w:r>
      <w:r w:rsidRPr="00644255">
        <w:rPr>
          <w:rFonts w:ascii="Book Antiqua" w:hAnsi="Book Antiqua"/>
          <w:sz w:val="24"/>
        </w:rPr>
        <w:t xml:space="preserve"> To describe the learning curves of </w:t>
      </w:r>
      <w:bookmarkStart w:id="44" w:name="OLE_LINK51"/>
      <w:bookmarkStart w:id="45" w:name="OLE_LINK52"/>
      <w:r w:rsidRPr="00644255">
        <w:rPr>
          <w:rFonts w:ascii="Book Antiqua" w:hAnsi="Book Antiqua"/>
          <w:sz w:val="24"/>
        </w:rPr>
        <w:t xml:space="preserve">hand-assisted laparoscopic D2 radical gastrectomy </w:t>
      </w:r>
      <w:bookmarkEnd w:id="44"/>
      <w:bookmarkEnd w:id="45"/>
      <w:r w:rsidRPr="00644255">
        <w:rPr>
          <w:rFonts w:ascii="Book Antiqua" w:hAnsi="Book Antiqua"/>
          <w:sz w:val="24"/>
        </w:rPr>
        <w:t>(HALG) for the treatment of gastric cancer.</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b/>
          <w:sz w:val="24"/>
        </w:rPr>
        <w:t xml:space="preserve">METHODS: </w:t>
      </w:r>
      <w:r w:rsidRPr="00644255">
        <w:rPr>
          <w:rFonts w:ascii="Book Antiqua" w:hAnsi="Book Antiqua"/>
          <w:sz w:val="24"/>
        </w:rPr>
        <w:t xml:space="preserve">The HALG surgical procedure consists of three stages: surgery under direct vision </w:t>
      </w:r>
      <w:r w:rsidRPr="00644255">
        <w:rPr>
          <w:rFonts w:ascii="Book Antiqua" w:hAnsi="Book Antiqua"/>
          <w:i/>
          <w:sz w:val="24"/>
        </w:rPr>
        <w:t>via</w:t>
      </w:r>
      <w:r w:rsidRPr="00644255">
        <w:rPr>
          <w:rFonts w:ascii="Book Antiqua" w:hAnsi="Book Antiqua"/>
          <w:sz w:val="24"/>
        </w:rPr>
        <w:t xml:space="preserve"> the port for hand assistance, hand-assisted laparoscopic surgery, and gastrointestinal tract reconstruction. According to the order of the date of surgery, the patients were divided into the 6 groups, A-F, with 20 cases in each group, and all surgeries were performed by the same group of surgeons. We performed a comprehensive and in-depth retrospective comparative analysis of the clinical data of all patients, and the clinical data included the general patient information, intraoperative and postoperative observation indicators.</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b/>
          <w:sz w:val="24"/>
        </w:rPr>
        <w:t>RESULTS:</w:t>
      </w:r>
      <w:r w:rsidRPr="00644255">
        <w:rPr>
          <w:rFonts w:ascii="Book Antiqua" w:hAnsi="Book Antiqua"/>
          <w:sz w:val="24"/>
        </w:rPr>
        <w:t xml:space="preserve"> There were no differences in the basic information among the patient groups (</w:t>
      </w:r>
      <w:r w:rsidRPr="00644255">
        <w:rPr>
          <w:rFonts w:ascii="Book Antiqua" w:hAnsi="Book Antiqua"/>
          <w:i/>
          <w:sz w:val="24"/>
        </w:rPr>
        <w:t>P</w:t>
      </w:r>
      <w:r w:rsidRPr="00644255">
        <w:rPr>
          <w:rFonts w:ascii="Book Antiqua" w:hAnsi="Book Antiqua"/>
          <w:sz w:val="24"/>
        </w:rPr>
        <w:t xml:space="preserve"> &gt; 0.05); the operative time of the hand-assisted surgery stage in the Group A was 8-10 min longer than the other groups, and the difference was statistically </w:t>
      </w:r>
      <w:r w:rsidRPr="00644255">
        <w:rPr>
          <w:rFonts w:ascii="Book Antiqua" w:hAnsi="Book Antiqua"/>
          <w:sz w:val="24"/>
        </w:rPr>
        <w:lastRenderedPageBreak/>
        <w:t>significant (</w:t>
      </w:r>
      <w:r w:rsidRPr="00644255">
        <w:rPr>
          <w:rFonts w:ascii="Book Antiqua" w:hAnsi="Book Antiqua"/>
          <w:i/>
          <w:sz w:val="24"/>
        </w:rPr>
        <w:t xml:space="preserve">P </w:t>
      </w:r>
      <w:r w:rsidRPr="00644255">
        <w:rPr>
          <w:rFonts w:ascii="Book Antiqua" w:hAnsi="Book Antiqua"/>
          <w:sz w:val="24"/>
        </w:rPr>
        <w:t>= 0.01); however, the total operative time in all the groups had no difference (</w:t>
      </w:r>
      <w:r w:rsidRPr="00644255">
        <w:rPr>
          <w:rFonts w:ascii="Book Antiqua" w:hAnsi="Book Antiqua"/>
          <w:i/>
          <w:sz w:val="24"/>
        </w:rPr>
        <w:t xml:space="preserve">P </w:t>
      </w:r>
      <w:r w:rsidRPr="00644255">
        <w:rPr>
          <w:rFonts w:ascii="Book Antiqua" w:hAnsi="Book Antiqua"/>
          <w:sz w:val="24"/>
        </w:rPr>
        <w:t>= 0.30); and then, the postoperative intestinal function recovery time in the Group A were longer than that of other groups (</w:t>
      </w:r>
      <w:r w:rsidRPr="00644255">
        <w:rPr>
          <w:rFonts w:ascii="Book Antiqua" w:hAnsi="Book Antiqua"/>
          <w:i/>
          <w:sz w:val="24"/>
        </w:rPr>
        <w:t xml:space="preserve">P </w:t>
      </w:r>
      <w:r w:rsidRPr="00644255">
        <w:rPr>
          <w:rFonts w:ascii="Book Antiqua" w:hAnsi="Book Antiqua"/>
          <w:sz w:val="24"/>
        </w:rPr>
        <w:t>= 0.02); however, the lengths of hospital stay, and the surgical quality indicators, such as intraoperative blood loss, numbers of detected lymph nodes, intraoperative side injury, postoperative complications, reoperation rate, and readmission rate 30 d after surgery were not significantly different among the groups.</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b/>
          <w:sz w:val="24"/>
        </w:rPr>
        <w:t>CONCLUSION:</w:t>
      </w:r>
      <w:r w:rsidRPr="00644255">
        <w:rPr>
          <w:rFonts w:ascii="Book Antiqua" w:hAnsi="Book Antiqua"/>
          <w:sz w:val="24"/>
        </w:rPr>
        <w:t xml:space="preserve"> </w:t>
      </w:r>
      <w:bookmarkStart w:id="46" w:name="OLE_LINK57"/>
      <w:bookmarkStart w:id="47" w:name="OLE_LINK58"/>
      <w:r w:rsidRPr="00644255">
        <w:rPr>
          <w:rFonts w:ascii="Book Antiqua" w:hAnsi="Book Antiqua"/>
          <w:sz w:val="24"/>
        </w:rPr>
        <w:t>The HALG which a surgical procedure that can be easily mastered learning curve</w:t>
      </w:r>
      <w:bookmarkEnd w:id="46"/>
      <w:bookmarkEnd w:id="47"/>
      <w:r w:rsidRPr="00644255">
        <w:rPr>
          <w:rFonts w:ascii="Book Antiqua" w:hAnsi="Book Antiqua"/>
          <w:sz w:val="24"/>
        </w:rPr>
        <w:t xml:space="preserve"> was only closely related to the operative time of the hand-assisted laparoscopic surgery stage.</w:t>
      </w:r>
    </w:p>
    <w:bookmarkEnd w:id="42"/>
    <w:bookmarkEnd w:id="43"/>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adjustRightInd w:val="0"/>
        <w:snapToGrid w:val="0"/>
        <w:spacing w:line="360" w:lineRule="auto"/>
        <w:rPr>
          <w:rFonts w:ascii="Book Antiqua" w:hAnsi="Book Antiqua"/>
          <w:sz w:val="24"/>
        </w:rPr>
      </w:pPr>
      <w:bookmarkStart w:id="48" w:name="OLE_LINK156"/>
      <w:bookmarkStart w:id="49" w:name="OLE_LINK196"/>
      <w:bookmarkStart w:id="50" w:name="OLE_LINK217"/>
      <w:bookmarkStart w:id="51" w:name="OLE_LINK242"/>
      <w:bookmarkStart w:id="52" w:name="OLE_LINK247"/>
      <w:bookmarkStart w:id="53" w:name="OLE_LINK311"/>
      <w:bookmarkStart w:id="54" w:name="OLE_LINK312"/>
      <w:bookmarkStart w:id="55" w:name="OLE_LINK325"/>
      <w:bookmarkStart w:id="56" w:name="OLE_LINK330"/>
      <w:bookmarkStart w:id="57" w:name="OLE_LINK513"/>
      <w:bookmarkStart w:id="58" w:name="OLE_LINK514"/>
      <w:bookmarkStart w:id="59" w:name="OLE_LINK464"/>
      <w:bookmarkStart w:id="60" w:name="OLE_LINK465"/>
      <w:bookmarkStart w:id="61" w:name="OLE_LINK466"/>
      <w:bookmarkStart w:id="62" w:name="OLE_LINK470"/>
      <w:bookmarkStart w:id="63" w:name="OLE_LINK471"/>
      <w:bookmarkStart w:id="64" w:name="OLE_LINK472"/>
      <w:bookmarkStart w:id="65" w:name="OLE_LINK474"/>
      <w:bookmarkStart w:id="66" w:name="OLE_LINK512"/>
      <w:bookmarkStart w:id="67" w:name="OLE_LINK800"/>
      <w:bookmarkStart w:id="68" w:name="OLE_LINK982"/>
      <w:bookmarkStart w:id="69" w:name="OLE_LINK1027"/>
      <w:bookmarkStart w:id="70" w:name="OLE_LINK504"/>
      <w:bookmarkStart w:id="71" w:name="OLE_LINK546"/>
      <w:bookmarkStart w:id="72" w:name="OLE_LINK547"/>
      <w:bookmarkStart w:id="73" w:name="OLE_LINK575"/>
      <w:bookmarkStart w:id="74" w:name="OLE_LINK640"/>
      <w:bookmarkStart w:id="75" w:name="OLE_LINK672"/>
      <w:bookmarkStart w:id="76" w:name="OLE_LINK714"/>
      <w:bookmarkStart w:id="77" w:name="OLE_LINK651"/>
      <w:bookmarkStart w:id="78" w:name="OLE_LINK652"/>
      <w:bookmarkStart w:id="79" w:name="OLE_LINK744"/>
      <w:bookmarkStart w:id="80" w:name="OLE_LINK758"/>
      <w:bookmarkStart w:id="81" w:name="OLE_LINK787"/>
      <w:bookmarkStart w:id="82" w:name="OLE_LINK807"/>
      <w:bookmarkStart w:id="83" w:name="OLE_LINK820"/>
      <w:bookmarkStart w:id="84" w:name="OLE_LINK862"/>
      <w:bookmarkStart w:id="85" w:name="OLE_LINK879"/>
      <w:bookmarkStart w:id="86" w:name="OLE_LINK906"/>
      <w:bookmarkStart w:id="87" w:name="OLE_LINK928"/>
      <w:bookmarkStart w:id="88" w:name="OLE_LINK960"/>
      <w:bookmarkStart w:id="89" w:name="OLE_LINK861"/>
      <w:bookmarkStart w:id="90" w:name="OLE_LINK983"/>
      <w:bookmarkStart w:id="91" w:name="OLE_LINK1334"/>
      <w:bookmarkStart w:id="92" w:name="OLE_LINK1029"/>
      <w:bookmarkStart w:id="93" w:name="OLE_LINK1060"/>
      <w:bookmarkStart w:id="94" w:name="OLE_LINK1061"/>
      <w:bookmarkStart w:id="95" w:name="OLE_LINK1348"/>
      <w:bookmarkStart w:id="96" w:name="OLE_LINK1086"/>
      <w:bookmarkStart w:id="97" w:name="OLE_LINK1100"/>
      <w:bookmarkStart w:id="98" w:name="OLE_LINK1125"/>
      <w:bookmarkStart w:id="99" w:name="OLE_LINK1163"/>
      <w:bookmarkStart w:id="100" w:name="OLE_LINK1193"/>
      <w:bookmarkStart w:id="101" w:name="OLE_LINK1219"/>
      <w:bookmarkStart w:id="102" w:name="OLE_LINK1247"/>
      <w:bookmarkStart w:id="103" w:name="OLE_LINK1284"/>
      <w:bookmarkStart w:id="104" w:name="OLE_LINK1313"/>
      <w:bookmarkStart w:id="105" w:name="OLE_LINK1361"/>
      <w:bookmarkStart w:id="106" w:name="OLE_LINK1384"/>
      <w:bookmarkStart w:id="107" w:name="OLE_LINK1403"/>
      <w:bookmarkStart w:id="108" w:name="OLE_LINK1437"/>
      <w:bookmarkStart w:id="109" w:name="OLE_LINK1454"/>
      <w:bookmarkStart w:id="110" w:name="OLE_LINK1480"/>
      <w:bookmarkStart w:id="111" w:name="OLE_LINK1504"/>
      <w:bookmarkStart w:id="112" w:name="OLE_LINK1516"/>
      <w:bookmarkStart w:id="113" w:name="OLE_LINK135"/>
      <w:bookmarkStart w:id="114" w:name="OLE_LINK216"/>
      <w:bookmarkStart w:id="115" w:name="OLE_LINK259"/>
      <w:bookmarkStart w:id="116" w:name="OLE_LINK1186"/>
      <w:bookmarkStart w:id="117" w:name="OLE_LINK1265"/>
      <w:bookmarkStart w:id="118" w:name="OLE_LINK1373"/>
      <w:bookmarkStart w:id="119" w:name="OLE_LINK1478"/>
      <w:bookmarkStart w:id="120" w:name="OLE_LINK1644"/>
      <w:bookmarkStart w:id="121" w:name="OLE_LINK1884"/>
      <w:bookmarkStart w:id="122" w:name="OLE_LINK1885"/>
      <w:bookmarkStart w:id="123" w:name="OLE_LINK1538"/>
      <w:bookmarkStart w:id="124" w:name="OLE_LINK1539"/>
      <w:bookmarkStart w:id="125" w:name="OLE_LINK1543"/>
      <w:bookmarkStart w:id="126" w:name="OLE_LINK1549"/>
      <w:bookmarkStart w:id="127" w:name="OLE_LINK1778"/>
      <w:bookmarkStart w:id="128" w:name="OLE_LINK1756"/>
      <w:bookmarkStart w:id="129" w:name="OLE_LINK1776"/>
      <w:bookmarkStart w:id="130" w:name="OLE_LINK1777"/>
      <w:bookmarkStart w:id="131" w:name="OLE_LINK1868"/>
      <w:bookmarkStart w:id="132" w:name="OLE_LINK1744"/>
      <w:bookmarkStart w:id="133" w:name="OLE_LINK1817"/>
      <w:bookmarkStart w:id="134" w:name="OLE_LINK1835"/>
      <w:bookmarkStart w:id="135" w:name="OLE_LINK1866"/>
      <w:bookmarkStart w:id="136" w:name="OLE_LINK1882"/>
      <w:bookmarkStart w:id="137" w:name="OLE_LINK1901"/>
      <w:bookmarkStart w:id="138" w:name="OLE_LINK1902"/>
      <w:bookmarkStart w:id="139" w:name="OLE_LINK2013"/>
      <w:bookmarkStart w:id="140" w:name="OLE_LINK1894"/>
      <w:bookmarkStart w:id="141" w:name="OLE_LINK1929"/>
      <w:bookmarkStart w:id="142" w:name="OLE_LINK1941"/>
      <w:bookmarkStart w:id="143" w:name="OLE_LINK1995"/>
      <w:bookmarkStart w:id="144" w:name="OLE_LINK1938"/>
      <w:bookmarkStart w:id="145" w:name="OLE_LINK2081"/>
      <w:bookmarkStart w:id="146" w:name="OLE_LINK2082"/>
      <w:bookmarkStart w:id="147" w:name="OLE_LINK2292"/>
      <w:bookmarkStart w:id="148" w:name="OLE_LINK1931"/>
      <w:bookmarkStart w:id="149" w:name="OLE_LINK1964"/>
      <w:bookmarkStart w:id="150" w:name="OLE_LINK2020"/>
      <w:bookmarkStart w:id="151" w:name="OLE_LINK2071"/>
      <w:bookmarkStart w:id="152" w:name="OLE_LINK2134"/>
      <w:bookmarkStart w:id="153" w:name="OLE_LINK2265"/>
      <w:bookmarkStart w:id="154" w:name="OLE_LINK2562"/>
      <w:bookmarkStart w:id="155" w:name="OLE_LINK1923"/>
      <w:bookmarkStart w:id="156" w:name="OLE_LINK2192"/>
      <w:bookmarkStart w:id="157" w:name="OLE_LINK2110"/>
      <w:bookmarkStart w:id="158" w:name="OLE_LINK2445"/>
      <w:bookmarkStart w:id="159" w:name="OLE_LINK2446"/>
      <w:bookmarkStart w:id="160" w:name="OLE_LINK2169"/>
      <w:bookmarkStart w:id="161" w:name="OLE_LINK2190"/>
      <w:bookmarkStart w:id="162" w:name="OLE_LINK2331"/>
      <w:bookmarkStart w:id="163" w:name="OLE_LINK2345"/>
      <w:bookmarkStart w:id="164" w:name="OLE_LINK2467"/>
      <w:bookmarkStart w:id="165" w:name="OLE_LINK2484"/>
      <w:bookmarkStart w:id="166" w:name="OLE_LINK2157"/>
      <w:bookmarkStart w:id="167" w:name="OLE_LINK2221"/>
      <w:bookmarkStart w:id="168" w:name="OLE_LINK2252"/>
      <w:bookmarkStart w:id="169" w:name="OLE_LINK2348"/>
      <w:bookmarkStart w:id="170" w:name="OLE_LINK2451"/>
      <w:bookmarkStart w:id="171" w:name="OLE_LINK2627"/>
      <w:bookmarkStart w:id="172" w:name="OLE_LINK2482"/>
      <w:bookmarkStart w:id="173" w:name="OLE_LINK2663"/>
      <w:bookmarkStart w:id="174" w:name="OLE_LINK2761"/>
      <w:bookmarkStart w:id="175" w:name="OLE_LINK2856"/>
      <w:bookmarkStart w:id="176" w:name="OLE_LINK2993"/>
      <w:bookmarkStart w:id="177" w:name="OLE_LINK2643"/>
      <w:bookmarkStart w:id="178" w:name="OLE_LINK2583"/>
      <w:bookmarkStart w:id="179" w:name="OLE_LINK2762"/>
      <w:bookmarkStart w:id="180" w:name="OLE_LINK2962"/>
      <w:bookmarkStart w:id="181" w:name="OLE_LINK2582"/>
      <w:r w:rsidRPr="00644255">
        <w:rPr>
          <w:rFonts w:ascii="Book Antiqua" w:hAnsi="Book Antiqua"/>
          <w:sz w:val="24"/>
        </w:rPr>
        <w:t xml:space="preserve">© 2014 </w:t>
      </w:r>
      <w:proofErr w:type="spellStart"/>
      <w:r w:rsidRPr="00644255">
        <w:rPr>
          <w:rFonts w:ascii="Book Antiqua" w:hAnsi="Book Antiqua"/>
          <w:sz w:val="24"/>
        </w:rPr>
        <w:t>Baishideng</w:t>
      </w:r>
      <w:proofErr w:type="spellEnd"/>
      <w:r w:rsidRPr="00644255">
        <w:rPr>
          <w:rFonts w:ascii="Book Antiqua" w:hAnsi="Book Antiqua"/>
          <w:sz w:val="24"/>
        </w:rPr>
        <w:t xml:space="preserve"> Publishing Group Inc. All rights reserved.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autoSpaceDE w:val="0"/>
        <w:autoSpaceDN w:val="0"/>
        <w:adjustRightInd w:val="0"/>
        <w:snapToGrid w:val="0"/>
        <w:spacing w:line="360" w:lineRule="auto"/>
        <w:rPr>
          <w:rFonts w:ascii="Book Antiqua" w:hAnsi="Book Antiqua"/>
          <w:kern w:val="0"/>
          <w:sz w:val="24"/>
        </w:rPr>
      </w:pPr>
      <w:r w:rsidRPr="00644255">
        <w:rPr>
          <w:rFonts w:ascii="Book Antiqua" w:hAnsi="Book Antiqua"/>
          <w:b/>
          <w:kern w:val="0"/>
          <w:sz w:val="24"/>
        </w:rPr>
        <w:t>Key words:</w:t>
      </w:r>
      <w:r w:rsidRPr="00644255">
        <w:rPr>
          <w:rFonts w:ascii="Book Antiqua" w:hAnsi="Book Antiqua"/>
          <w:kern w:val="0"/>
          <w:sz w:val="24"/>
        </w:rPr>
        <w:t xml:space="preserve"> </w:t>
      </w:r>
      <w:bookmarkStart w:id="182" w:name="OLE_LINK18"/>
      <w:bookmarkStart w:id="183" w:name="OLE_LINK19"/>
      <w:r w:rsidRPr="00644255">
        <w:rPr>
          <w:rFonts w:ascii="Book Antiqua" w:hAnsi="Book Antiqua"/>
          <w:kern w:val="0"/>
          <w:sz w:val="24"/>
        </w:rPr>
        <w:t xml:space="preserve">Learning curve; Gastric cancer; </w:t>
      </w:r>
      <w:r w:rsidRPr="00644255">
        <w:rPr>
          <w:rFonts w:ascii="Book Antiqua" w:hAnsi="Book Antiqua"/>
          <w:sz w:val="24"/>
        </w:rPr>
        <w:t>Hand-assisted laparoscopic D2 radical gastrectomy</w:t>
      </w:r>
      <w:bookmarkEnd w:id="182"/>
      <w:bookmarkEnd w:id="183"/>
      <w:r w:rsidRPr="00644255">
        <w:rPr>
          <w:rFonts w:ascii="Book Antiqua" w:hAnsi="Book Antiqua"/>
          <w:sz w:val="24"/>
        </w:rPr>
        <w:t xml:space="preserve">; Operative time; </w:t>
      </w:r>
      <w:proofErr w:type="gramStart"/>
      <w:r w:rsidRPr="00644255">
        <w:rPr>
          <w:rFonts w:ascii="Book Antiqua" w:hAnsi="Book Antiqua"/>
          <w:sz w:val="24"/>
        </w:rPr>
        <w:t>Surgical</w:t>
      </w:r>
      <w:proofErr w:type="gramEnd"/>
      <w:r w:rsidRPr="00644255">
        <w:rPr>
          <w:rFonts w:ascii="Book Antiqua" w:hAnsi="Book Antiqua"/>
          <w:sz w:val="24"/>
        </w:rPr>
        <w:t xml:space="preserve"> quality indicators</w:t>
      </w:r>
    </w:p>
    <w:p w:rsidR="009948F8" w:rsidRPr="00644255" w:rsidRDefault="009948F8" w:rsidP="00644255">
      <w:pPr>
        <w:tabs>
          <w:tab w:val="left" w:pos="6510"/>
        </w:tabs>
        <w:snapToGrid w:val="0"/>
        <w:spacing w:line="360" w:lineRule="auto"/>
        <w:ind w:rightChars="175" w:right="368"/>
        <w:rPr>
          <w:rFonts w:ascii="Book Antiqua" w:hAnsi="Book Antiqua"/>
          <w:sz w:val="24"/>
        </w:rPr>
      </w:pPr>
    </w:p>
    <w:p w:rsidR="009948F8" w:rsidRPr="00644255" w:rsidRDefault="009948F8" w:rsidP="00644255">
      <w:pPr>
        <w:tabs>
          <w:tab w:val="left" w:pos="6510"/>
        </w:tabs>
        <w:snapToGrid w:val="0"/>
        <w:spacing w:line="360" w:lineRule="auto"/>
        <w:ind w:rightChars="175" w:right="368"/>
        <w:rPr>
          <w:rFonts w:ascii="Book Antiqua" w:hAnsi="Book Antiqua"/>
          <w:sz w:val="24"/>
        </w:rPr>
      </w:pPr>
      <w:r w:rsidRPr="00644255">
        <w:rPr>
          <w:rFonts w:ascii="Book Antiqua" w:hAnsi="Book Antiqua"/>
          <w:b/>
          <w:sz w:val="24"/>
        </w:rPr>
        <w:t xml:space="preserve">Core tip: </w:t>
      </w:r>
      <w:r w:rsidRPr="00644255">
        <w:rPr>
          <w:rFonts w:ascii="Book Antiqua" w:hAnsi="Book Antiqua"/>
          <w:sz w:val="24"/>
        </w:rPr>
        <w:t xml:space="preserve">In order to explore the learning curves and impact factors of hand-assisted laparoscopic D2 radical gastrectomy (HALG) for the treatment of advanced gastric cancer, plenty of pre-, intra- and post-operative data was involved in this study, and we found that the HALG learning curve was only closely related to the operative time of the hand-assisted laparoscopic surgery stage and was not related to the surgical quality indicators. And then, the HALG learning curve indicates that HALG is </w:t>
      </w:r>
      <w:r w:rsidRPr="00644255">
        <w:rPr>
          <w:rFonts w:ascii="Book Antiqua" w:hAnsi="Book Antiqua"/>
          <w:sz w:val="24"/>
        </w:rPr>
        <w:lastRenderedPageBreak/>
        <w:t>a surgical procedure that can be easily mastered.</w:t>
      </w:r>
    </w:p>
    <w:p w:rsidR="009948F8" w:rsidRPr="00644255" w:rsidRDefault="009948F8" w:rsidP="00644255">
      <w:pPr>
        <w:tabs>
          <w:tab w:val="left" w:pos="6510"/>
        </w:tabs>
        <w:snapToGrid w:val="0"/>
        <w:spacing w:line="360" w:lineRule="auto"/>
        <w:ind w:rightChars="175" w:right="368"/>
        <w:rPr>
          <w:rFonts w:ascii="Book Antiqua" w:hAnsi="Book Antiqua"/>
          <w:sz w:val="24"/>
        </w:rPr>
      </w:pPr>
    </w:p>
    <w:p w:rsidR="009948F8" w:rsidRPr="00644255" w:rsidRDefault="009948F8" w:rsidP="00644255">
      <w:pPr>
        <w:autoSpaceDE w:val="0"/>
        <w:autoSpaceDN w:val="0"/>
        <w:adjustRightInd w:val="0"/>
        <w:snapToGrid w:val="0"/>
        <w:spacing w:line="360" w:lineRule="auto"/>
        <w:rPr>
          <w:rFonts w:ascii="Book Antiqua" w:hAnsi="Book Antiqua"/>
          <w:sz w:val="24"/>
        </w:rPr>
      </w:pPr>
      <w:r w:rsidRPr="00644255">
        <w:rPr>
          <w:rFonts w:ascii="Book Antiqua" w:eastAsia="MyriadPro-Regular" w:hAnsi="Book Antiqua"/>
          <w:kern w:val="0"/>
          <w:sz w:val="24"/>
        </w:rPr>
        <w:t>Gong JQ, Cao YK, Wang YH, Zhang GH, Wang PH, Luo</w:t>
      </w:r>
      <w:r w:rsidRPr="00644255">
        <w:rPr>
          <w:rFonts w:ascii="Book Antiqua" w:eastAsia="Times New Roman" w:hAnsi="Book Antiqua"/>
          <w:sz w:val="24"/>
        </w:rPr>
        <w:t xml:space="preserve"> </w:t>
      </w:r>
      <w:r w:rsidRPr="00644255">
        <w:rPr>
          <w:rFonts w:ascii="Book Antiqua" w:hAnsi="Book Antiqua"/>
          <w:sz w:val="24"/>
        </w:rPr>
        <w:t xml:space="preserve">GD. </w:t>
      </w:r>
      <w:r w:rsidRPr="00644255">
        <w:rPr>
          <w:rFonts w:ascii="Book Antiqua" w:eastAsia="Times New Roman" w:hAnsi="Book Antiqua"/>
          <w:sz w:val="24"/>
        </w:rPr>
        <w:t xml:space="preserve">Learning curve </w:t>
      </w:r>
      <w:r w:rsidRPr="00644255">
        <w:rPr>
          <w:rFonts w:ascii="Book Antiqua" w:hAnsi="Book Antiqua"/>
          <w:sz w:val="24"/>
        </w:rPr>
        <w:t>for</w:t>
      </w:r>
      <w:r w:rsidRPr="00644255">
        <w:rPr>
          <w:rFonts w:ascii="Book Antiqua" w:eastAsia="Times New Roman" w:hAnsi="Book Antiqua"/>
          <w:sz w:val="24"/>
        </w:rPr>
        <w:t xml:space="preserve"> hand-assisted laparoscopic D2 radical gastrectomy</w:t>
      </w:r>
      <w:r w:rsidRPr="00644255">
        <w:rPr>
          <w:rFonts w:ascii="Book Antiqua" w:hAnsi="Book Antiqua"/>
          <w:sz w:val="24"/>
        </w:rPr>
        <w:t>.</w:t>
      </w:r>
      <w:bookmarkStart w:id="184" w:name="OLE_LINK335"/>
      <w:bookmarkStart w:id="185" w:name="OLE_LINK336"/>
      <w:bookmarkStart w:id="186" w:name="OLE_LINK144"/>
      <w:bookmarkStart w:id="187" w:name="OLE_LINK152"/>
      <w:bookmarkStart w:id="188" w:name="OLE_LINK163"/>
      <w:bookmarkStart w:id="189" w:name="OLE_LINK1297"/>
      <w:bookmarkStart w:id="190" w:name="OLE_LINK1298"/>
      <w:bookmarkStart w:id="191" w:name="OLE_LINK1689"/>
      <w:bookmarkStart w:id="192" w:name="OLE_LINK1895"/>
      <w:bookmarkStart w:id="193" w:name="OLE_LINK1897"/>
      <w:bookmarkStart w:id="194" w:name="OLE_LINK1937"/>
      <w:bookmarkStart w:id="195" w:name="OLE_LINK2087"/>
      <w:bookmarkStart w:id="196" w:name="OLE_LINK2088"/>
      <w:bookmarkStart w:id="197" w:name="OLE_LINK2569"/>
      <w:bookmarkStart w:id="198" w:name="OLE_LINK2570"/>
      <w:bookmarkStart w:id="199" w:name="OLE_LINK2127"/>
      <w:bookmarkStart w:id="200" w:name="OLE_LINK2128"/>
      <w:bookmarkStart w:id="201" w:name="OLE_LINK2200"/>
      <w:bookmarkStart w:id="202" w:name="OLE_LINK2113"/>
      <w:bookmarkStart w:id="203" w:name="OLE_LINK2391"/>
      <w:bookmarkStart w:id="204" w:name="OLE_LINK2392"/>
      <w:bookmarkStart w:id="205" w:name="OLE_LINK2499"/>
      <w:bookmarkStart w:id="206" w:name="OLE_LINK2782"/>
      <w:bookmarkStart w:id="207" w:name="OLE_LINK2783"/>
      <w:bookmarkStart w:id="208" w:name="OLE_LINK2667"/>
      <w:bookmarkStart w:id="209" w:name="OLE_LINK2668"/>
      <w:bookmarkStart w:id="210" w:name="OLE_LINK2766"/>
      <w:bookmarkStart w:id="211" w:name="OLE_LINK3008"/>
      <w:bookmarkStart w:id="212" w:name="OLE_LINK3156"/>
      <w:bookmarkStart w:id="213" w:name="OLE_LINK3303"/>
      <w:bookmarkStart w:id="214" w:name="OLE_LINK3304"/>
      <w:bookmarkStart w:id="215" w:name="OLE_LINK2689"/>
      <w:bookmarkStart w:id="216" w:name="OLE_LINK2588"/>
      <w:bookmarkStart w:id="217" w:name="OLE_LINK2769"/>
      <w:bookmarkStart w:id="218" w:name="OLE_LINK3019"/>
      <w:bookmarkStart w:id="219" w:name="OLE_LINK3020"/>
      <w:r w:rsidRPr="00644255">
        <w:rPr>
          <w:rFonts w:ascii="Book Antiqua" w:hAnsi="Book Antiqua"/>
          <w:i/>
          <w:sz w:val="24"/>
        </w:rPr>
        <w:t xml:space="preserve"> World J </w:t>
      </w:r>
      <w:proofErr w:type="spellStart"/>
      <w:r w:rsidRPr="00644255">
        <w:rPr>
          <w:rFonts w:ascii="Book Antiqua" w:hAnsi="Book Antiqua"/>
          <w:i/>
          <w:sz w:val="24"/>
        </w:rPr>
        <w:t>Gastroenterol</w:t>
      </w:r>
      <w:proofErr w:type="spellEnd"/>
      <w:r w:rsidRPr="00644255">
        <w:rPr>
          <w:rFonts w:ascii="Book Antiqua" w:hAnsi="Book Antiqua"/>
          <w:sz w:val="24"/>
        </w:rPr>
        <w:t xml:space="preserve"> </w:t>
      </w:r>
      <w:bookmarkEnd w:id="184"/>
      <w:bookmarkEnd w:id="185"/>
      <w:r w:rsidRPr="00644255">
        <w:rPr>
          <w:rFonts w:ascii="Book Antiqua" w:hAnsi="Book Antiqua"/>
          <w:sz w:val="24"/>
        </w:rPr>
        <w:t>2014;</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644255">
        <w:rPr>
          <w:rFonts w:ascii="Book Antiqua" w:hAnsi="Book Antiqua"/>
          <w:sz w:val="24"/>
        </w:rPr>
        <w:t xml:space="preserve"> </w:t>
      </w:r>
      <w:proofErr w:type="gramStart"/>
      <w:r w:rsidRPr="00644255">
        <w:rPr>
          <w:rFonts w:ascii="Book Antiqua" w:hAnsi="Book Antiqua"/>
          <w:sz w:val="24"/>
        </w:rPr>
        <w:t>In</w:t>
      </w:r>
      <w:proofErr w:type="gramEnd"/>
      <w:r w:rsidRPr="00644255">
        <w:rPr>
          <w:rFonts w:ascii="Book Antiqua" w:hAnsi="Book Antiqua"/>
          <w:sz w:val="24"/>
        </w:rPr>
        <w:t xml:space="preserve"> press</w:t>
      </w:r>
    </w:p>
    <w:p w:rsidR="009948F8" w:rsidRPr="00644255" w:rsidRDefault="009948F8" w:rsidP="00644255">
      <w:pPr>
        <w:tabs>
          <w:tab w:val="left" w:pos="6510"/>
        </w:tabs>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sz w:val="24"/>
        </w:rPr>
      </w:pPr>
      <w:r w:rsidRPr="00644255">
        <w:rPr>
          <w:rFonts w:ascii="Book Antiqua" w:hAnsi="Book Antiqua"/>
          <w:b/>
          <w:sz w:val="24"/>
        </w:rPr>
        <w:br w:type="page"/>
      </w:r>
      <w:r w:rsidRPr="00644255">
        <w:rPr>
          <w:rFonts w:ascii="Book Antiqua" w:hAnsi="Book Antiqua"/>
          <w:b/>
          <w:sz w:val="24"/>
        </w:rPr>
        <w:lastRenderedPageBreak/>
        <w:t xml:space="preserve">INTRODUCTION </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Laparoscopic-assisted D2 radical gastrectomy (LAG) is capable of the same degrees of thoroughness and safety as laparotomy for the treatment of advanced gastric cancer, and this view that has been accepted by the majority of surgeons</w:t>
      </w:r>
      <w:r w:rsidRPr="00644255">
        <w:rPr>
          <w:rFonts w:ascii="Book Antiqua" w:hAnsi="Book Antiqua"/>
          <w:sz w:val="24"/>
          <w:vertAlign w:val="superscript"/>
        </w:rPr>
        <w:t>[1,2]</w:t>
      </w:r>
      <w:r w:rsidRPr="00644255">
        <w:rPr>
          <w:rFonts w:ascii="Book Antiqua" w:hAnsi="Book Antiqua"/>
          <w:sz w:val="24"/>
        </w:rPr>
        <w:t xml:space="preserve">. Compared to </w:t>
      </w:r>
      <w:proofErr w:type="spellStart"/>
      <w:r w:rsidRPr="00644255">
        <w:rPr>
          <w:rFonts w:ascii="Book Antiqua" w:hAnsi="Book Antiqua"/>
          <w:sz w:val="24"/>
        </w:rPr>
        <w:t>laparotomic</w:t>
      </w:r>
      <w:proofErr w:type="spellEnd"/>
      <w:r w:rsidRPr="00644255">
        <w:rPr>
          <w:rFonts w:ascii="Book Antiqua" w:hAnsi="Book Antiqua"/>
          <w:sz w:val="24"/>
        </w:rPr>
        <w:t xml:space="preserve"> radical gastrectomy, laparoscopic techniques have obvious advantages, such as reduced invasiveness, cosmetic incisions, reduced pain in patients, and shorter postoperative hospital </w:t>
      </w:r>
      <w:proofErr w:type="gramStart"/>
      <w:r w:rsidRPr="00644255">
        <w:rPr>
          <w:rFonts w:ascii="Book Antiqua" w:hAnsi="Book Antiqua"/>
          <w:sz w:val="24"/>
        </w:rPr>
        <w:t>stays</w:t>
      </w:r>
      <w:r w:rsidR="001D7633" w:rsidRPr="00644255">
        <w:rPr>
          <w:rFonts w:ascii="Book Antiqua" w:hAnsi="Book Antiqua"/>
          <w:sz w:val="24"/>
          <w:vertAlign w:val="superscript"/>
        </w:rPr>
        <w:t>[</w:t>
      </w:r>
      <w:proofErr w:type="gramEnd"/>
      <w:r w:rsidR="001D7633" w:rsidRPr="00644255">
        <w:rPr>
          <w:rFonts w:ascii="Book Antiqua" w:hAnsi="Book Antiqua"/>
          <w:sz w:val="24"/>
          <w:vertAlign w:val="superscript"/>
        </w:rPr>
        <w:t>3</w:t>
      </w:r>
      <w:r w:rsidR="005F42F5" w:rsidRPr="00644255">
        <w:rPr>
          <w:rFonts w:ascii="Book Antiqua" w:hAnsi="Book Antiqua"/>
          <w:sz w:val="24"/>
          <w:vertAlign w:val="superscript"/>
        </w:rPr>
        <w:t>,</w:t>
      </w:r>
      <w:r w:rsidR="001D7633" w:rsidRPr="00644255">
        <w:rPr>
          <w:rFonts w:ascii="Book Antiqua" w:hAnsi="Book Antiqua"/>
          <w:sz w:val="24"/>
          <w:vertAlign w:val="superscript"/>
        </w:rPr>
        <w:t>4]</w:t>
      </w:r>
      <w:r w:rsidRPr="00644255">
        <w:rPr>
          <w:rFonts w:ascii="Book Antiqua" w:hAnsi="Book Antiqua"/>
          <w:sz w:val="24"/>
        </w:rPr>
        <w:t xml:space="preserve">. However, the laparoscopic surgical procedure is difficult, with long </w:t>
      </w:r>
      <w:bookmarkStart w:id="220" w:name="OLE_LINK9"/>
      <w:bookmarkStart w:id="221" w:name="OLE_LINK10"/>
      <w:r w:rsidRPr="00644255">
        <w:rPr>
          <w:rFonts w:ascii="Book Antiqua" w:hAnsi="Book Antiqua"/>
          <w:sz w:val="24"/>
        </w:rPr>
        <w:t xml:space="preserve">learning </w:t>
      </w:r>
      <w:proofErr w:type="gramStart"/>
      <w:r w:rsidRPr="00644255">
        <w:rPr>
          <w:rFonts w:ascii="Book Antiqua" w:hAnsi="Book Antiqua"/>
          <w:sz w:val="24"/>
        </w:rPr>
        <w:t>curves</w:t>
      </w:r>
      <w:bookmarkEnd w:id="220"/>
      <w:bookmarkEnd w:id="221"/>
      <w:r w:rsidRPr="00644255">
        <w:rPr>
          <w:rFonts w:ascii="Book Antiqua" w:hAnsi="Book Antiqua"/>
          <w:sz w:val="24"/>
          <w:vertAlign w:val="superscript"/>
        </w:rPr>
        <w:t>[</w:t>
      </w:r>
      <w:proofErr w:type="gramEnd"/>
      <w:r w:rsidR="001D7633" w:rsidRPr="00644255">
        <w:rPr>
          <w:rFonts w:ascii="Book Antiqua" w:hAnsi="Book Antiqua"/>
          <w:sz w:val="24"/>
          <w:vertAlign w:val="superscript"/>
        </w:rPr>
        <w:t>5</w:t>
      </w:r>
      <w:r w:rsidRPr="00644255">
        <w:rPr>
          <w:rFonts w:ascii="Book Antiqua" w:hAnsi="Book Antiqua"/>
          <w:sz w:val="24"/>
          <w:vertAlign w:val="superscript"/>
        </w:rPr>
        <w:t>]</w:t>
      </w:r>
      <w:r w:rsidRPr="00644255">
        <w:rPr>
          <w:rFonts w:ascii="Book Antiqua" w:hAnsi="Book Antiqua"/>
          <w:sz w:val="24"/>
        </w:rPr>
        <w:t>. To determine a starting point between the two procedures that not only maintains the advantages of the two procedures but also avoids their shortcomings, we have created our own surgical route, the hand-assisted laparoscopic D2 radical gastrectomy (HALG), on the basis of the characteristics of hand-assisted laparoscopic radical colectomy</w:t>
      </w:r>
      <w:r w:rsidRPr="00644255">
        <w:rPr>
          <w:rFonts w:ascii="Book Antiqua" w:hAnsi="Book Antiqua"/>
          <w:sz w:val="24"/>
          <w:vertAlign w:val="superscript"/>
        </w:rPr>
        <w:t>[</w:t>
      </w:r>
      <w:r w:rsidR="001D7633" w:rsidRPr="00644255">
        <w:rPr>
          <w:rFonts w:ascii="Book Antiqua" w:hAnsi="Book Antiqua"/>
          <w:sz w:val="24"/>
          <w:vertAlign w:val="superscript"/>
        </w:rPr>
        <w:t>6,7</w:t>
      </w:r>
      <w:r w:rsidRPr="00644255">
        <w:rPr>
          <w:rFonts w:ascii="Book Antiqua" w:hAnsi="Book Antiqua"/>
          <w:sz w:val="24"/>
          <w:vertAlign w:val="superscript"/>
        </w:rPr>
        <w:t>]</w:t>
      </w:r>
      <w:r w:rsidRPr="00644255">
        <w:rPr>
          <w:rFonts w:ascii="Book Antiqua" w:hAnsi="Book Antiqua"/>
          <w:sz w:val="24"/>
        </w:rPr>
        <w:t xml:space="preserve">. A few HALG cases have been reported in recent years, but there have been no systematic reports on </w:t>
      </w:r>
      <w:proofErr w:type="gramStart"/>
      <w:r w:rsidRPr="00644255">
        <w:rPr>
          <w:rFonts w:ascii="Book Antiqua" w:hAnsi="Book Antiqua"/>
          <w:sz w:val="24"/>
        </w:rPr>
        <w:t>HALG</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8-13</w:t>
      </w:r>
      <w:r w:rsidRPr="00644255">
        <w:rPr>
          <w:rFonts w:ascii="Book Antiqua" w:hAnsi="Book Antiqua"/>
          <w:sz w:val="24"/>
          <w:vertAlign w:val="superscript"/>
        </w:rPr>
        <w:t>]</w:t>
      </w:r>
      <w:r w:rsidRPr="00644255">
        <w:rPr>
          <w:rFonts w:ascii="Book Antiqua" w:hAnsi="Book Antiqua"/>
          <w:sz w:val="24"/>
        </w:rPr>
        <w:t xml:space="preserve">. From July 2008 to June 2013, we conducted 120 HALG procedures and have generated a fixed, convenient, and safe surgical protocol. This procedure has been widely reported in China, and been introduced in multiple keynote speeches in national meetings, which has inspired wide spread </w:t>
      </w:r>
      <w:proofErr w:type="gramStart"/>
      <w:r w:rsidRPr="00644255">
        <w:rPr>
          <w:rFonts w:ascii="Book Antiqua" w:hAnsi="Book Antiqua"/>
          <w:sz w:val="24"/>
        </w:rPr>
        <w:t>acclaim</w:t>
      </w:r>
      <w:r w:rsidRPr="00644255">
        <w:rPr>
          <w:rFonts w:ascii="Book Antiqua" w:hAnsi="Book Antiqua"/>
          <w:sz w:val="24"/>
          <w:vertAlign w:val="superscript"/>
        </w:rPr>
        <w:t>[</w:t>
      </w:r>
      <w:proofErr w:type="gramEnd"/>
      <w:r w:rsidR="00BE0933" w:rsidRPr="00644255">
        <w:rPr>
          <w:rFonts w:ascii="Book Antiqua" w:hAnsi="Book Antiqua"/>
          <w:sz w:val="24"/>
          <w:vertAlign w:val="superscript"/>
        </w:rPr>
        <w:t>12</w:t>
      </w:r>
      <w:r w:rsidRPr="00644255">
        <w:rPr>
          <w:rFonts w:ascii="Book Antiqua" w:hAnsi="Book Antiqua"/>
          <w:sz w:val="24"/>
          <w:vertAlign w:val="superscript"/>
        </w:rPr>
        <w:t>,1</w:t>
      </w:r>
      <w:r w:rsidR="00BE0933" w:rsidRPr="00644255">
        <w:rPr>
          <w:rFonts w:ascii="Book Antiqua" w:hAnsi="Book Antiqua"/>
          <w:sz w:val="24"/>
          <w:vertAlign w:val="superscript"/>
        </w:rPr>
        <w:t>3</w:t>
      </w:r>
      <w:r w:rsidRPr="00644255">
        <w:rPr>
          <w:rFonts w:ascii="Book Antiqua" w:hAnsi="Book Antiqua"/>
          <w:sz w:val="24"/>
          <w:vertAlign w:val="superscript"/>
        </w:rPr>
        <w:t>]</w:t>
      </w:r>
      <w:r w:rsidRPr="00644255">
        <w:rPr>
          <w:rFonts w:ascii="Book Antiqua" w:hAnsi="Book Antiqua"/>
          <w:sz w:val="24"/>
        </w:rPr>
        <w:t xml:space="preserve">. For LAG, D2 lymph node dissection is the principal factor that prevents its comprehensive application and is also the point of difficulty and bottleneck for this </w:t>
      </w:r>
      <w:proofErr w:type="gramStart"/>
      <w:r w:rsidRPr="00644255">
        <w:rPr>
          <w:rFonts w:ascii="Book Antiqua" w:hAnsi="Book Antiqua"/>
          <w:sz w:val="24"/>
        </w:rPr>
        <w:t>technique</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14,15</w:t>
      </w:r>
      <w:r w:rsidRPr="00644255">
        <w:rPr>
          <w:rFonts w:ascii="Book Antiqua" w:hAnsi="Book Antiqua"/>
          <w:sz w:val="24"/>
          <w:vertAlign w:val="superscript"/>
        </w:rPr>
        <w:t>]</w:t>
      </w:r>
      <w:r w:rsidRPr="00644255">
        <w:rPr>
          <w:rFonts w:ascii="Book Antiqua" w:hAnsi="Book Antiqua"/>
          <w:sz w:val="24"/>
        </w:rPr>
        <w:t>. In</w:t>
      </w:r>
      <w:r w:rsidRPr="00644255">
        <w:rPr>
          <w:rFonts w:ascii="Book Antiqua" w:hAnsi="Book Antiqua"/>
          <w:bCs/>
          <w:kern w:val="0"/>
          <w:sz w:val="24"/>
        </w:rPr>
        <w:t xml:space="preserve"> our </w:t>
      </w:r>
      <w:r w:rsidRPr="00644255">
        <w:rPr>
          <w:rFonts w:ascii="Book Antiqua" w:hAnsi="Book Antiqua"/>
          <w:kern w:val="0"/>
          <w:sz w:val="24"/>
        </w:rPr>
        <w:t>preliminary work</w:t>
      </w:r>
      <w:r w:rsidRPr="00644255">
        <w:rPr>
          <w:rFonts w:ascii="Book Antiqua" w:hAnsi="Book Antiqua"/>
          <w:sz w:val="24"/>
        </w:rPr>
        <w:t xml:space="preserve">, we performed an in-depth prospective study focusing on HALG and LAG, and we believe that HALG effectively breaks the LAG point of difficulty and bottleneck, while maintaining the same degrees of thoroughness and safety as </w:t>
      </w:r>
      <w:proofErr w:type="gramStart"/>
      <w:r w:rsidRPr="00644255">
        <w:rPr>
          <w:rFonts w:ascii="Book Antiqua" w:hAnsi="Book Antiqua"/>
          <w:sz w:val="24"/>
        </w:rPr>
        <w:t>laparotomy</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16</w:t>
      </w:r>
      <w:r w:rsidRPr="00644255">
        <w:rPr>
          <w:rFonts w:ascii="Book Antiqua" w:hAnsi="Book Antiqua"/>
          <w:sz w:val="24"/>
          <w:vertAlign w:val="superscript"/>
        </w:rPr>
        <w:t>]</w:t>
      </w:r>
      <w:r w:rsidRPr="00644255">
        <w:rPr>
          <w:rFonts w:ascii="Book Antiqua" w:hAnsi="Book Antiqua"/>
          <w:sz w:val="24"/>
        </w:rPr>
        <w:t xml:space="preserve">. To promote this procedure, we retrospectively analyzed the learning curve of HALG performed by the same surgical team in our center. We hope to provide a reference for </w:t>
      </w:r>
      <w:bookmarkStart w:id="222" w:name="OLE_LINK71"/>
      <w:bookmarkStart w:id="223" w:name="OLE_LINK108"/>
      <w:r w:rsidRPr="00644255">
        <w:rPr>
          <w:rFonts w:ascii="Book Antiqua" w:hAnsi="Book Antiqua"/>
          <w:sz w:val="24"/>
        </w:rPr>
        <w:t xml:space="preserve">surgeons who have already mastered the technique of </w:t>
      </w:r>
      <w:proofErr w:type="spellStart"/>
      <w:r w:rsidRPr="00644255">
        <w:rPr>
          <w:rFonts w:ascii="Book Antiqua" w:hAnsi="Book Antiqua"/>
          <w:sz w:val="24"/>
        </w:rPr>
        <w:t>laparotomic</w:t>
      </w:r>
      <w:proofErr w:type="spellEnd"/>
      <w:r w:rsidRPr="00644255">
        <w:rPr>
          <w:rFonts w:ascii="Book Antiqua" w:hAnsi="Book Antiqua"/>
          <w:sz w:val="24"/>
        </w:rPr>
        <w:t xml:space="preserve"> radical gastrectomy</w:t>
      </w:r>
      <w:bookmarkEnd w:id="222"/>
      <w:bookmarkEnd w:id="223"/>
      <w:r w:rsidRPr="00644255">
        <w:rPr>
          <w:rFonts w:ascii="Book Antiqua" w:hAnsi="Book Antiqua"/>
          <w:sz w:val="24"/>
        </w:rPr>
        <w:t xml:space="preserve"> to successfully perform HALG and to surpass the learning curve in a smooth, safe, and fast </w:t>
      </w:r>
      <w:r w:rsidRPr="00644255">
        <w:rPr>
          <w:rFonts w:ascii="Book Antiqua" w:hAnsi="Book Antiqua"/>
          <w:sz w:val="24"/>
        </w:rPr>
        <w:lastRenderedPageBreak/>
        <w:t>manner.</w:t>
      </w:r>
    </w:p>
    <w:p w:rsidR="009948F8" w:rsidRPr="00644255" w:rsidRDefault="009948F8" w:rsidP="00644255">
      <w:pPr>
        <w:tabs>
          <w:tab w:val="left" w:pos="6510"/>
        </w:tabs>
        <w:snapToGrid w:val="0"/>
        <w:spacing w:line="360" w:lineRule="auto"/>
        <w:ind w:rightChars="175" w:right="368"/>
        <w:rPr>
          <w:rFonts w:ascii="Book Antiqua" w:hAnsi="Book Antiqua"/>
          <w:sz w:val="24"/>
        </w:rPr>
      </w:pPr>
    </w:p>
    <w:p w:rsidR="009948F8" w:rsidRPr="00644255" w:rsidRDefault="009948F8" w:rsidP="00644255">
      <w:pPr>
        <w:adjustRightInd w:val="0"/>
        <w:snapToGrid w:val="0"/>
        <w:spacing w:line="360" w:lineRule="auto"/>
        <w:rPr>
          <w:rFonts w:ascii="Book Antiqua" w:hAnsi="Book Antiqua"/>
          <w:b/>
          <w:sz w:val="24"/>
        </w:rPr>
      </w:pPr>
      <w:bookmarkStart w:id="224" w:name="OLE_LINK113"/>
      <w:bookmarkStart w:id="225" w:name="OLE_LINK126"/>
      <w:bookmarkStart w:id="226" w:name="OLE_LINK133"/>
      <w:bookmarkStart w:id="227" w:name="OLE_LINK170"/>
      <w:bookmarkStart w:id="228" w:name="OLE_LINK315"/>
      <w:bookmarkStart w:id="229" w:name="OLE_LINK812"/>
      <w:bookmarkStart w:id="230" w:name="OLE_LINK675"/>
      <w:bookmarkStart w:id="231" w:name="OLE_LINK717"/>
      <w:bookmarkStart w:id="232" w:name="OLE_LINK821"/>
      <w:bookmarkStart w:id="233" w:name="OLE_LINK932"/>
      <w:bookmarkStart w:id="234" w:name="OLE_LINK776"/>
      <w:bookmarkStart w:id="235" w:name="OLE_LINK998"/>
      <w:bookmarkStart w:id="236" w:name="OLE_LINK1230"/>
      <w:bookmarkStart w:id="237" w:name="OLE_LINK1248"/>
      <w:bookmarkStart w:id="238" w:name="OLE_LINK1019"/>
      <w:bookmarkStart w:id="239" w:name="OLE_LINK1552"/>
      <w:bookmarkStart w:id="240" w:name="OLE_LINK1614"/>
      <w:bookmarkStart w:id="241" w:name="OLE_LINK1671"/>
      <w:bookmarkStart w:id="242" w:name="OLE_LINK1685"/>
      <w:bookmarkStart w:id="243" w:name="OLE_LINK1779"/>
      <w:bookmarkStart w:id="244" w:name="OLE_LINK1801"/>
      <w:bookmarkStart w:id="245" w:name="OLE_LINK1839"/>
      <w:bookmarkStart w:id="246" w:name="OLE_LINK1840"/>
      <w:bookmarkStart w:id="247" w:name="OLE_LINK2098"/>
      <w:bookmarkStart w:id="248" w:name="OLE_LINK2099"/>
      <w:bookmarkStart w:id="249" w:name="OLE_LINK2100"/>
      <w:bookmarkStart w:id="250" w:name="OLE_LINK2045"/>
      <w:bookmarkStart w:id="251" w:name="OLE_LINK2170"/>
      <w:bookmarkStart w:id="252" w:name="OLE_LINK2469"/>
      <w:bookmarkStart w:id="253" w:name="OLE_LINK2254"/>
      <w:bookmarkStart w:id="254" w:name="OLE_LINK2377"/>
      <w:bookmarkStart w:id="255" w:name="OLE_LINK2533"/>
      <w:bookmarkStart w:id="256" w:name="OLE_LINK2423"/>
      <w:bookmarkStart w:id="257" w:name="OLE_LINK2479"/>
      <w:bookmarkStart w:id="258" w:name="OLE_LINK2671"/>
      <w:bookmarkStart w:id="259" w:name="OLE_LINK2672"/>
      <w:bookmarkStart w:id="260" w:name="OLE_LINK2673"/>
      <w:bookmarkStart w:id="261" w:name="OLE_LINK2599"/>
      <w:bookmarkStart w:id="262" w:name="OLE_LINK269"/>
      <w:bookmarkStart w:id="263" w:name="OLE_LINK526"/>
      <w:r w:rsidRPr="00644255">
        <w:rPr>
          <w:rFonts w:ascii="Book Antiqua" w:hAnsi="Book Antiqua"/>
          <w:b/>
          <w:sz w:val="24"/>
        </w:rPr>
        <w:t>MATERIALS AND METHODS</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rsidR="009948F8" w:rsidRPr="00644255" w:rsidRDefault="009948F8" w:rsidP="00644255">
      <w:pPr>
        <w:snapToGrid w:val="0"/>
        <w:spacing w:line="360" w:lineRule="auto"/>
        <w:ind w:rightChars="175" w:right="368"/>
        <w:rPr>
          <w:rFonts w:ascii="Book Antiqua" w:hAnsi="Book Antiqua"/>
          <w:b/>
          <w:i/>
          <w:kern w:val="0"/>
          <w:sz w:val="24"/>
        </w:rPr>
      </w:pPr>
      <w:r w:rsidRPr="00644255">
        <w:rPr>
          <w:rFonts w:ascii="Book Antiqua" w:hAnsi="Book Antiqua"/>
          <w:b/>
          <w:i/>
          <w:kern w:val="0"/>
          <w:sz w:val="24"/>
        </w:rPr>
        <w:t>General information</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kern w:val="0"/>
          <w:sz w:val="24"/>
        </w:rPr>
        <w:t xml:space="preserve">From </w:t>
      </w:r>
      <w:r w:rsidRPr="00644255">
        <w:rPr>
          <w:rFonts w:ascii="Book Antiqua" w:hAnsi="Book Antiqua"/>
          <w:sz w:val="24"/>
        </w:rPr>
        <w:t xml:space="preserve">July 2008 to June 2013, our center conducted 120 HALG procedures. All patients received preoperative </w:t>
      </w:r>
      <w:proofErr w:type="spellStart"/>
      <w:r w:rsidRPr="00644255">
        <w:rPr>
          <w:rFonts w:ascii="Book Antiqua" w:hAnsi="Book Antiqua"/>
          <w:sz w:val="24"/>
        </w:rPr>
        <w:t>histopathological</w:t>
      </w:r>
      <w:proofErr w:type="spellEnd"/>
      <w:r w:rsidRPr="00644255">
        <w:rPr>
          <w:rFonts w:ascii="Book Antiqua" w:hAnsi="Book Antiqua"/>
          <w:sz w:val="24"/>
        </w:rPr>
        <w:t xml:space="preserve"> examination under gastroscopy to confirm the diagnosis. The patients underwent preoperative upper gastrointestinal imaging, chest X-ray, and abdominal computed tomography scans to exclude distant metastases, such as pulmonary and liver metastases, and to confirm that the tumors did not show signs of invasion of adjacent organs and were </w:t>
      </w:r>
      <w:proofErr w:type="spellStart"/>
      <w:r w:rsidRPr="00644255">
        <w:rPr>
          <w:rFonts w:ascii="Book Antiqua" w:hAnsi="Book Antiqua"/>
          <w:sz w:val="24"/>
        </w:rPr>
        <w:t>resectable</w:t>
      </w:r>
      <w:proofErr w:type="spellEnd"/>
      <w:r w:rsidRPr="00644255">
        <w:rPr>
          <w:rFonts w:ascii="Book Antiqua" w:hAnsi="Book Antiqua"/>
          <w:sz w:val="24"/>
        </w:rPr>
        <w:t xml:space="preserve">. Based on the order of the date of the surgery, patients were divided into 6 groups, A-F, with 20 cases in each group. The general patient information includes age, gender, body mass index (BMI), American Society of Anesthesiologists (ASA) physical status </w:t>
      </w:r>
      <w:proofErr w:type="gramStart"/>
      <w:r w:rsidRPr="00644255">
        <w:rPr>
          <w:rFonts w:ascii="Book Antiqua" w:hAnsi="Book Antiqua"/>
          <w:sz w:val="24"/>
        </w:rPr>
        <w:t>classification</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17</w:t>
      </w:r>
      <w:r w:rsidRPr="00644255">
        <w:rPr>
          <w:rFonts w:ascii="Book Antiqua" w:hAnsi="Book Antiqua"/>
          <w:sz w:val="24"/>
          <w:vertAlign w:val="superscript"/>
        </w:rPr>
        <w:t>]</w:t>
      </w:r>
      <w:r w:rsidRPr="00644255">
        <w:rPr>
          <w:rFonts w:ascii="Book Antiqua" w:hAnsi="Book Antiqua"/>
          <w:sz w:val="24"/>
        </w:rPr>
        <w:t xml:space="preserve">, history of abdominal surgery, tumor size, tumor TNM stage, and the rate of switching to laparotomy during the surgery. </w:t>
      </w:r>
      <w:bookmarkStart w:id="264" w:name="OLE_LINK59"/>
      <w:bookmarkStart w:id="265" w:name="OLE_LINK60"/>
      <w:r w:rsidRPr="00644255">
        <w:rPr>
          <w:rFonts w:ascii="Book Antiqua" w:hAnsi="Book Antiqua"/>
          <w:sz w:val="24"/>
        </w:rPr>
        <w:t>All surgeries were performed by the same group of surgeons</w:t>
      </w:r>
      <w:bookmarkEnd w:id="264"/>
      <w:bookmarkEnd w:id="265"/>
      <w:r w:rsidRPr="00644255">
        <w:rPr>
          <w:rFonts w:ascii="Book Antiqua" w:hAnsi="Book Antiqua"/>
          <w:sz w:val="24"/>
        </w:rPr>
        <w:t xml:space="preserve"> that had mastered the techniques of </w:t>
      </w:r>
      <w:proofErr w:type="spellStart"/>
      <w:r w:rsidRPr="00644255">
        <w:rPr>
          <w:rFonts w:ascii="Book Antiqua" w:hAnsi="Book Antiqua"/>
          <w:sz w:val="24"/>
        </w:rPr>
        <w:t>laparotomic</w:t>
      </w:r>
      <w:proofErr w:type="spellEnd"/>
      <w:r w:rsidRPr="00644255">
        <w:rPr>
          <w:rFonts w:ascii="Book Antiqua" w:hAnsi="Book Antiqua"/>
          <w:sz w:val="24"/>
        </w:rPr>
        <w:t xml:space="preserve"> D2 radical gastrectomy and had amassed a wealth of clinical experience. All patients were attended under uniform treatment principles and discharge standards.</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Surgical methods</w:t>
      </w:r>
    </w:p>
    <w:p w:rsidR="009948F8" w:rsidRPr="00644255" w:rsidRDefault="009948F8" w:rsidP="00644255">
      <w:pPr>
        <w:snapToGrid w:val="0"/>
        <w:spacing w:line="360" w:lineRule="auto"/>
        <w:ind w:rightChars="175" w:right="368"/>
        <w:rPr>
          <w:rFonts w:ascii="Book Antiqua" w:hAnsi="Book Antiqua"/>
          <w:kern w:val="0"/>
          <w:sz w:val="24"/>
        </w:rPr>
      </w:pPr>
      <w:r w:rsidRPr="00644255">
        <w:rPr>
          <w:rFonts w:ascii="Book Antiqua" w:hAnsi="Book Antiqua"/>
          <w:sz w:val="24"/>
        </w:rPr>
        <w:t xml:space="preserve">Tumor staging was performed </w:t>
      </w:r>
      <w:r w:rsidRPr="00644255">
        <w:rPr>
          <w:rFonts w:ascii="Book Antiqua" w:hAnsi="Book Antiqua"/>
          <w:i/>
          <w:sz w:val="24"/>
        </w:rPr>
        <w:t>via</w:t>
      </w:r>
      <w:r w:rsidRPr="00644255">
        <w:rPr>
          <w:rFonts w:ascii="Book Antiqua" w:hAnsi="Book Antiqua"/>
          <w:sz w:val="24"/>
        </w:rPr>
        <w:t xml:space="preserve"> abdominal exploration, and we implemented the D2 radical surgery and performed the </w:t>
      </w:r>
      <w:proofErr w:type="spellStart"/>
      <w:r w:rsidRPr="00644255">
        <w:rPr>
          <w:rFonts w:ascii="Book Antiqua" w:hAnsi="Book Antiqua"/>
          <w:sz w:val="24"/>
        </w:rPr>
        <w:t>perigastric</w:t>
      </w:r>
      <w:proofErr w:type="spellEnd"/>
      <w:r w:rsidRPr="00644255">
        <w:rPr>
          <w:rFonts w:ascii="Book Antiqua" w:hAnsi="Book Antiqua"/>
          <w:sz w:val="24"/>
        </w:rPr>
        <w:t xml:space="preserve"> lymph node dissection according to Japan’s “Statute of gastric cancer treatment”. The HALG surgical method could </w:t>
      </w:r>
      <w:r w:rsidRPr="00644255">
        <w:rPr>
          <w:rFonts w:ascii="Book Antiqua" w:hAnsi="Book Antiqua"/>
          <w:sz w:val="24"/>
        </w:rPr>
        <w:lastRenderedPageBreak/>
        <w:t xml:space="preserve">be divided into three phases using total gastrectomy as the example: (1) Surgery under direct vision </w:t>
      </w:r>
      <w:r w:rsidRPr="00644255">
        <w:rPr>
          <w:rFonts w:ascii="Book Antiqua" w:hAnsi="Book Antiqua"/>
          <w:i/>
          <w:sz w:val="24"/>
        </w:rPr>
        <w:t>via</w:t>
      </w:r>
      <w:r w:rsidRPr="00644255">
        <w:rPr>
          <w:rFonts w:ascii="Book Antiqua" w:hAnsi="Book Antiqua"/>
          <w:sz w:val="24"/>
        </w:rPr>
        <w:t xml:space="preserve"> the port for hand-assistance: in this stage, an incision approximately </w:t>
      </w:r>
      <w:smartTag w:uri="urn:schemas-microsoft-com:office:smarttags" w:element="chmetcnv">
        <w:smartTagPr>
          <w:attr w:name="UnitName" w:val="cm"/>
          <w:attr w:name="SourceValue" w:val="7"/>
          <w:attr w:name="HasSpace" w:val="True"/>
          <w:attr w:name="Negative" w:val="False"/>
          <w:attr w:name="NumberType" w:val="1"/>
          <w:attr w:name="TCSC" w:val="0"/>
        </w:smartTagPr>
        <w:r w:rsidRPr="00644255">
          <w:rPr>
            <w:rFonts w:ascii="Book Antiqua" w:hAnsi="Book Antiqua"/>
            <w:sz w:val="24"/>
          </w:rPr>
          <w:t>7 cm</w:t>
        </w:r>
      </w:smartTag>
      <w:r w:rsidRPr="00644255">
        <w:rPr>
          <w:rFonts w:ascii="Book Antiqua" w:hAnsi="Book Antiqua"/>
          <w:sz w:val="24"/>
        </w:rPr>
        <w:t xml:space="preserve"> under the xiphoid in the middle of the upper abdomen was made, and the </w:t>
      </w:r>
      <w:proofErr w:type="spellStart"/>
      <w:r w:rsidRPr="00644255">
        <w:rPr>
          <w:rFonts w:ascii="Book Antiqua" w:hAnsi="Book Antiqua"/>
          <w:sz w:val="24"/>
        </w:rPr>
        <w:t>omentum</w:t>
      </w:r>
      <w:proofErr w:type="spellEnd"/>
      <w:r w:rsidRPr="00644255">
        <w:rPr>
          <w:rFonts w:ascii="Book Antiqua" w:hAnsi="Book Antiqua"/>
          <w:sz w:val="24"/>
        </w:rPr>
        <w:t>, 5</w:t>
      </w:r>
      <w:r w:rsidRPr="00644255">
        <w:rPr>
          <w:rFonts w:ascii="Book Antiqua" w:hAnsi="Book Antiqua"/>
          <w:sz w:val="24"/>
          <w:vertAlign w:val="superscript"/>
        </w:rPr>
        <w:t>th</w:t>
      </w:r>
      <w:r w:rsidRPr="00644255">
        <w:rPr>
          <w:rFonts w:ascii="Book Antiqua" w:hAnsi="Book Antiqua"/>
          <w:sz w:val="24"/>
        </w:rPr>
        <w:t>, 6</w:t>
      </w:r>
      <w:r w:rsidRPr="00644255">
        <w:rPr>
          <w:rFonts w:ascii="Book Antiqua" w:hAnsi="Book Antiqua"/>
          <w:sz w:val="24"/>
          <w:vertAlign w:val="superscript"/>
        </w:rPr>
        <w:t>th</w:t>
      </w:r>
      <w:r w:rsidRPr="00644255">
        <w:rPr>
          <w:rFonts w:ascii="Book Antiqua" w:hAnsi="Book Antiqua"/>
          <w:sz w:val="24"/>
        </w:rPr>
        <w:t xml:space="preserve">, 14v, and portions of </w:t>
      </w:r>
      <w:smartTag w:uri="urn:schemas-microsoft-com:office:smarttags" w:element="chmetcnv">
        <w:smartTagPr>
          <w:attr w:name="UnitName" w:val="a"/>
          <w:attr w:name="SourceValue" w:val="8"/>
          <w:attr w:name="HasSpace" w:val="False"/>
          <w:attr w:name="Negative" w:val="False"/>
          <w:attr w:name="NumberType" w:val="1"/>
          <w:attr w:name="TCSC" w:val="0"/>
        </w:smartTagPr>
        <w:r w:rsidRPr="00644255">
          <w:rPr>
            <w:rFonts w:ascii="Book Antiqua" w:hAnsi="Book Antiqua"/>
            <w:sz w:val="24"/>
          </w:rPr>
          <w:t>8a</w:t>
        </w:r>
      </w:smartTag>
      <w:r w:rsidRPr="00644255">
        <w:rPr>
          <w:rFonts w:ascii="Book Antiqua" w:hAnsi="Book Antiqua"/>
          <w:sz w:val="24"/>
        </w:rPr>
        <w:t xml:space="preserve"> groups of lymph nodes were dissected; (2) Hand-assisted laparoscopic surgery: in this stage, after placing the </w:t>
      </w:r>
      <w:proofErr w:type="spellStart"/>
      <w:r w:rsidRPr="00644255">
        <w:rPr>
          <w:rFonts w:ascii="Book Antiqua" w:hAnsi="Book Antiqua"/>
          <w:sz w:val="24"/>
        </w:rPr>
        <w:t>LapDisc</w:t>
      </w:r>
      <w:proofErr w:type="spellEnd"/>
      <w:r w:rsidRPr="00644255">
        <w:rPr>
          <w:rFonts w:ascii="Book Antiqua" w:hAnsi="Book Antiqua"/>
          <w:sz w:val="24"/>
        </w:rPr>
        <w:t xml:space="preserve"> hand-assisted device, the 1</w:t>
      </w:r>
      <w:r w:rsidRPr="00644255">
        <w:rPr>
          <w:rFonts w:ascii="Book Antiqua" w:hAnsi="Book Antiqua"/>
          <w:sz w:val="24"/>
          <w:vertAlign w:val="superscript"/>
        </w:rPr>
        <w:t>st</w:t>
      </w:r>
      <w:r w:rsidRPr="00644255">
        <w:rPr>
          <w:rFonts w:ascii="Book Antiqua" w:hAnsi="Book Antiqua"/>
          <w:sz w:val="24"/>
        </w:rPr>
        <w:t>, 2</w:t>
      </w:r>
      <w:r w:rsidRPr="00644255">
        <w:rPr>
          <w:rFonts w:ascii="Book Antiqua" w:hAnsi="Book Antiqua"/>
          <w:sz w:val="24"/>
          <w:vertAlign w:val="superscript"/>
        </w:rPr>
        <w:t>nd</w:t>
      </w:r>
      <w:r w:rsidRPr="00644255">
        <w:rPr>
          <w:rFonts w:ascii="Book Antiqua" w:hAnsi="Book Antiqua"/>
          <w:sz w:val="24"/>
        </w:rPr>
        <w:t>,3</w:t>
      </w:r>
      <w:r w:rsidRPr="00644255">
        <w:rPr>
          <w:rFonts w:ascii="Book Antiqua" w:hAnsi="Book Antiqua"/>
          <w:sz w:val="24"/>
          <w:vertAlign w:val="superscript"/>
        </w:rPr>
        <w:t>rd</w:t>
      </w:r>
      <w:r w:rsidRPr="00644255">
        <w:rPr>
          <w:rFonts w:ascii="Book Antiqua" w:hAnsi="Book Antiqua"/>
          <w:sz w:val="24"/>
        </w:rPr>
        <w:t>,4</w:t>
      </w:r>
      <w:r w:rsidRPr="00644255">
        <w:rPr>
          <w:rFonts w:ascii="Book Antiqua" w:hAnsi="Book Antiqua"/>
          <w:sz w:val="24"/>
          <w:vertAlign w:val="superscript"/>
        </w:rPr>
        <w:t>th</w:t>
      </w:r>
      <w:r w:rsidRPr="00644255">
        <w:rPr>
          <w:rFonts w:ascii="Book Antiqua" w:hAnsi="Book Antiqua"/>
          <w:sz w:val="24"/>
        </w:rPr>
        <w:t>, 7</w:t>
      </w:r>
      <w:r w:rsidRPr="00644255">
        <w:rPr>
          <w:rFonts w:ascii="Book Antiqua" w:hAnsi="Book Antiqua"/>
          <w:sz w:val="24"/>
          <w:vertAlign w:val="superscript"/>
        </w:rPr>
        <w:t>th</w:t>
      </w:r>
      <w:r w:rsidRPr="00644255">
        <w:rPr>
          <w:rFonts w:ascii="Book Antiqua" w:hAnsi="Book Antiqua"/>
          <w:sz w:val="24"/>
        </w:rPr>
        <w:t>, 9</w:t>
      </w:r>
      <w:r w:rsidRPr="00644255">
        <w:rPr>
          <w:rFonts w:ascii="Book Antiqua" w:hAnsi="Book Antiqua"/>
          <w:sz w:val="24"/>
          <w:vertAlign w:val="superscript"/>
        </w:rPr>
        <w:t>th</w:t>
      </w:r>
      <w:r w:rsidRPr="00644255">
        <w:rPr>
          <w:rFonts w:ascii="Book Antiqua" w:hAnsi="Book Antiqua"/>
          <w:sz w:val="24"/>
        </w:rPr>
        <w:t>, 10</w:t>
      </w:r>
      <w:r w:rsidRPr="00644255">
        <w:rPr>
          <w:rFonts w:ascii="Book Antiqua" w:hAnsi="Book Antiqua"/>
          <w:sz w:val="24"/>
          <w:vertAlign w:val="superscript"/>
        </w:rPr>
        <w:t>th</w:t>
      </w:r>
      <w:r w:rsidRPr="00644255">
        <w:rPr>
          <w:rFonts w:ascii="Book Antiqua" w:hAnsi="Book Antiqua"/>
          <w:sz w:val="24"/>
        </w:rPr>
        <w:t>, 11</w:t>
      </w:r>
      <w:r w:rsidRPr="00644255">
        <w:rPr>
          <w:rFonts w:ascii="Book Antiqua" w:hAnsi="Book Antiqua"/>
          <w:sz w:val="24"/>
          <w:vertAlign w:val="superscript"/>
        </w:rPr>
        <w:t>th</w:t>
      </w:r>
      <w:r w:rsidRPr="00644255">
        <w:rPr>
          <w:rFonts w:ascii="Book Antiqua" w:hAnsi="Book Antiqua"/>
          <w:sz w:val="24"/>
        </w:rPr>
        <w:t>, and remaining of 8a groups of lymph nodes were dissected; and (3) Gastrointestinal tract reconstruction phase.</w:t>
      </w:r>
      <w:r w:rsidRPr="00644255">
        <w:rPr>
          <w:rFonts w:ascii="Book Antiqua" w:hAnsi="Book Antiqua"/>
          <w:kern w:val="0"/>
          <w:sz w:val="24"/>
        </w:rPr>
        <w:t xml:space="preserve"> The specific surgical procedures and our preliminary work have been published in </w:t>
      </w:r>
      <w:r w:rsidRPr="00644255">
        <w:rPr>
          <w:rFonts w:ascii="Book Antiqua" w:hAnsi="Book Antiqua"/>
          <w:i/>
          <w:kern w:val="0"/>
          <w:sz w:val="24"/>
        </w:rPr>
        <w:t xml:space="preserve">Surgical </w:t>
      </w:r>
      <w:proofErr w:type="gramStart"/>
      <w:r w:rsidRPr="00644255">
        <w:rPr>
          <w:rFonts w:ascii="Book Antiqua" w:hAnsi="Book Antiqua"/>
          <w:i/>
          <w:kern w:val="0"/>
          <w:sz w:val="24"/>
        </w:rPr>
        <w:t>Endoscopy</w:t>
      </w:r>
      <w:r w:rsidRPr="00644255">
        <w:rPr>
          <w:rFonts w:ascii="Book Antiqua" w:hAnsi="Book Antiqua"/>
          <w:kern w:val="0"/>
          <w:sz w:val="24"/>
          <w:vertAlign w:val="superscript"/>
        </w:rPr>
        <w:t>[</w:t>
      </w:r>
      <w:proofErr w:type="gramEnd"/>
      <w:r w:rsidR="001D7633" w:rsidRPr="00644255">
        <w:rPr>
          <w:rFonts w:ascii="Book Antiqua" w:hAnsi="Book Antiqua"/>
          <w:kern w:val="0"/>
          <w:sz w:val="24"/>
          <w:vertAlign w:val="superscript"/>
        </w:rPr>
        <w:t>16</w:t>
      </w:r>
      <w:r w:rsidRPr="00644255">
        <w:rPr>
          <w:rFonts w:ascii="Book Antiqua" w:hAnsi="Book Antiqua"/>
          <w:kern w:val="0"/>
          <w:sz w:val="24"/>
          <w:vertAlign w:val="superscript"/>
        </w:rPr>
        <w:t>]</w:t>
      </w:r>
      <w:r w:rsidRPr="00644255">
        <w:rPr>
          <w:rFonts w:ascii="Book Antiqua" w:hAnsi="Book Antiqua"/>
          <w:kern w:val="0"/>
          <w:sz w:val="24"/>
        </w:rPr>
        <w:t xml:space="preserve">. </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kern w:val="0"/>
          <w:sz w:val="24"/>
        </w:rPr>
      </w:pPr>
      <w:r w:rsidRPr="00644255">
        <w:rPr>
          <w:rFonts w:ascii="Book Antiqua" w:hAnsi="Book Antiqua"/>
          <w:b/>
          <w:i/>
          <w:kern w:val="0"/>
          <w:sz w:val="24"/>
        </w:rPr>
        <w:t>Observation indicators</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The observation and recording of all indicators were completed by dedicated personnel in our center, followed by statistical analysis. For the 6 groups of patients, intraoperative observation of the following indicators was conducted: surgical approach (total gastrectomy, proximal gastrectomy, and distal gastrectomy), operative time, blood loss, number of detected lymph nodes, and intraoperative side injury. The postoperative observation indicators were: intestinal function recovery time, postoperative hospital stay, postoperative complications (pulmonary infection, cardiac arrhythmias, gastrointestinal fistula, gastrointestinal disorders, bile reflux, abdominal infection, and wound infection), reoperation rate, </w:t>
      </w:r>
      <w:proofErr w:type="gramStart"/>
      <w:r w:rsidRPr="00644255">
        <w:rPr>
          <w:rFonts w:ascii="Book Antiqua" w:hAnsi="Book Antiqua"/>
          <w:sz w:val="24"/>
        </w:rPr>
        <w:t>readmission</w:t>
      </w:r>
      <w:proofErr w:type="gramEnd"/>
      <w:r w:rsidRPr="00644255">
        <w:rPr>
          <w:rFonts w:ascii="Book Antiqua" w:hAnsi="Book Antiqua"/>
          <w:sz w:val="24"/>
        </w:rPr>
        <w:t xml:space="preserve"> rate after 30 d, and mortality. </w:t>
      </w:r>
      <w:proofErr w:type="spellStart"/>
      <w:r w:rsidRPr="00644255">
        <w:rPr>
          <w:rFonts w:ascii="Book Antiqua" w:hAnsi="Book Antiqua"/>
          <w:sz w:val="24"/>
        </w:rPr>
        <w:t>Perigastric</w:t>
      </w:r>
      <w:proofErr w:type="spellEnd"/>
      <w:r w:rsidRPr="00644255">
        <w:rPr>
          <w:rFonts w:ascii="Book Antiqua" w:hAnsi="Book Antiqua"/>
          <w:sz w:val="24"/>
        </w:rPr>
        <w:t xml:space="preserve"> lymph nodes were removed one by one by a pathologist from the resected specimens and were classified based on pathological examination. To facilitate the statistical analysis, the intraoperative and postoperative indicators of cases that were switched to laparotomy were not included in the statistics. To facilitate a more intuitive evaluation of the learning curve for time, we divided the operative time in two parts: the total operative time (from opening the incision to completion of incision </w:t>
      </w:r>
      <w:r w:rsidRPr="00644255">
        <w:rPr>
          <w:rFonts w:ascii="Book Antiqua" w:hAnsi="Book Antiqua"/>
          <w:sz w:val="24"/>
        </w:rPr>
        <w:lastRenderedPageBreak/>
        <w:t>suturing) and hand-assisted laparoscopic surgery time (from the insertion of the LAP DISC to the removal of the trocars).</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adjustRightInd w:val="0"/>
        <w:snapToGrid w:val="0"/>
        <w:spacing w:line="360" w:lineRule="auto"/>
        <w:rPr>
          <w:rFonts w:ascii="Book Antiqua" w:hAnsi="Book Antiqua"/>
          <w:b/>
          <w:i/>
          <w:sz w:val="24"/>
        </w:rPr>
      </w:pPr>
      <w:bookmarkStart w:id="266" w:name="OLE_LINK130"/>
      <w:bookmarkStart w:id="267" w:name="OLE_LINK284"/>
      <w:bookmarkStart w:id="268" w:name="OLE_LINK728"/>
      <w:bookmarkStart w:id="269" w:name="OLE_LINK729"/>
      <w:bookmarkStart w:id="270" w:name="OLE_LINK865"/>
      <w:bookmarkStart w:id="271" w:name="OLE_LINK933"/>
      <w:bookmarkStart w:id="272" w:name="OLE_LINK997"/>
      <w:bookmarkStart w:id="273" w:name="OLE_LINK999"/>
      <w:bookmarkStart w:id="274" w:name="OLE_LINK1000"/>
      <w:bookmarkStart w:id="275" w:name="OLE_LINK1142"/>
      <w:bookmarkStart w:id="276" w:name="OLE_LINK1143"/>
      <w:bookmarkStart w:id="277" w:name="OLE_LINK1197"/>
      <w:bookmarkStart w:id="278" w:name="OLE_LINK1187"/>
      <w:bookmarkStart w:id="279" w:name="OLE_LINK1307"/>
      <w:bookmarkStart w:id="280" w:name="OLE_LINK1691"/>
      <w:bookmarkStart w:id="281" w:name="OLE_LINK1654"/>
      <w:bookmarkStart w:id="282" w:name="OLE_LINK2086"/>
      <w:bookmarkStart w:id="283" w:name="OLE_LINK2164"/>
      <w:bookmarkStart w:id="284" w:name="OLE_LINK2578"/>
      <w:bookmarkStart w:id="285" w:name="OLE_LINK2539"/>
      <w:bookmarkStart w:id="286" w:name="OLE_LINK2540"/>
      <w:bookmarkStart w:id="287" w:name="OLE_LINK2624"/>
      <w:r w:rsidRPr="00644255">
        <w:rPr>
          <w:rFonts w:ascii="Book Antiqua" w:hAnsi="Book Antiqua"/>
          <w:b/>
          <w:i/>
          <w:sz w:val="24"/>
        </w:rPr>
        <w:t>Statistical analysis</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We used SPSS 16.0 software for the statistical analysis. Measurement data are expressed as the mean ± SD were analyzed using one-way analysis of variance; pairwise comparisons were conducted using the </w:t>
      </w:r>
      <w:bookmarkStart w:id="288" w:name="OLE_LINK5"/>
      <w:bookmarkStart w:id="289" w:name="OLE_LINK6"/>
      <w:bookmarkStart w:id="290" w:name="OLE_LINK15"/>
      <w:proofErr w:type="spellStart"/>
      <w:r w:rsidRPr="00644255">
        <w:rPr>
          <w:rFonts w:ascii="Book Antiqua" w:hAnsi="Book Antiqua"/>
          <w:sz w:val="24"/>
        </w:rPr>
        <w:t>Tamhane</w:t>
      </w:r>
      <w:bookmarkEnd w:id="288"/>
      <w:bookmarkEnd w:id="289"/>
      <w:bookmarkEnd w:id="290"/>
      <w:proofErr w:type="spellEnd"/>
      <w:r w:rsidRPr="00644255">
        <w:rPr>
          <w:rFonts w:ascii="Book Antiqua" w:hAnsi="Book Antiqua"/>
          <w:sz w:val="24"/>
        </w:rPr>
        <w:t xml:space="preserve"> and least significant difference tests; and count data were analyzed using the </w:t>
      </w:r>
      <w:r w:rsidRPr="00644255">
        <w:rPr>
          <w:rFonts w:ascii="Book Antiqua" w:hAnsi="Book Antiqua"/>
          <w:i/>
          <w:sz w:val="24"/>
        </w:rPr>
        <w:t>χ</w:t>
      </w:r>
      <w:r w:rsidRPr="00644255">
        <w:rPr>
          <w:rFonts w:ascii="Book Antiqua" w:hAnsi="Book Antiqua"/>
          <w:sz w:val="24"/>
          <w:vertAlign w:val="superscript"/>
        </w:rPr>
        <w:t xml:space="preserve">2 </w:t>
      </w:r>
      <w:r w:rsidRPr="00644255">
        <w:rPr>
          <w:rFonts w:ascii="Book Antiqua" w:hAnsi="Book Antiqua"/>
          <w:sz w:val="24"/>
        </w:rPr>
        <w:t>test. Significance was set at</w:t>
      </w:r>
      <w:r w:rsidRPr="00644255">
        <w:rPr>
          <w:rFonts w:ascii="Book Antiqua" w:hAnsi="Book Antiqua"/>
          <w:i/>
          <w:sz w:val="24"/>
        </w:rPr>
        <w:t xml:space="preserve"> P </w:t>
      </w:r>
      <w:r w:rsidRPr="00644255">
        <w:rPr>
          <w:rFonts w:ascii="Book Antiqua" w:hAnsi="Book Antiqua"/>
          <w:sz w:val="24"/>
        </w:rPr>
        <w:t>&lt; 0.05.</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eastAsia="AdobeHeitiStd-Regular" w:hAnsi="Book Antiqua"/>
          <w:b/>
          <w:kern w:val="0"/>
          <w:sz w:val="24"/>
        </w:rPr>
      </w:pPr>
      <w:r w:rsidRPr="00644255">
        <w:rPr>
          <w:rFonts w:ascii="Book Antiqua" w:eastAsia="AdobeHeitiStd-Regular" w:hAnsi="Book Antiqua"/>
          <w:b/>
          <w:kern w:val="0"/>
          <w:sz w:val="24"/>
        </w:rPr>
        <w:t>RESULTS</w:t>
      </w: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 xml:space="preserve">Results from the general </w:t>
      </w:r>
      <w:proofErr w:type="spellStart"/>
      <w:r w:rsidRPr="00644255">
        <w:rPr>
          <w:rFonts w:ascii="Book Antiqua" w:hAnsi="Book Antiqua"/>
          <w:b/>
          <w:i/>
          <w:sz w:val="24"/>
        </w:rPr>
        <w:t>patientinformation</w:t>
      </w:r>
      <w:proofErr w:type="spellEnd"/>
      <w:r w:rsidRPr="00644255">
        <w:rPr>
          <w:rFonts w:ascii="Book Antiqua" w:hAnsi="Book Antiqua"/>
          <w:b/>
          <w:i/>
          <w:sz w:val="24"/>
        </w:rPr>
        <w:t xml:space="preserve"> </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As shown in Table 1, the patient groups were not statistically significantly different in terms of age (</w:t>
      </w:r>
      <w:r w:rsidRPr="00644255">
        <w:rPr>
          <w:rFonts w:ascii="Book Antiqua" w:hAnsi="Book Antiqua"/>
          <w:i/>
          <w:sz w:val="24"/>
        </w:rPr>
        <w:t>P</w:t>
      </w:r>
      <w:r w:rsidRPr="00644255">
        <w:rPr>
          <w:rFonts w:ascii="Book Antiqua" w:hAnsi="Book Antiqua"/>
          <w:sz w:val="24"/>
        </w:rPr>
        <w:t xml:space="preserve"> = 0.82), gender (</w:t>
      </w:r>
      <w:r w:rsidRPr="00644255">
        <w:rPr>
          <w:rFonts w:ascii="Book Antiqua" w:hAnsi="Book Antiqua"/>
          <w:i/>
          <w:sz w:val="24"/>
        </w:rPr>
        <w:t xml:space="preserve">P </w:t>
      </w:r>
      <w:r w:rsidRPr="00644255">
        <w:rPr>
          <w:rFonts w:ascii="Book Antiqua" w:hAnsi="Book Antiqua"/>
          <w:sz w:val="24"/>
        </w:rPr>
        <w:t>= 0.95), BMI (</w:t>
      </w:r>
      <w:r w:rsidRPr="00644255">
        <w:rPr>
          <w:rFonts w:ascii="Book Antiqua" w:hAnsi="Book Antiqua"/>
          <w:i/>
          <w:sz w:val="24"/>
        </w:rPr>
        <w:t xml:space="preserve">P </w:t>
      </w:r>
      <w:r w:rsidRPr="00644255">
        <w:rPr>
          <w:rFonts w:ascii="Book Antiqua" w:hAnsi="Book Antiqua"/>
          <w:sz w:val="24"/>
        </w:rPr>
        <w:t>= 0.64), ASA classification (</w:t>
      </w:r>
      <w:r w:rsidRPr="00644255">
        <w:rPr>
          <w:rFonts w:ascii="Book Antiqua" w:hAnsi="Book Antiqua"/>
          <w:i/>
          <w:sz w:val="24"/>
        </w:rPr>
        <w:t xml:space="preserve">P </w:t>
      </w:r>
      <w:r w:rsidRPr="00644255">
        <w:rPr>
          <w:rFonts w:ascii="Book Antiqua" w:hAnsi="Book Antiqua"/>
          <w:sz w:val="24"/>
        </w:rPr>
        <w:t>= 0.70), history of abdominal surgery (</w:t>
      </w:r>
      <w:r w:rsidRPr="00644255">
        <w:rPr>
          <w:rFonts w:ascii="Book Antiqua" w:hAnsi="Book Antiqua"/>
          <w:i/>
          <w:sz w:val="24"/>
        </w:rPr>
        <w:t xml:space="preserve">P </w:t>
      </w:r>
      <w:r w:rsidRPr="00644255">
        <w:rPr>
          <w:rFonts w:ascii="Book Antiqua" w:hAnsi="Book Antiqua"/>
          <w:sz w:val="24"/>
        </w:rPr>
        <w:t>= 0.89), tumor size (</w:t>
      </w:r>
      <w:r w:rsidRPr="00644255">
        <w:rPr>
          <w:rFonts w:ascii="Book Antiqua" w:hAnsi="Book Antiqua"/>
          <w:i/>
          <w:sz w:val="24"/>
        </w:rPr>
        <w:t xml:space="preserve">P </w:t>
      </w:r>
      <w:r w:rsidRPr="00644255">
        <w:rPr>
          <w:rFonts w:ascii="Book Antiqua" w:hAnsi="Book Antiqua"/>
          <w:sz w:val="24"/>
        </w:rPr>
        <w:t>= 0.89), and tumor TNM stage (</w:t>
      </w:r>
      <w:r w:rsidRPr="00644255">
        <w:rPr>
          <w:rFonts w:ascii="Book Antiqua" w:hAnsi="Book Antiqua"/>
          <w:i/>
          <w:sz w:val="24"/>
        </w:rPr>
        <w:t>P</w:t>
      </w:r>
      <w:r w:rsidRPr="00644255">
        <w:rPr>
          <w:rFonts w:ascii="Book Antiqua" w:hAnsi="Book Antiqua"/>
          <w:sz w:val="24"/>
        </w:rPr>
        <w:t xml:space="preserve"> = 0.99). In terms of rate of switching to laparotomy in the surgery, there were two cases that were switched to laparotomy during the surgery (</w:t>
      </w:r>
      <w:r w:rsidRPr="00644255">
        <w:rPr>
          <w:rFonts w:ascii="Book Antiqua" w:hAnsi="Book Antiqua"/>
          <w:i/>
          <w:sz w:val="24"/>
        </w:rPr>
        <w:t xml:space="preserve">P </w:t>
      </w:r>
      <w:r w:rsidRPr="00644255">
        <w:rPr>
          <w:rFonts w:ascii="Book Antiqua" w:hAnsi="Book Antiqua"/>
          <w:sz w:val="24"/>
        </w:rPr>
        <w:t xml:space="preserve">= 0.54); the Group A had one case with tumors invaded splenic hilum, and the Group C had one case with tumors invaded the celiac trunk. Those patients who were switched to laparotomy in the surgery were not included in the intraoperative and postoperative statistics. Therefore, the intraoperative and postoperative statistics had 19 cases each in the Groups A and C and 20 cases each in the rest of the groups. </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Results from the intraoperative indicators</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The intraoperative indicators included a total of five items: surgical approach (total gastrectomy, proximal gastrectomy, and </w:t>
      </w:r>
      <w:r w:rsidRPr="00644255">
        <w:rPr>
          <w:rFonts w:ascii="Book Antiqua" w:hAnsi="Book Antiqua"/>
          <w:sz w:val="24"/>
        </w:rPr>
        <w:lastRenderedPageBreak/>
        <w:t>distal gastrectomy), operative time, blood loss, number of detected lymph nodes, and unexpected injuries. As shown in Table 2, the various groups were not statistically significantly different in terms of surgical approach (</w:t>
      </w:r>
      <w:r w:rsidRPr="00644255">
        <w:rPr>
          <w:rFonts w:ascii="Book Antiqua" w:hAnsi="Book Antiqua"/>
          <w:i/>
          <w:sz w:val="24"/>
        </w:rPr>
        <w:t xml:space="preserve">P </w:t>
      </w:r>
      <w:r w:rsidRPr="00644255">
        <w:rPr>
          <w:rFonts w:ascii="Book Antiqua" w:hAnsi="Book Antiqua"/>
          <w:sz w:val="24"/>
        </w:rPr>
        <w:t xml:space="preserve">= 0.99). </w:t>
      </w:r>
      <w:bookmarkStart w:id="291" w:name="OLE_LINK61"/>
      <w:bookmarkStart w:id="292" w:name="OLE_LINK62"/>
      <w:r w:rsidRPr="00644255">
        <w:rPr>
          <w:rFonts w:ascii="Book Antiqua" w:hAnsi="Book Antiqua"/>
          <w:sz w:val="24"/>
        </w:rPr>
        <w:t xml:space="preserve">The Group A had a total operative time of </w:t>
      </w:r>
      <w:r w:rsidRPr="00644255">
        <w:rPr>
          <w:rFonts w:ascii="Book Antiqua" w:hAnsi="Book Antiqua"/>
          <w:kern w:val="0"/>
          <w:sz w:val="24"/>
        </w:rPr>
        <w:t>166.26 ± 12.15</w:t>
      </w:r>
      <w:r w:rsidRPr="00644255">
        <w:rPr>
          <w:rFonts w:ascii="Book Antiqua" w:hAnsi="Book Antiqua"/>
          <w:sz w:val="24"/>
        </w:rPr>
        <w:t xml:space="preserve"> min, 4-8 min longer than the rest of the groups, but the difference was not statistically significant (</w:t>
      </w:r>
      <w:r w:rsidRPr="00644255">
        <w:rPr>
          <w:rFonts w:ascii="Book Antiqua" w:hAnsi="Book Antiqua"/>
          <w:i/>
          <w:sz w:val="24"/>
        </w:rPr>
        <w:t>P</w:t>
      </w:r>
      <w:r w:rsidRPr="00644255">
        <w:rPr>
          <w:rFonts w:ascii="Book Antiqua" w:hAnsi="Book Antiqua"/>
          <w:sz w:val="24"/>
        </w:rPr>
        <w:t xml:space="preserve"> = 0.30).</w:t>
      </w:r>
      <w:bookmarkEnd w:id="291"/>
      <w:bookmarkEnd w:id="292"/>
      <w:r w:rsidRPr="00644255">
        <w:rPr>
          <w:rFonts w:ascii="Book Antiqua" w:hAnsi="Book Antiqua"/>
          <w:sz w:val="24"/>
        </w:rPr>
        <w:t xml:space="preserve"> For A-F group, the operative time of hand-assisted surgery stage was </w:t>
      </w:r>
      <w:r w:rsidRPr="00644255">
        <w:rPr>
          <w:rFonts w:ascii="Book Antiqua" w:hAnsi="Book Antiqua"/>
          <w:kern w:val="0"/>
          <w:sz w:val="24"/>
        </w:rPr>
        <w:t>43.21 ± 11.20, 35.00 ± 7.3, 34.11 ± 8.07, 35.20 ± 7.63, 33.65 ± 6.68, 35.55 ± 9.92 min respectively, and t</w:t>
      </w:r>
      <w:r w:rsidRPr="00644255">
        <w:rPr>
          <w:rFonts w:ascii="Book Antiqua" w:hAnsi="Book Antiqua"/>
          <w:sz w:val="24"/>
        </w:rPr>
        <w:t>he Group A spent 8-10 min longer than the other groups, and the difference was statistically significant (</w:t>
      </w:r>
      <w:r w:rsidRPr="00644255">
        <w:rPr>
          <w:rFonts w:ascii="Book Antiqua" w:hAnsi="Book Antiqua"/>
          <w:i/>
          <w:sz w:val="24"/>
        </w:rPr>
        <w:t xml:space="preserve">P </w:t>
      </w:r>
      <w:r w:rsidRPr="00644255">
        <w:rPr>
          <w:rFonts w:ascii="Book Antiqua" w:hAnsi="Book Antiqua"/>
          <w:sz w:val="24"/>
        </w:rPr>
        <w:t>= 0.01); however, there were no statistically significant differences among the rest of the groups (</w:t>
      </w:r>
      <w:r w:rsidRPr="00644255">
        <w:rPr>
          <w:rFonts w:ascii="Book Antiqua" w:hAnsi="Book Antiqua"/>
          <w:i/>
          <w:sz w:val="24"/>
        </w:rPr>
        <w:t xml:space="preserve">P </w:t>
      </w:r>
      <w:r w:rsidRPr="00644255">
        <w:rPr>
          <w:rFonts w:ascii="Book Antiqua" w:hAnsi="Book Antiqua"/>
          <w:sz w:val="24"/>
        </w:rPr>
        <w:t>&gt; 0.05). The intraoperative blood loss was 112-343 mL, with no statistically significant differences among the groups (</w:t>
      </w:r>
      <w:r w:rsidRPr="00644255">
        <w:rPr>
          <w:rFonts w:ascii="Book Antiqua" w:hAnsi="Book Antiqua"/>
          <w:i/>
          <w:sz w:val="24"/>
        </w:rPr>
        <w:t xml:space="preserve">P </w:t>
      </w:r>
      <w:r w:rsidRPr="00644255">
        <w:rPr>
          <w:rFonts w:ascii="Book Antiqua" w:hAnsi="Book Antiqua"/>
          <w:sz w:val="24"/>
        </w:rPr>
        <w:t>= 0.96). The number of detected lymph nodes was 10-23, with no statistically significant differences among the groups (</w:t>
      </w:r>
      <w:r w:rsidRPr="00644255">
        <w:rPr>
          <w:rFonts w:ascii="Book Antiqua" w:hAnsi="Book Antiqua"/>
          <w:i/>
          <w:sz w:val="24"/>
        </w:rPr>
        <w:t xml:space="preserve">P </w:t>
      </w:r>
      <w:r w:rsidRPr="00644255">
        <w:rPr>
          <w:rFonts w:ascii="Book Antiqua" w:hAnsi="Book Antiqua"/>
          <w:sz w:val="24"/>
        </w:rPr>
        <w:t xml:space="preserve">= 0.78). In all the Groups, there </w:t>
      </w:r>
      <w:proofErr w:type="gramStart"/>
      <w:r w:rsidRPr="00644255">
        <w:rPr>
          <w:rFonts w:ascii="Book Antiqua" w:hAnsi="Book Antiqua"/>
          <w:sz w:val="24"/>
        </w:rPr>
        <w:t>were no operation-induced un-expected injury</w:t>
      </w:r>
      <w:proofErr w:type="gramEnd"/>
      <w:r w:rsidRPr="00644255">
        <w:rPr>
          <w:rFonts w:ascii="Book Antiqua" w:hAnsi="Book Antiqua"/>
          <w:sz w:val="24"/>
        </w:rPr>
        <w:t>.</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kern w:val="0"/>
          <w:sz w:val="24"/>
        </w:rPr>
        <w:t xml:space="preserve">Results from the </w:t>
      </w:r>
      <w:r w:rsidRPr="00644255">
        <w:rPr>
          <w:rFonts w:ascii="Book Antiqua" w:hAnsi="Book Antiqua"/>
          <w:b/>
          <w:i/>
          <w:sz w:val="24"/>
        </w:rPr>
        <w:t>postoperative indicators</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The postoperative indicators included a total of 5 items: intestinal function recovery time, postoperative hospital stay, postoperative complications (pulmonary infection, cardiac arrhythmias, gastrointestinal fistula, gastrointestinal disorders, bile reflux, abdominal infection, and wound infection), reoperation rate, and readmission rate after 30 d. As shown in Table 3, the Group A had a postoperative intestinal function recovery time of </w:t>
      </w:r>
      <w:r w:rsidRPr="00644255">
        <w:rPr>
          <w:rFonts w:ascii="Book Antiqua" w:hAnsi="Book Antiqua"/>
          <w:kern w:val="0"/>
          <w:sz w:val="24"/>
        </w:rPr>
        <w:t>65.58 ± 10.53</w:t>
      </w:r>
      <w:r w:rsidRPr="00644255">
        <w:rPr>
          <w:rFonts w:ascii="Book Antiqua" w:hAnsi="Book Antiqua"/>
          <w:sz w:val="24"/>
        </w:rPr>
        <w:t xml:space="preserve"> h, 8-11 h longer than the rest of the groups, which was statistically significantly different (</w:t>
      </w:r>
      <w:r w:rsidRPr="00644255">
        <w:rPr>
          <w:rFonts w:ascii="Book Antiqua" w:hAnsi="Book Antiqua"/>
          <w:i/>
          <w:sz w:val="24"/>
        </w:rPr>
        <w:t xml:space="preserve">P </w:t>
      </w:r>
      <w:r w:rsidRPr="00644255">
        <w:rPr>
          <w:rFonts w:ascii="Book Antiqua" w:hAnsi="Book Antiqua"/>
          <w:sz w:val="24"/>
        </w:rPr>
        <w:t>= 0.02); however, there were no statistically significant differences among the Groups B-F (</w:t>
      </w:r>
      <w:r w:rsidRPr="00644255">
        <w:rPr>
          <w:rFonts w:ascii="Book Antiqua" w:hAnsi="Book Antiqua"/>
          <w:i/>
          <w:sz w:val="24"/>
        </w:rPr>
        <w:t xml:space="preserve">P </w:t>
      </w:r>
      <w:r w:rsidRPr="00644255">
        <w:rPr>
          <w:rFonts w:ascii="Book Antiqua" w:hAnsi="Book Antiqua"/>
          <w:sz w:val="24"/>
        </w:rPr>
        <w:t xml:space="preserve">&gt; 0.05). The Group A had a hospital stay of </w:t>
      </w:r>
      <w:r w:rsidRPr="00644255">
        <w:rPr>
          <w:rFonts w:ascii="Book Antiqua" w:hAnsi="Book Antiqua"/>
          <w:kern w:val="0"/>
          <w:sz w:val="24"/>
        </w:rPr>
        <w:t>9.79 ± 1.78</w:t>
      </w:r>
      <w:r w:rsidRPr="00644255">
        <w:rPr>
          <w:rFonts w:ascii="Book Antiqua" w:hAnsi="Book Antiqua"/>
          <w:sz w:val="24"/>
        </w:rPr>
        <w:t xml:space="preserve"> d, longer than the other groups, but with no statistically significant differences (</w:t>
      </w:r>
      <w:r w:rsidRPr="00644255">
        <w:rPr>
          <w:rFonts w:ascii="Book Antiqua" w:hAnsi="Book Antiqua"/>
          <w:i/>
          <w:sz w:val="24"/>
        </w:rPr>
        <w:t xml:space="preserve">P </w:t>
      </w:r>
      <w:r w:rsidRPr="00644255">
        <w:rPr>
          <w:rFonts w:ascii="Book Antiqua" w:hAnsi="Book Antiqua"/>
          <w:sz w:val="24"/>
        </w:rPr>
        <w:t xml:space="preserve">= 0.11). The groups A-F had 3, 3, 3, 1, 2, and 2 respective cases of postoperative complications that </w:t>
      </w:r>
      <w:r w:rsidRPr="00644255">
        <w:rPr>
          <w:rFonts w:ascii="Book Antiqua" w:hAnsi="Book Antiqua"/>
          <w:sz w:val="24"/>
        </w:rPr>
        <w:lastRenderedPageBreak/>
        <w:t>were all cured, with no statistically significant differences (</w:t>
      </w:r>
      <w:r w:rsidRPr="00644255">
        <w:rPr>
          <w:rFonts w:ascii="Book Antiqua" w:hAnsi="Book Antiqua"/>
          <w:i/>
          <w:sz w:val="24"/>
        </w:rPr>
        <w:t xml:space="preserve">P </w:t>
      </w:r>
      <w:r w:rsidRPr="00644255">
        <w:rPr>
          <w:rFonts w:ascii="Book Antiqua" w:hAnsi="Book Antiqua"/>
          <w:sz w:val="24"/>
        </w:rPr>
        <w:t xml:space="preserve">= 0.89), of which, the Group A had 1 case of pan-peritonitis caused by duodenal stump leakage that was cured by re-surgery and drainage; the other Groups had no gastrointestinal leak. There were 5 cases that were re-admitted within 30 d of surgery, including 1 case in the Group A that was hospitalized due to poor appetite, 1 case in the Group B that was readmitted due to constipation, 2 and 1 </w:t>
      </w:r>
      <w:proofErr w:type="gramStart"/>
      <w:r w:rsidRPr="00644255">
        <w:rPr>
          <w:rFonts w:ascii="Book Antiqua" w:hAnsi="Book Antiqua"/>
          <w:sz w:val="24"/>
        </w:rPr>
        <w:t>cases</w:t>
      </w:r>
      <w:proofErr w:type="gramEnd"/>
      <w:r w:rsidRPr="00644255">
        <w:rPr>
          <w:rFonts w:ascii="Book Antiqua" w:hAnsi="Book Antiqua"/>
          <w:sz w:val="24"/>
        </w:rPr>
        <w:t xml:space="preserve"> in the Group C and F respectively that were hospitalized due to intestinal adhesions. The above patients exhibited symptom relief after 2-5 d of treatment and were discharged; there were no statistically significant differences among the groups (</w:t>
      </w:r>
      <w:r w:rsidRPr="00644255">
        <w:rPr>
          <w:rFonts w:ascii="Book Antiqua" w:hAnsi="Book Antiqua"/>
          <w:i/>
          <w:sz w:val="24"/>
        </w:rPr>
        <w:t xml:space="preserve">P </w:t>
      </w:r>
      <w:r w:rsidRPr="00644255">
        <w:rPr>
          <w:rFonts w:ascii="Book Antiqua" w:hAnsi="Book Antiqua"/>
          <w:sz w:val="24"/>
        </w:rPr>
        <w:t>= 0.59). There were no postoperative deaths.</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Establishment of the learning curve</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As shown in Figure 1, the Group A had an operative time in the hand-assisted laparoscopic surgery stage of </w:t>
      </w:r>
      <w:r w:rsidRPr="00644255">
        <w:rPr>
          <w:rFonts w:ascii="Book Antiqua" w:hAnsi="Book Antiqua"/>
          <w:kern w:val="0"/>
          <w:sz w:val="24"/>
        </w:rPr>
        <w:t>43.21 ± 11.20</w:t>
      </w:r>
      <w:r w:rsidRPr="00644255">
        <w:rPr>
          <w:rFonts w:ascii="Book Antiqua" w:hAnsi="Book Antiqua"/>
          <w:sz w:val="24"/>
        </w:rPr>
        <w:t xml:space="preserve"> min, significantly longer than the other groups (</w:t>
      </w:r>
      <w:r w:rsidRPr="00644255">
        <w:rPr>
          <w:rFonts w:ascii="Book Antiqua" w:hAnsi="Book Antiqua"/>
          <w:i/>
          <w:sz w:val="24"/>
        </w:rPr>
        <w:t xml:space="preserve">P </w:t>
      </w:r>
      <w:r w:rsidRPr="00644255">
        <w:rPr>
          <w:rFonts w:ascii="Book Antiqua" w:hAnsi="Book Antiqua"/>
          <w:sz w:val="24"/>
        </w:rPr>
        <w:t>= 0.01), whereas there were no statistically significant differences among the Groups B-F (</w:t>
      </w:r>
      <w:r w:rsidRPr="00644255">
        <w:rPr>
          <w:rFonts w:ascii="Book Antiqua" w:hAnsi="Book Antiqua"/>
          <w:i/>
          <w:sz w:val="24"/>
        </w:rPr>
        <w:t xml:space="preserve">P </w:t>
      </w:r>
      <w:r w:rsidRPr="00644255">
        <w:rPr>
          <w:rFonts w:ascii="Book Antiqua" w:hAnsi="Book Antiqua"/>
          <w:sz w:val="24"/>
        </w:rPr>
        <w:t xml:space="preserve">&gt; 0.05). Therefore, the learning curve had a significant downward trend from point A to point B and showed a flat trend from point B to point F. When comparing postoperative intestinal function recovery time, the recovery time in the Group A was </w:t>
      </w:r>
      <w:r w:rsidRPr="00644255">
        <w:rPr>
          <w:rFonts w:ascii="Book Antiqua" w:hAnsi="Book Antiqua"/>
          <w:kern w:val="0"/>
          <w:sz w:val="24"/>
        </w:rPr>
        <w:t>65.58 ± 10.53</w:t>
      </w:r>
      <w:r w:rsidRPr="00644255">
        <w:rPr>
          <w:rFonts w:ascii="Book Antiqua" w:hAnsi="Book Antiqua"/>
          <w:sz w:val="24"/>
        </w:rPr>
        <w:t xml:space="preserve"> h, significantly longer than the other groups (</w:t>
      </w:r>
      <w:r w:rsidRPr="00644255">
        <w:rPr>
          <w:rFonts w:ascii="Book Antiqua" w:hAnsi="Book Antiqua"/>
          <w:i/>
          <w:sz w:val="24"/>
        </w:rPr>
        <w:t xml:space="preserve">P </w:t>
      </w:r>
      <w:r w:rsidRPr="00644255">
        <w:rPr>
          <w:rFonts w:ascii="Book Antiqua" w:hAnsi="Book Antiqua"/>
          <w:sz w:val="24"/>
        </w:rPr>
        <w:t>= 0.02), whereas there were no significant differences among the Groups B-F (</w:t>
      </w:r>
      <w:r w:rsidRPr="00644255">
        <w:rPr>
          <w:rFonts w:ascii="Book Antiqua" w:hAnsi="Book Antiqua"/>
          <w:i/>
          <w:sz w:val="24"/>
        </w:rPr>
        <w:t xml:space="preserve">P </w:t>
      </w:r>
      <w:r w:rsidRPr="00644255">
        <w:rPr>
          <w:rFonts w:ascii="Book Antiqua" w:hAnsi="Book Antiqua"/>
          <w:sz w:val="24"/>
        </w:rPr>
        <w:t xml:space="preserve">&gt; 0.05). Therefore, the learning curve had a significant downward trend from point A to point B and showed a flat trend from point B to point F. When comparing the lengths of hospital stay, the Group A had a hospital stay of </w:t>
      </w:r>
      <w:r w:rsidRPr="00644255">
        <w:rPr>
          <w:rFonts w:ascii="Book Antiqua" w:hAnsi="Book Antiqua"/>
          <w:kern w:val="0"/>
          <w:sz w:val="24"/>
        </w:rPr>
        <w:t>9.79 ± 1.78</w:t>
      </w:r>
      <w:r w:rsidRPr="00644255">
        <w:rPr>
          <w:rFonts w:ascii="Book Antiqua" w:hAnsi="Book Antiqua"/>
          <w:sz w:val="24"/>
        </w:rPr>
        <w:t xml:space="preserve"> d, longer than the rest of groups; however, the differences were not statistically significant (</w:t>
      </w:r>
      <w:r w:rsidRPr="00644255">
        <w:rPr>
          <w:rFonts w:ascii="Book Antiqua" w:hAnsi="Book Antiqua"/>
          <w:i/>
          <w:sz w:val="24"/>
        </w:rPr>
        <w:t xml:space="preserve">P </w:t>
      </w:r>
      <w:r w:rsidRPr="00644255">
        <w:rPr>
          <w:rFonts w:ascii="Book Antiqua" w:hAnsi="Book Antiqua"/>
          <w:sz w:val="24"/>
        </w:rPr>
        <w:t xml:space="preserve">= 0.11). The learning curve showed a downward trend from point A to point B, but the trend was not significant, while the curve was flat from point B to point F. The most important quality indicator for D2 radical gastrectomy is the number of obtained lymph nodes. The </w:t>
      </w:r>
      <w:r w:rsidRPr="00644255">
        <w:rPr>
          <w:rFonts w:ascii="Book Antiqua" w:hAnsi="Book Antiqua"/>
          <w:sz w:val="24"/>
        </w:rPr>
        <w:lastRenderedPageBreak/>
        <w:t xml:space="preserve">Group A obtained </w:t>
      </w:r>
      <w:r w:rsidRPr="00644255">
        <w:rPr>
          <w:rFonts w:ascii="Book Antiqua" w:hAnsi="Book Antiqua"/>
          <w:kern w:val="0"/>
          <w:sz w:val="24"/>
        </w:rPr>
        <w:t>17.74 ± 4.56</w:t>
      </w:r>
      <w:r w:rsidRPr="00644255">
        <w:rPr>
          <w:rFonts w:ascii="Book Antiqua" w:hAnsi="Book Antiqua"/>
          <w:sz w:val="24"/>
        </w:rPr>
        <w:t xml:space="preserve"> lymph nodes, with no statistically significant differences (</w:t>
      </w:r>
      <w:r w:rsidRPr="00644255">
        <w:rPr>
          <w:rFonts w:ascii="Book Antiqua" w:hAnsi="Book Antiqua"/>
          <w:i/>
          <w:sz w:val="24"/>
        </w:rPr>
        <w:t xml:space="preserve">P </w:t>
      </w:r>
      <w:r w:rsidRPr="00644255">
        <w:rPr>
          <w:rFonts w:ascii="Book Antiqua" w:hAnsi="Book Antiqua"/>
          <w:sz w:val="24"/>
        </w:rPr>
        <w:t>= 0.78) compared with the other groups; and therefore, the curve was flat. No group had a statistically significant difference in terms of the total operative time (</w:t>
      </w:r>
      <w:r w:rsidRPr="00644255">
        <w:rPr>
          <w:rFonts w:ascii="Book Antiqua" w:hAnsi="Book Antiqua"/>
          <w:i/>
          <w:sz w:val="24"/>
        </w:rPr>
        <w:t xml:space="preserve">P </w:t>
      </w:r>
      <w:r w:rsidRPr="00644255">
        <w:rPr>
          <w:rFonts w:ascii="Book Antiqua" w:hAnsi="Book Antiqua"/>
          <w:sz w:val="24"/>
        </w:rPr>
        <w:t>= 0.30); therefore, the learning curve trend was not obvious. There were no significant differences among the groups (</w:t>
      </w:r>
      <w:r w:rsidRPr="00644255">
        <w:rPr>
          <w:rFonts w:ascii="Book Antiqua" w:hAnsi="Book Antiqua"/>
          <w:i/>
          <w:sz w:val="24"/>
        </w:rPr>
        <w:t>P</w:t>
      </w:r>
      <w:r w:rsidRPr="00644255">
        <w:rPr>
          <w:rFonts w:ascii="Book Antiqua" w:hAnsi="Book Antiqua"/>
          <w:sz w:val="24"/>
        </w:rPr>
        <w:t xml:space="preserve"> &gt; 0.05) for the other related quality indicators, such as blood loss, intraoperative side injury, </w:t>
      </w:r>
      <w:proofErr w:type="gramStart"/>
      <w:r w:rsidRPr="00644255">
        <w:rPr>
          <w:rFonts w:ascii="Book Antiqua" w:hAnsi="Book Antiqua"/>
          <w:sz w:val="24"/>
        </w:rPr>
        <w:t>rate</w:t>
      </w:r>
      <w:proofErr w:type="gramEnd"/>
      <w:r w:rsidRPr="00644255">
        <w:rPr>
          <w:rFonts w:ascii="Book Antiqua" w:hAnsi="Book Antiqua"/>
          <w:sz w:val="24"/>
        </w:rPr>
        <w:t xml:space="preserve"> of postoperative complications, reoperation rate, and readmission rate 30 d after the surgery. Therefore, these indicators also did not show learning curve trends.</w:t>
      </w:r>
    </w:p>
    <w:p w:rsidR="009948F8" w:rsidRPr="00644255" w:rsidRDefault="009948F8" w:rsidP="00644255">
      <w:pPr>
        <w:snapToGrid w:val="0"/>
        <w:spacing w:line="360" w:lineRule="auto"/>
        <w:ind w:rightChars="175" w:right="368"/>
        <w:rPr>
          <w:rFonts w:ascii="Book Antiqua" w:eastAsia="AdobeHeitiStd-Regular" w:hAnsi="Book Antiqua"/>
          <w:kern w:val="0"/>
          <w:sz w:val="24"/>
        </w:rPr>
      </w:pPr>
    </w:p>
    <w:p w:rsidR="009948F8" w:rsidRPr="00644255" w:rsidRDefault="009948F8" w:rsidP="00644255">
      <w:pPr>
        <w:snapToGrid w:val="0"/>
        <w:spacing w:line="360" w:lineRule="auto"/>
        <w:ind w:rightChars="175" w:right="368"/>
        <w:rPr>
          <w:rFonts w:ascii="Book Antiqua" w:hAnsi="Book Antiqua"/>
          <w:b/>
          <w:kern w:val="0"/>
          <w:sz w:val="24"/>
        </w:rPr>
      </w:pPr>
      <w:r w:rsidRPr="00644255">
        <w:rPr>
          <w:rFonts w:ascii="Book Antiqua" w:hAnsi="Book Antiqua"/>
          <w:b/>
          <w:kern w:val="0"/>
          <w:sz w:val="24"/>
        </w:rPr>
        <w:t>DISCUSSION</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After searching the relevant literature, we determined that this study is the first retrospective analysis and investigation of the learning curve for HALG. We compared the general patient information (age, gender, BMI, ASA classification, history of abdominal surgery, tumor size, TNM stage, and rate of switching to laparotomy) for each group of patients and found that there were no significant differences (</w:t>
      </w:r>
      <w:r w:rsidRPr="00644255">
        <w:rPr>
          <w:rFonts w:ascii="Book Antiqua" w:hAnsi="Book Antiqua"/>
          <w:i/>
          <w:sz w:val="24"/>
        </w:rPr>
        <w:t>P</w:t>
      </w:r>
      <w:r w:rsidRPr="00644255">
        <w:rPr>
          <w:rFonts w:ascii="Book Antiqua" w:hAnsi="Book Antiqua"/>
          <w:sz w:val="24"/>
        </w:rPr>
        <w:t xml:space="preserve"> &gt; 0.05) among the groups. Therefore, we performed an in-depth analysis and investigation of the intraoperative and postoperative indicators of various groups and established our own HALG learning curve to provide a reference for surgeons who have mastered the skill of </w:t>
      </w:r>
      <w:proofErr w:type="spellStart"/>
      <w:r w:rsidRPr="00644255">
        <w:rPr>
          <w:rFonts w:ascii="Book Antiqua" w:hAnsi="Book Antiqua"/>
          <w:sz w:val="24"/>
        </w:rPr>
        <w:t>laparotomic</w:t>
      </w:r>
      <w:proofErr w:type="spellEnd"/>
      <w:r w:rsidRPr="00644255">
        <w:rPr>
          <w:rFonts w:ascii="Book Antiqua" w:hAnsi="Book Antiqua"/>
          <w:sz w:val="24"/>
        </w:rPr>
        <w:t xml:space="preserve"> D2 radical gastrectomy to smoothly utilize HALG.</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 xml:space="preserve">The HALG learning curve was </w:t>
      </w:r>
      <w:bookmarkStart w:id="293" w:name="OLE_LINK1"/>
      <w:bookmarkStart w:id="294" w:name="OLE_LINK2"/>
      <w:r w:rsidRPr="00644255">
        <w:rPr>
          <w:rFonts w:ascii="Book Antiqua" w:hAnsi="Book Antiqua"/>
          <w:b/>
          <w:i/>
          <w:sz w:val="24"/>
        </w:rPr>
        <w:t>closely related to the operative time of the hand-assisted laparoscopic surgery stage</w:t>
      </w:r>
      <w:bookmarkEnd w:id="293"/>
      <w:bookmarkEnd w:id="294"/>
      <w:r w:rsidRPr="00644255">
        <w:rPr>
          <w:rFonts w:ascii="Book Antiqua" w:hAnsi="Book Antiqua"/>
          <w:b/>
          <w:i/>
          <w:sz w:val="24"/>
        </w:rPr>
        <w:t xml:space="preserve"> but was not related to the quality of surgery</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lastRenderedPageBreak/>
        <w:t xml:space="preserve">When starting to master a surgical procedure, beginners inevitably go through a process of imitation, exploration, mastering, and stereotyping; this process is considered to be a learning curve. Usually, the learning curve is measured not only by the operative time, but, more importantly, by the recent quality of </w:t>
      </w:r>
      <w:proofErr w:type="gramStart"/>
      <w:r w:rsidRPr="00644255">
        <w:rPr>
          <w:rFonts w:ascii="Book Antiqua" w:hAnsi="Book Antiqua"/>
          <w:sz w:val="24"/>
        </w:rPr>
        <w:t>surgeries</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18</w:t>
      </w:r>
      <w:r w:rsidRPr="00644255">
        <w:rPr>
          <w:rFonts w:ascii="Book Antiqua" w:hAnsi="Book Antiqua"/>
          <w:sz w:val="24"/>
          <w:vertAlign w:val="superscript"/>
        </w:rPr>
        <w:t>]</w:t>
      </w:r>
      <w:r w:rsidRPr="00644255">
        <w:rPr>
          <w:rFonts w:ascii="Book Antiqua" w:hAnsi="Book Antiqua"/>
          <w:sz w:val="24"/>
        </w:rPr>
        <w:t>. In this study, we applied the following quality indicators: blood loss, the number of lymph nodes obtained, unexpected injuries, rate of switching to laparotomy, postoperative intestinal function recovery time, postoperative complications, length of stay, and readmission rate after 30 d. Analyzing the HALG learning curve statistics, we believe that the HALG learning curve was only closely related to the operative time of the hand-assisted laparoscopic surgery stage and was not related to any indicators of surgical quality.</w:t>
      </w:r>
    </w:p>
    <w:p w:rsidR="009948F8" w:rsidRPr="00644255" w:rsidRDefault="000D6C70" w:rsidP="00644255">
      <w:pPr>
        <w:snapToGrid w:val="0"/>
        <w:spacing w:line="360" w:lineRule="auto"/>
        <w:ind w:rightChars="175" w:right="368" w:firstLineChars="50" w:firstLine="120"/>
        <w:rPr>
          <w:rFonts w:ascii="Book Antiqua" w:hAnsi="Book Antiqua"/>
          <w:sz w:val="24"/>
        </w:rPr>
      </w:pPr>
      <w:r w:rsidRPr="00644255">
        <w:rPr>
          <w:rFonts w:ascii="Book Antiqua" w:hAnsi="Book Antiqua"/>
          <w:sz w:val="24"/>
        </w:rPr>
        <w:t>In the H</w:t>
      </w:r>
      <w:r w:rsidR="009948F8" w:rsidRPr="00644255">
        <w:rPr>
          <w:rFonts w:ascii="Book Antiqua" w:hAnsi="Book Antiqua"/>
          <w:sz w:val="24"/>
        </w:rPr>
        <w:t>A</w:t>
      </w:r>
      <w:r w:rsidRPr="00644255">
        <w:rPr>
          <w:rFonts w:ascii="Book Antiqua" w:hAnsi="Book Antiqua"/>
          <w:sz w:val="24"/>
        </w:rPr>
        <w:t>L</w:t>
      </w:r>
      <w:r w:rsidR="009948F8" w:rsidRPr="00644255">
        <w:rPr>
          <w:rFonts w:ascii="Book Antiqua" w:hAnsi="Book Antiqua"/>
          <w:sz w:val="24"/>
        </w:rPr>
        <w:t xml:space="preserve">G surgery, we took full advantage of the port for hand-assistance to complete most of the lymph node dissections and related tissue dissociations required by the D2 radical treatment principles under direct vision. Only </w:t>
      </w:r>
      <w:bookmarkStart w:id="295" w:name="OLE_LINK26"/>
      <w:bookmarkStart w:id="296" w:name="OLE_LINK27"/>
      <w:r w:rsidR="009948F8" w:rsidRPr="00644255">
        <w:rPr>
          <w:rFonts w:ascii="Book Antiqua" w:hAnsi="Book Antiqua"/>
          <w:sz w:val="24"/>
        </w:rPr>
        <w:t>portions of</w:t>
      </w:r>
      <w:bookmarkEnd w:id="295"/>
      <w:bookmarkEnd w:id="296"/>
      <w:r w:rsidR="009948F8" w:rsidRPr="00644255">
        <w:rPr>
          <w:rFonts w:ascii="Book Antiqua" w:hAnsi="Book Antiqua"/>
          <w:sz w:val="24"/>
        </w:rPr>
        <w:t xml:space="preserve"> the lymph node dissections and tissue dissociations were completed in the hand-assisted stage, which greatly reduced the laparoscopic workload. Analysis of the total operative time showed that the Group A was 4-8 min longer than the other groups, but the differences were not statistically significant (</w:t>
      </w:r>
      <w:r w:rsidR="009948F8" w:rsidRPr="00644255">
        <w:rPr>
          <w:rFonts w:ascii="Book Antiqua" w:hAnsi="Book Antiqua"/>
          <w:i/>
          <w:sz w:val="24"/>
        </w:rPr>
        <w:t xml:space="preserve">P </w:t>
      </w:r>
      <w:r w:rsidR="009948F8" w:rsidRPr="00644255">
        <w:rPr>
          <w:rFonts w:ascii="Book Antiqua" w:hAnsi="Book Antiqua"/>
          <w:sz w:val="24"/>
        </w:rPr>
        <w:t>= 0.30). We then analyzed the operative time of the hand-assisted stage and found that the time for the Group A was 8-10 min longer than other groups, and the difference was statistically significant (</w:t>
      </w:r>
      <w:r w:rsidR="009948F8" w:rsidRPr="00644255">
        <w:rPr>
          <w:rFonts w:ascii="Book Antiqua" w:hAnsi="Book Antiqua"/>
          <w:i/>
          <w:sz w:val="24"/>
        </w:rPr>
        <w:t xml:space="preserve">P </w:t>
      </w:r>
      <w:r w:rsidR="009948F8" w:rsidRPr="00644255">
        <w:rPr>
          <w:rFonts w:ascii="Book Antiqua" w:hAnsi="Book Antiqua"/>
          <w:sz w:val="24"/>
        </w:rPr>
        <w:t>= 0.01); however, there were no significant differences among the Groups B-F (</w:t>
      </w:r>
      <w:r w:rsidR="009948F8" w:rsidRPr="00644255">
        <w:rPr>
          <w:rFonts w:ascii="Book Antiqua" w:hAnsi="Book Antiqua"/>
          <w:i/>
          <w:sz w:val="24"/>
        </w:rPr>
        <w:t>P</w:t>
      </w:r>
      <w:r w:rsidR="009948F8" w:rsidRPr="00644255">
        <w:rPr>
          <w:rFonts w:ascii="Book Antiqua" w:hAnsi="Book Antiqua"/>
          <w:sz w:val="24"/>
        </w:rPr>
        <w:t xml:space="preserve"> &gt; 0.05). These data suggest that the hand-assisted laparoscopic surgery stage is the key of the HALG learning curve, and the operative time learning curve of this stage determines the total operative time learning curve of HALG.</w:t>
      </w:r>
    </w:p>
    <w:p w:rsidR="009948F8" w:rsidRPr="00644255" w:rsidRDefault="009948F8" w:rsidP="00644255">
      <w:pPr>
        <w:snapToGrid w:val="0"/>
        <w:spacing w:line="360" w:lineRule="auto"/>
        <w:ind w:rightChars="175" w:right="368" w:firstLineChars="50" w:firstLine="120"/>
        <w:rPr>
          <w:rFonts w:ascii="Book Antiqua" w:hAnsi="Book Antiqua"/>
          <w:sz w:val="24"/>
        </w:rPr>
      </w:pPr>
      <w:r w:rsidRPr="00644255">
        <w:rPr>
          <w:rFonts w:ascii="Book Antiqua" w:hAnsi="Book Antiqua"/>
          <w:sz w:val="24"/>
        </w:rPr>
        <w:t>We also analyzed the learning curves of indicators related to surgical quality. The postoperative intestinal function recovery time of Group A was 8-11 h longer than the rest of the groups, and the difference was statistically significant (</w:t>
      </w:r>
      <w:r w:rsidRPr="00644255">
        <w:rPr>
          <w:rFonts w:ascii="Book Antiqua" w:hAnsi="Book Antiqua"/>
          <w:i/>
          <w:sz w:val="24"/>
        </w:rPr>
        <w:t xml:space="preserve">P </w:t>
      </w:r>
      <w:r w:rsidRPr="00644255">
        <w:rPr>
          <w:rFonts w:ascii="Book Antiqua" w:hAnsi="Book Antiqua"/>
          <w:sz w:val="24"/>
        </w:rPr>
        <w:t xml:space="preserve">= 0.02); there </w:t>
      </w:r>
      <w:r w:rsidRPr="00644255">
        <w:rPr>
          <w:rFonts w:ascii="Book Antiqua" w:hAnsi="Book Antiqua"/>
          <w:sz w:val="24"/>
        </w:rPr>
        <w:lastRenderedPageBreak/>
        <w:t>were no statistically significant differences among the Groups B-F (</w:t>
      </w:r>
      <w:r w:rsidRPr="00644255">
        <w:rPr>
          <w:rFonts w:ascii="Book Antiqua" w:hAnsi="Book Antiqua"/>
          <w:i/>
          <w:sz w:val="24"/>
        </w:rPr>
        <w:t>P</w:t>
      </w:r>
      <w:r w:rsidRPr="00644255">
        <w:rPr>
          <w:rFonts w:ascii="Book Antiqua" w:hAnsi="Book Antiqua"/>
          <w:sz w:val="24"/>
        </w:rPr>
        <w:t xml:space="preserve"> &gt; 0.05). The length of hospital stay of Group A was longer than the other groups, but this difference was not statistically significant (</w:t>
      </w:r>
      <w:r w:rsidRPr="00644255">
        <w:rPr>
          <w:rFonts w:ascii="Book Antiqua" w:hAnsi="Book Antiqua"/>
          <w:i/>
          <w:sz w:val="24"/>
        </w:rPr>
        <w:t>P</w:t>
      </w:r>
      <w:r w:rsidRPr="00644255">
        <w:rPr>
          <w:rFonts w:ascii="Book Antiqua" w:hAnsi="Book Antiqua"/>
          <w:sz w:val="24"/>
        </w:rPr>
        <w:t xml:space="preserve"> = 0.11). The above data did not suggest that the HALG learning curve was directly related to the surgery quality indicators, only directly related to the operative time of the hand-assisted laparoscopic surgery stage. Hand-assisted and laparoscopic-assisted techniques are minimally invasive surgical techniques developed in recent years. Studies have shown that minimal invasiveness is closely related to the stability of the internal environment. A shorter operative time is associated with less trauma to the body; lower levels of serum inflammatory cytokines, such as interleukin-6 (IL-6), IL-10, C-reactive protein, and tumor necrosis factor-α; and a more stable internal body environment</w:t>
      </w:r>
      <w:r w:rsidRPr="00644255">
        <w:rPr>
          <w:rFonts w:ascii="Book Antiqua" w:hAnsi="Book Antiqua"/>
          <w:sz w:val="24"/>
          <w:vertAlign w:val="superscript"/>
        </w:rPr>
        <w:t>[</w:t>
      </w:r>
      <w:r w:rsidR="001D7633" w:rsidRPr="00644255">
        <w:rPr>
          <w:rFonts w:ascii="Book Antiqua" w:hAnsi="Book Antiqua"/>
          <w:kern w:val="0"/>
          <w:sz w:val="24"/>
          <w:vertAlign w:val="superscript"/>
        </w:rPr>
        <w:t>19,20</w:t>
      </w:r>
      <w:r w:rsidRPr="00644255">
        <w:rPr>
          <w:rFonts w:ascii="Book Antiqua" w:hAnsi="Book Antiqua"/>
          <w:kern w:val="0"/>
          <w:sz w:val="24"/>
          <w:vertAlign w:val="superscript"/>
        </w:rPr>
        <w:t>]</w:t>
      </w:r>
      <w:r w:rsidRPr="00644255">
        <w:rPr>
          <w:rFonts w:ascii="Book Antiqua" w:hAnsi="Book Antiqua"/>
          <w:sz w:val="24"/>
        </w:rPr>
        <w:t>. Analysis of the HALG time learning curve revealed that the Group A had a significantly longer hand-assisted surgical time than the other groups. This group experienced the largest interference to the internal environment; therefore, the Group A had longer intestinal function recovery and hospital stay times than the other groups.</w:t>
      </w:r>
    </w:p>
    <w:p w:rsidR="009948F8" w:rsidRPr="00644255" w:rsidRDefault="009948F8" w:rsidP="00644255">
      <w:pPr>
        <w:snapToGrid w:val="0"/>
        <w:spacing w:line="360" w:lineRule="auto"/>
        <w:ind w:rightChars="175" w:right="368" w:firstLineChars="50" w:firstLine="120"/>
        <w:rPr>
          <w:rFonts w:ascii="Book Antiqua" w:hAnsi="Book Antiqua"/>
          <w:sz w:val="24"/>
        </w:rPr>
      </w:pPr>
      <w:r w:rsidRPr="00644255">
        <w:rPr>
          <w:rFonts w:ascii="Book Antiqua" w:hAnsi="Book Antiqua"/>
          <w:kern w:val="0"/>
          <w:sz w:val="24"/>
        </w:rPr>
        <w:t>When comparing</w:t>
      </w:r>
      <w:r w:rsidRPr="00644255">
        <w:rPr>
          <w:rFonts w:ascii="Book Antiqua" w:hAnsi="Book Antiqua"/>
          <w:sz w:val="24"/>
        </w:rPr>
        <w:t xml:space="preserve"> other elements of quality indicators, the Group A did not show statistically significant differences in terms of blood loss, number of lymph nodes obtained, intraoperative side injury, rate of switching to laparotomy, postoperative complications, reoperation rate, or readmission rate after 30 d compared with the other groups (</w:t>
      </w:r>
      <w:r w:rsidRPr="00644255">
        <w:rPr>
          <w:rFonts w:ascii="Book Antiqua" w:hAnsi="Book Antiqua"/>
          <w:i/>
          <w:sz w:val="24"/>
        </w:rPr>
        <w:t xml:space="preserve">P </w:t>
      </w:r>
      <w:r w:rsidRPr="00644255">
        <w:rPr>
          <w:rFonts w:ascii="Book Antiqua" w:hAnsi="Book Antiqua"/>
          <w:sz w:val="24"/>
        </w:rPr>
        <w:t xml:space="preserve">&gt; 0.05). Therefore, the learning curve trends were not obvious. Our analysis indicated some reasons for these findings: (1) </w:t>
      </w:r>
      <w:proofErr w:type="gramStart"/>
      <w:r w:rsidRPr="00644255">
        <w:rPr>
          <w:rFonts w:ascii="Book Antiqua" w:hAnsi="Book Antiqua"/>
          <w:sz w:val="24"/>
        </w:rPr>
        <w:t>This</w:t>
      </w:r>
      <w:proofErr w:type="gramEnd"/>
      <w:r w:rsidRPr="00644255">
        <w:rPr>
          <w:rFonts w:ascii="Book Antiqua" w:hAnsi="Book Antiqua"/>
          <w:sz w:val="24"/>
        </w:rPr>
        <w:t xml:space="preserve"> surgical team had mastered the </w:t>
      </w:r>
      <w:proofErr w:type="spellStart"/>
      <w:r w:rsidRPr="00644255">
        <w:rPr>
          <w:rFonts w:ascii="Book Antiqua" w:hAnsi="Book Antiqua"/>
          <w:sz w:val="24"/>
        </w:rPr>
        <w:t>laparotomic</w:t>
      </w:r>
      <w:proofErr w:type="spellEnd"/>
      <w:r w:rsidRPr="00644255">
        <w:rPr>
          <w:rFonts w:ascii="Book Antiqua" w:hAnsi="Book Antiqua"/>
          <w:sz w:val="24"/>
        </w:rPr>
        <w:t xml:space="preserve"> D2 radical gastrectomy techniques. Most of the lymph node dissection and tissue separation work was completed under direct vision </w:t>
      </w:r>
      <w:r w:rsidRPr="00644255">
        <w:rPr>
          <w:rFonts w:ascii="Book Antiqua" w:hAnsi="Book Antiqua"/>
          <w:i/>
          <w:sz w:val="24"/>
        </w:rPr>
        <w:t>via</w:t>
      </w:r>
      <w:r w:rsidRPr="00644255">
        <w:rPr>
          <w:rFonts w:ascii="Book Antiqua" w:hAnsi="Book Antiqua"/>
          <w:sz w:val="24"/>
        </w:rPr>
        <w:t xml:space="preserve"> the port for hand assistance, and the surgical techniques were fully consistent with those of laparotomy; and (2) The HALG hand-assisted laparoscopic stage accounted for a relatively low proportion of the total operative time, and only the Group A had a significantly longer operative time in the hand-assisted stage than the other groups </w:t>
      </w:r>
      <w:r w:rsidRPr="00644255">
        <w:rPr>
          <w:rFonts w:ascii="Book Antiqua" w:hAnsi="Book Antiqua"/>
          <w:sz w:val="24"/>
        </w:rPr>
        <w:lastRenderedPageBreak/>
        <w:t>(</w:t>
      </w:r>
      <w:r w:rsidRPr="00644255">
        <w:rPr>
          <w:rFonts w:ascii="Book Antiqua" w:hAnsi="Book Antiqua"/>
          <w:i/>
          <w:sz w:val="24"/>
        </w:rPr>
        <w:t xml:space="preserve">P </w:t>
      </w:r>
      <w:r w:rsidRPr="00644255">
        <w:rPr>
          <w:rFonts w:ascii="Book Antiqua" w:hAnsi="Book Antiqua"/>
          <w:sz w:val="24"/>
        </w:rPr>
        <w:t xml:space="preserve">= 0.01). </w:t>
      </w:r>
    </w:p>
    <w:p w:rsidR="009948F8" w:rsidRPr="00644255" w:rsidRDefault="009948F8" w:rsidP="00644255">
      <w:pPr>
        <w:snapToGrid w:val="0"/>
        <w:spacing w:line="360" w:lineRule="auto"/>
        <w:ind w:rightChars="175" w:right="368" w:firstLineChars="50" w:firstLine="120"/>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 xml:space="preserve">HALG broke through the bottleneck of the LAG learning curve </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The greatest point of difficulty and bottleneck for the promotion of LAG in clinical practices is laparoscopic D2 lymph node </w:t>
      </w:r>
      <w:proofErr w:type="gramStart"/>
      <w:r w:rsidRPr="00644255">
        <w:rPr>
          <w:rFonts w:ascii="Book Antiqua" w:hAnsi="Book Antiqua"/>
          <w:sz w:val="24"/>
        </w:rPr>
        <w:t>dissection</w:t>
      </w:r>
      <w:r w:rsidRPr="00644255">
        <w:rPr>
          <w:rFonts w:ascii="Book Antiqua" w:hAnsi="Book Antiqua"/>
          <w:sz w:val="24"/>
          <w:vertAlign w:val="superscript"/>
        </w:rPr>
        <w:t>[</w:t>
      </w:r>
      <w:proofErr w:type="gramEnd"/>
      <w:r w:rsidR="001D7633" w:rsidRPr="00644255">
        <w:rPr>
          <w:rFonts w:ascii="Book Antiqua" w:hAnsi="Book Antiqua"/>
          <w:sz w:val="24"/>
          <w:vertAlign w:val="superscript"/>
        </w:rPr>
        <w:t>14,</w:t>
      </w:r>
      <w:r w:rsidR="0003700B" w:rsidRPr="00644255">
        <w:rPr>
          <w:rFonts w:ascii="Book Antiqua" w:hAnsi="Book Antiqua"/>
          <w:sz w:val="24"/>
          <w:vertAlign w:val="superscript"/>
        </w:rPr>
        <w:t>21</w:t>
      </w:r>
      <w:r w:rsidRPr="00644255">
        <w:rPr>
          <w:rFonts w:ascii="Book Antiqua" w:hAnsi="Book Antiqua"/>
          <w:sz w:val="24"/>
          <w:vertAlign w:val="superscript"/>
        </w:rPr>
        <w:t>]</w:t>
      </w:r>
      <w:r w:rsidRPr="00644255">
        <w:rPr>
          <w:rFonts w:ascii="Book Antiqua" w:hAnsi="Book Antiqua"/>
          <w:sz w:val="24"/>
        </w:rPr>
        <w:t>.To overcome this difficulty and to break through this bottleneck, we have successfully performed HALG and have formed a fixed, safe, and convenient surgical protocol that features the minimal invasiveness of LAG and the safety and lymphadenectomy thoroughness of laparotomy</w:t>
      </w:r>
      <w:r w:rsidRPr="00644255">
        <w:rPr>
          <w:rFonts w:ascii="Book Antiqua" w:hAnsi="Book Antiqua"/>
          <w:sz w:val="24"/>
          <w:vertAlign w:val="superscript"/>
        </w:rPr>
        <w:t>[</w:t>
      </w:r>
      <w:r w:rsidR="0003700B" w:rsidRPr="00644255">
        <w:rPr>
          <w:rFonts w:ascii="Book Antiqua" w:hAnsi="Book Antiqua"/>
          <w:sz w:val="24"/>
          <w:vertAlign w:val="superscript"/>
        </w:rPr>
        <w:t>12,14,16</w:t>
      </w:r>
      <w:r w:rsidRPr="00644255">
        <w:rPr>
          <w:rFonts w:ascii="Book Antiqua" w:hAnsi="Book Antiqua"/>
          <w:sz w:val="24"/>
          <w:vertAlign w:val="superscript"/>
        </w:rPr>
        <w:t>]</w:t>
      </w:r>
      <w:r w:rsidR="000D6C70" w:rsidRPr="00644255">
        <w:rPr>
          <w:rFonts w:ascii="Book Antiqua" w:hAnsi="Book Antiqua"/>
          <w:sz w:val="24"/>
        </w:rPr>
        <w:t>. In this study, the H</w:t>
      </w:r>
      <w:r w:rsidRPr="00644255">
        <w:rPr>
          <w:rFonts w:ascii="Book Antiqua" w:hAnsi="Book Antiqua"/>
          <w:sz w:val="24"/>
        </w:rPr>
        <w:t>A</w:t>
      </w:r>
      <w:r w:rsidR="000D6C70" w:rsidRPr="00644255">
        <w:rPr>
          <w:rFonts w:ascii="Book Antiqua" w:hAnsi="Book Antiqua"/>
          <w:sz w:val="24"/>
        </w:rPr>
        <w:t>L</w:t>
      </w:r>
      <w:r w:rsidRPr="00644255">
        <w:rPr>
          <w:rFonts w:ascii="Book Antiqua" w:hAnsi="Book Antiqua"/>
          <w:sz w:val="24"/>
        </w:rPr>
        <w:t xml:space="preserve">G learning curve included 20 cases, which is a significantly reduced number compared to the LAG learning curves reported by other </w:t>
      </w:r>
      <w:proofErr w:type="gramStart"/>
      <w:r w:rsidRPr="00644255">
        <w:rPr>
          <w:rFonts w:ascii="Book Antiqua" w:hAnsi="Book Antiqua"/>
          <w:sz w:val="24"/>
        </w:rPr>
        <w:t>scholars</w:t>
      </w:r>
      <w:r w:rsidRPr="00644255">
        <w:rPr>
          <w:rFonts w:ascii="Book Antiqua" w:hAnsi="Book Antiqua"/>
          <w:sz w:val="24"/>
          <w:vertAlign w:val="superscript"/>
        </w:rPr>
        <w:t>[</w:t>
      </w:r>
      <w:proofErr w:type="gramEnd"/>
      <w:r w:rsidR="0003700B" w:rsidRPr="00644255">
        <w:rPr>
          <w:rFonts w:ascii="Book Antiqua" w:hAnsi="Book Antiqua"/>
          <w:kern w:val="0"/>
          <w:sz w:val="24"/>
          <w:vertAlign w:val="superscript"/>
        </w:rPr>
        <w:t>22,23</w:t>
      </w:r>
      <w:r w:rsidRPr="00644255">
        <w:rPr>
          <w:rFonts w:ascii="Book Antiqua" w:hAnsi="Book Antiqua"/>
          <w:kern w:val="0"/>
          <w:sz w:val="24"/>
          <w:vertAlign w:val="superscript"/>
        </w:rPr>
        <w:t>]</w:t>
      </w:r>
      <w:r w:rsidRPr="00644255">
        <w:rPr>
          <w:rFonts w:ascii="Book Antiqua" w:hAnsi="Book Antiqua"/>
          <w:sz w:val="24"/>
        </w:rPr>
        <w:t>. Our analysis indicated some possible reasons for this difference: (1) D2 lymph node dissection is the key step and point of diff</w:t>
      </w:r>
      <w:r w:rsidR="000D6C70" w:rsidRPr="00644255">
        <w:rPr>
          <w:rFonts w:ascii="Book Antiqua" w:hAnsi="Book Antiqua"/>
          <w:sz w:val="24"/>
        </w:rPr>
        <w:t>iculty for radical treatment. H</w:t>
      </w:r>
      <w:r w:rsidRPr="00644255">
        <w:rPr>
          <w:rFonts w:ascii="Book Antiqua" w:hAnsi="Book Antiqua"/>
          <w:sz w:val="24"/>
        </w:rPr>
        <w:t>A</w:t>
      </w:r>
      <w:r w:rsidR="000D6C70" w:rsidRPr="00644255">
        <w:rPr>
          <w:rFonts w:ascii="Book Antiqua" w:hAnsi="Book Antiqua"/>
          <w:sz w:val="24"/>
        </w:rPr>
        <w:t>L</w:t>
      </w:r>
      <w:r w:rsidRPr="00644255">
        <w:rPr>
          <w:rFonts w:ascii="Book Antiqua" w:hAnsi="Book Antiqua"/>
          <w:sz w:val="24"/>
        </w:rPr>
        <w:t xml:space="preserve">G divides the lymph node dissection into two stages, with the first stage taking full advantage of direct vision </w:t>
      </w:r>
      <w:r w:rsidRPr="00644255">
        <w:rPr>
          <w:rFonts w:ascii="Book Antiqua" w:hAnsi="Book Antiqua"/>
          <w:i/>
          <w:sz w:val="24"/>
        </w:rPr>
        <w:t>via</w:t>
      </w:r>
      <w:r w:rsidRPr="00644255">
        <w:rPr>
          <w:rFonts w:ascii="Book Antiqua" w:hAnsi="Book Antiqua"/>
          <w:sz w:val="24"/>
        </w:rPr>
        <w:t xml:space="preserve"> the port for hand assistance to complete most of the lymph node dissections and the subsequent hand-assisted stage only completing the remaining lymph node dissections, greatly reducing the laparoscopic operation time; (2) Completion of LAG requires the close coordination of three people: the surgeon, the assistant, and the camera assistant. The coordination of the three people is achieved through rigorous training and the accumulation of experience over a long tim</w:t>
      </w:r>
      <w:r w:rsidR="000D6C70" w:rsidRPr="00644255">
        <w:rPr>
          <w:rFonts w:ascii="Book Antiqua" w:hAnsi="Book Antiqua"/>
          <w:sz w:val="24"/>
        </w:rPr>
        <w:t>e period. H</w:t>
      </w:r>
      <w:r w:rsidRPr="00644255">
        <w:rPr>
          <w:rFonts w:ascii="Book Antiqua" w:hAnsi="Book Antiqua"/>
          <w:sz w:val="24"/>
        </w:rPr>
        <w:t>A</w:t>
      </w:r>
      <w:r w:rsidR="000D6C70" w:rsidRPr="00644255">
        <w:rPr>
          <w:rFonts w:ascii="Book Antiqua" w:hAnsi="Book Antiqua"/>
          <w:sz w:val="24"/>
        </w:rPr>
        <w:t>L</w:t>
      </w:r>
      <w:r w:rsidRPr="00644255">
        <w:rPr>
          <w:rFonts w:ascii="Book Antiqua" w:hAnsi="Book Antiqua"/>
          <w:sz w:val="24"/>
        </w:rPr>
        <w:t>G only requires cooperation between the surgeon and the camera assistant, greatly reducing the difficulty of cooperation and shortening the training time; and</w:t>
      </w:r>
      <w:r w:rsidR="000D6C70" w:rsidRPr="00644255">
        <w:rPr>
          <w:rFonts w:ascii="Book Antiqua" w:hAnsi="Book Antiqua"/>
          <w:sz w:val="24"/>
        </w:rPr>
        <w:t xml:space="preserve"> (3) In H</w:t>
      </w:r>
      <w:r w:rsidRPr="00644255">
        <w:rPr>
          <w:rFonts w:ascii="Book Antiqua" w:hAnsi="Book Antiqua"/>
          <w:sz w:val="24"/>
        </w:rPr>
        <w:t>A</w:t>
      </w:r>
      <w:r w:rsidR="000D6C70" w:rsidRPr="00644255">
        <w:rPr>
          <w:rFonts w:ascii="Book Antiqua" w:hAnsi="Book Antiqua"/>
          <w:sz w:val="24"/>
        </w:rPr>
        <w:t>L</w:t>
      </w:r>
      <w:r w:rsidRPr="00644255">
        <w:rPr>
          <w:rFonts w:ascii="Book Antiqua" w:hAnsi="Book Antiqua"/>
          <w:sz w:val="24"/>
        </w:rPr>
        <w:t>G, the surgeon’s left hand works closely with the ultrasonic scalpel, the thumb and forefinger of the assisting hand stretch out in reverse directions to distract the tissue from the parts that are being exposed, and the remaining three fingers cooperate with these two fingers to form a triangle of support. HA</w:t>
      </w:r>
      <w:r w:rsidR="000D6C70" w:rsidRPr="00644255">
        <w:rPr>
          <w:rFonts w:ascii="Book Antiqua" w:hAnsi="Book Antiqua"/>
          <w:sz w:val="24"/>
        </w:rPr>
        <w:t>L</w:t>
      </w:r>
      <w:r w:rsidRPr="00644255">
        <w:rPr>
          <w:rFonts w:ascii="Book Antiqua" w:hAnsi="Book Antiqua"/>
          <w:sz w:val="24"/>
        </w:rPr>
        <w:t xml:space="preserve">G can fully reveal the operative </w:t>
      </w:r>
      <w:r w:rsidRPr="00644255">
        <w:rPr>
          <w:rFonts w:ascii="Book Antiqua" w:hAnsi="Book Antiqua"/>
          <w:sz w:val="24"/>
        </w:rPr>
        <w:lastRenderedPageBreak/>
        <w:t xml:space="preserve">field, which has an important advantage in the dissection of tissues around of the splenic hilum, the lesser curvature of the stomach, and the </w:t>
      </w:r>
      <w:proofErr w:type="spellStart"/>
      <w:r w:rsidRPr="00644255">
        <w:rPr>
          <w:rFonts w:ascii="Book Antiqua" w:hAnsi="Book Antiqua"/>
          <w:sz w:val="24"/>
        </w:rPr>
        <w:t>cardia</w:t>
      </w:r>
      <w:proofErr w:type="spellEnd"/>
      <w:r w:rsidRPr="00644255">
        <w:rPr>
          <w:rFonts w:ascii="Book Antiqua" w:hAnsi="Book Antiqua"/>
          <w:sz w:val="24"/>
        </w:rPr>
        <w:t>; thus, the complexity of the surgical procedure is significantly reduced compared with LAG.</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r w:rsidRPr="00644255">
        <w:rPr>
          <w:rFonts w:ascii="Book Antiqua" w:hAnsi="Book Antiqua"/>
          <w:b/>
          <w:i/>
          <w:sz w:val="24"/>
        </w:rPr>
        <w:t>Only simple factors affected the HALG learning curve</w:t>
      </w:r>
    </w:p>
    <w:p w:rsidR="009948F8" w:rsidRPr="00644255" w:rsidRDefault="009948F8" w:rsidP="00644255">
      <w:pPr>
        <w:snapToGrid w:val="0"/>
        <w:spacing w:line="360" w:lineRule="auto"/>
        <w:ind w:rightChars="175" w:right="368"/>
        <w:rPr>
          <w:rFonts w:ascii="Book Antiqua" w:hAnsi="Book Antiqua"/>
          <w:sz w:val="24"/>
        </w:rPr>
      </w:pPr>
      <w:r w:rsidRPr="00644255">
        <w:rPr>
          <w:rFonts w:ascii="Book Antiqua" w:hAnsi="Book Antiqua"/>
          <w:sz w:val="24"/>
        </w:rPr>
        <w:t xml:space="preserve">Analysis of the </w:t>
      </w:r>
      <w:r w:rsidR="000D6C70" w:rsidRPr="00644255">
        <w:rPr>
          <w:rFonts w:ascii="Book Antiqua" w:hAnsi="Book Antiqua"/>
          <w:sz w:val="24"/>
        </w:rPr>
        <w:t>HALG</w:t>
      </w:r>
      <w:r w:rsidRPr="00644255">
        <w:rPr>
          <w:rFonts w:ascii="Book Antiqua" w:hAnsi="Book Antiqua"/>
          <w:sz w:val="24"/>
        </w:rPr>
        <w:t xml:space="preserve"> learning curve revealed that the curve was influenced by simple impact factors: (1) </w:t>
      </w:r>
      <w:proofErr w:type="gramStart"/>
      <w:r w:rsidRPr="00644255">
        <w:rPr>
          <w:rFonts w:ascii="Book Antiqua" w:hAnsi="Book Antiqua"/>
          <w:sz w:val="24"/>
        </w:rPr>
        <w:t>A</w:t>
      </w:r>
      <w:proofErr w:type="gramEnd"/>
      <w:r w:rsidRPr="00644255">
        <w:rPr>
          <w:rFonts w:ascii="Book Antiqua" w:hAnsi="Book Antiqua"/>
          <w:sz w:val="24"/>
        </w:rPr>
        <w:t xml:space="preserve"> reasonable surgical route is one of the important factors affecting the HALG learning curve and is also important to ensure a smooth surgical performance. In the beginner stage, the surgical route is not finalized, and skill stability is still lacking, factors that seriously affect the surgical process. When we first launched </w:t>
      </w:r>
      <w:r w:rsidR="000D6C70" w:rsidRPr="00644255">
        <w:rPr>
          <w:rFonts w:ascii="Book Antiqua" w:hAnsi="Book Antiqua"/>
          <w:sz w:val="24"/>
        </w:rPr>
        <w:t>HALG</w:t>
      </w:r>
      <w:r w:rsidRPr="00644255">
        <w:rPr>
          <w:rFonts w:ascii="Book Antiqua" w:hAnsi="Book Antiqua"/>
          <w:sz w:val="24"/>
        </w:rPr>
        <w:t>, the hand-assist port was close to the upper edge of the umbilicus. The biggest drawback of this type of port was that it was difficult to complete the lymph node dissection for the upper edge of the lesser curvature of the stomach under direct vision. Inappropriate selection of the trocar location for the ultrasonic scalpel could also greatly affect the operation of the assisting hand in the limited space in the upper abdomen. Inappropriate selection of the observation hole could also seriously affect the surgeon’s viewing angle and could sometimes lead to visual dislocation; and (2) In the surgical procedure, the surgeons need to utilize hand dexterity as much as possible to fully expose the operative field, protect important blood vessels and tissue, and stop bleeding using the thumb and forefinger in a timely manner so that the cutting, slicing, separating, and sectioning functions of the ultrasonic scalpel can be utilized to the extreme, thus greatly reducing the operative time.</w:t>
      </w:r>
    </w:p>
    <w:p w:rsidR="009948F8" w:rsidRPr="00644255" w:rsidRDefault="009948F8" w:rsidP="00644255">
      <w:pPr>
        <w:snapToGrid w:val="0"/>
        <w:spacing w:line="360" w:lineRule="auto"/>
        <w:ind w:rightChars="175" w:right="368"/>
        <w:rPr>
          <w:rFonts w:ascii="Book Antiqua" w:hAnsi="Book Antiqua"/>
          <w:sz w:val="24"/>
        </w:rPr>
      </w:pPr>
    </w:p>
    <w:p w:rsidR="009948F8" w:rsidRPr="00644255" w:rsidRDefault="009948F8" w:rsidP="00644255">
      <w:pPr>
        <w:snapToGrid w:val="0"/>
        <w:spacing w:line="360" w:lineRule="auto"/>
        <w:ind w:rightChars="175" w:right="368"/>
        <w:rPr>
          <w:rFonts w:ascii="Book Antiqua" w:hAnsi="Book Antiqua"/>
          <w:b/>
          <w:i/>
          <w:sz w:val="24"/>
        </w:rPr>
      </w:pPr>
      <w:bookmarkStart w:id="297" w:name="OLE_LINK110"/>
      <w:bookmarkStart w:id="298" w:name="OLE_LINK111"/>
      <w:r w:rsidRPr="00644255">
        <w:rPr>
          <w:rFonts w:ascii="Book Antiqua" w:hAnsi="Book Antiqua"/>
          <w:b/>
          <w:i/>
          <w:sz w:val="24"/>
        </w:rPr>
        <w:t>HALG is a surgical procedure that can be easily mastered</w:t>
      </w:r>
      <w:bookmarkEnd w:id="297"/>
      <w:bookmarkEnd w:id="298"/>
    </w:p>
    <w:p w:rsidR="009948F8" w:rsidRPr="00644255" w:rsidRDefault="009948F8" w:rsidP="00644255">
      <w:pPr>
        <w:snapToGrid w:val="0"/>
        <w:spacing w:line="360" w:lineRule="auto"/>
        <w:ind w:rightChars="175" w:right="368"/>
        <w:rPr>
          <w:rFonts w:ascii="Book Antiqua" w:hAnsi="Book Antiqua"/>
          <w:kern w:val="0"/>
          <w:sz w:val="24"/>
        </w:rPr>
      </w:pPr>
      <w:r w:rsidRPr="00644255">
        <w:rPr>
          <w:rFonts w:ascii="Book Antiqua" w:hAnsi="Book Antiqua"/>
          <w:sz w:val="24"/>
        </w:rPr>
        <w:lastRenderedPageBreak/>
        <w:t xml:space="preserve">Previous literature has shown that many authors regard hand-assisted laparoscopic surgery as a bridge from laparotomy to full laparoscopic </w:t>
      </w:r>
      <w:proofErr w:type="gramStart"/>
      <w:r w:rsidRPr="00644255">
        <w:rPr>
          <w:rFonts w:ascii="Book Antiqua" w:hAnsi="Book Antiqua"/>
          <w:sz w:val="24"/>
        </w:rPr>
        <w:t>surgery</w:t>
      </w:r>
      <w:r w:rsidRPr="00644255">
        <w:rPr>
          <w:rFonts w:ascii="Book Antiqua" w:hAnsi="Book Antiqua"/>
          <w:kern w:val="0"/>
          <w:sz w:val="24"/>
          <w:vertAlign w:val="superscript"/>
        </w:rPr>
        <w:t>[</w:t>
      </w:r>
      <w:proofErr w:type="gramEnd"/>
      <w:r w:rsidR="0003700B" w:rsidRPr="00644255">
        <w:rPr>
          <w:rFonts w:ascii="Book Antiqua" w:hAnsi="Book Antiqua"/>
          <w:kern w:val="0"/>
          <w:sz w:val="24"/>
          <w:vertAlign w:val="superscript"/>
        </w:rPr>
        <w:t>11,24,25</w:t>
      </w:r>
      <w:r w:rsidRPr="00644255">
        <w:rPr>
          <w:rFonts w:ascii="Book Antiqua" w:hAnsi="Book Antiqua"/>
          <w:kern w:val="0"/>
          <w:sz w:val="24"/>
          <w:vertAlign w:val="superscript"/>
        </w:rPr>
        <w:t>]</w:t>
      </w:r>
      <w:r w:rsidRPr="00644255">
        <w:rPr>
          <w:rFonts w:ascii="Book Antiqua" w:hAnsi="Book Antiqua"/>
          <w:sz w:val="24"/>
        </w:rPr>
        <w:t xml:space="preserve">. However, we have a different view. As early as 2004, Hunter JG described very optimistic predictions on the prospects of </w:t>
      </w:r>
      <w:proofErr w:type="gramStart"/>
      <w:r w:rsidRPr="00644255">
        <w:rPr>
          <w:rFonts w:ascii="Book Antiqua" w:hAnsi="Book Antiqua"/>
          <w:sz w:val="24"/>
        </w:rPr>
        <w:t>HALG</w:t>
      </w:r>
      <w:r w:rsidRPr="00644255">
        <w:rPr>
          <w:rFonts w:ascii="Book Antiqua" w:hAnsi="Book Antiqua"/>
          <w:sz w:val="24"/>
          <w:vertAlign w:val="superscript"/>
        </w:rPr>
        <w:t>[</w:t>
      </w:r>
      <w:proofErr w:type="gramEnd"/>
      <w:r w:rsidR="0003700B" w:rsidRPr="00644255">
        <w:rPr>
          <w:rFonts w:ascii="Book Antiqua" w:hAnsi="Book Antiqua"/>
          <w:kern w:val="0"/>
          <w:sz w:val="24"/>
          <w:vertAlign w:val="superscript"/>
        </w:rPr>
        <w:t>26</w:t>
      </w:r>
      <w:r w:rsidRPr="00644255">
        <w:rPr>
          <w:rFonts w:ascii="Book Antiqua" w:hAnsi="Book Antiqua"/>
          <w:kern w:val="0"/>
          <w:sz w:val="24"/>
          <w:vertAlign w:val="superscript"/>
        </w:rPr>
        <w:t>]</w:t>
      </w:r>
      <w:r w:rsidRPr="00644255">
        <w:rPr>
          <w:rFonts w:ascii="Book Antiqua" w:hAnsi="Book Antiqua"/>
          <w:sz w:val="24"/>
        </w:rPr>
        <w:t xml:space="preserve">. We believe that regardless of the procedure type, a prerequisite should be to ensure the personal safety of the patient, and the goals should be to achieve tumor-free and tumor-cure states. The short-term efficacy of HALG does not differ significantly from those of laparoscopic surgery and laparotomy. The </w:t>
      </w:r>
      <w:r w:rsidR="000D6C70" w:rsidRPr="00644255">
        <w:rPr>
          <w:rFonts w:ascii="Book Antiqua" w:hAnsi="Book Antiqua"/>
          <w:sz w:val="24"/>
        </w:rPr>
        <w:t>HALG</w:t>
      </w:r>
      <w:r w:rsidRPr="00644255">
        <w:rPr>
          <w:rFonts w:ascii="Book Antiqua" w:hAnsi="Book Antiqua"/>
          <w:sz w:val="24"/>
        </w:rPr>
        <w:t xml:space="preserve"> learning curve is far less complex than that of </w:t>
      </w:r>
      <w:proofErr w:type="gramStart"/>
      <w:r w:rsidRPr="00644255">
        <w:rPr>
          <w:rFonts w:ascii="Book Antiqua" w:hAnsi="Book Antiqua"/>
          <w:sz w:val="24"/>
        </w:rPr>
        <w:t>LAG</w:t>
      </w:r>
      <w:r w:rsidRPr="00644255">
        <w:rPr>
          <w:rFonts w:ascii="Book Antiqua" w:hAnsi="Book Antiqua"/>
          <w:sz w:val="24"/>
          <w:vertAlign w:val="superscript"/>
        </w:rPr>
        <w:t>[</w:t>
      </w:r>
      <w:proofErr w:type="gramEnd"/>
      <w:r w:rsidR="0003700B" w:rsidRPr="00644255">
        <w:rPr>
          <w:rFonts w:ascii="Book Antiqua" w:hAnsi="Book Antiqua"/>
          <w:kern w:val="0"/>
          <w:sz w:val="24"/>
          <w:vertAlign w:val="superscript"/>
        </w:rPr>
        <w:t>22,23</w:t>
      </w:r>
      <w:r w:rsidRPr="00644255">
        <w:rPr>
          <w:rFonts w:ascii="Book Antiqua" w:hAnsi="Book Antiqua"/>
          <w:kern w:val="0"/>
          <w:sz w:val="24"/>
          <w:vertAlign w:val="superscript"/>
        </w:rPr>
        <w:t>]</w:t>
      </w:r>
      <w:r w:rsidRPr="00644255">
        <w:rPr>
          <w:rFonts w:ascii="Book Antiqua" w:hAnsi="Book Antiqua"/>
          <w:sz w:val="24"/>
        </w:rPr>
        <w:t xml:space="preserve">. In the present study, we found that there were only trends for the learning curves for operative time and the related factor, intestinal function recovery time. Other indicators, such as quality of surgery, did not show learning curve trends. Therefore, for surgeons who have mastered the technique of open radical D2 gastrectomy, the time of mastering the technique of </w:t>
      </w:r>
      <w:r w:rsidR="000D6C70" w:rsidRPr="00644255">
        <w:rPr>
          <w:rFonts w:ascii="Book Antiqua" w:hAnsi="Book Antiqua"/>
          <w:sz w:val="24"/>
        </w:rPr>
        <w:t>HALG</w:t>
      </w:r>
      <w:r w:rsidRPr="00644255">
        <w:rPr>
          <w:rFonts w:ascii="Book Antiqua" w:hAnsi="Book Antiqua"/>
          <w:sz w:val="24"/>
        </w:rPr>
        <w:t xml:space="preserve"> was significantly shorter than that of LAG; thus, these surgeons only required short-term training to master the key points of the procedure. </w:t>
      </w:r>
    </w:p>
    <w:p w:rsidR="009948F8" w:rsidRPr="00644255" w:rsidRDefault="009948F8" w:rsidP="00644255">
      <w:pPr>
        <w:snapToGrid w:val="0"/>
        <w:spacing w:line="360" w:lineRule="auto"/>
        <w:rPr>
          <w:rFonts w:ascii="Book Antiqua" w:hAnsi="Book Antiqua"/>
          <w:sz w:val="24"/>
        </w:rPr>
      </w:pPr>
    </w:p>
    <w:p w:rsidR="009948F8" w:rsidRPr="00644255" w:rsidRDefault="009948F8" w:rsidP="00644255">
      <w:pPr>
        <w:snapToGrid w:val="0"/>
        <w:spacing w:line="360" w:lineRule="auto"/>
        <w:rPr>
          <w:rFonts w:ascii="Book Antiqua" w:hAnsi="Book Antiqua"/>
          <w:b/>
          <w:sz w:val="24"/>
        </w:rPr>
      </w:pPr>
      <w:r w:rsidRPr="00644255">
        <w:rPr>
          <w:rFonts w:ascii="Book Antiqua" w:hAnsi="Book Antiqua"/>
          <w:b/>
          <w:sz w:val="24"/>
        </w:rPr>
        <w:t>COMMENTS</w:t>
      </w:r>
    </w:p>
    <w:p w:rsidR="009948F8" w:rsidRPr="00644255" w:rsidRDefault="009948F8" w:rsidP="00644255">
      <w:pPr>
        <w:snapToGrid w:val="0"/>
        <w:spacing w:line="360" w:lineRule="auto"/>
        <w:rPr>
          <w:rFonts w:ascii="Book Antiqua" w:hAnsi="Book Antiqua"/>
          <w:bCs/>
          <w:i/>
          <w:iCs/>
          <w:kern w:val="0"/>
          <w:sz w:val="24"/>
        </w:rPr>
      </w:pPr>
      <w:r w:rsidRPr="00644255">
        <w:rPr>
          <w:rFonts w:ascii="Book Antiqua" w:hAnsi="Book Antiqua"/>
          <w:b/>
          <w:bCs/>
          <w:i/>
          <w:iCs/>
          <w:kern w:val="0"/>
          <w:sz w:val="24"/>
        </w:rPr>
        <w:t>Background</w:t>
      </w:r>
      <w:r w:rsidRPr="00644255">
        <w:rPr>
          <w:rFonts w:ascii="Book Antiqua" w:hAnsi="Book Antiqua"/>
          <w:bCs/>
          <w:i/>
          <w:iCs/>
          <w:kern w:val="0"/>
          <w:sz w:val="24"/>
        </w:rPr>
        <w:t xml:space="preserve"> </w:t>
      </w:r>
    </w:p>
    <w:p w:rsidR="009948F8" w:rsidRPr="00644255" w:rsidRDefault="009948F8" w:rsidP="00644255">
      <w:pPr>
        <w:snapToGrid w:val="0"/>
        <w:spacing w:line="360" w:lineRule="auto"/>
        <w:rPr>
          <w:rFonts w:ascii="Book Antiqua" w:hAnsi="Book Antiqua"/>
          <w:sz w:val="24"/>
        </w:rPr>
      </w:pPr>
      <w:r w:rsidRPr="00644255">
        <w:rPr>
          <w:rFonts w:ascii="Book Antiqua" w:hAnsi="Book Antiqua"/>
          <w:sz w:val="24"/>
        </w:rPr>
        <w:t>In</w:t>
      </w:r>
      <w:r w:rsidRPr="00644255">
        <w:rPr>
          <w:rFonts w:ascii="Book Antiqua" w:hAnsi="Book Antiqua"/>
          <w:bCs/>
          <w:kern w:val="0"/>
          <w:sz w:val="24"/>
        </w:rPr>
        <w:t xml:space="preserve"> the </w:t>
      </w:r>
      <w:r w:rsidRPr="00644255">
        <w:rPr>
          <w:rFonts w:ascii="Book Antiqua" w:hAnsi="Book Antiqua"/>
          <w:kern w:val="0"/>
          <w:sz w:val="24"/>
        </w:rPr>
        <w:t>preliminary work</w:t>
      </w:r>
      <w:r w:rsidRPr="00644255">
        <w:rPr>
          <w:rFonts w:ascii="Book Antiqua" w:hAnsi="Book Antiqua"/>
          <w:sz w:val="24"/>
        </w:rPr>
        <w:t>, the authors believed that hand-assisted laparoscopic D2 radical gastrectomy (HALG) effectively breaks the laparoscopic-assisted D2 radical gastrectomy (LAG) point of difficulty and bottleneck, while maintaining the same degrees of thoroughness and safety as laparotomy. However, the learning curves and impact factors of HALG for the treatment of advanced gastric cancer have not been reported. In order to</w:t>
      </w:r>
      <w:bookmarkStart w:id="299" w:name="OLE_LINK65"/>
      <w:r w:rsidRPr="00644255">
        <w:rPr>
          <w:rFonts w:ascii="Book Antiqua" w:hAnsi="Book Antiqua"/>
          <w:sz w:val="24"/>
        </w:rPr>
        <w:t xml:space="preserve"> provide a reference for surgeons who have already mastered the technique of </w:t>
      </w:r>
      <w:proofErr w:type="spellStart"/>
      <w:r w:rsidRPr="00644255">
        <w:rPr>
          <w:rFonts w:ascii="Book Antiqua" w:hAnsi="Book Antiqua"/>
          <w:sz w:val="24"/>
        </w:rPr>
        <w:t>laparotomic</w:t>
      </w:r>
      <w:proofErr w:type="spellEnd"/>
      <w:r w:rsidRPr="00644255">
        <w:rPr>
          <w:rFonts w:ascii="Book Antiqua" w:hAnsi="Book Antiqua"/>
          <w:sz w:val="24"/>
        </w:rPr>
        <w:t xml:space="preserve"> radical gastrectomy to successfully perform HALG and to surpass the learning curve in a smooth, safe, and fast </w:t>
      </w:r>
      <w:r w:rsidRPr="00644255">
        <w:rPr>
          <w:rFonts w:ascii="Book Antiqua" w:hAnsi="Book Antiqua"/>
          <w:sz w:val="24"/>
        </w:rPr>
        <w:lastRenderedPageBreak/>
        <w:t>manner,</w:t>
      </w:r>
      <w:bookmarkEnd w:id="299"/>
      <w:r w:rsidRPr="00644255">
        <w:rPr>
          <w:rFonts w:ascii="Book Antiqua" w:hAnsi="Book Antiqua"/>
          <w:sz w:val="24"/>
        </w:rPr>
        <w:t xml:space="preserve"> the authors retrospectively analyzed the learning curve of HALG performed by the same surgical team in their center. </w:t>
      </w:r>
    </w:p>
    <w:p w:rsidR="009948F8" w:rsidRPr="00644255" w:rsidRDefault="009948F8" w:rsidP="00644255">
      <w:pPr>
        <w:snapToGrid w:val="0"/>
        <w:spacing w:line="360" w:lineRule="auto"/>
        <w:rPr>
          <w:rFonts w:ascii="Book Antiqua" w:hAnsi="Book Antiqua"/>
          <w:sz w:val="24"/>
        </w:rPr>
      </w:pPr>
    </w:p>
    <w:p w:rsidR="009948F8" w:rsidRPr="00644255" w:rsidRDefault="009948F8" w:rsidP="00644255">
      <w:pPr>
        <w:snapToGrid w:val="0"/>
        <w:spacing w:line="360" w:lineRule="auto"/>
        <w:rPr>
          <w:rFonts w:ascii="Book Antiqua" w:hAnsi="Book Antiqua"/>
          <w:i/>
          <w:sz w:val="24"/>
        </w:rPr>
      </w:pPr>
      <w:r w:rsidRPr="00644255">
        <w:rPr>
          <w:rFonts w:ascii="Book Antiqua" w:hAnsi="Book Antiqua"/>
          <w:b/>
          <w:bCs/>
          <w:i/>
          <w:iCs/>
          <w:kern w:val="0"/>
          <w:sz w:val="24"/>
        </w:rPr>
        <w:t>Research frontiers</w:t>
      </w:r>
    </w:p>
    <w:p w:rsidR="009948F8" w:rsidRPr="00644255" w:rsidRDefault="009948F8" w:rsidP="00644255">
      <w:pPr>
        <w:snapToGrid w:val="0"/>
        <w:spacing w:line="360" w:lineRule="auto"/>
        <w:rPr>
          <w:rFonts w:ascii="Book Antiqua" w:hAnsi="Book Antiqua"/>
          <w:sz w:val="24"/>
        </w:rPr>
      </w:pPr>
      <w:r w:rsidRPr="00644255">
        <w:rPr>
          <w:rFonts w:ascii="Book Antiqua" w:hAnsi="Book Antiqua"/>
          <w:sz w:val="24"/>
        </w:rPr>
        <w:t xml:space="preserve">LAG is capable of the same degrees of thoroughness and safety as laparotomy for the treatment of advanced gastric cancer. However, the laparoscopic surgical procedure is difficult, with long learning curves. In order to determine a starting point between the two procedures that not only </w:t>
      </w:r>
      <w:proofErr w:type="gramStart"/>
      <w:r w:rsidRPr="00644255">
        <w:rPr>
          <w:rFonts w:ascii="Book Antiqua" w:hAnsi="Book Antiqua"/>
          <w:sz w:val="24"/>
        </w:rPr>
        <w:t>maintains</w:t>
      </w:r>
      <w:proofErr w:type="gramEnd"/>
      <w:r w:rsidRPr="00644255">
        <w:rPr>
          <w:rFonts w:ascii="Book Antiqua" w:hAnsi="Book Antiqua"/>
          <w:sz w:val="24"/>
        </w:rPr>
        <w:t xml:space="preserve"> the advantages of the two procedures but also avoids their shortcomings, a few HALG cases have been reported in recent years, however, there have been no systematic reports on HALG.</w:t>
      </w:r>
    </w:p>
    <w:p w:rsidR="009948F8" w:rsidRPr="00644255" w:rsidRDefault="009948F8" w:rsidP="00644255">
      <w:pPr>
        <w:snapToGrid w:val="0"/>
        <w:spacing w:line="360" w:lineRule="auto"/>
        <w:rPr>
          <w:rFonts w:ascii="Book Antiqua" w:hAnsi="Book Antiqua"/>
          <w:sz w:val="24"/>
        </w:rPr>
      </w:pPr>
    </w:p>
    <w:p w:rsidR="009948F8" w:rsidRPr="00644255" w:rsidRDefault="009948F8" w:rsidP="00644255">
      <w:pPr>
        <w:snapToGrid w:val="0"/>
        <w:spacing w:line="360" w:lineRule="auto"/>
        <w:rPr>
          <w:rFonts w:ascii="Book Antiqua" w:hAnsi="Book Antiqua"/>
          <w:i/>
          <w:sz w:val="24"/>
        </w:rPr>
      </w:pPr>
      <w:r w:rsidRPr="00644255">
        <w:rPr>
          <w:rFonts w:ascii="Book Antiqua" w:hAnsi="Book Antiqua"/>
          <w:b/>
          <w:bCs/>
          <w:i/>
          <w:sz w:val="24"/>
        </w:rPr>
        <w:t>Innovations and breakthroughs</w:t>
      </w:r>
    </w:p>
    <w:p w:rsidR="009948F8" w:rsidRPr="00644255" w:rsidRDefault="009948F8" w:rsidP="00644255">
      <w:pPr>
        <w:snapToGrid w:val="0"/>
        <w:spacing w:line="360" w:lineRule="auto"/>
        <w:rPr>
          <w:rFonts w:ascii="Book Antiqua" w:hAnsi="Book Antiqua"/>
          <w:sz w:val="24"/>
        </w:rPr>
      </w:pPr>
      <w:r w:rsidRPr="00644255">
        <w:rPr>
          <w:rFonts w:ascii="Book Antiqua" w:eastAsia="ArialNarrow" w:hAnsi="Book Antiqua"/>
          <w:kern w:val="0"/>
          <w:sz w:val="24"/>
        </w:rPr>
        <w:t xml:space="preserve">The present study indicated that </w:t>
      </w:r>
      <w:r w:rsidRPr="00644255">
        <w:rPr>
          <w:rFonts w:ascii="Book Antiqua" w:hAnsi="Book Antiqua"/>
          <w:sz w:val="24"/>
        </w:rPr>
        <w:t xml:space="preserve">HALG broke through the bottleneck of the LAG learning curve, and then, the HALG learning curve was only closely related to the operative time of the hand-assisted laparoscopic surgery stage and was not related to the surgical quality indicators. </w:t>
      </w:r>
    </w:p>
    <w:p w:rsidR="009948F8" w:rsidRPr="00644255" w:rsidRDefault="009948F8" w:rsidP="00644255">
      <w:pPr>
        <w:snapToGrid w:val="0"/>
        <w:spacing w:line="360" w:lineRule="auto"/>
        <w:rPr>
          <w:rFonts w:ascii="Book Antiqua" w:hAnsi="Book Antiqua"/>
          <w:b/>
          <w:bCs/>
          <w:sz w:val="24"/>
        </w:rPr>
      </w:pPr>
    </w:p>
    <w:p w:rsidR="009948F8" w:rsidRPr="00644255" w:rsidRDefault="009948F8" w:rsidP="00644255">
      <w:pPr>
        <w:snapToGrid w:val="0"/>
        <w:spacing w:line="360" w:lineRule="auto"/>
        <w:rPr>
          <w:rFonts w:ascii="Book Antiqua" w:hAnsi="Book Antiqua"/>
          <w:i/>
          <w:sz w:val="24"/>
        </w:rPr>
      </w:pPr>
      <w:r w:rsidRPr="00644255">
        <w:rPr>
          <w:rFonts w:ascii="Book Antiqua" w:hAnsi="Book Antiqua"/>
          <w:b/>
          <w:bCs/>
          <w:i/>
          <w:sz w:val="24"/>
        </w:rPr>
        <w:t>Applications</w:t>
      </w:r>
    </w:p>
    <w:p w:rsidR="009948F8" w:rsidRPr="00644255" w:rsidRDefault="009948F8" w:rsidP="00644255">
      <w:pPr>
        <w:snapToGrid w:val="0"/>
        <w:spacing w:line="360" w:lineRule="auto"/>
        <w:rPr>
          <w:rFonts w:ascii="Book Antiqua" w:hAnsi="Book Antiqua"/>
          <w:sz w:val="24"/>
        </w:rPr>
      </w:pPr>
      <w:r w:rsidRPr="00644255">
        <w:rPr>
          <w:rFonts w:ascii="Book Antiqua" w:eastAsia="ArialNarrow" w:hAnsi="Book Antiqua"/>
          <w:kern w:val="0"/>
          <w:sz w:val="24"/>
        </w:rPr>
        <w:t xml:space="preserve">This study </w:t>
      </w:r>
      <w:r w:rsidRPr="00644255">
        <w:rPr>
          <w:rFonts w:ascii="Book Antiqua" w:hAnsi="Book Antiqua"/>
          <w:sz w:val="24"/>
        </w:rPr>
        <w:t xml:space="preserve">provided a reference for surgeons who have already mastered the technique of </w:t>
      </w:r>
      <w:proofErr w:type="spellStart"/>
      <w:r w:rsidRPr="00644255">
        <w:rPr>
          <w:rFonts w:ascii="Book Antiqua" w:hAnsi="Book Antiqua"/>
          <w:sz w:val="24"/>
        </w:rPr>
        <w:t>laparotomic</w:t>
      </w:r>
      <w:proofErr w:type="spellEnd"/>
      <w:r w:rsidRPr="00644255">
        <w:rPr>
          <w:rFonts w:ascii="Book Antiqua" w:hAnsi="Book Antiqua"/>
          <w:sz w:val="24"/>
        </w:rPr>
        <w:t xml:space="preserve"> radical gastrectomy to successfully perform HALG and to surpass the learning curve in a smooth, safe, and fast manner.</w:t>
      </w:r>
    </w:p>
    <w:p w:rsidR="009948F8" w:rsidRPr="00644255" w:rsidRDefault="009948F8" w:rsidP="00644255">
      <w:pPr>
        <w:snapToGrid w:val="0"/>
        <w:spacing w:line="360" w:lineRule="auto"/>
        <w:rPr>
          <w:rFonts w:ascii="Book Antiqua" w:hAnsi="Book Antiqua"/>
          <w:i/>
          <w:sz w:val="24"/>
        </w:rPr>
      </w:pPr>
      <w:r w:rsidRPr="00644255">
        <w:rPr>
          <w:rFonts w:ascii="Book Antiqua" w:hAnsi="Book Antiqua"/>
          <w:b/>
          <w:bCs/>
          <w:i/>
          <w:sz w:val="24"/>
        </w:rPr>
        <w:t>Peer review</w:t>
      </w:r>
    </w:p>
    <w:p w:rsidR="009948F8" w:rsidRPr="00644255" w:rsidRDefault="009948F8" w:rsidP="00644255">
      <w:pPr>
        <w:snapToGrid w:val="0"/>
        <w:spacing w:line="360" w:lineRule="auto"/>
        <w:rPr>
          <w:rFonts w:ascii="Book Antiqua" w:hAnsi="Book Antiqua"/>
          <w:sz w:val="24"/>
        </w:rPr>
      </w:pPr>
      <w:r w:rsidRPr="00644255">
        <w:rPr>
          <w:rFonts w:ascii="Book Antiqua" w:hAnsi="Book Antiqua"/>
          <w:sz w:val="24"/>
        </w:rPr>
        <w:t xml:space="preserve">This research is the first retrospective analysis and investigation of the learning curve for HALG, and which </w:t>
      </w:r>
      <w:proofErr w:type="gramStart"/>
      <w:r w:rsidRPr="00644255">
        <w:rPr>
          <w:rFonts w:ascii="Book Antiqua" w:hAnsi="Book Antiqua"/>
          <w:sz w:val="24"/>
        </w:rPr>
        <w:t>is an interesting presentation on an open debating item</w:t>
      </w:r>
      <w:proofErr w:type="gramEnd"/>
      <w:r w:rsidRPr="00644255">
        <w:rPr>
          <w:rFonts w:ascii="Book Antiqua" w:hAnsi="Book Antiqua"/>
          <w:sz w:val="24"/>
        </w:rPr>
        <w:t xml:space="preserve"> and present a possible solution to reduce the long learning curve for gastric cancer surgery. </w:t>
      </w:r>
      <w:r w:rsidRPr="00644255">
        <w:rPr>
          <w:rFonts w:ascii="Book Antiqua" w:hAnsi="Book Antiqua"/>
          <w:sz w:val="24"/>
        </w:rPr>
        <w:lastRenderedPageBreak/>
        <w:t>Therefore, this article is innovative and worth publishing.</w:t>
      </w:r>
    </w:p>
    <w:p w:rsidR="009948F8" w:rsidRPr="00644255" w:rsidRDefault="009948F8" w:rsidP="00644255">
      <w:pPr>
        <w:snapToGrid w:val="0"/>
        <w:spacing w:line="360" w:lineRule="auto"/>
        <w:rPr>
          <w:rFonts w:ascii="Book Antiqua" w:hAnsi="Book Antiqua"/>
          <w:sz w:val="24"/>
        </w:rPr>
      </w:pPr>
    </w:p>
    <w:p w:rsidR="009948F8" w:rsidRPr="00644255" w:rsidRDefault="009948F8" w:rsidP="00644255">
      <w:pPr>
        <w:snapToGrid w:val="0"/>
        <w:spacing w:line="360" w:lineRule="auto"/>
        <w:rPr>
          <w:rFonts w:ascii="Book Antiqua" w:hAnsi="Book Antiqua"/>
          <w:noProof/>
          <w:kern w:val="0"/>
          <w:sz w:val="24"/>
        </w:rPr>
      </w:pPr>
      <w:r w:rsidRPr="00644255">
        <w:rPr>
          <w:rFonts w:ascii="Book Antiqua" w:hAnsi="Book Antiqua"/>
          <w:b/>
          <w:kern w:val="0"/>
          <w:sz w:val="24"/>
        </w:rPr>
        <w:t>REFERENCES</w:t>
      </w:r>
      <w:r w:rsidR="00776DAC" w:rsidRPr="00644255">
        <w:rPr>
          <w:rFonts w:ascii="Book Antiqua" w:hAnsi="Book Antiqua"/>
          <w:b/>
          <w:kern w:val="0"/>
          <w:sz w:val="24"/>
        </w:rPr>
        <w:t xml:space="preserve"> </w:t>
      </w:r>
    </w:p>
    <w:p w:rsidR="0003700B"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Wang W</w:t>
      </w:r>
      <w:r w:rsidRPr="00644255">
        <w:rPr>
          <w:rFonts w:ascii="Book Antiqua" w:hAnsi="Book Antiqua" w:cs="宋体"/>
          <w:kern w:val="0"/>
          <w:sz w:val="24"/>
          <w:szCs w:val="24"/>
        </w:rPr>
        <w:t xml:space="preserve">, Zhang X, Shen C, </w:t>
      </w:r>
      <w:proofErr w:type="spellStart"/>
      <w:r w:rsidRPr="00644255">
        <w:rPr>
          <w:rFonts w:ascii="Book Antiqua" w:hAnsi="Book Antiqua" w:cs="宋体"/>
          <w:kern w:val="0"/>
          <w:sz w:val="24"/>
          <w:szCs w:val="24"/>
        </w:rPr>
        <w:t>Zhi</w:t>
      </w:r>
      <w:proofErr w:type="spellEnd"/>
      <w:r w:rsidRPr="00644255">
        <w:rPr>
          <w:rFonts w:ascii="Book Antiqua" w:hAnsi="Book Antiqua" w:cs="宋体"/>
          <w:kern w:val="0"/>
          <w:sz w:val="24"/>
          <w:szCs w:val="24"/>
        </w:rPr>
        <w:t xml:space="preserve"> X, Wang B, Xu Z. Laparoscopic versus open total gastrectomy for gastric cancer: an updated meta-analysis. </w:t>
      </w:r>
      <w:proofErr w:type="spellStart"/>
      <w:r w:rsidRPr="00644255">
        <w:rPr>
          <w:rFonts w:ascii="Book Antiqua" w:hAnsi="Book Antiqua" w:cs="宋体"/>
          <w:i/>
          <w:iCs/>
          <w:kern w:val="0"/>
          <w:sz w:val="24"/>
          <w:szCs w:val="24"/>
        </w:rPr>
        <w:t>PLoS</w:t>
      </w:r>
      <w:proofErr w:type="spellEnd"/>
      <w:r w:rsidRPr="00644255">
        <w:rPr>
          <w:rFonts w:ascii="Book Antiqua" w:hAnsi="Book Antiqua" w:cs="宋体"/>
          <w:i/>
          <w:iCs/>
          <w:kern w:val="0"/>
          <w:sz w:val="24"/>
          <w:szCs w:val="24"/>
        </w:rPr>
        <w:t xml:space="preserve"> One</w:t>
      </w:r>
      <w:r w:rsidRPr="00644255">
        <w:rPr>
          <w:rFonts w:ascii="Book Antiqua" w:hAnsi="Book Antiqua" w:cs="宋体"/>
          <w:kern w:val="0"/>
          <w:sz w:val="24"/>
          <w:szCs w:val="24"/>
        </w:rPr>
        <w:t> 2014; </w:t>
      </w:r>
      <w:r w:rsidRPr="00644255">
        <w:rPr>
          <w:rFonts w:ascii="Book Antiqua" w:hAnsi="Book Antiqua" w:cs="宋体"/>
          <w:b/>
          <w:bCs/>
          <w:kern w:val="0"/>
          <w:sz w:val="24"/>
          <w:szCs w:val="24"/>
        </w:rPr>
        <w:t>9</w:t>
      </w:r>
      <w:r w:rsidRPr="00644255">
        <w:rPr>
          <w:rFonts w:ascii="Book Antiqua" w:hAnsi="Book Antiqua" w:cs="宋体"/>
          <w:kern w:val="0"/>
          <w:sz w:val="24"/>
          <w:szCs w:val="24"/>
        </w:rPr>
        <w:t>: e88753 [PMID: 24558421 DOI: 10.1371/journal.pone.0088753]</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kern w:val="0"/>
          <w:sz w:val="24"/>
          <w:szCs w:val="24"/>
        </w:rPr>
        <w:t> </w:t>
      </w:r>
      <w:r w:rsidRPr="00644255">
        <w:rPr>
          <w:rFonts w:ascii="Book Antiqua" w:hAnsi="Book Antiqua" w:cs="宋体"/>
          <w:b/>
          <w:bCs/>
          <w:kern w:val="0"/>
          <w:sz w:val="24"/>
          <w:szCs w:val="24"/>
        </w:rPr>
        <w:t>Saeki H</w:t>
      </w:r>
      <w:r w:rsidRPr="00644255">
        <w:rPr>
          <w:rFonts w:ascii="Book Antiqua" w:hAnsi="Book Antiqua" w:cs="宋体"/>
          <w:kern w:val="0"/>
          <w:sz w:val="24"/>
          <w:szCs w:val="24"/>
        </w:rPr>
        <w:t xml:space="preserve">, Oki E, </w:t>
      </w:r>
      <w:proofErr w:type="spellStart"/>
      <w:r w:rsidRPr="00644255">
        <w:rPr>
          <w:rFonts w:ascii="Book Antiqua" w:hAnsi="Book Antiqua" w:cs="宋体"/>
          <w:kern w:val="0"/>
          <w:sz w:val="24"/>
          <w:szCs w:val="24"/>
        </w:rPr>
        <w:t>Tsuda</w:t>
      </w:r>
      <w:proofErr w:type="spellEnd"/>
      <w:r w:rsidRPr="00644255">
        <w:rPr>
          <w:rFonts w:ascii="Book Antiqua" w:hAnsi="Book Antiqua" w:cs="宋体"/>
          <w:kern w:val="0"/>
          <w:sz w:val="24"/>
          <w:szCs w:val="24"/>
        </w:rPr>
        <w:t xml:space="preserve"> Y, Ando K, </w:t>
      </w:r>
      <w:proofErr w:type="spellStart"/>
      <w:r w:rsidRPr="00644255">
        <w:rPr>
          <w:rFonts w:ascii="Book Antiqua" w:hAnsi="Book Antiqua" w:cs="宋体"/>
          <w:kern w:val="0"/>
          <w:sz w:val="24"/>
          <w:szCs w:val="24"/>
        </w:rPr>
        <w:t>Hiyoshi</w:t>
      </w:r>
      <w:proofErr w:type="spellEnd"/>
      <w:r w:rsidRPr="00644255">
        <w:rPr>
          <w:rFonts w:ascii="Book Antiqua" w:hAnsi="Book Antiqua" w:cs="宋体"/>
          <w:kern w:val="0"/>
          <w:sz w:val="24"/>
          <w:szCs w:val="24"/>
        </w:rPr>
        <w:t xml:space="preserve"> Y, </w:t>
      </w:r>
      <w:proofErr w:type="spellStart"/>
      <w:r w:rsidRPr="00644255">
        <w:rPr>
          <w:rFonts w:ascii="Book Antiqua" w:hAnsi="Book Antiqua" w:cs="宋体"/>
          <w:kern w:val="0"/>
          <w:sz w:val="24"/>
          <w:szCs w:val="24"/>
        </w:rPr>
        <w:t>Itoh</w:t>
      </w:r>
      <w:proofErr w:type="spellEnd"/>
      <w:r w:rsidRPr="00644255">
        <w:rPr>
          <w:rFonts w:ascii="Book Antiqua" w:hAnsi="Book Antiqua" w:cs="宋体"/>
          <w:kern w:val="0"/>
          <w:sz w:val="24"/>
          <w:szCs w:val="24"/>
        </w:rPr>
        <w:t xml:space="preserve"> S, Morita M, Ikeda T, </w:t>
      </w:r>
      <w:proofErr w:type="spellStart"/>
      <w:r w:rsidRPr="00644255">
        <w:rPr>
          <w:rFonts w:ascii="Book Antiqua" w:hAnsi="Book Antiqua" w:cs="宋体"/>
          <w:kern w:val="0"/>
          <w:sz w:val="24"/>
          <w:szCs w:val="24"/>
        </w:rPr>
        <w:t>Sugimachi</w:t>
      </w:r>
      <w:proofErr w:type="spellEnd"/>
      <w:r w:rsidRPr="00644255">
        <w:rPr>
          <w:rFonts w:ascii="Book Antiqua" w:hAnsi="Book Antiqua" w:cs="宋体"/>
          <w:kern w:val="0"/>
          <w:sz w:val="24"/>
          <w:szCs w:val="24"/>
        </w:rPr>
        <w:t xml:space="preserve"> K, Yamashita Y, Ikegami T, Uchiyama H, </w:t>
      </w:r>
      <w:proofErr w:type="spellStart"/>
      <w:r w:rsidRPr="00644255">
        <w:rPr>
          <w:rFonts w:ascii="Book Antiqua" w:hAnsi="Book Antiqua" w:cs="宋体"/>
          <w:kern w:val="0"/>
          <w:sz w:val="24"/>
          <w:szCs w:val="24"/>
        </w:rPr>
        <w:t>Yoshizumi</w:t>
      </w:r>
      <w:proofErr w:type="spellEnd"/>
      <w:r w:rsidRPr="00644255">
        <w:rPr>
          <w:rFonts w:ascii="Book Antiqua" w:hAnsi="Book Antiqua" w:cs="宋体"/>
          <w:kern w:val="0"/>
          <w:sz w:val="24"/>
          <w:szCs w:val="24"/>
        </w:rPr>
        <w:t xml:space="preserve"> T, </w:t>
      </w:r>
      <w:proofErr w:type="spellStart"/>
      <w:r w:rsidRPr="00644255">
        <w:rPr>
          <w:rFonts w:ascii="Book Antiqua" w:hAnsi="Book Antiqua" w:cs="宋体"/>
          <w:kern w:val="0"/>
          <w:sz w:val="24"/>
          <w:szCs w:val="24"/>
        </w:rPr>
        <w:t>Soejima</w:t>
      </w:r>
      <w:proofErr w:type="spellEnd"/>
      <w:r w:rsidRPr="00644255">
        <w:rPr>
          <w:rFonts w:ascii="Book Antiqua" w:hAnsi="Book Antiqua" w:cs="宋体"/>
          <w:kern w:val="0"/>
          <w:sz w:val="24"/>
          <w:szCs w:val="24"/>
        </w:rPr>
        <w:t xml:space="preserve"> Y, </w:t>
      </w:r>
      <w:proofErr w:type="spellStart"/>
      <w:r w:rsidRPr="00644255">
        <w:rPr>
          <w:rFonts w:ascii="Book Antiqua" w:hAnsi="Book Antiqua" w:cs="宋体"/>
          <w:kern w:val="0"/>
          <w:sz w:val="24"/>
          <w:szCs w:val="24"/>
        </w:rPr>
        <w:t>Kawanaka</w:t>
      </w:r>
      <w:proofErr w:type="spellEnd"/>
      <w:r w:rsidRPr="00644255">
        <w:rPr>
          <w:rFonts w:ascii="Book Antiqua" w:hAnsi="Book Antiqua" w:cs="宋体"/>
          <w:kern w:val="0"/>
          <w:sz w:val="24"/>
          <w:szCs w:val="24"/>
        </w:rPr>
        <w:t xml:space="preserve"> H, </w:t>
      </w:r>
      <w:proofErr w:type="spellStart"/>
      <w:r w:rsidRPr="00644255">
        <w:rPr>
          <w:rFonts w:ascii="Book Antiqua" w:hAnsi="Book Antiqua" w:cs="宋体"/>
          <w:kern w:val="0"/>
          <w:sz w:val="24"/>
          <w:szCs w:val="24"/>
        </w:rPr>
        <w:t>Mimori</w:t>
      </w:r>
      <w:proofErr w:type="spellEnd"/>
      <w:r w:rsidRPr="00644255">
        <w:rPr>
          <w:rFonts w:ascii="Book Antiqua" w:hAnsi="Book Antiqua" w:cs="宋体"/>
          <w:kern w:val="0"/>
          <w:sz w:val="24"/>
          <w:szCs w:val="24"/>
        </w:rPr>
        <w:t xml:space="preserve"> K, Watanabe M, </w:t>
      </w:r>
      <w:proofErr w:type="spellStart"/>
      <w:r w:rsidRPr="00644255">
        <w:rPr>
          <w:rFonts w:ascii="Book Antiqua" w:hAnsi="Book Antiqua" w:cs="宋体"/>
          <w:kern w:val="0"/>
          <w:sz w:val="24"/>
          <w:szCs w:val="24"/>
        </w:rPr>
        <w:t>Maehara</w:t>
      </w:r>
      <w:proofErr w:type="spellEnd"/>
      <w:r w:rsidRPr="00644255">
        <w:rPr>
          <w:rFonts w:ascii="Book Antiqua" w:hAnsi="Book Antiqua" w:cs="宋体"/>
          <w:kern w:val="0"/>
          <w:sz w:val="24"/>
          <w:szCs w:val="24"/>
        </w:rPr>
        <w:t xml:space="preserve"> Y. Relevance of totally laparoscopic gastrectomy for patients with advanced gastric cancer. </w:t>
      </w:r>
      <w:r w:rsidRPr="00644255">
        <w:rPr>
          <w:rFonts w:ascii="Book Antiqua" w:hAnsi="Book Antiqua" w:cs="宋体"/>
          <w:i/>
          <w:iCs/>
          <w:kern w:val="0"/>
          <w:sz w:val="24"/>
          <w:szCs w:val="24"/>
        </w:rPr>
        <w:t xml:space="preserve">Fukuoka </w:t>
      </w:r>
      <w:proofErr w:type="spellStart"/>
      <w:r w:rsidRPr="00644255">
        <w:rPr>
          <w:rFonts w:ascii="Book Antiqua" w:hAnsi="Book Antiqua" w:cs="宋体"/>
          <w:i/>
          <w:iCs/>
          <w:kern w:val="0"/>
          <w:sz w:val="24"/>
          <w:szCs w:val="24"/>
        </w:rPr>
        <w:t>Igaku</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Zasshi</w:t>
      </w:r>
      <w:proofErr w:type="spellEnd"/>
      <w:r w:rsidRPr="00644255">
        <w:rPr>
          <w:rFonts w:ascii="Book Antiqua" w:hAnsi="Book Antiqua" w:cs="宋体"/>
          <w:kern w:val="0"/>
          <w:sz w:val="24"/>
          <w:szCs w:val="24"/>
        </w:rPr>
        <w:t> 2013; </w:t>
      </w:r>
      <w:r w:rsidRPr="00644255">
        <w:rPr>
          <w:rFonts w:ascii="Book Antiqua" w:hAnsi="Book Antiqua" w:cs="宋体"/>
          <w:b/>
          <w:bCs/>
          <w:kern w:val="0"/>
          <w:sz w:val="24"/>
          <w:szCs w:val="24"/>
        </w:rPr>
        <w:t>104</w:t>
      </w:r>
      <w:r w:rsidRPr="00644255">
        <w:rPr>
          <w:rFonts w:ascii="Book Antiqua" w:hAnsi="Book Antiqua" w:cs="宋体"/>
          <w:kern w:val="0"/>
          <w:sz w:val="24"/>
          <w:szCs w:val="24"/>
        </w:rPr>
        <w:t>: 405-412 [PMID: 24620635]</w:t>
      </w:r>
    </w:p>
    <w:p w:rsidR="00C13AB3" w:rsidRPr="00644255" w:rsidRDefault="00C13AB3" w:rsidP="00644255">
      <w:pPr>
        <w:pStyle w:val="a6"/>
        <w:widowControl/>
        <w:numPr>
          <w:ilvl w:val="0"/>
          <w:numId w:val="4"/>
        </w:numPr>
        <w:snapToGrid w:val="0"/>
        <w:spacing w:line="360" w:lineRule="auto"/>
        <w:ind w:firstLineChars="0"/>
        <w:rPr>
          <w:rFonts w:ascii="Book Antiqua" w:hAnsi="Book Antiqua" w:cs="宋体"/>
          <w:kern w:val="0"/>
          <w:sz w:val="24"/>
          <w:szCs w:val="24"/>
        </w:rPr>
      </w:pPr>
      <w:proofErr w:type="spellStart"/>
      <w:r w:rsidRPr="00644255">
        <w:rPr>
          <w:rFonts w:ascii="Book Antiqua" w:hAnsi="Book Antiqua"/>
          <w:b/>
          <w:sz w:val="24"/>
          <w:szCs w:val="24"/>
        </w:rPr>
        <w:t>Xiong</w:t>
      </w:r>
      <w:proofErr w:type="spellEnd"/>
      <w:r w:rsidRPr="00644255">
        <w:rPr>
          <w:rFonts w:ascii="Book Antiqua" w:hAnsi="Book Antiqua"/>
          <w:b/>
          <w:sz w:val="24"/>
          <w:szCs w:val="24"/>
        </w:rPr>
        <w:t xml:space="preserve"> JJ</w:t>
      </w:r>
      <w:r w:rsidRPr="00644255">
        <w:rPr>
          <w:rFonts w:ascii="Book Antiqua" w:hAnsi="Book Antiqua"/>
          <w:sz w:val="24"/>
          <w:szCs w:val="24"/>
        </w:rPr>
        <w:t xml:space="preserve">, </w:t>
      </w:r>
      <w:proofErr w:type="spellStart"/>
      <w:r w:rsidRPr="00644255">
        <w:rPr>
          <w:rFonts w:ascii="Book Antiqua" w:hAnsi="Book Antiqua"/>
          <w:sz w:val="24"/>
          <w:szCs w:val="24"/>
        </w:rPr>
        <w:t>Nunes</w:t>
      </w:r>
      <w:proofErr w:type="spellEnd"/>
      <w:r w:rsidRPr="00644255">
        <w:rPr>
          <w:rFonts w:ascii="Book Antiqua" w:hAnsi="Book Antiqua"/>
          <w:sz w:val="24"/>
          <w:szCs w:val="24"/>
        </w:rPr>
        <w:t xml:space="preserve"> QM, Huang W, Tan CL, </w:t>
      </w:r>
      <w:proofErr w:type="spellStart"/>
      <w:r w:rsidRPr="00644255">
        <w:rPr>
          <w:rFonts w:ascii="Book Antiqua" w:hAnsi="Book Antiqua"/>
          <w:sz w:val="24"/>
          <w:szCs w:val="24"/>
        </w:rPr>
        <w:t>Ke</w:t>
      </w:r>
      <w:proofErr w:type="spellEnd"/>
      <w:r w:rsidRPr="00644255">
        <w:rPr>
          <w:rFonts w:ascii="Book Antiqua" w:hAnsi="Book Antiqua"/>
          <w:sz w:val="24"/>
          <w:szCs w:val="24"/>
        </w:rPr>
        <w:t xml:space="preserve"> NW, </w:t>
      </w:r>
      <w:proofErr w:type="spellStart"/>
      <w:r w:rsidRPr="00644255">
        <w:rPr>
          <w:rFonts w:ascii="Book Antiqua" w:hAnsi="Book Antiqua"/>
          <w:sz w:val="24"/>
          <w:szCs w:val="24"/>
        </w:rPr>
        <w:t>Xie</w:t>
      </w:r>
      <w:proofErr w:type="spellEnd"/>
      <w:r w:rsidRPr="00644255">
        <w:rPr>
          <w:rFonts w:ascii="Book Antiqua" w:hAnsi="Book Antiqua"/>
          <w:sz w:val="24"/>
          <w:szCs w:val="24"/>
        </w:rPr>
        <w:t xml:space="preserve"> SM, Ran X, Zhang H, Chen </w:t>
      </w:r>
      <w:proofErr w:type="spellStart"/>
      <w:r w:rsidRPr="00644255">
        <w:rPr>
          <w:rFonts w:ascii="Book Antiqua" w:hAnsi="Book Antiqua"/>
          <w:sz w:val="24"/>
          <w:szCs w:val="24"/>
        </w:rPr>
        <w:t>YH,Liu</w:t>
      </w:r>
      <w:proofErr w:type="spellEnd"/>
      <w:r w:rsidRPr="00644255">
        <w:rPr>
          <w:rFonts w:ascii="Book Antiqua" w:hAnsi="Book Antiqua"/>
          <w:sz w:val="24"/>
          <w:szCs w:val="24"/>
        </w:rPr>
        <w:t xml:space="preserve"> XB. Laparoscopic vs open total gastrectomy for gastric cancer: a meta-analysis. World J </w:t>
      </w:r>
      <w:proofErr w:type="spellStart"/>
      <w:r w:rsidRPr="00644255">
        <w:rPr>
          <w:rFonts w:ascii="Book Antiqua" w:hAnsi="Book Antiqua"/>
          <w:sz w:val="24"/>
          <w:szCs w:val="24"/>
        </w:rPr>
        <w:t>Gastroenterol</w:t>
      </w:r>
      <w:proofErr w:type="spellEnd"/>
      <w:r w:rsidRPr="00644255">
        <w:rPr>
          <w:rFonts w:ascii="Book Antiqua" w:hAnsi="Book Antiqua"/>
          <w:sz w:val="24"/>
          <w:szCs w:val="24"/>
        </w:rPr>
        <w:t xml:space="preserve">. 2013;19:8114-8132 </w:t>
      </w:r>
      <w:r w:rsidRPr="00644255">
        <w:rPr>
          <w:rFonts w:ascii="Book Antiqua" w:hAnsi="Book Antiqua" w:cs="宋体"/>
          <w:kern w:val="0"/>
          <w:sz w:val="24"/>
          <w:szCs w:val="24"/>
        </w:rPr>
        <w:t xml:space="preserve">[PMID: 24307808 DOI: </w:t>
      </w:r>
      <w:r w:rsidRPr="00644255">
        <w:rPr>
          <w:rFonts w:ascii="Book Antiqua" w:hAnsi="Book Antiqua"/>
          <w:kern w:val="0"/>
          <w:sz w:val="24"/>
          <w:szCs w:val="24"/>
        </w:rPr>
        <w:t>10.3748/wjg.v19.i44.8114</w:t>
      </w:r>
      <w:r w:rsidRPr="00644255">
        <w:rPr>
          <w:rFonts w:ascii="Book Antiqua" w:hAnsi="Book Antiqua" w:cs="宋体"/>
          <w:kern w:val="0"/>
          <w:sz w:val="24"/>
          <w:szCs w:val="24"/>
        </w:rPr>
        <w:t>]</w:t>
      </w:r>
      <w:r w:rsidRPr="00644255">
        <w:rPr>
          <w:rFonts w:ascii="Book Antiqua" w:hAnsi="Book Antiqua"/>
          <w:sz w:val="24"/>
          <w:szCs w:val="24"/>
        </w:rPr>
        <w:t xml:space="preserve"> </w:t>
      </w:r>
    </w:p>
    <w:p w:rsidR="00C13AB3" w:rsidRPr="00644255" w:rsidRDefault="00C13AB3"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b/>
          <w:sz w:val="24"/>
          <w:szCs w:val="24"/>
        </w:rPr>
        <w:t>Cui M</w:t>
      </w:r>
      <w:r w:rsidRPr="00644255">
        <w:rPr>
          <w:rFonts w:ascii="Book Antiqua" w:hAnsi="Book Antiqua"/>
          <w:sz w:val="24"/>
          <w:szCs w:val="24"/>
        </w:rPr>
        <w:t xml:space="preserve">, Xing JD, Yang W, Ma YY, Yao ZD, Zhang N, Su XQ. D2 dissection in laparoscopic and open gastrectomy for gastric cancer. World J </w:t>
      </w:r>
      <w:proofErr w:type="spellStart"/>
      <w:r w:rsidRPr="00644255">
        <w:rPr>
          <w:rFonts w:ascii="Book Antiqua" w:hAnsi="Book Antiqua"/>
          <w:sz w:val="24"/>
          <w:szCs w:val="24"/>
        </w:rPr>
        <w:t>Gastroenterol</w:t>
      </w:r>
      <w:proofErr w:type="spellEnd"/>
      <w:r w:rsidRPr="00644255">
        <w:rPr>
          <w:rFonts w:ascii="Book Antiqua" w:hAnsi="Book Antiqua"/>
          <w:sz w:val="24"/>
          <w:szCs w:val="24"/>
        </w:rPr>
        <w:t xml:space="preserve">. 2012;18:833-839 </w:t>
      </w:r>
      <w:r w:rsidRPr="00644255">
        <w:rPr>
          <w:rFonts w:ascii="Book Antiqua" w:hAnsi="Book Antiqua" w:cs="宋体"/>
          <w:kern w:val="0"/>
          <w:sz w:val="24"/>
          <w:szCs w:val="24"/>
        </w:rPr>
        <w:t xml:space="preserve">[PMID: 22371644 DOI: </w:t>
      </w:r>
      <w:proofErr w:type="spellStart"/>
      <w:r w:rsidRPr="00644255">
        <w:rPr>
          <w:rFonts w:ascii="Book Antiqua" w:hAnsi="Book Antiqua"/>
          <w:kern w:val="0"/>
          <w:sz w:val="24"/>
          <w:szCs w:val="24"/>
        </w:rPr>
        <w:t>doi</w:t>
      </w:r>
      <w:proofErr w:type="spellEnd"/>
      <w:r w:rsidRPr="00644255">
        <w:rPr>
          <w:rFonts w:ascii="Book Antiqua" w:hAnsi="Book Antiqua"/>
          <w:kern w:val="0"/>
          <w:sz w:val="24"/>
          <w:szCs w:val="24"/>
        </w:rPr>
        <w:t>: 10.3748/wjg.v18.i8.833</w:t>
      </w:r>
      <w:r w:rsidRPr="00644255">
        <w:rPr>
          <w:rFonts w:ascii="Book Antiqua" w:hAnsi="Book Antiqua" w:cs="宋体"/>
          <w:kern w:val="0"/>
          <w:sz w:val="24"/>
          <w:szCs w:val="24"/>
        </w:rPr>
        <w:t>]</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kern w:val="0"/>
          <w:sz w:val="24"/>
          <w:szCs w:val="24"/>
        </w:rPr>
        <w:t> </w:t>
      </w:r>
      <w:r w:rsidRPr="00644255">
        <w:rPr>
          <w:rFonts w:ascii="Book Antiqua" w:hAnsi="Book Antiqua" w:cs="宋体"/>
          <w:b/>
          <w:bCs/>
          <w:kern w:val="0"/>
          <w:sz w:val="24"/>
          <w:szCs w:val="24"/>
        </w:rPr>
        <w:t>Kim HG</w:t>
      </w:r>
      <w:r w:rsidRPr="00644255">
        <w:rPr>
          <w:rFonts w:ascii="Book Antiqua" w:hAnsi="Book Antiqua" w:cs="宋体"/>
          <w:kern w:val="0"/>
          <w:sz w:val="24"/>
          <w:szCs w:val="24"/>
        </w:rPr>
        <w:t xml:space="preserve">, Park JH, </w:t>
      </w:r>
      <w:proofErr w:type="spellStart"/>
      <w:r w:rsidRPr="00644255">
        <w:rPr>
          <w:rFonts w:ascii="Book Antiqua" w:hAnsi="Book Antiqua" w:cs="宋体"/>
          <w:kern w:val="0"/>
          <w:sz w:val="24"/>
          <w:szCs w:val="24"/>
        </w:rPr>
        <w:t>Jeong</w:t>
      </w:r>
      <w:proofErr w:type="spellEnd"/>
      <w:r w:rsidRPr="00644255">
        <w:rPr>
          <w:rFonts w:ascii="Book Antiqua" w:hAnsi="Book Antiqua" w:cs="宋体"/>
          <w:kern w:val="0"/>
          <w:sz w:val="24"/>
          <w:szCs w:val="24"/>
        </w:rPr>
        <w:t xml:space="preserve"> SH, Lee YJ, Ha WS, Choi SK, Hong SC, Jung EJ, </w:t>
      </w:r>
      <w:proofErr w:type="spellStart"/>
      <w:r w:rsidRPr="00644255">
        <w:rPr>
          <w:rFonts w:ascii="Book Antiqua" w:hAnsi="Book Antiqua" w:cs="宋体"/>
          <w:kern w:val="0"/>
          <w:sz w:val="24"/>
          <w:szCs w:val="24"/>
        </w:rPr>
        <w:t>Ju</w:t>
      </w:r>
      <w:proofErr w:type="spellEnd"/>
      <w:r w:rsidRPr="00644255">
        <w:rPr>
          <w:rFonts w:ascii="Book Antiqua" w:hAnsi="Book Antiqua" w:cs="宋体"/>
          <w:kern w:val="0"/>
          <w:sz w:val="24"/>
          <w:szCs w:val="24"/>
        </w:rPr>
        <w:t xml:space="preserve"> YT, </w:t>
      </w:r>
      <w:proofErr w:type="spellStart"/>
      <w:r w:rsidRPr="00644255">
        <w:rPr>
          <w:rFonts w:ascii="Book Antiqua" w:hAnsi="Book Antiqua" w:cs="宋体"/>
          <w:kern w:val="0"/>
          <w:sz w:val="24"/>
          <w:szCs w:val="24"/>
        </w:rPr>
        <w:t>Jeong</w:t>
      </w:r>
      <w:proofErr w:type="spellEnd"/>
      <w:r w:rsidRPr="00644255">
        <w:rPr>
          <w:rFonts w:ascii="Book Antiqua" w:hAnsi="Book Antiqua" w:cs="宋体"/>
          <w:kern w:val="0"/>
          <w:sz w:val="24"/>
          <w:szCs w:val="24"/>
        </w:rPr>
        <w:t xml:space="preserve"> CY, Park T. Totally laparoscopic distal gastrectomy after learning curve completion: comparison with laparoscopy-assisted distal gastrectomy. </w:t>
      </w:r>
      <w:r w:rsidRPr="00644255">
        <w:rPr>
          <w:rFonts w:ascii="Book Antiqua" w:hAnsi="Book Antiqua" w:cs="宋体"/>
          <w:i/>
          <w:iCs/>
          <w:kern w:val="0"/>
          <w:sz w:val="24"/>
          <w:szCs w:val="24"/>
        </w:rPr>
        <w:t>J Gastric Cancer</w:t>
      </w:r>
      <w:r w:rsidRPr="00644255">
        <w:rPr>
          <w:rFonts w:ascii="Book Antiqua" w:hAnsi="Book Antiqua" w:cs="宋体"/>
          <w:kern w:val="0"/>
          <w:sz w:val="24"/>
          <w:szCs w:val="24"/>
        </w:rPr>
        <w:t> 2013; </w:t>
      </w:r>
      <w:r w:rsidRPr="00644255">
        <w:rPr>
          <w:rFonts w:ascii="Book Antiqua" w:hAnsi="Book Antiqua" w:cs="宋体"/>
          <w:b/>
          <w:bCs/>
          <w:kern w:val="0"/>
          <w:sz w:val="24"/>
          <w:szCs w:val="24"/>
        </w:rPr>
        <w:t>13</w:t>
      </w:r>
      <w:r w:rsidRPr="00644255">
        <w:rPr>
          <w:rFonts w:ascii="Book Antiqua" w:hAnsi="Book Antiqua" w:cs="宋体"/>
          <w:kern w:val="0"/>
          <w:sz w:val="24"/>
          <w:szCs w:val="24"/>
        </w:rPr>
        <w:t>: 26-33 [PMID: 23610716 DOI: 10.5230/jgc.2013.13.1.26]</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Nam SE</w:t>
      </w:r>
      <w:r w:rsidRPr="00644255">
        <w:rPr>
          <w:rFonts w:ascii="Book Antiqua" w:hAnsi="Book Antiqua" w:cs="宋体"/>
          <w:kern w:val="0"/>
          <w:sz w:val="24"/>
          <w:szCs w:val="24"/>
        </w:rPr>
        <w:t xml:space="preserve">, Jung EJ, </w:t>
      </w:r>
      <w:proofErr w:type="spellStart"/>
      <w:r w:rsidRPr="00644255">
        <w:rPr>
          <w:rFonts w:ascii="Book Antiqua" w:hAnsi="Book Antiqua" w:cs="宋体"/>
          <w:kern w:val="0"/>
          <w:sz w:val="24"/>
          <w:szCs w:val="24"/>
        </w:rPr>
        <w:t>Ryu</w:t>
      </w:r>
      <w:proofErr w:type="spellEnd"/>
      <w:r w:rsidRPr="00644255">
        <w:rPr>
          <w:rFonts w:ascii="Book Antiqua" w:hAnsi="Book Antiqua" w:cs="宋体"/>
          <w:kern w:val="0"/>
          <w:sz w:val="24"/>
          <w:szCs w:val="24"/>
        </w:rPr>
        <w:t xml:space="preserve"> CG, Paik JH, Hwang DY. Feasibility of hand-assisted laparoscopic surgery as compared to open surgery for sigmoid colon cancer: a case-controlled study. </w:t>
      </w:r>
      <w:r w:rsidRPr="00644255">
        <w:rPr>
          <w:rFonts w:ascii="Book Antiqua" w:hAnsi="Book Antiqua" w:cs="宋体"/>
          <w:i/>
          <w:iCs/>
          <w:kern w:val="0"/>
          <w:sz w:val="24"/>
          <w:szCs w:val="24"/>
        </w:rPr>
        <w:t xml:space="preserve">Ann </w:t>
      </w:r>
      <w:proofErr w:type="spellStart"/>
      <w:r w:rsidRPr="00644255">
        <w:rPr>
          <w:rFonts w:ascii="Book Antiqua" w:hAnsi="Book Antiqua" w:cs="宋体"/>
          <w:i/>
          <w:iCs/>
          <w:kern w:val="0"/>
          <w:sz w:val="24"/>
          <w:szCs w:val="24"/>
        </w:rPr>
        <w:t>Coloproctol</w:t>
      </w:r>
      <w:proofErr w:type="spellEnd"/>
      <w:r w:rsidRPr="00644255">
        <w:rPr>
          <w:rFonts w:ascii="Book Antiqua" w:hAnsi="Book Antiqua" w:cs="宋体"/>
          <w:kern w:val="0"/>
          <w:sz w:val="24"/>
          <w:szCs w:val="24"/>
        </w:rPr>
        <w:t> 2013; </w:t>
      </w:r>
      <w:r w:rsidRPr="00644255">
        <w:rPr>
          <w:rFonts w:ascii="Book Antiqua" w:hAnsi="Book Antiqua" w:cs="宋体"/>
          <w:b/>
          <w:bCs/>
          <w:kern w:val="0"/>
          <w:sz w:val="24"/>
          <w:szCs w:val="24"/>
        </w:rPr>
        <w:t>29</w:t>
      </w:r>
      <w:r w:rsidRPr="00644255">
        <w:rPr>
          <w:rFonts w:ascii="Book Antiqua" w:hAnsi="Book Antiqua" w:cs="宋体"/>
          <w:kern w:val="0"/>
          <w:sz w:val="24"/>
          <w:szCs w:val="24"/>
        </w:rPr>
        <w:t>: 17-21 [PMID: 23586010 DOI: 10.3393/ac.2013.29.1.17]</w:t>
      </w:r>
    </w:p>
    <w:p w:rsidR="00C13AB3" w:rsidRPr="00644255" w:rsidRDefault="00C13AB3" w:rsidP="00644255">
      <w:pPr>
        <w:pStyle w:val="a6"/>
        <w:numPr>
          <w:ilvl w:val="0"/>
          <w:numId w:val="4"/>
        </w:numPr>
        <w:snapToGrid w:val="0"/>
        <w:spacing w:line="360" w:lineRule="auto"/>
        <w:ind w:rightChars="175" w:right="368" w:firstLineChars="0"/>
        <w:rPr>
          <w:rFonts w:ascii="Book Antiqua" w:hAnsi="Book Antiqua"/>
          <w:sz w:val="24"/>
          <w:szCs w:val="24"/>
        </w:rPr>
      </w:pPr>
      <w:proofErr w:type="spellStart"/>
      <w:r w:rsidRPr="00644255">
        <w:rPr>
          <w:rFonts w:ascii="Book Antiqua" w:hAnsi="Book Antiqua"/>
          <w:b/>
          <w:sz w:val="24"/>
          <w:szCs w:val="24"/>
        </w:rPr>
        <w:lastRenderedPageBreak/>
        <w:t>Meshikhes</w:t>
      </w:r>
      <w:proofErr w:type="spellEnd"/>
      <w:r w:rsidRPr="00644255">
        <w:rPr>
          <w:rFonts w:ascii="Book Antiqua" w:hAnsi="Book Antiqua"/>
          <w:b/>
          <w:sz w:val="24"/>
          <w:szCs w:val="24"/>
        </w:rPr>
        <w:t xml:space="preserve"> AW</w:t>
      </w:r>
      <w:r w:rsidRPr="00644255">
        <w:rPr>
          <w:rFonts w:ascii="Book Antiqua" w:hAnsi="Book Antiqua"/>
          <w:sz w:val="24"/>
          <w:szCs w:val="24"/>
        </w:rPr>
        <w:t xml:space="preserve">. Controversy of hand-assisted laparoscopic colorectal </w:t>
      </w:r>
      <w:proofErr w:type="spellStart"/>
      <w:r w:rsidRPr="00644255">
        <w:rPr>
          <w:rFonts w:ascii="Book Antiqua" w:hAnsi="Book Antiqua"/>
          <w:sz w:val="24"/>
          <w:szCs w:val="24"/>
        </w:rPr>
        <w:t>surgery.World</w:t>
      </w:r>
      <w:proofErr w:type="spellEnd"/>
      <w:r w:rsidRPr="00644255">
        <w:rPr>
          <w:rFonts w:ascii="Book Antiqua" w:hAnsi="Book Antiqua"/>
          <w:sz w:val="24"/>
          <w:szCs w:val="24"/>
        </w:rPr>
        <w:t xml:space="preserve"> J </w:t>
      </w:r>
      <w:proofErr w:type="spellStart"/>
      <w:r w:rsidRPr="00644255">
        <w:rPr>
          <w:rFonts w:ascii="Book Antiqua" w:hAnsi="Book Antiqua"/>
          <w:sz w:val="24"/>
          <w:szCs w:val="24"/>
        </w:rPr>
        <w:t>Gastroenterol</w:t>
      </w:r>
      <w:proofErr w:type="spellEnd"/>
      <w:r w:rsidRPr="00644255">
        <w:rPr>
          <w:rFonts w:ascii="Book Antiqua" w:hAnsi="Book Antiqua"/>
          <w:sz w:val="24"/>
          <w:szCs w:val="24"/>
        </w:rPr>
        <w:t>. 2010 ;16:5662-5668</w:t>
      </w:r>
      <w:bookmarkStart w:id="300" w:name="OLE_LINK11"/>
      <w:bookmarkStart w:id="301" w:name="OLE_LINK12"/>
      <w:r w:rsidRPr="00644255">
        <w:rPr>
          <w:rFonts w:ascii="Book Antiqua" w:hAnsi="Book Antiqua"/>
          <w:sz w:val="24"/>
          <w:szCs w:val="24"/>
        </w:rPr>
        <w:t xml:space="preserve"> </w:t>
      </w:r>
      <w:r w:rsidRPr="00644255">
        <w:rPr>
          <w:rFonts w:ascii="Book Antiqua" w:hAnsi="Book Antiqua" w:cs="宋体"/>
          <w:kern w:val="0"/>
          <w:sz w:val="24"/>
          <w:szCs w:val="24"/>
        </w:rPr>
        <w:t>[PMID: 21128315</w:t>
      </w:r>
      <w:bookmarkEnd w:id="300"/>
      <w:bookmarkEnd w:id="301"/>
      <w:r w:rsidRPr="00644255">
        <w:rPr>
          <w:rFonts w:ascii="Book Antiqua" w:hAnsi="Book Antiqua" w:cs="宋体"/>
          <w:kern w:val="0"/>
          <w:sz w:val="24"/>
          <w:szCs w:val="24"/>
        </w:rPr>
        <w:t xml:space="preserve">  DOI: </w:t>
      </w:r>
      <w:r w:rsidRPr="00644255">
        <w:rPr>
          <w:rFonts w:ascii="Book Antiqua" w:hAnsi="Book Antiqua" w:cs="Arial"/>
          <w:sz w:val="24"/>
          <w:szCs w:val="24"/>
          <w:shd w:val="clear" w:color="auto" w:fill="FFFFFF"/>
        </w:rPr>
        <w:t>10.3748/wjg.v16.i45.5662</w:t>
      </w:r>
      <w:r w:rsidRPr="00644255">
        <w:rPr>
          <w:rFonts w:ascii="Book Antiqua" w:hAnsi="Book Antiqua" w:cs="宋体"/>
          <w:kern w:val="0"/>
          <w:sz w:val="24"/>
          <w:szCs w:val="24"/>
        </w:rPr>
        <w:t>]</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Zhang GT</w:t>
      </w:r>
      <w:r w:rsidRPr="00644255">
        <w:rPr>
          <w:rFonts w:ascii="Book Antiqua" w:hAnsi="Book Antiqua" w:cs="宋体"/>
          <w:kern w:val="0"/>
          <w:sz w:val="24"/>
          <w:szCs w:val="24"/>
        </w:rPr>
        <w:t>, Liang D, Zhang XD. Comparison of hand-assisted laparoscopic and open radical distal gastrectomy for obese patients. </w:t>
      </w:r>
      <w:r w:rsidRPr="00644255">
        <w:rPr>
          <w:rFonts w:ascii="Book Antiqua" w:hAnsi="Book Antiqua" w:cs="宋体"/>
          <w:i/>
          <w:iCs/>
          <w:kern w:val="0"/>
          <w:sz w:val="24"/>
          <w:szCs w:val="24"/>
        </w:rPr>
        <w:t xml:space="preserve">Am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kern w:val="0"/>
          <w:sz w:val="24"/>
          <w:szCs w:val="24"/>
        </w:rPr>
        <w:t> 2013; </w:t>
      </w:r>
      <w:r w:rsidRPr="00644255">
        <w:rPr>
          <w:rFonts w:ascii="Book Antiqua" w:hAnsi="Book Antiqua" w:cs="宋体"/>
          <w:b/>
          <w:bCs/>
          <w:kern w:val="0"/>
          <w:sz w:val="24"/>
          <w:szCs w:val="24"/>
        </w:rPr>
        <w:t>79</w:t>
      </w:r>
      <w:r w:rsidRPr="00644255">
        <w:rPr>
          <w:rFonts w:ascii="Book Antiqua" w:hAnsi="Book Antiqua" w:cs="宋体"/>
          <w:kern w:val="0"/>
          <w:sz w:val="24"/>
          <w:szCs w:val="24"/>
        </w:rPr>
        <w:t>: 1273-1278 [PMID: 24351355]</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Zhang GT</w:t>
      </w:r>
      <w:r w:rsidRPr="00644255">
        <w:rPr>
          <w:rFonts w:ascii="Book Antiqua" w:hAnsi="Book Antiqua" w:cs="宋体"/>
          <w:kern w:val="0"/>
          <w:sz w:val="24"/>
          <w:szCs w:val="24"/>
        </w:rPr>
        <w:t>, Zhang XD. A hand-assisted laparoscopic distal gastrectomy can be an effective way in obese patients.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Laparosc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Percutan</w:t>
      </w:r>
      <w:proofErr w:type="spellEnd"/>
      <w:r w:rsidRPr="00644255">
        <w:rPr>
          <w:rFonts w:ascii="Book Antiqua" w:hAnsi="Book Antiqua" w:cs="宋体"/>
          <w:i/>
          <w:iCs/>
          <w:kern w:val="0"/>
          <w:sz w:val="24"/>
          <w:szCs w:val="24"/>
        </w:rPr>
        <w:t xml:space="preserve"> Tech</w:t>
      </w:r>
      <w:r w:rsidRPr="00644255">
        <w:rPr>
          <w:rFonts w:ascii="Book Antiqua" w:hAnsi="Book Antiqua" w:cs="宋体"/>
          <w:kern w:val="0"/>
          <w:sz w:val="24"/>
          <w:szCs w:val="24"/>
        </w:rPr>
        <w:t> 2013; </w:t>
      </w:r>
      <w:r w:rsidRPr="00644255">
        <w:rPr>
          <w:rFonts w:ascii="Book Antiqua" w:hAnsi="Book Antiqua" w:cs="宋体"/>
          <w:b/>
          <w:bCs/>
          <w:kern w:val="0"/>
          <w:sz w:val="24"/>
          <w:szCs w:val="24"/>
        </w:rPr>
        <w:t>23</w:t>
      </w:r>
      <w:r w:rsidRPr="00644255">
        <w:rPr>
          <w:rFonts w:ascii="Book Antiqua" w:hAnsi="Book Antiqua" w:cs="宋体"/>
          <w:kern w:val="0"/>
          <w:sz w:val="24"/>
          <w:szCs w:val="24"/>
        </w:rPr>
        <w:t>: 145-148 [PMID: 23579507 DOI: 10.1097/SLE.0b013e3182754575]</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kern w:val="0"/>
          <w:sz w:val="24"/>
          <w:szCs w:val="24"/>
        </w:rPr>
        <w:t> </w:t>
      </w:r>
      <w:r w:rsidRPr="00644255">
        <w:rPr>
          <w:rFonts w:ascii="Book Antiqua" w:hAnsi="Book Antiqua" w:cs="宋体"/>
          <w:b/>
          <w:bCs/>
          <w:kern w:val="0"/>
          <w:sz w:val="24"/>
          <w:szCs w:val="24"/>
        </w:rPr>
        <w:t>Wong SK</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Tsui</w:t>
      </w:r>
      <w:proofErr w:type="spellEnd"/>
      <w:r w:rsidRPr="00644255">
        <w:rPr>
          <w:rFonts w:ascii="Book Antiqua" w:hAnsi="Book Antiqua" w:cs="宋体"/>
          <w:kern w:val="0"/>
          <w:sz w:val="24"/>
          <w:szCs w:val="24"/>
        </w:rPr>
        <w:t xml:space="preserve"> DK, Li MK. Laparoscopic distal gastrectomy for gastric cancer: initial experience on hand-assisted technique and totally laparoscopic technique.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Laparosc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Percutan</w:t>
      </w:r>
      <w:proofErr w:type="spellEnd"/>
      <w:r w:rsidRPr="00644255">
        <w:rPr>
          <w:rFonts w:ascii="Book Antiqua" w:hAnsi="Book Antiqua" w:cs="宋体"/>
          <w:i/>
          <w:iCs/>
          <w:kern w:val="0"/>
          <w:sz w:val="24"/>
          <w:szCs w:val="24"/>
        </w:rPr>
        <w:t xml:space="preserve"> Tech</w:t>
      </w:r>
      <w:r w:rsidRPr="00644255">
        <w:rPr>
          <w:rFonts w:ascii="Book Antiqua" w:hAnsi="Book Antiqua" w:cs="宋体"/>
          <w:kern w:val="0"/>
          <w:sz w:val="24"/>
          <w:szCs w:val="24"/>
        </w:rPr>
        <w:t> 2009; </w:t>
      </w:r>
      <w:r w:rsidRPr="00644255">
        <w:rPr>
          <w:rFonts w:ascii="Book Antiqua" w:hAnsi="Book Antiqua" w:cs="宋体"/>
          <w:b/>
          <w:bCs/>
          <w:kern w:val="0"/>
          <w:sz w:val="24"/>
          <w:szCs w:val="24"/>
        </w:rPr>
        <w:t>19</w:t>
      </w:r>
      <w:r w:rsidRPr="00644255">
        <w:rPr>
          <w:rFonts w:ascii="Book Antiqua" w:hAnsi="Book Antiqua" w:cs="宋体"/>
          <w:kern w:val="0"/>
          <w:sz w:val="24"/>
          <w:szCs w:val="24"/>
        </w:rPr>
        <w:t>: 298-304 [PMID: 19692877 DOI: 10.1097/SLE.0b013e3181b0613c]</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Kim YW</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Bae</w:t>
      </w:r>
      <w:proofErr w:type="spellEnd"/>
      <w:r w:rsidRPr="00644255">
        <w:rPr>
          <w:rFonts w:ascii="Book Antiqua" w:hAnsi="Book Antiqua" w:cs="宋体"/>
          <w:kern w:val="0"/>
          <w:sz w:val="24"/>
          <w:szCs w:val="24"/>
        </w:rPr>
        <w:t xml:space="preserve"> JM, Lee JH, </w:t>
      </w:r>
      <w:proofErr w:type="spellStart"/>
      <w:r w:rsidRPr="00644255">
        <w:rPr>
          <w:rFonts w:ascii="Book Antiqua" w:hAnsi="Book Antiqua" w:cs="宋体"/>
          <w:kern w:val="0"/>
          <w:sz w:val="24"/>
          <w:szCs w:val="24"/>
        </w:rPr>
        <w:t>Ryu</w:t>
      </w:r>
      <w:proofErr w:type="spellEnd"/>
      <w:r w:rsidRPr="00644255">
        <w:rPr>
          <w:rFonts w:ascii="Book Antiqua" w:hAnsi="Book Antiqua" w:cs="宋体"/>
          <w:kern w:val="0"/>
          <w:sz w:val="24"/>
          <w:szCs w:val="24"/>
        </w:rPr>
        <w:t xml:space="preserve"> KW, Choi IJ, Kim CG, Lee JS, Rho JY. The role of hand-assisted laparoscopic distal gastrectomy for distal gastric cancer.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kern w:val="0"/>
          <w:sz w:val="24"/>
          <w:szCs w:val="24"/>
        </w:rPr>
        <w:t> 2005; </w:t>
      </w:r>
      <w:r w:rsidRPr="00644255">
        <w:rPr>
          <w:rFonts w:ascii="Book Antiqua" w:hAnsi="Book Antiqua" w:cs="宋体"/>
          <w:b/>
          <w:bCs/>
          <w:kern w:val="0"/>
          <w:sz w:val="24"/>
          <w:szCs w:val="24"/>
        </w:rPr>
        <w:t>19</w:t>
      </w:r>
      <w:r w:rsidRPr="00644255">
        <w:rPr>
          <w:rFonts w:ascii="Book Antiqua" w:hAnsi="Book Antiqua" w:cs="宋体"/>
          <w:kern w:val="0"/>
          <w:sz w:val="24"/>
          <w:szCs w:val="24"/>
        </w:rPr>
        <w:t>: 29-33 [PMID: 15531976]</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Cao YK</w:t>
      </w:r>
      <w:r w:rsidRPr="00644255">
        <w:rPr>
          <w:rFonts w:ascii="Book Antiqua" w:hAnsi="Book Antiqua" w:cs="宋体"/>
          <w:kern w:val="0"/>
          <w:sz w:val="24"/>
          <w:szCs w:val="24"/>
        </w:rPr>
        <w:t xml:space="preserve">, Liu LY, Gong JQ, Wang YH, Luo GD, Zhou J, </w:t>
      </w:r>
      <w:proofErr w:type="spellStart"/>
      <w:r w:rsidRPr="00644255">
        <w:rPr>
          <w:rFonts w:ascii="Book Antiqua" w:hAnsi="Book Antiqua" w:cs="宋体"/>
          <w:kern w:val="0"/>
          <w:sz w:val="24"/>
          <w:szCs w:val="24"/>
        </w:rPr>
        <w:t>Gan</w:t>
      </w:r>
      <w:proofErr w:type="spellEnd"/>
      <w:r w:rsidRPr="00644255">
        <w:rPr>
          <w:rFonts w:ascii="Book Antiqua" w:hAnsi="Book Antiqua" w:cs="宋体"/>
          <w:kern w:val="0"/>
          <w:sz w:val="24"/>
          <w:szCs w:val="24"/>
        </w:rPr>
        <w:t xml:space="preserve"> W, Huang L. [Analysis of lymph node dissection patterns in D2 radical gastrectomy by hand-assisted laparoscopic technique]. </w:t>
      </w:r>
      <w:proofErr w:type="spellStart"/>
      <w:r w:rsidRPr="00644255">
        <w:rPr>
          <w:rFonts w:ascii="Book Antiqua" w:hAnsi="Book Antiqua" w:cs="宋体"/>
          <w:i/>
          <w:iCs/>
          <w:kern w:val="0"/>
          <w:sz w:val="24"/>
          <w:szCs w:val="24"/>
        </w:rPr>
        <w:t>Zhonghua</w:t>
      </w:r>
      <w:proofErr w:type="spellEnd"/>
      <w:r w:rsidRPr="00644255">
        <w:rPr>
          <w:rFonts w:ascii="Book Antiqua" w:hAnsi="Book Antiqua" w:cs="宋体"/>
          <w:i/>
          <w:iCs/>
          <w:kern w:val="0"/>
          <w:sz w:val="24"/>
          <w:szCs w:val="24"/>
        </w:rPr>
        <w:t xml:space="preserve"> Wei Chang </w:t>
      </w:r>
      <w:proofErr w:type="spellStart"/>
      <w:r w:rsidRPr="00644255">
        <w:rPr>
          <w:rFonts w:ascii="Book Antiqua" w:hAnsi="Book Antiqua" w:cs="宋体"/>
          <w:i/>
          <w:iCs/>
          <w:kern w:val="0"/>
          <w:sz w:val="24"/>
          <w:szCs w:val="24"/>
        </w:rPr>
        <w:t>Wai</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Ke</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Za</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Zhi</w:t>
      </w:r>
      <w:proofErr w:type="spellEnd"/>
      <w:r w:rsidRPr="00644255">
        <w:rPr>
          <w:rFonts w:ascii="Book Antiqua" w:hAnsi="Book Antiqua" w:cs="宋体"/>
          <w:kern w:val="0"/>
          <w:sz w:val="24"/>
          <w:szCs w:val="24"/>
        </w:rPr>
        <w:t> 2013; </w:t>
      </w:r>
      <w:r w:rsidRPr="00644255">
        <w:rPr>
          <w:rFonts w:ascii="Book Antiqua" w:hAnsi="Book Antiqua" w:cs="宋体"/>
          <w:b/>
          <w:bCs/>
          <w:kern w:val="0"/>
          <w:sz w:val="24"/>
          <w:szCs w:val="24"/>
        </w:rPr>
        <w:t>16</w:t>
      </w:r>
      <w:r w:rsidRPr="00644255">
        <w:rPr>
          <w:rFonts w:ascii="Book Antiqua" w:hAnsi="Book Antiqua" w:cs="宋体"/>
          <w:kern w:val="0"/>
          <w:sz w:val="24"/>
          <w:szCs w:val="24"/>
        </w:rPr>
        <w:t>: 970-973 [PMID: 24158871]</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Cao YK</w:t>
      </w:r>
      <w:r w:rsidRPr="00644255">
        <w:rPr>
          <w:rFonts w:ascii="Book Antiqua" w:hAnsi="Book Antiqua" w:cs="宋体"/>
          <w:kern w:val="0"/>
          <w:sz w:val="24"/>
          <w:szCs w:val="24"/>
        </w:rPr>
        <w:t>, Liu LY, Zhou J, Luo GD, Wang YH, Zhang GH, Wang PH, Gong JQ, Zhang L. [Hand-assisted laparoscopic radical gastrectomy: comparison between laparoscopic and open approach]. </w:t>
      </w:r>
      <w:proofErr w:type="spellStart"/>
      <w:r w:rsidRPr="00644255">
        <w:rPr>
          <w:rFonts w:ascii="Book Antiqua" w:hAnsi="Book Antiqua" w:cs="宋体"/>
          <w:i/>
          <w:iCs/>
          <w:kern w:val="0"/>
          <w:sz w:val="24"/>
          <w:szCs w:val="24"/>
        </w:rPr>
        <w:t>Zhonghua</w:t>
      </w:r>
      <w:proofErr w:type="spellEnd"/>
      <w:r w:rsidRPr="00644255">
        <w:rPr>
          <w:rFonts w:ascii="Book Antiqua" w:hAnsi="Book Antiqua" w:cs="宋体"/>
          <w:i/>
          <w:iCs/>
          <w:kern w:val="0"/>
          <w:sz w:val="24"/>
          <w:szCs w:val="24"/>
        </w:rPr>
        <w:t xml:space="preserve"> Wei Chang </w:t>
      </w:r>
      <w:proofErr w:type="spellStart"/>
      <w:r w:rsidRPr="00644255">
        <w:rPr>
          <w:rFonts w:ascii="Book Antiqua" w:hAnsi="Book Antiqua" w:cs="宋体"/>
          <w:i/>
          <w:iCs/>
          <w:kern w:val="0"/>
          <w:sz w:val="24"/>
          <w:szCs w:val="24"/>
        </w:rPr>
        <w:t>Wai</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Ke</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Za</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Zhi</w:t>
      </w:r>
      <w:proofErr w:type="spellEnd"/>
      <w:r w:rsidRPr="00644255">
        <w:rPr>
          <w:rFonts w:ascii="Book Antiqua" w:hAnsi="Book Antiqua" w:cs="宋体"/>
          <w:kern w:val="0"/>
          <w:sz w:val="24"/>
          <w:szCs w:val="24"/>
        </w:rPr>
        <w:t> 2012; </w:t>
      </w:r>
      <w:r w:rsidRPr="00644255">
        <w:rPr>
          <w:rFonts w:ascii="Book Antiqua" w:hAnsi="Book Antiqua" w:cs="宋体"/>
          <w:b/>
          <w:bCs/>
          <w:kern w:val="0"/>
          <w:sz w:val="24"/>
          <w:szCs w:val="24"/>
        </w:rPr>
        <w:t>15</w:t>
      </w:r>
      <w:r w:rsidRPr="00644255">
        <w:rPr>
          <w:rFonts w:ascii="Book Antiqua" w:hAnsi="Book Antiqua" w:cs="宋体"/>
          <w:kern w:val="0"/>
          <w:sz w:val="24"/>
          <w:szCs w:val="24"/>
        </w:rPr>
        <w:t>: 740-742 [PMID: 22851083]</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kern w:val="0"/>
          <w:sz w:val="24"/>
          <w:szCs w:val="24"/>
        </w:rPr>
        <w:lastRenderedPageBreak/>
        <w:t> </w:t>
      </w:r>
      <w:r w:rsidRPr="00644255">
        <w:rPr>
          <w:rFonts w:ascii="Book Antiqua" w:hAnsi="Book Antiqua" w:cs="宋体"/>
          <w:b/>
          <w:bCs/>
          <w:kern w:val="0"/>
          <w:sz w:val="24"/>
          <w:szCs w:val="24"/>
        </w:rPr>
        <w:t>Lee SS</w:t>
      </w:r>
      <w:r w:rsidRPr="00644255">
        <w:rPr>
          <w:rFonts w:ascii="Book Antiqua" w:hAnsi="Book Antiqua" w:cs="宋体"/>
          <w:kern w:val="0"/>
          <w:sz w:val="24"/>
          <w:szCs w:val="24"/>
        </w:rPr>
        <w:t xml:space="preserve">, Kim IH. Are there any </w:t>
      </w:r>
      <w:proofErr w:type="spellStart"/>
      <w:r w:rsidRPr="00644255">
        <w:rPr>
          <w:rFonts w:ascii="Book Antiqua" w:hAnsi="Book Antiqua" w:cs="宋体"/>
          <w:kern w:val="0"/>
          <w:sz w:val="24"/>
          <w:szCs w:val="24"/>
        </w:rPr>
        <w:t>disbenefits</w:t>
      </w:r>
      <w:proofErr w:type="spellEnd"/>
      <w:r w:rsidRPr="00644255">
        <w:rPr>
          <w:rFonts w:ascii="Book Antiqua" w:hAnsi="Book Antiqua" w:cs="宋体"/>
          <w:kern w:val="0"/>
          <w:sz w:val="24"/>
          <w:szCs w:val="24"/>
        </w:rPr>
        <w:t xml:space="preserve"> to patients in choosing laparoscopic gastrectomy by an expert in open gastrectomy? Aspects of surgical outcome and </w:t>
      </w:r>
      <w:proofErr w:type="spellStart"/>
      <w:r w:rsidRPr="00644255">
        <w:rPr>
          <w:rFonts w:ascii="Book Antiqua" w:hAnsi="Book Antiqua" w:cs="宋体"/>
          <w:kern w:val="0"/>
          <w:sz w:val="24"/>
          <w:szCs w:val="24"/>
        </w:rPr>
        <w:t>radicality</w:t>
      </w:r>
      <w:proofErr w:type="spellEnd"/>
      <w:r w:rsidRPr="00644255">
        <w:rPr>
          <w:rFonts w:ascii="Book Antiqua" w:hAnsi="Book Antiqua" w:cs="宋体"/>
          <w:kern w:val="0"/>
          <w:sz w:val="24"/>
          <w:szCs w:val="24"/>
        </w:rPr>
        <w:t xml:space="preserve"> of lymphadenectomy. </w:t>
      </w:r>
      <w:r w:rsidRPr="00644255">
        <w:rPr>
          <w:rFonts w:ascii="Book Antiqua" w:hAnsi="Book Antiqua" w:cs="宋体"/>
          <w:i/>
          <w:iCs/>
          <w:kern w:val="0"/>
          <w:sz w:val="24"/>
          <w:szCs w:val="24"/>
        </w:rPr>
        <w:t>Chin Med J (</w:t>
      </w:r>
      <w:proofErr w:type="spellStart"/>
      <w:r w:rsidRPr="00644255">
        <w:rPr>
          <w:rFonts w:ascii="Book Antiqua" w:hAnsi="Book Antiqua" w:cs="宋体"/>
          <w:i/>
          <w:iCs/>
          <w:kern w:val="0"/>
          <w:sz w:val="24"/>
          <w:szCs w:val="24"/>
        </w:rPr>
        <w:t>Engl</w:t>
      </w:r>
      <w:proofErr w:type="spellEnd"/>
      <w:r w:rsidRPr="00644255">
        <w:rPr>
          <w:rFonts w:ascii="Book Antiqua" w:hAnsi="Book Antiqua" w:cs="宋体"/>
          <w:i/>
          <w:iCs/>
          <w:kern w:val="0"/>
          <w:sz w:val="24"/>
          <w:szCs w:val="24"/>
        </w:rPr>
        <w:t>)</w:t>
      </w:r>
      <w:r w:rsidRPr="00644255">
        <w:rPr>
          <w:rFonts w:ascii="Book Antiqua" w:hAnsi="Book Antiqua" w:cs="宋体"/>
          <w:kern w:val="0"/>
          <w:sz w:val="24"/>
          <w:szCs w:val="24"/>
        </w:rPr>
        <w:t> 2013; </w:t>
      </w:r>
      <w:r w:rsidRPr="00644255">
        <w:rPr>
          <w:rFonts w:ascii="Book Antiqua" w:hAnsi="Book Antiqua" w:cs="宋体"/>
          <w:b/>
          <w:bCs/>
          <w:kern w:val="0"/>
          <w:sz w:val="24"/>
          <w:szCs w:val="24"/>
        </w:rPr>
        <w:t>126</w:t>
      </w:r>
      <w:r w:rsidRPr="00644255">
        <w:rPr>
          <w:rFonts w:ascii="Book Antiqua" w:hAnsi="Book Antiqua" w:cs="宋体"/>
          <w:kern w:val="0"/>
          <w:sz w:val="24"/>
          <w:szCs w:val="24"/>
        </w:rPr>
        <w:t>: 4247-4253 [PMID: 24238506]</w:t>
      </w:r>
    </w:p>
    <w:p w:rsidR="00C13AB3" w:rsidRPr="00644255" w:rsidRDefault="00C13AB3" w:rsidP="00644255">
      <w:pPr>
        <w:pStyle w:val="a6"/>
        <w:numPr>
          <w:ilvl w:val="0"/>
          <w:numId w:val="4"/>
        </w:numPr>
        <w:snapToGrid w:val="0"/>
        <w:spacing w:line="360" w:lineRule="auto"/>
        <w:ind w:rightChars="175" w:right="368" w:firstLineChars="0"/>
        <w:rPr>
          <w:rFonts w:ascii="Book Antiqua" w:hAnsi="Book Antiqua"/>
          <w:sz w:val="24"/>
          <w:szCs w:val="24"/>
        </w:rPr>
      </w:pPr>
      <w:proofErr w:type="spellStart"/>
      <w:r w:rsidRPr="00644255">
        <w:rPr>
          <w:rFonts w:ascii="Book Antiqua" w:hAnsi="Book Antiqua"/>
          <w:b/>
          <w:sz w:val="24"/>
          <w:szCs w:val="24"/>
        </w:rPr>
        <w:t>Mou</w:t>
      </w:r>
      <w:proofErr w:type="spellEnd"/>
      <w:r w:rsidRPr="00644255">
        <w:rPr>
          <w:rFonts w:ascii="Book Antiqua" w:hAnsi="Book Antiqua"/>
          <w:b/>
          <w:sz w:val="24"/>
          <w:szCs w:val="24"/>
        </w:rPr>
        <w:t xml:space="preserve"> TY</w:t>
      </w:r>
      <w:r w:rsidRPr="00644255">
        <w:rPr>
          <w:rFonts w:ascii="Book Antiqua" w:hAnsi="Book Antiqua"/>
          <w:sz w:val="24"/>
          <w:szCs w:val="24"/>
        </w:rPr>
        <w:t xml:space="preserve">, Hu YF, Yu J, Liu H, Wang YN, Li GX. Laparoscopic splenic hilum lymph node dissection for advanced proximal gastric cancer: a modified approach for pancreas- and spleen-preserving total gastrectomy. World J </w:t>
      </w:r>
      <w:proofErr w:type="spellStart"/>
      <w:r w:rsidRPr="00644255">
        <w:rPr>
          <w:rFonts w:ascii="Book Antiqua" w:hAnsi="Book Antiqua"/>
          <w:sz w:val="24"/>
          <w:szCs w:val="24"/>
        </w:rPr>
        <w:t>Gastroenterol</w:t>
      </w:r>
      <w:proofErr w:type="spellEnd"/>
      <w:r w:rsidRPr="00644255">
        <w:rPr>
          <w:rFonts w:ascii="Book Antiqua" w:hAnsi="Book Antiqua"/>
          <w:sz w:val="24"/>
          <w:szCs w:val="24"/>
        </w:rPr>
        <w:t>. 2013;19:4992-4999</w:t>
      </w:r>
      <w:bookmarkStart w:id="302" w:name="OLE_LINK13"/>
      <w:bookmarkStart w:id="303" w:name="OLE_LINK14"/>
      <w:r w:rsidRPr="00644255">
        <w:rPr>
          <w:rFonts w:ascii="Book Antiqua" w:hAnsi="Book Antiqua"/>
          <w:sz w:val="24"/>
          <w:szCs w:val="24"/>
        </w:rPr>
        <w:t xml:space="preserve"> </w:t>
      </w:r>
      <w:r w:rsidRPr="00644255">
        <w:rPr>
          <w:rFonts w:ascii="Book Antiqua" w:hAnsi="Book Antiqua" w:cs="宋体"/>
          <w:kern w:val="0"/>
          <w:sz w:val="24"/>
          <w:szCs w:val="24"/>
        </w:rPr>
        <w:t xml:space="preserve">[PMID: 23946606 </w:t>
      </w:r>
      <w:r w:rsidRPr="00644255">
        <w:rPr>
          <w:rFonts w:ascii="Book Antiqua" w:hAnsi="Book Antiqua"/>
          <w:sz w:val="24"/>
          <w:szCs w:val="24"/>
        </w:rPr>
        <w:t>DOI: 10.3748/wjg.v19.i30.4992]</w:t>
      </w:r>
      <w:bookmarkEnd w:id="302"/>
      <w:bookmarkEnd w:id="303"/>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kern w:val="0"/>
          <w:sz w:val="24"/>
          <w:szCs w:val="24"/>
        </w:rPr>
        <w:t>Gong JQ</w:t>
      </w:r>
      <w:r w:rsidRPr="00644255">
        <w:rPr>
          <w:rFonts w:ascii="Book Antiqua" w:hAnsi="Book Antiqua" w:cs="宋体"/>
          <w:kern w:val="0"/>
          <w:sz w:val="24"/>
          <w:szCs w:val="24"/>
        </w:rPr>
        <w:t>, Cao YK, Li YM, Zhang GH, Wang PH, Luo GD. Hand-assisted laparoscopic versus laparoscopy-assisted D2 radical gastrectomy: a prospective study.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kern w:val="0"/>
          <w:sz w:val="24"/>
          <w:szCs w:val="24"/>
        </w:rPr>
        <w:t> 2014; In press [PMID: 24879135 DOI: 10.1007/s00464-014-3566-y]</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Tan WP</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Talbott</w:t>
      </w:r>
      <w:proofErr w:type="spellEnd"/>
      <w:r w:rsidRPr="00644255">
        <w:rPr>
          <w:rFonts w:ascii="Book Antiqua" w:hAnsi="Book Antiqua" w:cs="宋体"/>
          <w:kern w:val="0"/>
          <w:sz w:val="24"/>
          <w:szCs w:val="24"/>
        </w:rPr>
        <w:t xml:space="preserve"> VA, Leong QQ, Isenberg GA, Goldstein SD. American Society of Anesthesiologists class and </w:t>
      </w:r>
      <w:proofErr w:type="spellStart"/>
      <w:r w:rsidRPr="00644255">
        <w:rPr>
          <w:rFonts w:ascii="Book Antiqua" w:hAnsi="Book Antiqua" w:cs="宋体"/>
          <w:kern w:val="0"/>
          <w:sz w:val="24"/>
          <w:szCs w:val="24"/>
        </w:rPr>
        <w:t>Charlson's</w:t>
      </w:r>
      <w:proofErr w:type="spellEnd"/>
      <w:r w:rsidRPr="00644255">
        <w:rPr>
          <w:rFonts w:ascii="Book Antiqua" w:hAnsi="Book Antiqua" w:cs="宋体"/>
          <w:kern w:val="0"/>
          <w:sz w:val="24"/>
          <w:szCs w:val="24"/>
        </w:rPr>
        <w:t xml:space="preserve"> comorbidity index as predictors of postoperative colorectal anastomotic leak: a single-institution experience. </w:t>
      </w:r>
      <w:r w:rsidRPr="00644255">
        <w:rPr>
          <w:rFonts w:ascii="Book Antiqua" w:hAnsi="Book Antiqua" w:cs="宋体"/>
          <w:i/>
          <w:iCs/>
          <w:kern w:val="0"/>
          <w:sz w:val="24"/>
          <w:szCs w:val="24"/>
        </w:rPr>
        <w:t xml:space="preserve">J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Res</w:t>
      </w:r>
      <w:r w:rsidRPr="00644255">
        <w:rPr>
          <w:rFonts w:ascii="Book Antiqua" w:hAnsi="Book Antiqua" w:cs="宋体"/>
          <w:kern w:val="0"/>
          <w:sz w:val="24"/>
          <w:szCs w:val="24"/>
        </w:rPr>
        <w:t> 2013; </w:t>
      </w:r>
      <w:r w:rsidRPr="00644255">
        <w:rPr>
          <w:rFonts w:ascii="Book Antiqua" w:hAnsi="Book Antiqua" w:cs="宋体"/>
          <w:b/>
          <w:bCs/>
          <w:kern w:val="0"/>
          <w:sz w:val="24"/>
          <w:szCs w:val="24"/>
        </w:rPr>
        <w:t>184</w:t>
      </w:r>
      <w:r w:rsidRPr="00644255">
        <w:rPr>
          <w:rFonts w:ascii="Book Antiqua" w:hAnsi="Book Antiqua" w:cs="宋体"/>
          <w:kern w:val="0"/>
          <w:sz w:val="24"/>
          <w:szCs w:val="24"/>
        </w:rPr>
        <w:t>: 115-119 [PMID: 23830360 DOI: 10.1016/j.jss.2013.05.039]</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Vickers AJ</w:t>
      </w:r>
      <w:r w:rsidRPr="00644255">
        <w:rPr>
          <w:rFonts w:ascii="Book Antiqua" w:hAnsi="Book Antiqua" w:cs="宋体"/>
          <w:kern w:val="0"/>
          <w:sz w:val="24"/>
          <w:szCs w:val="24"/>
        </w:rPr>
        <w:t>. What are the implications of the surgical learning curve? </w:t>
      </w:r>
      <w:proofErr w:type="spellStart"/>
      <w:r w:rsidRPr="00644255">
        <w:rPr>
          <w:rFonts w:ascii="Book Antiqua" w:hAnsi="Book Antiqua" w:cs="宋体"/>
          <w:i/>
          <w:iCs/>
          <w:kern w:val="0"/>
          <w:sz w:val="24"/>
          <w:szCs w:val="24"/>
        </w:rPr>
        <w:t>Eur</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Urol</w:t>
      </w:r>
      <w:proofErr w:type="spellEnd"/>
      <w:r w:rsidRPr="00644255">
        <w:rPr>
          <w:rFonts w:ascii="Book Antiqua" w:hAnsi="Book Antiqua" w:cs="宋体"/>
          <w:kern w:val="0"/>
          <w:sz w:val="24"/>
          <w:szCs w:val="24"/>
        </w:rPr>
        <w:t> 2014; </w:t>
      </w:r>
      <w:r w:rsidRPr="00644255">
        <w:rPr>
          <w:rFonts w:ascii="Book Antiqua" w:hAnsi="Book Antiqua" w:cs="宋体"/>
          <w:b/>
          <w:bCs/>
          <w:kern w:val="0"/>
          <w:sz w:val="24"/>
          <w:szCs w:val="24"/>
        </w:rPr>
        <w:t>65</w:t>
      </w:r>
      <w:r w:rsidRPr="00644255">
        <w:rPr>
          <w:rFonts w:ascii="Book Antiqua" w:hAnsi="Book Antiqua" w:cs="宋体"/>
          <w:kern w:val="0"/>
          <w:sz w:val="24"/>
          <w:szCs w:val="24"/>
        </w:rPr>
        <w:t>: 532-533 [PMID: 24315705 DOI: 10.1016/j.eururo.2013.11.034]</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proofErr w:type="spellStart"/>
      <w:r w:rsidRPr="00644255">
        <w:rPr>
          <w:rFonts w:ascii="Book Antiqua" w:hAnsi="Book Antiqua" w:cs="宋体"/>
          <w:b/>
          <w:bCs/>
          <w:kern w:val="0"/>
          <w:sz w:val="24"/>
          <w:szCs w:val="24"/>
        </w:rPr>
        <w:t>Bobocea</w:t>
      </w:r>
      <w:proofErr w:type="spellEnd"/>
      <w:r w:rsidRPr="00644255">
        <w:rPr>
          <w:rFonts w:ascii="Book Antiqua" w:hAnsi="Book Antiqua" w:cs="宋体"/>
          <w:b/>
          <w:bCs/>
          <w:kern w:val="0"/>
          <w:sz w:val="24"/>
          <w:szCs w:val="24"/>
        </w:rPr>
        <w:t xml:space="preserve"> AC</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Trandafir</w:t>
      </w:r>
      <w:proofErr w:type="spellEnd"/>
      <w:r w:rsidRPr="00644255">
        <w:rPr>
          <w:rFonts w:ascii="Book Antiqua" w:hAnsi="Book Antiqua" w:cs="宋体"/>
          <w:kern w:val="0"/>
          <w:sz w:val="24"/>
          <w:szCs w:val="24"/>
        </w:rPr>
        <w:t xml:space="preserve"> B, </w:t>
      </w:r>
      <w:proofErr w:type="spellStart"/>
      <w:r w:rsidRPr="00644255">
        <w:rPr>
          <w:rFonts w:ascii="Book Antiqua" w:hAnsi="Book Antiqua" w:cs="宋体"/>
          <w:kern w:val="0"/>
          <w:sz w:val="24"/>
          <w:szCs w:val="24"/>
        </w:rPr>
        <w:t>Bolca</w:t>
      </w:r>
      <w:proofErr w:type="spellEnd"/>
      <w:r w:rsidRPr="00644255">
        <w:rPr>
          <w:rFonts w:ascii="Book Antiqua" w:hAnsi="Book Antiqua" w:cs="宋体"/>
          <w:kern w:val="0"/>
          <w:sz w:val="24"/>
          <w:szCs w:val="24"/>
        </w:rPr>
        <w:t xml:space="preserve"> C, </w:t>
      </w:r>
      <w:proofErr w:type="spellStart"/>
      <w:r w:rsidRPr="00644255">
        <w:rPr>
          <w:rFonts w:ascii="Book Antiqua" w:hAnsi="Book Antiqua" w:cs="宋体"/>
          <w:kern w:val="0"/>
          <w:sz w:val="24"/>
          <w:szCs w:val="24"/>
        </w:rPr>
        <w:t>Cordoş</w:t>
      </w:r>
      <w:proofErr w:type="spellEnd"/>
      <w:r w:rsidRPr="00644255">
        <w:rPr>
          <w:rFonts w:ascii="Book Antiqua" w:hAnsi="Book Antiqua" w:cs="宋体"/>
          <w:kern w:val="0"/>
          <w:sz w:val="24"/>
          <w:szCs w:val="24"/>
        </w:rPr>
        <w:t xml:space="preserve"> I. Minimally invasive surgery in cancer. Immunological response. </w:t>
      </w:r>
      <w:proofErr w:type="spellStart"/>
      <w:r w:rsidRPr="00644255">
        <w:rPr>
          <w:rFonts w:ascii="Book Antiqua" w:hAnsi="Book Antiqua" w:cs="宋体"/>
          <w:i/>
          <w:iCs/>
          <w:kern w:val="0"/>
          <w:sz w:val="24"/>
          <w:szCs w:val="24"/>
        </w:rPr>
        <w:t>Chirurgia</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Bucur</w:t>
      </w:r>
      <w:proofErr w:type="spellEnd"/>
      <w:r w:rsidRPr="00644255">
        <w:rPr>
          <w:rFonts w:ascii="Book Antiqua" w:hAnsi="Book Antiqua" w:cs="宋体"/>
          <w:i/>
          <w:iCs/>
          <w:kern w:val="0"/>
          <w:sz w:val="24"/>
          <w:szCs w:val="24"/>
        </w:rPr>
        <w:t>)</w:t>
      </w:r>
      <w:r w:rsidRPr="00644255">
        <w:rPr>
          <w:rFonts w:ascii="Book Antiqua" w:hAnsi="Book Antiqua" w:cs="宋体"/>
          <w:kern w:val="0"/>
          <w:sz w:val="24"/>
          <w:szCs w:val="24"/>
        </w:rPr>
        <w:t> 2012; </w:t>
      </w:r>
      <w:r w:rsidRPr="00644255">
        <w:rPr>
          <w:rFonts w:ascii="Book Antiqua" w:hAnsi="Book Antiqua" w:cs="宋体"/>
          <w:b/>
          <w:bCs/>
          <w:kern w:val="0"/>
          <w:sz w:val="24"/>
          <w:szCs w:val="24"/>
        </w:rPr>
        <w:t>107</w:t>
      </w:r>
      <w:r w:rsidRPr="00644255">
        <w:rPr>
          <w:rFonts w:ascii="Book Antiqua" w:hAnsi="Book Antiqua" w:cs="宋体"/>
          <w:kern w:val="0"/>
          <w:sz w:val="24"/>
          <w:szCs w:val="24"/>
        </w:rPr>
        <w:t>: 154-157 [PMID: 22712341]</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Misawa T</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Shiba</w:t>
      </w:r>
      <w:proofErr w:type="spellEnd"/>
      <w:r w:rsidRPr="00644255">
        <w:rPr>
          <w:rFonts w:ascii="Book Antiqua" w:hAnsi="Book Antiqua" w:cs="宋体"/>
          <w:kern w:val="0"/>
          <w:sz w:val="24"/>
          <w:szCs w:val="24"/>
        </w:rPr>
        <w:t xml:space="preserve"> H, </w:t>
      </w:r>
      <w:proofErr w:type="spellStart"/>
      <w:r w:rsidRPr="00644255">
        <w:rPr>
          <w:rFonts w:ascii="Book Antiqua" w:hAnsi="Book Antiqua" w:cs="宋体"/>
          <w:kern w:val="0"/>
          <w:sz w:val="24"/>
          <w:szCs w:val="24"/>
        </w:rPr>
        <w:t>Usuba</w:t>
      </w:r>
      <w:proofErr w:type="spellEnd"/>
      <w:r w:rsidRPr="00644255">
        <w:rPr>
          <w:rFonts w:ascii="Book Antiqua" w:hAnsi="Book Antiqua" w:cs="宋体"/>
          <w:kern w:val="0"/>
          <w:sz w:val="24"/>
          <w:szCs w:val="24"/>
        </w:rPr>
        <w:t xml:space="preserve"> T, </w:t>
      </w:r>
      <w:proofErr w:type="spellStart"/>
      <w:r w:rsidRPr="00644255">
        <w:rPr>
          <w:rFonts w:ascii="Book Antiqua" w:hAnsi="Book Antiqua" w:cs="宋体"/>
          <w:kern w:val="0"/>
          <w:sz w:val="24"/>
          <w:szCs w:val="24"/>
        </w:rPr>
        <w:t>Nojiri</w:t>
      </w:r>
      <w:proofErr w:type="spellEnd"/>
      <w:r w:rsidRPr="00644255">
        <w:rPr>
          <w:rFonts w:ascii="Book Antiqua" w:hAnsi="Book Antiqua" w:cs="宋体"/>
          <w:kern w:val="0"/>
          <w:sz w:val="24"/>
          <w:szCs w:val="24"/>
        </w:rPr>
        <w:t xml:space="preserve"> T, </w:t>
      </w:r>
      <w:proofErr w:type="spellStart"/>
      <w:r w:rsidRPr="00644255">
        <w:rPr>
          <w:rFonts w:ascii="Book Antiqua" w:hAnsi="Book Antiqua" w:cs="宋体"/>
          <w:kern w:val="0"/>
          <w:sz w:val="24"/>
          <w:szCs w:val="24"/>
        </w:rPr>
        <w:t>Kitajima</w:t>
      </w:r>
      <w:proofErr w:type="spellEnd"/>
      <w:r w:rsidRPr="00644255">
        <w:rPr>
          <w:rFonts w:ascii="Book Antiqua" w:hAnsi="Book Antiqua" w:cs="宋体"/>
          <w:kern w:val="0"/>
          <w:sz w:val="24"/>
          <w:szCs w:val="24"/>
        </w:rPr>
        <w:t xml:space="preserve"> K, </w:t>
      </w:r>
      <w:proofErr w:type="spellStart"/>
      <w:r w:rsidRPr="00644255">
        <w:rPr>
          <w:rFonts w:ascii="Book Antiqua" w:hAnsi="Book Antiqua" w:cs="宋体"/>
          <w:kern w:val="0"/>
          <w:sz w:val="24"/>
          <w:szCs w:val="24"/>
        </w:rPr>
        <w:t>Uwagawa</w:t>
      </w:r>
      <w:proofErr w:type="spellEnd"/>
      <w:r w:rsidRPr="00644255">
        <w:rPr>
          <w:rFonts w:ascii="Book Antiqua" w:hAnsi="Book Antiqua" w:cs="宋体"/>
          <w:kern w:val="0"/>
          <w:sz w:val="24"/>
          <w:szCs w:val="24"/>
        </w:rPr>
        <w:t xml:space="preserve"> T, Toyama Y, Ishida Y, Ishii Y, Yanagisawa A, Kobayashi S, </w:t>
      </w:r>
      <w:proofErr w:type="spellStart"/>
      <w:r w:rsidRPr="00644255">
        <w:rPr>
          <w:rFonts w:ascii="Book Antiqua" w:hAnsi="Book Antiqua" w:cs="宋体"/>
          <w:kern w:val="0"/>
          <w:sz w:val="24"/>
          <w:szCs w:val="24"/>
        </w:rPr>
        <w:t>Yanaga</w:t>
      </w:r>
      <w:proofErr w:type="spellEnd"/>
      <w:r w:rsidRPr="00644255">
        <w:rPr>
          <w:rFonts w:ascii="Book Antiqua" w:hAnsi="Book Antiqua" w:cs="宋体"/>
          <w:kern w:val="0"/>
          <w:sz w:val="24"/>
          <w:szCs w:val="24"/>
        </w:rPr>
        <w:t xml:space="preserve"> K. Systemic inflammatory response syndrome after hand-assisted laparoscopic distal </w:t>
      </w:r>
      <w:proofErr w:type="spellStart"/>
      <w:r w:rsidRPr="00644255">
        <w:rPr>
          <w:rFonts w:ascii="Book Antiqua" w:hAnsi="Book Antiqua" w:cs="宋体"/>
          <w:kern w:val="0"/>
          <w:sz w:val="24"/>
          <w:szCs w:val="24"/>
        </w:rPr>
        <w:t>pancreatectomy</w:t>
      </w:r>
      <w:proofErr w:type="spellEnd"/>
      <w:r w:rsidRPr="00644255">
        <w:rPr>
          <w:rFonts w:ascii="Book Antiqua" w:hAnsi="Book Antiqua" w:cs="宋体"/>
          <w:kern w:val="0"/>
          <w:sz w:val="24"/>
          <w:szCs w:val="24"/>
        </w:rPr>
        <w:t>.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kern w:val="0"/>
          <w:sz w:val="24"/>
          <w:szCs w:val="24"/>
        </w:rPr>
        <w:t> 2007; </w:t>
      </w:r>
      <w:r w:rsidRPr="00644255">
        <w:rPr>
          <w:rFonts w:ascii="Book Antiqua" w:hAnsi="Book Antiqua" w:cs="宋体"/>
          <w:b/>
          <w:bCs/>
          <w:kern w:val="0"/>
          <w:sz w:val="24"/>
          <w:szCs w:val="24"/>
        </w:rPr>
        <w:t>21</w:t>
      </w:r>
      <w:r w:rsidRPr="00644255">
        <w:rPr>
          <w:rFonts w:ascii="Book Antiqua" w:hAnsi="Book Antiqua" w:cs="宋体"/>
          <w:kern w:val="0"/>
          <w:sz w:val="24"/>
          <w:szCs w:val="24"/>
        </w:rPr>
        <w:t>: 1446-1449 [PMID: 17593462]</w:t>
      </w:r>
    </w:p>
    <w:p w:rsidR="00C13AB3" w:rsidRPr="00644255" w:rsidRDefault="00C13AB3" w:rsidP="00644255">
      <w:pPr>
        <w:pStyle w:val="a6"/>
        <w:numPr>
          <w:ilvl w:val="0"/>
          <w:numId w:val="4"/>
        </w:numPr>
        <w:snapToGrid w:val="0"/>
        <w:spacing w:line="360" w:lineRule="auto"/>
        <w:ind w:rightChars="175" w:right="368" w:firstLineChars="0"/>
        <w:rPr>
          <w:rFonts w:ascii="Book Antiqua" w:hAnsi="Book Antiqua"/>
          <w:sz w:val="24"/>
          <w:szCs w:val="24"/>
        </w:rPr>
      </w:pPr>
      <w:r w:rsidRPr="00644255">
        <w:rPr>
          <w:rFonts w:ascii="Book Antiqua" w:hAnsi="Book Antiqua"/>
          <w:b/>
          <w:sz w:val="24"/>
          <w:szCs w:val="24"/>
        </w:rPr>
        <w:t>Wang JB</w:t>
      </w:r>
      <w:r w:rsidRPr="00644255">
        <w:rPr>
          <w:rFonts w:ascii="Book Antiqua" w:hAnsi="Book Antiqua"/>
          <w:sz w:val="24"/>
          <w:szCs w:val="24"/>
        </w:rPr>
        <w:t xml:space="preserve">, Huang CM, Zheng CH, Li P, </w:t>
      </w:r>
      <w:proofErr w:type="spellStart"/>
      <w:r w:rsidRPr="00644255">
        <w:rPr>
          <w:rFonts w:ascii="Book Antiqua" w:hAnsi="Book Antiqua"/>
          <w:sz w:val="24"/>
          <w:szCs w:val="24"/>
        </w:rPr>
        <w:t>Xie</w:t>
      </w:r>
      <w:proofErr w:type="spellEnd"/>
      <w:r w:rsidRPr="00644255">
        <w:rPr>
          <w:rFonts w:ascii="Book Antiqua" w:hAnsi="Book Antiqua"/>
          <w:sz w:val="24"/>
          <w:szCs w:val="24"/>
        </w:rPr>
        <w:t xml:space="preserve"> JW, Lin JX, Lu J. Role of 3DCT in laparoscopic total gastrectomy with </w:t>
      </w:r>
      <w:r w:rsidRPr="00644255">
        <w:rPr>
          <w:rFonts w:ascii="Book Antiqua" w:hAnsi="Book Antiqua"/>
          <w:sz w:val="24"/>
          <w:szCs w:val="24"/>
        </w:rPr>
        <w:lastRenderedPageBreak/>
        <w:t xml:space="preserve">spleen-preserving splenic lymph node dissection. World J </w:t>
      </w:r>
      <w:proofErr w:type="spellStart"/>
      <w:r w:rsidRPr="00644255">
        <w:rPr>
          <w:rFonts w:ascii="Book Antiqua" w:hAnsi="Book Antiqua"/>
          <w:sz w:val="24"/>
          <w:szCs w:val="24"/>
        </w:rPr>
        <w:t>Gastroenterol</w:t>
      </w:r>
      <w:proofErr w:type="spellEnd"/>
      <w:r w:rsidRPr="00644255">
        <w:rPr>
          <w:rFonts w:ascii="Book Antiqua" w:hAnsi="Book Antiqua"/>
          <w:sz w:val="24"/>
          <w:szCs w:val="24"/>
        </w:rPr>
        <w:t xml:space="preserve">. 2014;20:4797-4805  </w:t>
      </w:r>
      <w:r w:rsidRPr="00644255">
        <w:rPr>
          <w:rFonts w:ascii="Book Antiqua" w:hAnsi="Book Antiqua" w:cs="宋体"/>
          <w:kern w:val="0"/>
          <w:sz w:val="24"/>
          <w:szCs w:val="24"/>
        </w:rPr>
        <w:t xml:space="preserve">[PMID: 24782634 </w:t>
      </w:r>
      <w:r w:rsidRPr="00644255">
        <w:rPr>
          <w:rFonts w:ascii="Book Antiqua" w:hAnsi="Book Antiqua"/>
          <w:sz w:val="24"/>
          <w:szCs w:val="24"/>
        </w:rPr>
        <w:t>DOI: 10.3748/wjg.v20.i16.4797]</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proofErr w:type="spellStart"/>
      <w:r w:rsidRPr="00644255">
        <w:rPr>
          <w:rFonts w:ascii="Book Antiqua" w:hAnsi="Book Antiqua" w:cs="宋体"/>
          <w:b/>
          <w:bCs/>
          <w:kern w:val="0"/>
          <w:sz w:val="24"/>
          <w:szCs w:val="24"/>
        </w:rPr>
        <w:t>Yoo</w:t>
      </w:r>
      <w:proofErr w:type="spellEnd"/>
      <w:r w:rsidRPr="00644255">
        <w:rPr>
          <w:rFonts w:ascii="Book Antiqua" w:hAnsi="Book Antiqua" w:cs="宋体"/>
          <w:b/>
          <w:bCs/>
          <w:kern w:val="0"/>
          <w:sz w:val="24"/>
          <w:szCs w:val="24"/>
        </w:rPr>
        <w:t xml:space="preserve"> CH</w:t>
      </w:r>
      <w:r w:rsidRPr="00644255">
        <w:rPr>
          <w:rFonts w:ascii="Book Antiqua" w:hAnsi="Book Antiqua" w:cs="宋体"/>
          <w:kern w:val="0"/>
          <w:sz w:val="24"/>
          <w:szCs w:val="24"/>
        </w:rPr>
        <w:t>, Kim HO, Hwang SI, Son BH, Shin JH, Kim H. Short-term outcomes of laparoscopic-assisted distal gastrectomy for gastric cancer during a surgeon's learning curve period.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kern w:val="0"/>
          <w:sz w:val="24"/>
          <w:szCs w:val="24"/>
        </w:rPr>
        <w:t> 2009; </w:t>
      </w:r>
      <w:r w:rsidRPr="00644255">
        <w:rPr>
          <w:rFonts w:ascii="Book Antiqua" w:hAnsi="Book Antiqua" w:cs="宋体"/>
          <w:b/>
          <w:bCs/>
          <w:kern w:val="0"/>
          <w:sz w:val="24"/>
          <w:szCs w:val="24"/>
        </w:rPr>
        <w:t>23</w:t>
      </w:r>
      <w:r w:rsidRPr="00644255">
        <w:rPr>
          <w:rFonts w:ascii="Book Antiqua" w:hAnsi="Book Antiqua" w:cs="宋体"/>
          <w:kern w:val="0"/>
          <w:sz w:val="24"/>
          <w:szCs w:val="24"/>
        </w:rPr>
        <w:t>: 2250-2257 [PMID: 19172352 DOI: 10.1007/s00464-008-0315-0]</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kern w:val="0"/>
          <w:sz w:val="24"/>
          <w:szCs w:val="24"/>
        </w:rPr>
        <w:t> </w:t>
      </w:r>
      <w:r w:rsidRPr="00644255">
        <w:rPr>
          <w:rFonts w:ascii="Book Antiqua" w:hAnsi="Book Antiqua" w:cs="宋体"/>
          <w:b/>
          <w:bCs/>
          <w:kern w:val="0"/>
          <w:sz w:val="24"/>
          <w:szCs w:val="24"/>
        </w:rPr>
        <w:t>Zhang X</w:t>
      </w:r>
      <w:r w:rsidRPr="00644255">
        <w:rPr>
          <w:rFonts w:ascii="Book Antiqua" w:hAnsi="Book Antiqua" w:cs="宋体"/>
          <w:kern w:val="0"/>
          <w:sz w:val="24"/>
          <w:szCs w:val="24"/>
        </w:rPr>
        <w:t xml:space="preserve">, </w:t>
      </w:r>
      <w:proofErr w:type="spellStart"/>
      <w:r w:rsidRPr="00644255">
        <w:rPr>
          <w:rFonts w:ascii="Book Antiqua" w:hAnsi="Book Antiqua" w:cs="宋体"/>
          <w:kern w:val="0"/>
          <w:sz w:val="24"/>
          <w:szCs w:val="24"/>
        </w:rPr>
        <w:t>Tanigawa</w:t>
      </w:r>
      <w:proofErr w:type="spellEnd"/>
      <w:r w:rsidRPr="00644255">
        <w:rPr>
          <w:rFonts w:ascii="Book Antiqua" w:hAnsi="Book Antiqua" w:cs="宋体"/>
          <w:kern w:val="0"/>
          <w:sz w:val="24"/>
          <w:szCs w:val="24"/>
        </w:rPr>
        <w:t xml:space="preserve"> N. Learning curve of laparoscopic surgery for gastric cancer, a laparoscopic distal gastrectomy-based analysis.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kern w:val="0"/>
          <w:sz w:val="24"/>
          <w:szCs w:val="24"/>
        </w:rPr>
        <w:t> 2009; </w:t>
      </w:r>
      <w:r w:rsidRPr="00644255">
        <w:rPr>
          <w:rFonts w:ascii="Book Antiqua" w:hAnsi="Book Antiqua" w:cs="宋体"/>
          <w:b/>
          <w:bCs/>
          <w:kern w:val="0"/>
          <w:sz w:val="24"/>
          <w:szCs w:val="24"/>
        </w:rPr>
        <w:t>23</w:t>
      </w:r>
      <w:r w:rsidRPr="00644255">
        <w:rPr>
          <w:rFonts w:ascii="Book Antiqua" w:hAnsi="Book Antiqua" w:cs="宋体"/>
          <w:kern w:val="0"/>
          <w:sz w:val="24"/>
          <w:szCs w:val="24"/>
        </w:rPr>
        <w:t>: 1259-1264 [PMID: 18813988 DOI: 10.1007/s00464-008-0142-3]</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proofErr w:type="spellStart"/>
      <w:r w:rsidRPr="00644255">
        <w:rPr>
          <w:rFonts w:ascii="Book Antiqua" w:hAnsi="Book Antiqua" w:cs="宋体"/>
          <w:b/>
          <w:bCs/>
          <w:kern w:val="0"/>
          <w:sz w:val="24"/>
          <w:szCs w:val="24"/>
        </w:rPr>
        <w:t>Meshikhes</w:t>
      </w:r>
      <w:proofErr w:type="spellEnd"/>
      <w:r w:rsidRPr="00644255">
        <w:rPr>
          <w:rFonts w:ascii="Book Antiqua" w:hAnsi="Book Antiqua" w:cs="宋体"/>
          <w:b/>
          <w:bCs/>
          <w:kern w:val="0"/>
          <w:sz w:val="24"/>
          <w:szCs w:val="24"/>
        </w:rPr>
        <w:t xml:space="preserve"> AW</w:t>
      </w:r>
      <w:r w:rsidRPr="00644255">
        <w:rPr>
          <w:rFonts w:ascii="Book Antiqua" w:hAnsi="Book Antiqua" w:cs="宋体"/>
          <w:kern w:val="0"/>
          <w:sz w:val="24"/>
          <w:szCs w:val="24"/>
        </w:rPr>
        <w:t xml:space="preserve">, El </w:t>
      </w:r>
      <w:proofErr w:type="spellStart"/>
      <w:r w:rsidRPr="00644255">
        <w:rPr>
          <w:rFonts w:ascii="Book Antiqua" w:hAnsi="Book Antiqua" w:cs="宋体"/>
          <w:kern w:val="0"/>
          <w:sz w:val="24"/>
          <w:szCs w:val="24"/>
        </w:rPr>
        <w:t>Tair</w:t>
      </w:r>
      <w:proofErr w:type="spellEnd"/>
      <w:r w:rsidRPr="00644255">
        <w:rPr>
          <w:rFonts w:ascii="Book Antiqua" w:hAnsi="Book Antiqua" w:cs="宋体"/>
          <w:kern w:val="0"/>
          <w:sz w:val="24"/>
          <w:szCs w:val="24"/>
        </w:rPr>
        <w:t xml:space="preserve"> M, Al Ghazal T. Hand-assisted laparoscopic colorectal surgery: initial experience of a single surgeon. </w:t>
      </w:r>
      <w:r w:rsidRPr="00644255">
        <w:rPr>
          <w:rFonts w:ascii="Book Antiqua" w:hAnsi="Book Antiqua" w:cs="宋体"/>
          <w:i/>
          <w:iCs/>
          <w:kern w:val="0"/>
          <w:sz w:val="24"/>
          <w:szCs w:val="24"/>
        </w:rPr>
        <w:t xml:space="preserve">Saudi J </w:t>
      </w:r>
      <w:proofErr w:type="spellStart"/>
      <w:r w:rsidRPr="00644255">
        <w:rPr>
          <w:rFonts w:ascii="Book Antiqua" w:hAnsi="Book Antiqua" w:cs="宋体"/>
          <w:i/>
          <w:iCs/>
          <w:kern w:val="0"/>
          <w:sz w:val="24"/>
          <w:szCs w:val="24"/>
        </w:rPr>
        <w:t>Gastroenterol</w:t>
      </w:r>
      <w:proofErr w:type="spellEnd"/>
      <w:r w:rsidRPr="00644255">
        <w:rPr>
          <w:rFonts w:ascii="Book Antiqua" w:hAnsi="Book Antiqua" w:cs="宋体"/>
          <w:kern w:val="0"/>
          <w:sz w:val="24"/>
          <w:szCs w:val="24"/>
        </w:rPr>
        <w:t> 2011; </w:t>
      </w:r>
      <w:r w:rsidRPr="00644255">
        <w:rPr>
          <w:rFonts w:ascii="Book Antiqua" w:hAnsi="Book Antiqua" w:cs="宋体"/>
          <w:b/>
          <w:bCs/>
          <w:kern w:val="0"/>
          <w:sz w:val="24"/>
          <w:szCs w:val="24"/>
        </w:rPr>
        <w:t>17</w:t>
      </w:r>
      <w:r w:rsidRPr="00644255">
        <w:rPr>
          <w:rFonts w:ascii="Book Antiqua" w:hAnsi="Book Antiqua" w:cs="宋体"/>
          <w:kern w:val="0"/>
          <w:sz w:val="24"/>
          <w:szCs w:val="24"/>
        </w:rPr>
        <w:t>: 16-19 [PMID: 21196647 DOI: 10.4103/1319-3767.74444]</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Sheng QS</w:t>
      </w:r>
      <w:r w:rsidRPr="00644255">
        <w:rPr>
          <w:rFonts w:ascii="Book Antiqua" w:hAnsi="Book Antiqua" w:cs="宋体"/>
          <w:kern w:val="0"/>
          <w:sz w:val="24"/>
          <w:szCs w:val="24"/>
        </w:rPr>
        <w:t xml:space="preserve">, Lin JJ, Chen WB, Liu FL, Xu XM, Lin CZ, Wang JH, Li YD. Hand-assisted laparoscopic versus open right </w:t>
      </w:r>
      <w:proofErr w:type="spellStart"/>
      <w:r w:rsidRPr="00644255">
        <w:rPr>
          <w:rFonts w:ascii="Book Antiqua" w:hAnsi="Book Antiqua" w:cs="宋体"/>
          <w:kern w:val="0"/>
          <w:sz w:val="24"/>
          <w:szCs w:val="24"/>
        </w:rPr>
        <w:t>hemicolectomy</w:t>
      </w:r>
      <w:proofErr w:type="spellEnd"/>
      <w:r w:rsidRPr="00644255">
        <w:rPr>
          <w:rFonts w:ascii="Book Antiqua" w:hAnsi="Book Antiqua" w:cs="宋体"/>
          <w:kern w:val="0"/>
          <w:sz w:val="24"/>
          <w:szCs w:val="24"/>
        </w:rPr>
        <w:t>: short-term outcomes in a single institution from China.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Laparosc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Endosc</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Percutan</w:t>
      </w:r>
      <w:proofErr w:type="spellEnd"/>
      <w:r w:rsidRPr="00644255">
        <w:rPr>
          <w:rFonts w:ascii="Book Antiqua" w:hAnsi="Book Antiqua" w:cs="宋体"/>
          <w:i/>
          <w:iCs/>
          <w:kern w:val="0"/>
          <w:sz w:val="24"/>
          <w:szCs w:val="24"/>
        </w:rPr>
        <w:t xml:space="preserve"> Tech</w:t>
      </w:r>
      <w:r w:rsidRPr="00644255">
        <w:rPr>
          <w:rFonts w:ascii="Book Antiqua" w:hAnsi="Book Antiqua" w:cs="宋体"/>
          <w:kern w:val="0"/>
          <w:sz w:val="24"/>
          <w:szCs w:val="24"/>
        </w:rPr>
        <w:t> 2012; </w:t>
      </w:r>
      <w:r w:rsidRPr="00644255">
        <w:rPr>
          <w:rFonts w:ascii="Book Antiqua" w:hAnsi="Book Antiqua" w:cs="宋体"/>
          <w:b/>
          <w:bCs/>
          <w:kern w:val="0"/>
          <w:sz w:val="24"/>
          <w:szCs w:val="24"/>
        </w:rPr>
        <w:t>22</w:t>
      </w:r>
      <w:r w:rsidRPr="00644255">
        <w:rPr>
          <w:rFonts w:ascii="Book Antiqua" w:hAnsi="Book Antiqua" w:cs="宋体"/>
          <w:kern w:val="0"/>
          <w:sz w:val="24"/>
          <w:szCs w:val="24"/>
        </w:rPr>
        <w:t>: 267-271 [PMID: 22678326 DOI: 10.1097/SLE.0b013e3182516577]</w:t>
      </w:r>
    </w:p>
    <w:p w:rsidR="009948F8" w:rsidRPr="00644255" w:rsidRDefault="009948F8" w:rsidP="00644255">
      <w:pPr>
        <w:pStyle w:val="a6"/>
        <w:widowControl/>
        <w:numPr>
          <w:ilvl w:val="0"/>
          <w:numId w:val="4"/>
        </w:numPr>
        <w:snapToGrid w:val="0"/>
        <w:spacing w:line="360" w:lineRule="auto"/>
        <w:ind w:firstLineChars="0"/>
        <w:rPr>
          <w:rFonts w:ascii="Book Antiqua" w:hAnsi="Book Antiqua" w:cs="宋体"/>
          <w:kern w:val="0"/>
          <w:sz w:val="24"/>
          <w:szCs w:val="24"/>
        </w:rPr>
      </w:pPr>
      <w:r w:rsidRPr="00644255">
        <w:rPr>
          <w:rFonts w:ascii="Book Antiqua" w:hAnsi="Book Antiqua" w:cs="宋体"/>
          <w:b/>
          <w:bCs/>
          <w:kern w:val="0"/>
          <w:sz w:val="24"/>
          <w:szCs w:val="24"/>
        </w:rPr>
        <w:t>Hunter JG</w:t>
      </w:r>
      <w:r w:rsidRPr="00644255">
        <w:rPr>
          <w:rFonts w:ascii="Book Antiqua" w:hAnsi="Book Antiqua" w:cs="宋体"/>
          <w:kern w:val="0"/>
          <w:sz w:val="24"/>
          <w:szCs w:val="24"/>
        </w:rPr>
        <w:t>. Hand-assisted laparoscopic gastrectomy for cancer: the next last frontier. </w:t>
      </w:r>
      <w:r w:rsidRPr="00644255">
        <w:rPr>
          <w:rFonts w:ascii="Book Antiqua" w:hAnsi="Book Antiqua" w:cs="宋体"/>
          <w:i/>
          <w:iCs/>
          <w:kern w:val="0"/>
          <w:sz w:val="24"/>
          <w:szCs w:val="24"/>
        </w:rPr>
        <w:t xml:space="preserve">J Am </w:t>
      </w:r>
      <w:proofErr w:type="spellStart"/>
      <w:r w:rsidRPr="00644255">
        <w:rPr>
          <w:rFonts w:ascii="Book Antiqua" w:hAnsi="Book Antiqua" w:cs="宋体"/>
          <w:i/>
          <w:iCs/>
          <w:kern w:val="0"/>
          <w:sz w:val="24"/>
          <w:szCs w:val="24"/>
        </w:rPr>
        <w:t>Coll</w:t>
      </w:r>
      <w:proofErr w:type="spellEnd"/>
      <w:r w:rsidRPr="00644255">
        <w:rPr>
          <w:rFonts w:ascii="Book Antiqua" w:hAnsi="Book Antiqua" w:cs="宋体"/>
          <w:i/>
          <w:iCs/>
          <w:kern w:val="0"/>
          <w:sz w:val="24"/>
          <w:szCs w:val="24"/>
        </w:rPr>
        <w:t xml:space="preserve"> </w:t>
      </w:r>
      <w:proofErr w:type="spellStart"/>
      <w:r w:rsidRPr="00644255">
        <w:rPr>
          <w:rFonts w:ascii="Book Antiqua" w:hAnsi="Book Antiqua" w:cs="宋体"/>
          <w:i/>
          <w:iCs/>
          <w:kern w:val="0"/>
          <w:sz w:val="24"/>
          <w:szCs w:val="24"/>
        </w:rPr>
        <w:t>Surg</w:t>
      </w:r>
      <w:proofErr w:type="spellEnd"/>
      <w:r w:rsidRPr="00644255">
        <w:rPr>
          <w:rFonts w:ascii="Book Antiqua" w:hAnsi="Book Antiqua" w:cs="宋体"/>
          <w:kern w:val="0"/>
          <w:sz w:val="24"/>
          <w:szCs w:val="24"/>
        </w:rPr>
        <w:t> 2004; </w:t>
      </w:r>
      <w:r w:rsidRPr="00644255">
        <w:rPr>
          <w:rFonts w:ascii="Book Antiqua" w:hAnsi="Book Antiqua" w:cs="宋体"/>
          <w:b/>
          <w:bCs/>
          <w:kern w:val="0"/>
          <w:sz w:val="24"/>
          <w:szCs w:val="24"/>
        </w:rPr>
        <w:t>199</w:t>
      </w:r>
      <w:r w:rsidRPr="00644255">
        <w:rPr>
          <w:rFonts w:ascii="Book Antiqua" w:hAnsi="Book Antiqua" w:cs="宋体"/>
          <w:kern w:val="0"/>
          <w:sz w:val="24"/>
          <w:szCs w:val="24"/>
        </w:rPr>
        <w:t>: 436 [PMID: 15325614]</w:t>
      </w:r>
    </w:p>
    <w:p w:rsidR="003160FA" w:rsidRPr="00644255" w:rsidRDefault="003160FA" w:rsidP="00644255">
      <w:pPr>
        <w:pStyle w:val="a6"/>
        <w:snapToGrid w:val="0"/>
        <w:spacing w:line="360" w:lineRule="auto"/>
        <w:ind w:firstLineChars="0" w:firstLine="0"/>
        <w:rPr>
          <w:rFonts w:ascii="Book Antiqua" w:hAnsi="Book Antiqua"/>
          <w:sz w:val="24"/>
          <w:szCs w:val="24"/>
        </w:rPr>
      </w:pPr>
    </w:p>
    <w:p w:rsidR="009948F8" w:rsidRPr="00644255" w:rsidRDefault="009948F8" w:rsidP="00E4376B">
      <w:pPr>
        <w:tabs>
          <w:tab w:val="left" w:pos="180"/>
          <w:tab w:val="left" w:pos="360"/>
        </w:tabs>
        <w:adjustRightInd w:val="0"/>
        <w:snapToGrid w:val="0"/>
        <w:spacing w:line="360" w:lineRule="auto"/>
        <w:jc w:val="right"/>
        <w:rPr>
          <w:rFonts w:ascii="Book Antiqua" w:hAnsi="Book Antiqua" w:cs="Tahoma"/>
          <w:b/>
          <w:sz w:val="24"/>
        </w:rPr>
      </w:pPr>
      <w:bookmarkStart w:id="304" w:name="OLE_LINK874"/>
      <w:bookmarkStart w:id="305" w:name="OLE_LINK875"/>
      <w:bookmarkStart w:id="306" w:name="OLE_LINK347"/>
      <w:bookmarkStart w:id="307" w:name="OLE_LINK384"/>
      <w:bookmarkStart w:id="308" w:name="OLE_LINK557"/>
      <w:bookmarkStart w:id="309" w:name="OLE_LINK558"/>
      <w:bookmarkStart w:id="310" w:name="OLE_LINK631"/>
      <w:bookmarkStart w:id="311" w:name="OLE_LINK632"/>
      <w:bookmarkStart w:id="312" w:name="OLE_LINK386"/>
      <w:bookmarkStart w:id="313" w:name="OLE_LINK431"/>
      <w:bookmarkStart w:id="314" w:name="OLE_LINK564"/>
      <w:bookmarkStart w:id="315" w:name="OLE_LINK493"/>
      <w:bookmarkStart w:id="316" w:name="OLE_LINK442"/>
      <w:bookmarkStart w:id="317" w:name="OLE_LINK551"/>
      <w:bookmarkStart w:id="318" w:name="OLE_LINK668"/>
      <w:bookmarkStart w:id="319" w:name="OLE_LINK669"/>
      <w:bookmarkStart w:id="320" w:name="OLE_LINK725"/>
      <w:bookmarkStart w:id="321" w:name="OLE_LINK489"/>
      <w:bookmarkStart w:id="322" w:name="OLE_LINK602"/>
      <w:bookmarkStart w:id="323" w:name="OLE_LINK658"/>
      <w:bookmarkStart w:id="324" w:name="OLE_LINK747"/>
      <w:bookmarkStart w:id="325" w:name="OLE_LINK897"/>
      <w:bookmarkStart w:id="326" w:name="OLE_LINK1138"/>
      <w:bookmarkStart w:id="327" w:name="OLE_LINK1139"/>
      <w:bookmarkStart w:id="328" w:name="OLE_LINK882"/>
      <w:bookmarkStart w:id="329" w:name="OLE_LINK1095"/>
      <w:bookmarkStart w:id="330" w:name="OLE_LINK1305"/>
      <w:bookmarkStart w:id="331" w:name="OLE_LINK1390"/>
      <w:bookmarkStart w:id="332" w:name="OLE_LINK964"/>
      <w:bookmarkStart w:id="333" w:name="OLE_LINK1190"/>
      <w:bookmarkStart w:id="334" w:name="OLE_LINK1314"/>
      <w:bookmarkStart w:id="335" w:name="OLE_LINK1031"/>
      <w:bookmarkStart w:id="336" w:name="OLE_LINK1092"/>
      <w:bookmarkStart w:id="337" w:name="OLE_LINK1258"/>
      <w:bookmarkStart w:id="338" w:name="OLE_LINK1259"/>
      <w:bookmarkStart w:id="339" w:name="OLE_LINK1337"/>
      <w:bookmarkStart w:id="340" w:name="OLE_LINK1338"/>
      <w:bookmarkStart w:id="341" w:name="OLE_LINK1363"/>
      <w:bookmarkStart w:id="342" w:name="OLE_LINK1364"/>
      <w:bookmarkStart w:id="343" w:name="OLE_LINK86"/>
      <w:bookmarkStart w:id="344" w:name="OLE_LINK1595"/>
      <w:bookmarkStart w:id="345" w:name="OLE_LINK1613"/>
      <w:bookmarkStart w:id="346" w:name="OLE_LINK1708"/>
      <w:bookmarkStart w:id="347" w:name="OLE_LINK1774"/>
      <w:bookmarkStart w:id="348" w:name="OLE_LINK1872"/>
      <w:bookmarkStart w:id="349" w:name="OLE_LINK1899"/>
      <w:bookmarkStart w:id="350" w:name="OLE_LINK1492"/>
      <w:bookmarkStart w:id="351" w:name="OLE_LINK1497"/>
      <w:bookmarkStart w:id="352" w:name="OLE_LINK1498"/>
      <w:bookmarkStart w:id="353" w:name="OLE_LINK1589"/>
      <w:bookmarkStart w:id="354" w:name="OLE_LINK1666"/>
      <w:bookmarkStart w:id="355" w:name="OLE_LINK1752"/>
      <w:bookmarkStart w:id="356" w:name="OLE_LINK1616"/>
      <w:bookmarkStart w:id="357" w:name="OLE_LINK1696"/>
      <w:bookmarkStart w:id="358" w:name="OLE_LINK1855"/>
      <w:bookmarkStart w:id="359" w:name="OLE_LINK1942"/>
      <w:bookmarkStart w:id="360" w:name="OLE_LINK1943"/>
      <w:bookmarkStart w:id="361" w:name="OLE_LINK1573"/>
      <w:bookmarkStart w:id="362" w:name="OLE_LINK1574"/>
      <w:bookmarkStart w:id="363" w:name="OLE_LINK1575"/>
      <w:bookmarkStart w:id="364" w:name="OLE_LINK1739"/>
      <w:bookmarkStart w:id="365" w:name="OLE_LINK1761"/>
      <w:bookmarkStart w:id="366" w:name="OLE_LINK1743"/>
      <w:bookmarkStart w:id="367" w:name="OLE_LINK1841"/>
      <w:bookmarkStart w:id="368" w:name="OLE_LINK1858"/>
      <w:bookmarkStart w:id="369" w:name="OLE_LINK1890"/>
      <w:bookmarkStart w:id="370" w:name="OLE_LINK1915"/>
      <w:bookmarkStart w:id="371" w:name="OLE_LINK1980"/>
      <w:bookmarkStart w:id="372" w:name="OLE_LINK1883"/>
      <w:bookmarkStart w:id="373" w:name="OLE_LINK1935"/>
      <w:bookmarkStart w:id="374" w:name="OLE_LINK1936"/>
      <w:bookmarkStart w:id="375" w:name="OLE_LINK1952"/>
      <w:bookmarkStart w:id="376" w:name="OLE_LINK1953"/>
      <w:bookmarkStart w:id="377" w:name="OLE_LINK1999"/>
      <w:bookmarkStart w:id="378" w:name="OLE_LINK2050"/>
      <w:bookmarkStart w:id="379" w:name="OLE_LINK1862"/>
      <w:bookmarkStart w:id="380" w:name="OLE_LINK1963"/>
      <w:bookmarkStart w:id="381" w:name="OLE_LINK2052"/>
      <w:bookmarkStart w:id="382" w:name="OLE_LINK1906"/>
      <w:bookmarkStart w:id="383" w:name="OLE_LINK2031"/>
      <w:bookmarkStart w:id="384" w:name="OLE_LINK2032"/>
      <w:bookmarkStart w:id="385" w:name="OLE_LINK1907"/>
      <w:bookmarkStart w:id="386" w:name="OLE_LINK2004"/>
      <w:bookmarkStart w:id="387" w:name="OLE_LINK2238"/>
      <w:bookmarkStart w:id="388" w:name="OLE_LINK2239"/>
      <w:bookmarkStart w:id="389" w:name="OLE_LINK2163"/>
      <w:bookmarkStart w:id="390" w:name="OLE_LINK2207"/>
      <w:bookmarkStart w:id="391" w:name="OLE_LINK2341"/>
      <w:bookmarkStart w:id="392" w:name="OLE_LINK2417"/>
      <w:bookmarkStart w:id="393" w:name="OLE_LINK2509"/>
      <w:bookmarkStart w:id="394" w:name="OLE_LINK2510"/>
      <w:bookmarkStart w:id="395" w:name="OLE_LINK2511"/>
      <w:bookmarkStart w:id="396" w:name="OLE_LINK2512"/>
      <w:bookmarkStart w:id="397" w:name="OLE_LINK2513"/>
      <w:bookmarkStart w:id="398" w:name="OLE_LINK2514"/>
      <w:bookmarkStart w:id="399" w:name="OLE_LINK2515"/>
      <w:bookmarkStart w:id="400" w:name="OLE_LINK2516"/>
      <w:bookmarkStart w:id="401" w:name="OLE_LINK2517"/>
      <w:bookmarkStart w:id="402" w:name="OLE_LINK2518"/>
      <w:bookmarkStart w:id="403" w:name="OLE_LINK2519"/>
      <w:bookmarkStart w:id="404" w:name="OLE_LINK2520"/>
      <w:bookmarkStart w:id="405" w:name="OLE_LINK2521"/>
      <w:bookmarkStart w:id="406" w:name="OLE_LINK2522"/>
      <w:bookmarkStart w:id="407" w:name="OLE_LINK2523"/>
      <w:bookmarkStart w:id="408" w:name="OLE_LINK2524"/>
      <w:bookmarkStart w:id="409" w:name="OLE_LINK2051"/>
      <w:bookmarkStart w:id="410" w:name="OLE_LINK2109"/>
      <w:bookmarkStart w:id="411" w:name="OLE_LINK2165"/>
      <w:bookmarkStart w:id="412" w:name="OLE_LINK2385"/>
      <w:bookmarkStart w:id="413" w:name="OLE_LINK2593"/>
      <w:bookmarkStart w:id="414" w:name="OLE_LINK2332"/>
      <w:bookmarkStart w:id="415" w:name="OLE_LINK2448"/>
      <w:bookmarkStart w:id="416" w:name="OLE_LINK2525"/>
      <w:bookmarkStart w:id="417" w:name="OLE_LINK2506"/>
      <w:bookmarkStart w:id="418" w:name="OLE_LINK2507"/>
      <w:bookmarkStart w:id="419" w:name="OLE_LINK2291"/>
      <w:bookmarkStart w:id="420" w:name="OLE_LINK2294"/>
      <w:bookmarkStart w:id="421" w:name="OLE_LINK2298"/>
      <w:bookmarkStart w:id="422" w:name="OLE_LINK2300"/>
      <w:bookmarkStart w:id="423" w:name="OLE_LINK2301"/>
      <w:bookmarkStart w:id="424" w:name="OLE_LINK2546"/>
      <w:bookmarkStart w:id="425" w:name="OLE_LINK2756"/>
      <w:bookmarkStart w:id="426" w:name="OLE_LINK2757"/>
      <w:bookmarkStart w:id="427" w:name="OLE_LINK2736"/>
      <w:bookmarkStart w:id="428" w:name="OLE_LINK2923"/>
      <w:bookmarkStart w:id="429" w:name="OLE_LINK2974"/>
      <w:bookmarkStart w:id="430" w:name="OLE_LINK3125"/>
      <w:bookmarkStart w:id="431" w:name="OLE_LINK3218"/>
      <w:bookmarkStart w:id="432" w:name="OLE_LINK2575"/>
      <w:bookmarkStart w:id="433" w:name="OLE_LINK2687"/>
      <w:bookmarkStart w:id="434" w:name="OLE_LINK2688"/>
      <w:bookmarkStart w:id="435" w:name="OLE_LINK2700"/>
      <w:bookmarkStart w:id="436" w:name="OLE_LINK2576"/>
      <w:bookmarkStart w:id="437" w:name="OLE_LINK2674"/>
      <w:bookmarkStart w:id="438" w:name="OLE_LINK2738"/>
      <w:bookmarkStart w:id="439" w:name="OLE_LINK2983"/>
      <w:bookmarkStart w:id="440" w:name="OLE_LINK76"/>
      <w:bookmarkStart w:id="441" w:name="OLE_LINK115"/>
      <w:bookmarkStart w:id="442" w:name="OLE_LINK155"/>
      <w:r w:rsidRPr="00644255">
        <w:rPr>
          <w:rFonts w:ascii="Book Antiqua" w:hAnsi="Book Antiqua" w:cs="Tahoma"/>
          <w:b/>
          <w:sz w:val="24"/>
        </w:rPr>
        <w:t xml:space="preserve">P-Reviewer: </w:t>
      </w:r>
      <w:proofErr w:type="spellStart"/>
      <w:r w:rsidRPr="00644255">
        <w:rPr>
          <w:rFonts w:ascii="Book Antiqua" w:hAnsi="Book Antiqua" w:cs="Tahoma"/>
          <w:sz w:val="24"/>
        </w:rPr>
        <w:t>Ji</w:t>
      </w:r>
      <w:proofErr w:type="spellEnd"/>
      <w:r w:rsidRPr="00644255">
        <w:rPr>
          <w:rFonts w:ascii="Book Antiqua" w:hAnsi="Book Antiqua" w:cs="Tahoma"/>
          <w:sz w:val="24"/>
        </w:rPr>
        <w:t xml:space="preserve"> JF, </w:t>
      </w:r>
      <w:proofErr w:type="spellStart"/>
      <w:r w:rsidRPr="00644255">
        <w:rPr>
          <w:rFonts w:ascii="Book Antiqua" w:hAnsi="Book Antiqua" w:cs="Tahoma"/>
          <w:sz w:val="24"/>
        </w:rPr>
        <w:t>Morgagni</w:t>
      </w:r>
      <w:proofErr w:type="spellEnd"/>
      <w:r w:rsidRPr="00644255">
        <w:rPr>
          <w:rFonts w:ascii="Book Antiqua" w:hAnsi="Book Antiqua" w:cs="Tahoma"/>
          <w:sz w:val="24"/>
        </w:rPr>
        <w:t xml:space="preserve"> P, Pan WS, Wang ZW, Yoshikawa T</w:t>
      </w:r>
      <w:r w:rsidRPr="00644255">
        <w:rPr>
          <w:rFonts w:ascii="Book Antiqua" w:hAnsi="Book Antiqua" w:cs="Tahoma"/>
          <w:b/>
          <w:sz w:val="24"/>
        </w:rPr>
        <w:t xml:space="preserve"> </w:t>
      </w:r>
    </w:p>
    <w:p w:rsidR="009948F8" w:rsidRPr="00644255" w:rsidRDefault="009948F8" w:rsidP="00E4376B">
      <w:pPr>
        <w:tabs>
          <w:tab w:val="left" w:pos="180"/>
          <w:tab w:val="left" w:pos="360"/>
        </w:tabs>
        <w:adjustRightInd w:val="0"/>
        <w:snapToGrid w:val="0"/>
        <w:spacing w:line="360" w:lineRule="auto"/>
        <w:jc w:val="right"/>
        <w:rPr>
          <w:rFonts w:ascii="Book Antiqua" w:hAnsi="Book Antiqua" w:cs="Tahoma"/>
          <w:b/>
          <w:sz w:val="24"/>
        </w:rPr>
      </w:pPr>
      <w:r w:rsidRPr="00644255">
        <w:rPr>
          <w:rFonts w:ascii="Book Antiqua" w:hAnsi="Book Antiqua" w:cs="Tahoma"/>
          <w:b/>
          <w:sz w:val="24"/>
        </w:rPr>
        <w:t xml:space="preserve">S-Editor: </w:t>
      </w:r>
      <w:r w:rsidRPr="00644255">
        <w:rPr>
          <w:rFonts w:ascii="Book Antiqua" w:hAnsi="Book Antiqua" w:cs="Tahoma"/>
          <w:sz w:val="24"/>
        </w:rPr>
        <w:t xml:space="preserve">Gou SX </w:t>
      </w:r>
      <w:r w:rsidRPr="00644255">
        <w:rPr>
          <w:rFonts w:ascii="Book Antiqua" w:hAnsi="Book Antiqua" w:cs="Tahoma"/>
          <w:b/>
          <w:sz w:val="24"/>
        </w:rPr>
        <w:t xml:space="preserve">  L-Editor:    E-Edito</w:t>
      </w:r>
      <w:bookmarkEnd w:id="304"/>
      <w:bookmarkEnd w:id="305"/>
      <w:r w:rsidRPr="00644255">
        <w:rPr>
          <w:rFonts w:ascii="Book Antiqua" w:hAnsi="Book Antiqua" w:cs="Tahoma"/>
          <w:b/>
          <w:sz w:val="24"/>
        </w:rPr>
        <w:t>r:</w:t>
      </w:r>
    </w:p>
    <w:p w:rsidR="003160FA" w:rsidRPr="00644255" w:rsidRDefault="003160FA" w:rsidP="00644255">
      <w:pPr>
        <w:tabs>
          <w:tab w:val="left" w:pos="180"/>
          <w:tab w:val="left" w:pos="360"/>
        </w:tabs>
        <w:adjustRightInd w:val="0"/>
        <w:snapToGrid w:val="0"/>
        <w:spacing w:line="360" w:lineRule="auto"/>
        <w:rPr>
          <w:rFonts w:ascii="Book Antiqua" w:hAnsi="Book Antiqua" w:cs="Tahoma"/>
          <w:b/>
          <w:sz w:val="24"/>
        </w:rPr>
      </w:pP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3160FA" w:rsidRPr="00644255" w:rsidRDefault="003160FA"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A153C6" w:rsidRDefault="009237C2" w:rsidP="00644255">
      <w:pPr>
        <w:tabs>
          <w:tab w:val="left" w:pos="180"/>
          <w:tab w:val="left" w:pos="360"/>
        </w:tabs>
        <w:adjustRightInd w:val="0"/>
        <w:snapToGrid w:val="0"/>
        <w:spacing w:line="360" w:lineRule="auto"/>
        <w:ind w:rightChars="3550" w:right="7455"/>
        <w:rPr>
          <w:rFonts w:ascii="Book Antiqua" w:hAnsi="Book Antiqua" w:cs="Tahoma"/>
          <w:b/>
          <w:sz w:val="24"/>
        </w:rPr>
      </w:pPr>
      <w:r w:rsidRPr="00644255">
        <w:rPr>
          <w:rFonts w:ascii="Book Antiqua" w:hAnsi="Book Antiqua" w:cs="Tahoma"/>
          <w:b/>
          <w:noProof/>
          <w:sz w:val="24"/>
        </w:rPr>
        <w:drawing>
          <wp:inline distT="0" distB="0" distL="0" distR="0">
            <wp:extent cx="5274310" cy="4490489"/>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Pr="005B0434" w:rsidRDefault="005B0434" w:rsidP="005B0434">
      <w:pPr>
        <w:tabs>
          <w:tab w:val="left" w:pos="180"/>
          <w:tab w:val="left" w:pos="360"/>
        </w:tabs>
        <w:overflowPunct w:val="0"/>
        <w:adjustRightInd w:val="0"/>
        <w:snapToGrid w:val="0"/>
        <w:spacing w:line="360" w:lineRule="auto"/>
        <w:rPr>
          <w:rFonts w:ascii="Book Antiqua" w:hAnsi="Book Antiqua" w:cs="Tahoma"/>
          <w:b/>
          <w:sz w:val="24"/>
        </w:rPr>
      </w:pPr>
      <w:proofErr w:type="spellStart"/>
      <w:r w:rsidRPr="005B0434">
        <w:rPr>
          <w:rFonts w:ascii="Book Antiqua" w:hAnsi="Book Antiqua" w:cs="Tahoma"/>
          <w:b/>
          <w:sz w:val="24"/>
        </w:rPr>
        <w:t>Figue</w:t>
      </w:r>
      <w:proofErr w:type="spellEnd"/>
      <w:r w:rsidRPr="005B0434">
        <w:rPr>
          <w:rFonts w:ascii="Book Antiqua" w:hAnsi="Book Antiqua" w:cs="Tahoma"/>
          <w:b/>
          <w:sz w:val="24"/>
        </w:rPr>
        <w:t xml:space="preserve"> 1 </w:t>
      </w:r>
      <w:r w:rsidR="00644255" w:rsidRPr="005B0434">
        <w:rPr>
          <w:rFonts w:ascii="Book Antiqua" w:hAnsi="Book Antiqua" w:cs="Tahoma"/>
          <w:b/>
          <w:sz w:val="24"/>
        </w:rPr>
        <w:t xml:space="preserve">The learning curve for </w:t>
      </w:r>
      <w:r w:rsidRPr="005B0434">
        <w:rPr>
          <w:rFonts w:ascii="Book Antiqua" w:hAnsi="Book Antiqua"/>
          <w:b/>
          <w:sz w:val="24"/>
        </w:rPr>
        <w:t>hand-assisted laparoscopic D2 radical gastrectomy</w:t>
      </w:r>
      <w:r w:rsidRPr="005B0434">
        <w:rPr>
          <w:rFonts w:ascii="Book Antiqua" w:hAnsi="Book Antiqua" w:cs="Tahoma" w:hint="eastAsia"/>
          <w:b/>
          <w:sz w:val="24"/>
        </w:rPr>
        <w:t>.</w:t>
      </w:r>
      <w:r>
        <w:rPr>
          <w:rFonts w:ascii="Book Antiqua" w:hAnsi="Book Antiqua" w:cs="Tahoma" w:hint="eastAsia"/>
          <w:b/>
          <w:sz w:val="24"/>
        </w:rPr>
        <w:t xml:space="preserve"> </w:t>
      </w:r>
      <w:r w:rsidRPr="005B0434">
        <w:rPr>
          <w:rFonts w:ascii="Book Antiqua" w:hAnsi="Book Antiqua" w:cs="Tahoma" w:hint="eastAsia"/>
          <w:sz w:val="24"/>
        </w:rPr>
        <w:t>HALG:</w:t>
      </w:r>
      <w:r>
        <w:rPr>
          <w:rFonts w:ascii="Book Antiqua" w:hAnsi="Book Antiqua" w:cs="Tahoma" w:hint="eastAsia"/>
          <w:b/>
          <w:sz w:val="24"/>
        </w:rPr>
        <w:t xml:space="preserve"> </w:t>
      </w:r>
      <w:r w:rsidRPr="00644255">
        <w:rPr>
          <w:rFonts w:ascii="Book Antiqua" w:hAnsi="Book Antiqua"/>
          <w:sz w:val="24"/>
        </w:rPr>
        <w:t>Hand-assisted laparoscopic D2 radical gastrectomy</w:t>
      </w:r>
    </w:p>
    <w:p w:rsidR="00644255" w:rsidRDefault="00644255" w:rsidP="005B0434">
      <w:pPr>
        <w:tabs>
          <w:tab w:val="left" w:pos="180"/>
          <w:tab w:val="left" w:pos="360"/>
        </w:tabs>
        <w:overflowPunct w:val="0"/>
        <w:adjustRightInd w:val="0"/>
        <w:snapToGrid w:val="0"/>
        <w:spacing w:line="360" w:lineRule="auto"/>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644255" w:rsidRDefault="00644255"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A153C6" w:rsidRPr="00644255" w:rsidRDefault="00A153C6"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A153C6" w:rsidRPr="00644255" w:rsidRDefault="00A153C6"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A153C6" w:rsidRPr="00644255" w:rsidRDefault="00A153C6"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A153C6" w:rsidRDefault="00A153C6"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5B0434" w:rsidRDefault="005B0434" w:rsidP="00644255">
      <w:pPr>
        <w:tabs>
          <w:tab w:val="left" w:pos="180"/>
          <w:tab w:val="left" w:pos="360"/>
        </w:tabs>
        <w:adjustRightInd w:val="0"/>
        <w:snapToGrid w:val="0"/>
        <w:spacing w:line="360" w:lineRule="auto"/>
        <w:ind w:rightChars="3550" w:right="7455"/>
        <w:rPr>
          <w:rFonts w:ascii="Book Antiqua" w:hAnsi="Book Antiqua" w:cs="Tahoma"/>
          <w:b/>
          <w:sz w:val="24"/>
        </w:rPr>
      </w:pPr>
    </w:p>
    <w:p w:rsidR="009237C2" w:rsidRPr="005B0434" w:rsidRDefault="009237C2" w:rsidP="005B0434">
      <w:pPr>
        <w:autoSpaceDE w:val="0"/>
        <w:autoSpaceDN w:val="0"/>
        <w:adjustRightInd w:val="0"/>
        <w:snapToGrid w:val="0"/>
        <w:spacing w:line="360" w:lineRule="auto"/>
        <w:rPr>
          <w:rFonts w:ascii="Book Antiqua" w:hAnsi="Book Antiqua"/>
          <w:b/>
          <w:sz w:val="24"/>
        </w:rPr>
      </w:pPr>
      <w:bookmarkStart w:id="443" w:name="OLE_LINK3"/>
      <w:bookmarkStart w:id="444" w:name="OLE_LINK4"/>
      <w:r w:rsidRPr="005B0434">
        <w:rPr>
          <w:rFonts w:ascii="Book Antiqua" w:hAnsi="Book Antiqua"/>
          <w:b/>
          <w:kern w:val="0"/>
          <w:sz w:val="24"/>
        </w:rPr>
        <w:t>Table 1</w:t>
      </w:r>
      <w:r w:rsidR="005B0434">
        <w:rPr>
          <w:rFonts w:ascii="Book Antiqua" w:hAnsi="Book Antiqua"/>
          <w:b/>
          <w:kern w:val="0"/>
          <w:sz w:val="24"/>
        </w:rPr>
        <w:t xml:space="preserve"> </w:t>
      </w:r>
      <w:r w:rsidRPr="005B0434">
        <w:rPr>
          <w:rFonts w:ascii="Book Antiqua" w:hAnsi="Book Antiqua"/>
          <w:b/>
          <w:kern w:val="0"/>
          <w:sz w:val="24"/>
        </w:rPr>
        <w:t>Comparison of general data for</w:t>
      </w:r>
      <w:r w:rsidRPr="005B0434">
        <w:rPr>
          <w:rFonts w:ascii="Book Antiqua" w:hAnsi="Book Antiqua"/>
          <w:b/>
          <w:sz w:val="24"/>
        </w:rPr>
        <w:t xml:space="preserve"> hand-assisted laparoscopic D2 radical gastrectomy</w:t>
      </w:r>
      <w:bookmarkEnd w:id="443"/>
      <w:bookmarkEnd w:id="444"/>
    </w:p>
    <w:tbl>
      <w:tblPr>
        <w:tblpPr w:leftFromText="181" w:rightFromText="181" w:vertAnchor="text" w:horzAnchor="margin" w:tblpY="1"/>
        <w:tblOverlap w:val="never"/>
        <w:tblW w:w="0" w:type="auto"/>
        <w:tblLook w:val="04A0" w:firstRow="1" w:lastRow="0" w:firstColumn="1" w:lastColumn="0" w:noHBand="0" w:noVBand="1"/>
      </w:tblPr>
      <w:tblGrid>
        <w:gridCol w:w="3099"/>
        <w:gridCol w:w="1652"/>
        <w:gridCol w:w="1653"/>
        <w:gridCol w:w="1831"/>
        <w:gridCol w:w="1653"/>
        <w:gridCol w:w="1653"/>
        <w:gridCol w:w="1653"/>
        <w:gridCol w:w="980"/>
      </w:tblGrid>
      <w:tr w:rsidR="009237C2" w:rsidRPr="005B0434" w:rsidTr="005B0434">
        <w:trPr>
          <w:trHeight w:val="270"/>
        </w:trPr>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rPr>
                <w:rFonts w:ascii="Book Antiqua" w:hAnsi="Book Antiqua"/>
                <w:b/>
                <w:color w:val="000000"/>
                <w:kern w:val="0"/>
                <w:sz w:val="24"/>
              </w:rPr>
            </w:pPr>
            <w:r w:rsidRPr="005B0434">
              <w:rPr>
                <w:rFonts w:ascii="Book Antiqua" w:hAnsi="Book Antiqua"/>
                <w:b/>
                <w:color w:val="000000"/>
                <w:kern w:val="0"/>
                <w:sz w:val="24"/>
              </w:rPr>
              <w:t>Cohort</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A</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B</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 xml:space="preserve">C </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D</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E</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9237C2"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color w:val="000000"/>
                <w:kern w:val="0"/>
                <w:sz w:val="24"/>
              </w:rPr>
              <w:t>F</w:t>
            </w:r>
            <w:r w:rsidR="005B0434" w:rsidRPr="005B0434">
              <w:rPr>
                <w:rFonts w:ascii="Book Antiqua" w:hAnsi="Book Antiqua"/>
                <w:b/>
                <w:color w:val="000000"/>
                <w:kern w:val="0"/>
                <w:sz w:val="24"/>
              </w:rPr>
              <w:t xml:space="preserve"> (</w:t>
            </w:r>
            <w:r w:rsidR="005B0434" w:rsidRPr="005B0434">
              <w:rPr>
                <w:rFonts w:ascii="Book Antiqua" w:hAnsi="Book Antiqua"/>
                <w:b/>
                <w:i/>
                <w:color w:val="000000"/>
                <w:kern w:val="0"/>
                <w:sz w:val="24"/>
              </w:rPr>
              <w:t>n</w:t>
            </w:r>
            <w:r w:rsidR="005B0434" w:rsidRPr="005B0434">
              <w:rPr>
                <w:rFonts w:ascii="Book Antiqua" w:hAnsi="Book Antiqua"/>
                <w:b/>
                <w:color w:val="000000"/>
                <w:kern w:val="0"/>
                <w:sz w:val="24"/>
              </w:rPr>
              <w:t xml:space="preserve"> = </w:t>
            </w:r>
            <w:r w:rsidRPr="005B0434">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5B0434" w:rsidRDefault="005B0434" w:rsidP="005B0434">
            <w:pPr>
              <w:widowControl/>
              <w:snapToGrid w:val="0"/>
              <w:spacing w:line="360" w:lineRule="auto"/>
              <w:jc w:val="center"/>
              <w:rPr>
                <w:rFonts w:ascii="Book Antiqua" w:hAnsi="Book Antiqua"/>
                <w:b/>
                <w:color w:val="000000"/>
                <w:kern w:val="0"/>
                <w:sz w:val="24"/>
              </w:rPr>
            </w:pPr>
            <w:r w:rsidRPr="005B0434">
              <w:rPr>
                <w:rFonts w:ascii="Book Antiqua" w:hAnsi="Book Antiqua"/>
                <w:b/>
                <w:i/>
                <w:color w:val="000000"/>
                <w:kern w:val="0"/>
                <w:sz w:val="24"/>
              </w:rPr>
              <w:t>P</w:t>
            </w:r>
            <w:r w:rsidR="009237C2" w:rsidRPr="005B0434">
              <w:rPr>
                <w:rFonts w:ascii="Book Antiqua" w:hAnsi="Book Antiqua"/>
                <w:b/>
                <w:color w:val="000000"/>
                <w:kern w:val="0"/>
                <w:sz w:val="24"/>
              </w:rPr>
              <w:t xml:space="preserve"> value</w:t>
            </w:r>
          </w:p>
        </w:tc>
      </w:tr>
      <w:tr w:rsidR="009237C2" w:rsidRPr="00644255" w:rsidTr="005B0434">
        <w:trPr>
          <w:trHeight w:val="270"/>
        </w:trPr>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Age</w:t>
            </w:r>
            <w:r w:rsidR="005B0434">
              <w:rPr>
                <w:rFonts w:ascii="Book Antiqua" w:hAnsi="Book Antiqua"/>
                <w:color w:val="000000"/>
                <w:kern w:val="0"/>
                <w:sz w:val="24"/>
              </w:rPr>
              <w:t xml:space="preserve"> (</w:t>
            </w:r>
            <w:r w:rsidRPr="00644255">
              <w:rPr>
                <w:rFonts w:ascii="Book Antiqua" w:hAnsi="Book Antiqua"/>
                <w:color w:val="000000"/>
                <w:kern w:val="0"/>
                <w:sz w:val="24"/>
              </w:rPr>
              <w:t>y</w:t>
            </w:r>
            <w:r w:rsidR="005B0434">
              <w:rPr>
                <w:rFonts w:ascii="Book Antiqua" w:hAnsi="Book Antiqua" w:hint="eastAsia"/>
                <w:color w:val="000000"/>
                <w:kern w:val="0"/>
                <w:sz w:val="24"/>
              </w:rPr>
              <w:t>r</w:t>
            </w:r>
            <w:r w:rsidRPr="00644255">
              <w:rPr>
                <w:rFonts w:ascii="Book Antiqua" w:hAnsi="Book Antiqua"/>
                <w:color w:val="000000"/>
                <w:kern w:val="0"/>
                <w:sz w:val="24"/>
              </w:rPr>
              <w:t>),</w:t>
            </w:r>
            <w:r w:rsidR="005B0434">
              <w:rPr>
                <w:rFonts w:ascii="Book Antiqua" w:hAnsi="Book Antiqua" w:hint="eastAsia"/>
                <w:color w:val="000000"/>
                <w:kern w:val="0"/>
                <w:sz w:val="24"/>
              </w:rPr>
              <w:t xml:space="preserve"> </w:t>
            </w:r>
            <w:r w:rsidRPr="00644255">
              <w:rPr>
                <w:rFonts w:ascii="Book Antiqua" w:hAnsi="Book Antiqua"/>
                <w:color w:val="000000"/>
                <w:kern w:val="0"/>
                <w:sz w:val="24"/>
              </w:rPr>
              <w:t>mean</w:t>
            </w:r>
            <w:r w:rsidR="005B0434">
              <w:rPr>
                <w:rFonts w:ascii="Book Antiqua" w:hAnsi="Book Antiqua" w:hint="eastAsia"/>
                <w:color w:val="000000"/>
                <w:kern w:val="0"/>
                <w:sz w:val="24"/>
              </w:rPr>
              <w:t xml:space="preserve"> </w:t>
            </w:r>
            <w:r w:rsidRPr="00644255">
              <w:rPr>
                <w:rFonts w:ascii="Book Antiqua" w:hAnsi="Book Antiqua"/>
                <w:color w:val="000000"/>
                <w:kern w:val="0"/>
                <w:sz w:val="24"/>
              </w:rPr>
              <w:t>±</w:t>
            </w:r>
            <w:r w:rsidR="005B0434">
              <w:rPr>
                <w:rFonts w:ascii="Book Antiqua" w:hAnsi="Book Antiqua" w:hint="eastAsia"/>
                <w:color w:val="000000"/>
                <w:kern w:val="0"/>
                <w:sz w:val="24"/>
              </w:rPr>
              <w:t xml:space="preserve"> </w:t>
            </w:r>
            <w:r w:rsidRPr="00644255">
              <w:rPr>
                <w:rFonts w:ascii="Book Antiqua" w:hAnsi="Book Antiqua"/>
                <w:color w:val="000000"/>
                <w:kern w:val="0"/>
                <w:sz w:val="24"/>
              </w:rPr>
              <w:t>SD</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58.45</w:t>
            </w:r>
            <w:r w:rsidR="005B0434">
              <w:rPr>
                <w:rFonts w:ascii="Book Antiqua" w:hAnsi="Book Antiqua"/>
                <w:color w:val="000000"/>
                <w:kern w:val="0"/>
                <w:sz w:val="24"/>
              </w:rPr>
              <w:t xml:space="preserve"> ± </w:t>
            </w:r>
            <w:r w:rsidRPr="00644255">
              <w:rPr>
                <w:rFonts w:ascii="Book Antiqua" w:hAnsi="Book Antiqua"/>
                <w:color w:val="000000"/>
                <w:kern w:val="0"/>
                <w:sz w:val="24"/>
              </w:rPr>
              <w:t>7.80</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56.45</w:t>
            </w:r>
            <w:r w:rsidR="005B0434">
              <w:rPr>
                <w:rFonts w:ascii="Book Antiqua" w:hAnsi="Book Antiqua"/>
                <w:color w:val="000000"/>
                <w:kern w:val="0"/>
                <w:sz w:val="24"/>
              </w:rPr>
              <w:t xml:space="preserve"> ± </w:t>
            </w:r>
            <w:r w:rsidRPr="00644255">
              <w:rPr>
                <w:rFonts w:ascii="Book Antiqua" w:hAnsi="Book Antiqua"/>
                <w:color w:val="000000"/>
                <w:kern w:val="0"/>
                <w:sz w:val="24"/>
              </w:rPr>
              <w:t>9.67</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57.30</w:t>
            </w:r>
            <w:r w:rsidR="005B0434">
              <w:rPr>
                <w:rFonts w:ascii="Book Antiqua" w:hAnsi="Book Antiqua"/>
                <w:color w:val="000000"/>
                <w:kern w:val="0"/>
                <w:sz w:val="24"/>
              </w:rPr>
              <w:t xml:space="preserve"> ± </w:t>
            </w:r>
            <w:r w:rsidRPr="00644255">
              <w:rPr>
                <w:rFonts w:ascii="Book Antiqua" w:hAnsi="Book Antiqua"/>
                <w:color w:val="000000"/>
                <w:kern w:val="0"/>
                <w:sz w:val="24"/>
              </w:rPr>
              <w:t>9.89</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59.05</w:t>
            </w:r>
            <w:r w:rsidR="005B0434">
              <w:rPr>
                <w:rFonts w:ascii="Book Antiqua" w:hAnsi="Book Antiqua"/>
                <w:color w:val="000000"/>
                <w:kern w:val="0"/>
                <w:sz w:val="24"/>
              </w:rPr>
              <w:t xml:space="preserve"> ± </w:t>
            </w:r>
            <w:r w:rsidRPr="00644255">
              <w:rPr>
                <w:rFonts w:ascii="Book Antiqua" w:hAnsi="Book Antiqua"/>
                <w:color w:val="000000"/>
                <w:kern w:val="0"/>
                <w:sz w:val="24"/>
              </w:rPr>
              <w:t>11.66</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59.65</w:t>
            </w:r>
            <w:r w:rsidR="005B0434">
              <w:rPr>
                <w:rFonts w:ascii="Book Antiqua" w:hAnsi="Book Antiqua"/>
                <w:color w:val="000000"/>
                <w:kern w:val="0"/>
                <w:sz w:val="24"/>
              </w:rPr>
              <w:t xml:space="preserve"> ± </w:t>
            </w:r>
            <w:r w:rsidRPr="00644255">
              <w:rPr>
                <w:rFonts w:ascii="Book Antiqua" w:hAnsi="Book Antiqua"/>
                <w:color w:val="000000"/>
                <w:kern w:val="0"/>
                <w:sz w:val="24"/>
              </w:rPr>
              <w:t>7.32</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59.95</w:t>
            </w:r>
            <w:r w:rsidR="005B0434">
              <w:rPr>
                <w:rFonts w:ascii="Book Antiqua" w:hAnsi="Book Antiqua"/>
                <w:color w:val="000000"/>
                <w:kern w:val="0"/>
                <w:sz w:val="24"/>
              </w:rPr>
              <w:t xml:space="preserve"> ± </w:t>
            </w:r>
            <w:r w:rsidRPr="00644255">
              <w:rPr>
                <w:rFonts w:ascii="Book Antiqua" w:hAnsi="Book Antiqua"/>
                <w:color w:val="000000"/>
                <w:kern w:val="0"/>
                <w:sz w:val="24"/>
              </w:rPr>
              <w:t>8.51</w:t>
            </w:r>
          </w:p>
        </w:tc>
        <w:tc>
          <w:tcPr>
            <w:tcW w:w="0" w:type="auto"/>
            <w:tcBorders>
              <w:top w:val="single" w:sz="4" w:space="0" w:color="auto"/>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0.82</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proofErr w:type="spellStart"/>
            <w:r w:rsidRPr="00644255">
              <w:rPr>
                <w:rFonts w:ascii="Book Antiqua" w:hAnsi="Book Antiqua"/>
                <w:color w:val="000000"/>
                <w:kern w:val="0"/>
                <w:sz w:val="24"/>
              </w:rPr>
              <w:t>Mddian</w:t>
            </w:r>
            <w:proofErr w:type="spellEnd"/>
            <w:r w:rsidR="005B0434">
              <w:rPr>
                <w:rFonts w:ascii="Book Antiqua" w:hAnsi="宋体" w:hint="eastAsia"/>
                <w:color w:val="000000"/>
                <w:kern w:val="0"/>
                <w:sz w:val="24"/>
              </w:rPr>
              <w:t xml:space="preserve"> (</w:t>
            </w:r>
            <w:r w:rsidR="005B0434" w:rsidRPr="00644255">
              <w:rPr>
                <w:rFonts w:ascii="Book Antiqua" w:hAnsi="Book Antiqua"/>
                <w:color w:val="000000"/>
                <w:kern w:val="0"/>
                <w:sz w:val="24"/>
              </w:rPr>
              <w:t>r</w:t>
            </w:r>
            <w:r w:rsidRPr="00644255">
              <w:rPr>
                <w:rFonts w:ascii="Book Antiqua" w:hAnsi="Book Antiqua"/>
                <w:color w:val="000000"/>
                <w:kern w:val="0"/>
                <w:sz w:val="24"/>
              </w:rPr>
              <w:t>ang</w:t>
            </w:r>
            <w:r w:rsidR="005B0434">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60.0</w:t>
            </w:r>
            <w:r w:rsidR="005B0434">
              <w:rPr>
                <w:rFonts w:ascii="Book Antiqua" w:hAnsi="宋体"/>
                <w:color w:val="000000"/>
                <w:kern w:val="0"/>
                <w:sz w:val="24"/>
              </w:rPr>
              <w:t xml:space="preserve"> (</w:t>
            </w:r>
            <w:r w:rsidRPr="00644255">
              <w:rPr>
                <w:rFonts w:ascii="Book Antiqua" w:hAnsi="Book Antiqua"/>
                <w:color w:val="000000"/>
                <w:kern w:val="0"/>
                <w:sz w:val="24"/>
              </w:rPr>
              <w:t>34</w:t>
            </w:r>
            <w:r w:rsidR="005B0434">
              <w:rPr>
                <w:rFonts w:ascii="Book Antiqua" w:hAnsi="Book Antiqua"/>
                <w:color w:val="000000"/>
                <w:kern w:val="0"/>
                <w:sz w:val="24"/>
              </w:rPr>
              <w:t>-</w:t>
            </w:r>
            <w:r w:rsidRPr="00644255">
              <w:rPr>
                <w:rFonts w:ascii="Book Antiqua" w:hAnsi="Book Antiqua"/>
                <w:color w:val="000000"/>
                <w:kern w:val="0"/>
                <w:sz w:val="24"/>
              </w:rPr>
              <w:t>71</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57.0</w:t>
            </w:r>
            <w:r w:rsidR="005B0434">
              <w:rPr>
                <w:rFonts w:ascii="Book Antiqua" w:hAnsi="宋体"/>
                <w:color w:val="000000"/>
                <w:kern w:val="0"/>
                <w:sz w:val="24"/>
              </w:rPr>
              <w:t xml:space="preserve"> (</w:t>
            </w:r>
            <w:r w:rsidRPr="00644255">
              <w:rPr>
                <w:rFonts w:ascii="Book Antiqua" w:hAnsi="Book Antiqua"/>
                <w:color w:val="000000"/>
                <w:kern w:val="0"/>
                <w:sz w:val="24"/>
              </w:rPr>
              <w:t>40</w:t>
            </w:r>
            <w:r w:rsidR="005B0434">
              <w:rPr>
                <w:rFonts w:ascii="Book Antiqua" w:hAnsi="Book Antiqua"/>
                <w:color w:val="000000"/>
                <w:kern w:val="0"/>
                <w:sz w:val="24"/>
              </w:rPr>
              <w:t>-</w:t>
            </w:r>
            <w:r w:rsidRPr="00644255">
              <w:rPr>
                <w:rFonts w:ascii="Book Antiqua" w:hAnsi="Book Antiqua"/>
                <w:color w:val="000000"/>
                <w:kern w:val="0"/>
                <w:sz w:val="24"/>
              </w:rPr>
              <w:t>75</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56.5</w:t>
            </w:r>
            <w:r w:rsidR="005B0434">
              <w:rPr>
                <w:rFonts w:ascii="Book Antiqua" w:hAnsi="宋体"/>
                <w:color w:val="000000"/>
                <w:kern w:val="0"/>
                <w:sz w:val="24"/>
              </w:rPr>
              <w:t xml:space="preserve"> (</w:t>
            </w:r>
            <w:r w:rsidRPr="00644255">
              <w:rPr>
                <w:rFonts w:ascii="Book Antiqua" w:hAnsi="Book Antiqua"/>
                <w:color w:val="000000"/>
                <w:kern w:val="0"/>
                <w:sz w:val="24"/>
              </w:rPr>
              <w:t>40</w:t>
            </w:r>
            <w:r w:rsidR="005B0434">
              <w:rPr>
                <w:rFonts w:ascii="Book Antiqua" w:hAnsi="Book Antiqua"/>
                <w:color w:val="000000"/>
                <w:kern w:val="0"/>
                <w:sz w:val="24"/>
              </w:rPr>
              <w:t>-</w:t>
            </w:r>
            <w:r w:rsidRPr="00644255">
              <w:rPr>
                <w:rFonts w:ascii="Book Antiqua" w:hAnsi="Book Antiqua"/>
                <w:color w:val="000000"/>
                <w:kern w:val="0"/>
                <w:sz w:val="24"/>
              </w:rPr>
              <w:t>72</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63.0</w:t>
            </w:r>
            <w:r w:rsidR="005B0434">
              <w:rPr>
                <w:rFonts w:ascii="Book Antiqua" w:hAnsi="宋体"/>
                <w:color w:val="000000"/>
                <w:kern w:val="0"/>
                <w:sz w:val="24"/>
              </w:rPr>
              <w:t xml:space="preserve"> (</w:t>
            </w:r>
            <w:r w:rsidRPr="00644255">
              <w:rPr>
                <w:rFonts w:ascii="Book Antiqua" w:hAnsi="Book Antiqua"/>
                <w:color w:val="000000"/>
                <w:kern w:val="0"/>
                <w:sz w:val="24"/>
              </w:rPr>
              <w:t>36</w:t>
            </w:r>
            <w:r w:rsidR="005B0434">
              <w:rPr>
                <w:rFonts w:ascii="Book Antiqua" w:hAnsi="Book Antiqua"/>
                <w:color w:val="000000"/>
                <w:kern w:val="0"/>
                <w:sz w:val="24"/>
              </w:rPr>
              <w:t>-</w:t>
            </w:r>
            <w:r w:rsidRPr="00644255">
              <w:rPr>
                <w:rFonts w:ascii="Book Antiqua" w:hAnsi="Book Antiqua"/>
                <w:color w:val="000000"/>
                <w:kern w:val="0"/>
                <w:sz w:val="24"/>
              </w:rPr>
              <w:t>73</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59.5</w:t>
            </w:r>
            <w:r w:rsidR="005B0434">
              <w:rPr>
                <w:rFonts w:ascii="Book Antiqua" w:hAnsi="宋体"/>
                <w:color w:val="000000"/>
                <w:kern w:val="0"/>
                <w:sz w:val="24"/>
              </w:rPr>
              <w:t xml:space="preserve"> (</w:t>
            </w:r>
            <w:r w:rsidRPr="00644255">
              <w:rPr>
                <w:rFonts w:ascii="Book Antiqua" w:hAnsi="Book Antiqua"/>
                <w:color w:val="000000"/>
                <w:kern w:val="0"/>
                <w:sz w:val="24"/>
              </w:rPr>
              <w:t>41</w:t>
            </w:r>
            <w:r w:rsidR="005B0434">
              <w:rPr>
                <w:rFonts w:ascii="Book Antiqua" w:hAnsi="Book Antiqua"/>
                <w:color w:val="000000"/>
                <w:kern w:val="0"/>
                <w:sz w:val="24"/>
              </w:rPr>
              <w:t>-</w:t>
            </w:r>
            <w:r w:rsidRPr="00644255">
              <w:rPr>
                <w:rFonts w:ascii="Book Antiqua" w:hAnsi="Book Antiqua"/>
                <w:color w:val="000000"/>
                <w:kern w:val="0"/>
                <w:sz w:val="24"/>
              </w:rPr>
              <w:t>75</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60.5</w:t>
            </w:r>
            <w:r w:rsidR="005B0434">
              <w:rPr>
                <w:rFonts w:ascii="Book Antiqua" w:hAnsi="宋体"/>
                <w:color w:val="000000"/>
                <w:kern w:val="0"/>
                <w:sz w:val="24"/>
              </w:rPr>
              <w:t xml:space="preserve"> (</w:t>
            </w:r>
            <w:r w:rsidRPr="00644255">
              <w:rPr>
                <w:rFonts w:ascii="Book Antiqua" w:hAnsi="Book Antiqua"/>
                <w:color w:val="000000"/>
                <w:kern w:val="0"/>
                <w:sz w:val="24"/>
              </w:rPr>
              <w:t>45</w:t>
            </w:r>
            <w:r w:rsidR="005B0434">
              <w:rPr>
                <w:rFonts w:ascii="Book Antiqua" w:hAnsi="Book Antiqua"/>
                <w:color w:val="000000"/>
                <w:kern w:val="0"/>
                <w:sz w:val="24"/>
              </w:rPr>
              <w:t>-</w:t>
            </w:r>
            <w:r w:rsidRPr="00644255">
              <w:rPr>
                <w:rFonts w:ascii="Book Antiqua" w:hAnsi="Book Antiqua"/>
                <w:color w:val="000000"/>
                <w:kern w:val="0"/>
                <w:sz w:val="24"/>
              </w:rPr>
              <w:t>75</w:t>
            </w:r>
            <w:r w:rsidRPr="00644255">
              <w:rPr>
                <w:rFonts w:ascii="Book Antiqua" w:hAnsi="宋体"/>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Sex</w:t>
            </w:r>
            <w:r w:rsidR="005B0434">
              <w:rPr>
                <w:rFonts w:ascii="Book Antiqua" w:hAnsi="Book Antiqua"/>
                <w:color w:val="000000"/>
                <w:kern w:val="0"/>
                <w:sz w:val="24"/>
              </w:rPr>
              <w:t xml:space="preserve"> (</w:t>
            </w:r>
            <w:proofErr w:type="spellStart"/>
            <w:r w:rsidRPr="00644255">
              <w:rPr>
                <w:rFonts w:ascii="Book Antiqua" w:hAnsi="Book Antiqua"/>
                <w:color w:val="000000"/>
                <w:kern w:val="0"/>
                <w:sz w:val="24"/>
              </w:rPr>
              <w:t>mala:female</w:t>
            </w:r>
            <w:proofErr w:type="spellEnd"/>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12:</w:t>
            </w:r>
            <w:r w:rsidR="009237C2"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13:</w:t>
            </w:r>
            <w:r w:rsidR="009237C2" w:rsidRPr="00644255">
              <w:rPr>
                <w:rFonts w:ascii="Book Antiqua" w:hAnsi="Book Antiqua"/>
                <w:color w:val="000000"/>
                <w:kern w:val="0"/>
                <w:sz w:val="24"/>
              </w:rPr>
              <w:t>7</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12:</w:t>
            </w:r>
            <w:r w:rsidR="009237C2"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11:</w:t>
            </w:r>
            <w:r w:rsidR="009237C2" w:rsidRPr="00644255">
              <w:rPr>
                <w:rFonts w:ascii="Book Antiqua" w:hAnsi="Book Antiqua"/>
                <w:color w:val="000000"/>
                <w:kern w:val="0"/>
                <w:sz w:val="24"/>
              </w:rPr>
              <w:t>9</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14:</w:t>
            </w:r>
            <w:r w:rsidR="009237C2" w:rsidRPr="00644255">
              <w:rPr>
                <w:rFonts w:ascii="Book Antiqua" w:hAnsi="Book Antiqua"/>
                <w:color w:val="000000"/>
                <w:kern w:val="0"/>
                <w:sz w:val="24"/>
              </w:rPr>
              <w:t>6</w:t>
            </w:r>
          </w:p>
        </w:tc>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jc w:val="center"/>
              <w:rPr>
                <w:rFonts w:ascii="Book Antiqua" w:hAnsi="Book Antiqua"/>
                <w:color w:val="000000"/>
                <w:kern w:val="0"/>
                <w:sz w:val="24"/>
              </w:rPr>
            </w:pPr>
            <w:r>
              <w:rPr>
                <w:rFonts w:ascii="Book Antiqua" w:hAnsi="Book Antiqua"/>
                <w:color w:val="000000"/>
                <w:kern w:val="0"/>
                <w:sz w:val="24"/>
              </w:rPr>
              <w:t>13:</w:t>
            </w:r>
            <w:r w:rsidR="009237C2" w:rsidRPr="00644255">
              <w:rPr>
                <w:rFonts w:ascii="Book Antiqua" w:hAnsi="Book Antiqua"/>
                <w:color w:val="000000"/>
                <w:kern w:val="0"/>
                <w:sz w:val="24"/>
              </w:rPr>
              <w:t>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0.95</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BMI, 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24.24</w:t>
            </w:r>
            <w:r w:rsidR="005B0434">
              <w:rPr>
                <w:rFonts w:ascii="Book Antiqua" w:hAnsi="Book Antiqua"/>
                <w:color w:val="000000"/>
                <w:kern w:val="0"/>
                <w:sz w:val="24"/>
              </w:rPr>
              <w:t xml:space="preserve"> ± </w:t>
            </w:r>
            <w:r w:rsidRPr="00644255">
              <w:rPr>
                <w:rFonts w:ascii="Book Antiqua" w:hAnsi="Book Antiqua"/>
                <w:color w:val="000000"/>
                <w:kern w:val="0"/>
                <w:sz w:val="24"/>
              </w:rPr>
              <w:t>3.15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24.04</w:t>
            </w:r>
            <w:r w:rsidR="005B0434">
              <w:rPr>
                <w:rFonts w:ascii="Book Antiqua" w:hAnsi="Book Antiqua"/>
                <w:color w:val="000000"/>
                <w:kern w:val="0"/>
                <w:sz w:val="24"/>
              </w:rPr>
              <w:t xml:space="preserve"> ± </w:t>
            </w:r>
            <w:r w:rsidRPr="00644255">
              <w:rPr>
                <w:rFonts w:ascii="Book Antiqua" w:hAnsi="Book Antiqua"/>
                <w:color w:val="000000"/>
                <w:kern w:val="0"/>
                <w:sz w:val="24"/>
              </w:rPr>
              <w:t>2.94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25.47</w:t>
            </w:r>
            <w:r w:rsidR="005B0434">
              <w:rPr>
                <w:rFonts w:ascii="Book Antiqua" w:hAnsi="Book Antiqua"/>
                <w:color w:val="000000"/>
                <w:kern w:val="0"/>
                <w:sz w:val="24"/>
              </w:rPr>
              <w:t xml:space="preserve"> ± </w:t>
            </w:r>
            <w:r w:rsidRPr="00644255">
              <w:rPr>
                <w:rFonts w:ascii="Book Antiqua" w:hAnsi="Book Antiqua"/>
                <w:color w:val="000000"/>
                <w:kern w:val="0"/>
                <w:sz w:val="24"/>
              </w:rPr>
              <w:t>3.31</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25.28</w:t>
            </w:r>
            <w:r w:rsidR="005B0434">
              <w:rPr>
                <w:rFonts w:ascii="Book Antiqua" w:hAnsi="Book Antiqua"/>
                <w:color w:val="000000"/>
                <w:kern w:val="0"/>
                <w:sz w:val="24"/>
              </w:rPr>
              <w:t xml:space="preserve"> ± </w:t>
            </w:r>
            <w:r w:rsidRPr="00644255">
              <w:rPr>
                <w:rFonts w:ascii="Book Antiqua" w:hAnsi="Book Antiqua"/>
                <w:color w:val="000000"/>
                <w:kern w:val="0"/>
                <w:sz w:val="24"/>
              </w:rPr>
              <w:t>3.59</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24.93</w:t>
            </w:r>
            <w:r w:rsidR="005B0434">
              <w:rPr>
                <w:rFonts w:ascii="Book Antiqua" w:hAnsi="Book Antiqua"/>
                <w:color w:val="000000"/>
                <w:kern w:val="0"/>
                <w:sz w:val="24"/>
              </w:rPr>
              <w:t xml:space="preserve"> ± </w:t>
            </w:r>
            <w:r w:rsidRPr="00644255">
              <w:rPr>
                <w:rFonts w:ascii="Book Antiqua" w:hAnsi="Book Antiqua"/>
                <w:color w:val="000000"/>
                <w:kern w:val="0"/>
                <w:sz w:val="24"/>
              </w:rPr>
              <w:t>3.26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25.30</w:t>
            </w:r>
            <w:r w:rsidR="005B0434">
              <w:rPr>
                <w:rFonts w:ascii="Book Antiqua" w:hAnsi="Book Antiqua"/>
                <w:color w:val="000000"/>
                <w:kern w:val="0"/>
                <w:sz w:val="24"/>
              </w:rPr>
              <w:t xml:space="preserve"> ± </w:t>
            </w:r>
            <w:r w:rsidRPr="00644255">
              <w:rPr>
                <w:rFonts w:ascii="Book Antiqua" w:hAnsi="Book Antiqua"/>
                <w:color w:val="000000"/>
                <w:kern w:val="0"/>
                <w:sz w:val="24"/>
              </w:rPr>
              <w:t>3.31</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0.64</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proofErr w:type="spellStart"/>
            <w:r w:rsidRPr="00644255">
              <w:rPr>
                <w:rFonts w:ascii="Book Antiqua" w:hAnsi="Book Antiqua"/>
                <w:color w:val="000000"/>
                <w:kern w:val="0"/>
                <w:sz w:val="24"/>
              </w:rPr>
              <w:t>Mddian,Rang</w:t>
            </w:r>
            <w:proofErr w:type="spellEnd"/>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24.7</w:t>
            </w:r>
            <w:r w:rsidR="005B0434">
              <w:rPr>
                <w:rFonts w:ascii="Book Antiqua" w:hAnsi="Book Antiqua"/>
                <w:color w:val="000000"/>
                <w:kern w:val="0"/>
                <w:sz w:val="24"/>
              </w:rPr>
              <w:t xml:space="preserve"> (</w:t>
            </w:r>
            <w:r w:rsidRPr="00644255">
              <w:rPr>
                <w:rFonts w:ascii="Book Antiqua" w:hAnsi="Book Antiqua"/>
                <w:color w:val="000000"/>
                <w:kern w:val="0"/>
                <w:sz w:val="24"/>
              </w:rPr>
              <w:t>19.6</w:t>
            </w:r>
            <w:r w:rsidR="005B0434">
              <w:rPr>
                <w:rFonts w:ascii="Book Antiqua" w:hAnsi="Book Antiqua"/>
                <w:color w:val="000000"/>
                <w:kern w:val="0"/>
                <w:sz w:val="24"/>
              </w:rPr>
              <w:t>-</w:t>
            </w:r>
            <w:r w:rsidRPr="00644255">
              <w:rPr>
                <w:rFonts w:ascii="Book Antiqua" w:hAnsi="Book Antiqua"/>
                <w:color w:val="000000"/>
                <w:kern w:val="0"/>
                <w:sz w:val="24"/>
              </w:rPr>
              <w:t>32.0)</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23.9</w:t>
            </w:r>
            <w:r w:rsidR="005B0434">
              <w:rPr>
                <w:rFonts w:ascii="Book Antiqua" w:hAnsi="Book Antiqua"/>
                <w:color w:val="000000"/>
                <w:kern w:val="0"/>
                <w:sz w:val="24"/>
              </w:rPr>
              <w:t xml:space="preserve"> (</w:t>
            </w:r>
            <w:r w:rsidRPr="00644255">
              <w:rPr>
                <w:rFonts w:ascii="Book Antiqua" w:hAnsi="Book Antiqua"/>
                <w:color w:val="000000"/>
                <w:kern w:val="0"/>
                <w:sz w:val="24"/>
              </w:rPr>
              <w:t>19.0</w:t>
            </w:r>
            <w:r w:rsidR="005B0434">
              <w:rPr>
                <w:rFonts w:ascii="Book Antiqua" w:hAnsi="Book Antiqua"/>
                <w:color w:val="000000"/>
                <w:kern w:val="0"/>
                <w:sz w:val="24"/>
              </w:rPr>
              <w:t>-</w:t>
            </w:r>
            <w:r w:rsidRPr="00644255">
              <w:rPr>
                <w:rFonts w:ascii="Book Antiqua" w:hAnsi="Book Antiqua"/>
                <w:color w:val="000000"/>
                <w:kern w:val="0"/>
                <w:sz w:val="24"/>
              </w:rPr>
              <w:t>31.7)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 xml:space="preserve">25. 6 </w:t>
            </w:r>
            <w:r w:rsidR="005B0434">
              <w:rPr>
                <w:rFonts w:ascii="Book Antiqua" w:hAnsi="Book Antiqua"/>
                <w:color w:val="000000"/>
                <w:kern w:val="0"/>
                <w:sz w:val="24"/>
              </w:rPr>
              <w:t xml:space="preserve"> (</w:t>
            </w:r>
            <w:r w:rsidRPr="00644255">
              <w:rPr>
                <w:rFonts w:ascii="Book Antiqua" w:hAnsi="Book Antiqua"/>
                <w:color w:val="000000"/>
                <w:kern w:val="0"/>
                <w:sz w:val="24"/>
              </w:rPr>
              <w:t>19.9</w:t>
            </w:r>
            <w:r w:rsidR="005B0434">
              <w:rPr>
                <w:rFonts w:ascii="Book Antiqua" w:hAnsi="Book Antiqua"/>
                <w:color w:val="000000"/>
                <w:kern w:val="0"/>
                <w:sz w:val="24"/>
              </w:rPr>
              <w:t>-</w:t>
            </w:r>
            <w:r w:rsidRPr="00644255">
              <w:rPr>
                <w:rFonts w:ascii="Book Antiqua" w:hAnsi="Book Antiqua"/>
                <w:color w:val="000000"/>
                <w:kern w:val="0"/>
                <w:sz w:val="24"/>
              </w:rPr>
              <w:t>31.8)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26.2</w:t>
            </w:r>
            <w:r w:rsidR="005B0434">
              <w:rPr>
                <w:rFonts w:ascii="Book Antiqua" w:hAnsi="Book Antiqua"/>
                <w:color w:val="000000"/>
                <w:kern w:val="0"/>
                <w:sz w:val="24"/>
              </w:rPr>
              <w:t xml:space="preserve"> (</w:t>
            </w:r>
            <w:r w:rsidRPr="00644255">
              <w:rPr>
                <w:rFonts w:ascii="Book Antiqua" w:hAnsi="Book Antiqua"/>
                <w:color w:val="000000"/>
                <w:kern w:val="0"/>
                <w:sz w:val="24"/>
              </w:rPr>
              <w:t>19.0</w:t>
            </w:r>
            <w:r w:rsidR="005B0434">
              <w:rPr>
                <w:rFonts w:ascii="Book Antiqua" w:hAnsi="Book Antiqua"/>
                <w:color w:val="000000"/>
                <w:kern w:val="0"/>
                <w:sz w:val="24"/>
              </w:rPr>
              <w:t>-</w:t>
            </w:r>
            <w:r w:rsidRPr="00644255">
              <w:rPr>
                <w:rFonts w:ascii="Book Antiqua" w:hAnsi="Book Antiqua"/>
                <w:color w:val="000000"/>
                <w:kern w:val="0"/>
                <w:sz w:val="24"/>
              </w:rPr>
              <w:t>31.5)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25.1</w:t>
            </w:r>
            <w:r w:rsidR="005B0434">
              <w:rPr>
                <w:rFonts w:ascii="Book Antiqua" w:hAnsi="Book Antiqua"/>
                <w:color w:val="000000"/>
                <w:kern w:val="0"/>
                <w:sz w:val="24"/>
              </w:rPr>
              <w:t xml:space="preserve"> (</w:t>
            </w:r>
            <w:r w:rsidRPr="00644255">
              <w:rPr>
                <w:rFonts w:ascii="Book Antiqua" w:hAnsi="Book Antiqua"/>
                <w:color w:val="000000"/>
                <w:kern w:val="0"/>
                <w:sz w:val="24"/>
              </w:rPr>
              <w:t>19.3</w:t>
            </w:r>
            <w:r w:rsidR="005B0434">
              <w:rPr>
                <w:rFonts w:ascii="Book Antiqua" w:hAnsi="Book Antiqua"/>
                <w:color w:val="000000"/>
                <w:kern w:val="0"/>
                <w:sz w:val="24"/>
              </w:rPr>
              <w:t>-</w:t>
            </w:r>
            <w:r w:rsidRPr="00644255">
              <w:rPr>
                <w:rFonts w:ascii="Book Antiqua" w:hAnsi="Book Antiqua"/>
                <w:color w:val="000000"/>
                <w:kern w:val="0"/>
                <w:sz w:val="24"/>
              </w:rPr>
              <w:t>31.9)</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25.0</w:t>
            </w:r>
            <w:r w:rsidR="005B0434">
              <w:rPr>
                <w:rFonts w:ascii="Book Antiqua" w:hAnsi="Book Antiqua"/>
                <w:color w:val="000000"/>
                <w:kern w:val="0"/>
                <w:sz w:val="24"/>
              </w:rPr>
              <w:t xml:space="preserve"> (</w:t>
            </w:r>
            <w:r w:rsidRPr="00644255">
              <w:rPr>
                <w:rFonts w:ascii="Book Antiqua" w:hAnsi="Book Antiqua"/>
                <w:color w:val="000000"/>
                <w:kern w:val="0"/>
                <w:sz w:val="24"/>
              </w:rPr>
              <w:t>19.5</w:t>
            </w:r>
            <w:r w:rsidR="005B0434">
              <w:rPr>
                <w:rFonts w:ascii="Book Antiqua" w:hAnsi="Book Antiqua"/>
                <w:color w:val="000000"/>
                <w:kern w:val="0"/>
                <w:sz w:val="24"/>
              </w:rPr>
              <w:t>-</w:t>
            </w:r>
            <w:r w:rsidRPr="00644255">
              <w:rPr>
                <w:rFonts w:ascii="Book Antiqua" w:hAnsi="Book Antiqua"/>
                <w:color w:val="000000"/>
                <w:kern w:val="0"/>
                <w:sz w:val="24"/>
              </w:rPr>
              <w:t>31.7)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ASA</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0.70</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5B0434">
              <w:rPr>
                <w:rFonts w:ascii="Book Antiqua" w:hAnsi="宋体" w:cs="宋体" w:hint="eastAsia"/>
                <w:color w:val="000000"/>
                <w:kern w:val="0"/>
                <w:sz w:val="24"/>
              </w:rPr>
              <w:t>I</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5B0434" w:rsidP="005B0434">
            <w:pPr>
              <w:widowControl/>
              <w:snapToGrid w:val="0"/>
              <w:spacing w:line="360" w:lineRule="auto"/>
              <w:ind w:firstLineChars="50" w:firstLine="120"/>
              <w:rPr>
                <w:rFonts w:ascii="Book Antiqua" w:hAnsi="Book Antiqua" w:cs="宋体"/>
                <w:color w:val="000000"/>
                <w:kern w:val="0"/>
                <w:sz w:val="24"/>
              </w:rPr>
            </w:pPr>
            <w:r>
              <w:rPr>
                <w:rFonts w:ascii="Book Antiqua" w:hAnsi="宋体" w:cs="宋体" w:hint="eastAsia"/>
                <w:color w:val="000000"/>
                <w:kern w:val="0"/>
                <w:sz w:val="24"/>
              </w:rPr>
              <w:t>II</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9</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5B0434">
              <w:rPr>
                <w:rFonts w:ascii="Book Antiqua" w:hAnsi="宋体" w:cs="宋体" w:hint="eastAsia"/>
                <w:color w:val="000000"/>
                <w:kern w:val="0"/>
                <w:sz w:val="24"/>
              </w:rPr>
              <w:t>III</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 xml:space="preserve">Pre-abdominal operation, </w:t>
            </w:r>
            <w:r w:rsidR="005B0434" w:rsidRPr="005B0434">
              <w:rPr>
                <w:rFonts w:ascii="Book Antiqua" w:hAnsi="Book Antiqua"/>
                <w:i/>
                <w:color w:val="000000"/>
                <w:kern w:val="0"/>
                <w:sz w:val="24"/>
              </w:rPr>
              <w:t>n</w:t>
            </w:r>
            <w:r w:rsidR="005B0434">
              <w:rPr>
                <w:rFonts w:ascii="Book Antiqua" w:hAnsi="Book Antiqua"/>
                <w:color w:val="000000"/>
                <w:kern w:val="0"/>
                <w:sz w:val="24"/>
              </w:rPr>
              <w:t xml:space="preserve"> (</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r w:rsidR="005B0434">
              <w:rPr>
                <w:rFonts w:ascii="Book Antiqua" w:hAnsi="Book Antiqua"/>
                <w:color w:val="000000"/>
                <w:kern w:val="0"/>
                <w:sz w:val="24"/>
              </w:rPr>
              <w:t xml:space="preserve"> (</w:t>
            </w:r>
            <w:r w:rsidR="00251E29">
              <w:rPr>
                <w:rFonts w:ascii="Book Antiqua" w:hAnsi="Book Antiqua"/>
                <w:color w:val="000000"/>
                <w:kern w:val="0"/>
                <w:sz w:val="24"/>
              </w:rPr>
              <w:t>5</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r w:rsidR="005B0434">
              <w:rPr>
                <w:rFonts w:ascii="Book Antiqua" w:hAnsi="Book Antiqua"/>
                <w:color w:val="000000"/>
                <w:kern w:val="0"/>
                <w:sz w:val="24"/>
              </w:rPr>
              <w:t xml:space="preserve"> (</w:t>
            </w:r>
            <w:r w:rsidR="00251E29">
              <w:rPr>
                <w:rFonts w:ascii="Book Antiqua" w:hAnsi="Book Antiqua"/>
                <w:color w:val="000000"/>
                <w:kern w:val="0"/>
                <w:sz w:val="24"/>
              </w:rPr>
              <w:t>10</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r w:rsidR="005B0434">
              <w:rPr>
                <w:rFonts w:ascii="Book Antiqua" w:hAnsi="Book Antiqua"/>
                <w:color w:val="000000"/>
                <w:kern w:val="0"/>
                <w:sz w:val="24"/>
              </w:rPr>
              <w:t xml:space="preserve"> (</w:t>
            </w:r>
            <w:r w:rsidR="00251E29">
              <w:rPr>
                <w:rFonts w:ascii="Book Antiqua" w:hAnsi="Book Antiqua"/>
                <w:color w:val="000000"/>
                <w:kern w:val="0"/>
                <w:sz w:val="24"/>
              </w:rPr>
              <w:t>10</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r w:rsidR="005B0434">
              <w:rPr>
                <w:rFonts w:ascii="Book Antiqua" w:hAnsi="Book Antiqua"/>
                <w:color w:val="000000"/>
                <w:kern w:val="0"/>
                <w:sz w:val="24"/>
              </w:rPr>
              <w:t xml:space="preserve"> (</w:t>
            </w:r>
            <w:r w:rsidRPr="00644255">
              <w:rPr>
                <w:rFonts w:ascii="Book Antiqua" w:hAnsi="Book Antiqua"/>
                <w:color w:val="000000"/>
                <w:kern w:val="0"/>
                <w:sz w:val="24"/>
              </w:rPr>
              <w:t>15</w:t>
            </w:r>
            <w:r w:rsidR="00251E29">
              <w:rPr>
                <w:rFonts w:ascii="Book Antiqua" w:hAnsi="Book Antiqua" w:hint="eastAsi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r w:rsidR="005B0434">
              <w:rPr>
                <w:rFonts w:ascii="Book Antiqua" w:hAnsi="Book Antiqua"/>
                <w:color w:val="000000"/>
                <w:kern w:val="0"/>
                <w:sz w:val="24"/>
              </w:rPr>
              <w:t xml:space="preserve"> (</w:t>
            </w:r>
            <w:r w:rsidR="00251E29">
              <w:rPr>
                <w:rFonts w:ascii="Book Antiqua" w:hAnsi="Book Antiqua"/>
                <w:color w:val="000000"/>
                <w:kern w:val="0"/>
                <w:sz w:val="24"/>
              </w:rPr>
              <w:t>10</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r w:rsidR="005B0434">
              <w:rPr>
                <w:rFonts w:ascii="Book Antiqua" w:hAnsi="Book Antiqua"/>
                <w:color w:val="000000"/>
                <w:kern w:val="0"/>
                <w:sz w:val="24"/>
              </w:rPr>
              <w:t xml:space="preserve"> (</w:t>
            </w:r>
            <w:r w:rsidR="00251E29">
              <w:rPr>
                <w:rFonts w:ascii="Book Antiqua" w:hAnsi="Book Antiqua"/>
                <w:color w:val="000000"/>
                <w:kern w:val="0"/>
                <w:sz w:val="24"/>
              </w:rPr>
              <w:t>5</w:t>
            </w:r>
            <w:r w:rsidRPr="00644255">
              <w:rPr>
                <w:rFonts w:ascii="Book Antiqua" w:hAnsi="Book Antiqu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0.89</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Size of tumor</w:t>
            </w:r>
            <w:r w:rsidR="005B0434">
              <w:rPr>
                <w:rFonts w:ascii="Book Antiqua" w:hAnsi="Book Antiqua"/>
                <w:color w:val="000000"/>
                <w:kern w:val="0"/>
                <w:sz w:val="24"/>
              </w:rPr>
              <w:t xml:space="preserve"> (</w:t>
            </w:r>
            <w:r w:rsidRPr="00644255">
              <w:rPr>
                <w:rFonts w:ascii="Book Antiqua" w:hAnsi="Book Antiqua"/>
                <w:color w:val="000000"/>
                <w:kern w:val="0"/>
                <w:sz w:val="24"/>
              </w:rPr>
              <w:t>cm), 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4.57</w:t>
            </w:r>
            <w:r w:rsidR="005B0434">
              <w:rPr>
                <w:rFonts w:ascii="Book Antiqua" w:hAnsi="Book Antiqua"/>
                <w:color w:val="000000"/>
                <w:kern w:val="0"/>
                <w:sz w:val="24"/>
              </w:rPr>
              <w:t xml:space="preserve"> ± </w:t>
            </w:r>
            <w:r w:rsidRPr="00644255">
              <w:rPr>
                <w:rFonts w:ascii="Book Antiqua" w:hAnsi="Book Antiqua"/>
                <w:color w:val="000000"/>
                <w:kern w:val="0"/>
                <w:sz w:val="24"/>
              </w:rPr>
              <w:t>1.54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4.64</w:t>
            </w:r>
            <w:r w:rsidR="005B0434">
              <w:rPr>
                <w:rFonts w:ascii="Book Antiqua" w:hAnsi="Book Antiqua"/>
                <w:color w:val="000000"/>
                <w:kern w:val="0"/>
                <w:sz w:val="24"/>
              </w:rPr>
              <w:t xml:space="preserve"> ± </w:t>
            </w:r>
            <w:r w:rsidRPr="00644255">
              <w:rPr>
                <w:rFonts w:ascii="Book Antiqua" w:hAnsi="Book Antiqua"/>
                <w:color w:val="000000"/>
                <w:kern w:val="0"/>
                <w:sz w:val="24"/>
              </w:rPr>
              <w:t>1.49</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4.53</w:t>
            </w:r>
            <w:r w:rsidR="005B0434">
              <w:rPr>
                <w:rFonts w:ascii="Book Antiqua" w:hAnsi="Book Antiqua"/>
                <w:color w:val="000000"/>
                <w:kern w:val="0"/>
                <w:sz w:val="24"/>
              </w:rPr>
              <w:t xml:space="preserve"> ± </w:t>
            </w:r>
            <w:r w:rsidRPr="00644255">
              <w:rPr>
                <w:rFonts w:ascii="Book Antiqua" w:hAnsi="Book Antiqua"/>
                <w:color w:val="000000"/>
                <w:kern w:val="0"/>
                <w:sz w:val="24"/>
              </w:rPr>
              <w:t>1.46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4.66</w:t>
            </w:r>
            <w:r w:rsidR="005B0434">
              <w:rPr>
                <w:rFonts w:ascii="Book Antiqua" w:hAnsi="Book Antiqua"/>
                <w:color w:val="000000"/>
                <w:kern w:val="0"/>
                <w:sz w:val="24"/>
              </w:rPr>
              <w:t xml:space="preserve"> ± </w:t>
            </w:r>
            <w:r w:rsidRPr="00644255">
              <w:rPr>
                <w:rFonts w:ascii="Book Antiqua" w:hAnsi="Book Antiqua"/>
                <w:color w:val="000000"/>
                <w:kern w:val="0"/>
                <w:sz w:val="24"/>
              </w:rPr>
              <w:t>1.29</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4.96</w:t>
            </w:r>
            <w:r w:rsidR="005B0434">
              <w:rPr>
                <w:rFonts w:ascii="Book Antiqua" w:hAnsi="Book Antiqua"/>
                <w:color w:val="000000"/>
                <w:kern w:val="0"/>
                <w:sz w:val="24"/>
              </w:rPr>
              <w:t xml:space="preserve"> ± </w:t>
            </w:r>
            <w:r w:rsidRPr="00644255">
              <w:rPr>
                <w:rFonts w:ascii="Book Antiqua" w:hAnsi="Book Antiqua"/>
                <w:color w:val="000000"/>
                <w:kern w:val="0"/>
                <w:sz w:val="24"/>
              </w:rPr>
              <w:t>1.41</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4.94</w:t>
            </w:r>
            <w:r w:rsidR="005B0434">
              <w:rPr>
                <w:rFonts w:ascii="Book Antiqua" w:hAnsi="Book Antiqua"/>
                <w:color w:val="000000"/>
                <w:kern w:val="0"/>
                <w:sz w:val="24"/>
              </w:rPr>
              <w:t xml:space="preserve"> ± </w:t>
            </w:r>
            <w:r w:rsidRPr="00644255">
              <w:rPr>
                <w:rFonts w:ascii="Book Antiqua" w:hAnsi="Book Antiqua"/>
                <w:color w:val="000000"/>
                <w:kern w:val="0"/>
                <w:sz w:val="24"/>
              </w:rPr>
              <w:t>1.54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0.89</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251E29" w:rsidP="005B0434">
            <w:pPr>
              <w:widowControl/>
              <w:snapToGrid w:val="0"/>
              <w:spacing w:line="360" w:lineRule="auto"/>
              <w:rPr>
                <w:rFonts w:ascii="Book Antiqua" w:hAnsi="Book Antiqua"/>
                <w:color w:val="000000"/>
                <w:kern w:val="0"/>
                <w:sz w:val="24"/>
              </w:rPr>
            </w:pPr>
            <w:proofErr w:type="spellStart"/>
            <w:r>
              <w:rPr>
                <w:rFonts w:ascii="Book Antiqua" w:hAnsi="Book Antiqua"/>
                <w:color w:val="000000"/>
                <w:kern w:val="0"/>
                <w:sz w:val="24"/>
              </w:rPr>
              <w:lastRenderedPageBreak/>
              <w:t>Mddian</w:t>
            </w:r>
            <w:proofErr w:type="spellEnd"/>
            <w:r>
              <w:rPr>
                <w:rFonts w:ascii="Book Antiqua" w:hAnsi="Book Antiqua" w:hint="eastAsia"/>
                <w:color w:val="000000"/>
                <w:kern w:val="0"/>
                <w:sz w:val="24"/>
              </w:rPr>
              <w:t xml:space="preserve"> </w:t>
            </w:r>
            <w:r>
              <w:rPr>
                <w:rFonts w:ascii="Book Antiqua" w:hAnsi="宋体" w:hint="eastAsia"/>
                <w:color w:val="000000"/>
                <w:kern w:val="0"/>
                <w:sz w:val="24"/>
              </w:rPr>
              <w:t>(</w:t>
            </w:r>
            <w:r w:rsidRPr="00644255">
              <w:rPr>
                <w:rFonts w:ascii="Book Antiqua" w:hAnsi="Book Antiqua"/>
                <w:color w:val="000000"/>
                <w:kern w:val="0"/>
                <w:sz w:val="24"/>
              </w:rPr>
              <w:t>rang</w:t>
            </w:r>
            <w:r>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4.6</w:t>
            </w:r>
            <w:r w:rsidR="005B0434">
              <w:rPr>
                <w:rFonts w:ascii="Book Antiqua" w:hAnsi="Book Antiqua"/>
                <w:color w:val="000000"/>
                <w:kern w:val="0"/>
                <w:sz w:val="24"/>
              </w:rPr>
              <w:t xml:space="preserve"> (</w:t>
            </w:r>
            <w:r w:rsidRPr="00644255">
              <w:rPr>
                <w:rFonts w:ascii="Book Antiqua" w:hAnsi="Book Antiqua"/>
                <w:color w:val="000000"/>
                <w:kern w:val="0"/>
                <w:sz w:val="24"/>
              </w:rPr>
              <w:t>2.2</w:t>
            </w:r>
            <w:r w:rsidR="005B0434">
              <w:rPr>
                <w:rFonts w:ascii="Book Antiqua" w:hAnsi="Book Antiqua"/>
                <w:color w:val="000000"/>
                <w:kern w:val="0"/>
                <w:sz w:val="24"/>
              </w:rPr>
              <w:t>-</w:t>
            </w:r>
            <w:r w:rsidRPr="00644255">
              <w:rPr>
                <w:rFonts w:ascii="Book Antiqua" w:hAnsi="Book Antiqua"/>
                <w:color w:val="000000"/>
                <w:kern w:val="0"/>
                <w:sz w:val="24"/>
              </w:rPr>
              <w:t>6.8)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5.3</w:t>
            </w:r>
            <w:r w:rsidR="005B0434">
              <w:rPr>
                <w:rFonts w:ascii="Book Antiqua" w:hAnsi="Book Antiqua"/>
                <w:color w:val="000000"/>
                <w:kern w:val="0"/>
                <w:sz w:val="24"/>
              </w:rPr>
              <w:t xml:space="preserve"> (</w:t>
            </w:r>
            <w:r w:rsidRPr="00644255">
              <w:rPr>
                <w:rFonts w:ascii="Book Antiqua" w:hAnsi="Book Antiqua"/>
                <w:color w:val="000000"/>
                <w:kern w:val="0"/>
                <w:sz w:val="24"/>
              </w:rPr>
              <w:t>2.3</w:t>
            </w:r>
            <w:r w:rsidR="005B0434">
              <w:rPr>
                <w:rFonts w:ascii="Book Antiqua" w:hAnsi="Book Antiqua"/>
                <w:color w:val="000000"/>
                <w:kern w:val="0"/>
                <w:sz w:val="24"/>
              </w:rPr>
              <w:t>-</w:t>
            </w:r>
            <w:r w:rsidRPr="00644255">
              <w:rPr>
                <w:rFonts w:ascii="Book Antiqua" w:hAnsi="Book Antiqua"/>
                <w:color w:val="000000"/>
                <w:kern w:val="0"/>
                <w:sz w:val="24"/>
              </w:rPr>
              <w:t>6.2)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4.5</w:t>
            </w:r>
            <w:r w:rsidR="005B0434">
              <w:rPr>
                <w:rFonts w:ascii="Book Antiqua" w:hAnsi="Book Antiqua"/>
                <w:color w:val="000000"/>
                <w:kern w:val="0"/>
                <w:sz w:val="24"/>
              </w:rPr>
              <w:t xml:space="preserve"> (</w:t>
            </w:r>
            <w:r w:rsidRPr="00644255">
              <w:rPr>
                <w:rFonts w:ascii="Book Antiqua" w:hAnsi="Book Antiqua"/>
                <w:color w:val="000000"/>
                <w:kern w:val="0"/>
                <w:sz w:val="24"/>
              </w:rPr>
              <w:t>2.4</w:t>
            </w:r>
            <w:r w:rsidR="005B0434">
              <w:rPr>
                <w:rFonts w:ascii="Book Antiqua" w:hAnsi="Book Antiqua"/>
                <w:color w:val="000000"/>
                <w:kern w:val="0"/>
                <w:sz w:val="24"/>
              </w:rPr>
              <w:t>-</w:t>
            </w:r>
            <w:r w:rsidRPr="00644255">
              <w:rPr>
                <w:rFonts w:ascii="Book Antiqua" w:hAnsi="Book Antiqua"/>
                <w:color w:val="000000"/>
                <w:kern w:val="0"/>
                <w:sz w:val="24"/>
              </w:rPr>
              <w:t>6.8)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4.4</w:t>
            </w:r>
            <w:r w:rsidR="005B0434">
              <w:rPr>
                <w:rFonts w:ascii="Book Antiqua" w:hAnsi="Book Antiqua"/>
                <w:color w:val="000000"/>
                <w:kern w:val="0"/>
                <w:sz w:val="24"/>
              </w:rPr>
              <w:t xml:space="preserve"> (</w:t>
            </w:r>
            <w:r w:rsidRPr="00644255">
              <w:rPr>
                <w:rFonts w:ascii="Book Antiqua" w:hAnsi="Book Antiqua"/>
                <w:color w:val="000000"/>
                <w:kern w:val="0"/>
                <w:sz w:val="24"/>
              </w:rPr>
              <w:t>2.2</w:t>
            </w:r>
            <w:r w:rsidR="005B0434">
              <w:rPr>
                <w:rFonts w:ascii="Book Antiqua" w:hAnsi="Book Antiqua"/>
                <w:color w:val="000000"/>
                <w:kern w:val="0"/>
                <w:sz w:val="24"/>
              </w:rPr>
              <w:t>-</w:t>
            </w:r>
            <w:r w:rsidRPr="00644255">
              <w:rPr>
                <w:rFonts w:ascii="Book Antiqua" w:hAnsi="Book Antiqua"/>
                <w:color w:val="000000"/>
                <w:kern w:val="0"/>
                <w:sz w:val="24"/>
              </w:rPr>
              <w:t>6.7)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5.2</w:t>
            </w:r>
            <w:r w:rsidR="005B0434">
              <w:rPr>
                <w:rFonts w:ascii="Book Antiqua" w:hAnsi="Book Antiqua"/>
                <w:color w:val="000000"/>
                <w:kern w:val="0"/>
                <w:sz w:val="24"/>
              </w:rPr>
              <w:t xml:space="preserve"> (</w:t>
            </w:r>
            <w:r w:rsidRPr="00644255">
              <w:rPr>
                <w:rFonts w:ascii="Book Antiqua" w:hAnsi="Book Antiqua"/>
                <w:color w:val="000000"/>
                <w:kern w:val="0"/>
                <w:sz w:val="24"/>
              </w:rPr>
              <w:t>2.3</w:t>
            </w:r>
            <w:r w:rsidR="005B0434">
              <w:rPr>
                <w:rFonts w:ascii="Book Antiqua" w:hAnsi="Book Antiqua"/>
                <w:color w:val="000000"/>
                <w:kern w:val="0"/>
                <w:sz w:val="24"/>
              </w:rPr>
              <w:t>-</w:t>
            </w:r>
            <w:r w:rsidRPr="00644255">
              <w:rPr>
                <w:rFonts w:ascii="Book Antiqua" w:hAnsi="Book Antiqua"/>
                <w:color w:val="000000"/>
                <w:kern w:val="0"/>
                <w:sz w:val="24"/>
              </w:rPr>
              <w:t>6.7)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5.1</w:t>
            </w:r>
            <w:r w:rsidR="005B0434">
              <w:rPr>
                <w:rFonts w:ascii="Book Antiqua" w:hAnsi="Book Antiqua"/>
                <w:color w:val="000000"/>
                <w:kern w:val="0"/>
                <w:sz w:val="24"/>
              </w:rPr>
              <w:t xml:space="preserve"> (</w:t>
            </w:r>
            <w:r w:rsidRPr="00644255">
              <w:rPr>
                <w:rFonts w:ascii="Book Antiqua" w:hAnsi="Book Antiqua"/>
                <w:color w:val="000000"/>
                <w:kern w:val="0"/>
                <w:sz w:val="24"/>
              </w:rPr>
              <w:t>2.2</w:t>
            </w:r>
            <w:r w:rsidR="005B0434">
              <w:rPr>
                <w:rFonts w:ascii="Book Antiqua" w:hAnsi="Book Antiqua"/>
                <w:color w:val="000000"/>
                <w:kern w:val="0"/>
                <w:sz w:val="24"/>
              </w:rPr>
              <w:t>-</w:t>
            </w:r>
            <w:r w:rsidRPr="00644255">
              <w:rPr>
                <w:rFonts w:ascii="Book Antiqua" w:hAnsi="Book Antiqua"/>
                <w:color w:val="000000"/>
                <w:kern w:val="0"/>
                <w:sz w:val="24"/>
              </w:rPr>
              <w:t>6.8)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TNM stage</w:t>
            </w:r>
            <w:r w:rsidR="005B0434">
              <w:rPr>
                <w:rFonts w:ascii="Book Antiqua" w:hAnsi="宋体"/>
                <w:color w:val="000000"/>
                <w:kern w:val="0"/>
                <w:sz w:val="24"/>
              </w:rPr>
              <w:t xml:space="preserve"> (</w:t>
            </w:r>
            <w:r w:rsidR="005B0434" w:rsidRPr="005B0434">
              <w:rPr>
                <w:rFonts w:ascii="Book Antiqua" w:hAnsi="Book Antiqua"/>
                <w:i/>
                <w:color w:val="000000"/>
                <w:kern w:val="0"/>
                <w:sz w:val="24"/>
              </w:rPr>
              <w:t>n</w:t>
            </w:r>
            <w:r w:rsidR="00251E29">
              <w:rPr>
                <w:rFonts w:ascii="Book Antiqua" w:hAnsi="宋体" w:hint="eastAsia"/>
                <w:color w:val="000000"/>
                <w:kern w:val="0"/>
                <w:sz w:val="24"/>
              </w:rPr>
              <w:t>)</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0.99</w:t>
            </w: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251E29">
              <w:rPr>
                <w:rFonts w:ascii="Book Antiqua" w:hAnsi="宋体" w:cs="宋体" w:hint="eastAsia"/>
                <w:color w:val="000000"/>
                <w:kern w:val="0"/>
                <w:sz w:val="24"/>
              </w:rPr>
              <w:t>I</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251E29">
              <w:rPr>
                <w:rFonts w:ascii="Book Antiqua" w:hAnsi="宋体" w:cs="宋体" w:hint="eastAsia"/>
                <w:color w:val="000000"/>
                <w:kern w:val="0"/>
                <w:sz w:val="24"/>
              </w:rPr>
              <w:t>II</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251E29">
              <w:rPr>
                <w:rFonts w:ascii="Book Antiqua" w:hAnsi="宋体" w:cs="宋体" w:hint="eastAsia"/>
                <w:color w:val="000000"/>
                <w:kern w:val="0"/>
                <w:sz w:val="24"/>
              </w:rPr>
              <w:t>III</w:t>
            </w:r>
            <w:r w:rsidRPr="00644255">
              <w:rPr>
                <w:rFonts w:ascii="Book Antiqua" w:hAnsi="Book Antiqua"/>
                <w:color w:val="000000"/>
                <w:kern w:val="0"/>
                <w:sz w:val="24"/>
              </w:rPr>
              <w:t>A</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251E29">
              <w:rPr>
                <w:rFonts w:ascii="Book Antiqua" w:hAnsi="宋体" w:cs="宋体" w:hint="eastAsia"/>
                <w:color w:val="000000"/>
                <w:kern w:val="0"/>
                <w:sz w:val="24"/>
              </w:rPr>
              <w:t>III</w:t>
            </w:r>
            <w:r w:rsidRPr="00644255">
              <w:rPr>
                <w:rFonts w:ascii="Book Antiqua" w:hAnsi="Book Antiqua"/>
                <w:color w:val="000000"/>
                <w:kern w:val="0"/>
                <w:sz w:val="24"/>
              </w:rPr>
              <w:t>B</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nil"/>
              <w:right w:val="nil"/>
            </w:tcBorders>
            <w:shd w:val="clear" w:color="auto" w:fill="auto"/>
            <w:hideMark/>
          </w:tcPr>
          <w:p w:rsidR="009237C2" w:rsidRPr="00644255" w:rsidRDefault="009237C2" w:rsidP="00251E29">
            <w:pPr>
              <w:widowControl/>
              <w:snapToGrid w:val="0"/>
              <w:spacing w:line="360" w:lineRule="auto"/>
              <w:rPr>
                <w:rFonts w:ascii="Book Antiqua" w:hAnsi="Book Antiqua" w:cs="宋体"/>
                <w:color w:val="000000"/>
                <w:kern w:val="0"/>
                <w:sz w:val="24"/>
              </w:rPr>
            </w:pPr>
            <w:r w:rsidRPr="00644255">
              <w:rPr>
                <w:rFonts w:ascii="Book Antiqua" w:hAnsi="Book Antiqua" w:cs="宋体"/>
                <w:color w:val="000000"/>
                <w:kern w:val="0"/>
                <w:sz w:val="24"/>
              </w:rPr>
              <w:t xml:space="preserve"> </w:t>
            </w:r>
            <w:r w:rsidR="00251E29">
              <w:rPr>
                <w:rFonts w:ascii="Book Antiqua" w:hAnsi="宋体" w:cs="宋体" w:hint="eastAsia"/>
                <w:color w:val="000000"/>
                <w:kern w:val="0"/>
                <w:sz w:val="24"/>
              </w:rPr>
              <w:t>IV</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7</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p>
        </w:tc>
      </w:tr>
      <w:tr w:rsidR="009237C2" w:rsidRPr="00644255" w:rsidTr="005B0434">
        <w:trPr>
          <w:trHeight w:val="270"/>
        </w:trPr>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rPr>
                <w:rFonts w:ascii="Book Antiqua" w:hAnsi="Book Antiqua"/>
                <w:color w:val="000000"/>
                <w:kern w:val="0"/>
                <w:sz w:val="24"/>
              </w:rPr>
            </w:pPr>
            <w:r w:rsidRPr="00644255">
              <w:rPr>
                <w:rFonts w:ascii="Book Antiqua" w:hAnsi="Book Antiqua"/>
                <w:color w:val="000000"/>
                <w:kern w:val="0"/>
                <w:sz w:val="24"/>
              </w:rPr>
              <w:t>Open conversion</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5B0434">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0.54</w:t>
            </w:r>
          </w:p>
        </w:tc>
      </w:tr>
    </w:tbl>
    <w:p w:rsidR="009237C2" w:rsidRPr="00644255" w:rsidRDefault="009237C2" w:rsidP="00644255">
      <w:pPr>
        <w:snapToGrid w:val="0"/>
        <w:spacing w:line="360" w:lineRule="auto"/>
        <w:rPr>
          <w:rFonts w:ascii="Book Antiqua" w:hAnsi="Book Antiqua"/>
          <w:sz w:val="24"/>
        </w:rPr>
      </w:pPr>
      <w:r w:rsidRPr="00644255">
        <w:rPr>
          <w:rFonts w:ascii="Book Antiqua" w:hAnsi="Book Antiqua"/>
          <w:kern w:val="0"/>
          <w:sz w:val="24"/>
        </w:rPr>
        <w:t>ASA: American Society of Anesthesiologists</w:t>
      </w:r>
      <w:r w:rsidR="001C721D">
        <w:rPr>
          <w:rFonts w:ascii="Book Antiqua" w:hAnsi="Book Antiqua" w:hint="eastAsia"/>
          <w:kern w:val="0"/>
          <w:sz w:val="24"/>
        </w:rPr>
        <w:t>;</w:t>
      </w:r>
      <w:r w:rsidRPr="00644255">
        <w:rPr>
          <w:rFonts w:ascii="Book Antiqua" w:hAnsi="Book Antiqua"/>
          <w:kern w:val="0"/>
          <w:sz w:val="24"/>
        </w:rPr>
        <w:t xml:space="preserve"> BMI: </w:t>
      </w:r>
      <w:r w:rsidR="001C721D" w:rsidRPr="00644255">
        <w:rPr>
          <w:rFonts w:ascii="Book Antiqua" w:hAnsi="Book Antiqua"/>
          <w:kern w:val="0"/>
          <w:sz w:val="24"/>
        </w:rPr>
        <w:t>B</w:t>
      </w:r>
      <w:r w:rsidRPr="00644255">
        <w:rPr>
          <w:rFonts w:ascii="Book Antiqua" w:hAnsi="Book Antiqua"/>
          <w:kern w:val="0"/>
          <w:sz w:val="24"/>
        </w:rPr>
        <w:t xml:space="preserve">ody mass index </w:t>
      </w:r>
      <w:r w:rsidR="005B0434">
        <w:rPr>
          <w:rFonts w:ascii="Book Antiqua" w:hAnsi="Book Antiqua"/>
          <w:kern w:val="0"/>
          <w:sz w:val="24"/>
        </w:rPr>
        <w:t>(</w:t>
      </w:r>
      <w:r w:rsidRPr="00644255">
        <w:rPr>
          <w:rFonts w:ascii="Book Antiqua" w:hAnsi="Book Antiqua"/>
          <w:kern w:val="0"/>
          <w:sz w:val="24"/>
        </w:rPr>
        <w:t>calculated as kg/m</w:t>
      </w:r>
      <w:r w:rsidRPr="00644255">
        <w:rPr>
          <w:rFonts w:ascii="Book Antiqua" w:hAnsi="Book Antiqua"/>
          <w:kern w:val="0"/>
          <w:sz w:val="24"/>
          <w:vertAlign w:val="superscript"/>
        </w:rPr>
        <w:t>2</w:t>
      </w:r>
      <w:r w:rsidRPr="00644255">
        <w:rPr>
          <w:rFonts w:ascii="Book Antiqua" w:hAnsi="Book Antiqua"/>
          <w:kern w:val="0"/>
          <w:sz w:val="24"/>
        </w:rPr>
        <w:t>)</w:t>
      </w:r>
      <w:r w:rsidR="001C721D">
        <w:rPr>
          <w:rFonts w:ascii="Book Antiqua" w:hAnsi="Book Antiqua" w:hint="eastAsia"/>
          <w:kern w:val="0"/>
          <w:sz w:val="24"/>
        </w:rPr>
        <w:t>;</w:t>
      </w:r>
      <w:r w:rsidRPr="00644255">
        <w:rPr>
          <w:rFonts w:ascii="Book Antiqua" w:hAnsi="Book Antiqua"/>
          <w:kern w:val="0"/>
          <w:sz w:val="24"/>
        </w:rPr>
        <w:t xml:space="preserve"> TNM</w:t>
      </w:r>
      <w:r w:rsidR="001C721D" w:rsidRPr="00644255">
        <w:rPr>
          <w:rFonts w:ascii="Book Antiqua" w:hAnsi="Book Antiqua"/>
          <w:kern w:val="0"/>
          <w:sz w:val="24"/>
        </w:rPr>
        <w:t xml:space="preserve">: </w:t>
      </w:r>
      <w:r w:rsidR="001C721D" w:rsidRPr="00644255">
        <w:rPr>
          <w:rFonts w:ascii="Book Antiqua" w:hAnsi="Book Antiqua"/>
          <w:sz w:val="24"/>
        </w:rPr>
        <w:t>T</w:t>
      </w:r>
      <w:r w:rsidRPr="00644255">
        <w:rPr>
          <w:rFonts w:ascii="Book Antiqua" w:hAnsi="Book Antiqua"/>
          <w:sz w:val="24"/>
        </w:rPr>
        <w:t>umor–node–metastasis</w:t>
      </w:r>
      <w:r w:rsidR="001C721D">
        <w:rPr>
          <w:rFonts w:ascii="Book Antiqua" w:hAnsi="Book Antiqua" w:hint="eastAsia"/>
          <w:kern w:val="0"/>
          <w:sz w:val="24"/>
        </w:rPr>
        <w:t>;</w:t>
      </w:r>
      <w:r w:rsidRPr="00644255">
        <w:rPr>
          <w:rFonts w:ascii="Book Antiqua" w:hAnsi="Book Antiqua"/>
          <w:kern w:val="0"/>
          <w:sz w:val="24"/>
        </w:rPr>
        <w:t xml:space="preserve"> HALG: </w:t>
      </w:r>
      <w:r w:rsidR="001C721D" w:rsidRPr="00644255">
        <w:rPr>
          <w:rFonts w:ascii="Book Antiqua" w:hAnsi="Book Antiqua"/>
          <w:sz w:val="24"/>
        </w:rPr>
        <w:t>H</w:t>
      </w:r>
      <w:r w:rsidRPr="00644255">
        <w:rPr>
          <w:rFonts w:ascii="Book Antiqua" w:hAnsi="Book Antiqua"/>
          <w:sz w:val="24"/>
        </w:rPr>
        <w:t>and-assisted laparoscopic D2 radical gastrectomy</w:t>
      </w:r>
      <w:r w:rsidR="001C721D">
        <w:rPr>
          <w:rFonts w:ascii="Book Antiqua" w:hAnsi="Book Antiqua" w:hint="eastAsia"/>
          <w:sz w:val="24"/>
        </w:rPr>
        <w:t>.</w:t>
      </w:r>
    </w:p>
    <w:p w:rsidR="009237C2" w:rsidRPr="001C721D" w:rsidRDefault="009237C2" w:rsidP="00644255">
      <w:pPr>
        <w:snapToGrid w:val="0"/>
        <w:spacing w:line="360" w:lineRule="auto"/>
        <w:rPr>
          <w:rFonts w:ascii="Book Antiqua" w:hAnsi="Book Antiqua"/>
          <w:sz w:val="24"/>
        </w:rPr>
      </w:pPr>
    </w:p>
    <w:p w:rsidR="009237C2" w:rsidRPr="001C721D" w:rsidRDefault="009237C2" w:rsidP="00644255">
      <w:pPr>
        <w:snapToGrid w:val="0"/>
        <w:spacing w:line="360" w:lineRule="auto"/>
        <w:rPr>
          <w:rFonts w:ascii="Book Antiqua" w:hAnsi="Book Antiqua"/>
          <w:sz w:val="24"/>
        </w:rPr>
      </w:pPr>
    </w:p>
    <w:p w:rsidR="009237C2" w:rsidRPr="001C721D" w:rsidRDefault="009237C2" w:rsidP="00644255">
      <w:pPr>
        <w:snapToGrid w:val="0"/>
        <w:spacing w:line="360" w:lineRule="auto"/>
        <w:rPr>
          <w:rFonts w:ascii="Book Antiqua" w:hAnsi="Book Antiqua"/>
          <w:b/>
          <w:sz w:val="24"/>
        </w:rPr>
      </w:pPr>
      <w:r w:rsidRPr="00644255">
        <w:rPr>
          <w:rFonts w:ascii="Book Antiqua" w:hAnsi="Book Antiqua"/>
          <w:b/>
          <w:kern w:val="0"/>
          <w:sz w:val="24"/>
        </w:rPr>
        <w:t>Table 2</w:t>
      </w:r>
      <w:r w:rsidRPr="00644255">
        <w:rPr>
          <w:rFonts w:ascii="Book Antiqua" w:hAnsi="Book Antiqua"/>
          <w:kern w:val="0"/>
          <w:sz w:val="24"/>
        </w:rPr>
        <w:t xml:space="preserve"> </w:t>
      </w:r>
      <w:proofErr w:type="gramStart"/>
      <w:r w:rsidRPr="001C721D">
        <w:rPr>
          <w:rFonts w:ascii="Book Antiqua" w:hAnsi="Book Antiqua"/>
          <w:b/>
          <w:kern w:val="0"/>
          <w:sz w:val="24"/>
        </w:rPr>
        <w:t>The</w:t>
      </w:r>
      <w:proofErr w:type="gramEnd"/>
      <w:r w:rsidRPr="001C721D">
        <w:rPr>
          <w:rFonts w:ascii="Book Antiqua" w:hAnsi="Book Antiqua"/>
          <w:b/>
          <w:kern w:val="0"/>
          <w:sz w:val="24"/>
        </w:rPr>
        <w:t xml:space="preserve"> comparison of </w:t>
      </w:r>
      <w:r w:rsidRPr="001C721D">
        <w:rPr>
          <w:rFonts w:ascii="Book Antiqua" w:hAnsi="Book Antiqua"/>
          <w:b/>
          <w:sz w:val="24"/>
        </w:rPr>
        <w:t>intraoperative</w:t>
      </w:r>
      <w:r w:rsidRPr="001C721D">
        <w:rPr>
          <w:rFonts w:ascii="Book Antiqua" w:hAnsi="Book Antiqua"/>
          <w:b/>
          <w:kern w:val="0"/>
          <w:sz w:val="24"/>
        </w:rPr>
        <w:t xml:space="preserve"> data for</w:t>
      </w:r>
      <w:r w:rsidRPr="001C721D">
        <w:rPr>
          <w:rFonts w:ascii="Book Antiqua" w:hAnsi="Book Antiqua"/>
          <w:b/>
          <w:sz w:val="24"/>
        </w:rPr>
        <w:t xml:space="preserve"> </w:t>
      </w:r>
      <w:r w:rsidR="001C721D" w:rsidRPr="005B0434">
        <w:rPr>
          <w:rFonts w:ascii="Book Antiqua" w:hAnsi="Book Antiqua"/>
          <w:b/>
          <w:sz w:val="24"/>
        </w:rPr>
        <w:t>hand-assisted laparoscopic D2 radical gastrectomy</w:t>
      </w:r>
    </w:p>
    <w:tbl>
      <w:tblPr>
        <w:tblW w:w="0" w:type="auto"/>
        <w:tblInd w:w="93" w:type="dxa"/>
        <w:tblLook w:val="04A0" w:firstRow="1" w:lastRow="0" w:firstColumn="1" w:lastColumn="0" w:noHBand="0" w:noVBand="1"/>
      </w:tblPr>
      <w:tblGrid>
        <w:gridCol w:w="2701"/>
        <w:gridCol w:w="1668"/>
        <w:gridCol w:w="1668"/>
        <w:gridCol w:w="1668"/>
        <w:gridCol w:w="1776"/>
        <w:gridCol w:w="1776"/>
        <w:gridCol w:w="1776"/>
        <w:gridCol w:w="1037"/>
      </w:tblGrid>
      <w:tr w:rsidR="009237C2" w:rsidRPr="001C721D" w:rsidTr="002E3AF4">
        <w:trPr>
          <w:trHeight w:val="312"/>
        </w:trPr>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ind w:leftChars="-44" w:left="-92"/>
              <w:jc w:val="left"/>
              <w:rPr>
                <w:rFonts w:ascii="Book Antiqua" w:hAnsi="Book Antiqua"/>
                <w:b/>
                <w:color w:val="000000"/>
                <w:kern w:val="0"/>
                <w:sz w:val="24"/>
              </w:rPr>
            </w:pPr>
            <w:r w:rsidRPr="001C721D">
              <w:rPr>
                <w:rFonts w:ascii="Book Antiqua" w:hAnsi="Book Antiqua"/>
                <w:b/>
                <w:color w:val="000000"/>
                <w:kern w:val="0"/>
                <w:sz w:val="24"/>
              </w:rPr>
              <w:t>Cohort</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A</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19)</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B</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C</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19)</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D</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E</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1C721D" w:rsidRDefault="009237C2"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color w:val="000000"/>
                <w:kern w:val="0"/>
                <w:sz w:val="24"/>
              </w:rPr>
              <w:t>F</w:t>
            </w:r>
            <w:r w:rsidR="005B0434" w:rsidRPr="001C721D">
              <w:rPr>
                <w:rFonts w:ascii="Book Antiqua" w:hAnsi="Book Antiqua"/>
                <w:b/>
                <w:color w:val="000000"/>
                <w:kern w:val="0"/>
                <w:sz w:val="24"/>
              </w:rPr>
              <w:t xml:space="preserve"> (</w:t>
            </w:r>
            <w:r w:rsidR="005B0434" w:rsidRPr="001C721D">
              <w:rPr>
                <w:rFonts w:ascii="Book Antiqua" w:hAnsi="Book Antiqua"/>
                <w:b/>
                <w:i/>
                <w:color w:val="000000"/>
                <w:kern w:val="0"/>
                <w:sz w:val="24"/>
              </w:rPr>
              <w:t>n</w:t>
            </w:r>
            <w:r w:rsidR="005B0434" w:rsidRPr="001C721D">
              <w:rPr>
                <w:rFonts w:ascii="Book Antiqua" w:hAnsi="Book Antiqua"/>
                <w:b/>
                <w:color w:val="000000"/>
                <w:kern w:val="0"/>
                <w:sz w:val="24"/>
              </w:rPr>
              <w:t xml:space="preserve"> = </w:t>
            </w:r>
            <w:r w:rsidRPr="001C721D">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1C721D" w:rsidRDefault="005B0434" w:rsidP="001C721D">
            <w:pPr>
              <w:widowControl/>
              <w:snapToGrid w:val="0"/>
              <w:spacing w:line="360" w:lineRule="auto"/>
              <w:jc w:val="center"/>
              <w:rPr>
                <w:rFonts w:ascii="Book Antiqua" w:hAnsi="Book Antiqua"/>
                <w:b/>
                <w:color w:val="000000"/>
                <w:kern w:val="0"/>
                <w:sz w:val="24"/>
              </w:rPr>
            </w:pPr>
            <w:r w:rsidRPr="001C721D">
              <w:rPr>
                <w:rFonts w:ascii="Book Antiqua" w:hAnsi="Book Antiqua"/>
                <w:b/>
                <w:i/>
                <w:color w:val="000000"/>
                <w:kern w:val="0"/>
                <w:sz w:val="24"/>
              </w:rPr>
              <w:t>P</w:t>
            </w:r>
            <w:r w:rsidR="009237C2" w:rsidRPr="001C721D">
              <w:rPr>
                <w:rFonts w:ascii="Book Antiqua" w:hAnsi="Book Antiqua"/>
                <w:b/>
                <w:color w:val="000000"/>
                <w:kern w:val="0"/>
                <w:sz w:val="24"/>
              </w:rPr>
              <w:t xml:space="preserve"> value</w:t>
            </w:r>
          </w:p>
        </w:tc>
      </w:tr>
      <w:tr w:rsidR="009237C2" w:rsidRPr="00644255" w:rsidTr="002E3AF4">
        <w:trPr>
          <w:trHeight w:val="312"/>
        </w:trPr>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Type of operation</w:t>
            </w:r>
            <w:r w:rsidR="005B0434">
              <w:rPr>
                <w:rFonts w:ascii="Book Antiqua" w:hAnsi="Book Antiqua"/>
                <w:color w:val="000000"/>
                <w:kern w:val="0"/>
                <w:sz w:val="24"/>
              </w:rPr>
              <w:t xml:space="preserve"> (</w:t>
            </w:r>
            <w:r w:rsidR="005B0434" w:rsidRPr="005B0434">
              <w:rPr>
                <w:rFonts w:ascii="Book Antiqua" w:hAnsi="Book Antiqua"/>
                <w:i/>
                <w:color w:val="000000"/>
                <w:kern w:val="0"/>
                <w:sz w:val="24"/>
              </w:rPr>
              <w:t>n</w:t>
            </w:r>
            <w:r w:rsidRPr="00644255">
              <w:rPr>
                <w:rFonts w:ascii="Book Antiqua" w:hAnsi="Book Antiqua"/>
                <w:color w:val="000000"/>
                <w:kern w:val="0"/>
                <w:sz w:val="24"/>
              </w:rPr>
              <w:t>)</w:t>
            </w: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0.99</w:t>
            </w: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Total gastrectomy</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Distal gastrectomy</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9</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9</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Proximal gastrectomy</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lastRenderedPageBreak/>
              <w:t>Operative time</w:t>
            </w:r>
            <w:r w:rsidR="005B0434">
              <w:rPr>
                <w:rFonts w:ascii="Book Antiqua" w:hAnsi="Book Antiqua"/>
                <w:color w:val="000000"/>
                <w:kern w:val="0"/>
                <w:sz w:val="24"/>
              </w:rPr>
              <w:t xml:space="preserve"> (</w:t>
            </w:r>
            <w:r w:rsidRPr="00644255">
              <w:rPr>
                <w:rFonts w:ascii="Book Antiqua" w:hAnsi="Book Antiqua"/>
                <w:color w:val="000000"/>
                <w:kern w:val="0"/>
                <w:sz w:val="24"/>
              </w:rPr>
              <w:t>min)</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r w:rsidR="005B0434">
              <w:rPr>
                <w:rFonts w:ascii="Book Antiqua" w:hAnsi="Book Antiqua"/>
                <w:color w:val="000000"/>
                <w:kern w:val="0"/>
                <w:sz w:val="24"/>
              </w:rPr>
              <w:t xml:space="preserve"> (</w:t>
            </w:r>
            <w:r w:rsidR="001C721D" w:rsidRPr="00644255">
              <w:rPr>
                <w:rFonts w:ascii="Book Antiqua" w:hAnsi="Book Antiqua"/>
                <w:color w:val="000000"/>
                <w:kern w:val="0"/>
                <w:sz w:val="24"/>
              </w:rPr>
              <w:t>t</w:t>
            </w:r>
            <w:r w:rsidRPr="00644255">
              <w:rPr>
                <w:rFonts w:ascii="Book Antiqua" w:hAnsi="Book Antiqua"/>
                <w:color w:val="000000"/>
                <w:kern w:val="0"/>
                <w:sz w:val="24"/>
              </w:rPr>
              <w:t>otal)</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166.26</w:t>
            </w:r>
            <w:r w:rsidR="005B0434">
              <w:rPr>
                <w:rFonts w:ascii="Book Antiqua" w:hAnsi="Book Antiqua"/>
                <w:color w:val="000000"/>
                <w:kern w:val="0"/>
                <w:sz w:val="24"/>
              </w:rPr>
              <w:t xml:space="preserve"> ± </w:t>
            </w:r>
            <w:r w:rsidRPr="00644255">
              <w:rPr>
                <w:rFonts w:ascii="Book Antiqua" w:hAnsi="Book Antiqua"/>
                <w:color w:val="000000"/>
                <w:kern w:val="0"/>
                <w:sz w:val="24"/>
              </w:rPr>
              <w:t>12.15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159.70</w:t>
            </w:r>
            <w:r w:rsidR="005B0434">
              <w:rPr>
                <w:rFonts w:ascii="Book Antiqua" w:hAnsi="Book Antiqua"/>
                <w:color w:val="000000"/>
                <w:kern w:val="0"/>
                <w:sz w:val="24"/>
              </w:rPr>
              <w:t xml:space="preserve"> ± </w:t>
            </w:r>
            <w:r w:rsidRPr="00644255">
              <w:rPr>
                <w:rFonts w:ascii="Book Antiqua" w:hAnsi="Book Antiqua"/>
                <w:color w:val="000000"/>
                <w:kern w:val="0"/>
                <w:sz w:val="24"/>
              </w:rPr>
              <w:t>12.36</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161.68</w:t>
            </w:r>
            <w:r w:rsidR="005B0434">
              <w:rPr>
                <w:rFonts w:ascii="Book Antiqua" w:hAnsi="Book Antiqua"/>
                <w:color w:val="000000"/>
                <w:kern w:val="0"/>
                <w:sz w:val="24"/>
              </w:rPr>
              <w:t xml:space="preserve"> ± </w:t>
            </w:r>
            <w:r w:rsidRPr="00644255">
              <w:rPr>
                <w:rFonts w:ascii="Book Antiqua" w:hAnsi="Book Antiqua"/>
                <w:color w:val="000000"/>
                <w:kern w:val="0"/>
                <w:sz w:val="24"/>
              </w:rPr>
              <w:t>12.01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158.30</w:t>
            </w:r>
            <w:r w:rsidR="005B0434">
              <w:rPr>
                <w:rFonts w:ascii="Book Antiqua" w:hAnsi="Book Antiqua"/>
                <w:color w:val="000000"/>
                <w:kern w:val="0"/>
                <w:sz w:val="24"/>
              </w:rPr>
              <w:t xml:space="preserve"> ± </w:t>
            </w:r>
            <w:r w:rsidRPr="00644255">
              <w:rPr>
                <w:rFonts w:ascii="Book Antiqua" w:hAnsi="Book Antiqua"/>
                <w:color w:val="000000"/>
                <w:kern w:val="0"/>
                <w:sz w:val="24"/>
              </w:rPr>
              <w:t>11.97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162.95</w:t>
            </w:r>
            <w:r w:rsidR="005B0434">
              <w:rPr>
                <w:rFonts w:ascii="Book Antiqua" w:hAnsi="Book Antiqua"/>
                <w:color w:val="000000"/>
                <w:kern w:val="0"/>
                <w:sz w:val="24"/>
              </w:rPr>
              <w:t xml:space="preserve"> ± </w:t>
            </w:r>
            <w:r w:rsidRPr="00644255">
              <w:rPr>
                <w:rFonts w:ascii="Book Antiqua" w:hAnsi="Book Antiqua"/>
                <w:color w:val="000000"/>
                <w:kern w:val="0"/>
                <w:sz w:val="24"/>
              </w:rPr>
              <w:t>11.27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158.80</w:t>
            </w:r>
            <w:r w:rsidR="005B0434">
              <w:rPr>
                <w:rFonts w:ascii="Book Antiqua" w:hAnsi="Book Antiqua"/>
                <w:color w:val="000000"/>
                <w:kern w:val="0"/>
                <w:sz w:val="24"/>
              </w:rPr>
              <w:t xml:space="preserve"> ± </w:t>
            </w:r>
            <w:r w:rsidRPr="00644255">
              <w:rPr>
                <w:rFonts w:ascii="Book Antiqua" w:hAnsi="Book Antiqua"/>
                <w:color w:val="000000"/>
                <w:kern w:val="0"/>
                <w:sz w:val="24"/>
              </w:rPr>
              <w:t>11.85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0.30</w:t>
            </w: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169</w:t>
            </w:r>
            <w:r w:rsidR="005B0434">
              <w:rPr>
                <w:rFonts w:ascii="Book Antiqua" w:hAnsi="Book Antiqua"/>
                <w:color w:val="000000"/>
                <w:kern w:val="0"/>
                <w:sz w:val="24"/>
              </w:rPr>
              <w:t xml:space="preserve"> (</w:t>
            </w:r>
            <w:r w:rsidRPr="00644255">
              <w:rPr>
                <w:rFonts w:ascii="Book Antiqua" w:hAnsi="Book Antiqua"/>
                <w:color w:val="000000"/>
                <w:kern w:val="0"/>
                <w:sz w:val="24"/>
              </w:rPr>
              <w:t>137</w:t>
            </w:r>
            <w:r w:rsidR="005B0434">
              <w:rPr>
                <w:rFonts w:ascii="Book Antiqua" w:hAnsi="Book Antiqua"/>
                <w:color w:val="000000"/>
                <w:kern w:val="0"/>
                <w:sz w:val="24"/>
              </w:rPr>
              <w:t>-</w:t>
            </w:r>
            <w:r w:rsidRPr="00644255">
              <w:rPr>
                <w:rFonts w:ascii="Book Antiqua" w:hAnsi="Book Antiqua"/>
                <w:color w:val="000000"/>
                <w:kern w:val="0"/>
                <w:sz w:val="24"/>
              </w:rPr>
              <w:t>185)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158</w:t>
            </w:r>
            <w:r w:rsidR="005B0434">
              <w:rPr>
                <w:rFonts w:ascii="Book Antiqua" w:hAnsi="Book Antiqua"/>
                <w:color w:val="000000"/>
                <w:kern w:val="0"/>
                <w:sz w:val="24"/>
              </w:rPr>
              <w:t xml:space="preserve"> (</w:t>
            </w:r>
            <w:r w:rsidRPr="00644255">
              <w:rPr>
                <w:rFonts w:ascii="Book Antiqua" w:hAnsi="Book Antiqua"/>
                <w:color w:val="000000"/>
                <w:kern w:val="0"/>
                <w:sz w:val="24"/>
              </w:rPr>
              <w:t>139</w:t>
            </w:r>
            <w:r w:rsidR="005B0434">
              <w:rPr>
                <w:rFonts w:ascii="Book Antiqua" w:hAnsi="Book Antiqua"/>
                <w:color w:val="000000"/>
                <w:kern w:val="0"/>
                <w:sz w:val="24"/>
              </w:rPr>
              <w:t>-</w:t>
            </w:r>
            <w:r w:rsidRPr="00644255">
              <w:rPr>
                <w:rFonts w:ascii="Book Antiqua" w:hAnsi="Book Antiqua"/>
                <w:color w:val="000000"/>
                <w:kern w:val="0"/>
                <w:sz w:val="24"/>
              </w:rPr>
              <w:t>184)</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164</w:t>
            </w:r>
            <w:r w:rsidR="005B0434">
              <w:rPr>
                <w:rFonts w:ascii="Book Antiqua" w:hAnsi="Book Antiqua"/>
                <w:color w:val="000000"/>
                <w:kern w:val="0"/>
                <w:sz w:val="24"/>
              </w:rPr>
              <w:t xml:space="preserve"> (</w:t>
            </w:r>
            <w:r w:rsidRPr="00644255">
              <w:rPr>
                <w:rFonts w:ascii="Book Antiqua" w:hAnsi="Book Antiqua"/>
                <w:color w:val="000000"/>
                <w:kern w:val="0"/>
                <w:sz w:val="24"/>
              </w:rPr>
              <w:t>136</w:t>
            </w:r>
            <w:r w:rsidR="005B0434">
              <w:rPr>
                <w:rFonts w:ascii="Book Antiqua" w:hAnsi="Book Antiqua"/>
                <w:color w:val="000000"/>
                <w:kern w:val="0"/>
                <w:sz w:val="24"/>
              </w:rPr>
              <w:t>-</w:t>
            </w:r>
            <w:r w:rsidRPr="00644255">
              <w:rPr>
                <w:rFonts w:ascii="Book Antiqua" w:hAnsi="Book Antiqua"/>
                <w:color w:val="000000"/>
                <w:kern w:val="0"/>
                <w:sz w:val="24"/>
              </w:rPr>
              <w:t>183)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157.5</w:t>
            </w:r>
            <w:r w:rsidR="005B0434">
              <w:rPr>
                <w:rFonts w:ascii="Book Antiqua" w:hAnsi="Book Antiqua"/>
                <w:color w:val="000000"/>
                <w:kern w:val="0"/>
                <w:sz w:val="24"/>
              </w:rPr>
              <w:t xml:space="preserve"> (</w:t>
            </w:r>
            <w:r w:rsidRPr="00644255">
              <w:rPr>
                <w:rFonts w:ascii="Book Antiqua" w:hAnsi="Book Antiqua"/>
                <w:color w:val="000000"/>
                <w:kern w:val="0"/>
                <w:sz w:val="24"/>
              </w:rPr>
              <w:t>136</w:t>
            </w:r>
            <w:r w:rsidR="005B0434">
              <w:rPr>
                <w:rFonts w:ascii="Book Antiqua" w:hAnsi="Book Antiqua"/>
                <w:color w:val="000000"/>
                <w:kern w:val="0"/>
                <w:sz w:val="24"/>
              </w:rPr>
              <w:t>-</w:t>
            </w:r>
            <w:r w:rsidRPr="00644255">
              <w:rPr>
                <w:rFonts w:ascii="Book Antiqua" w:hAnsi="Book Antiqua"/>
                <w:color w:val="000000"/>
                <w:kern w:val="0"/>
                <w:sz w:val="24"/>
              </w:rPr>
              <w:t>184)</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164.5</w:t>
            </w:r>
            <w:r w:rsidR="005B0434">
              <w:rPr>
                <w:rFonts w:ascii="Book Antiqua" w:hAnsi="Book Antiqua"/>
                <w:color w:val="000000"/>
                <w:kern w:val="0"/>
                <w:sz w:val="24"/>
              </w:rPr>
              <w:t xml:space="preserve"> (</w:t>
            </w:r>
            <w:r w:rsidRPr="00644255">
              <w:rPr>
                <w:rFonts w:ascii="Book Antiqua" w:hAnsi="Book Antiqua"/>
                <w:color w:val="000000"/>
                <w:kern w:val="0"/>
                <w:sz w:val="24"/>
              </w:rPr>
              <w:t>140</w:t>
            </w:r>
            <w:r w:rsidR="005B0434">
              <w:rPr>
                <w:rFonts w:ascii="Book Antiqua" w:hAnsi="Book Antiqua"/>
                <w:color w:val="000000"/>
                <w:kern w:val="0"/>
                <w:sz w:val="24"/>
              </w:rPr>
              <w:t>-</w:t>
            </w:r>
            <w:r w:rsidRPr="00644255">
              <w:rPr>
                <w:rFonts w:ascii="Book Antiqua" w:hAnsi="Book Antiqua"/>
                <w:color w:val="000000"/>
                <w:kern w:val="0"/>
                <w:sz w:val="24"/>
              </w:rPr>
              <w:t>182)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157.5</w:t>
            </w:r>
            <w:r w:rsidR="005B0434">
              <w:rPr>
                <w:rFonts w:ascii="Book Antiqua" w:hAnsi="Book Antiqua"/>
                <w:color w:val="000000"/>
                <w:kern w:val="0"/>
                <w:sz w:val="24"/>
              </w:rPr>
              <w:t xml:space="preserve"> (</w:t>
            </w:r>
            <w:r w:rsidRPr="00644255">
              <w:rPr>
                <w:rFonts w:ascii="Book Antiqua" w:hAnsi="Book Antiqua"/>
                <w:color w:val="000000"/>
                <w:kern w:val="0"/>
                <w:sz w:val="24"/>
              </w:rPr>
              <w:t>138</w:t>
            </w:r>
            <w:r w:rsidR="005B0434">
              <w:rPr>
                <w:rFonts w:ascii="Book Antiqua" w:hAnsi="Book Antiqua"/>
                <w:color w:val="000000"/>
                <w:kern w:val="0"/>
                <w:sz w:val="24"/>
              </w:rPr>
              <w:t>-</w:t>
            </w:r>
            <w:r w:rsidRPr="00644255">
              <w:rPr>
                <w:rFonts w:ascii="Book Antiqua" w:hAnsi="Book Antiqua"/>
                <w:color w:val="000000"/>
                <w:kern w:val="0"/>
                <w:sz w:val="24"/>
              </w:rPr>
              <w:t>180)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r w:rsidR="005B0434">
              <w:rPr>
                <w:rFonts w:ascii="Book Antiqua" w:hAnsi="Book Antiqua"/>
                <w:color w:val="000000"/>
                <w:kern w:val="0"/>
                <w:sz w:val="24"/>
              </w:rPr>
              <w:t xml:space="preserve"> (</w:t>
            </w:r>
            <w:r w:rsidRPr="00644255">
              <w:rPr>
                <w:rFonts w:ascii="Book Antiqua" w:hAnsi="Book Antiqua"/>
                <w:color w:val="000000"/>
                <w:kern w:val="0"/>
                <w:sz w:val="24"/>
              </w:rPr>
              <w:t>Lap)</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43.21</w:t>
            </w:r>
            <w:r w:rsidR="005B0434">
              <w:rPr>
                <w:rFonts w:ascii="Book Antiqua" w:hAnsi="Book Antiqua"/>
                <w:color w:val="000000"/>
                <w:kern w:val="0"/>
                <w:sz w:val="24"/>
              </w:rPr>
              <w:t xml:space="preserve"> ± </w:t>
            </w:r>
            <w:r w:rsidRPr="00644255">
              <w:rPr>
                <w:rFonts w:ascii="Book Antiqua" w:hAnsi="Book Antiqua"/>
                <w:color w:val="000000"/>
                <w:kern w:val="0"/>
                <w:sz w:val="24"/>
              </w:rPr>
              <w:t>11.20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35.00</w:t>
            </w:r>
            <w:r w:rsidR="005B0434">
              <w:rPr>
                <w:rFonts w:ascii="Book Antiqua" w:hAnsi="Book Antiqua"/>
                <w:color w:val="000000"/>
                <w:kern w:val="0"/>
                <w:sz w:val="24"/>
              </w:rPr>
              <w:t xml:space="preserve"> ± </w:t>
            </w:r>
            <w:r w:rsidRPr="00644255">
              <w:rPr>
                <w:rFonts w:ascii="Book Antiqua" w:hAnsi="Book Antiqua"/>
                <w:color w:val="000000"/>
                <w:kern w:val="0"/>
                <w:sz w:val="24"/>
              </w:rPr>
              <w:t>7.31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34.11</w:t>
            </w:r>
            <w:r w:rsidR="005B0434">
              <w:rPr>
                <w:rFonts w:ascii="Book Antiqua" w:hAnsi="Book Antiqua"/>
                <w:color w:val="000000"/>
                <w:kern w:val="0"/>
                <w:sz w:val="24"/>
              </w:rPr>
              <w:t xml:space="preserve"> ± </w:t>
            </w:r>
            <w:r w:rsidRPr="00644255">
              <w:rPr>
                <w:rFonts w:ascii="Book Antiqua" w:hAnsi="Book Antiqua"/>
                <w:color w:val="000000"/>
                <w:kern w:val="0"/>
                <w:sz w:val="24"/>
              </w:rPr>
              <w:t>8.07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35.20</w:t>
            </w:r>
            <w:r w:rsidR="005B0434">
              <w:rPr>
                <w:rFonts w:ascii="Book Antiqua" w:hAnsi="Book Antiqua"/>
                <w:color w:val="000000"/>
                <w:kern w:val="0"/>
                <w:sz w:val="24"/>
              </w:rPr>
              <w:t xml:space="preserve"> ± </w:t>
            </w:r>
            <w:r w:rsidRPr="00644255">
              <w:rPr>
                <w:rFonts w:ascii="Book Antiqua" w:hAnsi="Book Antiqua"/>
                <w:color w:val="000000"/>
                <w:kern w:val="0"/>
                <w:sz w:val="24"/>
              </w:rPr>
              <w:t>7.63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33.65</w:t>
            </w:r>
            <w:r w:rsidR="005B0434">
              <w:rPr>
                <w:rFonts w:ascii="Book Antiqua" w:hAnsi="Book Antiqua"/>
                <w:color w:val="000000"/>
                <w:kern w:val="0"/>
                <w:sz w:val="24"/>
              </w:rPr>
              <w:t xml:space="preserve"> ± </w:t>
            </w:r>
            <w:r w:rsidRPr="00644255">
              <w:rPr>
                <w:rFonts w:ascii="Book Antiqua" w:hAnsi="Book Antiqua"/>
                <w:color w:val="000000"/>
                <w:kern w:val="0"/>
                <w:sz w:val="24"/>
              </w:rPr>
              <w:t>6.68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35.55</w:t>
            </w:r>
            <w:r w:rsidR="005B0434">
              <w:rPr>
                <w:rFonts w:ascii="Book Antiqua" w:hAnsi="Book Antiqua"/>
                <w:color w:val="000000"/>
                <w:kern w:val="0"/>
                <w:sz w:val="24"/>
              </w:rPr>
              <w:t xml:space="preserve"> ± </w:t>
            </w:r>
            <w:r w:rsidRPr="00644255">
              <w:rPr>
                <w:rFonts w:ascii="Book Antiqua" w:hAnsi="Book Antiqua"/>
                <w:color w:val="000000"/>
                <w:kern w:val="0"/>
                <w:sz w:val="24"/>
              </w:rPr>
              <w:t>9.92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0.01</w:t>
            </w: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43</w:t>
            </w:r>
            <w:r w:rsidR="005B0434">
              <w:rPr>
                <w:rFonts w:ascii="Book Antiqua" w:hAnsi="Book Antiqua"/>
                <w:color w:val="000000"/>
                <w:kern w:val="0"/>
                <w:sz w:val="24"/>
              </w:rPr>
              <w:t xml:space="preserve"> (</w:t>
            </w:r>
            <w:r w:rsidRPr="00644255">
              <w:rPr>
                <w:rFonts w:ascii="Book Antiqua" w:hAnsi="Book Antiqua"/>
                <w:color w:val="000000"/>
                <w:kern w:val="0"/>
                <w:sz w:val="24"/>
              </w:rPr>
              <w:t>25</w:t>
            </w:r>
            <w:r w:rsidR="005B0434">
              <w:rPr>
                <w:rFonts w:ascii="Book Antiqua" w:hAnsi="Book Antiqua"/>
                <w:color w:val="000000"/>
                <w:kern w:val="0"/>
                <w:sz w:val="24"/>
              </w:rPr>
              <w:t>-</w:t>
            </w:r>
            <w:r w:rsidRPr="00644255">
              <w:rPr>
                <w:rFonts w:ascii="Book Antiqua" w:hAnsi="Book Antiqua"/>
                <w:color w:val="000000"/>
                <w:kern w:val="0"/>
                <w:sz w:val="24"/>
              </w:rPr>
              <w:t>65)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33</w:t>
            </w:r>
            <w:r w:rsidR="005B0434">
              <w:rPr>
                <w:rFonts w:ascii="Book Antiqua" w:hAnsi="Book Antiqua"/>
                <w:color w:val="000000"/>
                <w:kern w:val="0"/>
                <w:sz w:val="24"/>
              </w:rPr>
              <w:t xml:space="preserve"> (</w:t>
            </w:r>
            <w:r w:rsidRPr="00644255">
              <w:rPr>
                <w:rFonts w:ascii="Book Antiqua" w:hAnsi="Book Antiqua"/>
                <w:color w:val="000000"/>
                <w:kern w:val="0"/>
                <w:sz w:val="24"/>
              </w:rPr>
              <w:t>24</w:t>
            </w:r>
            <w:r w:rsidR="005B0434">
              <w:rPr>
                <w:rFonts w:ascii="Book Antiqua" w:hAnsi="Book Antiqua"/>
                <w:color w:val="000000"/>
                <w:kern w:val="0"/>
                <w:sz w:val="24"/>
              </w:rPr>
              <w:t>-</w:t>
            </w:r>
            <w:r w:rsidRPr="00644255">
              <w:rPr>
                <w:rFonts w:ascii="Book Antiqua" w:hAnsi="Book Antiqua"/>
                <w:color w:val="000000"/>
                <w:kern w:val="0"/>
                <w:sz w:val="24"/>
              </w:rPr>
              <w:t>50)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33</w:t>
            </w:r>
            <w:r w:rsidR="005B0434">
              <w:rPr>
                <w:rFonts w:ascii="Book Antiqua" w:hAnsi="Book Antiqua"/>
                <w:color w:val="000000"/>
                <w:kern w:val="0"/>
                <w:sz w:val="24"/>
              </w:rPr>
              <w:t xml:space="preserve"> (</w:t>
            </w:r>
            <w:r w:rsidRPr="00644255">
              <w:rPr>
                <w:rFonts w:ascii="Book Antiqua" w:hAnsi="Book Antiqua"/>
                <w:color w:val="000000"/>
                <w:kern w:val="0"/>
                <w:sz w:val="24"/>
              </w:rPr>
              <w:t>23</w:t>
            </w:r>
            <w:r w:rsidR="005B0434">
              <w:rPr>
                <w:rFonts w:ascii="Book Antiqua" w:hAnsi="Book Antiqua"/>
                <w:color w:val="000000"/>
                <w:kern w:val="0"/>
                <w:sz w:val="24"/>
              </w:rPr>
              <w:t>-</w:t>
            </w:r>
            <w:r w:rsidRPr="00644255">
              <w:rPr>
                <w:rFonts w:ascii="Book Antiqua" w:hAnsi="Book Antiqua"/>
                <w:color w:val="000000"/>
                <w:kern w:val="0"/>
                <w:sz w:val="24"/>
              </w:rPr>
              <w:t>54)</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36</w:t>
            </w:r>
            <w:r w:rsidR="005B0434">
              <w:rPr>
                <w:rFonts w:ascii="Book Antiqua" w:hAnsi="Book Antiqua"/>
                <w:color w:val="000000"/>
                <w:kern w:val="0"/>
                <w:sz w:val="24"/>
              </w:rPr>
              <w:t xml:space="preserve"> (</w:t>
            </w:r>
            <w:r w:rsidRPr="00644255">
              <w:rPr>
                <w:rFonts w:ascii="Book Antiqua" w:hAnsi="Book Antiqua"/>
                <w:color w:val="000000"/>
                <w:kern w:val="0"/>
                <w:sz w:val="24"/>
              </w:rPr>
              <w:t>22</w:t>
            </w:r>
            <w:r w:rsidR="005B0434">
              <w:rPr>
                <w:rFonts w:ascii="Book Antiqua" w:hAnsi="Book Antiqua"/>
                <w:color w:val="000000"/>
                <w:kern w:val="0"/>
                <w:sz w:val="24"/>
              </w:rPr>
              <w:t>-</w:t>
            </w:r>
            <w:r w:rsidRPr="00644255">
              <w:rPr>
                <w:rFonts w:ascii="Book Antiqua" w:hAnsi="Book Antiqua"/>
                <w:color w:val="000000"/>
                <w:kern w:val="0"/>
                <w:sz w:val="24"/>
              </w:rPr>
              <w:t>47)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34</w:t>
            </w:r>
            <w:r w:rsidR="005B0434">
              <w:rPr>
                <w:rFonts w:ascii="Book Antiqua" w:hAnsi="Book Antiqua"/>
                <w:color w:val="000000"/>
                <w:kern w:val="0"/>
                <w:sz w:val="24"/>
              </w:rPr>
              <w:t xml:space="preserve"> (</w:t>
            </w:r>
            <w:r w:rsidRPr="00644255">
              <w:rPr>
                <w:rFonts w:ascii="Book Antiqua" w:hAnsi="Book Antiqua"/>
                <w:color w:val="000000"/>
                <w:kern w:val="0"/>
                <w:sz w:val="24"/>
              </w:rPr>
              <w:t>21</w:t>
            </w:r>
            <w:r w:rsidR="005B0434">
              <w:rPr>
                <w:rFonts w:ascii="Book Antiqua" w:hAnsi="Book Antiqua"/>
                <w:color w:val="000000"/>
                <w:kern w:val="0"/>
                <w:sz w:val="24"/>
              </w:rPr>
              <w:t>-</w:t>
            </w:r>
            <w:r w:rsidRPr="00644255">
              <w:rPr>
                <w:rFonts w:ascii="Book Antiqua" w:hAnsi="Book Antiqua"/>
                <w:color w:val="000000"/>
                <w:kern w:val="0"/>
                <w:sz w:val="24"/>
              </w:rPr>
              <w:t>48)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35.5</w:t>
            </w:r>
            <w:r w:rsidR="005B0434">
              <w:rPr>
                <w:rFonts w:ascii="Book Antiqua" w:hAnsi="Book Antiqua"/>
                <w:color w:val="000000"/>
                <w:kern w:val="0"/>
                <w:sz w:val="24"/>
              </w:rPr>
              <w:t xml:space="preserve"> (</w:t>
            </w:r>
            <w:r w:rsidRPr="00644255">
              <w:rPr>
                <w:rFonts w:ascii="Book Antiqua" w:hAnsi="Book Antiqua"/>
                <w:color w:val="000000"/>
                <w:kern w:val="0"/>
                <w:sz w:val="24"/>
              </w:rPr>
              <w:t>18</w:t>
            </w:r>
            <w:r w:rsidR="005B0434">
              <w:rPr>
                <w:rFonts w:ascii="Book Antiqua" w:hAnsi="Book Antiqua"/>
                <w:color w:val="000000"/>
                <w:kern w:val="0"/>
                <w:sz w:val="24"/>
              </w:rPr>
              <w:t>-</w:t>
            </w:r>
            <w:r w:rsidRPr="00644255">
              <w:rPr>
                <w:rFonts w:ascii="Book Antiqua" w:hAnsi="Book Antiqua"/>
                <w:color w:val="000000"/>
                <w:kern w:val="0"/>
                <w:sz w:val="24"/>
              </w:rPr>
              <w:t>51)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Blood loss</w:t>
            </w:r>
            <w:r w:rsidR="005B0434">
              <w:rPr>
                <w:rFonts w:ascii="Book Antiqua" w:hAnsi="Book Antiqua"/>
                <w:color w:val="000000"/>
                <w:kern w:val="0"/>
                <w:sz w:val="24"/>
              </w:rPr>
              <w:t xml:space="preserve"> (</w:t>
            </w:r>
            <w:r w:rsidRPr="00644255">
              <w:rPr>
                <w:rFonts w:ascii="Book Antiqua" w:hAnsi="Book Antiqua"/>
                <w:color w:val="000000"/>
                <w:kern w:val="0"/>
                <w:sz w:val="24"/>
              </w:rPr>
              <w:t>mL)</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237.89</w:t>
            </w:r>
            <w:r w:rsidR="005B0434">
              <w:rPr>
                <w:rFonts w:ascii="Book Antiqua" w:hAnsi="Book Antiqua"/>
                <w:color w:val="000000"/>
                <w:kern w:val="0"/>
                <w:sz w:val="24"/>
              </w:rPr>
              <w:t xml:space="preserve"> ± </w:t>
            </w:r>
            <w:r w:rsidRPr="00644255">
              <w:rPr>
                <w:rFonts w:ascii="Book Antiqua" w:hAnsi="Book Antiqua"/>
                <w:color w:val="000000"/>
                <w:kern w:val="0"/>
                <w:sz w:val="24"/>
              </w:rPr>
              <w:t>71.77</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231.90</w:t>
            </w:r>
            <w:r w:rsidR="005B0434">
              <w:rPr>
                <w:rFonts w:ascii="Book Antiqua" w:hAnsi="Book Antiqua"/>
                <w:color w:val="000000"/>
                <w:kern w:val="0"/>
                <w:sz w:val="24"/>
              </w:rPr>
              <w:t xml:space="preserve"> ± </w:t>
            </w:r>
            <w:r w:rsidRPr="00644255">
              <w:rPr>
                <w:rFonts w:ascii="Book Antiqua" w:hAnsi="Book Antiqua"/>
                <w:color w:val="000000"/>
                <w:kern w:val="0"/>
                <w:sz w:val="24"/>
              </w:rPr>
              <w:t>68.42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242.42</w:t>
            </w:r>
            <w:r w:rsidR="005B0434">
              <w:rPr>
                <w:rFonts w:ascii="Book Antiqua" w:hAnsi="Book Antiqua"/>
                <w:color w:val="000000"/>
                <w:kern w:val="0"/>
                <w:sz w:val="24"/>
              </w:rPr>
              <w:t xml:space="preserve"> ± </w:t>
            </w:r>
            <w:r w:rsidRPr="00644255">
              <w:rPr>
                <w:rFonts w:ascii="Book Antiqua" w:hAnsi="Book Antiqua"/>
                <w:color w:val="000000"/>
                <w:kern w:val="0"/>
                <w:sz w:val="24"/>
              </w:rPr>
              <w:t>71.96</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245.55</w:t>
            </w:r>
            <w:r w:rsidR="005B0434">
              <w:rPr>
                <w:rFonts w:ascii="Book Antiqua" w:hAnsi="Book Antiqua"/>
                <w:color w:val="000000"/>
                <w:kern w:val="0"/>
                <w:sz w:val="24"/>
              </w:rPr>
              <w:t xml:space="preserve"> ± </w:t>
            </w:r>
            <w:r w:rsidRPr="00644255">
              <w:rPr>
                <w:rFonts w:ascii="Book Antiqua" w:hAnsi="Book Antiqua"/>
                <w:color w:val="000000"/>
                <w:kern w:val="0"/>
                <w:sz w:val="24"/>
              </w:rPr>
              <w:t>70.70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225.75</w:t>
            </w:r>
            <w:r w:rsidR="005B0434">
              <w:rPr>
                <w:rFonts w:ascii="Book Antiqua" w:hAnsi="Book Antiqua"/>
                <w:color w:val="000000"/>
                <w:kern w:val="0"/>
                <w:sz w:val="24"/>
              </w:rPr>
              <w:t xml:space="preserve"> ± </w:t>
            </w:r>
            <w:r w:rsidRPr="00644255">
              <w:rPr>
                <w:rFonts w:ascii="Book Antiqua" w:hAnsi="Book Antiqua"/>
                <w:color w:val="000000"/>
                <w:kern w:val="0"/>
                <w:sz w:val="24"/>
              </w:rPr>
              <w:t>68.65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235.55</w:t>
            </w:r>
            <w:r w:rsidR="005B0434">
              <w:rPr>
                <w:rFonts w:ascii="Book Antiqua" w:hAnsi="Book Antiqua"/>
                <w:color w:val="000000"/>
                <w:kern w:val="0"/>
                <w:sz w:val="24"/>
              </w:rPr>
              <w:t xml:space="preserve"> ± </w:t>
            </w:r>
            <w:r w:rsidRPr="00644255">
              <w:rPr>
                <w:rFonts w:ascii="Book Antiqua" w:hAnsi="Book Antiqua"/>
                <w:color w:val="000000"/>
                <w:kern w:val="0"/>
                <w:sz w:val="24"/>
              </w:rPr>
              <w:t>64.59</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0.96</w:t>
            </w: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267</w:t>
            </w:r>
            <w:r w:rsidR="005B0434">
              <w:rPr>
                <w:rFonts w:ascii="Book Antiqua" w:hAnsi="Book Antiqua"/>
                <w:color w:val="000000"/>
                <w:kern w:val="0"/>
                <w:sz w:val="24"/>
              </w:rPr>
              <w:t xml:space="preserve"> (</w:t>
            </w:r>
            <w:r w:rsidRPr="00644255">
              <w:rPr>
                <w:rFonts w:ascii="Book Antiqua" w:hAnsi="Book Antiqua"/>
                <w:color w:val="000000"/>
                <w:kern w:val="0"/>
                <w:sz w:val="24"/>
              </w:rPr>
              <w:t>120</w:t>
            </w:r>
            <w:r w:rsidR="005B0434">
              <w:rPr>
                <w:rFonts w:ascii="Book Antiqua" w:hAnsi="Book Antiqua"/>
                <w:color w:val="000000"/>
                <w:kern w:val="0"/>
                <w:sz w:val="24"/>
              </w:rPr>
              <w:t>-</w:t>
            </w:r>
            <w:r w:rsidRPr="00644255">
              <w:rPr>
                <w:rFonts w:ascii="Book Antiqua" w:hAnsi="Book Antiqua"/>
                <w:color w:val="000000"/>
                <w:kern w:val="0"/>
                <w:sz w:val="24"/>
              </w:rPr>
              <w:t>340)</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248</w:t>
            </w:r>
            <w:r w:rsidR="005B0434">
              <w:rPr>
                <w:rFonts w:ascii="Book Antiqua" w:hAnsi="Book Antiqua"/>
                <w:color w:val="000000"/>
                <w:kern w:val="0"/>
                <w:sz w:val="24"/>
              </w:rPr>
              <w:t xml:space="preserve"> (</w:t>
            </w:r>
            <w:r w:rsidRPr="00644255">
              <w:rPr>
                <w:rFonts w:ascii="Book Antiqua" w:hAnsi="Book Antiqua"/>
                <w:color w:val="000000"/>
                <w:kern w:val="0"/>
                <w:sz w:val="24"/>
              </w:rPr>
              <w:t>125</w:t>
            </w:r>
            <w:r w:rsidR="005B0434">
              <w:rPr>
                <w:rFonts w:ascii="Book Antiqua" w:hAnsi="Book Antiqua"/>
                <w:color w:val="000000"/>
                <w:kern w:val="0"/>
                <w:sz w:val="24"/>
              </w:rPr>
              <w:t>-</w:t>
            </w:r>
            <w:r w:rsidRPr="00644255">
              <w:rPr>
                <w:rFonts w:ascii="Book Antiqua" w:hAnsi="Book Antiqua"/>
                <w:color w:val="000000"/>
                <w:kern w:val="0"/>
                <w:sz w:val="24"/>
              </w:rPr>
              <w:t>343)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265</w:t>
            </w:r>
            <w:r w:rsidR="005B0434">
              <w:rPr>
                <w:rFonts w:ascii="Book Antiqua" w:hAnsi="Book Antiqua"/>
                <w:color w:val="000000"/>
                <w:kern w:val="0"/>
                <w:sz w:val="24"/>
              </w:rPr>
              <w:t xml:space="preserve"> (</w:t>
            </w:r>
            <w:r w:rsidRPr="00644255">
              <w:rPr>
                <w:rFonts w:ascii="Book Antiqua" w:hAnsi="Book Antiqua"/>
                <w:color w:val="000000"/>
                <w:kern w:val="0"/>
                <w:sz w:val="24"/>
              </w:rPr>
              <w:t>112</w:t>
            </w:r>
            <w:r w:rsidR="005B0434">
              <w:rPr>
                <w:rFonts w:ascii="Book Antiqua" w:hAnsi="Book Antiqua"/>
                <w:color w:val="000000"/>
                <w:kern w:val="0"/>
                <w:sz w:val="24"/>
              </w:rPr>
              <w:t>-</w:t>
            </w:r>
            <w:r w:rsidRPr="00644255">
              <w:rPr>
                <w:rFonts w:ascii="Book Antiqua" w:hAnsi="Book Antiqua"/>
                <w:color w:val="000000"/>
                <w:kern w:val="0"/>
                <w:sz w:val="24"/>
              </w:rPr>
              <w:t>335)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260.5</w:t>
            </w:r>
            <w:r w:rsidR="005B0434">
              <w:rPr>
                <w:rFonts w:ascii="Book Antiqua" w:hAnsi="Book Antiqua"/>
                <w:color w:val="000000"/>
                <w:kern w:val="0"/>
                <w:sz w:val="24"/>
              </w:rPr>
              <w:t xml:space="preserve"> (</w:t>
            </w:r>
            <w:r w:rsidRPr="00644255">
              <w:rPr>
                <w:rFonts w:ascii="Book Antiqua" w:hAnsi="Book Antiqua"/>
                <w:color w:val="000000"/>
                <w:kern w:val="0"/>
                <w:sz w:val="24"/>
              </w:rPr>
              <w:t>120</w:t>
            </w:r>
            <w:r w:rsidR="005B0434">
              <w:rPr>
                <w:rFonts w:ascii="Book Antiqua" w:hAnsi="Book Antiqua"/>
                <w:color w:val="000000"/>
                <w:kern w:val="0"/>
                <w:sz w:val="24"/>
              </w:rPr>
              <w:t>-</w:t>
            </w:r>
            <w:r w:rsidRPr="00644255">
              <w:rPr>
                <w:rFonts w:ascii="Book Antiqua" w:hAnsi="Book Antiqua"/>
                <w:color w:val="000000"/>
                <w:kern w:val="0"/>
                <w:sz w:val="24"/>
              </w:rPr>
              <w:t>342)</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223</w:t>
            </w:r>
            <w:r w:rsidR="005B0434">
              <w:rPr>
                <w:rFonts w:ascii="Book Antiqua" w:hAnsi="Book Antiqua"/>
                <w:color w:val="000000"/>
                <w:kern w:val="0"/>
                <w:sz w:val="24"/>
              </w:rPr>
              <w:t xml:space="preserve"> (</w:t>
            </w:r>
            <w:r w:rsidRPr="00644255">
              <w:rPr>
                <w:rFonts w:ascii="Book Antiqua" w:hAnsi="Book Antiqua"/>
                <w:color w:val="000000"/>
                <w:kern w:val="0"/>
                <w:sz w:val="24"/>
              </w:rPr>
              <w:t>117</w:t>
            </w:r>
            <w:r w:rsidR="005B0434">
              <w:rPr>
                <w:rFonts w:ascii="Book Antiqua" w:hAnsi="Book Antiqua"/>
                <w:color w:val="000000"/>
                <w:kern w:val="0"/>
                <w:sz w:val="24"/>
              </w:rPr>
              <w:t>-</w:t>
            </w:r>
            <w:r w:rsidRPr="00644255">
              <w:rPr>
                <w:rFonts w:ascii="Book Antiqua" w:hAnsi="Book Antiqua"/>
                <w:color w:val="000000"/>
                <w:kern w:val="0"/>
                <w:sz w:val="24"/>
              </w:rPr>
              <w:t>341)</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226</w:t>
            </w:r>
            <w:r w:rsidR="005B0434">
              <w:rPr>
                <w:rFonts w:ascii="Book Antiqua" w:hAnsi="Book Antiqua"/>
                <w:color w:val="000000"/>
                <w:kern w:val="0"/>
                <w:sz w:val="24"/>
              </w:rPr>
              <w:t xml:space="preserve"> (</w:t>
            </w:r>
            <w:r w:rsidRPr="00644255">
              <w:rPr>
                <w:rFonts w:ascii="Book Antiqua" w:hAnsi="Book Antiqua"/>
                <w:color w:val="000000"/>
                <w:kern w:val="0"/>
                <w:sz w:val="24"/>
              </w:rPr>
              <w:t>116</w:t>
            </w:r>
            <w:r w:rsidR="005B0434">
              <w:rPr>
                <w:rFonts w:ascii="Book Antiqua" w:hAnsi="Book Antiqua"/>
                <w:color w:val="000000"/>
                <w:kern w:val="0"/>
                <w:sz w:val="24"/>
              </w:rPr>
              <w:t>-</w:t>
            </w:r>
            <w:r w:rsidRPr="00644255">
              <w:rPr>
                <w:rFonts w:ascii="Book Antiqua" w:hAnsi="Book Antiqua"/>
                <w:color w:val="000000"/>
                <w:kern w:val="0"/>
                <w:sz w:val="24"/>
              </w:rPr>
              <w:t>335)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Lymph nodes harvested</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17.74</w:t>
            </w:r>
            <w:r w:rsidR="005B0434">
              <w:rPr>
                <w:rFonts w:ascii="Book Antiqua" w:hAnsi="Book Antiqua"/>
                <w:color w:val="000000"/>
                <w:kern w:val="0"/>
                <w:sz w:val="24"/>
              </w:rPr>
              <w:t xml:space="preserve"> ± </w:t>
            </w:r>
            <w:r w:rsidRPr="00644255">
              <w:rPr>
                <w:rFonts w:ascii="Book Antiqua" w:hAnsi="Book Antiqua"/>
                <w:color w:val="000000"/>
                <w:kern w:val="0"/>
                <w:sz w:val="24"/>
              </w:rPr>
              <w:t>4.56</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18.25</w:t>
            </w:r>
            <w:r w:rsidR="005B0434">
              <w:rPr>
                <w:rFonts w:ascii="Book Antiqua" w:hAnsi="Book Antiqua"/>
                <w:color w:val="000000"/>
                <w:kern w:val="0"/>
                <w:sz w:val="24"/>
              </w:rPr>
              <w:t xml:space="preserve"> ± </w:t>
            </w:r>
            <w:r w:rsidRPr="00644255">
              <w:rPr>
                <w:rFonts w:ascii="Book Antiqua" w:hAnsi="Book Antiqua"/>
                <w:color w:val="000000"/>
                <w:kern w:val="0"/>
                <w:sz w:val="24"/>
              </w:rPr>
              <w:t>3.78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19.26</w:t>
            </w:r>
            <w:r w:rsidR="005B0434">
              <w:rPr>
                <w:rFonts w:ascii="Book Antiqua" w:hAnsi="Book Antiqua"/>
                <w:color w:val="000000"/>
                <w:kern w:val="0"/>
                <w:sz w:val="24"/>
              </w:rPr>
              <w:t xml:space="preserve"> ± </w:t>
            </w:r>
            <w:r w:rsidRPr="00644255">
              <w:rPr>
                <w:rFonts w:ascii="Book Antiqua" w:hAnsi="Book Antiqua"/>
                <w:color w:val="000000"/>
                <w:kern w:val="0"/>
                <w:sz w:val="24"/>
              </w:rPr>
              <w:t>2.26</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18.47</w:t>
            </w:r>
            <w:r w:rsidR="005B0434">
              <w:rPr>
                <w:rFonts w:ascii="Book Antiqua" w:hAnsi="Book Antiqua"/>
                <w:color w:val="000000"/>
                <w:kern w:val="0"/>
                <w:sz w:val="24"/>
              </w:rPr>
              <w:t xml:space="preserve"> ± </w:t>
            </w:r>
            <w:r w:rsidRPr="00644255">
              <w:rPr>
                <w:rFonts w:ascii="Book Antiqua" w:hAnsi="Book Antiqua"/>
                <w:color w:val="000000"/>
                <w:kern w:val="0"/>
                <w:sz w:val="24"/>
              </w:rPr>
              <w:t>3.58</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18.37</w:t>
            </w:r>
            <w:r w:rsidR="005B0434">
              <w:rPr>
                <w:rFonts w:ascii="Book Antiqua" w:hAnsi="Book Antiqua"/>
                <w:color w:val="000000"/>
                <w:kern w:val="0"/>
                <w:sz w:val="24"/>
              </w:rPr>
              <w:t xml:space="preserve"> ± </w:t>
            </w:r>
            <w:r w:rsidRPr="00644255">
              <w:rPr>
                <w:rFonts w:ascii="Book Antiqua" w:hAnsi="Book Antiqua"/>
                <w:color w:val="000000"/>
                <w:kern w:val="0"/>
                <w:sz w:val="24"/>
              </w:rPr>
              <w:t>3.55</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19.16</w:t>
            </w:r>
            <w:r w:rsidR="005B0434">
              <w:rPr>
                <w:rFonts w:ascii="Book Antiqua" w:hAnsi="Book Antiqua"/>
                <w:color w:val="000000"/>
                <w:kern w:val="0"/>
                <w:sz w:val="24"/>
              </w:rPr>
              <w:t xml:space="preserve"> ± </w:t>
            </w:r>
            <w:r w:rsidRPr="00644255">
              <w:rPr>
                <w:rFonts w:ascii="Book Antiqua" w:hAnsi="Book Antiqua"/>
                <w:color w:val="000000"/>
                <w:kern w:val="0"/>
                <w:sz w:val="24"/>
              </w:rPr>
              <w:t>3.39</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0.78</w:t>
            </w:r>
          </w:p>
        </w:tc>
      </w:tr>
      <w:tr w:rsidR="009237C2" w:rsidRPr="00644255" w:rsidTr="002E3AF4">
        <w:trPr>
          <w:trHeight w:val="312"/>
        </w:trPr>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17</w:t>
            </w:r>
            <w:r w:rsidR="005B0434">
              <w:rPr>
                <w:rFonts w:ascii="Book Antiqua" w:hAnsi="Book Antiqua"/>
                <w:color w:val="000000"/>
                <w:kern w:val="0"/>
                <w:sz w:val="24"/>
              </w:rPr>
              <w:t xml:space="preserve"> (</w:t>
            </w:r>
            <w:r w:rsidRPr="00644255">
              <w:rPr>
                <w:rFonts w:ascii="Book Antiqua" w:hAnsi="Book Antiqua"/>
                <w:color w:val="000000"/>
                <w:kern w:val="0"/>
                <w:sz w:val="24"/>
              </w:rPr>
              <w:t>10</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18.5</w:t>
            </w:r>
            <w:r w:rsidR="005B0434">
              <w:rPr>
                <w:rFonts w:ascii="Book Antiqua" w:hAnsi="Book Antiqua"/>
                <w:color w:val="000000"/>
                <w:kern w:val="0"/>
                <w:sz w:val="24"/>
              </w:rPr>
              <w:t xml:space="preserve"> (</w:t>
            </w:r>
            <w:r w:rsidRPr="00644255">
              <w:rPr>
                <w:rFonts w:ascii="Book Antiqua" w:hAnsi="Book Antiqua"/>
                <w:color w:val="000000"/>
                <w:kern w:val="0"/>
                <w:sz w:val="24"/>
              </w:rPr>
              <w:t>11</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19</w:t>
            </w:r>
            <w:r w:rsidR="005B0434">
              <w:rPr>
                <w:rFonts w:ascii="Book Antiqua" w:hAnsi="Book Antiqua"/>
                <w:color w:val="000000"/>
                <w:kern w:val="0"/>
                <w:sz w:val="24"/>
              </w:rPr>
              <w:t xml:space="preserve"> (</w:t>
            </w:r>
            <w:r w:rsidRPr="00644255">
              <w:rPr>
                <w:rFonts w:ascii="Book Antiqua" w:hAnsi="Book Antiqua"/>
                <w:color w:val="000000"/>
                <w:kern w:val="0"/>
                <w:sz w:val="24"/>
              </w:rPr>
              <w:t>12</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 xml:space="preserve">19 </w:t>
            </w:r>
            <w:r w:rsidR="005B0434">
              <w:rPr>
                <w:rFonts w:ascii="Book Antiqua" w:hAnsi="Book Antiqua"/>
                <w:color w:val="000000"/>
                <w:kern w:val="0"/>
                <w:sz w:val="24"/>
              </w:rPr>
              <w:t xml:space="preserve"> (</w:t>
            </w:r>
            <w:r w:rsidRPr="00644255">
              <w:rPr>
                <w:rFonts w:ascii="Book Antiqua" w:hAnsi="Book Antiqua"/>
                <w:color w:val="000000"/>
                <w:kern w:val="0"/>
                <w:sz w:val="24"/>
              </w:rPr>
              <w:t>12</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19</w:t>
            </w:r>
            <w:r w:rsidR="005B0434">
              <w:rPr>
                <w:rFonts w:ascii="Book Antiqua" w:hAnsi="Book Antiqua"/>
                <w:color w:val="000000"/>
                <w:kern w:val="0"/>
                <w:sz w:val="24"/>
              </w:rPr>
              <w:t xml:space="preserve"> (</w:t>
            </w:r>
            <w:r w:rsidRPr="00644255">
              <w:rPr>
                <w:rFonts w:ascii="Book Antiqua" w:hAnsi="Book Antiqua"/>
                <w:color w:val="000000"/>
                <w:kern w:val="0"/>
                <w:sz w:val="24"/>
              </w:rPr>
              <w:t>12</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19</w:t>
            </w:r>
            <w:r w:rsidR="005B0434">
              <w:rPr>
                <w:rFonts w:ascii="Book Antiqua" w:hAnsi="Book Antiqua"/>
                <w:color w:val="000000"/>
                <w:kern w:val="0"/>
                <w:sz w:val="24"/>
              </w:rPr>
              <w:t xml:space="preserve"> (</w:t>
            </w:r>
            <w:r w:rsidRPr="00644255">
              <w:rPr>
                <w:rFonts w:ascii="Book Antiqua" w:hAnsi="Book Antiqua"/>
                <w:color w:val="000000"/>
                <w:kern w:val="0"/>
                <w:sz w:val="24"/>
              </w:rPr>
              <w:t>13</w:t>
            </w:r>
            <w:r w:rsidR="005B0434">
              <w:rPr>
                <w:rFonts w:ascii="Book Antiqua" w:hAnsi="Book Antiqua"/>
                <w:color w:val="000000"/>
                <w:kern w:val="0"/>
                <w:sz w:val="24"/>
              </w:rPr>
              <w:t>-</w:t>
            </w:r>
            <w:r w:rsidRPr="00644255">
              <w:rPr>
                <w:rFonts w:ascii="Book Antiqua" w:hAnsi="Book Antiqua"/>
                <w:color w:val="000000"/>
                <w:kern w:val="0"/>
                <w:sz w:val="24"/>
              </w:rPr>
              <w:t>23)</w:t>
            </w:r>
          </w:p>
        </w:tc>
        <w:tc>
          <w:tcPr>
            <w:tcW w:w="0" w:type="auto"/>
            <w:tcBorders>
              <w:top w:val="nil"/>
              <w:left w:val="nil"/>
              <w:bottom w:val="nil"/>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r w:rsidR="009237C2" w:rsidRPr="00644255" w:rsidTr="002E3AF4">
        <w:trPr>
          <w:trHeight w:val="312"/>
        </w:trPr>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ind w:leftChars="-44" w:left="-92"/>
              <w:jc w:val="left"/>
              <w:rPr>
                <w:rFonts w:ascii="Book Antiqua" w:hAnsi="Book Antiqua"/>
                <w:color w:val="000000"/>
                <w:kern w:val="0"/>
                <w:sz w:val="24"/>
              </w:rPr>
            </w:pPr>
            <w:r w:rsidRPr="00644255">
              <w:rPr>
                <w:rFonts w:ascii="Book Antiqua" w:hAnsi="Book Antiqua"/>
                <w:color w:val="000000"/>
                <w:kern w:val="0"/>
                <w:sz w:val="24"/>
              </w:rPr>
              <w:t>Unexpected-injury</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w:t>
            </w:r>
          </w:p>
        </w:tc>
        <w:tc>
          <w:tcPr>
            <w:tcW w:w="0" w:type="auto"/>
            <w:tcBorders>
              <w:top w:val="nil"/>
              <w:left w:val="nil"/>
              <w:bottom w:val="single" w:sz="4" w:space="0" w:color="auto"/>
              <w:right w:val="nil"/>
            </w:tcBorders>
            <w:shd w:val="clear" w:color="auto" w:fill="auto"/>
            <w:hideMark/>
          </w:tcPr>
          <w:p w:rsidR="009237C2" w:rsidRPr="00644255" w:rsidRDefault="009237C2" w:rsidP="001C721D">
            <w:pPr>
              <w:widowControl/>
              <w:snapToGrid w:val="0"/>
              <w:spacing w:line="360" w:lineRule="auto"/>
              <w:jc w:val="center"/>
              <w:rPr>
                <w:rFonts w:ascii="Book Antiqua" w:hAnsi="Book Antiqua"/>
                <w:color w:val="000000"/>
                <w:kern w:val="0"/>
                <w:sz w:val="24"/>
              </w:rPr>
            </w:pPr>
          </w:p>
        </w:tc>
      </w:tr>
    </w:tbl>
    <w:p w:rsidR="009237C2" w:rsidRPr="00644255" w:rsidRDefault="009237C2" w:rsidP="00644255">
      <w:pPr>
        <w:autoSpaceDE w:val="0"/>
        <w:autoSpaceDN w:val="0"/>
        <w:adjustRightInd w:val="0"/>
        <w:snapToGrid w:val="0"/>
        <w:spacing w:line="360" w:lineRule="auto"/>
        <w:rPr>
          <w:rFonts w:ascii="Book Antiqua" w:hAnsi="Book Antiqua"/>
          <w:sz w:val="24"/>
        </w:rPr>
      </w:pPr>
      <w:r w:rsidRPr="00644255">
        <w:rPr>
          <w:rFonts w:ascii="Book Antiqua" w:hAnsi="Book Antiqua"/>
          <w:kern w:val="0"/>
          <w:sz w:val="24"/>
        </w:rPr>
        <w:t xml:space="preserve">HALG: </w:t>
      </w:r>
      <w:r w:rsidR="00693CAA" w:rsidRPr="00644255">
        <w:rPr>
          <w:rFonts w:ascii="Book Antiqua" w:hAnsi="Book Antiqua"/>
          <w:sz w:val="24"/>
        </w:rPr>
        <w:t>H</w:t>
      </w:r>
      <w:r w:rsidRPr="00644255">
        <w:rPr>
          <w:rFonts w:ascii="Book Antiqua" w:hAnsi="Book Antiqua"/>
          <w:sz w:val="24"/>
        </w:rPr>
        <w:t>and-assisted laparoscopic D2 radical gastrectomy</w:t>
      </w:r>
      <w:r w:rsidR="00693CAA">
        <w:rPr>
          <w:rFonts w:ascii="Book Antiqua" w:hAnsi="Book Antiqua" w:hint="eastAsia"/>
          <w:sz w:val="24"/>
        </w:rPr>
        <w:t>.</w:t>
      </w:r>
    </w:p>
    <w:p w:rsidR="009237C2" w:rsidRPr="00644255" w:rsidRDefault="009237C2" w:rsidP="00644255">
      <w:pPr>
        <w:snapToGrid w:val="0"/>
        <w:spacing w:line="360" w:lineRule="auto"/>
        <w:rPr>
          <w:rFonts w:ascii="Book Antiqua" w:hAnsi="Book Antiqua"/>
          <w:sz w:val="24"/>
        </w:rPr>
      </w:pPr>
    </w:p>
    <w:p w:rsidR="009237C2" w:rsidRPr="00693CAA" w:rsidRDefault="009237C2" w:rsidP="00644255">
      <w:pPr>
        <w:snapToGrid w:val="0"/>
        <w:spacing w:line="360" w:lineRule="auto"/>
        <w:rPr>
          <w:rFonts w:ascii="Book Antiqua" w:hAnsi="Book Antiqua"/>
          <w:b/>
          <w:sz w:val="24"/>
        </w:rPr>
      </w:pPr>
      <w:r w:rsidRPr="00693CAA">
        <w:rPr>
          <w:rFonts w:ascii="Book Antiqua" w:hAnsi="Book Antiqua"/>
          <w:b/>
          <w:kern w:val="0"/>
          <w:sz w:val="24"/>
        </w:rPr>
        <w:t xml:space="preserve">Table 3 </w:t>
      </w:r>
      <w:proofErr w:type="gramStart"/>
      <w:r w:rsidRPr="00693CAA">
        <w:rPr>
          <w:rFonts w:ascii="Book Antiqua" w:hAnsi="Book Antiqua"/>
          <w:b/>
          <w:kern w:val="0"/>
          <w:sz w:val="24"/>
        </w:rPr>
        <w:t>The</w:t>
      </w:r>
      <w:proofErr w:type="gramEnd"/>
      <w:r w:rsidRPr="00693CAA">
        <w:rPr>
          <w:rFonts w:ascii="Book Antiqua" w:hAnsi="Book Antiqua"/>
          <w:b/>
          <w:kern w:val="0"/>
          <w:sz w:val="24"/>
        </w:rPr>
        <w:t xml:space="preserve"> comparison of </w:t>
      </w:r>
      <w:r w:rsidRPr="00693CAA">
        <w:rPr>
          <w:rFonts w:ascii="Book Antiqua" w:hAnsi="Book Antiqua"/>
          <w:b/>
          <w:sz w:val="24"/>
        </w:rPr>
        <w:t>postoperative</w:t>
      </w:r>
      <w:r w:rsidR="00881E5F" w:rsidRPr="00693CAA">
        <w:rPr>
          <w:rFonts w:ascii="Book Antiqua" w:hAnsi="Book Antiqua"/>
          <w:b/>
          <w:kern w:val="0"/>
          <w:sz w:val="24"/>
        </w:rPr>
        <w:t xml:space="preserve"> data for </w:t>
      </w:r>
      <w:r w:rsidR="00693CAA" w:rsidRPr="005B0434">
        <w:rPr>
          <w:rFonts w:ascii="Book Antiqua" w:hAnsi="Book Antiqua"/>
          <w:b/>
          <w:sz w:val="24"/>
        </w:rPr>
        <w:t>hand-assisted laparoscopic D2 radical gastrectomy</w:t>
      </w:r>
    </w:p>
    <w:tbl>
      <w:tblPr>
        <w:tblW w:w="0" w:type="auto"/>
        <w:tblInd w:w="93" w:type="dxa"/>
        <w:tblLook w:val="04A0" w:firstRow="1" w:lastRow="0" w:firstColumn="1" w:lastColumn="0" w:noHBand="0" w:noVBand="1"/>
      </w:tblPr>
      <w:tblGrid>
        <w:gridCol w:w="3749"/>
        <w:gridCol w:w="1548"/>
        <w:gridCol w:w="1548"/>
        <w:gridCol w:w="1548"/>
        <w:gridCol w:w="1548"/>
        <w:gridCol w:w="1428"/>
        <w:gridCol w:w="1428"/>
        <w:gridCol w:w="1037"/>
      </w:tblGrid>
      <w:tr w:rsidR="009237C2" w:rsidRPr="00693CAA" w:rsidTr="002E3AF4">
        <w:trPr>
          <w:trHeight w:val="270"/>
        </w:trPr>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left"/>
              <w:rPr>
                <w:rFonts w:ascii="Book Antiqua" w:hAnsi="Book Antiqua"/>
                <w:b/>
                <w:color w:val="000000"/>
                <w:kern w:val="0"/>
                <w:sz w:val="24"/>
              </w:rPr>
            </w:pPr>
            <w:r w:rsidRPr="00693CAA">
              <w:rPr>
                <w:rFonts w:ascii="Book Antiqua" w:hAnsi="Book Antiqua"/>
                <w:b/>
                <w:color w:val="000000"/>
                <w:kern w:val="0"/>
                <w:sz w:val="24"/>
              </w:rPr>
              <w:t>Cohort</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A</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19)</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B</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C</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19)</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D</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E</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693CAA" w:rsidRDefault="009237C2"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color w:val="000000"/>
                <w:kern w:val="0"/>
                <w:sz w:val="24"/>
              </w:rPr>
              <w:t>F</w:t>
            </w:r>
            <w:r w:rsidR="005B0434" w:rsidRPr="00693CAA">
              <w:rPr>
                <w:rFonts w:ascii="Book Antiqua" w:hAnsi="Book Antiqua"/>
                <w:b/>
                <w:color w:val="000000"/>
                <w:kern w:val="0"/>
                <w:sz w:val="24"/>
              </w:rPr>
              <w:t xml:space="preserve"> (</w:t>
            </w:r>
            <w:r w:rsidR="005B0434" w:rsidRPr="00693CAA">
              <w:rPr>
                <w:rFonts w:ascii="Book Antiqua" w:hAnsi="Book Antiqua"/>
                <w:b/>
                <w:i/>
                <w:color w:val="000000"/>
                <w:kern w:val="0"/>
                <w:sz w:val="24"/>
              </w:rPr>
              <w:t>n</w:t>
            </w:r>
            <w:r w:rsidR="005B0434" w:rsidRPr="00693CAA">
              <w:rPr>
                <w:rFonts w:ascii="Book Antiqua" w:hAnsi="Book Antiqua"/>
                <w:b/>
                <w:color w:val="000000"/>
                <w:kern w:val="0"/>
                <w:sz w:val="24"/>
              </w:rPr>
              <w:t xml:space="preserve"> = </w:t>
            </w:r>
            <w:r w:rsidRPr="00693CAA">
              <w:rPr>
                <w:rFonts w:ascii="Book Antiqua" w:hAnsi="Book Antiqua"/>
                <w:b/>
                <w:color w:val="000000"/>
                <w:kern w:val="0"/>
                <w:sz w:val="24"/>
              </w:rPr>
              <w:t>20)</w:t>
            </w:r>
          </w:p>
        </w:tc>
        <w:tc>
          <w:tcPr>
            <w:tcW w:w="0" w:type="auto"/>
            <w:tcBorders>
              <w:top w:val="single" w:sz="4" w:space="0" w:color="auto"/>
              <w:left w:val="nil"/>
              <w:bottom w:val="single" w:sz="4" w:space="0" w:color="auto"/>
              <w:right w:val="nil"/>
            </w:tcBorders>
            <w:shd w:val="clear" w:color="auto" w:fill="auto"/>
            <w:hideMark/>
          </w:tcPr>
          <w:p w:rsidR="009237C2" w:rsidRPr="00693CAA" w:rsidRDefault="005B0434" w:rsidP="00693CAA">
            <w:pPr>
              <w:widowControl/>
              <w:snapToGrid w:val="0"/>
              <w:spacing w:line="360" w:lineRule="auto"/>
              <w:jc w:val="center"/>
              <w:rPr>
                <w:rFonts w:ascii="Book Antiqua" w:hAnsi="Book Antiqua"/>
                <w:b/>
                <w:color w:val="000000"/>
                <w:kern w:val="0"/>
                <w:sz w:val="24"/>
              </w:rPr>
            </w:pPr>
            <w:r w:rsidRPr="00693CAA">
              <w:rPr>
                <w:rFonts w:ascii="Book Antiqua" w:hAnsi="Book Antiqua"/>
                <w:b/>
                <w:i/>
                <w:color w:val="000000"/>
                <w:kern w:val="0"/>
                <w:sz w:val="24"/>
              </w:rPr>
              <w:t>P</w:t>
            </w:r>
            <w:r w:rsidR="009237C2" w:rsidRPr="00693CAA">
              <w:rPr>
                <w:rFonts w:ascii="Book Antiqua" w:hAnsi="Book Antiqua"/>
                <w:b/>
                <w:color w:val="000000"/>
                <w:kern w:val="0"/>
                <w:sz w:val="24"/>
              </w:rPr>
              <w:t xml:space="preserve"> value</w:t>
            </w:r>
          </w:p>
        </w:tc>
      </w:tr>
      <w:tr w:rsidR="009237C2" w:rsidRPr="00644255" w:rsidTr="002E3AF4">
        <w:trPr>
          <w:trHeight w:val="270"/>
        </w:trPr>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functional recovered of bowel</w:t>
            </w:r>
            <w:r w:rsidR="005B0434">
              <w:rPr>
                <w:rFonts w:ascii="Book Antiqua" w:hAnsi="Book Antiqua"/>
                <w:color w:val="000000"/>
                <w:kern w:val="0"/>
                <w:sz w:val="24"/>
              </w:rPr>
              <w:t xml:space="preserve"> (</w:t>
            </w:r>
            <w:r w:rsidRPr="00644255">
              <w:rPr>
                <w:rFonts w:ascii="Book Antiqua" w:hAnsi="Book Antiqua"/>
                <w:color w:val="000000"/>
                <w:kern w:val="0"/>
                <w:sz w:val="24"/>
              </w:rPr>
              <w:t>h)</w:t>
            </w: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single" w:sz="4" w:space="0" w:color="auto"/>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 xml:space="preserve"> 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65.58</w:t>
            </w:r>
            <w:r w:rsidR="005B0434">
              <w:rPr>
                <w:rFonts w:ascii="Book Antiqua" w:hAnsi="Book Antiqua"/>
                <w:color w:val="000000"/>
                <w:kern w:val="0"/>
                <w:sz w:val="24"/>
              </w:rPr>
              <w:t xml:space="preserve"> ± </w:t>
            </w:r>
            <w:r w:rsidRPr="00644255">
              <w:rPr>
                <w:rFonts w:ascii="Book Antiqua" w:hAnsi="Book Antiqua"/>
                <w:color w:val="000000"/>
                <w:kern w:val="0"/>
                <w:sz w:val="24"/>
              </w:rPr>
              <w:t>10.53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55.65</w:t>
            </w:r>
            <w:r w:rsidR="005B0434">
              <w:rPr>
                <w:rFonts w:ascii="Book Antiqua" w:hAnsi="Book Antiqua"/>
                <w:color w:val="000000"/>
                <w:kern w:val="0"/>
                <w:sz w:val="24"/>
              </w:rPr>
              <w:t xml:space="preserve"> ± </w:t>
            </w:r>
            <w:r w:rsidRPr="00644255">
              <w:rPr>
                <w:rFonts w:ascii="Book Antiqua" w:hAnsi="Book Antiqua"/>
                <w:color w:val="000000"/>
                <w:kern w:val="0"/>
                <w:sz w:val="24"/>
              </w:rPr>
              <w:t>12.13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57.42</w:t>
            </w:r>
            <w:r w:rsidR="005B0434">
              <w:rPr>
                <w:rFonts w:ascii="Book Antiqua" w:hAnsi="Book Antiqua"/>
                <w:color w:val="000000"/>
                <w:kern w:val="0"/>
                <w:sz w:val="24"/>
              </w:rPr>
              <w:t xml:space="preserve"> ± </w:t>
            </w:r>
            <w:r w:rsidRPr="00644255">
              <w:rPr>
                <w:rFonts w:ascii="Book Antiqua" w:hAnsi="Book Antiqua"/>
                <w:color w:val="000000"/>
                <w:kern w:val="0"/>
                <w:sz w:val="24"/>
              </w:rPr>
              <w:t>10.92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54.65</w:t>
            </w:r>
            <w:r w:rsidR="005B0434">
              <w:rPr>
                <w:rFonts w:ascii="Book Antiqua" w:hAnsi="Book Antiqua"/>
                <w:color w:val="000000"/>
                <w:kern w:val="0"/>
                <w:sz w:val="24"/>
              </w:rPr>
              <w:t xml:space="preserve"> ± </w:t>
            </w:r>
            <w:r w:rsidRPr="00644255">
              <w:rPr>
                <w:rFonts w:ascii="Book Antiqua" w:hAnsi="Book Antiqua"/>
                <w:color w:val="000000"/>
                <w:kern w:val="0"/>
                <w:sz w:val="24"/>
              </w:rPr>
              <w:t>11.33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55.35</w:t>
            </w:r>
            <w:r w:rsidR="005B0434">
              <w:rPr>
                <w:rFonts w:ascii="Book Antiqua" w:hAnsi="Book Antiqua"/>
                <w:color w:val="000000"/>
                <w:kern w:val="0"/>
                <w:sz w:val="24"/>
              </w:rPr>
              <w:t xml:space="preserve"> ± </w:t>
            </w:r>
            <w:r w:rsidRPr="00644255">
              <w:rPr>
                <w:rFonts w:ascii="Book Antiqua" w:hAnsi="Book Antiqua"/>
                <w:color w:val="000000"/>
                <w:kern w:val="0"/>
                <w:sz w:val="24"/>
              </w:rPr>
              <w:t>9.81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56.25</w:t>
            </w:r>
            <w:r w:rsidR="005B0434">
              <w:rPr>
                <w:rFonts w:ascii="Book Antiqua" w:hAnsi="Book Antiqua"/>
                <w:color w:val="000000"/>
                <w:kern w:val="0"/>
                <w:sz w:val="24"/>
              </w:rPr>
              <w:t xml:space="preserve"> ± </w:t>
            </w:r>
            <w:r w:rsidRPr="00644255">
              <w:rPr>
                <w:rFonts w:ascii="Book Antiqua" w:hAnsi="Book Antiqua"/>
                <w:color w:val="000000"/>
                <w:kern w:val="0"/>
                <w:sz w:val="24"/>
              </w:rPr>
              <w:t>9.95</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0.02</w:t>
            </w: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lastRenderedPageBreak/>
              <w:t xml:space="preserve">  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63</w:t>
            </w:r>
            <w:r w:rsidR="005B0434">
              <w:rPr>
                <w:rFonts w:ascii="Book Antiqua" w:hAnsi="Book Antiqua"/>
                <w:color w:val="000000"/>
                <w:kern w:val="0"/>
                <w:sz w:val="24"/>
              </w:rPr>
              <w:t xml:space="preserve"> (</w:t>
            </w:r>
            <w:r w:rsidRPr="00644255">
              <w:rPr>
                <w:rFonts w:ascii="Book Antiqua" w:hAnsi="Book Antiqua"/>
                <w:color w:val="000000"/>
                <w:kern w:val="0"/>
                <w:sz w:val="24"/>
              </w:rPr>
              <w:t>44</w:t>
            </w:r>
            <w:r w:rsidR="005B0434">
              <w:rPr>
                <w:rFonts w:ascii="Book Antiqua" w:hAnsi="Book Antiqua"/>
                <w:color w:val="000000"/>
                <w:kern w:val="0"/>
                <w:sz w:val="24"/>
              </w:rPr>
              <w:t>-</w:t>
            </w:r>
            <w:r w:rsidRPr="00644255">
              <w:rPr>
                <w:rFonts w:ascii="Book Antiqua" w:hAnsi="Book Antiqua"/>
                <w:color w:val="000000"/>
                <w:kern w:val="0"/>
                <w:sz w:val="24"/>
              </w:rPr>
              <w:t>93)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52.5</w:t>
            </w:r>
            <w:r w:rsidR="005B0434">
              <w:rPr>
                <w:rFonts w:ascii="Book Antiqua" w:hAnsi="Book Antiqua"/>
                <w:color w:val="000000"/>
                <w:kern w:val="0"/>
                <w:sz w:val="24"/>
              </w:rPr>
              <w:t xml:space="preserve"> (</w:t>
            </w:r>
            <w:r w:rsidRPr="00644255">
              <w:rPr>
                <w:rFonts w:ascii="Book Antiqua" w:hAnsi="Book Antiqua"/>
                <w:color w:val="000000"/>
                <w:kern w:val="0"/>
                <w:sz w:val="24"/>
              </w:rPr>
              <w:t>41</w:t>
            </w:r>
            <w:r w:rsidR="005B0434">
              <w:rPr>
                <w:rFonts w:ascii="Book Antiqua" w:hAnsi="Book Antiqua"/>
                <w:color w:val="000000"/>
                <w:kern w:val="0"/>
                <w:sz w:val="24"/>
              </w:rPr>
              <w:t>-</w:t>
            </w:r>
            <w:r w:rsidRPr="00644255">
              <w:rPr>
                <w:rFonts w:ascii="Book Antiqua" w:hAnsi="Book Antiqua"/>
                <w:color w:val="000000"/>
                <w:kern w:val="0"/>
                <w:sz w:val="24"/>
              </w:rPr>
              <w:t>83)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56</w:t>
            </w:r>
            <w:r w:rsidR="005B0434">
              <w:rPr>
                <w:rFonts w:ascii="Book Antiqua" w:hAnsi="Book Antiqua"/>
                <w:color w:val="000000"/>
                <w:kern w:val="0"/>
                <w:sz w:val="24"/>
              </w:rPr>
              <w:t xml:space="preserve"> (</w:t>
            </w:r>
            <w:r w:rsidRPr="00644255">
              <w:rPr>
                <w:rFonts w:ascii="Book Antiqua" w:hAnsi="Book Antiqua"/>
                <w:color w:val="000000"/>
                <w:kern w:val="0"/>
                <w:sz w:val="24"/>
              </w:rPr>
              <w:t>37</w:t>
            </w:r>
            <w:r w:rsidR="005B0434">
              <w:rPr>
                <w:rFonts w:ascii="Book Antiqua" w:hAnsi="Book Antiqua"/>
                <w:color w:val="000000"/>
                <w:kern w:val="0"/>
                <w:sz w:val="24"/>
              </w:rPr>
              <w:t>-</w:t>
            </w:r>
            <w:r w:rsidRPr="00644255">
              <w:rPr>
                <w:rFonts w:ascii="Book Antiqua" w:hAnsi="Book Antiqua"/>
                <w:color w:val="000000"/>
                <w:kern w:val="0"/>
                <w:sz w:val="24"/>
              </w:rPr>
              <w:t>82)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54</w:t>
            </w:r>
            <w:r w:rsidR="005B0434">
              <w:rPr>
                <w:rFonts w:ascii="Book Antiqua" w:hAnsi="Book Antiqua"/>
                <w:color w:val="000000"/>
                <w:kern w:val="0"/>
                <w:sz w:val="24"/>
              </w:rPr>
              <w:t xml:space="preserve"> (</w:t>
            </w:r>
            <w:r w:rsidRPr="00644255">
              <w:rPr>
                <w:rFonts w:ascii="Book Antiqua" w:hAnsi="Book Antiqua"/>
                <w:color w:val="000000"/>
                <w:kern w:val="0"/>
                <w:sz w:val="24"/>
              </w:rPr>
              <w:t>38</w:t>
            </w:r>
            <w:r w:rsidR="005B0434">
              <w:rPr>
                <w:rFonts w:ascii="Book Antiqua" w:hAnsi="Book Antiqua"/>
                <w:color w:val="000000"/>
                <w:kern w:val="0"/>
                <w:sz w:val="24"/>
              </w:rPr>
              <w:t>-</w:t>
            </w:r>
            <w:r w:rsidRPr="00644255">
              <w:rPr>
                <w:rFonts w:ascii="Book Antiqua" w:hAnsi="Book Antiqua"/>
                <w:color w:val="000000"/>
                <w:kern w:val="0"/>
                <w:sz w:val="24"/>
              </w:rPr>
              <w:t>75)</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54</w:t>
            </w:r>
            <w:r w:rsidR="005B0434">
              <w:rPr>
                <w:rFonts w:ascii="Book Antiqua" w:hAnsi="Book Antiqua"/>
                <w:color w:val="000000"/>
                <w:kern w:val="0"/>
                <w:sz w:val="24"/>
              </w:rPr>
              <w:t xml:space="preserve"> (</w:t>
            </w:r>
            <w:r w:rsidRPr="00644255">
              <w:rPr>
                <w:rFonts w:ascii="Book Antiqua" w:hAnsi="Book Antiqua"/>
                <w:color w:val="000000"/>
                <w:kern w:val="0"/>
                <w:sz w:val="24"/>
              </w:rPr>
              <w:t>38</w:t>
            </w:r>
            <w:r w:rsidR="005B0434">
              <w:rPr>
                <w:rFonts w:ascii="Book Antiqua" w:hAnsi="Book Antiqua"/>
                <w:color w:val="000000"/>
                <w:kern w:val="0"/>
                <w:sz w:val="24"/>
              </w:rPr>
              <w:t>-</w:t>
            </w:r>
            <w:r w:rsidRPr="00644255">
              <w:rPr>
                <w:rFonts w:ascii="Book Antiqua" w:hAnsi="Book Antiqua"/>
                <w:color w:val="000000"/>
                <w:kern w:val="0"/>
                <w:sz w:val="24"/>
              </w:rPr>
              <w:t>77)</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55</w:t>
            </w:r>
            <w:r w:rsidR="005B0434">
              <w:rPr>
                <w:rFonts w:ascii="Book Antiqua" w:hAnsi="Book Antiqua"/>
                <w:color w:val="000000"/>
                <w:kern w:val="0"/>
                <w:sz w:val="24"/>
              </w:rPr>
              <w:t xml:space="preserve"> (</w:t>
            </w:r>
            <w:r w:rsidRPr="00644255">
              <w:rPr>
                <w:rFonts w:ascii="Book Antiqua" w:hAnsi="Book Antiqua"/>
                <w:color w:val="000000"/>
                <w:kern w:val="0"/>
                <w:sz w:val="24"/>
              </w:rPr>
              <w:t>41</w:t>
            </w:r>
            <w:r w:rsidR="005B0434">
              <w:rPr>
                <w:rFonts w:ascii="Book Antiqua" w:hAnsi="Book Antiqua"/>
                <w:color w:val="000000"/>
                <w:kern w:val="0"/>
                <w:sz w:val="24"/>
              </w:rPr>
              <w:t>-</w:t>
            </w:r>
            <w:r w:rsidRPr="00644255">
              <w:rPr>
                <w:rFonts w:ascii="Book Antiqua" w:hAnsi="Book Antiqua"/>
                <w:color w:val="000000"/>
                <w:kern w:val="0"/>
                <w:sz w:val="24"/>
              </w:rPr>
              <w:t>80)</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Length of stay</w:t>
            </w:r>
            <w:r w:rsidR="005B0434">
              <w:rPr>
                <w:rFonts w:ascii="Book Antiqua" w:hAnsi="Book Antiqua"/>
                <w:color w:val="000000"/>
                <w:kern w:val="0"/>
                <w:sz w:val="24"/>
              </w:rPr>
              <w:t xml:space="preserve"> (</w:t>
            </w:r>
            <w:r w:rsidRPr="00644255">
              <w:rPr>
                <w:rFonts w:ascii="Book Antiqua" w:hAnsi="Book Antiqua"/>
                <w:color w:val="000000"/>
                <w:kern w:val="0"/>
                <w:sz w:val="24"/>
              </w:rPr>
              <w:t xml:space="preserve">d)           </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 xml:space="preserve"> mean</w:t>
            </w:r>
            <w:r w:rsidR="005B0434">
              <w:rPr>
                <w:rFonts w:ascii="Book Antiqua" w:hAnsi="Book Antiqua"/>
                <w:color w:val="000000"/>
                <w:kern w:val="0"/>
                <w:sz w:val="24"/>
              </w:rPr>
              <w:t xml:space="preserve"> ± </w:t>
            </w:r>
            <w:r w:rsidRPr="00644255">
              <w:rPr>
                <w:rFonts w:ascii="Book Antiqua" w:hAnsi="Book Antiqua"/>
                <w:color w:val="000000"/>
                <w:kern w:val="0"/>
                <w:sz w:val="24"/>
              </w:rPr>
              <w:t>SD</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9.79</w:t>
            </w:r>
            <w:r w:rsidR="005B0434">
              <w:rPr>
                <w:rFonts w:ascii="Book Antiqua" w:hAnsi="Book Antiqua"/>
                <w:color w:val="000000"/>
                <w:kern w:val="0"/>
                <w:sz w:val="24"/>
              </w:rPr>
              <w:t xml:space="preserve"> ± </w:t>
            </w:r>
            <w:r w:rsidRPr="00644255">
              <w:rPr>
                <w:rFonts w:ascii="Book Antiqua" w:hAnsi="Book Antiqua"/>
                <w:color w:val="000000"/>
                <w:kern w:val="0"/>
                <w:sz w:val="24"/>
              </w:rPr>
              <w:t>1.78</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8.75</w:t>
            </w:r>
            <w:r w:rsidR="005B0434">
              <w:rPr>
                <w:rFonts w:ascii="Book Antiqua" w:hAnsi="Book Antiqua"/>
                <w:color w:val="000000"/>
                <w:kern w:val="0"/>
                <w:sz w:val="24"/>
              </w:rPr>
              <w:t xml:space="preserve"> ± </w:t>
            </w:r>
            <w:r w:rsidRPr="00644255">
              <w:rPr>
                <w:rFonts w:ascii="Book Antiqua" w:hAnsi="Book Antiqua"/>
                <w:color w:val="000000"/>
                <w:kern w:val="0"/>
                <w:sz w:val="24"/>
              </w:rPr>
              <w:t>1.77</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8.53</w:t>
            </w:r>
            <w:r w:rsidR="005B0434">
              <w:rPr>
                <w:rFonts w:ascii="Book Antiqua" w:hAnsi="Book Antiqua"/>
                <w:color w:val="000000"/>
                <w:kern w:val="0"/>
                <w:sz w:val="24"/>
              </w:rPr>
              <w:t xml:space="preserve"> ± </w:t>
            </w:r>
            <w:r w:rsidRPr="00644255">
              <w:rPr>
                <w:rFonts w:ascii="Book Antiqua" w:hAnsi="Book Antiqua"/>
                <w:color w:val="000000"/>
                <w:kern w:val="0"/>
                <w:sz w:val="24"/>
              </w:rPr>
              <w:t>1.74</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8.55</w:t>
            </w:r>
            <w:r w:rsidR="005B0434">
              <w:rPr>
                <w:rFonts w:ascii="Book Antiqua" w:hAnsi="Book Antiqua"/>
                <w:color w:val="000000"/>
                <w:kern w:val="0"/>
                <w:sz w:val="24"/>
              </w:rPr>
              <w:t xml:space="preserve"> ± </w:t>
            </w:r>
            <w:r w:rsidRPr="00644255">
              <w:rPr>
                <w:rFonts w:ascii="Book Antiqua" w:hAnsi="Book Antiqua"/>
                <w:color w:val="000000"/>
                <w:kern w:val="0"/>
                <w:sz w:val="24"/>
              </w:rPr>
              <w:t>1.28</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8.60</w:t>
            </w:r>
            <w:r w:rsidR="005B0434">
              <w:rPr>
                <w:rFonts w:ascii="Book Antiqua" w:hAnsi="Book Antiqua"/>
                <w:color w:val="000000"/>
                <w:kern w:val="0"/>
                <w:sz w:val="24"/>
              </w:rPr>
              <w:t xml:space="preserve"> ± </w:t>
            </w:r>
            <w:r w:rsidRPr="00644255">
              <w:rPr>
                <w:rFonts w:ascii="Book Antiqua" w:hAnsi="Book Antiqua"/>
                <w:color w:val="000000"/>
                <w:kern w:val="0"/>
                <w:sz w:val="24"/>
              </w:rPr>
              <w:t>1.67</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8.50</w:t>
            </w:r>
            <w:r w:rsidR="005B0434">
              <w:rPr>
                <w:rFonts w:ascii="Book Antiqua" w:hAnsi="Book Antiqua"/>
                <w:color w:val="000000"/>
                <w:kern w:val="0"/>
                <w:sz w:val="24"/>
              </w:rPr>
              <w:t xml:space="preserve"> ± </w:t>
            </w:r>
            <w:r w:rsidRPr="00644255">
              <w:rPr>
                <w:rFonts w:ascii="Book Antiqua" w:hAnsi="Book Antiqua"/>
                <w:color w:val="000000"/>
                <w:kern w:val="0"/>
                <w:sz w:val="24"/>
              </w:rPr>
              <w:t>1.40</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0.11</w:t>
            </w: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 xml:space="preserve">  Median</w:t>
            </w:r>
            <w:r w:rsidR="00693CAA">
              <w:rPr>
                <w:rFonts w:ascii="Book Antiqua" w:hAnsi="Book Antiqua" w:hint="eastAsia"/>
                <w:color w:val="000000"/>
                <w:kern w:val="0"/>
                <w:sz w:val="24"/>
              </w:rPr>
              <w:t xml:space="preserve"> </w:t>
            </w:r>
            <w:r w:rsidR="00693CAA">
              <w:rPr>
                <w:rFonts w:ascii="Book Antiqua" w:hAnsi="宋体" w:hint="eastAsia"/>
                <w:color w:val="000000"/>
                <w:kern w:val="0"/>
                <w:sz w:val="24"/>
              </w:rPr>
              <w:t>(</w:t>
            </w:r>
            <w:r w:rsidR="00693CAA" w:rsidRPr="00644255">
              <w:rPr>
                <w:rFonts w:ascii="Book Antiqua" w:hAnsi="Book Antiqua"/>
                <w:color w:val="000000"/>
                <w:kern w:val="0"/>
                <w:sz w:val="24"/>
              </w:rPr>
              <w:t>rang</w:t>
            </w:r>
            <w:r w:rsidR="00693CAA">
              <w:rPr>
                <w:rFonts w:ascii="Book Antiqua" w:hAnsi="Book Antiqua" w:hint="eastAsia"/>
                <w:color w:val="000000"/>
                <w:kern w:val="0"/>
                <w:sz w:val="24"/>
              </w:rPr>
              <w:t>e)</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10</w:t>
            </w:r>
            <w:r w:rsidR="005B0434">
              <w:rPr>
                <w:rFonts w:ascii="Book Antiqua" w:hAnsi="Book Antiqua"/>
                <w:color w:val="000000"/>
                <w:kern w:val="0"/>
                <w:sz w:val="24"/>
              </w:rPr>
              <w:t xml:space="preserve"> (</w:t>
            </w:r>
            <w:r w:rsidRPr="00644255">
              <w:rPr>
                <w:rFonts w:ascii="Book Antiqua" w:hAnsi="Book Antiqua"/>
                <w:color w:val="000000"/>
                <w:kern w:val="0"/>
                <w:sz w:val="24"/>
              </w:rPr>
              <w:t>7</w:t>
            </w:r>
            <w:r w:rsidR="005B0434">
              <w:rPr>
                <w:rFonts w:ascii="Book Antiqua" w:hAnsi="Book Antiqua"/>
                <w:color w:val="000000"/>
                <w:kern w:val="0"/>
                <w:sz w:val="24"/>
              </w:rPr>
              <w:t>-</w:t>
            </w:r>
            <w:r w:rsidRPr="00644255">
              <w:rPr>
                <w:rFonts w:ascii="Book Antiqua" w:hAnsi="Book Antiqua"/>
                <w:color w:val="000000"/>
                <w:kern w:val="0"/>
                <w:sz w:val="24"/>
              </w:rPr>
              <w:t>13)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8.5</w:t>
            </w:r>
            <w:r w:rsidR="005B0434">
              <w:rPr>
                <w:rFonts w:ascii="Book Antiqua" w:hAnsi="Book Antiqua"/>
                <w:color w:val="000000"/>
                <w:kern w:val="0"/>
                <w:sz w:val="24"/>
              </w:rPr>
              <w:t xml:space="preserve"> (</w:t>
            </w:r>
            <w:r w:rsidRPr="00644255">
              <w:rPr>
                <w:rFonts w:ascii="Book Antiqua" w:hAnsi="Book Antiqua"/>
                <w:color w:val="000000"/>
                <w:kern w:val="0"/>
                <w:sz w:val="24"/>
              </w:rPr>
              <w:t>6</w:t>
            </w:r>
            <w:r w:rsidR="005B0434">
              <w:rPr>
                <w:rFonts w:ascii="Book Antiqua" w:hAnsi="Book Antiqua"/>
                <w:color w:val="000000"/>
                <w:kern w:val="0"/>
                <w:sz w:val="24"/>
              </w:rPr>
              <w:t>-</w:t>
            </w:r>
            <w:r w:rsidRPr="00644255">
              <w:rPr>
                <w:rFonts w:ascii="Book Antiqua" w:hAnsi="Book Antiqua"/>
                <w:color w:val="000000"/>
                <w:kern w:val="0"/>
                <w:sz w:val="24"/>
              </w:rPr>
              <w:t>13)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r w:rsidR="005B0434">
              <w:rPr>
                <w:rFonts w:ascii="Book Antiqua" w:hAnsi="Book Antiqua"/>
                <w:color w:val="000000"/>
                <w:kern w:val="0"/>
                <w:sz w:val="24"/>
              </w:rPr>
              <w:t xml:space="preserve"> (</w:t>
            </w:r>
            <w:r w:rsidRPr="00644255">
              <w:rPr>
                <w:rFonts w:ascii="Book Antiqua" w:hAnsi="Book Antiqua"/>
                <w:color w:val="000000"/>
                <w:kern w:val="0"/>
                <w:sz w:val="24"/>
              </w:rPr>
              <w:t>6</w:t>
            </w:r>
            <w:r w:rsidR="005B0434">
              <w:rPr>
                <w:rFonts w:ascii="Book Antiqua" w:hAnsi="Book Antiqua"/>
                <w:color w:val="000000"/>
                <w:kern w:val="0"/>
                <w:sz w:val="24"/>
              </w:rPr>
              <w:t>-</w:t>
            </w:r>
            <w:r w:rsidRPr="00644255">
              <w:rPr>
                <w:rFonts w:ascii="Book Antiqua" w:hAnsi="Book Antiqua"/>
                <w:color w:val="000000"/>
                <w:kern w:val="0"/>
                <w:sz w:val="24"/>
              </w:rPr>
              <w:t>12)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r w:rsidR="005B0434">
              <w:rPr>
                <w:rFonts w:ascii="Book Antiqua" w:hAnsi="Book Antiqua"/>
                <w:color w:val="000000"/>
                <w:kern w:val="0"/>
                <w:sz w:val="24"/>
              </w:rPr>
              <w:t xml:space="preserve"> (</w:t>
            </w:r>
            <w:r w:rsidRPr="00644255">
              <w:rPr>
                <w:rFonts w:ascii="Book Antiqua" w:hAnsi="Book Antiqua"/>
                <w:color w:val="000000"/>
                <w:kern w:val="0"/>
                <w:sz w:val="24"/>
              </w:rPr>
              <w:t>7</w:t>
            </w:r>
            <w:r w:rsidR="005B0434">
              <w:rPr>
                <w:rFonts w:ascii="Book Antiqua" w:hAnsi="Book Antiqua"/>
                <w:color w:val="000000"/>
                <w:kern w:val="0"/>
                <w:sz w:val="24"/>
              </w:rPr>
              <w:t>-</w:t>
            </w:r>
            <w:r w:rsidRPr="00644255">
              <w:rPr>
                <w:rFonts w:ascii="Book Antiqua" w:hAnsi="Book Antiqua"/>
                <w:color w:val="000000"/>
                <w:kern w:val="0"/>
                <w:sz w:val="24"/>
              </w:rPr>
              <w:t>12)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8.5</w:t>
            </w:r>
            <w:r w:rsidR="005B0434">
              <w:rPr>
                <w:rFonts w:ascii="Book Antiqua" w:hAnsi="Book Antiqua"/>
                <w:color w:val="000000"/>
                <w:kern w:val="0"/>
                <w:sz w:val="24"/>
              </w:rPr>
              <w:t xml:space="preserve"> (</w:t>
            </w:r>
            <w:r w:rsidRPr="00644255">
              <w:rPr>
                <w:rFonts w:ascii="Book Antiqua" w:hAnsi="Book Antiqua"/>
                <w:color w:val="000000"/>
                <w:kern w:val="0"/>
                <w:sz w:val="24"/>
              </w:rPr>
              <w:t>6</w:t>
            </w:r>
            <w:r w:rsidR="005B0434">
              <w:rPr>
                <w:rFonts w:ascii="Book Antiqua" w:hAnsi="Book Antiqua"/>
                <w:color w:val="000000"/>
                <w:kern w:val="0"/>
                <w:sz w:val="24"/>
              </w:rPr>
              <w:t>-</w:t>
            </w:r>
            <w:r w:rsidRPr="00644255">
              <w:rPr>
                <w:rFonts w:ascii="Book Antiqua" w:hAnsi="Book Antiqua"/>
                <w:color w:val="000000"/>
                <w:kern w:val="0"/>
                <w:sz w:val="24"/>
              </w:rPr>
              <w:t>13)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8</w:t>
            </w:r>
            <w:r w:rsidR="005B0434">
              <w:rPr>
                <w:rFonts w:ascii="Book Antiqua" w:hAnsi="Book Antiqua"/>
                <w:color w:val="000000"/>
                <w:kern w:val="0"/>
                <w:sz w:val="24"/>
              </w:rPr>
              <w:t xml:space="preserve"> (</w:t>
            </w:r>
            <w:r w:rsidRPr="00644255">
              <w:rPr>
                <w:rFonts w:ascii="Book Antiqua" w:hAnsi="Book Antiqua"/>
                <w:color w:val="000000"/>
                <w:kern w:val="0"/>
                <w:sz w:val="24"/>
              </w:rPr>
              <w:t>6</w:t>
            </w:r>
            <w:r w:rsidR="005B0434">
              <w:rPr>
                <w:rFonts w:ascii="Book Antiqua" w:hAnsi="Book Antiqua"/>
                <w:color w:val="000000"/>
                <w:kern w:val="0"/>
                <w:sz w:val="24"/>
              </w:rPr>
              <w:t>-</w:t>
            </w:r>
            <w:r w:rsidRPr="00644255">
              <w:rPr>
                <w:rFonts w:ascii="Book Antiqua" w:hAnsi="Book Antiqua"/>
                <w:color w:val="000000"/>
                <w:kern w:val="0"/>
                <w:sz w:val="24"/>
              </w:rPr>
              <w:t>12)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693CAA" w:rsidP="00693CAA">
            <w:pPr>
              <w:widowControl/>
              <w:snapToGrid w:val="0"/>
              <w:spacing w:line="360" w:lineRule="auto"/>
              <w:jc w:val="left"/>
              <w:rPr>
                <w:rFonts w:ascii="Book Antiqua" w:hAnsi="Book Antiqua"/>
                <w:color w:val="000000"/>
                <w:kern w:val="0"/>
                <w:sz w:val="24"/>
              </w:rPr>
            </w:pPr>
            <w:r>
              <w:rPr>
                <w:rFonts w:ascii="Book Antiqua" w:hAnsi="Book Antiqua"/>
                <w:color w:val="000000"/>
                <w:kern w:val="0"/>
                <w:sz w:val="24"/>
              </w:rPr>
              <w:t>Complication</w:t>
            </w:r>
            <w:r w:rsidR="005B0434">
              <w:rPr>
                <w:rFonts w:ascii="Book Antiqua" w:hAnsi="Book Antiqua"/>
                <w:color w:val="000000"/>
                <w:kern w:val="0"/>
                <w:sz w:val="24"/>
              </w:rPr>
              <w:t xml:space="preserve"> (</w:t>
            </w:r>
            <w:r w:rsidR="009237C2" w:rsidRPr="00644255">
              <w:rPr>
                <w:rFonts w:ascii="Book Antiqua" w:hAnsi="Book Antiqua"/>
                <w:color w:val="000000"/>
                <w:kern w:val="0"/>
                <w:sz w:val="24"/>
              </w:rPr>
              <w:t>total)</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3</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0.89</w:t>
            </w: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 xml:space="preserve"> Pulmonary infection</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 xml:space="preserve"> Arrhythmia</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ind w:firstLineChars="50" w:firstLine="120"/>
              <w:jc w:val="left"/>
              <w:rPr>
                <w:rFonts w:ascii="Book Antiqua" w:hAnsi="Book Antiqua"/>
                <w:color w:val="000000"/>
                <w:kern w:val="0"/>
                <w:sz w:val="24"/>
              </w:rPr>
            </w:pPr>
            <w:r w:rsidRPr="00644255">
              <w:rPr>
                <w:rFonts w:ascii="Book Antiqua" w:hAnsi="Book Antiqua"/>
                <w:color w:val="000000"/>
                <w:kern w:val="0"/>
                <w:sz w:val="24"/>
              </w:rPr>
              <w:t>Anastomotic leak</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ind w:firstLineChars="50" w:firstLine="120"/>
              <w:jc w:val="left"/>
              <w:rPr>
                <w:rFonts w:ascii="Book Antiqua" w:hAnsi="Book Antiqua"/>
                <w:color w:val="000000"/>
                <w:kern w:val="0"/>
                <w:sz w:val="24"/>
              </w:rPr>
            </w:pPr>
            <w:r w:rsidRPr="00644255">
              <w:rPr>
                <w:rFonts w:ascii="Book Antiqua" w:hAnsi="Book Antiqua"/>
                <w:color w:val="000000"/>
                <w:kern w:val="0"/>
                <w:sz w:val="24"/>
              </w:rPr>
              <w:t>Gastrointestinal dysfunction</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ind w:firstLineChars="50" w:firstLine="120"/>
              <w:jc w:val="left"/>
              <w:rPr>
                <w:rFonts w:ascii="Book Antiqua" w:hAnsi="Book Antiqua"/>
                <w:color w:val="000000"/>
                <w:kern w:val="0"/>
                <w:sz w:val="24"/>
              </w:rPr>
            </w:pPr>
            <w:r w:rsidRPr="00644255">
              <w:rPr>
                <w:rFonts w:ascii="Book Antiqua" w:hAnsi="Book Antiqua"/>
                <w:color w:val="000000"/>
                <w:kern w:val="0"/>
                <w:sz w:val="24"/>
              </w:rPr>
              <w:t>Bile back flow</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bCs/>
                <w:color w:val="000000"/>
                <w:kern w:val="0"/>
                <w:sz w:val="24"/>
              </w:rPr>
            </w:pPr>
            <w:r w:rsidRPr="00644255">
              <w:rPr>
                <w:rFonts w:ascii="Book Antiqua" w:hAnsi="Book Antiqua"/>
                <w:bCs/>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ind w:firstLineChars="50" w:firstLine="120"/>
              <w:jc w:val="left"/>
              <w:rPr>
                <w:rFonts w:ascii="Book Antiqua" w:hAnsi="Book Antiqua"/>
                <w:color w:val="000000"/>
                <w:kern w:val="0"/>
                <w:sz w:val="24"/>
              </w:rPr>
            </w:pPr>
            <w:r w:rsidRPr="00644255">
              <w:rPr>
                <w:rFonts w:ascii="Book Antiqua" w:hAnsi="Book Antiqua"/>
                <w:color w:val="000000"/>
                <w:kern w:val="0"/>
                <w:sz w:val="24"/>
              </w:rPr>
              <w:t>Abdominal cavity infection</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ind w:firstLineChars="50" w:firstLine="120"/>
              <w:jc w:val="left"/>
              <w:rPr>
                <w:rFonts w:ascii="Book Antiqua" w:hAnsi="Book Antiqua"/>
                <w:color w:val="000000"/>
                <w:kern w:val="0"/>
                <w:sz w:val="24"/>
              </w:rPr>
            </w:pPr>
            <w:r w:rsidRPr="00644255">
              <w:rPr>
                <w:rFonts w:ascii="Book Antiqua" w:hAnsi="Book Antiqua"/>
                <w:color w:val="000000"/>
                <w:kern w:val="0"/>
                <w:sz w:val="24"/>
              </w:rPr>
              <w:t>Wound infect</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r>
      <w:tr w:rsidR="009237C2" w:rsidRPr="00644255" w:rsidTr="002E3AF4">
        <w:trPr>
          <w:trHeight w:val="270"/>
        </w:trPr>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Reoperation</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nil"/>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0.39</w:t>
            </w:r>
          </w:p>
        </w:tc>
      </w:tr>
      <w:tr w:rsidR="009237C2" w:rsidRPr="00644255" w:rsidTr="002E3AF4">
        <w:trPr>
          <w:trHeight w:val="270"/>
        </w:trPr>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left"/>
              <w:rPr>
                <w:rFonts w:ascii="Book Antiqua" w:hAnsi="Book Antiqua"/>
                <w:color w:val="000000"/>
                <w:kern w:val="0"/>
                <w:sz w:val="24"/>
              </w:rPr>
            </w:pPr>
            <w:r w:rsidRPr="00644255">
              <w:rPr>
                <w:rFonts w:ascii="Book Antiqua" w:hAnsi="Book Antiqua"/>
                <w:color w:val="000000"/>
                <w:kern w:val="0"/>
                <w:sz w:val="24"/>
              </w:rPr>
              <w:t>Readmission</w:t>
            </w: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2</w:t>
            </w: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1</w:t>
            </w: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p>
        </w:tc>
        <w:tc>
          <w:tcPr>
            <w:tcW w:w="0" w:type="auto"/>
            <w:tcBorders>
              <w:top w:val="nil"/>
              <w:left w:val="nil"/>
              <w:bottom w:val="single" w:sz="4" w:space="0" w:color="auto"/>
              <w:right w:val="nil"/>
            </w:tcBorders>
            <w:shd w:val="clear" w:color="auto" w:fill="auto"/>
            <w:hideMark/>
          </w:tcPr>
          <w:p w:rsidR="009237C2" w:rsidRPr="00644255" w:rsidRDefault="009237C2" w:rsidP="00693CAA">
            <w:pPr>
              <w:widowControl/>
              <w:snapToGrid w:val="0"/>
              <w:spacing w:line="360" w:lineRule="auto"/>
              <w:jc w:val="center"/>
              <w:rPr>
                <w:rFonts w:ascii="Book Antiqua" w:hAnsi="Book Antiqua"/>
                <w:color w:val="000000"/>
                <w:kern w:val="0"/>
                <w:sz w:val="24"/>
              </w:rPr>
            </w:pPr>
            <w:r w:rsidRPr="00644255">
              <w:rPr>
                <w:rFonts w:ascii="Book Antiqua" w:hAnsi="Book Antiqua"/>
                <w:color w:val="000000"/>
                <w:kern w:val="0"/>
                <w:sz w:val="24"/>
              </w:rPr>
              <w:t>0.59</w:t>
            </w:r>
          </w:p>
        </w:tc>
      </w:tr>
    </w:tbl>
    <w:p w:rsidR="009237C2" w:rsidRPr="00644255" w:rsidRDefault="009237C2" w:rsidP="00644255">
      <w:pPr>
        <w:snapToGrid w:val="0"/>
        <w:spacing w:line="360" w:lineRule="auto"/>
        <w:rPr>
          <w:rFonts w:ascii="Book Antiqua" w:hAnsi="Book Antiqua"/>
          <w:sz w:val="24"/>
        </w:rPr>
      </w:pPr>
      <w:r w:rsidRPr="00644255">
        <w:rPr>
          <w:rFonts w:ascii="Book Antiqua" w:hAnsi="Book Antiqua"/>
          <w:kern w:val="0"/>
          <w:sz w:val="24"/>
        </w:rPr>
        <w:t xml:space="preserve">HALG: </w:t>
      </w:r>
      <w:r w:rsidR="00693CAA" w:rsidRPr="00644255">
        <w:rPr>
          <w:rFonts w:ascii="Book Antiqua" w:hAnsi="Book Antiqua"/>
          <w:sz w:val="24"/>
        </w:rPr>
        <w:t>H</w:t>
      </w:r>
      <w:r w:rsidRPr="00644255">
        <w:rPr>
          <w:rFonts w:ascii="Book Antiqua" w:hAnsi="Book Antiqua"/>
          <w:sz w:val="24"/>
        </w:rPr>
        <w:t>and-assisted laparoscopic D2 radical gastrectomy</w:t>
      </w:r>
      <w:r w:rsidR="00693CAA">
        <w:rPr>
          <w:rFonts w:ascii="Book Antiqua" w:hAnsi="Book Antiqua" w:hint="eastAsia"/>
          <w:sz w:val="24"/>
        </w:rPr>
        <w:t>.</w:t>
      </w:r>
    </w:p>
    <w:p w:rsidR="009237C2" w:rsidRPr="00644255" w:rsidRDefault="009237C2" w:rsidP="00644255">
      <w:pPr>
        <w:snapToGrid w:val="0"/>
        <w:spacing w:line="360" w:lineRule="auto"/>
        <w:rPr>
          <w:rFonts w:ascii="Book Antiqua" w:hAnsi="Book Antiqua"/>
          <w:sz w:val="24"/>
        </w:rPr>
      </w:pPr>
    </w:p>
    <w:p w:rsidR="009237C2" w:rsidRPr="00644255" w:rsidRDefault="009237C2" w:rsidP="00644255">
      <w:pPr>
        <w:snapToGrid w:val="0"/>
        <w:spacing w:line="360" w:lineRule="auto"/>
        <w:rPr>
          <w:rFonts w:ascii="Book Antiqua" w:hAnsi="Book Antiqua"/>
          <w:sz w:val="24"/>
        </w:rPr>
      </w:pPr>
    </w:p>
    <w:p w:rsidR="009237C2" w:rsidRPr="00644255" w:rsidRDefault="009237C2" w:rsidP="00644255">
      <w:pPr>
        <w:snapToGrid w:val="0"/>
        <w:spacing w:line="360" w:lineRule="auto"/>
        <w:rPr>
          <w:rFonts w:ascii="Book Antiqua" w:hAnsi="Book Antiqua"/>
          <w:sz w:val="24"/>
        </w:rPr>
      </w:pPr>
    </w:p>
    <w:p w:rsidR="005556A0" w:rsidRPr="00644255" w:rsidRDefault="005556A0" w:rsidP="00644255">
      <w:pPr>
        <w:autoSpaceDE w:val="0"/>
        <w:autoSpaceDN w:val="0"/>
        <w:adjustRightInd w:val="0"/>
        <w:snapToGrid w:val="0"/>
        <w:spacing w:line="360" w:lineRule="auto"/>
        <w:ind w:firstLineChars="150" w:firstLine="360"/>
        <w:rPr>
          <w:rFonts w:ascii="Book Antiqua" w:hAnsi="Book Antiqua"/>
          <w:sz w:val="24"/>
        </w:rPr>
      </w:pPr>
    </w:p>
    <w:sectPr w:rsidR="005556A0" w:rsidRPr="00644255" w:rsidSect="00E4376B">
      <w:footerReference w:type="even" r:id="rId9"/>
      <w:footerReference w:type="default" r:id="rId10"/>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69B" w:rsidRDefault="0064669B" w:rsidP="009948F8">
      <w:r>
        <w:separator/>
      </w:r>
    </w:p>
  </w:endnote>
  <w:endnote w:type="continuationSeparator" w:id="0">
    <w:p w:rsidR="0064669B" w:rsidRDefault="0064669B" w:rsidP="0099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altName w:val="黑体"/>
    <w:panose1 w:val="00000000000000000000"/>
    <w:charset w:val="86"/>
    <w:family w:val="auto"/>
    <w:notTrueType/>
    <w:pitch w:val="default"/>
    <w:sig w:usb0="00000001" w:usb1="080E0000" w:usb2="00000010" w:usb3="00000000" w:csb0="00040000" w:csb1="00000000"/>
  </w:font>
  <w:font w:name="MinionPro-Regular">
    <w:altName w:val="黑体"/>
    <w:panose1 w:val="00000000000000000000"/>
    <w:charset w:val="86"/>
    <w:family w:val="auto"/>
    <w:notTrueType/>
    <w:pitch w:val="default"/>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rialNarrow">
    <w:altName w:val="宋体"/>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B6" w:rsidRDefault="00B866A7" w:rsidP="003A0BC5">
    <w:pPr>
      <w:pStyle w:val="a4"/>
      <w:framePr w:wrap="around" w:vAnchor="text" w:hAnchor="margin" w:xAlign="center" w:y="1"/>
      <w:rPr>
        <w:rStyle w:val="a5"/>
      </w:rPr>
    </w:pPr>
    <w:r>
      <w:rPr>
        <w:rStyle w:val="a5"/>
      </w:rPr>
      <w:fldChar w:fldCharType="begin"/>
    </w:r>
    <w:r w:rsidR="000448B6">
      <w:rPr>
        <w:rStyle w:val="a5"/>
      </w:rPr>
      <w:instrText xml:space="preserve">PAGE  </w:instrText>
    </w:r>
    <w:r>
      <w:rPr>
        <w:rStyle w:val="a5"/>
      </w:rPr>
      <w:fldChar w:fldCharType="end"/>
    </w:r>
  </w:p>
  <w:p w:rsidR="000448B6" w:rsidRDefault="000448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B6" w:rsidRDefault="00B866A7" w:rsidP="003A0BC5">
    <w:pPr>
      <w:pStyle w:val="a4"/>
      <w:framePr w:wrap="around" w:vAnchor="text" w:hAnchor="margin" w:xAlign="center" w:y="1"/>
      <w:rPr>
        <w:rStyle w:val="a5"/>
      </w:rPr>
    </w:pPr>
    <w:r>
      <w:rPr>
        <w:rStyle w:val="a5"/>
      </w:rPr>
      <w:fldChar w:fldCharType="begin"/>
    </w:r>
    <w:r w:rsidR="000448B6">
      <w:rPr>
        <w:rStyle w:val="a5"/>
      </w:rPr>
      <w:instrText xml:space="preserve">PAGE  </w:instrText>
    </w:r>
    <w:r>
      <w:rPr>
        <w:rStyle w:val="a5"/>
      </w:rPr>
      <w:fldChar w:fldCharType="separate"/>
    </w:r>
    <w:r w:rsidR="00E63C36">
      <w:rPr>
        <w:rStyle w:val="a5"/>
        <w:noProof/>
      </w:rPr>
      <w:t>28</w:t>
    </w:r>
    <w:r>
      <w:rPr>
        <w:rStyle w:val="a5"/>
      </w:rPr>
      <w:fldChar w:fldCharType="end"/>
    </w:r>
  </w:p>
  <w:p w:rsidR="000448B6" w:rsidRDefault="000448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69B" w:rsidRDefault="0064669B" w:rsidP="009948F8">
      <w:r>
        <w:separator/>
      </w:r>
    </w:p>
  </w:footnote>
  <w:footnote w:type="continuationSeparator" w:id="0">
    <w:p w:rsidR="0064669B" w:rsidRDefault="0064669B" w:rsidP="0099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1AB"/>
    <w:multiLevelType w:val="hybridMultilevel"/>
    <w:tmpl w:val="BB509818"/>
    <w:lvl w:ilvl="0" w:tplc="7BEED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A24D86"/>
    <w:multiLevelType w:val="hybridMultilevel"/>
    <w:tmpl w:val="26865D1E"/>
    <w:lvl w:ilvl="0" w:tplc="F294D9F8">
      <w:start w:val="1"/>
      <w:numFmt w:val="decimal"/>
      <w:lvlText w:val="%1."/>
      <w:lvlJc w:val="left"/>
      <w:pPr>
        <w:ind w:left="360" w:hanging="360"/>
      </w:pPr>
    </w:lvl>
    <w:lvl w:ilvl="1" w:tplc="BCD6E3DE">
      <w:start w:val="1"/>
      <w:numFmt w:val="decimal"/>
      <w:lvlText w:val="%2"/>
      <w:lvlJc w:val="left"/>
      <w:pPr>
        <w:tabs>
          <w:tab w:val="num" w:pos="1440"/>
        </w:tabs>
        <w:ind w:left="1440" w:hanging="360"/>
      </w:pPr>
      <w:rPr>
        <w:rFonts w:ascii="Times New Roman" w:eastAsia="宋体"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825C7A"/>
    <w:multiLevelType w:val="hybridMultilevel"/>
    <w:tmpl w:val="A2F08376"/>
    <w:lvl w:ilvl="0" w:tplc="02A27D0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6E6872"/>
    <w:multiLevelType w:val="hybridMultilevel"/>
    <w:tmpl w:val="70CE0116"/>
    <w:lvl w:ilvl="0" w:tplc="F7C622E0">
      <w:start w:val="1"/>
      <w:numFmt w:val="decimal"/>
      <w:lvlText w:val="%1"/>
      <w:lvlJc w:val="left"/>
      <w:pPr>
        <w:ind w:left="360" w:hanging="360"/>
      </w:pPr>
      <w:rPr>
        <w:rFonts w:ascii="Times New Roman" w:eastAsia="宋体" w:hAnsi="Times New Roman" w:cs="Times New Roman"/>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F8"/>
    <w:rsid w:val="0003700B"/>
    <w:rsid w:val="000448B6"/>
    <w:rsid w:val="000D6C70"/>
    <w:rsid w:val="001678D4"/>
    <w:rsid w:val="001C721D"/>
    <w:rsid w:val="001D7633"/>
    <w:rsid w:val="001F6F3F"/>
    <w:rsid w:val="00251E29"/>
    <w:rsid w:val="002E3AF4"/>
    <w:rsid w:val="003030EA"/>
    <w:rsid w:val="003160FA"/>
    <w:rsid w:val="00374F14"/>
    <w:rsid w:val="003A0BC5"/>
    <w:rsid w:val="005556A0"/>
    <w:rsid w:val="005B0434"/>
    <w:rsid w:val="005F42F5"/>
    <w:rsid w:val="00644255"/>
    <w:rsid w:val="0064669B"/>
    <w:rsid w:val="00652B3D"/>
    <w:rsid w:val="00693CAA"/>
    <w:rsid w:val="006E53EA"/>
    <w:rsid w:val="00776DAC"/>
    <w:rsid w:val="007E067A"/>
    <w:rsid w:val="00881E5F"/>
    <w:rsid w:val="008C3309"/>
    <w:rsid w:val="00907522"/>
    <w:rsid w:val="009237C2"/>
    <w:rsid w:val="009948F8"/>
    <w:rsid w:val="00A153C6"/>
    <w:rsid w:val="00B866A7"/>
    <w:rsid w:val="00BB4645"/>
    <w:rsid w:val="00BE0933"/>
    <w:rsid w:val="00C05E5B"/>
    <w:rsid w:val="00C13AB3"/>
    <w:rsid w:val="00C55E2C"/>
    <w:rsid w:val="00D064E9"/>
    <w:rsid w:val="00D33559"/>
    <w:rsid w:val="00D75ABA"/>
    <w:rsid w:val="00E40F19"/>
    <w:rsid w:val="00E4376B"/>
    <w:rsid w:val="00E50BC9"/>
    <w:rsid w:val="00E63C36"/>
    <w:rsid w:val="00F54967"/>
    <w:rsid w:val="00FE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48F8"/>
    <w:rPr>
      <w:sz w:val="18"/>
      <w:szCs w:val="18"/>
    </w:rPr>
  </w:style>
  <w:style w:type="paragraph" w:styleId="a4">
    <w:name w:val="footer"/>
    <w:basedOn w:val="a"/>
    <w:link w:val="Char0"/>
    <w:unhideWhenUsed/>
    <w:rsid w:val="009948F8"/>
    <w:pPr>
      <w:tabs>
        <w:tab w:val="center" w:pos="4153"/>
        <w:tab w:val="right" w:pos="8306"/>
      </w:tabs>
      <w:snapToGrid w:val="0"/>
      <w:jc w:val="left"/>
    </w:pPr>
    <w:rPr>
      <w:sz w:val="18"/>
      <w:szCs w:val="18"/>
    </w:rPr>
  </w:style>
  <w:style w:type="character" w:customStyle="1" w:styleId="Char0">
    <w:name w:val="页脚 Char"/>
    <w:basedOn w:val="a0"/>
    <w:link w:val="a4"/>
    <w:rsid w:val="009948F8"/>
    <w:rPr>
      <w:sz w:val="18"/>
      <w:szCs w:val="18"/>
    </w:rPr>
  </w:style>
  <w:style w:type="paragraph" w:customStyle="1" w:styleId="1">
    <w:name w:val="列出段落1"/>
    <w:basedOn w:val="a"/>
    <w:rsid w:val="009948F8"/>
    <w:pPr>
      <w:ind w:firstLineChars="200" w:firstLine="420"/>
    </w:pPr>
    <w:rPr>
      <w:rFonts w:ascii="Calibri" w:hAnsi="Calibri"/>
      <w:szCs w:val="22"/>
    </w:rPr>
  </w:style>
  <w:style w:type="paragraph" w:customStyle="1" w:styleId="Pa13">
    <w:name w:val="Pa1+3"/>
    <w:basedOn w:val="a"/>
    <w:next w:val="a"/>
    <w:rsid w:val="009948F8"/>
    <w:pPr>
      <w:autoSpaceDE w:val="0"/>
      <w:autoSpaceDN w:val="0"/>
      <w:adjustRightInd w:val="0"/>
      <w:spacing w:line="181" w:lineRule="atLeast"/>
      <w:jc w:val="left"/>
    </w:pPr>
    <w:rPr>
      <w:rFonts w:ascii="Tahoma" w:hAnsi="Tahoma"/>
      <w:kern w:val="0"/>
      <w:sz w:val="24"/>
    </w:rPr>
  </w:style>
  <w:style w:type="paragraph" w:styleId="HTML">
    <w:name w:val="HTML Preformatted"/>
    <w:basedOn w:val="a"/>
    <w:link w:val="HTMLChar"/>
    <w:rsid w:val="00994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9948F8"/>
    <w:rPr>
      <w:rFonts w:ascii="宋体" w:eastAsia="宋体" w:hAnsi="宋体" w:cs="宋体"/>
      <w:kern w:val="0"/>
      <w:sz w:val="24"/>
      <w:szCs w:val="24"/>
    </w:rPr>
  </w:style>
  <w:style w:type="character" w:styleId="a5">
    <w:name w:val="page number"/>
    <w:basedOn w:val="a0"/>
    <w:rsid w:val="009948F8"/>
  </w:style>
  <w:style w:type="paragraph" w:styleId="a6">
    <w:name w:val="List Paragraph"/>
    <w:basedOn w:val="a"/>
    <w:uiPriority w:val="34"/>
    <w:qFormat/>
    <w:rsid w:val="009948F8"/>
    <w:pPr>
      <w:ind w:firstLineChars="200" w:firstLine="420"/>
    </w:pPr>
    <w:rPr>
      <w:rFonts w:ascii="Calibri" w:hAnsi="Calibri"/>
      <w:szCs w:val="22"/>
    </w:rPr>
  </w:style>
  <w:style w:type="character" w:customStyle="1" w:styleId="javascript">
    <w:name w:val="javascript"/>
    <w:basedOn w:val="a0"/>
    <w:rsid w:val="009948F8"/>
  </w:style>
  <w:style w:type="character" w:customStyle="1" w:styleId="longtext1">
    <w:name w:val="longtext1"/>
    <w:basedOn w:val="a0"/>
    <w:rsid w:val="009948F8"/>
  </w:style>
  <w:style w:type="character" w:customStyle="1" w:styleId="apple-converted-space">
    <w:name w:val="apple-converted-space"/>
    <w:basedOn w:val="a0"/>
    <w:rsid w:val="009948F8"/>
  </w:style>
  <w:style w:type="character" w:customStyle="1" w:styleId="highlight">
    <w:name w:val="highlight"/>
    <w:basedOn w:val="a0"/>
    <w:rsid w:val="009948F8"/>
  </w:style>
  <w:style w:type="paragraph" w:customStyle="1" w:styleId="p0">
    <w:name w:val="p0"/>
    <w:basedOn w:val="a"/>
    <w:rsid w:val="009948F8"/>
    <w:pPr>
      <w:widowControl/>
      <w:spacing w:line="240" w:lineRule="atLeast"/>
      <w:jc w:val="left"/>
    </w:pPr>
    <w:rPr>
      <w:rFonts w:ascii="Century" w:hAnsi="Century" w:cs="宋体"/>
      <w:kern w:val="0"/>
      <w:szCs w:val="21"/>
    </w:rPr>
  </w:style>
  <w:style w:type="character" w:styleId="a7">
    <w:name w:val="annotation reference"/>
    <w:basedOn w:val="a0"/>
    <w:rsid w:val="009948F8"/>
    <w:rPr>
      <w:sz w:val="21"/>
      <w:szCs w:val="21"/>
    </w:rPr>
  </w:style>
  <w:style w:type="paragraph" w:styleId="a8">
    <w:name w:val="annotation text"/>
    <w:basedOn w:val="a"/>
    <w:link w:val="Char1"/>
    <w:rsid w:val="009948F8"/>
    <w:pPr>
      <w:jc w:val="left"/>
    </w:pPr>
  </w:style>
  <w:style w:type="character" w:customStyle="1" w:styleId="Char1">
    <w:name w:val="批注文字 Char"/>
    <w:basedOn w:val="a0"/>
    <w:link w:val="a8"/>
    <w:rsid w:val="009948F8"/>
    <w:rPr>
      <w:rFonts w:ascii="Times New Roman" w:eastAsia="宋体" w:hAnsi="Times New Roman" w:cs="Times New Roman"/>
      <w:szCs w:val="24"/>
    </w:rPr>
  </w:style>
  <w:style w:type="paragraph" w:styleId="a9">
    <w:name w:val="annotation subject"/>
    <w:basedOn w:val="a8"/>
    <w:next w:val="a8"/>
    <w:link w:val="Char2"/>
    <w:rsid w:val="009948F8"/>
    <w:rPr>
      <w:b/>
      <w:bCs/>
    </w:rPr>
  </w:style>
  <w:style w:type="character" w:customStyle="1" w:styleId="Char2">
    <w:name w:val="批注主题 Char"/>
    <w:basedOn w:val="Char1"/>
    <w:link w:val="a9"/>
    <w:rsid w:val="009948F8"/>
    <w:rPr>
      <w:rFonts w:ascii="Times New Roman" w:eastAsia="宋体" w:hAnsi="Times New Roman" w:cs="Times New Roman"/>
      <w:b/>
      <w:bCs/>
      <w:szCs w:val="24"/>
    </w:rPr>
  </w:style>
  <w:style w:type="paragraph" w:styleId="aa">
    <w:name w:val="Balloon Text"/>
    <w:basedOn w:val="a"/>
    <w:link w:val="Char3"/>
    <w:rsid w:val="009948F8"/>
    <w:rPr>
      <w:sz w:val="18"/>
      <w:szCs w:val="18"/>
    </w:rPr>
  </w:style>
  <w:style w:type="character" w:customStyle="1" w:styleId="Char3">
    <w:name w:val="批注框文本 Char"/>
    <w:basedOn w:val="a0"/>
    <w:link w:val="aa"/>
    <w:rsid w:val="009948F8"/>
    <w:rPr>
      <w:rFonts w:ascii="Times New Roman" w:eastAsia="宋体" w:hAnsi="Times New Roman" w:cs="Times New Roman"/>
      <w:sz w:val="18"/>
      <w:szCs w:val="18"/>
    </w:rPr>
  </w:style>
  <w:style w:type="paragraph" w:styleId="ab">
    <w:name w:val="Normal (Web)"/>
    <w:basedOn w:val="a"/>
    <w:uiPriority w:val="99"/>
    <w:semiHidden/>
    <w:unhideWhenUsed/>
    <w:rsid w:val="00A153C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94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48F8"/>
    <w:rPr>
      <w:sz w:val="18"/>
      <w:szCs w:val="18"/>
    </w:rPr>
  </w:style>
  <w:style w:type="paragraph" w:styleId="a4">
    <w:name w:val="footer"/>
    <w:basedOn w:val="a"/>
    <w:link w:val="Char0"/>
    <w:unhideWhenUsed/>
    <w:rsid w:val="009948F8"/>
    <w:pPr>
      <w:tabs>
        <w:tab w:val="center" w:pos="4153"/>
        <w:tab w:val="right" w:pos="8306"/>
      </w:tabs>
      <w:snapToGrid w:val="0"/>
      <w:jc w:val="left"/>
    </w:pPr>
    <w:rPr>
      <w:sz w:val="18"/>
      <w:szCs w:val="18"/>
    </w:rPr>
  </w:style>
  <w:style w:type="character" w:customStyle="1" w:styleId="Char0">
    <w:name w:val="页脚 Char"/>
    <w:basedOn w:val="a0"/>
    <w:link w:val="a4"/>
    <w:rsid w:val="009948F8"/>
    <w:rPr>
      <w:sz w:val="18"/>
      <w:szCs w:val="18"/>
    </w:rPr>
  </w:style>
  <w:style w:type="paragraph" w:customStyle="1" w:styleId="1">
    <w:name w:val="列出段落1"/>
    <w:basedOn w:val="a"/>
    <w:rsid w:val="009948F8"/>
    <w:pPr>
      <w:ind w:firstLineChars="200" w:firstLine="420"/>
    </w:pPr>
    <w:rPr>
      <w:rFonts w:ascii="Calibri" w:hAnsi="Calibri"/>
      <w:szCs w:val="22"/>
    </w:rPr>
  </w:style>
  <w:style w:type="paragraph" w:customStyle="1" w:styleId="Pa13">
    <w:name w:val="Pa1+3"/>
    <w:basedOn w:val="a"/>
    <w:next w:val="a"/>
    <w:rsid w:val="009948F8"/>
    <w:pPr>
      <w:autoSpaceDE w:val="0"/>
      <w:autoSpaceDN w:val="0"/>
      <w:adjustRightInd w:val="0"/>
      <w:spacing w:line="181" w:lineRule="atLeast"/>
      <w:jc w:val="left"/>
    </w:pPr>
    <w:rPr>
      <w:rFonts w:ascii="Tahoma" w:hAnsi="Tahoma"/>
      <w:kern w:val="0"/>
      <w:sz w:val="24"/>
    </w:rPr>
  </w:style>
  <w:style w:type="paragraph" w:styleId="HTML">
    <w:name w:val="HTML Preformatted"/>
    <w:basedOn w:val="a"/>
    <w:link w:val="HTMLChar"/>
    <w:rsid w:val="00994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9948F8"/>
    <w:rPr>
      <w:rFonts w:ascii="宋体" w:eastAsia="宋体" w:hAnsi="宋体" w:cs="宋体"/>
      <w:kern w:val="0"/>
      <w:sz w:val="24"/>
      <w:szCs w:val="24"/>
    </w:rPr>
  </w:style>
  <w:style w:type="character" w:styleId="a5">
    <w:name w:val="page number"/>
    <w:basedOn w:val="a0"/>
    <w:rsid w:val="009948F8"/>
  </w:style>
  <w:style w:type="paragraph" w:styleId="a6">
    <w:name w:val="List Paragraph"/>
    <w:basedOn w:val="a"/>
    <w:uiPriority w:val="34"/>
    <w:qFormat/>
    <w:rsid w:val="009948F8"/>
    <w:pPr>
      <w:ind w:firstLineChars="200" w:firstLine="420"/>
    </w:pPr>
    <w:rPr>
      <w:rFonts w:ascii="Calibri" w:hAnsi="Calibri"/>
      <w:szCs w:val="22"/>
    </w:rPr>
  </w:style>
  <w:style w:type="character" w:customStyle="1" w:styleId="javascript">
    <w:name w:val="javascript"/>
    <w:basedOn w:val="a0"/>
    <w:rsid w:val="009948F8"/>
  </w:style>
  <w:style w:type="character" w:customStyle="1" w:styleId="longtext1">
    <w:name w:val="longtext1"/>
    <w:basedOn w:val="a0"/>
    <w:rsid w:val="009948F8"/>
  </w:style>
  <w:style w:type="character" w:customStyle="1" w:styleId="apple-converted-space">
    <w:name w:val="apple-converted-space"/>
    <w:basedOn w:val="a0"/>
    <w:rsid w:val="009948F8"/>
  </w:style>
  <w:style w:type="character" w:customStyle="1" w:styleId="highlight">
    <w:name w:val="highlight"/>
    <w:basedOn w:val="a0"/>
    <w:rsid w:val="009948F8"/>
  </w:style>
  <w:style w:type="paragraph" w:customStyle="1" w:styleId="p0">
    <w:name w:val="p0"/>
    <w:basedOn w:val="a"/>
    <w:rsid w:val="009948F8"/>
    <w:pPr>
      <w:widowControl/>
      <w:spacing w:line="240" w:lineRule="atLeast"/>
      <w:jc w:val="left"/>
    </w:pPr>
    <w:rPr>
      <w:rFonts w:ascii="Century" w:hAnsi="Century" w:cs="宋体"/>
      <w:kern w:val="0"/>
      <w:szCs w:val="21"/>
    </w:rPr>
  </w:style>
  <w:style w:type="character" w:styleId="a7">
    <w:name w:val="annotation reference"/>
    <w:basedOn w:val="a0"/>
    <w:rsid w:val="009948F8"/>
    <w:rPr>
      <w:sz w:val="21"/>
      <w:szCs w:val="21"/>
    </w:rPr>
  </w:style>
  <w:style w:type="paragraph" w:styleId="a8">
    <w:name w:val="annotation text"/>
    <w:basedOn w:val="a"/>
    <w:link w:val="Char1"/>
    <w:rsid w:val="009948F8"/>
    <w:pPr>
      <w:jc w:val="left"/>
    </w:pPr>
  </w:style>
  <w:style w:type="character" w:customStyle="1" w:styleId="Char1">
    <w:name w:val="批注文字 Char"/>
    <w:basedOn w:val="a0"/>
    <w:link w:val="a8"/>
    <w:rsid w:val="009948F8"/>
    <w:rPr>
      <w:rFonts w:ascii="Times New Roman" w:eastAsia="宋体" w:hAnsi="Times New Roman" w:cs="Times New Roman"/>
      <w:szCs w:val="24"/>
    </w:rPr>
  </w:style>
  <w:style w:type="paragraph" w:styleId="a9">
    <w:name w:val="annotation subject"/>
    <w:basedOn w:val="a8"/>
    <w:next w:val="a8"/>
    <w:link w:val="Char2"/>
    <w:rsid w:val="009948F8"/>
    <w:rPr>
      <w:b/>
      <w:bCs/>
    </w:rPr>
  </w:style>
  <w:style w:type="character" w:customStyle="1" w:styleId="Char2">
    <w:name w:val="批注主题 Char"/>
    <w:basedOn w:val="Char1"/>
    <w:link w:val="a9"/>
    <w:rsid w:val="009948F8"/>
    <w:rPr>
      <w:rFonts w:ascii="Times New Roman" w:eastAsia="宋体" w:hAnsi="Times New Roman" w:cs="Times New Roman"/>
      <w:b/>
      <w:bCs/>
      <w:szCs w:val="24"/>
    </w:rPr>
  </w:style>
  <w:style w:type="paragraph" w:styleId="aa">
    <w:name w:val="Balloon Text"/>
    <w:basedOn w:val="a"/>
    <w:link w:val="Char3"/>
    <w:rsid w:val="009948F8"/>
    <w:rPr>
      <w:sz w:val="18"/>
      <w:szCs w:val="18"/>
    </w:rPr>
  </w:style>
  <w:style w:type="character" w:customStyle="1" w:styleId="Char3">
    <w:name w:val="批注框文本 Char"/>
    <w:basedOn w:val="a0"/>
    <w:link w:val="aa"/>
    <w:rsid w:val="009948F8"/>
    <w:rPr>
      <w:rFonts w:ascii="Times New Roman" w:eastAsia="宋体" w:hAnsi="Times New Roman" w:cs="Times New Roman"/>
      <w:sz w:val="18"/>
      <w:szCs w:val="18"/>
    </w:rPr>
  </w:style>
  <w:style w:type="paragraph" w:styleId="ab">
    <w:name w:val="Normal (Web)"/>
    <w:basedOn w:val="a"/>
    <w:uiPriority w:val="99"/>
    <w:semiHidden/>
    <w:unhideWhenUsed/>
    <w:rsid w:val="00A153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33">
      <w:bodyDiv w:val="1"/>
      <w:marLeft w:val="0"/>
      <w:marRight w:val="0"/>
      <w:marTop w:val="0"/>
      <w:marBottom w:val="0"/>
      <w:divBdr>
        <w:top w:val="none" w:sz="0" w:space="0" w:color="auto"/>
        <w:left w:val="none" w:sz="0" w:space="0" w:color="auto"/>
        <w:bottom w:val="none" w:sz="0" w:space="0" w:color="auto"/>
        <w:right w:val="none" w:sz="0" w:space="0" w:color="auto"/>
      </w:divBdr>
    </w:div>
    <w:div w:id="949236293">
      <w:bodyDiv w:val="1"/>
      <w:marLeft w:val="0"/>
      <w:marRight w:val="0"/>
      <w:marTop w:val="0"/>
      <w:marBottom w:val="0"/>
      <w:divBdr>
        <w:top w:val="none" w:sz="0" w:space="0" w:color="auto"/>
        <w:left w:val="none" w:sz="0" w:space="0" w:color="auto"/>
        <w:bottom w:val="none" w:sz="0" w:space="0" w:color="auto"/>
        <w:right w:val="none" w:sz="0" w:space="0" w:color="auto"/>
      </w:divBdr>
    </w:div>
    <w:div w:id="1117526255">
      <w:bodyDiv w:val="1"/>
      <w:marLeft w:val="0"/>
      <w:marRight w:val="0"/>
      <w:marTop w:val="0"/>
      <w:marBottom w:val="0"/>
      <w:divBdr>
        <w:top w:val="none" w:sz="0" w:space="0" w:color="auto"/>
        <w:left w:val="none" w:sz="0" w:space="0" w:color="auto"/>
        <w:bottom w:val="none" w:sz="0" w:space="0" w:color="auto"/>
        <w:right w:val="none" w:sz="0" w:space="0" w:color="auto"/>
      </w:divBdr>
    </w:div>
    <w:div w:id="16730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jq\Desktop\Hand-revised--WJG\&#26354;&#32447;&#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50016351790003"/>
          <c:y val="0.15785495856170023"/>
          <c:w val="0.60401314851617993"/>
          <c:h val="0.65832799042709023"/>
        </c:manualLayout>
      </c:layout>
      <c:lineChart>
        <c:grouping val="standard"/>
        <c:varyColors val="0"/>
        <c:ser>
          <c:idx val="3"/>
          <c:order val="0"/>
          <c:tx>
            <c:v>functional recovered of bowel(h)</c:v>
          </c:tx>
          <c:spPr>
            <a:ln w="28575">
              <a:solidFill>
                <a:schemeClr val="tx1"/>
              </a:solidFill>
              <a:prstDash val="lgDash"/>
            </a:ln>
          </c:spPr>
          <c:marker>
            <c:symbol val="triangle"/>
            <c:size val="6"/>
            <c:spPr>
              <a:ln>
                <a:solidFill>
                  <a:schemeClr val="tx1"/>
                </a:solidFill>
              </a:ln>
            </c:spPr>
          </c:marker>
          <c:cat>
            <c:strLit>
              <c:ptCount val="6"/>
              <c:pt idx="0">
                <c:v>A</c:v>
              </c:pt>
              <c:pt idx="1">
                <c:v>B</c:v>
              </c:pt>
              <c:pt idx="2">
                <c:v>C</c:v>
              </c:pt>
              <c:pt idx="3">
                <c:v>D</c:v>
              </c:pt>
              <c:pt idx="4">
                <c:v>E</c:v>
              </c:pt>
              <c:pt idx="5">
                <c:v>F</c:v>
              </c:pt>
            </c:strLit>
          </c:cat>
          <c:val>
            <c:numRef>
              <c:f>Sheet1!$A$1:$A$6</c:f>
              <c:numCache>
                <c:formatCode>General</c:formatCode>
                <c:ptCount val="6"/>
                <c:pt idx="0">
                  <c:v>65.58</c:v>
                </c:pt>
                <c:pt idx="1">
                  <c:v>55.65</c:v>
                </c:pt>
                <c:pt idx="2">
                  <c:v>57.42</c:v>
                </c:pt>
                <c:pt idx="3">
                  <c:v>54.65</c:v>
                </c:pt>
                <c:pt idx="4">
                  <c:v>55.349999999999994</c:v>
                </c:pt>
                <c:pt idx="5">
                  <c:v>56.25</c:v>
                </c:pt>
              </c:numCache>
            </c:numRef>
          </c:val>
          <c:smooth val="0"/>
        </c:ser>
        <c:ser>
          <c:idx val="1"/>
          <c:order val="1"/>
          <c:tx>
            <c:v>operative time of hand-asisted (min）</c:v>
          </c:tx>
          <c:spPr>
            <a:ln w="25400">
              <a:solidFill>
                <a:schemeClr val="tx1"/>
              </a:solidFill>
              <a:prstDash val="dash"/>
            </a:ln>
          </c:spPr>
          <c:marker>
            <c:symbol val="square"/>
            <c:size val="6"/>
            <c:spPr>
              <a:solidFill>
                <a:schemeClr val="tx1"/>
              </a:solidFill>
            </c:spPr>
          </c:marker>
          <c:cat>
            <c:strLit>
              <c:ptCount val="6"/>
              <c:pt idx="0">
                <c:v>A</c:v>
              </c:pt>
              <c:pt idx="1">
                <c:v>B</c:v>
              </c:pt>
              <c:pt idx="2">
                <c:v>C</c:v>
              </c:pt>
              <c:pt idx="3">
                <c:v>D</c:v>
              </c:pt>
              <c:pt idx="4">
                <c:v>E</c:v>
              </c:pt>
              <c:pt idx="5">
                <c:v>F</c:v>
              </c:pt>
            </c:strLit>
          </c:cat>
          <c:val>
            <c:numRef>
              <c:f>Sheet1!$B$1:$B$6</c:f>
              <c:numCache>
                <c:formatCode>General</c:formatCode>
                <c:ptCount val="6"/>
                <c:pt idx="0">
                  <c:v>43.21</c:v>
                </c:pt>
                <c:pt idx="1">
                  <c:v>35</c:v>
                </c:pt>
                <c:pt idx="2">
                  <c:v>34.11</c:v>
                </c:pt>
                <c:pt idx="3">
                  <c:v>35.200000000000003</c:v>
                </c:pt>
                <c:pt idx="4">
                  <c:v>33.65</c:v>
                </c:pt>
                <c:pt idx="5">
                  <c:v>35.550000000000004</c:v>
                </c:pt>
              </c:numCache>
            </c:numRef>
          </c:val>
          <c:smooth val="0"/>
        </c:ser>
        <c:ser>
          <c:idx val="2"/>
          <c:order val="2"/>
          <c:tx>
            <c:v>Lymph nodes harvested</c:v>
          </c:tx>
          <c:spPr>
            <a:ln w="28575">
              <a:solidFill>
                <a:schemeClr val="tx1"/>
              </a:solidFill>
              <a:prstDash val="lgDashDot"/>
            </a:ln>
          </c:spPr>
          <c:marker>
            <c:symbol val="circle"/>
            <c:size val="6"/>
            <c:spPr>
              <a:solidFill>
                <a:schemeClr val="tx1"/>
              </a:solidFill>
            </c:spPr>
          </c:marker>
          <c:cat>
            <c:strLit>
              <c:ptCount val="6"/>
              <c:pt idx="0">
                <c:v>A</c:v>
              </c:pt>
              <c:pt idx="1">
                <c:v>B</c:v>
              </c:pt>
              <c:pt idx="2">
                <c:v>C</c:v>
              </c:pt>
              <c:pt idx="3">
                <c:v>D</c:v>
              </c:pt>
              <c:pt idx="4">
                <c:v>E</c:v>
              </c:pt>
              <c:pt idx="5">
                <c:v>F</c:v>
              </c:pt>
            </c:strLit>
          </c:cat>
          <c:val>
            <c:numRef>
              <c:f>Sheet1!$C$1:$C$6</c:f>
              <c:numCache>
                <c:formatCode>General</c:formatCode>
                <c:ptCount val="6"/>
                <c:pt idx="0">
                  <c:v>17.739999999999988</c:v>
                </c:pt>
                <c:pt idx="1">
                  <c:v>18.25</c:v>
                </c:pt>
                <c:pt idx="2">
                  <c:v>19.260000000000002</c:v>
                </c:pt>
                <c:pt idx="3">
                  <c:v>18.47</c:v>
                </c:pt>
                <c:pt idx="4">
                  <c:v>18.37</c:v>
                </c:pt>
                <c:pt idx="5">
                  <c:v>19.16</c:v>
                </c:pt>
              </c:numCache>
            </c:numRef>
          </c:val>
          <c:smooth val="0"/>
        </c:ser>
        <c:ser>
          <c:idx val="4"/>
          <c:order val="3"/>
          <c:tx>
            <c:v>Length of stay(d)</c:v>
          </c:tx>
          <c:spPr>
            <a:ln>
              <a:solidFill>
                <a:schemeClr val="tx1"/>
              </a:solidFill>
            </a:ln>
          </c:spPr>
          <c:marker>
            <c:symbol val="diamond"/>
            <c:size val="6"/>
            <c:spPr>
              <a:solidFill>
                <a:schemeClr val="tx1"/>
              </a:solidFill>
            </c:spPr>
          </c:marker>
          <c:cat>
            <c:strLit>
              <c:ptCount val="6"/>
              <c:pt idx="0">
                <c:v>A</c:v>
              </c:pt>
              <c:pt idx="1">
                <c:v>B</c:v>
              </c:pt>
              <c:pt idx="2">
                <c:v>C</c:v>
              </c:pt>
              <c:pt idx="3">
                <c:v>D</c:v>
              </c:pt>
              <c:pt idx="4">
                <c:v>E</c:v>
              </c:pt>
              <c:pt idx="5">
                <c:v>F</c:v>
              </c:pt>
            </c:strLit>
          </c:cat>
          <c:val>
            <c:numRef>
              <c:f>Sheet1!$D$1:$D$6</c:f>
              <c:numCache>
                <c:formatCode>General</c:formatCode>
                <c:ptCount val="6"/>
                <c:pt idx="0">
                  <c:v>9.7900000000000009</c:v>
                </c:pt>
                <c:pt idx="1">
                  <c:v>8.75</c:v>
                </c:pt>
                <c:pt idx="2">
                  <c:v>8.5300000000000011</c:v>
                </c:pt>
                <c:pt idx="3">
                  <c:v>8.5500000000000007</c:v>
                </c:pt>
                <c:pt idx="4">
                  <c:v>8.6</c:v>
                </c:pt>
                <c:pt idx="5">
                  <c:v>8.5</c:v>
                </c:pt>
              </c:numCache>
            </c:numRef>
          </c:val>
          <c:smooth val="0"/>
        </c:ser>
        <c:dLbls>
          <c:showLegendKey val="0"/>
          <c:showVal val="0"/>
          <c:showCatName val="0"/>
          <c:showSerName val="0"/>
          <c:showPercent val="0"/>
          <c:showBubbleSize val="0"/>
        </c:dLbls>
        <c:marker val="1"/>
        <c:smooth val="0"/>
        <c:axId val="376359552"/>
        <c:axId val="386290432"/>
      </c:lineChart>
      <c:catAx>
        <c:axId val="376359552"/>
        <c:scaling>
          <c:orientation val="minMax"/>
        </c:scaling>
        <c:delete val="0"/>
        <c:axPos val="b"/>
        <c:majorTickMark val="none"/>
        <c:minorTickMark val="in"/>
        <c:tickLblPos val="low"/>
        <c:spPr>
          <a:ln w="25400">
            <a:solidFill>
              <a:schemeClr val="tx1"/>
            </a:solidFill>
          </a:ln>
        </c:spPr>
        <c:crossAx val="386290432"/>
        <c:crosses val="autoZero"/>
        <c:auto val="1"/>
        <c:lblAlgn val="ctr"/>
        <c:lblOffset val="100"/>
        <c:noMultiLvlLbl val="0"/>
      </c:catAx>
      <c:valAx>
        <c:axId val="386290432"/>
        <c:scaling>
          <c:orientation val="minMax"/>
          <c:max val="70"/>
        </c:scaling>
        <c:delete val="0"/>
        <c:axPos val="l"/>
        <c:numFmt formatCode="General" sourceLinked="1"/>
        <c:majorTickMark val="out"/>
        <c:minorTickMark val="none"/>
        <c:tickLblPos val="nextTo"/>
        <c:spPr>
          <a:ln w="25400">
            <a:solidFill>
              <a:sysClr val="windowText" lastClr="000000"/>
            </a:solidFill>
          </a:ln>
        </c:spPr>
        <c:crossAx val="376359552"/>
        <c:crosses val="autoZero"/>
        <c:crossBetween val="between"/>
        <c:majorUnit val="5"/>
      </c:valAx>
    </c:plotArea>
    <c:legend>
      <c:legendPos val="r"/>
      <c:layout>
        <c:manualLayout>
          <c:xMode val="edge"/>
          <c:yMode val="edge"/>
          <c:x val="0.5250266240681577"/>
          <c:y val="2.1563280199731135E-2"/>
          <c:w val="0.46325878594249326"/>
          <c:h val="0.17593909579313918"/>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0.77316</cdr:x>
      <cdr:y>0.78987</cdr:y>
    </cdr:from>
    <cdr:to>
      <cdr:x>0.92332</cdr:x>
      <cdr:y>0.83115</cdr:y>
    </cdr:to>
    <cdr:sp macro="" textlink="">
      <cdr:nvSpPr>
        <cdr:cNvPr id="3" name="TextBox 2"/>
        <cdr:cNvSpPr txBox="1"/>
      </cdr:nvSpPr>
      <cdr:spPr>
        <a:xfrm xmlns:a="http://schemas.openxmlformats.org/drawingml/2006/main">
          <a:off x="4610071" y="4010011"/>
          <a:ext cx="895352" cy="2095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zh-CN" sz="1200" b="0"/>
            <a:t>Cohort</a:t>
          </a:r>
          <a:endParaRPr lang="zh-CN" altLang="en-US" sz="1200" b="0"/>
        </a:p>
      </cdr:txBody>
    </cdr:sp>
  </cdr:relSizeAnchor>
  <cdr:relSizeAnchor xmlns:cdr="http://schemas.openxmlformats.org/drawingml/2006/chartDrawing">
    <cdr:from>
      <cdr:x>0.19968</cdr:x>
      <cdr:y>0.90619</cdr:y>
    </cdr:from>
    <cdr:to>
      <cdr:x>0.76997</cdr:x>
      <cdr:y>0.94934</cdr:y>
    </cdr:to>
    <cdr:sp macro="" textlink="">
      <cdr:nvSpPr>
        <cdr:cNvPr id="4" name="TextBox 1"/>
        <cdr:cNvSpPr txBox="1"/>
      </cdr:nvSpPr>
      <cdr:spPr>
        <a:xfrm xmlns:a="http://schemas.openxmlformats.org/drawingml/2006/main">
          <a:off x="1190594" y="4600580"/>
          <a:ext cx="3400440" cy="219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0">
              <a:latin typeface="Times New Roman" pitchFamily="18" charset="0"/>
              <a:ea typeface="+mn-ea"/>
              <a:cs typeface="Times New Roman" pitchFamily="18" charset="0"/>
            </a:rPr>
            <a:t>Figue 1    The learning curve for HALG</a:t>
          </a:r>
          <a:endParaRPr lang="zh-CN" altLang="en-US" sz="1200" b="0">
            <a:latin typeface="Times New Roman" pitchFamily="18" charset="0"/>
            <a:ea typeface="+mn-ea"/>
            <a:cs typeface="Times New Roman" pitchFamily="18" charset="0"/>
          </a:endParaRPr>
        </a:p>
      </cdr:txBody>
    </cdr:sp>
  </cdr:relSizeAnchor>
  <cdr:relSizeAnchor xmlns:cdr="http://schemas.openxmlformats.org/drawingml/2006/chartDrawing">
    <cdr:from>
      <cdr:x>0.7358</cdr:x>
      <cdr:y>0.42107</cdr:y>
    </cdr:from>
    <cdr:to>
      <cdr:x>0.84581</cdr:x>
      <cdr:y>0.46988</cdr:y>
    </cdr:to>
    <cdr:sp macro="" textlink="">
      <cdr:nvSpPr>
        <cdr:cNvPr id="8" name="TextBox 1"/>
        <cdr:cNvSpPr txBox="1"/>
      </cdr:nvSpPr>
      <cdr:spPr>
        <a:xfrm xmlns:a="http://schemas.openxmlformats.org/drawingml/2006/main">
          <a:off x="3880849" y="1890802"/>
          <a:ext cx="580227" cy="2191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latin typeface="Times New Roman" pitchFamily="18" charset="0"/>
              <a:cs typeface="Times New Roman" pitchFamily="18" charset="0"/>
            </a:rPr>
            <a:t> </a:t>
          </a:r>
          <a:r>
            <a:rPr lang="en-US" sz="1000" b="1">
              <a:latin typeface="Times New Roman" pitchFamily="18" charset="0"/>
              <a:cs typeface="Times New Roman" pitchFamily="18" charset="0"/>
            </a:rPr>
            <a:t>P=0.0</a:t>
          </a:r>
          <a:r>
            <a:rPr lang="en-US" altLang="zh-CN" sz="1000" b="1">
              <a:latin typeface="Times New Roman" pitchFamily="18" charset="0"/>
              <a:ea typeface="宋体"/>
              <a:cs typeface="Times New Roman" pitchFamily="18" charset="0"/>
            </a:rPr>
            <a:t>1</a:t>
          </a:r>
          <a:endParaRPr lang="zh-CN" altLang="en-US" sz="1000" b="1">
            <a:latin typeface="Times New Roman" pitchFamily="18" charset="0"/>
            <a:cs typeface="Times New Roman" pitchFamily="18" charset="0"/>
          </a:endParaRPr>
        </a:p>
      </cdr:txBody>
    </cdr:sp>
  </cdr:relSizeAnchor>
  <cdr:relSizeAnchor xmlns:cdr="http://schemas.openxmlformats.org/drawingml/2006/chartDrawing">
    <cdr:from>
      <cdr:x>0.73282</cdr:x>
      <cdr:y>0.23019</cdr:y>
    </cdr:from>
    <cdr:to>
      <cdr:x>0.84282</cdr:x>
      <cdr:y>0.279</cdr:y>
    </cdr:to>
    <cdr:sp macro="" textlink="">
      <cdr:nvSpPr>
        <cdr:cNvPr id="12" name="TextBox 1"/>
        <cdr:cNvSpPr txBox="1"/>
      </cdr:nvSpPr>
      <cdr:spPr>
        <a:xfrm xmlns:a="http://schemas.openxmlformats.org/drawingml/2006/main">
          <a:off x="3865110" y="1033668"/>
          <a:ext cx="580174" cy="219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Times New Roman" pitchFamily="18" charset="0"/>
              <a:cs typeface="Times New Roman" pitchFamily="18" charset="0"/>
            </a:rPr>
            <a:t> P=0.02</a:t>
          </a:r>
          <a:endParaRPr lang="zh-CN" altLang="en-US" sz="1000" b="1">
            <a:latin typeface="Times New Roman" pitchFamily="18" charset="0"/>
            <a:cs typeface="Times New Roman" pitchFamily="18" charset="0"/>
          </a:endParaRPr>
        </a:p>
      </cdr:txBody>
    </cdr:sp>
  </cdr:relSizeAnchor>
  <cdr:relSizeAnchor xmlns:cdr="http://schemas.openxmlformats.org/drawingml/2006/chartDrawing">
    <cdr:from>
      <cdr:x>0.74921</cdr:x>
      <cdr:y>0.57165</cdr:y>
    </cdr:from>
    <cdr:to>
      <cdr:x>0.85921</cdr:x>
      <cdr:y>0.62046</cdr:y>
    </cdr:to>
    <cdr:sp macro="" textlink="">
      <cdr:nvSpPr>
        <cdr:cNvPr id="13" name="TextBox 1"/>
        <cdr:cNvSpPr txBox="1"/>
      </cdr:nvSpPr>
      <cdr:spPr>
        <a:xfrm xmlns:a="http://schemas.openxmlformats.org/drawingml/2006/main">
          <a:off x="3951566" y="2566990"/>
          <a:ext cx="580174" cy="2191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latin typeface="Times New Roman" pitchFamily="18" charset="0"/>
              <a:cs typeface="Times New Roman" pitchFamily="18" charset="0"/>
            </a:rPr>
            <a:t> </a:t>
          </a:r>
          <a:r>
            <a:rPr lang="en-US" sz="1000" b="1">
              <a:latin typeface="Times New Roman" pitchFamily="18" charset="0"/>
              <a:cs typeface="Times New Roman" pitchFamily="18" charset="0"/>
            </a:rPr>
            <a:t>P=0.78</a:t>
          </a:r>
          <a:endParaRPr lang="zh-CN" altLang="en-US" sz="1000" b="1">
            <a:latin typeface="Times New Roman" pitchFamily="18" charset="0"/>
            <a:cs typeface="Times New Roman" pitchFamily="18" charset="0"/>
          </a:endParaRPr>
        </a:p>
      </cdr:txBody>
    </cdr:sp>
  </cdr:relSizeAnchor>
  <cdr:relSizeAnchor xmlns:cdr="http://schemas.openxmlformats.org/drawingml/2006/chartDrawing">
    <cdr:from>
      <cdr:x>0.7358</cdr:x>
      <cdr:y>0.67908</cdr:y>
    </cdr:from>
    <cdr:to>
      <cdr:x>0.84581</cdr:x>
      <cdr:y>0.72789</cdr:y>
    </cdr:to>
    <cdr:sp macro="" textlink="">
      <cdr:nvSpPr>
        <cdr:cNvPr id="14" name="TextBox 1"/>
        <cdr:cNvSpPr txBox="1"/>
      </cdr:nvSpPr>
      <cdr:spPr>
        <a:xfrm xmlns:a="http://schemas.openxmlformats.org/drawingml/2006/main">
          <a:off x="3880849" y="3049414"/>
          <a:ext cx="580227" cy="219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latin typeface="Times New Roman" pitchFamily="18" charset="0"/>
              <a:cs typeface="Times New Roman" pitchFamily="18" charset="0"/>
            </a:rPr>
            <a:t> </a:t>
          </a:r>
          <a:r>
            <a:rPr lang="en-US" sz="1000" b="1">
              <a:latin typeface="Times New Roman" pitchFamily="18" charset="0"/>
              <a:cs typeface="Times New Roman" pitchFamily="18" charset="0"/>
            </a:rPr>
            <a:t>P=0.1</a:t>
          </a:r>
          <a:r>
            <a:rPr lang="en-US" altLang="zh-CN" sz="1000" b="1">
              <a:latin typeface="Times New Roman" pitchFamily="18" charset="0"/>
              <a:ea typeface="宋体"/>
              <a:cs typeface="Times New Roman" pitchFamily="18" charset="0"/>
            </a:rPr>
            <a:t>1</a:t>
          </a:r>
          <a:endParaRPr lang="zh-CN" altLang="en-US" sz="10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5669</Words>
  <Characters>32315</Characters>
  <Application>Microsoft Office Word</Application>
  <DocSecurity>0</DocSecurity>
  <Lines>269</Lines>
  <Paragraphs>75</Paragraphs>
  <ScaleCrop>false</ScaleCrop>
  <Company>chengdu</Company>
  <LinksUpToDate>false</LinksUpToDate>
  <CharactersWithSpaces>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gjq</dc:creator>
  <cp:lastModifiedBy>LS Ma</cp:lastModifiedBy>
  <cp:revision>2</cp:revision>
  <dcterms:created xsi:type="dcterms:W3CDTF">2014-10-14T23:40:00Z</dcterms:created>
  <dcterms:modified xsi:type="dcterms:W3CDTF">2014-10-14T23:40:00Z</dcterms:modified>
</cp:coreProperties>
</file>