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E5A" w:rsidRPr="00C61FD0" w:rsidRDefault="00B66E5A" w:rsidP="00D61055">
      <w:pPr>
        <w:pStyle w:val="p0"/>
        <w:adjustRightInd w:val="0"/>
        <w:snapToGrid w:val="0"/>
        <w:spacing w:line="360" w:lineRule="auto"/>
        <w:jc w:val="both"/>
        <w:rPr>
          <w:rFonts w:ascii="Book Antiqua" w:hAnsi="Book Antiqua"/>
          <w:color w:val="000000" w:themeColor="text1"/>
          <w:sz w:val="24"/>
          <w:szCs w:val="24"/>
        </w:rPr>
      </w:pPr>
      <w:bookmarkStart w:id="0" w:name="OLE_LINK1896"/>
      <w:r w:rsidRPr="00C61FD0">
        <w:rPr>
          <w:rFonts w:ascii="Book Antiqua" w:hAnsi="Book Antiqua"/>
          <w:b/>
          <w:color w:val="000000" w:themeColor="text1"/>
          <w:sz w:val="24"/>
          <w:szCs w:val="24"/>
        </w:rPr>
        <w:t xml:space="preserve">Name of journal: </w:t>
      </w:r>
      <w:bookmarkStart w:id="1" w:name="OLE_LINK718"/>
      <w:bookmarkStart w:id="2" w:name="OLE_LINK719"/>
      <w:bookmarkEnd w:id="0"/>
      <w:r w:rsidRPr="00C61FD0">
        <w:rPr>
          <w:rFonts w:ascii="Book Antiqua" w:hAnsi="Book Antiqua"/>
          <w:i/>
          <w:color w:val="000000" w:themeColor="text1"/>
          <w:sz w:val="24"/>
          <w:szCs w:val="24"/>
        </w:rPr>
        <w:t>World Journal of Gastroenterology</w:t>
      </w:r>
      <w:bookmarkEnd w:id="1"/>
      <w:bookmarkEnd w:id="2"/>
    </w:p>
    <w:p w:rsidR="00B66E5A" w:rsidRPr="00C61FD0" w:rsidRDefault="00B66E5A" w:rsidP="00D61055">
      <w:pPr>
        <w:adjustRightInd w:val="0"/>
        <w:snapToGrid w:val="0"/>
        <w:spacing w:line="360" w:lineRule="auto"/>
        <w:jc w:val="both"/>
        <w:rPr>
          <w:rFonts w:ascii="Book Antiqua" w:hAnsi="Book Antiqua" w:cs="宋体"/>
          <w:b/>
          <w:i/>
          <w:color w:val="000000" w:themeColor="text1"/>
        </w:rPr>
      </w:pPr>
      <w:r w:rsidRPr="00C61FD0">
        <w:rPr>
          <w:rFonts w:ascii="Book Antiqua" w:hAnsi="Book Antiqua" w:cs="Arial"/>
          <w:b/>
          <w:color w:val="000000" w:themeColor="text1"/>
        </w:rPr>
        <w:t xml:space="preserve">ESPS Manuscript NO: </w:t>
      </w:r>
      <w:r w:rsidRPr="00C61FD0">
        <w:rPr>
          <w:rFonts w:ascii="Book Antiqua" w:hAnsi="Book Antiqua" w:cs="Arial"/>
          <w:b/>
          <w:color w:val="000000" w:themeColor="text1"/>
          <w:lang w:eastAsia="zh-CN"/>
        </w:rPr>
        <w:t>13063</w:t>
      </w:r>
    </w:p>
    <w:p w:rsidR="00B66E5A" w:rsidRPr="00C61FD0" w:rsidRDefault="00B66E5A" w:rsidP="00D61055">
      <w:pPr>
        <w:suppressAutoHyphens/>
        <w:autoSpaceDE w:val="0"/>
        <w:autoSpaceDN w:val="0"/>
        <w:adjustRightInd w:val="0"/>
        <w:snapToGrid w:val="0"/>
        <w:spacing w:line="360" w:lineRule="auto"/>
        <w:jc w:val="both"/>
        <w:rPr>
          <w:rFonts w:ascii="Book Antiqua" w:hAnsi="Book Antiqua"/>
          <w:b/>
          <w:color w:val="000000" w:themeColor="text1"/>
          <w:lang w:eastAsia="zh-CN"/>
        </w:rPr>
      </w:pPr>
      <w:r w:rsidRPr="00C61FD0">
        <w:rPr>
          <w:rFonts w:ascii="Book Antiqua" w:hAnsi="Book Antiqua"/>
          <w:b/>
          <w:color w:val="000000" w:themeColor="text1"/>
        </w:rPr>
        <w:t xml:space="preserve">Columns: </w:t>
      </w:r>
      <w:r w:rsidR="00D61055" w:rsidRPr="00C61FD0">
        <w:rPr>
          <w:rFonts w:ascii="Book Antiqua" w:hAnsi="Book Antiqua"/>
          <w:b/>
          <w:color w:val="000000" w:themeColor="text1"/>
          <w:lang w:eastAsia="zh-CN"/>
        </w:rPr>
        <w:t>ORIGINAL ARTICLE</w:t>
      </w:r>
    </w:p>
    <w:p w:rsidR="00D61055" w:rsidRPr="00C61FD0" w:rsidRDefault="00D61055" w:rsidP="00D61055">
      <w:pPr>
        <w:suppressAutoHyphens/>
        <w:autoSpaceDE w:val="0"/>
        <w:autoSpaceDN w:val="0"/>
        <w:adjustRightInd w:val="0"/>
        <w:snapToGrid w:val="0"/>
        <w:spacing w:line="360" w:lineRule="auto"/>
        <w:jc w:val="both"/>
        <w:rPr>
          <w:rFonts w:ascii="Book Antiqua" w:hAnsi="Book Antiqua"/>
          <w:b/>
          <w:color w:val="000000" w:themeColor="text1"/>
          <w:lang w:eastAsia="zh-CN"/>
        </w:rPr>
      </w:pPr>
    </w:p>
    <w:p w:rsidR="00B66E5A" w:rsidRPr="00C61FD0" w:rsidRDefault="00D61055" w:rsidP="00D61055">
      <w:pPr>
        <w:snapToGrid w:val="0"/>
        <w:spacing w:line="360" w:lineRule="auto"/>
        <w:jc w:val="both"/>
        <w:rPr>
          <w:rFonts w:ascii="Book Antiqua" w:hAnsi="Book Antiqua"/>
          <w:b/>
          <w:i/>
          <w:color w:val="000000" w:themeColor="text1"/>
          <w:lang w:eastAsia="zh-CN"/>
        </w:rPr>
      </w:pPr>
      <w:r w:rsidRPr="00C61FD0">
        <w:rPr>
          <w:rFonts w:ascii="Book Antiqua" w:hAnsi="Book Antiqua"/>
          <w:b/>
          <w:i/>
          <w:color w:val="000000" w:themeColor="text1"/>
        </w:rPr>
        <w:t>Retrospective Study</w:t>
      </w:r>
    </w:p>
    <w:p w:rsidR="002259AD" w:rsidRPr="00C61FD0" w:rsidRDefault="002259AD" w:rsidP="00D61055">
      <w:pPr>
        <w:snapToGrid w:val="0"/>
        <w:spacing w:line="360" w:lineRule="auto"/>
        <w:jc w:val="both"/>
        <w:rPr>
          <w:rFonts w:ascii="Book Antiqua" w:hAnsi="Book Antiqua" w:cs="Calibri"/>
          <w:b/>
          <w:color w:val="000000" w:themeColor="text1"/>
          <w:lang w:eastAsia="zh-CN"/>
        </w:rPr>
      </w:pPr>
      <w:r w:rsidRPr="00C61FD0">
        <w:rPr>
          <w:rFonts w:ascii="Book Antiqua" w:hAnsi="Book Antiqua" w:cs="Calibri"/>
          <w:b/>
          <w:color w:val="000000" w:themeColor="text1"/>
        </w:rPr>
        <w:t>L</w:t>
      </w:r>
      <w:r w:rsidR="00022B78" w:rsidRPr="00C61FD0">
        <w:rPr>
          <w:rFonts w:ascii="Book Antiqua" w:hAnsi="Book Antiqua" w:cs="Calibri"/>
          <w:b/>
          <w:color w:val="000000" w:themeColor="text1"/>
        </w:rPr>
        <w:t>iver resection for the</w:t>
      </w:r>
      <w:r w:rsidR="00B66E5A" w:rsidRPr="00C61FD0">
        <w:rPr>
          <w:rFonts w:ascii="Book Antiqua" w:hAnsi="Book Antiqua" w:cs="Calibri"/>
          <w:b/>
          <w:color w:val="000000" w:themeColor="text1"/>
        </w:rPr>
        <w:t xml:space="preserve"> treatment </w:t>
      </w:r>
      <w:r w:rsidR="009E6844" w:rsidRPr="00C61FD0">
        <w:rPr>
          <w:rFonts w:ascii="Book Antiqua" w:hAnsi="Book Antiqua" w:cs="Calibri"/>
          <w:b/>
          <w:color w:val="000000" w:themeColor="text1"/>
        </w:rPr>
        <w:t xml:space="preserve">of </w:t>
      </w:r>
      <w:r w:rsidR="00022B78" w:rsidRPr="00C61FD0">
        <w:rPr>
          <w:rFonts w:ascii="Book Antiqua" w:hAnsi="Book Antiqua" w:cs="Calibri"/>
          <w:b/>
          <w:color w:val="000000" w:themeColor="text1"/>
        </w:rPr>
        <w:t>post-</w:t>
      </w:r>
      <w:r w:rsidR="009E6844" w:rsidRPr="00C61FD0">
        <w:rPr>
          <w:rFonts w:ascii="Book Antiqua" w:hAnsi="Book Antiqua" w:cs="Calibri"/>
          <w:b/>
          <w:color w:val="000000" w:themeColor="text1"/>
        </w:rPr>
        <w:t>cholecystectomy biliary</w:t>
      </w:r>
      <w:r w:rsidR="00E36D2A" w:rsidRPr="00C61FD0">
        <w:rPr>
          <w:rFonts w:ascii="Book Antiqua" w:hAnsi="Book Antiqua" w:cs="Calibri"/>
          <w:b/>
          <w:color w:val="000000" w:themeColor="text1"/>
        </w:rPr>
        <w:t xml:space="preserve"> stricture </w:t>
      </w:r>
      <w:r w:rsidR="00712579" w:rsidRPr="00C61FD0">
        <w:rPr>
          <w:rFonts w:ascii="Book Antiqua" w:hAnsi="Book Antiqua" w:cs="Calibri"/>
          <w:b/>
          <w:color w:val="000000" w:themeColor="text1"/>
        </w:rPr>
        <w:t>with</w:t>
      </w:r>
      <w:r w:rsidR="00B66E5A" w:rsidRPr="00C61FD0">
        <w:rPr>
          <w:rFonts w:ascii="Book Antiqua" w:hAnsi="Book Antiqua" w:cs="Calibri"/>
          <w:b/>
          <w:color w:val="000000" w:themeColor="text1"/>
        </w:rPr>
        <w:t xml:space="preserve"> vascular injury</w:t>
      </w:r>
    </w:p>
    <w:p w:rsidR="00B66E5A" w:rsidRPr="00C61FD0" w:rsidRDefault="00B66E5A" w:rsidP="00D61055">
      <w:pPr>
        <w:snapToGrid w:val="0"/>
        <w:spacing w:line="360" w:lineRule="auto"/>
        <w:jc w:val="both"/>
        <w:rPr>
          <w:rFonts w:ascii="Book Antiqua" w:hAnsi="Book Antiqua" w:cs="Calibri"/>
          <w:b/>
          <w:color w:val="000000" w:themeColor="text1"/>
          <w:lang w:eastAsia="zh-CN"/>
        </w:rPr>
      </w:pPr>
    </w:p>
    <w:p w:rsidR="002259AD" w:rsidRPr="00C61FD0" w:rsidRDefault="002662B2" w:rsidP="00D61055">
      <w:pPr>
        <w:snapToGrid w:val="0"/>
        <w:spacing w:line="360" w:lineRule="auto"/>
        <w:jc w:val="both"/>
        <w:rPr>
          <w:rFonts w:ascii="Book Antiqua" w:hAnsi="Book Antiqua" w:cs="Calibri"/>
          <w:color w:val="000000" w:themeColor="text1"/>
          <w:lang w:eastAsia="zh-CN"/>
        </w:rPr>
      </w:pPr>
      <w:r w:rsidRPr="00C61FD0">
        <w:rPr>
          <w:rFonts w:ascii="Book Antiqua" w:hAnsi="Book Antiqua" w:cs="Calibri"/>
          <w:color w:val="000000" w:themeColor="text1"/>
          <w:lang w:eastAsia="zh-CN"/>
        </w:rPr>
        <w:t>Perini</w:t>
      </w:r>
      <w:r w:rsidRPr="00C61FD0">
        <w:rPr>
          <w:rFonts w:ascii="Book Antiqua" w:hAnsi="Book Antiqua" w:cs="Calibri"/>
          <w:color w:val="000000" w:themeColor="text1"/>
        </w:rPr>
        <w:t xml:space="preserve"> </w:t>
      </w:r>
      <w:r w:rsidRPr="00C61FD0">
        <w:rPr>
          <w:rFonts w:ascii="Book Antiqua" w:hAnsi="Book Antiqua" w:cs="Calibri"/>
          <w:color w:val="000000" w:themeColor="text1"/>
          <w:lang w:eastAsia="zh-CN"/>
        </w:rPr>
        <w:t xml:space="preserve">MV </w:t>
      </w:r>
      <w:r w:rsidRPr="00C61FD0">
        <w:rPr>
          <w:rFonts w:ascii="Book Antiqua" w:hAnsi="Book Antiqua" w:cs="Calibri"/>
          <w:i/>
          <w:color w:val="000000" w:themeColor="text1"/>
          <w:lang w:eastAsia="zh-CN"/>
        </w:rPr>
        <w:t>et al</w:t>
      </w:r>
      <w:r w:rsidRPr="00C61FD0">
        <w:rPr>
          <w:rFonts w:ascii="Book Antiqua" w:hAnsi="Book Antiqua" w:cs="Calibri"/>
          <w:color w:val="000000" w:themeColor="text1"/>
          <w:lang w:eastAsia="zh-CN"/>
        </w:rPr>
        <w:t xml:space="preserve">. </w:t>
      </w:r>
      <w:r w:rsidR="00523078" w:rsidRPr="00C61FD0">
        <w:rPr>
          <w:rFonts w:ascii="Book Antiqua" w:hAnsi="Book Antiqua" w:cs="Calibri"/>
          <w:color w:val="000000" w:themeColor="text1"/>
        </w:rPr>
        <w:t>B</w:t>
      </w:r>
      <w:r w:rsidR="006A0FD9" w:rsidRPr="00C61FD0">
        <w:rPr>
          <w:rFonts w:ascii="Book Antiqua" w:hAnsi="Book Antiqua" w:cs="Calibri"/>
          <w:color w:val="000000" w:themeColor="text1"/>
        </w:rPr>
        <w:t>ile duct injury</w:t>
      </w:r>
      <w:r w:rsidR="002259AD" w:rsidRPr="00C61FD0">
        <w:rPr>
          <w:rFonts w:ascii="Book Antiqua" w:hAnsi="Book Antiqua" w:cs="Calibri"/>
          <w:color w:val="000000" w:themeColor="text1"/>
        </w:rPr>
        <w:t xml:space="preserve"> and liver resection</w:t>
      </w:r>
    </w:p>
    <w:p w:rsidR="002662B2" w:rsidRPr="00C61FD0" w:rsidRDefault="002662B2" w:rsidP="00D61055">
      <w:pPr>
        <w:snapToGrid w:val="0"/>
        <w:spacing w:line="360" w:lineRule="auto"/>
        <w:jc w:val="both"/>
        <w:rPr>
          <w:rFonts w:ascii="Book Antiqua" w:hAnsi="Book Antiqua" w:cs="Calibri"/>
          <w:color w:val="000000" w:themeColor="text1"/>
          <w:lang w:eastAsia="zh-CN"/>
        </w:rPr>
      </w:pPr>
    </w:p>
    <w:p w:rsidR="002259AD" w:rsidRPr="00C61FD0" w:rsidRDefault="000D6F30" w:rsidP="00D61055">
      <w:pPr>
        <w:snapToGrid w:val="0"/>
        <w:spacing w:line="360" w:lineRule="auto"/>
        <w:jc w:val="both"/>
        <w:rPr>
          <w:rFonts w:ascii="Book Antiqua" w:hAnsi="Book Antiqua" w:cs="Calibri"/>
          <w:color w:val="000000" w:themeColor="text1"/>
          <w:lang w:eastAsia="zh-CN"/>
        </w:rPr>
      </w:pPr>
      <w:r w:rsidRPr="00C61FD0">
        <w:rPr>
          <w:rFonts w:ascii="Book Antiqua" w:hAnsi="Book Antiqua" w:cs="Calibri"/>
          <w:color w:val="000000" w:themeColor="text1"/>
          <w:lang w:eastAsia="zh-CN"/>
        </w:rPr>
        <w:t xml:space="preserve">Marcos V Perini, Paulo Herman, Andre L </w:t>
      </w:r>
      <w:proofErr w:type="spellStart"/>
      <w:r w:rsidRPr="00C61FD0">
        <w:rPr>
          <w:rFonts w:ascii="Book Antiqua" w:hAnsi="Book Antiqua" w:cs="Calibri"/>
          <w:color w:val="000000" w:themeColor="text1"/>
          <w:lang w:eastAsia="zh-CN"/>
        </w:rPr>
        <w:t>Montagnini</w:t>
      </w:r>
      <w:proofErr w:type="spellEnd"/>
      <w:r w:rsidRPr="00C61FD0">
        <w:rPr>
          <w:rFonts w:ascii="Book Antiqua" w:hAnsi="Book Antiqua" w:cs="Calibri"/>
          <w:color w:val="000000" w:themeColor="text1"/>
          <w:lang w:eastAsia="zh-CN"/>
        </w:rPr>
        <w:t xml:space="preserve">, Jose </w:t>
      </w:r>
      <w:proofErr w:type="spellStart"/>
      <w:r w:rsidRPr="00C61FD0">
        <w:rPr>
          <w:rFonts w:ascii="Book Antiqua" w:hAnsi="Book Antiqua" w:cs="Calibri"/>
          <w:color w:val="000000" w:themeColor="text1"/>
          <w:lang w:eastAsia="zh-CN"/>
        </w:rPr>
        <w:t>Jukemura</w:t>
      </w:r>
      <w:proofErr w:type="spellEnd"/>
      <w:r w:rsidRPr="00C61FD0">
        <w:rPr>
          <w:rFonts w:ascii="Book Antiqua" w:hAnsi="Book Antiqua" w:cs="Calibri"/>
          <w:color w:val="000000" w:themeColor="text1"/>
          <w:lang w:eastAsia="zh-CN"/>
        </w:rPr>
        <w:t xml:space="preserve">, </w:t>
      </w:r>
      <w:proofErr w:type="spellStart"/>
      <w:r w:rsidRPr="00C61FD0">
        <w:rPr>
          <w:rFonts w:ascii="Book Antiqua" w:hAnsi="Book Antiqua" w:cs="Calibri"/>
          <w:color w:val="000000" w:themeColor="text1"/>
          <w:lang w:eastAsia="zh-CN"/>
        </w:rPr>
        <w:t>Fabricio</w:t>
      </w:r>
      <w:proofErr w:type="spellEnd"/>
      <w:r w:rsidRPr="00C61FD0">
        <w:rPr>
          <w:rFonts w:ascii="Book Antiqua" w:hAnsi="Book Antiqua" w:cs="Calibri"/>
          <w:color w:val="000000" w:themeColor="text1"/>
          <w:lang w:eastAsia="zh-CN"/>
        </w:rPr>
        <w:t xml:space="preserve"> F Coelho, Jaime A Krueger, </w:t>
      </w:r>
      <w:proofErr w:type="spellStart"/>
      <w:r w:rsidRPr="00C61FD0">
        <w:rPr>
          <w:rFonts w:ascii="Book Antiqua" w:hAnsi="Book Antiqua" w:cs="Calibri"/>
          <w:color w:val="000000" w:themeColor="text1"/>
          <w:lang w:eastAsia="zh-CN"/>
        </w:rPr>
        <w:t>Teleforo</w:t>
      </w:r>
      <w:proofErr w:type="spellEnd"/>
      <w:r w:rsidRPr="00C61FD0">
        <w:rPr>
          <w:rFonts w:ascii="Book Antiqua" w:hAnsi="Book Antiqua" w:cs="Calibri"/>
          <w:color w:val="000000" w:themeColor="text1"/>
          <w:lang w:eastAsia="zh-CN"/>
        </w:rPr>
        <w:t xml:space="preserve"> </w:t>
      </w:r>
      <w:proofErr w:type="spellStart"/>
      <w:r w:rsidRPr="00C61FD0">
        <w:rPr>
          <w:rFonts w:ascii="Book Antiqua" w:hAnsi="Book Antiqua" w:cs="Calibri"/>
          <w:color w:val="000000" w:themeColor="text1"/>
          <w:lang w:eastAsia="zh-CN"/>
        </w:rPr>
        <w:t>Bacchella</w:t>
      </w:r>
      <w:proofErr w:type="spellEnd"/>
      <w:r w:rsidRPr="00C61FD0">
        <w:rPr>
          <w:rFonts w:ascii="Book Antiqua" w:hAnsi="Book Antiqua" w:cs="Calibri"/>
          <w:color w:val="000000" w:themeColor="text1"/>
          <w:lang w:eastAsia="zh-CN"/>
        </w:rPr>
        <w:t xml:space="preserve">, Ivan </w:t>
      </w:r>
      <w:proofErr w:type="spellStart"/>
      <w:r w:rsidRPr="00C61FD0">
        <w:rPr>
          <w:rFonts w:ascii="Book Antiqua" w:hAnsi="Book Antiqua" w:cs="Calibri"/>
          <w:color w:val="000000" w:themeColor="text1"/>
          <w:lang w:eastAsia="zh-CN"/>
        </w:rPr>
        <w:t>Cecconello</w:t>
      </w:r>
      <w:proofErr w:type="spellEnd"/>
    </w:p>
    <w:p w:rsidR="002259AD" w:rsidRPr="00C61FD0" w:rsidRDefault="002259AD" w:rsidP="00D61055">
      <w:pPr>
        <w:snapToGrid w:val="0"/>
        <w:spacing w:line="360" w:lineRule="auto"/>
        <w:jc w:val="both"/>
        <w:rPr>
          <w:rFonts w:ascii="Book Antiqua" w:hAnsi="Book Antiqua" w:cs="Calibri"/>
          <w:b/>
          <w:color w:val="000000" w:themeColor="text1"/>
          <w:lang w:eastAsia="zh-CN"/>
        </w:rPr>
      </w:pPr>
    </w:p>
    <w:p w:rsidR="002259AD" w:rsidRPr="00C61FD0" w:rsidRDefault="002662B2" w:rsidP="00D61055">
      <w:pPr>
        <w:snapToGrid w:val="0"/>
        <w:spacing w:line="360" w:lineRule="auto"/>
        <w:jc w:val="both"/>
        <w:rPr>
          <w:rFonts w:ascii="Book Antiqua" w:hAnsi="Book Antiqua" w:cs="Calibri"/>
          <w:color w:val="000000" w:themeColor="text1"/>
          <w:lang w:eastAsia="zh-CN"/>
        </w:rPr>
      </w:pPr>
      <w:r w:rsidRPr="00C61FD0">
        <w:rPr>
          <w:rFonts w:ascii="Book Antiqua" w:hAnsi="Book Antiqua" w:cs="Calibri"/>
          <w:b/>
          <w:color w:val="000000" w:themeColor="text1"/>
          <w:lang w:eastAsia="zh-CN"/>
        </w:rPr>
        <w:t xml:space="preserve">Marcos V Perini, Paulo Herman, Andre L </w:t>
      </w:r>
      <w:proofErr w:type="spellStart"/>
      <w:r w:rsidRPr="00C61FD0">
        <w:rPr>
          <w:rFonts w:ascii="Book Antiqua" w:hAnsi="Book Antiqua" w:cs="Calibri"/>
          <w:b/>
          <w:color w:val="000000" w:themeColor="text1"/>
          <w:lang w:eastAsia="zh-CN"/>
        </w:rPr>
        <w:t>Montagnini</w:t>
      </w:r>
      <w:proofErr w:type="spellEnd"/>
      <w:r w:rsidRPr="00C61FD0">
        <w:rPr>
          <w:rFonts w:ascii="Book Antiqua" w:hAnsi="Book Antiqua" w:cs="Calibri"/>
          <w:b/>
          <w:color w:val="000000" w:themeColor="text1"/>
          <w:lang w:eastAsia="zh-CN"/>
        </w:rPr>
        <w:t xml:space="preserve">, Jose </w:t>
      </w:r>
      <w:proofErr w:type="spellStart"/>
      <w:r w:rsidRPr="00C61FD0">
        <w:rPr>
          <w:rFonts w:ascii="Book Antiqua" w:hAnsi="Book Antiqua" w:cs="Calibri"/>
          <w:b/>
          <w:color w:val="000000" w:themeColor="text1"/>
          <w:lang w:eastAsia="zh-CN"/>
        </w:rPr>
        <w:t>Jukemura</w:t>
      </w:r>
      <w:proofErr w:type="spellEnd"/>
      <w:r w:rsidRPr="00C61FD0">
        <w:rPr>
          <w:rFonts w:ascii="Book Antiqua" w:hAnsi="Book Antiqua" w:cs="Calibri"/>
          <w:b/>
          <w:color w:val="000000" w:themeColor="text1"/>
          <w:lang w:eastAsia="zh-CN"/>
        </w:rPr>
        <w:t xml:space="preserve">, </w:t>
      </w:r>
      <w:proofErr w:type="spellStart"/>
      <w:r w:rsidRPr="00C61FD0">
        <w:rPr>
          <w:rFonts w:ascii="Book Antiqua" w:hAnsi="Book Antiqua" w:cs="Calibri"/>
          <w:b/>
          <w:color w:val="000000" w:themeColor="text1"/>
          <w:lang w:eastAsia="zh-CN"/>
        </w:rPr>
        <w:t>Fabricio</w:t>
      </w:r>
      <w:proofErr w:type="spellEnd"/>
      <w:r w:rsidRPr="00C61FD0">
        <w:rPr>
          <w:rFonts w:ascii="Book Antiqua" w:hAnsi="Book Antiqua" w:cs="Calibri"/>
          <w:b/>
          <w:color w:val="000000" w:themeColor="text1"/>
          <w:lang w:eastAsia="zh-CN"/>
        </w:rPr>
        <w:t xml:space="preserve"> F Coelho, Jaime A Krueger, </w:t>
      </w:r>
      <w:proofErr w:type="spellStart"/>
      <w:r w:rsidRPr="00C61FD0">
        <w:rPr>
          <w:rFonts w:ascii="Book Antiqua" w:hAnsi="Book Antiqua" w:cs="Calibri"/>
          <w:b/>
          <w:color w:val="000000" w:themeColor="text1"/>
          <w:lang w:eastAsia="zh-CN"/>
        </w:rPr>
        <w:t>Teleforo</w:t>
      </w:r>
      <w:proofErr w:type="spellEnd"/>
      <w:r w:rsidRPr="00C61FD0">
        <w:rPr>
          <w:rFonts w:ascii="Book Antiqua" w:hAnsi="Book Antiqua" w:cs="Calibri"/>
          <w:b/>
          <w:color w:val="000000" w:themeColor="text1"/>
          <w:lang w:eastAsia="zh-CN"/>
        </w:rPr>
        <w:t xml:space="preserve"> </w:t>
      </w:r>
      <w:proofErr w:type="spellStart"/>
      <w:r w:rsidRPr="00C61FD0">
        <w:rPr>
          <w:rFonts w:ascii="Book Antiqua" w:hAnsi="Book Antiqua" w:cs="Calibri"/>
          <w:b/>
          <w:color w:val="000000" w:themeColor="text1"/>
          <w:lang w:eastAsia="zh-CN"/>
        </w:rPr>
        <w:t>Bacchella</w:t>
      </w:r>
      <w:proofErr w:type="spellEnd"/>
      <w:r w:rsidRPr="00C61FD0">
        <w:rPr>
          <w:rFonts w:ascii="Book Antiqua" w:hAnsi="Book Antiqua" w:cs="Calibri"/>
          <w:b/>
          <w:color w:val="000000" w:themeColor="text1"/>
          <w:lang w:eastAsia="zh-CN"/>
        </w:rPr>
        <w:t xml:space="preserve">, Ivan </w:t>
      </w:r>
      <w:proofErr w:type="spellStart"/>
      <w:r w:rsidRPr="00C61FD0">
        <w:rPr>
          <w:rFonts w:ascii="Book Antiqua" w:hAnsi="Book Antiqua" w:cs="Calibri"/>
          <w:b/>
          <w:color w:val="000000" w:themeColor="text1"/>
          <w:lang w:eastAsia="zh-CN"/>
        </w:rPr>
        <w:t>Cecconello</w:t>
      </w:r>
      <w:proofErr w:type="spellEnd"/>
      <w:r w:rsidRPr="00C61FD0">
        <w:rPr>
          <w:rFonts w:ascii="Book Antiqua" w:hAnsi="Book Antiqua" w:cs="Calibri"/>
          <w:b/>
          <w:color w:val="000000" w:themeColor="text1"/>
          <w:lang w:eastAsia="zh-CN"/>
        </w:rPr>
        <w:t>,</w:t>
      </w:r>
      <w:r w:rsidRPr="00C61FD0">
        <w:rPr>
          <w:rFonts w:ascii="Book Antiqua" w:hAnsi="Book Antiqua" w:cs="Calibri"/>
          <w:color w:val="000000" w:themeColor="text1"/>
          <w:lang w:eastAsia="zh-CN"/>
        </w:rPr>
        <w:t xml:space="preserve"> </w:t>
      </w:r>
      <w:r w:rsidRPr="00C61FD0">
        <w:rPr>
          <w:rFonts w:ascii="Book Antiqua" w:hAnsi="Book Antiqua" w:cs="Calibri"/>
          <w:color w:val="000000" w:themeColor="text1"/>
        </w:rPr>
        <w:t xml:space="preserve">Digestive Surgery Division, </w:t>
      </w:r>
      <w:r w:rsidR="002259AD" w:rsidRPr="00C61FD0">
        <w:rPr>
          <w:rFonts w:ascii="Book Antiqua" w:hAnsi="Book Antiqua" w:cs="Calibri"/>
          <w:color w:val="000000" w:themeColor="text1"/>
        </w:rPr>
        <w:t xml:space="preserve">Department of Gastroenterology, University </w:t>
      </w:r>
      <w:r w:rsidR="00923A72" w:rsidRPr="00C61FD0">
        <w:rPr>
          <w:rFonts w:ascii="Book Antiqua" w:hAnsi="Book Antiqua" w:cs="Calibri"/>
          <w:color w:val="000000" w:themeColor="text1"/>
        </w:rPr>
        <w:t>of Sa</w:t>
      </w:r>
      <w:r w:rsidR="006A0FD9" w:rsidRPr="00C61FD0">
        <w:rPr>
          <w:rFonts w:ascii="Book Antiqua" w:hAnsi="Book Antiqua" w:cs="Calibri"/>
          <w:color w:val="000000" w:themeColor="text1"/>
        </w:rPr>
        <w:t>o Paulo Medical School, S</w:t>
      </w:r>
      <w:r w:rsidR="00923A72" w:rsidRPr="00C61FD0">
        <w:rPr>
          <w:rFonts w:ascii="Book Antiqua" w:hAnsi="Book Antiqua" w:cs="Calibri"/>
          <w:color w:val="000000" w:themeColor="text1"/>
        </w:rPr>
        <w:t>a</w:t>
      </w:r>
      <w:r w:rsidR="006A0FD9" w:rsidRPr="00C61FD0">
        <w:rPr>
          <w:rFonts w:ascii="Book Antiqua" w:hAnsi="Book Antiqua" w:cs="Calibri"/>
          <w:color w:val="000000" w:themeColor="text1"/>
        </w:rPr>
        <w:t>o</w:t>
      </w:r>
      <w:r w:rsidR="002259AD" w:rsidRPr="00C61FD0">
        <w:rPr>
          <w:rFonts w:ascii="Book Antiqua" w:hAnsi="Book Antiqua" w:cs="Calibri"/>
          <w:color w:val="000000" w:themeColor="text1"/>
        </w:rPr>
        <w:t xml:space="preserve"> Paulo</w:t>
      </w:r>
      <w:r w:rsidRPr="00C61FD0">
        <w:rPr>
          <w:rFonts w:ascii="Book Antiqua" w:hAnsi="Book Antiqua" w:cs="Calibri"/>
          <w:color w:val="000000" w:themeColor="text1"/>
          <w:lang w:eastAsia="zh-CN"/>
        </w:rPr>
        <w:t xml:space="preserve"> </w:t>
      </w:r>
      <w:r w:rsidRPr="00C61FD0">
        <w:rPr>
          <w:rFonts w:ascii="Book Antiqua" w:hAnsi="Book Antiqua" w:cs="Calibri"/>
          <w:color w:val="000000" w:themeColor="text1"/>
        </w:rPr>
        <w:t>05403-000</w:t>
      </w:r>
      <w:r w:rsidR="002259AD" w:rsidRPr="00C61FD0">
        <w:rPr>
          <w:rFonts w:ascii="Book Antiqua" w:hAnsi="Book Antiqua" w:cs="Calibri"/>
          <w:color w:val="000000" w:themeColor="text1"/>
        </w:rPr>
        <w:t>, Brazil</w:t>
      </w:r>
    </w:p>
    <w:p w:rsidR="002259AD" w:rsidRPr="00C61FD0" w:rsidRDefault="002259AD" w:rsidP="00D61055">
      <w:pPr>
        <w:snapToGrid w:val="0"/>
        <w:spacing w:line="360" w:lineRule="auto"/>
        <w:jc w:val="both"/>
        <w:rPr>
          <w:rFonts w:ascii="Book Antiqua" w:hAnsi="Book Antiqua" w:cs="Calibri"/>
          <w:b/>
          <w:color w:val="000000" w:themeColor="text1"/>
        </w:rPr>
      </w:pPr>
    </w:p>
    <w:p w:rsidR="002259AD" w:rsidRPr="00C61FD0" w:rsidRDefault="00D61055" w:rsidP="00260C41">
      <w:pPr>
        <w:adjustRightInd w:val="0"/>
        <w:snapToGrid w:val="0"/>
        <w:spacing w:line="360" w:lineRule="auto"/>
        <w:jc w:val="both"/>
        <w:rPr>
          <w:rFonts w:ascii="Book Antiqua" w:hAnsi="Book Antiqua" w:cs="Calibri"/>
          <w:color w:val="000000" w:themeColor="text1"/>
          <w:lang w:val="pt-BR" w:eastAsia="zh-CN"/>
        </w:rPr>
      </w:pPr>
      <w:r w:rsidRPr="00C61FD0">
        <w:rPr>
          <w:rFonts w:ascii="Book Antiqua" w:hAnsi="Book Antiqua"/>
          <w:b/>
          <w:color w:val="000000" w:themeColor="text1"/>
        </w:rPr>
        <w:t xml:space="preserve">Author contributions: </w:t>
      </w:r>
      <w:r w:rsidRPr="00C61FD0">
        <w:rPr>
          <w:rFonts w:ascii="Book Antiqua" w:hAnsi="Book Antiqua" w:cs="Calibri"/>
          <w:color w:val="000000" w:themeColor="text1"/>
        </w:rPr>
        <w:t>P</w:t>
      </w:r>
      <w:r w:rsidR="002662B2" w:rsidRPr="00C61FD0">
        <w:rPr>
          <w:rFonts w:ascii="Book Antiqua" w:hAnsi="Book Antiqua" w:cs="Calibri"/>
          <w:color w:val="000000" w:themeColor="text1"/>
        </w:rPr>
        <w:t>erini</w:t>
      </w:r>
      <w:r w:rsidRPr="00C61FD0">
        <w:rPr>
          <w:rFonts w:ascii="Book Antiqua" w:hAnsi="Book Antiqua" w:cs="Calibri"/>
          <w:color w:val="000000" w:themeColor="text1"/>
        </w:rPr>
        <w:t xml:space="preserve"> MV</w:t>
      </w:r>
      <w:r w:rsidR="000D6F30" w:rsidRPr="00C61FD0">
        <w:rPr>
          <w:rFonts w:ascii="Book Antiqua" w:hAnsi="Book Antiqua" w:cs="Calibri"/>
          <w:color w:val="000000" w:themeColor="text1"/>
        </w:rPr>
        <w:t xml:space="preserve"> </w:t>
      </w:r>
      <w:r w:rsidRPr="00C61FD0">
        <w:rPr>
          <w:rFonts w:ascii="Book Antiqua" w:hAnsi="Book Antiqua" w:cs="Calibri"/>
          <w:color w:val="000000" w:themeColor="text1"/>
        </w:rPr>
        <w:t xml:space="preserve">designed study, collected data, wrote the paper; </w:t>
      </w:r>
      <w:r w:rsidR="002662B2" w:rsidRPr="00C61FD0">
        <w:rPr>
          <w:rFonts w:ascii="Book Antiqua" w:hAnsi="Book Antiqua" w:cs="Calibri"/>
          <w:color w:val="000000" w:themeColor="text1"/>
        </w:rPr>
        <w:t>Herman P</w:t>
      </w:r>
      <w:r w:rsidRPr="00C61FD0">
        <w:rPr>
          <w:rFonts w:ascii="Book Antiqua" w:hAnsi="Book Antiqua" w:cs="Calibri"/>
          <w:color w:val="000000" w:themeColor="text1"/>
        </w:rPr>
        <w:t xml:space="preserve"> designed study, review the manuscript</w:t>
      </w:r>
      <w:r w:rsidR="00260C41" w:rsidRPr="00C61FD0">
        <w:rPr>
          <w:rFonts w:ascii="Book Antiqua" w:hAnsi="Book Antiqua" w:cs="Calibri"/>
          <w:color w:val="000000" w:themeColor="text1"/>
          <w:lang w:eastAsia="zh-CN"/>
        </w:rPr>
        <w:t xml:space="preserve">; </w:t>
      </w:r>
      <w:r w:rsidR="002662B2" w:rsidRPr="00C61FD0">
        <w:rPr>
          <w:rFonts w:ascii="Book Antiqua" w:hAnsi="Book Antiqua" w:cs="Calibri"/>
          <w:color w:val="000000" w:themeColor="text1"/>
          <w:lang w:val="pt-BR"/>
        </w:rPr>
        <w:t>Montagnini</w:t>
      </w:r>
      <w:r w:rsidR="002662B2" w:rsidRPr="00C61FD0">
        <w:rPr>
          <w:rFonts w:ascii="Book Antiqua" w:hAnsi="Book Antiqua" w:cs="Calibri"/>
          <w:color w:val="000000" w:themeColor="text1"/>
          <w:lang w:val="pt-BR" w:eastAsia="zh-CN"/>
        </w:rPr>
        <w:t xml:space="preserve"> </w:t>
      </w:r>
      <w:r w:rsidRPr="00C61FD0">
        <w:rPr>
          <w:rFonts w:ascii="Book Antiqua" w:hAnsi="Book Antiqua" w:cs="Calibri"/>
          <w:color w:val="000000" w:themeColor="text1"/>
          <w:lang w:val="pt-BR"/>
        </w:rPr>
        <w:t>A</w:t>
      </w:r>
      <w:r w:rsidR="002662B2" w:rsidRPr="00C61FD0">
        <w:rPr>
          <w:rFonts w:ascii="Book Antiqua" w:hAnsi="Book Antiqua" w:cs="Calibri"/>
          <w:color w:val="000000" w:themeColor="text1"/>
          <w:lang w:val="pt-BR"/>
        </w:rPr>
        <w:t>L</w:t>
      </w:r>
      <w:r w:rsidR="00260C41" w:rsidRPr="00C61FD0">
        <w:rPr>
          <w:rFonts w:ascii="Book Antiqua" w:hAnsi="Book Antiqua" w:cs="Calibri"/>
          <w:color w:val="000000" w:themeColor="text1"/>
          <w:lang w:val="pt-BR" w:eastAsia="zh-CN"/>
        </w:rPr>
        <w:t>,</w:t>
      </w:r>
      <w:r w:rsidR="00260C41" w:rsidRPr="00C61FD0">
        <w:rPr>
          <w:rFonts w:ascii="Book Antiqua" w:hAnsi="Book Antiqua" w:cs="Calibri"/>
          <w:color w:val="000000" w:themeColor="text1"/>
          <w:lang w:val="pt-BR"/>
        </w:rPr>
        <w:t xml:space="preserve"> Jukemura J</w:t>
      </w:r>
      <w:r w:rsidR="00260C41" w:rsidRPr="00C61FD0">
        <w:rPr>
          <w:rFonts w:ascii="Book Antiqua" w:hAnsi="Book Antiqua" w:cs="Calibri"/>
          <w:color w:val="000000" w:themeColor="text1"/>
          <w:lang w:val="pt-BR" w:eastAsia="zh-CN"/>
        </w:rPr>
        <w:t>,</w:t>
      </w:r>
      <w:r w:rsidR="002662B2" w:rsidRPr="00C61FD0">
        <w:rPr>
          <w:rFonts w:ascii="Book Antiqua" w:hAnsi="Book Antiqua" w:cs="Calibri"/>
          <w:color w:val="000000" w:themeColor="text1"/>
          <w:lang w:val="pt-BR"/>
        </w:rPr>
        <w:t xml:space="preserve"> </w:t>
      </w:r>
      <w:r w:rsidR="00260C41" w:rsidRPr="00C61FD0">
        <w:rPr>
          <w:rFonts w:ascii="Book Antiqua" w:hAnsi="Book Antiqua" w:cs="Calibri"/>
          <w:color w:val="000000" w:themeColor="text1"/>
          <w:lang w:val="pt-BR"/>
        </w:rPr>
        <w:t>Coelho FF</w:t>
      </w:r>
      <w:r w:rsidR="00260C41" w:rsidRPr="00C61FD0">
        <w:rPr>
          <w:rFonts w:ascii="Book Antiqua" w:hAnsi="Book Antiqua" w:cs="Calibri"/>
          <w:color w:val="000000" w:themeColor="text1"/>
          <w:lang w:val="pt-BR" w:eastAsia="zh-CN"/>
        </w:rPr>
        <w:t xml:space="preserve">, </w:t>
      </w:r>
      <w:r w:rsidR="00260C41" w:rsidRPr="00C61FD0">
        <w:rPr>
          <w:rFonts w:ascii="Book Antiqua" w:hAnsi="Book Antiqua" w:cs="Calibri"/>
          <w:color w:val="000000" w:themeColor="text1"/>
          <w:lang w:val="pt-BR"/>
        </w:rPr>
        <w:t>Kruger JA</w:t>
      </w:r>
      <w:r w:rsidR="00260C41" w:rsidRPr="00C61FD0">
        <w:rPr>
          <w:rFonts w:ascii="Book Antiqua" w:hAnsi="Book Antiqua" w:cs="Calibri"/>
          <w:color w:val="000000" w:themeColor="text1"/>
          <w:lang w:val="pt-BR" w:eastAsia="zh-CN"/>
        </w:rPr>
        <w:t>,</w:t>
      </w:r>
      <w:r w:rsidR="00260C41" w:rsidRPr="00C61FD0">
        <w:rPr>
          <w:rFonts w:ascii="Book Antiqua" w:hAnsi="Book Antiqua" w:cs="Calibri"/>
          <w:color w:val="000000" w:themeColor="text1"/>
        </w:rPr>
        <w:t xml:space="preserve"> </w:t>
      </w:r>
      <w:proofErr w:type="spellStart"/>
      <w:r w:rsidR="00260C41" w:rsidRPr="00C61FD0">
        <w:rPr>
          <w:rFonts w:ascii="Book Antiqua" w:hAnsi="Book Antiqua" w:cs="Calibri"/>
          <w:color w:val="000000" w:themeColor="text1"/>
        </w:rPr>
        <w:t>Bacchella</w:t>
      </w:r>
      <w:proofErr w:type="spellEnd"/>
      <w:r w:rsidR="00260C41" w:rsidRPr="00C61FD0">
        <w:rPr>
          <w:rFonts w:ascii="Book Antiqua" w:hAnsi="Book Antiqua" w:cs="Calibri"/>
          <w:color w:val="000000" w:themeColor="text1"/>
        </w:rPr>
        <w:t xml:space="preserve"> T</w:t>
      </w:r>
      <w:r w:rsidR="00260C41" w:rsidRPr="00C61FD0">
        <w:rPr>
          <w:rFonts w:ascii="Book Antiqua" w:hAnsi="Book Antiqua" w:cs="Calibri"/>
          <w:color w:val="000000" w:themeColor="text1"/>
          <w:lang w:eastAsia="zh-CN"/>
        </w:rPr>
        <w:t>,</w:t>
      </w:r>
      <w:r w:rsidR="00260C41" w:rsidRPr="00C61FD0">
        <w:rPr>
          <w:rFonts w:ascii="Book Antiqua" w:hAnsi="Book Antiqua" w:cs="Calibri"/>
          <w:color w:val="000000" w:themeColor="text1"/>
          <w:lang w:val="pt-BR" w:eastAsia="zh-CN"/>
        </w:rPr>
        <w:t xml:space="preserve"> </w:t>
      </w:r>
      <w:proofErr w:type="spellStart"/>
      <w:r w:rsidR="00260C41" w:rsidRPr="00C61FD0">
        <w:rPr>
          <w:rFonts w:ascii="Book Antiqua" w:hAnsi="Book Antiqua" w:cs="Calibri"/>
          <w:color w:val="000000" w:themeColor="text1"/>
        </w:rPr>
        <w:t>Cecconello</w:t>
      </w:r>
      <w:proofErr w:type="spellEnd"/>
      <w:r w:rsidR="00260C41" w:rsidRPr="00C61FD0">
        <w:rPr>
          <w:rFonts w:ascii="Book Antiqua" w:hAnsi="Book Antiqua" w:cs="Calibri"/>
          <w:color w:val="000000" w:themeColor="text1"/>
        </w:rPr>
        <w:t xml:space="preserve"> I </w:t>
      </w:r>
      <w:r w:rsidRPr="00C61FD0">
        <w:rPr>
          <w:rFonts w:ascii="Book Antiqua" w:hAnsi="Book Antiqua" w:cs="Calibri"/>
          <w:color w:val="000000" w:themeColor="text1"/>
          <w:lang w:val="pt-BR"/>
        </w:rPr>
        <w:t>reviewed the manuscript</w:t>
      </w:r>
      <w:r w:rsidR="00260C41" w:rsidRPr="00C61FD0">
        <w:rPr>
          <w:rFonts w:ascii="Book Antiqua" w:hAnsi="Book Antiqua" w:cs="Calibri"/>
          <w:color w:val="000000" w:themeColor="text1"/>
          <w:lang w:val="pt-BR" w:eastAsia="zh-CN"/>
        </w:rPr>
        <w:t>.</w:t>
      </w:r>
    </w:p>
    <w:p w:rsidR="00260C41" w:rsidRPr="00C61FD0" w:rsidRDefault="00260C41" w:rsidP="00260C41">
      <w:pPr>
        <w:adjustRightInd w:val="0"/>
        <w:snapToGrid w:val="0"/>
        <w:spacing w:line="360" w:lineRule="auto"/>
        <w:jc w:val="both"/>
        <w:rPr>
          <w:rFonts w:ascii="Book Antiqua" w:hAnsi="Book Antiqua"/>
          <w:b/>
          <w:color w:val="000000" w:themeColor="text1"/>
        </w:rPr>
      </w:pPr>
    </w:p>
    <w:p w:rsidR="002259AD" w:rsidRPr="00520DB5" w:rsidRDefault="00B66E5A" w:rsidP="00D61055">
      <w:pPr>
        <w:snapToGrid w:val="0"/>
        <w:spacing w:line="360" w:lineRule="auto"/>
        <w:jc w:val="both"/>
        <w:rPr>
          <w:rFonts w:ascii="Book Antiqua" w:hAnsi="Book Antiqua" w:cs="Calibri"/>
          <w:b/>
          <w:color w:val="000000" w:themeColor="text1"/>
          <w:lang w:val="pt-BR" w:eastAsia="zh-CN"/>
        </w:rPr>
      </w:pPr>
      <w:bookmarkStart w:id="3" w:name="OLE_LINK703"/>
      <w:bookmarkStart w:id="4" w:name="OLE_LINK704"/>
      <w:bookmarkStart w:id="5" w:name="OLE_LINK706"/>
      <w:bookmarkStart w:id="6" w:name="OLE_LINK1358"/>
      <w:bookmarkStart w:id="7" w:name="OLE_LINK1625"/>
      <w:bookmarkStart w:id="8" w:name="OLE_LINK1626"/>
      <w:bookmarkStart w:id="9" w:name="OLE_LINK1528"/>
      <w:bookmarkStart w:id="10" w:name="OLE_LINK1529"/>
      <w:bookmarkStart w:id="11" w:name="OLE_LINK1521"/>
      <w:bookmarkStart w:id="12" w:name="OLE_LINK1522"/>
      <w:bookmarkStart w:id="13" w:name="OLE_LINK1898"/>
      <w:bookmarkStart w:id="14" w:name="OLE_LINK1900"/>
      <w:bookmarkStart w:id="15" w:name="OLE_LINK1981"/>
      <w:bookmarkStart w:id="16" w:name="OLE_LINK2645"/>
      <w:bookmarkStart w:id="17" w:name="OLE_LINK2646"/>
      <w:bookmarkStart w:id="18" w:name="OLE_LINK830"/>
      <w:bookmarkStart w:id="19" w:name="OLE_LINK908"/>
      <w:bookmarkStart w:id="20" w:name="OLE_LINK1351"/>
      <w:bookmarkStart w:id="21" w:name="OLE_LINK1355"/>
      <w:bookmarkStart w:id="22" w:name="OLE_LINK1420"/>
      <w:bookmarkStart w:id="23" w:name="OLE_LINK1566"/>
      <w:bookmarkStart w:id="24" w:name="OLE_LINK1794"/>
      <w:bookmarkStart w:id="25" w:name="OLE_LINK1930"/>
      <w:bookmarkStart w:id="26" w:name="OLE_LINK1960"/>
      <w:bookmarkStart w:id="27" w:name="OLE_LINK2183"/>
      <w:bookmarkStart w:id="28" w:name="OLE_LINK2184"/>
      <w:bookmarkStart w:id="29" w:name="OLE_LINK2295"/>
      <w:bookmarkStart w:id="30" w:name="OLE_LINK2419"/>
      <w:bookmarkStart w:id="31" w:name="OLE_LINK2420"/>
      <w:bookmarkStart w:id="32" w:name="OLE_LINK3135"/>
      <w:bookmarkStart w:id="33" w:name="OLE_LINK3136"/>
      <w:bookmarkStart w:id="34" w:name="OLE_LINK2632"/>
      <w:bookmarkStart w:id="35" w:name="OLE_LINK3007"/>
      <w:r w:rsidRPr="00C61FD0">
        <w:rPr>
          <w:rFonts w:ascii="Book Antiqua" w:hAnsi="Book Antiqua" w:cs="Gulim"/>
          <w:b/>
          <w:color w:val="000000" w:themeColor="text1"/>
        </w:rPr>
        <w:t>Correspondence to</w:t>
      </w:r>
      <w:r w:rsidRPr="00C61FD0">
        <w:rPr>
          <w:rFonts w:ascii="Book Antiqua" w:hAnsi="Book Antiqua" w:cs="Gulim"/>
          <w:b/>
          <w:bCs/>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C61FD0">
        <w:rPr>
          <w:rFonts w:ascii="Book Antiqua" w:hAnsi="Book Antiqua" w:cs="Gulim"/>
          <w:b/>
          <w:bCs/>
          <w:color w:val="000000" w:themeColor="text1"/>
        </w:rPr>
        <w:t xml:space="preserve"> </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C61FD0">
        <w:rPr>
          <w:rFonts w:ascii="Book Antiqua" w:hAnsi="Book Antiqua" w:cs="Calibri"/>
          <w:b/>
          <w:color w:val="000000" w:themeColor="text1"/>
          <w:lang w:val="pt-BR"/>
        </w:rPr>
        <w:t>Marcos Vinicius Perini, MD</w:t>
      </w:r>
      <w:r w:rsidRPr="00C61FD0">
        <w:rPr>
          <w:rFonts w:ascii="Book Antiqua" w:hAnsi="Book Antiqua" w:cs="Calibri"/>
          <w:b/>
          <w:color w:val="000000" w:themeColor="text1"/>
          <w:lang w:val="pt-BR" w:eastAsia="zh-CN"/>
        </w:rPr>
        <w:t xml:space="preserve">, </w:t>
      </w:r>
      <w:r w:rsidR="002259AD" w:rsidRPr="00C61FD0">
        <w:rPr>
          <w:rFonts w:ascii="Book Antiqua" w:hAnsi="Book Antiqua" w:cs="Calibri"/>
          <w:b/>
          <w:color w:val="000000" w:themeColor="text1"/>
          <w:lang w:val="pt-BR"/>
        </w:rPr>
        <w:t>PhD</w:t>
      </w:r>
      <w:r w:rsidRPr="00C61FD0">
        <w:rPr>
          <w:rFonts w:ascii="Book Antiqua" w:hAnsi="Book Antiqua" w:cs="Calibri"/>
          <w:b/>
          <w:color w:val="000000" w:themeColor="text1"/>
          <w:lang w:val="pt-BR" w:eastAsia="zh-CN"/>
        </w:rPr>
        <w:t>,</w:t>
      </w:r>
      <w:r w:rsidR="00260C41" w:rsidRPr="00C61FD0">
        <w:rPr>
          <w:rFonts w:ascii="Book Antiqua" w:hAnsi="Book Antiqua" w:cs="Calibri"/>
          <w:color w:val="000000" w:themeColor="text1"/>
        </w:rPr>
        <w:t xml:space="preserve"> Digestive Surgery Division, Department of Gastroenterology, University of Sao Paulo Medical School,</w:t>
      </w:r>
      <w:r w:rsidR="00260C41" w:rsidRPr="00C61FD0">
        <w:rPr>
          <w:rFonts w:ascii="Book Antiqua" w:hAnsi="Book Antiqua" w:cs="Calibri"/>
          <w:color w:val="000000" w:themeColor="text1"/>
          <w:lang w:val="pt-BR"/>
        </w:rPr>
        <w:t xml:space="preserve"> Av Dr Eneas de Carvalho Aguiar, 455</w:t>
      </w:r>
      <w:r w:rsidR="00260C41" w:rsidRPr="00C61FD0">
        <w:rPr>
          <w:rFonts w:ascii="Book Antiqua" w:hAnsi="Book Antiqua" w:cs="Calibri"/>
          <w:color w:val="000000" w:themeColor="text1"/>
          <w:lang w:val="pt-BR" w:eastAsia="zh-CN"/>
        </w:rPr>
        <w:t>,</w:t>
      </w:r>
      <w:r w:rsidR="00260C41" w:rsidRPr="00C61FD0">
        <w:rPr>
          <w:rFonts w:ascii="Book Antiqua" w:hAnsi="Book Antiqua" w:cs="Calibri"/>
          <w:color w:val="000000" w:themeColor="text1"/>
        </w:rPr>
        <w:t xml:space="preserve"> Sao Paulo</w:t>
      </w:r>
      <w:r w:rsidR="00260C41" w:rsidRPr="00C61FD0">
        <w:rPr>
          <w:rFonts w:ascii="Book Antiqua" w:hAnsi="Book Antiqua" w:cs="Calibri"/>
          <w:color w:val="000000" w:themeColor="text1"/>
          <w:lang w:eastAsia="zh-CN"/>
        </w:rPr>
        <w:t xml:space="preserve"> </w:t>
      </w:r>
      <w:r w:rsidR="00260C41" w:rsidRPr="00C61FD0">
        <w:rPr>
          <w:rFonts w:ascii="Book Antiqua" w:hAnsi="Book Antiqua" w:cs="Calibri"/>
          <w:color w:val="000000" w:themeColor="text1"/>
        </w:rPr>
        <w:t>05403-000, Brazil</w:t>
      </w:r>
      <w:r w:rsidR="00260C41" w:rsidRPr="00C61FD0">
        <w:rPr>
          <w:rFonts w:ascii="Book Antiqua" w:hAnsi="Book Antiqua" w:cs="Calibri"/>
          <w:color w:val="000000" w:themeColor="text1"/>
          <w:lang w:eastAsia="zh-CN"/>
        </w:rPr>
        <w:t>.</w:t>
      </w:r>
      <w:r w:rsidR="00520DB5">
        <w:rPr>
          <w:rFonts w:ascii="Book Antiqua" w:hAnsi="Book Antiqua" w:cs="Calibri" w:hint="eastAsia"/>
          <w:b/>
          <w:color w:val="000000" w:themeColor="text1"/>
          <w:lang w:val="pt-BR" w:eastAsia="zh-CN"/>
        </w:rPr>
        <w:t xml:space="preserve"> </w:t>
      </w:r>
      <w:r w:rsidR="002259AD" w:rsidRPr="00C61FD0">
        <w:rPr>
          <w:rFonts w:ascii="Book Antiqua" w:hAnsi="Book Antiqua" w:cs="Calibri"/>
          <w:color w:val="000000" w:themeColor="text1"/>
          <w:lang w:val="pt-BR"/>
        </w:rPr>
        <w:t>marcos.perini@usp.br</w:t>
      </w:r>
    </w:p>
    <w:p w:rsidR="002259AD" w:rsidRPr="00C61FD0" w:rsidRDefault="002259AD" w:rsidP="00D61055">
      <w:pPr>
        <w:snapToGrid w:val="0"/>
        <w:spacing w:line="360" w:lineRule="auto"/>
        <w:jc w:val="both"/>
        <w:rPr>
          <w:rFonts w:ascii="Book Antiqua" w:hAnsi="Book Antiqua" w:cs="Calibri"/>
          <w:color w:val="000000" w:themeColor="text1"/>
          <w:lang w:val="pt-BR"/>
        </w:rPr>
      </w:pPr>
    </w:p>
    <w:p w:rsidR="00B66E5A" w:rsidRPr="00C61FD0" w:rsidRDefault="00B66E5A" w:rsidP="00D61055">
      <w:pPr>
        <w:snapToGrid w:val="0"/>
        <w:spacing w:line="360" w:lineRule="auto"/>
        <w:jc w:val="both"/>
        <w:rPr>
          <w:rFonts w:ascii="Book Antiqua" w:hAnsi="Book Antiqua" w:cs="Calibri"/>
          <w:color w:val="000000" w:themeColor="text1"/>
          <w:lang w:val="pt-BR"/>
        </w:rPr>
      </w:pPr>
      <w:r w:rsidRPr="00C61FD0">
        <w:rPr>
          <w:rFonts w:ascii="Book Antiqua" w:hAnsi="Book Antiqua"/>
          <w:b/>
          <w:bCs/>
          <w:color w:val="000000" w:themeColor="text1"/>
        </w:rPr>
        <w:t xml:space="preserve">Telephone: </w:t>
      </w:r>
      <w:bookmarkStart w:id="36" w:name="OLE_LINK42"/>
      <w:bookmarkStart w:id="37" w:name="OLE_LINK128"/>
      <w:bookmarkStart w:id="38" w:name="OLE_LINK440"/>
      <w:bookmarkStart w:id="39" w:name="OLE_LINK951"/>
      <w:bookmarkStart w:id="40" w:name="OLE_LINK955"/>
      <w:r w:rsidRPr="00C61FD0">
        <w:rPr>
          <w:rFonts w:ascii="Book Antiqua" w:hAnsi="Book Antiqua" w:cs="Calibri"/>
          <w:color w:val="000000" w:themeColor="text1"/>
          <w:lang w:val="pt-BR"/>
        </w:rPr>
        <w:t>+ 55</w:t>
      </w:r>
      <w:r w:rsidRPr="00C61FD0">
        <w:rPr>
          <w:rFonts w:ascii="Book Antiqua" w:hAnsi="Book Antiqua" w:cs="Calibri"/>
          <w:color w:val="000000" w:themeColor="text1"/>
          <w:lang w:val="pt-BR" w:eastAsia="zh-CN"/>
        </w:rPr>
        <w:t>-</w:t>
      </w:r>
      <w:r w:rsidRPr="00C61FD0">
        <w:rPr>
          <w:rFonts w:ascii="Book Antiqua" w:hAnsi="Book Antiqua" w:cs="Calibri"/>
          <w:color w:val="000000" w:themeColor="text1"/>
          <w:lang w:val="pt-BR"/>
        </w:rPr>
        <w:t>11</w:t>
      </w:r>
      <w:r w:rsidRPr="00C61FD0">
        <w:rPr>
          <w:rFonts w:ascii="Book Antiqua" w:hAnsi="Book Antiqua" w:cs="Calibri"/>
          <w:color w:val="000000" w:themeColor="text1"/>
          <w:lang w:val="pt-BR" w:eastAsia="zh-CN"/>
        </w:rPr>
        <w:t>-</w:t>
      </w:r>
      <w:r w:rsidR="00923A72" w:rsidRPr="00C61FD0">
        <w:rPr>
          <w:rFonts w:ascii="Book Antiqua" w:hAnsi="Book Antiqua" w:cs="Calibri"/>
          <w:color w:val="000000" w:themeColor="text1"/>
          <w:lang w:val="pt-BR" w:eastAsia="zh-CN"/>
        </w:rPr>
        <w:t>26616214</w:t>
      </w:r>
      <w:r w:rsidR="000D6F30" w:rsidRPr="00C61FD0">
        <w:rPr>
          <w:rFonts w:ascii="Book Antiqua" w:hAnsi="Book Antiqua" w:cs="Calibri"/>
          <w:color w:val="000000" w:themeColor="text1"/>
          <w:lang w:val="pt-BR" w:eastAsia="zh-CN"/>
        </w:rPr>
        <w:t xml:space="preserve">   </w:t>
      </w:r>
      <w:r w:rsidRPr="00C61FD0">
        <w:rPr>
          <w:rFonts w:ascii="Book Antiqua" w:hAnsi="Book Antiqua"/>
          <w:b/>
          <w:bCs/>
          <w:color w:val="000000" w:themeColor="text1"/>
        </w:rPr>
        <w:t>Fax:</w:t>
      </w:r>
      <w:r w:rsidRPr="00C61FD0">
        <w:rPr>
          <w:rFonts w:ascii="Book Antiqua" w:hAnsi="Book Antiqua"/>
          <w:color w:val="000000" w:themeColor="text1"/>
        </w:rPr>
        <w:t xml:space="preserve"> +</w:t>
      </w:r>
      <w:bookmarkEnd w:id="36"/>
      <w:bookmarkEnd w:id="37"/>
      <w:bookmarkEnd w:id="38"/>
      <w:r w:rsidR="00923A72" w:rsidRPr="00C61FD0">
        <w:rPr>
          <w:rFonts w:ascii="Book Antiqua" w:hAnsi="Book Antiqua"/>
          <w:color w:val="000000" w:themeColor="text1"/>
        </w:rPr>
        <w:t>55-11-2661 7560</w:t>
      </w:r>
    </w:p>
    <w:p w:rsidR="00B66E5A" w:rsidRPr="00C61FD0" w:rsidRDefault="00B66E5A" w:rsidP="00D61055">
      <w:pPr>
        <w:adjustRightInd w:val="0"/>
        <w:snapToGrid w:val="0"/>
        <w:spacing w:line="360" w:lineRule="auto"/>
        <w:jc w:val="both"/>
        <w:rPr>
          <w:rFonts w:ascii="Book Antiqua" w:hAnsi="Book Antiqua"/>
          <w:color w:val="000000" w:themeColor="text1"/>
          <w:lang w:eastAsia="zh-CN"/>
        </w:rPr>
      </w:pPr>
      <w:bookmarkStart w:id="41" w:name="OLE_LINK25"/>
      <w:bookmarkStart w:id="42" w:name="OLE_LINK26"/>
      <w:bookmarkStart w:id="43" w:name="OLE_LINK145"/>
      <w:bookmarkStart w:id="44" w:name="OLE_LINK215"/>
      <w:bookmarkStart w:id="45" w:name="OLE_LINK352"/>
      <w:bookmarkStart w:id="46" w:name="OLE_LINK364"/>
      <w:bookmarkStart w:id="47" w:name="OLE_LINK383"/>
      <w:bookmarkStart w:id="48" w:name="OLE_LINK361"/>
      <w:bookmarkStart w:id="49" w:name="OLE_LINK444"/>
      <w:bookmarkStart w:id="50" w:name="OLE_LINK501"/>
      <w:bookmarkStart w:id="51" w:name="OLE_LINK572"/>
      <w:bookmarkStart w:id="52" w:name="OLE_LINK573"/>
      <w:bookmarkStart w:id="53" w:name="OLE_LINK756"/>
      <w:bookmarkStart w:id="54" w:name="OLE_LINK757"/>
      <w:bookmarkStart w:id="55" w:name="OLE_LINK805"/>
      <w:bookmarkStart w:id="56" w:name="OLE_LINK806"/>
      <w:bookmarkStart w:id="57" w:name="OLE_LINK958"/>
      <w:bookmarkStart w:id="58" w:name="OLE_LINK1018"/>
      <w:bookmarkStart w:id="59" w:name="OLE_LINK1059"/>
      <w:bookmarkStart w:id="60" w:name="OLE_LINK1122"/>
      <w:bookmarkStart w:id="61" w:name="OLE_LINK1123"/>
      <w:bookmarkStart w:id="62" w:name="OLE_LINK1402"/>
      <w:bookmarkStart w:id="63" w:name="OLE_LINK1750"/>
      <w:bookmarkStart w:id="64" w:name="OLE_LINK1751"/>
      <w:bookmarkStart w:id="65" w:name="OLE_LINK1832"/>
      <w:bookmarkStart w:id="66" w:name="OLE_LINK1878"/>
      <w:bookmarkStart w:id="67" w:name="OLE_LINK1917"/>
      <w:bookmarkStart w:id="68" w:name="OLE_LINK1918"/>
      <w:bookmarkStart w:id="69" w:name="OLE_LINK1985"/>
      <w:bookmarkStart w:id="70" w:name="OLE_LINK1986"/>
      <w:bookmarkStart w:id="71" w:name="OLE_LINK1927"/>
      <w:bookmarkStart w:id="72" w:name="OLE_LINK1928"/>
      <w:bookmarkStart w:id="73" w:name="OLE_LINK2044"/>
      <w:bookmarkStart w:id="74" w:name="OLE_LINK2352"/>
      <w:bookmarkStart w:id="75" w:name="OLE_LINK2220"/>
      <w:bookmarkStart w:id="76" w:name="OLE_LINK2344"/>
      <w:bookmarkStart w:id="77" w:name="OLE_LINK2347"/>
      <w:bookmarkStart w:id="78" w:name="OLE_LINK2626"/>
      <w:bookmarkStart w:id="79" w:name="OLE_LINK2390"/>
      <w:bookmarkStart w:id="80" w:name="OLE_LINK2752"/>
      <w:bookmarkStart w:id="81" w:name="OLE_LINK2753"/>
      <w:bookmarkStart w:id="82" w:name="OLE_LINK2855"/>
      <w:bookmarkStart w:id="83" w:name="OLE_LINK2992"/>
      <w:bookmarkStart w:id="84" w:name="OLE_LINK3241"/>
      <w:bookmarkStart w:id="85" w:name="OLE_LINK2682"/>
      <w:r w:rsidRPr="00C61FD0">
        <w:rPr>
          <w:rFonts w:ascii="Book Antiqua" w:hAnsi="Book Antiqua"/>
          <w:b/>
          <w:color w:val="000000" w:themeColor="text1"/>
        </w:rPr>
        <w:t>Received:</w:t>
      </w:r>
      <w:r w:rsidR="00260C41" w:rsidRPr="00C61FD0">
        <w:rPr>
          <w:rFonts w:ascii="Book Antiqua" w:hAnsi="Book Antiqua"/>
          <w:b/>
          <w:color w:val="000000" w:themeColor="text1"/>
          <w:lang w:eastAsia="zh-CN"/>
        </w:rPr>
        <w:t xml:space="preserve"> </w:t>
      </w:r>
      <w:r w:rsidR="00260C41" w:rsidRPr="00C61FD0">
        <w:rPr>
          <w:rFonts w:ascii="Book Antiqua" w:hAnsi="Book Antiqua"/>
          <w:color w:val="000000" w:themeColor="text1"/>
          <w:lang w:eastAsia="zh-CN"/>
        </w:rPr>
        <w:t>August 3, 2014</w:t>
      </w:r>
      <w:r w:rsidR="00260C41" w:rsidRPr="00C61FD0">
        <w:rPr>
          <w:rFonts w:ascii="Book Antiqua" w:hAnsi="Book Antiqua"/>
          <w:b/>
          <w:color w:val="000000" w:themeColor="text1"/>
          <w:lang w:eastAsia="zh-CN"/>
        </w:rPr>
        <w:t xml:space="preserve">       </w:t>
      </w:r>
      <w:r w:rsidR="000D6F30" w:rsidRPr="00C61FD0">
        <w:rPr>
          <w:rFonts w:ascii="Book Antiqua" w:hAnsi="Book Antiqua"/>
          <w:b/>
          <w:color w:val="000000" w:themeColor="text1"/>
        </w:rPr>
        <w:t xml:space="preserve"> </w:t>
      </w:r>
      <w:r w:rsidRPr="00C61FD0">
        <w:rPr>
          <w:rFonts w:ascii="Book Antiqua" w:hAnsi="Book Antiqua"/>
          <w:b/>
          <w:color w:val="000000" w:themeColor="text1"/>
        </w:rPr>
        <w:t xml:space="preserve"> Revised:</w:t>
      </w:r>
      <w:bookmarkEnd w:id="41"/>
      <w:bookmarkEnd w:id="42"/>
      <w:r w:rsidR="000D6F30" w:rsidRPr="00C61FD0">
        <w:rPr>
          <w:rFonts w:ascii="Book Antiqua" w:hAnsi="Book Antiqua"/>
          <w:b/>
          <w:color w:val="000000" w:themeColor="text1"/>
        </w:rPr>
        <w:t xml:space="preserve"> </w:t>
      </w:r>
      <w:bookmarkStart w:id="86" w:name="OLE_LINK103"/>
      <w:bookmarkStart w:id="87" w:name="OLE_LINK104"/>
      <w:bookmarkStart w:id="88" w:name="OLE_LINK69"/>
      <w:bookmarkStart w:id="89" w:name="OLE_LINK70"/>
      <w:r w:rsidR="00260C41" w:rsidRPr="00C61FD0">
        <w:rPr>
          <w:rFonts w:ascii="Book Antiqua" w:hAnsi="Book Antiqua"/>
          <w:color w:val="000000" w:themeColor="text1"/>
          <w:lang w:eastAsia="zh-CN"/>
        </w:rPr>
        <w:t>September 25, 2014</w:t>
      </w:r>
    </w:p>
    <w:p w:rsidR="009E3787" w:rsidRDefault="00B66E5A" w:rsidP="009E3787">
      <w:pPr>
        <w:rPr>
          <w:rFonts w:ascii="Book Antiqua" w:hAnsi="Book Antiqua"/>
          <w:color w:val="000000"/>
        </w:rPr>
      </w:pPr>
      <w:bookmarkStart w:id="90" w:name="OLE_LINK303"/>
      <w:bookmarkStart w:id="91" w:name="OLE_LINK304"/>
      <w:bookmarkStart w:id="92" w:name="OLE_LINK1382"/>
      <w:bookmarkStart w:id="93" w:name="OLE_LINK2188"/>
      <w:bookmarkStart w:id="94" w:name="OLE_LINK2189"/>
      <w:bookmarkStart w:id="95" w:name="OLE_LINK2615"/>
      <w:r w:rsidRPr="00C61FD0">
        <w:rPr>
          <w:rFonts w:ascii="Book Antiqua" w:hAnsi="Book Antiqua"/>
          <w:b/>
          <w:color w:val="000000" w:themeColor="text1"/>
        </w:rPr>
        <w:t>Accepted:</w:t>
      </w:r>
      <w:r w:rsidR="000D6F30" w:rsidRPr="00C61FD0">
        <w:rPr>
          <w:rFonts w:ascii="Book Antiqua" w:hAnsi="Book Antiqua"/>
          <w:b/>
          <w:color w:val="000000" w:themeColor="text1"/>
        </w:rPr>
        <w:t xml:space="preserve"> </w:t>
      </w:r>
      <w:bookmarkStart w:id="96" w:name="OLE_LINK2"/>
      <w:bookmarkStart w:id="97" w:name="OLE_LINK3"/>
      <w:bookmarkStart w:id="98" w:name="OLE_LINK4"/>
      <w:bookmarkStart w:id="99" w:name="OLE_LINK5"/>
      <w:bookmarkStart w:id="100" w:name="OLE_LINK8"/>
      <w:bookmarkStart w:id="101" w:name="OLE_LINK9"/>
      <w:bookmarkStart w:id="102" w:name="OLE_LINK10"/>
      <w:bookmarkStart w:id="103" w:name="OLE_LINK6"/>
      <w:bookmarkStart w:id="104" w:name="OLE_LINK13"/>
      <w:bookmarkStart w:id="105" w:name="OLE_LINK7"/>
      <w:bookmarkStart w:id="106" w:name="OLE_LINK18"/>
      <w:bookmarkStart w:id="107" w:name="OLE_LINK19"/>
      <w:bookmarkStart w:id="108" w:name="OLE_LINK22"/>
      <w:bookmarkStart w:id="109" w:name="OLE_LINK24"/>
      <w:bookmarkStart w:id="110" w:name="OLE_LINK28"/>
      <w:bookmarkStart w:id="111" w:name="OLE_LINK29"/>
      <w:bookmarkStart w:id="112" w:name="OLE_LINK32"/>
      <w:r w:rsidR="009E3787">
        <w:rPr>
          <w:rFonts w:ascii="Book Antiqua" w:hAnsi="Book Antiqua"/>
          <w:color w:val="000000"/>
        </w:rPr>
        <w:t xml:space="preserve">November </w:t>
      </w:r>
      <w:r w:rsidR="009E3787">
        <w:rPr>
          <w:rFonts w:ascii="Book Antiqua" w:hAnsi="Book Antiqua" w:hint="eastAsia"/>
          <w:color w:val="000000"/>
        </w:rPr>
        <w:t>30</w:t>
      </w:r>
      <w:r w:rsidR="009E3787">
        <w:rPr>
          <w:rFonts w:ascii="Book Antiqua" w:hAnsi="Book Antiqua"/>
          <w:color w:val="000000"/>
        </w:rPr>
        <w:t>, 2014</w:t>
      </w:r>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B66E5A" w:rsidRPr="00C61FD0" w:rsidRDefault="00552C8F" w:rsidP="00D61055">
      <w:pPr>
        <w:adjustRightInd w:val="0"/>
        <w:snapToGrid w:val="0"/>
        <w:spacing w:line="360" w:lineRule="auto"/>
        <w:jc w:val="both"/>
        <w:rPr>
          <w:rFonts w:ascii="Book Antiqua" w:hAnsi="Book Antiqua"/>
          <w:b/>
          <w:color w:val="000000" w:themeColor="text1"/>
        </w:rPr>
      </w:pPr>
      <w:r>
        <w:rPr>
          <w:rFonts w:ascii="Book Antiqua" w:hAnsi="Book Antiqua" w:hint="eastAsia"/>
          <w:b/>
          <w:color w:val="000000" w:themeColor="text1"/>
          <w:lang w:eastAsia="zh-CN"/>
        </w:rPr>
        <w:t xml:space="preserve">                                 </w:t>
      </w:r>
      <w:r w:rsidR="00B66E5A" w:rsidRPr="00C61FD0">
        <w:rPr>
          <w:rFonts w:ascii="Book Antiqua" w:hAnsi="Book Antiqua"/>
          <w:b/>
          <w:color w:val="000000" w:themeColor="text1"/>
        </w:rPr>
        <w:t xml:space="preserve">Published online: </w:t>
      </w:r>
      <w:bookmarkEnd w:id="86"/>
      <w:bookmarkEnd w:id="87"/>
    </w:p>
    <w:bookmarkEnd w:id="39"/>
    <w:bookmarkEnd w:id="4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8"/>
    <w:bookmarkEnd w:id="89"/>
    <w:bookmarkEnd w:id="90"/>
    <w:bookmarkEnd w:id="91"/>
    <w:bookmarkEnd w:id="92"/>
    <w:bookmarkEnd w:id="93"/>
    <w:bookmarkEnd w:id="94"/>
    <w:bookmarkEnd w:id="95"/>
    <w:p w:rsidR="00552C8F" w:rsidRDefault="00552C8F" w:rsidP="00D61055">
      <w:pPr>
        <w:snapToGrid w:val="0"/>
        <w:spacing w:line="360" w:lineRule="auto"/>
        <w:jc w:val="both"/>
        <w:rPr>
          <w:rFonts w:ascii="Book Antiqua" w:hAnsi="Book Antiqua" w:cs="Calibri"/>
          <w:b/>
          <w:color w:val="000000" w:themeColor="text1"/>
          <w:lang w:eastAsia="zh-CN"/>
        </w:rPr>
      </w:pPr>
    </w:p>
    <w:p w:rsidR="00D61055" w:rsidRPr="00C61FD0" w:rsidRDefault="00D647E9" w:rsidP="00D61055">
      <w:pPr>
        <w:snapToGrid w:val="0"/>
        <w:spacing w:line="360" w:lineRule="auto"/>
        <w:jc w:val="both"/>
        <w:rPr>
          <w:rFonts w:ascii="Book Antiqua" w:hAnsi="Book Antiqua" w:cs="Calibri"/>
          <w:b/>
          <w:color w:val="000000" w:themeColor="text1"/>
        </w:rPr>
      </w:pPr>
      <w:r w:rsidRPr="00C61FD0">
        <w:rPr>
          <w:rFonts w:ascii="Book Antiqua" w:hAnsi="Book Antiqua" w:cs="Calibri"/>
          <w:b/>
          <w:color w:val="000000" w:themeColor="text1"/>
        </w:rPr>
        <w:t>Abstract</w:t>
      </w:r>
    </w:p>
    <w:p w:rsidR="00D647E9" w:rsidRPr="00C61FD0" w:rsidRDefault="00B66E5A" w:rsidP="00D61055">
      <w:pPr>
        <w:snapToGrid w:val="0"/>
        <w:spacing w:line="360" w:lineRule="auto"/>
        <w:jc w:val="both"/>
        <w:rPr>
          <w:rFonts w:ascii="Book Antiqua" w:hAnsi="Book Antiqua" w:cs="Calibri"/>
          <w:b/>
          <w:color w:val="000000" w:themeColor="text1"/>
          <w:lang w:eastAsia="zh-CN"/>
        </w:rPr>
      </w:pPr>
      <w:r w:rsidRPr="00C61FD0">
        <w:rPr>
          <w:rFonts w:ascii="Book Antiqua" w:hAnsi="Book Antiqua" w:cs="Calibri"/>
          <w:b/>
          <w:color w:val="000000" w:themeColor="text1"/>
          <w:lang w:eastAsia="zh-CN"/>
        </w:rPr>
        <w:t>AIM</w:t>
      </w:r>
      <w:r w:rsidR="00D647E9" w:rsidRPr="00C61FD0">
        <w:rPr>
          <w:rFonts w:ascii="Book Antiqua" w:hAnsi="Book Antiqua" w:cs="Calibri"/>
          <w:b/>
          <w:color w:val="000000" w:themeColor="text1"/>
        </w:rPr>
        <w:t xml:space="preserve">: </w:t>
      </w:r>
      <w:r w:rsidR="001672B8" w:rsidRPr="00C61FD0">
        <w:rPr>
          <w:rFonts w:ascii="Book Antiqua" w:hAnsi="Book Antiqua" w:cs="Calibri"/>
          <w:color w:val="000000" w:themeColor="text1"/>
        </w:rPr>
        <w:t>To report our experience with liver resection in a selected group of patients with postoperative biliary stricture associated with vascular injury.</w:t>
      </w:r>
    </w:p>
    <w:p w:rsidR="00B66E5A" w:rsidRPr="00C61FD0" w:rsidRDefault="00B66E5A" w:rsidP="00D61055">
      <w:pPr>
        <w:snapToGrid w:val="0"/>
        <w:spacing w:line="360" w:lineRule="auto"/>
        <w:jc w:val="both"/>
        <w:rPr>
          <w:rFonts w:ascii="Book Antiqua" w:hAnsi="Book Antiqua" w:cs="Calibri"/>
          <w:color w:val="000000" w:themeColor="text1"/>
          <w:lang w:eastAsia="zh-CN"/>
        </w:rPr>
      </w:pPr>
    </w:p>
    <w:p w:rsidR="00D647E9" w:rsidRPr="00C61FD0" w:rsidRDefault="00B66E5A" w:rsidP="00D61055">
      <w:pPr>
        <w:snapToGrid w:val="0"/>
        <w:spacing w:line="360" w:lineRule="auto"/>
        <w:jc w:val="both"/>
        <w:rPr>
          <w:rFonts w:ascii="Book Antiqua" w:hAnsi="Book Antiqua" w:cs="Calibri"/>
          <w:color w:val="000000" w:themeColor="text1"/>
        </w:rPr>
      </w:pPr>
      <w:r w:rsidRPr="00C61FD0">
        <w:rPr>
          <w:rFonts w:ascii="Book Antiqua" w:hAnsi="Book Antiqua" w:cs="Calibri"/>
          <w:b/>
          <w:color w:val="000000" w:themeColor="text1"/>
        </w:rPr>
        <w:t xml:space="preserve">METHODS: </w:t>
      </w:r>
      <w:r w:rsidR="001672B8" w:rsidRPr="00C61FD0">
        <w:rPr>
          <w:rFonts w:ascii="Book Antiqua" w:hAnsi="Book Antiqua" w:cs="Calibri"/>
          <w:color w:val="000000" w:themeColor="text1"/>
        </w:rPr>
        <w:t>From a prospective database of patients treated for benign biliary strictures at our hospital, patients submitted to liver resections were reviewed. All cases were referred after one or more attempts to repair bile duct injuries following cholecystectomy (open or laparoscopic)</w:t>
      </w:r>
      <w:r w:rsidR="00D647E9" w:rsidRPr="00C61FD0">
        <w:rPr>
          <w:rFonts w:ascii="Book Antiqua" w:hAnsi="Book Antiqua" w:cs="Calibri"/>
          <w:color w:val="000000" w:themeColor="text1"/>
        </w:rPr>
        <w:t>.</w:t>
      </w:r>
      <w:r w:rsidR="001672B8" w:rsidRPr="00C61FD0">
        <w:rPr>
          <w:rFonts w:ascii="Book Antiqua" w:hAnsi="Book Antiqua" w:cs="Calibri"/>
          <w:color w:val="000000" w:themeColor="text1"/>
        </w:rPr>
        <w:t xml:space="preserve"> Liver resection was indicated in patients with Strasberg E3-4 (</w:t>
      </w:r>
      <w:proofErr w:type="spellStart"/>
      <w:r w:rsidR="001672B8" w:rsidRPr="00C61FD0">
        <w:rPr>
          <w:rFonts w:ascii="Book Antiqua" w:hAnsi="Book Antiqua" w:cs="Calibri"/>
          <w:color w:val="000000" w:themeColor="text1"/>
        </w:rPr>
        <w:t>hilar</w:t>
      </w:r>
      <w:proofErr w:type="spellEnd"/>
      <w:r w:rsidR="001672B8" w:rsidRPr="00C61FD0">
        <w:rPr>
          <w:rFonts w:ascii="Book Antiqua" w:hAnsi="Book Antiqua" w:cs="Calibri"/>
          <w:color w:val="000000" w:themeColor="text1"/>
        </w:rPr>
        <w:t xml:space="preserve"> stricture) bile duct lesions associated </w:t>
      </w:r>
      <w:r w:rsidR="00CE2FC6" w:rsidRPr="00C61FD0">
        <w:rPr>
          <w:rFonts w:ascii="Book Antiqua" w:hAnsi="Book Antiqua" w:cs="Calibri"/>
          <w:color w:val="000000" w:themeColor="text1"/>
        </w:rPr>
        <w:t xml:space="preserve">with </w:t>
      </w:r>
      <w:r w:rsidR="001672B8" w:rsidRPr="00C61FD0">
        <w:rPr>
          <w:rFonts w:ascii="Book Antiqua" w:hAnsi="Book Antiqua" w:cs="Calibri"/>
          <w:color w:val="000000" w:themeColor="text1"/>
        </w:rPr>
        <w:t>vascular damage (arterial and/or portal)</w:t>
      </w:r>
      <w:r w:rsidR="00CE2FC6" w:rsidRPr="00C61FD0">
        <w:rPr>
          <w:rFonts w:ascii="Book Antiqua" w:hAnsi="Book Antiqua" w:cs="Calibri"/>
          <w:color w:val="000000" w:themeColor="text1"/>
        </w:rPr>
        <w:t xml:space="preserve">, </w:t>
      </w:r>
      <w:r w:rsidR="001672B8" w:rsidRPr="00C61FD0">
        <w:rPr>
          <w:rFonts w:ascii="Book Antiqua" w:hAnsi="Book Antiqua" w:cs="Calibri"/>
          <w:color w:val="000000" w:themeColor="text1"/>
        </w:rPr>
        <w:t>ipsilateral liver atrophy/abscess</w:t>
      </w:r>
      <w:r w:rsidR="00CE2FC6" w:rsidRPr="00C61FD0">
        <w:rPr>
          <w:rFonts w:ascii="Book Antiqua" w:hAnsi="Book Antiqua" w:cs="Calibri"/>
          <w:color w:val="000000" w:themeColor="text1"/>
        </w:rPr>
        <w:t xml:space="preserve">, </w:t>
      </w:r>
      <w:proofErr w:type="gramStart"/>
      <w:r w:rsidR="001672B8" w:rsidRPr="00C61FD0">
        <w:rPr>
          <w:rFonts w:ascii="Book Antiqua" w:hAnsi="Book Antiqua" w:cs="Calibri"/>
          <w:color w:val="000000" w:themeColor="text1"/>
        </w:rPr>
        <w:t>recurrent</w:t>
      </w:r>
      <w:proofErr w:type="gramEnd"/>
      <w:r w:rsidR="001672B8" w:rsidRPr="00C61FD0">
        <w:rPr>
          <w:rFonts w:ascii="Book Antiqua" w:hAnsi="Book Antiqua" w:cs="Calibri"/>
          <w:color w:val="000000" w:themeColor="text1"/>
        </w:rPr>
        <w:t xml:space="preserve"> attacks of cholangitis </w:t>
      </w:r>
      <w:r w:rsidR="00CE2FC6" w:rsidRPr="00C61FD0">
        <w:rPr>
          <w:rFonts w:ascii="Book Antiqua" w:hAnsi="Book Antiqua" w:cs="Calibri"/>
          <w:color w:val="000000" w:themeColor="text1"/>
        </w:rPr>
        <w:t xml:space="preserve">and </w:t>
      </w:r>
      <w:r w:rsidR="001672B8" w:rsidRPr="00C61FD0">
        <w:rPr>
          <w:rFonts w:ascii="Book Antiqua" w:hAnsi="Book Antiqua" w:cs="Calibri"/>
          <w:color w:val="000000" w:themeColor="text1"/>
        </w:rPr>
        <w:t xml:space="preserve">failure of previous </w:t>
      </w:r>
      <w:proofErr w:type="spellStart"/>
      <w:r w:rsidR="001672B8" w:rsidRPr="00C61FD0">
        <w:rPr>
          <w:rFonts w:ascii="Book Antiqua" w:hAnsi="Book Antiqua" w:cs="Calibri"/>
          <w:color w:val="000000" w:themeColor="text1"/>
        </w:rPr>
        <w:t>hepaticojejunostomy</w:t>
      </w:r>
      <w:proofErr w:type="spellEnd"/>
      <w:r w:rsidR="00CE2FC6" w:rsidRPr="00C61FD0">
        <w:rPr>
          <w:rFonts w:ascii="Book Antiqua" w:hAnsi="Book Antiqua" w:cs="Calibri"/>
          <w:color w:val="000000" w:themeColor="text1"/>
        </w:rPr>
        <w:t>.</w:t>
      </w:r>
      <w:r w:rsidR="000D6F30" w:rsidRPr="00C61FD0">
        <w:rPr>
          <w:rFonts w:ascii="Book Antiqua" w:hAnsi="Book Antiqua" w:cs="Calibri"/>
          <w:color w:val="000000" w:themeColor="text1"/>
        </w:rPr>
        <w:t xml:space="preserve"> </w:t>
      </w:r>
    </w:p>
    <w:p w:rsidR="00B66E5A" w:rsidRPr="00C61FD0" w:rsidRDefault="00B66E5A" w:rsidP="00D61055">
      <w:pPr>
        <w:snapToGrid w:val="0"/>
        <w:spacing w:line="360" w:lineRule="auto"/>
        <w:jc w:val="both"/>
        <w:rPr>
          <w:rFonts w:ascii="Book Antiqua" w:hAnsi="Book Antiqua" w:cs="Calibri"/>
          <w:color w:val="000000" w:themeColor="text1"/>
          <w:lang w:eastAsia="zh-CN"/>
        </w:rPr>
      </w:pPr>
    </w:p>
    <w:p w:rsidR="00D647E9" w:rsidRPr="00C61FD0" w:rsidRDefault="00B66E5A" w:rsidP="00D61055">
      <w:pPr>
        <w:snapToGrid w:val="0"/>
        <w:spacing w:line="360" w:lineRule="auto"/>
        <w:jc w:val="both"/>
        <w:rPr>
          <w:rFonts w:ascii="Book Antiqua" w:hAnsi="Book Antiqua" w:cs="Calibri"/>
          <w:color w:val="000000" w:themeColor="text1"/>
          <w:lang w:eastAsia="zh-CN"/>
        </w:rPr>
      </w:pPr>
      <w:r w:rsidRPr="00C61FD0">
        <w:rPr>
          <w:rFonts w:ascii="Book Antiqua" w:hAnsi="Book Antiqua" w:cs="Calibri"/>
          <w:b/>
          <w:color w:val="000000" w:themeColor="text1"/>
        </w:rPr>
        <w:t xml:space="preserve">RESULTS: </w:t>
      </w:r>
      <w:r w:rsidR="00CE2FC6" w:rsidRPr="00C61FD0">
        <w:rPr>
          <w:rFonts w:ascii="Book Antiqua" w:hAnsi="Book Antiqua" w:cs="Calibri"/>
          <w:color w:val="000000" w:themeColor="text1"/>
        </w:rPr>
        <w:t xml:space="preserve">Of </w:t>
      </w:r>
      <w:r w:rsidR="00D647E9" w:rsidRPr="00C61FD0">
        <w:rPr>
          <w:rFonts w:ascii="Book Antiqua" w:hAnsi="Book Antiqua" w:cs="Calibri"/>
          <w:color w:val="000000" w:themeColor="text1"/>
        </w:rPr>
        <w:t xml:space="preserve">148 patients treated for benign biliary strictures, nine (6.1%) underwent liver resection. There were 8 females and one male with a mean age of 38.6 years. Six patients had been previously submitted to open cholecystectomy </w:t>
      </w:r>
      <w:r w:rsidR="00CE2FC6" w:rsidRPr="00C61FD0">
        <w:rPr>
          <w:rFonts w:ascii="Book Antiqua" w:hAnsi="Book Antiqua" w:cs="Calibri"/>
          <w:color w:val="000000" w:themeColor="text1"/>
        </w:rPr>
        <w:t>and three</w:t>
      </w:r>
      <w:r w:rsidR="00D647E9" w:rsidRPr="00C61FD0">
        <w:rPr>
          <w:rFonts w:ascii="Book Antiqua" w:hAnsi="Book Antiqua" w:cs="Calibri"/>
          <w:color w:val="000000" w:themeColor="text1"/>
        </w:rPr>
        <w:t xml:space="preserve"> to laparoscopic surgery. </w:t>
      </w:r>
      <w:r w:rsidR="00CE2FC6" w:rsidRPr="00C61FD0">
        <w:rPr>
          <w:rFonts w:ascii="Book Antiqua" w:hAnsi="Book Antiqua" w:cs="Calibri"/>
          <w:color w:val="000000" w:themeColor="text1"/>
        </w:rPr>
        <w:t>The m</w:t>
      </w:r>
      <w:r w:rsidR="00D647E9" w:rsidRPr="00C61FD0">
        <w:rPr>
          <w:rFonts w:ascii="Book Antiqua" w:hAnsi="Book Antiqua" w:cs="Calibri"/>
          <w:color w:val="000000" w:themeColor="text1"/>
        </w:rPr>
        <w:t>ean number of surgi</w:t>
      </w:r>
      <w:r w:rsidR="00CE2FC6" w:rsidRPr="00C61FD0">
        <w:rPr>
          <w:rFonts w:ascii="Book Antiqua" w:hAnsi="Book Antiqua" w:cs="Calibri"/>
          <w:color w:val="000000" w:themeColor="text1"/>
        </w:rPr>
        <w:t>cal procedures</w:t>
      </w:r>
      <w:r w:rsidR="00D647E9" w:rsidRPr="00C61FD0">
        <w:rPr>
          <w:rFonts w:ascii="Book Antiqua" w:hAnsi="Book Antiqua" w:cs="Calibri"/>
          <w:color w:val="000000" w:themeColor="text1"/>
        </w:rPr>
        <w:t xml:space="preserve"> before definitive treatment was 2.</w:t>
      </w:r>
      <w:r w:rsidR="00217E86" w:rsidRPr="00C61FD0">
        <w:rPr>
          <w:rFonts w:ascii="Book Antiqua" w:hAnsi="Book Antiqua" w:cs="Calibri"/>
          <w:color w:val="000000" w:themeColor="text1"/>
        </w:rPr>
        <w:t>4. All patients had Strasberg E3/E4</w:t>
      </w:r>
      <w:r w:rsidR="00D647E9" w:rsidRPr="00C61FD0">
        <w:rPr>
          <w:rFonts w:ascii="Book Antiqua" w:hAnsi="Book Antiqua" w:cs="Calibri"/>
          <w:color w:val="000000" w:themeColor="text1"/>
        </w:rPr>
        <w:t xml:space="preserve"> injuries and vascular injury was present in all cases. Eight patients underwent right </w:t>
      </w:r>
      <w:proofErr w:type="spellStart"/>
      <w:r w:rsidR="00D647E9" w:rsidRPr="00C61FD0">
        <w:rPr>
          <w:rFonts w:ascii="Book Antiqua" w:hAnsi="Book Antiqua" w:cs="Calibri"/>
          <w:color w:val="000000" w:themeColor="text1"/>
        </w:rPr>
        <w:t>hepatectomy</w:t>
      </w:r>
      <w:proofErr w:type="spellEnd"/>
      <w:r w:rsidR="00D647E9" w:rsidRPr="00C61FD0">
        <w:rPr>
          <w:rFonts w:ascii="Book Antiqua" w:hAnsi="Book Antiqua" w:cs="Calibri"/>
          <w:color w:val="000000" w:themeColor="text1"/>
        </w:rPr>
        <w:t xml:space="preserve"> and one </w:t>
      </w:r>
      <w:r w:rsidR="00CE2FC6" w:rsidRPr="00C61FD0">
        <w:rPr>
          <w:rFonts w:ascii="Book Antiqua" w:hAnsi="Book Antiqua" w:cs="Calibri"/>
          <w:color w:val="000000" w:themeColor="text1"/>
        </w:rPr>
        <w:t>underwent</w:t>
      </w:r>
      <w:r w:rsidR="00D647E9" w:rsidRPr="00C61FD0">
        <w:rPr>
          <w:rFonts w:ascii="Book Antiqua" w:hAnsi="Book Antiqua" w:cs="Calibri"/>
          <w:color w:val="000000" w:themeColor="text1"/>
        </w:rPr>
        <w:t xml:space="preserve"> left lateral </w:t>
      </w:r>
      <w:proofErr w:type="spellStart"/>
      <w:r w:rsidR="00D647E9" w:rsidRPr="00C61FD0">
        <w:rPr>
          <w:rFonts w:ascii="Book Antiqua" w:hAnsi="Book Antiqua" w:cs="Calibri"/>
          <w:color w:val="000000" w:themeColor="text1"/>
        </w:rPr>
        <w:t>sectionectomy</w:t>
      </w:r>
      <w:proofErr w:type="spellEnd"/>
      <w:r w:rsidR="00D647E9" w:rsidRPr="00C61FD0">
        <w:rPr>
          <w:rFonts w:ascii="Book Antiqua" w:hAnsi="Book Antiqua" w:cs="Calibri"/>
          <w:color w:val="000000" w:themeColor="text1"/>
        </w:rPr>
        <w:t xml:space="preserve"> without mortality. Mean time of follow up was 69.1 </w:t>
      </w:r>
      <w:proofErr w:type="spellStart"/>
      <w:proofErr w:type="gramStart"/>
      <w:r w:rsidR="005663F5" w:rsidRPr="00C61FD0">
        <w:rPr>
          <w:rFonts w:ascii="Book Antiqua" w:hAnsi="Book Antiqua" w:cs="Calibri"/>
          <w:color w:val="000000" w:themeColor="text1"/>
        </w:rPr>
        <w:t>mo</w:t>
      </w:r>
      <w:proofErr w:type="spellEnd"/>
      <w:proofErr w:type="gramEnd"/>
      <w:r w:rsidR="00D647E9" w:rsidRPr="00C61FD0">
        <w:rPr>
          <w:rFonts w:ascii="Book Antiqua" w:hAnsi="Book Antiqua" w:cs="Calibri"/>
          <w:color w:val="000000" w:themeColor="text1"/>
        </w:rPr>
        <w:t xml:space="preserve"> and after long-term follow up, eight patients are asymptomatic. </w:t>
      </w:r>
    </w:p>
    <w:p w:rsidR="00E32969" w:rsidRPr="00C61FD0" w:rsidRDefault="00E32969" w:rsidP="00D61055">
      <w:pPr>
        <w:snapToGrid w:val="0"/>
        <w:spacing w:line="360" w:lineRule="auto"/>
        <w:jc w:val="both"/>
        <w:rPr>
          <w:rFonts w:ascii="Book Antiqua" w:hAnsi="Book Antiqua" w:cs="Calibri"/>
          <w:color w:val="000000" w:themeColor="text1"/>
          <w:lang w:eastAsia="zh-CN"/>
        </w:rPr>
      </w:pPr>
    </w:p>
    <w:p w:rsidR="00D647E9" w:rsidRPr="00C61FD0" w:rsidRDefault="00E32969" w:rsidP="00D61055">
      <w:pPr>
        <w:snapToGrid w:val="0"/>
        <w:spacing w:line="360" w:lineRule="auto"/>
        <w:jc w:val="both"/>
        <w:rPr>
          <w:rFonts w:ascii="Book Antiqua" w:hAnsi="Book Antiqua" w:cs="Calibri"/>
          <w:color w:val="000000" w:themeColor="text1"/>
        </w:rPr>
      </w:pPr>
      <w:r w:rsidRPr="00C61FD0">
        <w:rPr>
          <w:rFonts w:ascii="Book Antiqua" w:hAnsi="Book Antiqua" w:cs="Calibri"/>
          <w:b/>
          <w:color w:val="000000" w:themeColor="text1"/>
          <w:lang w:eastAsia="zh-CN"/>
        </w:rPr>
        <w:t>CONCLUSION</w:t>
      </w:r>
      <w:r w:rsidR="00D647E9" w:rsidRPr="00C61FD0">
        <w:rPr>
          <w:rFonts w:ascii="Book Antiqua" w:hAnsi="Book Antiqua" w:cs="Calibri"/>
          <w:b/>
          <w:color w:val="000000" w:themeColor="text1"/>
        </w:rPr>
        <w:t>:</w:t>
      </w:r>
      <w:r w:rsidR="00D647E9" w:rsidRPr="00C61FD0">
        <w:rPr>
          <w:rFonts w:ascii="Book Antiqua" w:hAnsi="Book Antiqua" w:cs="Calibri"/>
          <w:color w:val="000000" w:themeColor="text1"/>
        </w:rPr>
        <w:t xml:space="preserve"> In patients with complex postoperative biliary stricture </w:t>
      </w:r>
      <w:r w:rsidR="00B54D5D" w:rsidRPr="00C61FD0">
        <w:rPr>
          <w:rFonts w:ascii="Book Antiqua" w:hAnsi="Book Antiqua" w:cs="Calibri"/>
          <w:color w:val="000000" w:themeColor="text1"/>
        </w:rPr>
        <w:t xml:space="preserve">and </w:t>
      </w:r>
      <w:r w:rsidR="00D647E9" w:rsidRPr="00C61FD0">
        <w:rPr>
          <w:rFonts w:ascii="Book Antiqua" w:hAnsi="Book Antiqua" w:cs="Calibri"/>
          <w:color w:val="000000" w:themeColor="text1"/>
        </w:rPr>
        <w:t>vascular injury presenting with liver atrophy</w:t>
      </w:r>
      <w:r w:rsidR="00B54D5D" w:rsidRPr="00C61FD0">
        <w:rPr>
          <w:rFonts w:ascii="Book Antiqua" w:hAnsi="Book Antiqua" w:cs="Calibri"/>
          <w:color w:val="000000" w:themeColor="text1"/>
        </w:rPr>
        <w:t>/</w:t>
      </w:r>
      <w:r w:rsidR="00D647E9" w:rsidRPr="00C61FD0">
        <w:rPr>
          <w:rFonts w:ascii="Book Antiqua" w:hAnsi="Book Antiqua" w:cs="Calibri"/>
          <w:color w:val="000000" w:themeColor="text1"/>
        </w:rPr>
        <w:t>abscess</w:t>
      </w:r>
      <w:r w:rsidR="009C2825" w:rsidRPr="00C61FD0">
        <w:rPr>
          <w:rFonts w:ascii="Book Antiqua" w:hAnsi="Book Antiqua" w:cs="Calibri"/>
          <w:color w:val="000000" w:themeColor="text1"/>
        </w:rPr>
        <w:t xml:space="preserve"> in which a previous </w:t>
      </w:r>
      <w:proofErr w:type="spellStart"/>
      <w:r w:rsidR="009C2825" w:rsidRPr="00C61FD0">
        <w:rPr>
          <w:rFonts w:ascii="Book Antiqua" w:hAnsi="Book Antiqua" w:cs="Calibri"/>
          <w:color w:val="000000" w:themeColor="text1"/>
        </w:rPr>
        <w:t>hepaticojejunostomy</w:t>
      </w:r>
      <w:proofErr w:type="spellEnd"/>
      <w:r w:rsidR="009C2825" w:rsidRPr="00C61FD0">
        <w:rPr>
          <w:rFonts w:ascii="Book Antiqua" w:hAnsi="Book Antiqua" w:cs="Calibri"/>
          <w:color w:val="000000" w:themeColor="text1"/>
        </w:rPr>
        <w:t xml:space="preserve"> has failed</w:t>
      </w:r>
      <w:r w:rsidR="00D647E9" w:rsidRPr="00C61FD0">
        <w:rPr>
          <w:rFonts w:ascii="Book Antiqua" w:hAnsi="Book Antiqua" w:cs="Calibri"/>
          <w:color w:val="000000" w:themeColor="text1"/>
        </w:rPr>
        <w:t>, liver resection can be a good therap</w:t>
      </w:r>
      <w:r w:rsidR="001672B8" w:rsidRPr="00C61FD0">
        <w:rPr>
          <w:rFonts w:ascii="Book Antiqua" w:hAnsi="Book Antiqua" w:cs="Calibri"/>
          <w:color w:val="000000" w:themeColor="text1"/>
        </w:rPr>
        <w:t xml:space="preserve">eutic option. </w:t>
      </w:r>
    </w:p>
    <w:p w:rsidR="002259AD" w:rsidRPr="00C61FD0" w:rsidRDefault="002259AD" w:rsidP="00D61055">
      <w:pPr>
        <w:snapToGrid w:val="0"/>
        <w:spacing w:line="360" w:lineRule="auto"/>
        <w:jc w:val="both"/>
        <w:rPr>
          <w:rFonts w:ascii="Book Antiqua" w:hAnsi="Book Antiqua" w:cs="Calibri"/>
          <w:color w:val="000000" w:themeColor="text1"/>
          <w:lang w:val="pt-BR" w:eastAsia="zh-CN"/>
        </w:rPr>
      </w:pPr>
    </w:p>
    <w:p w:rsidR="00D61055" w:rsidRPr="00C61FD0" w:rsidRDefault="00D61055" w:rsidP="00D61055">
      <w:pPr>
        <w:adjustRightInd w:val="0"/>
        <w:snapToGrid w:val="0"/>
        <w:spacing w:line="360" w:lineRule="auto"/>
        <w:jc w:val="both"/>
        <w:rPr>
          <w:rFonts w:ascii="Book Antiqua" w:hAnsi="Book Antiqua"/>
          <w:color w:val="000000" w:themeColor="text1"/>
        </w:rPr>
      </w:pPr>
      <w:bookmarkStart w:id="113" w:name="OLE_LINK98"/>
      <w:bookmarkStart w:id="114" w:name="OLE_LINK156"/>
      <w:bookmarkStart w:id="115" w:name="OLE_LINK196"/>
      <w:bookmarkStart w:id="116" w:name="OLE_LINK217"/>
      <w:bookmarkStart w:id="117" w:name="OLE_LINK242"/>
      <w:bookmarkStart w:id="118" w:name="OLE_LINK247"/>
      <w:bookmarkStart w:id="119" w:name="OLE_LINK311"/>
      <w:bookmarkStart w:id="120" w:name="OLE_LINK312"/>
      <w:bookmarkStart w:id="121" w:name="OLE_LINK325"/>
      <w:bookmarkStart w:id="122" w:name="OLE_LINK330"/>
      <w:bookmarkStart w:id="123" w:name="OLE_LINK513"/>
      <w:bookmarkStart w:id="124" w:name="OLE_LINK514"/>
      <w:bookmarkStart w:id="125" w:name="OLE_LINK464"/>
      <w:bookmarkStart w:id="126" w:name="OLE_LINK465"/>
      <w:bookmarkStart w:id="127" w:name="OLE_LINK466"/>
      <w:bookmarkStart w:id="128" w:name="OLE_LINK470"/>
      <w:bookmarkStart w:id="129" w:name="OLE_LINK471"/>
      <w:bookmarkStart w:id="130" w:name="OLE_LINK472"/>
      <w:bookmarkStart w:id="131" w:name="OLE_LINK474"/>
      <w:bookmarkStart w:id="132" w:name="OLE_LINK512"/>
      <w:bookmarkStart w:id="133" w:name="OLE_LINK800"/>
      <w:bookmarkStart w:id="134" w:name="OLE_LINK982"/>
      <w:bookmarkStart w:id="135" w:name="OLE_LINK1027"/>
      <w:bookmarkStart w:id="136" w:name="OLE_LINK504"/>
      <w:bookmarkStart w:id="137" w:name="OLE_LINK546"/>
      <w:bookmarkStart w:id="138" w:name="OLE_LINK547"/>
      <w:bookmarkStart w:id="139" w:name="OLE_LINK575"/>
      <w:bookmarkStart w:id="140" w:name="OLE_LINK640"/>
      <w:bookmarkStart w:id="141" w:name="OLE_LINK672"/>
      <w:bookmarkStart w:id="142" w:name="OLE_LINK714"/>
      <w:bookmarkStart w:id="143" w:name="OLE_LINK651"/>
      <w:bookmarkStart w:id="144" w:name="OLE_LINK652"/>
      <w:bookmarkStart w:id="145" w:name="OLE_LINK744"/>
      <w:bookmarkStart w:id="146" w:name="OLE_LINK758"/>
      <w:bookmarkStart w:id="147" w:name="OLE_LINK787"/>
      <w:bookmarkStart w:id="148" w:name="OLE_LINK807"/>
      <w:bookmarkStart w:id="149" w:name="OLE_LINK820"/>
      <w:bookmarkStart w:id="150" w:name="OLE_LINK862"/>
      <w:bookmarkStart w:id="151" w:name="OLE_LINK879"/>
      <w:bookmarkStart w:id="152" w:name="OLE_LINK906"/>
      <w:bookmarkStart w:id="153" w:name="OLE_LINK928"/>
      <w:bookmarkStart w:id="154" w:name="OLE_LINK960"/>
      <w:bookmarkStart w:id="155" w:name="OLE_LINK861"/>
      <w:bookmarkStart w:id="156" w:name="OLE_LINK983"/>
      <w:bookmarkStart w:id="157" w:name="OLE_LINK1334"/>
      <w:bookmarkStart w:id="158" w:name="OLE_LINK1029"/>
      <w:bookmarkStart w:id="159" w:name="OLE_LINK1060"/>
      <w:bookmarkStart w:id="160" w:name="OLE_LINK1061"/>
      <w:bookmarkStart w:id="161" w:name="OLE_LINK1348"/>
      <w:bookmarkStart w:id="162" w:name="OLE_LINK1086"/>
      <w:bookmarkStart w:id="163" w:name="OLE_LINK1100"/>
      <w:bookmarkStart w:id="164" w:name="OLE_LINK1125"/>
      <w:bookmarkStart w:id="165" w:name="OLE_LINK1163"/>
      <w:bookmarkStart w:id="166" w:name="OLE_LINK1193"/>
      <w:bookmarkStart w:id="167" w:name="OLE_LINK1219"/>
      <w:bookmarkStart w:id="168" w:name="OLE_LINK1247"/>
      <w:bookmarkStart w:id="169" w:name="OLE_LINK1284"/>
      <w:bookmarkStart w:id="170" w:name="OLE_LINK1313"/>
      <w:bookmarkStart w:id="171" w:name="OLE_LINK1361"/>
      <w:bookmarkStart w:id="172" w:name="OLE_LINK1384"/>
      <w:bookmarkStart w:id="173" w:name="OLE_LINK1403"/>
      <w:bookmarkStart w:id="174" w:name="OLE_LINK1437"/>
      <w:bookmarkStart w:id="175" w:name="OLE_LINK1454"/>
      <w:bookmarkStart w:id="176" w:name="OLE_LINK1480"/>
      <w:bookmarkStart w:id="177" w:name="OLE_LINK1504"/>
      <w:bookmarkStart w:id="178" w:name="OLE_LINK1516"/>
      <w:bookmarkStart w:id="179" w:name="OLE_LINK135"/>
      <w:bookmarkStart w:id="180" w:name="OLE_LINK216"/>
      <w:bookmarkStart w:id="181" w:name="OLE_LINK259"/>
      <w:bookmarkStart w:id="182" w:name="OLE_LINK1186"/>
      <w:bookmarkStart w:id="183" w:name="OLE_LINK1265"/>
      <w:bookmarkStart w:id="184" w:name="OLE_LINK1373"/>
      <w:bookmarkStart w:id="185" w:name="OLE_LINK1478"/>
      <w:bookmarkStart w:id="186" w:name="OLE_LINK1644"/>
      <w:bookmarkStart w:id="187" w:name="OLE_LINK1884"/>
      <w:bookmarkStart w:id="188" w:name="OLE_LINK1885"/>
      <w:bookmarkStart w:id="189" w:name="OLE_LINK1538"/>
      <w:bookmarkStart w:id="190" w:name="OLE_LINK1539"/>
      <w:bookmarkStart w:id="191" w:name="OLE_LINK1543"/>
      <w:bookmarkStart w:id="192" w:name="OLE_LINK1549"/>
      <w:bookmarkStart w:id="193" w:name="OLE_LINK1778"/>
      <w:bookmarkStart w:id="194" w:name="OLE_LINK1756"/>
      <w:bookmarkStart w:id="195" w:name="OLE_LINK1776"/>
      <w:bookmarkStart w:id="196" w:name="OLE_LINK1777"/>
      <w:bookmarkStart w:id="197" w:name="OLE_LINK1868"/>
      <w:bookmarkStart w:id="198" w:name="OLE_LINK1744"/>
      <w:bookmarkStart w:id="199" w:name="OLE_LINK1817"/>
      <w:bookmarkStart w:id="200" w:name="OLE_LINK1835"/>
      <w:bookmarkStart w:id="201" w:name="OLE_LINK1866"/>
      <w:bookmarkStart w:id="202" w:name="OLE_LINK1882"/>
      <w:bookmarkStart w:id="203" w:name="OLE_LINK1901"/>
      <w:bookmarkStart w:id="204" w:name="OLE_LINK1902"/>
      <w:bookmarkStart w:id="205" w:name="OLE_LINK2013"/>
      <w:bookmarkStart w:id="206" w:name="OLE_LINK1894"/>
      <w:bookmarkStart w:id="207" w:name="OLE_LINK1929"/>
      <w:bookmarkStart w:id="208" w:name="OLE_LINK1941"/>
      <w:bookmarkStart w:id="209" w:name="OLE_LINK1995"/>
      <w:bookmarkStart w:id="210" w:name="OLE_LINK1938"/>
      <w:bookmarkStart w:id="211" w:name="OLE_LINK2081"/>
      <w:bookmarkStart w:id="212" w:name="OLE_LINK2082"/>
      <w:bookmarkStart w:id="213" w:name="OLE_LINK2292"/>
      <w:bookmarkStart w:id="214" w:name="OLE_LINK1931"/>
      <w:bookmarkStart w:id="215" w:name="OLE_LINK1964"/>
      <w:bookmarkStart w:id="216" w:name="OLE_LINK2020"/>
      <w:bookmarkStart w:id="217" w:name="OLE_LINK2071"/>
      <w:bookmarkStart w:id="218" w:name="OLE_LINK2134"/>
      <w:bookmarkStart w:id="219" w:name="OLE_LINK2265"/>
      <w:bookmarkStart w:id="220" w:name="OLE_LINK2562"/>
      <w:bookmarkStart w:id="221" w:name="OLE_LINK1923"/>
      <w:bookmarkStart w:id="222" w:name="OLE_LINK2192"/>
      <w:bookmarkStart w:id="223" w:name="OLE_LINK2110"/>
      <w:bookmarkStart w:id="224" w:name="OLE_LINK2445"/>
      <w:bookmarkStart w:id="225" w:name="OLE_LINK2446"/>
      <w:bookmarkStart w:id="226" w:name="OLE_LINK2169"/>
      <w:bookmarkStart w:id="227" w:name="OLE_LINK2190"/>
      <w:bookmarkStart w:id="228" w:name="OLE_LINK2331"/>
      <w:bookmarkStart w:id="229" w:name="OLE_LINK2345"/>
      <w:bookmarkStart w:id="230" w:name="OLE_LINK2467"/>
      <w:bookmarkStart w:id="231" w:name="OLE_LINK2484"/>
      <w:bookmarkStart w:id="232" w:name="OLE_LINK2157"/>
      <w:bookmarkStart w:id="233" w:name="OLE_LINK2221"/>
      <w:bookmarkStart w:id="234" w:name="OLE_LINK2252"/>
      <w:bookmarkStart w:id="235" w:name="OLE_LINK2348"/>
      <w:bookmarkStart w:id="236" w:name="OLE_LINK2451"/>
      <w:bookmarkStart w:id="237" w:name="OLE_LINK2627"/>
      <w:bookmarkStart w:id="238" w:name="OLE_LINK2482"/>
      <w:bookmarkStart w:id="239" w:name="OLE_LINK2663"/>
      <w:bookmarkStart w:id="240" w:name="OLE_LINK2761"/>
      <w:bookmarkStart w:id="241" w:name="OLE_LINK2856"/>
      <w:bookmarkStart w:id="242" w:name="OLE_LINK2993"/>
      <w:bookmarkStart w:id="243" w:name="OLE_LINK2643"/>
      <w:bookmarkStart w:id="244" w:name="OLE_LINK2583"/>
      <w:bookmarkStart w:id="245" w:name="OLE_LINK2762"/>
      <w:bookmarkStart w:id="246" w:name="OLE_LINK2962"/>
      <w:bookmarkStart w:id="247" w:name="OLE_LINK2582"/>
      <w:r w:rsidRPr="00C61FD0">
        <w:rPr>
          <w:rFonts w:ascii="Book Antiqua" w:hAnsi="Book Antiqua"/>
          <w:color w:val="000000" w:themeColor="text1"/>
        </w:rPr>
        <w:t xml:space="preserve">© 2014 </w:t>
      </w:r>
      <w:proofErr w:type="spellStart"/>
      <w:r w:rsidRPr="00C61FD0">
        <w:rPr>
          <w:rFonts w:ascii="Book Antiqua" w:hAnsi="Book Antiqua"/>
          <w:color w:val="000000" w:themeColor="text1"/>
        </w:rPr>
        <w:t>Baishideng</w:t>
      </w:r>
      <w:proofErr w:type="spellEnd"/>
      <w:r w:rsidRPr="00C61FD0">
        <w:rPr>
          <w:rFonts w:ascii="Book Antiqua" w:hAnsi="Book Antiqua"/>
          <w:color w:val="000000" w:themeColor="text1"/>
        </w:rPr>
        <w:t xml:space="preserve"> Publishing Group Inc. All rights reserved.</w:t>
      </w:r>
      <w:r w:rsidR="000D6F30" w:rsidRPr="00C61FD0">
        <w:rPr>
          <w:rFonts w:ascii="Book Antiqua" w:hAnsi="Book Antiqua"/>
          <w:color w:val="000000" w:themeColor="text1"/>
        </w:rPr>
        <w:t xml:space="preserve"> </w:t>
      </w:r>
    </w:p>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rsidR="00D61055" w:rsidRPr="00C61FD0" w:rsidRDefault="00D61055" w:rsidP="00D61055">
      <w:pPr>
        <w:snapToGrid w:val="0"/>
        <w:spacing w:line="360" w:lineRule="auto"/>
        <w:jc w:val="both"/>
        <w:rPr>
          <w:rFonts w:ascii="Book Antiqua" w:hAnsi="Book Antiqua" w:cs="Calibri"/>
          <w:color w:val="000000" w:themeColor="text1"/>
          <w:lang w:eastAsia="zh-CN"/>
        </w:rPr>
      </w:pPr>
    </w:p>
    <w:p w:rsidR="00E32969" w:rsidRPr="00C61FD0" w:rsidRDefault="00E32969" w:rsidP="00D61055">
      <w:pPr>
        <w:tabs>
          <w:tab w:val="left" w:pos="1650"/>
        </w:tabs>
        <w:adjustRightInd w:val="0"/>
        <w:snapToGrid w:val="0"/>
        <w:spacing w:line="360" w:lineRule="auto"/>
        <w:jc w:val="both"/>
        <w:rPr>
          <w:rFonts w:ascii="Book Antiqua" w:hAnsi="Book Antiqua"/>
          <w:b/>
          <w:color w:val="000000" w:themeColor="text1"/>
        </w:rPr>
      </w:pPr>
      <w:bookmarkStart w:id="248" w:name="OLE_LINK30"/>
      <w:bookmarkStart w:id="249" w:name="OLE_LINK31"/>
      <w:bookmarkStart w:id="250" w:name="OLE_LINK44"/>
      <w:bookmarkStart w:id="251" w:name="OLE_LINK54"/>
      <w:bookmarkStart w:id="252" w:name="OLE_LINK117"/>
      <w:bookmarkStart w:id="253" w:name="OLE_LINK118"/>
      <w:bookmarkStart w:id="254" w:name="OLE_LINK1136"/>
      <w:bookmarkStart w:id="255" w:name="OLE_LINK1137"/>
      <w:bookmarkStart w:id="256" w:name="OLE_LINK1385"/>
      <w:bookmarkStart w:id="257" w:name="OLE_LINK2085"/>
      <w:bookmarkStart w:id="258" w:name="OLE_LINK2267"/>
      <w:bookmarkStart w:id="259" w:name="OLE_LINK1585"/>
      <w:bookmarkStart w:id="260" w:name="OLE_LINK1586"/>
      <w:bookmarkStart w:id="261" w:name="OLE_LINK2119"/>
      <w:bookmarkStart w:id="262" w:name="OLE_LINK334"/>
      <w:r w:rsidRPr="00C61FD0">
        <w:rPr>
          <w:rFonts w:ascii="Book Antiqua" w:hAnsi="Book Antiqua"/>
          <w:b/>
          <w:color w:val="000000" w:themeColor="text1"/>
        </w:rPr>
        <w:lastRenderedPageBreak/>
        <w:t xml:space="preserve">Key words: </w:t>
      </w:r>
      <w:bookmarkStart w:id="263" w:name="OLE_LINK745"/>
      <w:bookmarkStart w:id="264" w:name="OLE_LINK2452"/>
      <w:bookmarkStart w:id="265" w:name="OLE_LINK505"/>
      <w:bookmarkStart w:id="266" w:name="OLE_LINK506"/>
      <w:bookmarkStart w:id="267" w:name="OLE_LINK548"/>
      <w:bookmarkStart w:id="268" w:name="OLE_LINK641"/>
      <w:bookmarkStart w:id="269" w:name="OLE_LINK673"/>
      <w:bookmarkStart w:id="270" w:name="OLE_LINK715"/>
      <w:bookmarkStart w:id="271" w:name="OLE_LINK794"/>
      <w:bookmarkStart w:id="272" w:name="OLE_LINK959"/>
      <w:bookmarkStart w:id="273" w:name="OLE_LINK774"/>
      <w:bookmarkStart w:id="274" w:name="OLE_LINK1101"/>
      <w:bookmarkStart w:id="275" w:name="OLE_LINK1194"/>
      <w:bookmarkStart w:id="276" w:name="OLE_LINK1315"/>
      <w:bookmarkStart w:id="277" w:name="OLE_LINK1376"/>
      <w:bookmarkStart w:id="278" w:name="OLE_LINK1550"/>
      <w:bookmarkStart w:id="279" w:name="OLE_LINK1653"/>
      <w:bookmarkStart w:id="280" w:name="OLE_LINK1670"/>
      <w:bookmarkStart w:id="281" w:name="OLE_LINK1730"/>
      <w:bookmarkStart w:id="282" w:name="OLE_LINK2468"/>
      <w:bookmarkStart w:id="283" w:name="OLE_LINK2553"/>
      <w:bookmarkEnd w:id="248"/>
      <w:bookmarkEnd w:id="249"/>
      <w:bookmarkEnd w:id="250"/>
      <w:bookmarkEnd w:id="251"/>
      <w:bookmarkEnd w:id="252"/>
      <w:bookmarkEnd w:id="253"/>
      <w:proofErr w:type="spellStart"/>
      <w:r w:rsidR="00D61055" w:rsidRPr="00C61FD0">
        <w:rPr>
          <w:rFonts w:ascii="Book Antiqua" w:hAnsi="Book Antiqua"/>
          <w:color w:val="000000" w:themeColor="text1"/>
        </w:rPr>
        <w:t>H</w:t>
      </w:r>
      <w:r w:rsidR="004C2A5E" w:rsidRPr="00C61FD0">
        <w:rPr>
          <w:rFonts w:ascii="Book Antiqua" w:hAnsi="Book Antiqua"/>
          <w:color w:val="000000" w:themeColor="text1"/>
        </w:rPr>
        <w:t>epatectomy</w:t>
      </w:r>
      <w:proofErr w:type="spellEnd"/>
      <w:r w:rsidR="00D61055" w:rsidRPr="00C61FD0">
        <w:rPr>
          <w:rFonts w:ascii="Book Antiqua" w:hAnsi="Book Antiqua"/>
          <w:color w:val="000000" w:themeColor="text1"/>
          <w:lang w:eastAsia="zh-CN"/>
        </w:rPr>
        <w:t xml:space="preserve">; </w:t>
      </w:r>
      <w:r w:rsidR="00D61055" w:rsidRPr="00C61FD0">
        <w:rPr>
          <w:rFonts w:ascii="Book Antiqua" w:hAnsi="Book Antiqua"/>
          <w:color w:val="000000" w:themeColor="text1"/>
        </w:rPr>
        <w:t>B</w:t>
      </w:r>
      <w:r w:rsidR="004C2A5E" w:rsidRPr="00C61FD0">
        <w:rPr>
          <w:rFonts w:ascii="Book Antiqua" w:hAnsi="Book Antiqua"/>
          <w:color w:val="000000" w:themeColor="text1"/>
        </w:rPr>
        <w:t>ile ducts</w:t>
      </w:r>
      <w:r w:rsidR="00D61055" w:rsidRPr="00C61FD0">
        <w:rPr>
          <w:rFonts w:ascii="Book Antiqua" w:hAnsi="Book Antiqua"/>
          <w:color w:val="000000" w:themeColor="text1"/>
          <w:lang w:eastAsia="zh-CN"/>
        </w:rPr>
        <w:t xml:space="preserve">; </w:t>
      </w:r>
      <w:r w:rsidR="00D61055" w:rsidRPr="00C61FD0">
        <w:rPr>
          <w:rFonts w:ascii="Book Antiqua" w:hAnsi="Book Antiqua"/>
          <w:color w:val="000000" w:themeColor="text1"/>
        </w:rPr>
        <w:t>S</w:t>
      </w:r>
      <w:r w:rsidR="004C2A5E" w:rsidRPr="00C61FD0">
        <w:rPr>
          <w:rFonts w:ascii="Book Antiqua" w:hAnsi="Book Antiqua"/>
          <w:color w:val="000000" w:themeColor="text1"/>
        </w:rPr>
        <w:t>tenosis</w:t>
      </w:r>
      <w:r w:rsidR="00D61055" w:rsidRPr="00C61FD0">
        <w:rPr>
          <w:rFonts w:ascii="Book Antiqua" w:hAnsi="Book Antiqua"/>
          <w:color w:val="000000" w:themeColor="text1"/>
          <w:lang w:eastAsia="zh-CN"/>
        </w:rPr>
        <w:t xml:space="preserve">; </w:t>
      </w:r>
      <w:r w:rsidR="00D61055" w:rsidRPr="00C61FD0">
        <w:rPr>
          <w:rFonts w:ascii="Book Antiqua" w:hAnsi="Book Antiqua"/>
          <w:color w:val="000000" w:themeColor="text1"/>
        </w:rPr>
        <w:t>Benign</w:t>
      </w:r>
      <w:r w:rsidR="00D61055" w:rsidRPr="00C61FD0">
        <w:rPr>
          <w:rFonts w:ascii="Book Antiqua" w:hAnsi="Book Antiqua"/>
          <w:color w:val="000000" w:themeColor="text1"/>
          <w:lang w:eastAsia="zh-CN"/>
        </w:rPr>
        <w:t xml:space="preserve">; </w:t>
      </w:r>
      <w:r w:rsidR="00D61055" w:rsidRPr="00C61FD0">
        <w:rPr>
          <w:rFonts w:ascii="Book Antiqua" w:hAnsi="Book Antiqua"/>
          <w:color w:val="000000" w:themeColor="text1"/>
        </w:rPr>
        <w:t>V</w:t>
      </w:r>
      <w:r w:rsidR="004C2A5E" w:rsidRPr="00C61FD0">
        <w:rPr>
          <w:rFonts w:ascii="Book Antiqua" w:hAnsi="Book Antiqua"/>
          <w:color w:val="000000" w:themeColor="text1"/>
        </w:rPr>
        <w:t>ascular system injury</w:t>
      </w:r>
      <w:r w:rsidR="00D61055" w:rsidRPr="00C61FD0">
        <w:rPr>
          <w:rFonts w:ascii="Book Antiqua" w:hAnsi="Book Antiqua"/>
          <w:color w:val="000000" w:themeColor="text1"/>
          <w:lang w:eastAsia="zh-CN"/>
        </w:rPr>
        <w:t xml:space="preserve">; </w:t>
      </w:r>
      <w:r w:rsidR="00D61055" w:rsidRPr="00C61FD0">
        <w:rPr>
          <w:rFonts w:ascii="Book Antiqua" w:hAnsi="Book Antiqua"/>
          <w:color w:val="000000" w:themeColor="text1"/>
        </w:rPr>
        <w:t>A</w:t>
      </w:r>
      <w:r w:rsidR="004C2A5E" w:rsidRPr="00C61FD0">
        <w:rPr>
          <w:rFonts w:ascii="Book Antiqua" w:hAnsi="Book Antiqua"/>
          <w:color w:val="000000" w:themeColor="text1"/>
        </w:rPr>
        <w:t>trophy</w:t>
      </w:r>
      <w:r w:rsidR="00D61055" w:rsidRPr="00C61FD0">
        <w:rPr>
          <w:rFonts w:ascii="Book Antiqua" w:hAnsi="Book Antiqua"/>
          <w:color w:val="000000" w:themeColor="text1"/>
          <w:lang w:eastAsia="zh-CN"/>
        </w:rPr>
        <w:t xml:space="preserve">; </w:t>
      </w:r>
      <w:r w:rsidR="00D61055" w:rsidRPr="00C61FD0">
        <w:rPr>
          <w:rFonts w:ascii="Book Antiqua" w:hAnsi="Book Antiqua"/>
          <w:color w:val="000000" w:themeColor="text1"/>
        </w:rPr>
        <w:t>A</w:t>
      </w:r>
      <w:r w:rsidR="004C2A5E" w:rsidRPr="00C61FD0">
        <w:rPr>
          <w:rFonts w:ascii="Book Antiqua" w:hAnsi="Book Antiqua"/>
          <w:color w:val="000000" w:themeColor="text1"/>
        </w:rPr>
        <w:t>bscess</w:t>
      </w:r>
      <w:r w:rsidR="00D61055" w:rsidRPr="00C61FD0">
        <w:rPr>
          <w:rFonts w:ascii="Book Antiqua" w:hAnsi="Book Antiqua"/>
          <w:color w:val="000000" w:themeColor="text1"/>
          <w:lang w:eastAsia="zh-CN"/>
        </w:rPr>
        <w:t xml:space="preserve">; </w:t>
      </w:r>
      <w:r w:rsidR="00D61055" w:rsidRPr="00C61FD0">
        <w:rPr>
          <w:rFonts w:ascii="Book Antiqua" w:hAnsi="Book Antiqua"/>
          <w:color w:val="000000" w:themeColor="text1"/>
        </w:rPr>
        <w:t>C</w:t>
      </w:r>
      <w:r w:rsidR="004C2A5E" w:rsidRPr="00C61FD0">
        <w:rPr>
          <w:rFonts w:ascii="Book Antiqua" w:hAnsi="Book Antiqua"/>
          <w:color w:val="000000" w:themeColor="text1"/>
        </w:rPr>
        <w:t>holecystectomy</w:t>
      </w:r>
      <w:bookmarkEnd w:id="263"/>
      <w:bookmarkEnd w:id="264"/>
    </w:p>
    <w:p w:rsidR="009E3787" w:rsidRDefault="009E3787" w:rsidP="00D61055">
      <w:pPr>
        <w:adjustRightInd w:val="0"/>
        <w:snapToGrid w:val="0"/>
        <w:spacing w:line="360" w:lineRule="auto"/>
        <w:jc w:val="both"/>
        <w:rPr>
          <w:rFonts w:ascii="Book Antiqua" w:hAnsi="Book Antiqua" w:cs="宋体"/>
          <w:b/>
          <w:color w:val="000000" w:themeColor="text1"/>
        </w:rPr>
      </w:pPr>
      <w:bookmarkStart w:id="284" w:name="OLE_LINK1196"/>
      <w:bookmarkStart w:id="285" w:name="OLE_LINK1154"/>
      <w:bookmarkStart w:id="286" w:name="OLE_LINK1155"/>
      <w:bookmarkStart w:id="287" w:name="OLE_LINK1322"/>
      <w:bookmarkStart w:id="288" w:name="OLE_LINK1044"/>
      <w:bookmarkStart w:id="289" w:name="OLE_LINK1224"/>
      <w:bookmarkStart w:id="290" w:name="OLE_LINK1225"/>
      <w:bookmarkStart w:id="291" w:name="OLE_LINK1634"/>
      <w:bookmarkStart w:id="292" w:name="OLE_LINK1635"/>
      <w:bookmarkStart w:id="293" w:name="OLE_LINK1762"/>
      <w:bookmarkStart w:id="294" w:name="OLE_LINK1763"/>
      <w:bookmarkStart w:id="295" w:name="OLE_LINK1764"/>
      <w:bookmarkStart w:id="296" w:name="OLE_LINK1939"/>
      <w:bookmarkStart w:id="297" w:name="OLE_LINK2194"/>
      <w:bookmarkStart w:id="298" w:name="OLE_LINK2878"/>
      <w:bookmarkStart w:id="299" w:name="OLE_LINK576"/>
      <w:bookmarkStart w:id="300" w:name="OLE_LINK579"/>
      <w:bookmarkStart w:id="301" w:name="OLE_LINK580"/>
      <w:bookmarkStart w:id="302" w:name="OLE_LINK521"/>
      <w:bookmarkStart w:id="303" w:name="OLE_LINK1043"/>
      <w:bookmarkStart w:id="304" w:name="OLE_LINK1886"/>
      <w:bookmarkStart w:id="305" w:name="OLE_LINK1887"/>
      <w:bookmarkStart w:id="306" w:name="OLE_LINK1888"/>
      <w:bookmarkStart w:id="307" w:name="OLE_LINK1889"/>
      <w:bookmarkStart w:id="308" w:name="OLE_LINK1903"/>
      <w:bookmarkStart w:id="309" w:name="OLE_LINK2083"/>
      <w:bookmarkStart w:id="310" w:name="OLE_LINK2084"/>
      <w:bookmarkStart w:id="311" w:name="OLE_LINK1977"/>
      <w:bookmarkStart w:id="312" w:name="OLE_LINK3258"/>
      <w:bookmarkEnd w:id="254"/>
      <w:bookmarkEnd w:id="255"/>
      <w:bookmarkEnd w:id="256"/>
      <w:bookmarkEnd w:id="257"/>
      <w:bookmarkEnd w:id="258"/>
      <w:bookmarkEnd w:id="259"/>
      <w:bookmarkEnd w:id="260"/>
      <w:bookmarkEnd w:id="261"/>
      <w:bookmarkEnd w:id="262"/>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4C2A5E" w:rsidRPr="00C61FD0" w:rsidRDefault="00E32969" w:rsidP="00D61055">
      <w:pPr>
        <w:adjustRightInd w:val="0"/>
        <w:snapToGrid w:val="0"/>
        <w:spacing w:line="360" w:lineRule="auto"/>
        <w:jc w:val="both"/>
        <w:rPr>
          <w:rFonts w:ascii="Book Antiqua" w:hAnsi="Book Antiqua" w:cs="宋体"/>
          <w:color w:val="000000" w:themeColor="text1"/>
        </w:rPr>
      </w:pPr>
      <w:bookmarkStart w:id="313" w:name="_GoBack"/>
      <w:bookmarkEnd w:id="313"/>
      <w:r w:rsidRPr="00C61FD0">
        <w:rPr>
          <w:rFonts w:ascii="Book Antiqua" w:hAnsi="Book Antiqua" w:cs="宋体"/>
          <w:b/>
          <w:color w:val="000000" w:themeColor="text1"/>
        </w:rPr>
        <w:t>Core tip:</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C61FD0">
        <w:rPr>
          <w:rFonts w:ascii="Book Antiqua" w:hAnsi="Book Antiqua" w:cs="宋体"/>
          <w:color w:val="000000" w:themeColor="text1"/>
        </w:rPr>
        <w:t xml:space="preserve"> </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004D43D4" w:rsidRPr="00C61FD0">
        <w:rPr>
          <w:rFonts w:ascii="Book Antiqua" w:hAnsi="Book Antiqua" w:cs="宋体"/>
          <w:color w:val="000000" w:themeColor="text1"/>
        </w:rPr>
        <w:t>Bile duct injury (BDI) is a major concern due to its complex treatment and long-term complication rate. Associated vascular injury (VI) most commonly occurs during cholecystectomy but can also occur during bile duct repair attempt. The association of BDI and VI makes definitive treatment a challenging procedure. Here in we describe our experience in treating these complex patients.</w:t>
      </w:r>
      <w:r w:rsidR="004D43D4" w:rsidRPr="00C61FD0">
        <w:rPr>
          <w:rFonts w:ascii="Book Antiqua" w:hAnsi="Book Antiqua" w:cs="Calibri"/>
          <w:color w:val="000000" w:themeColor="text1"/>
        </w:rPr>
        <w:t xml:space="preserve"> Liver resection was reserved for patients with Strasberg E3-4 (</w:t>
      </w:r>
      <w:proofErr w:type="spellStart"/>
      <w:r w:rsidR="004D43D4" w:rsidRPr="00C61FD0">
        <w:rPr>
          <w:rFonts w:ascii="Book Antiqua" w:hAnsi="Book Antiqua" w:cs="Calibri"/>
          <w:color w:val="000000" w:themeColor="text1"/>
        </w:rPr>
        <w:t>hilar</w:t>
      </w:r>
      <w:proofErr w:type="spellEnd"/>
      <w:r w:rsidR="004D43D4" w:rsidRPr="00C61FD0">
        <w:rPr>
          <w:rFonts w:ascii="Book Antiqua" w:hAnsi="Book Antiqua" w:cs="Calibri"/>
          <w:color w:val="000000" w:themeColor="text1"/>
        </w:rPr>
        <w:t xml:space="preserve"> stricture) bile duct lesions associated </w:t>
      </w:r>
      <w:r w:rsidR="00CE2FC6" w:rsidRPr="00C61FD0">
        <w:rPr>
          <w:rFonts w:ascii="Book Antiqua" w:hAnsi="Book Antiqua" w:cs="Calibri"/>
          <w:color w:val="000000" w:themeColor="text1"/>
        </w:rPr>
        <w:t xml:space="preserve">with </w:t>
      </w:r>
      <w:r w:rsidR="004D43D4" w:rsidRPr="00C61FD0">
        <w:rPr>
          <w:rFonts w:ascii="Book Antiqua" w:hAnsi="Book Antiqua" w:cs="Calibri"/>
          <w:color w:val="000000" w:themeColor="text1"/>
        </w:rPr>
        <w:t>vascular damage (arterial and/or portal)</w:t>
      </w:r>
      <w:r w:rsidR="00CE2FC6" w:rsidRPr="00C61FD0">
        <w:rPr>
          <w:rFonts w:ascii="Book Antiqua" w:hAnsi="Book Antiqua" w:cs="Calibri"/>
          <w:color w:val="000000" w:themeColor="text1"/>
        </w:rPr>
        <w:t xml:space="preserve">, </w:t>
      </w:r>
      <w:r w:rsidR="004D43D4" w:rsidRPr="00C61FD0">
        <w:rPr>
          <w:rFonts w:ascii="Book Antiqua" w:hAnsi="Book Antiqua" w:cs="Calibri"/>
          <w:color w:val="000000" w:themeColor="text1"/>
        </w:rPr>
        <w:t>ipsilateral liver atrophy/abscess</w:t>
      </w:r>
      <w:r w:rsidR="00CE2FC6" w:rsidRPr="00C61FD0">
        <w:rPr>
          <w:rFonts w:ascii="Book Antiqua" w:hAnsi="Book Antiqua" w:cs="Calibri"/>
          <w:color w:val="000000" w:themeColor="text1"/>
        </w:rPr>
        <w:t xml:space="preserve">, </w:t>
      </w:r>
      <w:proofErr w:type="gramStart"/>
      <w:r w:rsidR="004D43D4" w:rsidRPr="00C61FD0">
        <w:rPr>
          <w:rFonts w:ascii="Book Antiqua" w:hAnsi="Book Antiqua" w:cs="Calibri"/>
          <w:color w:val="000000" w:themeColor="text1"/>
        </w:rPr>
        <w:t>recurrent</w:t>
      </w:r>
      <w:proofErr w:type="gramEnd"/>
      <w:r w:rsidR="004D43D4" w:rsidRPr="00C61FD0">
        <w:rPr>
          <w:rFonts w:ascii="Book Antiqua" w:hAnsi="Book Antiqua" w:cs="Calibri"/>
          <w:color w:val="000000" w:themeColor="text1"/>
        </w:rPr>
        <w:t xml:space="preserve"> attacks of cholangitis </w:t>
      </w:r>
      <w:r w:rsidR="00CE2FC6" w:rsidRPr="00C61FD0">
        <w:rPr>
          <w:rFonts w:ascii="Book Antiqua" w:hAnsi="Book Antiqua" w:cs="Calibri"/>
          <w:color w:val="000000" w:themeColor="text1"/>
        </w:rPr>
        <w:t xml:space="preserve">and </w:t>
      </w:r>
      <w:r w:rsidR="004D43D4" w:rsidRPr="00C61FD0">
        <w:rPr>
          <w:rFonts w:ascii="Book Antiqua" w:hAnsi="Book Antiqua" w:cs="Calibri"/>
          <w:color w:val="000000" w:themeColor="text1"/>
        </w:rPr>
        <w:t xml:space="preserve">failure of the previous </w:t>
      </w:r>
      <w:proofErr w:type="spellStart"/>
      <w:r w:rsidR="004D43D4" w:rsidRPr="00C61FD0">
        <w:rPr>
          <w:rFonts w:ascii="Book Antiqua" w:hAnsi="Book Antiqua" w:cs="Calibri"/>
          <w:color w:val="000000" w:themeColor="text1"/>
        </w:rPr>
        <w:t>hepaticojejunostomy</w:t>
      </w:r>
      <w:proofErr w:type="spellEnd"/>
      <w:r w:rsidR="004D43D4" w:rsidRPr="00C61FD0">
        <w:rPr>
          <w:rFonts w:ascii="Book Antiqua" w:hAnsi="Book Antiqua" w:cs="宋体"/>
          <w:color w:val="000000" w:themeColor="text1"/>
        </w:rPr>
        <w:t>.</w:t>
      </w:r>
    </w:p>
    <w:p w:rsidR="005663F5" w:rsidRPr="00C61FD0" w:rsidRDefault="005663F5" w:rsidP="005663F5">
      <w:pPr>
        <w:snapToGrid w:val="0"/>
        <w:spacing w:line="360" w:lineRule="auto"/>
        <w:jc w:val="both"/>
        <w:rPr>
          <w:rFonts w:ascii="Book Antiqua" w:hAnsi="Book Antiqua" w:cs="Calibri"/>
          <w:color w:val="000000" w:themeColor="text1"/>
          <w:lang w:eastAsia="zh-CN"/>
        </w:rPr>
      </w:pPr>
    </w:p>
    <w:p w:rsidR="005663F5" w:rsidRPr="00C61FD0" w:rsidRDefault="005663F5" w:rsidP="005663F5">
      <w:pPr>
        <w:snapToGrid w:val="0"/>
        <w:spacing w:line="360" w:lineRule="auto"/>
        <w:jc w:val="both"/>
        <w:rPr>
          <w:rFonts w:ascii="Book Antiqua" w:hAnsi="Book Antiqua" w:cs="Calibri"/>
          <w:color w:val="000000" w:themeColor="text1"/>
          <w:lang w:eastAsia="zh-CN"/>
        </w:rPr>
      </w:pPr>
      <w:r w:rsidRPr="00C61FD0">
        <w:rPr>
          <w:rFonts w:ascii="Book Antiqua" w:hAnsi="Book Antiqua" w:cs="Calibri"/>
          <w:color w:val="000000" w:themeColor="text1"/>
          <w:lang w:eastAsia="zh-CN"/>
        </w:rPr>
        <w:t xml:space="preserve">Perini MV, Herman P, </w:t>
      </w:r>
      <w:proofErr w:type="spellStart"/>
      <w:r w:rsidRPr="00C61FD0">
        <w:rPr>
          <w:rFonts w:ascii="Book Antiqua" w:hAnsi="Book Antiqua" w:cs="Calibri"/>
          <w:color w:val="000000" w:themeColor="text1"/>
          <w:lang w:eastAsia="zh-CN"/>
        </w:rPr>
        <w:t>Montagnini</w:t>
      </w:r>
      <w:proofErr w:type="spellEnd"/>
      <w:r w:rsidRPr="00C61FD0">
        <w:rPr>
          <w:rFonts w:ascii="Book Antiqua" w:hAnsi="Book Antiqua" w:cs="Calibri"/>
          <w:color w:val="000000" w:themeColor="text1"/>
          <w:lang w:eastAsia="zh-CN"/>
        </w:rPr>
        <w:t xml:space="preserve"> AL, </w:t>
      </w:r>
      <w:proofErr w:type="spellStart"/>
      <w:r w:rsidRPr="00C61FD0">
        <w:rPr>
          <w:rFonts w:ascii="Book Antiqua" w:hAnsi="Book Antiqua" w:cs="Calibri"/>
          <w:color w:val="000000" w:themeColor="text1"/>
          <w:lang w:eastAsia="zh-CN"/>
        </w:rPr>
        <w:t>Jukemura</w:t>
      </w:r>
      <w:proofErr w:type="spellEnd"/>
      <w:r w:rsidRPr="00C61FD0">
        <w:rPr>
          <w:rFonts w:ascii="Book Antiqua" w:hAnsi="Book Antiqua" w:cs="Calibri"/>
          <w:color w:val="000000" w:themeColor="text1"/>
          <w:lang w:eastAsia="zh-CN"/>
        </w:rPr>
        <w:t xml:space="preserve"> J, Coelho FF, Krueger JA, </w:t>
      </w:r>
      <w:proofErr w:type="spellStart"/>
      <w:r w:rsidRPr="00C61FD0">
        <w:rPr>
          <w:rFonts w:ascii="Book Antiqua" w:hAnsi="Book Antiqua" w:cs="Calibri"/>
          <w:color w:val="000000" w:themeColor="text1"/>
          <w:lang w:eastAsia="zh-CN"/>
        </w:rPr>
        <w:t>Bacchella</w:t>
      </w:r>
      <w:proofErr w:type="spellEnd"/>
      <w:r w:rsidRPr="00C61FD0">
        <w:rPr>
          <w:rFonts w:ascii="Book Antiqua" w:hAnsi="Book Antiqua" w:cs="Calibri"/>
          <w:color w:val="000000" w:themeColor="text1"/>
          <w:lang w:eastAsia="zh-CN"/>
        </w:rPr>
        <w:t xml:space="preserve"> T, </w:t>
      </w:r>
      <w:proofErr w:type="spellStart"/>
      <w:r w:rsidRPr="00C61FD0">
        <w:rPr>
          <w:rFonts w:ascii="Book Antiqua" w:hAnsi="Book Antiqua" w:cs="Calibri"/>
          <w:color w:val="000000" w:themeColor="text1"/>
          <w:lang w:eastAsia="zh-CN"/>
        </w:rPr>
        <w:t>Cecconello</w:t>
      </w:r>
      <w:proofErr w:type="spellEnd"/>
      <w:r w:rsidRPr="00C61FD0">
        <w:rPr>
          <w:rFonts w:ascii="Book Antiqua" w:hAnsi="Book Antiqua" w:cs="Calibri"/>
          <w:color w:val="000000" w:themeColor="text1"/>
          <w:lang w:eastAsia="zh-CN"/>
        </w:rPr>
        <w:t xml:space="preserve"> I. </w:t>
      </w:r>
      <w:r w:rsidRPr="00C61FD0">
        <w:rPr>
          <w:rFonts w:ascii="Book Antiqua" w:hAnsi="Book Antiqua" w:cs="Calibri"/>
          <w:color w:val="000000" w:themeColor="text1"/>
        </w:rPr>
        <w:t>Liver resection for the treatment of post-cholecystectomy biliary stricture with vascular injury</w:t>
      </w:r>
      <w:r w:rsidRPr="00C61FD0">
        <w:rPr>
          <w:rFonts w:ascii="Book Antiqua" w:hAnsi="Book Antiqua" w:cs="Calibri"/>
          <w:color w:val="000000" w:themeColor="text1"/>
          <w:lang w:eastAsia="zh-CN"/>
        </w:rPr>
        <w:t>.</w:t>
      </w:r>
      <w:bookmarkStart w:id="314" w:name="OLE_LINK335"/>
      <w:bookmarkStart w:id="315" w:name="OLE_LINK336"/>
      <w:bookmarkStart w:id="316" w:name="OLE_LINK87"/>
      <w:bookmarkStart w:id="317" w:name="OLE_LINK97"/>
      <w:bookmarkStart w:id="318" w:name="OLE_LINK144"/>
      <w:bookmarkStart w:id="319" w:name="OLE_LINK152"/>
      <w:bookmarkStart w:id="320" w:name="OLE_LINK163"/>
      <w:bookmarkStart w:id="321" w:name="OLE_LINK1297"/>
      <w:bookmarkStart w:id="322" w:name="OLE_LINK1298"/>
      <w:bookmarkStart w:id="323" w:name="OLE_LINK1689"/>
      <w:bookmarkStart w:id="324" w:name="OLE_LINK1895"/>
      <w:bookmarkStart w:id="325" w:name="OLE_LINK1897"/>
      <w:bookmarkStart w:id="326" w:name="OLE_LINK1937"/>
      <w:bookmarkStart w:id="327" w:name="OLE_LINK2087"/>
      <w:bookmarkStart w:id="328" w:name="OLE_LINK2088"/>
      <w:bookmarkStart w:id="329" w:name="OLE_LINK2569"/>
      <w:bookmarkStart w:id="330" w:name="OLE_LINK2570"/>
      <w:bookmarkStart w:id="331" w:name="OLE_LINK2127"/>
      <w:bookmarkStart w:id="332" w:name="OLE_LINK2128"/>
      <w:bookmarkStart w:id="333" w:name="OLE_LINK2200"/>
      <w:bookmarkStart w:id="334" w:name="OLE_LINK2113"/>
      <w:bookmarkStart w:id="335" w:name="OLE_LINK2391"/>
      <w:bookmarkStart w:id="336" w:name="OLE_LINK2392"/>
      <w:bookmarkStart w:id="337" w:name="OLE_LINK2499"/>
      <w:bookmarkStart w:id="338" w:name="OLE_LINK2782"/>
      <w:bookmarkStart w:id="339" w:name="OLE_LINK2783"/>
      <w:bookmarkStart w:id="340" w:name="OLE_LINK2667"/>
      <w:bookmarkStart w:id="341" w:name="OLE_LINK2668"/>
      <w:bookmarkStart w:id="342" w:name="OLE_LINK2766"/>
      <w:bookmarkStart w:id="343" w:name="OLE_LINK3008"/>
      <w:bookmarkStart w:id="344" w:name="OLE_LINK3156"/>
      <w:bookmarkStart w:id="345" w:name="OLE_LINK3303"/>
      <w:bookmarkStart w:id="346" w:name="OLE_LINK3304"/>
      <w:bookmarkStart w:id="347" w:name="OLE_LINK2689"/>
      <w:bookmarkStart w:id="348" w:name="OLE_LINK2588"/>
      <w:bookmarkStart w:id="349" w:name="OLE_LINK2769"/>
      <w:bookmarkStart w:id="350" w:name="OLE_LINK3019"/>
      <w:bookmarkStart w:id="351" w:name="OLE_LINK3020"/>
      <w:r w:rsidRPr="00C61FD0">
        <w:rPr>
          <w:rFonts w:ascii="Book Antiqua" w:hAnsi="Book Antiqua"/>
          <w:i/>
          <w:color w:val="000000" w:themeColor="text1"/>
        </w:rPr>
        <w:t xml:space="preserve"> World J </w:t>
      </w:r>
      <w:proofErr w:type="spellStart"/>
      <w:r w:rsidRPr="00C61FD0">
        <w:rPr>
          <w:rFonts w:ascii="Book Antiqua" w:hAnsi="Book Antiqua"/>
          <w:i/>
          <w:color w:val="000000" w:themeColor="text1"/>
        </w:rPr>
        <w:t>Gastroenterol</w:t>
      </w:r>
      <w:proofErr w:type="spellEnd"/>
      <w:r w:rsidRPr="00C61FD0">
        <w:rPr>
          <w:rFonts w:ascii="Book Antiqua" w:hAnsi="Book Antiqua"/>
          <w:color w:val="000000" w:themeColor="text1"/>
        </w:rPr>
        <w:t xml:space="preserve"> </w:t>
      </w:r>
      <w:bookmarkEnd w:id="314"/>
      <w:bookmarkEnd w:id="315"/>
      <w:r w:rsidRPr="00C61FD0">
        <w:rPr>
          <w:rFonts w:ascii="Book Antiqua" w:hAnsi="Book Antiqua"/>
          <w:color w:val="000000" w:themeColor="text1"/>
        </w:rPr>
        <w:t>2014;</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C61FD0">
        <w:rPr>
          <w:rFonts w:ascii="Book Antiqua" w:hAnsi="Book Antiqua"/>
          <w:color w:val="000000" w:themeColor="text1"/>
        </w:rPr>
        <w:t xml:space="preserve"> </w:t>
      </w:r>
      <w:proofErr w:type="gramStart"/>
      <w:r w:rsidRPr="00C61FD0">
        <w:rPr>
          <w:rFonts w:ascii="Book Antiqua" w:hAnsi="Book Antiqua"/>
          <w:color w:val="000000" w:themeColor="text1"/>
        </w:rPr>
        <w:t>In</w:t>
      </w:r>
      <w:proofErr w:type="gramEnd"/>
      <w:r w:rsidRPr="00C61FD0">
        <w:rPr>
          <w:rFonts w:ascii="Book Antiqua" w:hAnsi="Book Antiqua"/>
          <w:color w:val="000000" w:themeColor="text1"/>
        </w:rPr>
        <w:t xml:space="preserve"> press</w:t>
      </w:r>
    </w:p>
    <w:p w:rsidR="00E32969" w:rsidRPr="00C61FD0" w:rsidRDefault="00E32969" w:rsidP="00D61055">
      <w:pPr>
        <w:snapToGrid w:val="0"/>
        <w:spacing w:line="360" w:lineRule="auto"/>
        <w:jc w:val="both"/>
        <w:rPr>
          <w:rFonts w:ascii="Book Antiqua" w:hAnsi="Book Antiqua" w:cs="Calibri"/>
          <w:color w:val="000000" w:themeColor="text1"/>
          <w:lang w:eastAsia="zh-CN"/>
        </w:rPr>
      </w:pPr>
    </w:p>
    <w:p w:rsidR="00702EA7" w:rsidRPr="00C61FD0" w:rsidRDefault="00702EA7" w:rsidP="00D61055">
      <w:pPr>
        <w:snapToGrid w:val="0"/>
        <w:spacing w:line="360" w:lineRule="auto"/>
        <w:jc w:val="both"/>
        <w:rPr>
          <w:rFonts w:ascii="Book Antiqua" w:hAnsi="Book Antiqua" w:cs="Calibri"/>
          <w:b/>
          <w:color w:val="000000" w:themeColor="text1"/>
          <w:lang w:eastAsia="zh-CN"/>
        </w:rPr>
      </w:pPr>
      <w:r w:rsidRPr="00C61FD0">
        <w:rPr>
          <w:rFonts w:ascii="Book Antiqua" w:hAnsi="Book Antiqua" w:cs="Calibri"/>
          <w:b/>
          <w:color w:val="000000" w:themeColor="text1"/>
          <w:lang w:eastAsia="zh-CN"/>
        </w:rPr>
        <w:br w:type="page"/>
      </w:r>
    </w:p>
    <w:p w:rsidR="002259AD" w:rsidRPr="00C61FD0" w:rsidRDefault="00E32969" w:rsidP="00D61055">
      <w:pPr>
        <w:snapToGrid w:val="0"/>
        <w:spacing w:line="360" w:lineRule="auto"/>
        <w:jc w:val="both"/>
        <w:rPr>
          <w:rFonts w:ascii="Book Antiqua" w:hAnsi="Book Antiqua" w:cs="Calibri"/>
          <w:b/>
          <w:color w:val="000000" w:themeColor="text1"/>
          <w:lang w:eastAsia="zh-CN"/>
        </w:rPr>
      </w:pPr>
      <w:r w:rsidRPr="00C61FD0">
        <w:rPr>
          <w:rFonts w:ascii="Book Antiqua" w:hAnsi="Book Antiqua" w:cs="Calibri"/>
          <w:b/>
          <w:color w:val="000000" w:themeColor="text1"/>
        </w:rPr>
        <w:lastRenderedPageBreak/>
        <w:t>INTRODUCTION</w:t>
      </w:r>
    </w:p>
    <w:p w:rsidR="002259AD" w:rsidRPr="00C61FD0" w:rsidRDefault="002259AD" w:rsidP="005663F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 xml:space="preserve">Cholecystectomy is one the most common </w:t>
      </w:r>
      <w:r w:rsidR="00C77C47" w:rsidRPr="00C61FD0">
        <w:rPr>
          <w:rFonts w:ascii="Book Antiqua" w:hAnsi="Book Antiqua" w:cs="Calibri"/>
          <w:color w:val="000000" w:themeColor="text1"/>
        </w:rPr>
        <w:t xml:space="preserve">operations </w:t>
      </w:r>
      <w:r w:rsidRPr="00C61FD0">
        <w:rPr>
          <w:rFonts w:ascii="Book Antiqua" w:hAnsi="Book Antiqua" w:cs="Calibri"/>
          <w:color w:val="000000" w:themeColor="text1"/>
        </w:rPr>
        <w:t>performed nowadays</w:t>
      </w:r>
      <w:r w:rsidR="00F1279A" w:rsidRPr="00C61FD0">
        <w:rPr>
          <w:rFonts w:ascii="Book Antiqua" w:hAnsi="Book Antiqua"/>
          <w:color w:val="000000" w:themeColor="text1"/>
        </w:rPr>
        <w:t xml:space="preserve"> </w:t>
      </w:r>
      <w:r w:rsidRPr="00C61FD0">
        <w:rPr>
          <w:rFonts w:ascii="Book Antiqua" w:hAnsi="Book Antiqua" w:cs="Calibri"/>
          <w:color w:val="000000" w:themeColor="text1"/>
        </w:rPr>
        <w:t>and</w:t>
      </w:r>
      <w:r w:rsidR="00F1279A" w:rsidRPr="00C61FD0">
        <w:rPr>
          <w:rFonts w:ascii="Book Antiqua" w:hAnsi="Book Antiqua" w:cs="Calibri"/>
          <w:color w:val="000000" w:themeColor="text1"/>
        </w:rPr>
        <w:t>,</w:t>
      </w:r>
      <w:r w:rsidRPr="00C61FD0">
        <w:rPr>
          <w:rFonts w:ascii="Book Antiqua" w:hAnsi="Book Antiqua" w:cs="Calibri"/>
          <w:color w:val="000000" w:themeColor="text1"/>
        </w:rPr>
        <w:t xml:space="preserve"> despite technical advances and surgical skills (</w:t>
      </w:r>
      <w:r w:rsidR="00C77C47" w:rsidRPr="00C61FD0">
        <w:rPr>
          <w:rFonts w:ascii="Book Antiqua" w:hAnsi="Book Antiqua" w:cs="Calibri"/>
          <w:color w:val="000000" w:themeColor="text1"/>
        </w:rPr>
        <w:t>e</w:t>
      </w:r>
      <w:r w:rsidRPr="00C61FD0">
        <w:rPr>
          <w:rFonts w:ascii="Book Antiqua" w:hAnsi="Book Antiqua" w:cs="Calibri"/>
          <w:color w:val="000000" w:themeColor="text1"/>
        </w:rPr>
        <w:t>specially in laparoscopic procedures), bile duct injury</w:t>
      </w:r>
      <w:r w:rsidR="000753DD" w:rsidRPr="00C61FD0">
        <w:rPr>
          <w:rFonts w:ascii="Book Antiqua" w:hAnsi="Book Antiqua" w:cs="Calibri"/>
          <w:color w:val="000000" w:themeColor="text1"/>
        </w:rPr>
        <w:t xml:space="preserve"> (BDI)</w:t>
      </w:r>
      <w:r w:rsidR="009F45A3" w:rsidRPr="00C61FD0">
        <w:rPr>
          <w:rFonts w:ascii="Book Antiqua" w:hAnsi="Book Antiqua" w:cs="Calibri"/>
          <w:color w:val="000000" w:themeColor="text1"/>
        </w:rPr>
        <w:t xml:space="preserve"> still</w:t>
      </w:r>
      <w:r w:rsidRPr="00C61FD0">
        <w:rPr>
          <w:rFonts w:ascii="Book Antiqua" w:hAnsi="Book Antiqua" w:cs="Calibri"/>
          <w:color w:val="000000" w:themeColor="text1"/>
        </w:rPr>
        <w:t xml:space="preserve"> occur</w:t>
      </w:r>
      <w:r w:rsidR="000753DD" w:rsidRPr="00C61FD0">
        <w:rPr>
          <w:rFonts w:ascii="Book Antiqua" w:hAnsi="Book Antiqua" w:cs="Calibri"/>
          <w:color w:val="000000" w:themeColor="text1"/>
        </w:rPr>
        <w:t>s</w:t>
      </w:r>
      <w:r w:rsidR="008131C9" w:rsidRPr="00C61FD0">
        <w:rPr>
          <w:rFonts w:ascii="Book Antiqua" w:hAnsi="Book Antiqua" w:cs="Calibri"/>
          <w:color w:val="000000" w:themeColor="text1"/>
        </w:rPr>
        <w:t xml:space="preserve">. </w:t>
      </w:r>
      <w:r w:rsidR="00016922" w:rsidRPr="00C61FD0">
        <w:rPr>
          <w:rFonts w:ascii="Book Antiqua" w:hAnsi="Book Antiqua" w:cs="Calibri"/>
          <w:color w:val="000000" w:themeColor="text1"/>
        </w:rPr>
        <w:t>The incidence of BDI is</w:t>
      </w:r>
      <w:r w:rsidRPr="00C61FD0">
        <w:rPr>
          <w:rFonts w:ascii="Book Antiqua" w:hAnsi="Book Antiqua" w:cs="Calibri"/>
          <w:color w:val="000000" w:themeColor="text1"/>
        </w:rPr>
        <w:t xml:space="preserve"> around 0.2</w:t>
      </w:r>
      <w:r w:rsidR="00E32969" w:rsidRPr="00C61FD0">
        <w:rPr>
          <w:rFonts w:ascii="Book Antiqua" w:hAnsi="Book Antiqua" w:cs="Calibri"/>
          <w:color w:val="000000" w:themeColor="text1"/>
        </w:rPr>
        <w:t>%</w:t>
      </w:r>
      <w:r w:rsidRPr="00C61FD0">
        <w:rPr>
          <w:rFonts w:ascii="Book Antiqua" w:hAnsi="Book Antiqua" w:cs="Calibri"/>
          <w:color w:val="000000" w:themeColor="text1"/>
        </w:rPr>
        <w:t>–0.3% of patients undergoing an open procedure and 0.5</w:t>
      </w:r>
      <w:r w:rsidR="00E32969" w:rsidRPr="00C61FD0">
        <w:rPr>
          <w:rFonts w:ascii="Book Antiqua" w:hAnsi="Book Antiqua" w:cs="Calibri"/>
          <w:color w:val="000000" w:themeColor="text1"/>
        </w:rPr>
        <w:t>%</w:t>
      </w:r>
      <w:r w:rsidRPr="00C61FD0">
        <w:rPr>
          <w:rFonts w:ascii="Book Antiqua" w:hAnsi="Book Antiqua" w:cs="Calibri"/>
          <w:color w:val="000000" w:themeColor="text1"/>
        </w:rPr>
        <w:t xml:space="preserve">–0.8% of those undergoing laparoscopic </w:t>
      </w:r>
      <w:proofErr w:type="gramStart"/>
      <w:r w:rsidRPr="00C61FD0">
        <w:rPr>
          <w:rFonts w:ascii="Book Antiqua" w:hAnsi="Book Antiqua" w:cs="Calibri"/>
          <w:color w:val="000000" w:themeColor="text1"/>
        </w:rPr>
        <w:t>cholecystectomy</w:t>
      </w:r>
      <w:r w:rsidR="005663F5" w:rsidRPr="00C61FD0">
        <w:rPr>
          <w:rFonts w:ascii="Book Antiqua" w:hAnsi="Book Antiqua" w:cs="Calibri"/>
          <w:color w:val="000000" w:themeColor="text1"/>
          <w:vertAlign w:val="superscript"/>
        </w:rPr>
        <w:t>[</w:t>
      </w:r>
      <w:proofErr w:type="gramEnd"/>
      <w:r w:rsidR="006B2A4E" w:rsidRPr="00C61FD0">
        <w:rPr>
          <w:rFonts w:ascii="Book Antiqua" w:hAnsi="Book Antiqua" w:cs="Calibri"/>
          <w:noProof/>
          <w:color w:val="000000" w:themeColor="text1"/>
          <w:vertAlign w:val="superscript"/>
        </w:rPr>
        <w:t>1-3]</w:t>
      </w:r>
      <w:r w:rsidRPr="00C61FD0">
        <w:rPr>
          <w:rFonts w:ascii="Book Antiqua" w:hAnsi="Book Antiqua" w:cs="Calibri"/>
          <w:color w:val="000000" w:themeColor="text1"/>
        </w:rPr>
        <w:t xml:space="preserve">. </w:t>
      </w:r>
      <w:r w:rsidR="00F55274" w:rsidRPr="00C61FD0">
        <w:rPr>
          <w:rFonts w:ascii="Book Antiqua" w:hAnsi="Book Antiqua" w:cs="Calibri"/>
          <w:color w:val="000000" w:themeColor="text1"/>
        </w:rPr>
        <w:t>Despite the low incidence when adopting safe measures (</w:t>
      </w:r>
      <w:r w:rsidR="00C77C47" w:rsidRPr="00C61FD0">
        <w:rPr>
          <w:rFonts w:ascii="Book Antiqua" w:hAnsi="Book Antiqua" w:cs="Calibri"/>
          <w:color w:val="000000" w:themeColor="text1"/>
        </w:rPr>
        <w:t xml:space="preserve">such as </w:t>
      </w:r>
      <w:r w:rsidR="00F55274" w:rsidRPr="00C61FD0">
        <w:rPr>
          <w:rFonts w:ascii="Book Antiqua" w:hAnsi="Book Antiqua" w:cs="Calibri"/>
          <w:color w:val="000000" w:themeColor="text1"/>
        </w:rPr>
        <w:t xml:space="preserve">the critical view approach, routine intraoperative </w:t>
      </w:r>
      <w:proofErr w:type="spellStart"/>
      <w:r w:rsidR="00F55274" w:rsidRPr="00C61FD0">
        <w:rPr>
          <w:rFonts w:ascii="Book Antiqua" w:hAnsi="Book Antiqua" w:cs="Calibri"/>
          <w:color w:val="000000" w:themeColor="text1"/>
        </w:rPr>
        <w:t>cholangiogram</w:t>
      </w:r>
      <w:proofErr w:type="spellEnd"/>
      <w:r w:rsidR="00F55274" w:rsidRPr="00C61FD0">
        <w:rPr>
          <w:rFonts w:ascii="Book Antiqua" w:hAnsi="Book Antiqua" w:cs="Calibri"/>
          <w:color w:val="000000" w:themeColor="text1"/>
        </w:rPr>
        <w:t xml:space="preserve">) it still can occur. </w:t>
      </w:r>
      <w:r w:rsidRPr="00C61FD0">
        <w:rPr>
          <w:rFonts w:ascii="Book Antiqua" w:hAnsi="Book Antiqua" w:cs="Calibri"/>
          <w:color w:val="000000" w:themeColor="text1"/>
        </w:rPr>
        <w:t xml:space="preserve">When dealing with </w:t>
      </w:r>
      <w:r w:rsidR="009F45A3" w:rsidRPr="00C61FD0">
        <w:rPr>
          <w:rFonts w:ascii="Book Antiqua" w:hAnsi="Book Antiqua" w:cs="Calibri"/>
          <w:color w:val="000000" w:themeColor="text1"/>
        </w:rPr>
        <w:t xml:space="preserve">an acute lesion, most </w:t>
      </w:r>
      <w:r w:rsidR="008131C9" w:rsidRPr="00C61FD0">
        <w:rPr>
          <w:rFonts w:ascii="Book Antiqua" w:hAnsi="Book Antiqua" w:cs="Calibri"/>
          <w:color w:val="000000" w:themeColor="text1"/>
        </w:rPr>
        <w:t xml:space="preserve">general </w:t>
      </w:r>
      <w:r w:rsidRPr="00C61FD0">
        <w:rPr>
          <w:rFonts w:ascii="Book Antiqua" w:hAnsi="Book Antiqua" w:cs="Calibri"/>
          <w:color w:val="000000" w:themeColor="text1"/>
        </w:rPr>
        <w:t xml:space="preserve">surgeons would not be able to perform an adequate repair </w:t>
      </w:r>
      <w:r w:rsidR="00A61170" w:rsidRPr="00C61FD0">
        <w:rPr>
          <w:rFonts w:ascii="Book Antiqua" w:hAnsi="Book Antiqua" w:cs="Calibri"/>
          <w:color w:val="000000" w:themeColor="text1"/>
        </w:rPr>
        <w:t xml:space="preserve">mainly </w:t>
      </w:r>
      <w:r w:rsidRPr="00C61FD0">
        <w:rPr>
          <w:rFonts w:ascii="Book Antiqua" w:hAnsi="Book Antiqua" w:cs="Calibri"/>
          <w:color w:val="000000" w:themeColor="text1"/>
        </w:rPr>
        <w:t>due to lack of surgical expertise.</w:t>
      </w:r>
      <w:r w:rsidR="00F55274" w:rsidRPr="00C61FD0">
        <w:rPr>
          <w:rFonts w:ascii="Book Antiqua" w:hAnsi="Book Antiqua" w:cs="Calibri"/>
          <w:color w:val="000000" w:themeColor="text1"/>
        </w:rPr>
        <w:t xml:space="preserve"> In this scenario, referring the patient to a specialist can avoid further biliary and vascular damage.</w:t>
      </w:r>
    </w:p>
    <w:p w:rsidR="002259AD" w:rsidRPr="00C61FD0" w:rsidRDefault="002259AD" w:rsidP="00D61055">
      <w:pPr>
        <w:snapToGrid w:val="0"/>
        <w:spacing w:line="360" w:lineRule="auto"/>
        <w:ind w:firstLine="120"/>
        <w:jc w:val="both"/>
        <w:rPr>
          <w:rFonts w:ascii="Book Antiqua" w:hAnsi="Book Antiqua" w:cs="Calibri"/>
          <w:color w:val="000000" w:themeColor="text1"/>
        </w:rPr>
      </w:pPr>
      <w:r w:rsidRPr="00C61FD0">
        <w:rPr>
          <w:rFonts w:ascii="Book Antiqua" w:hAnsi="Book Antiqua" w:cs="Calibri"/>
          <w:color w:val="000000" w:themeColor="text1"/>
        </w:rPr>
        <w:t>S</w:t>
      </w:r>
      <w:r w:rsidR="00F93DF4" w:rsidRPr="00C61FD0">
        <w:rPr>
          <w:rFonts w:ascii="Book Antiqua" w:hAnsi="Book Antiqua" w:cs="Calibri"/>
          <w:color w:val="000000" w:themeColor="text1"/>
        </w:rPr>
        <w:t>ome reports have</w:t>
      </w:r>
      <w:r w:rsidRPr="00C61FD0">
        <w:rPr>
          <w:rFonts w:ascii="Book Antiqua" w:hAnsi="Book Antiqua" w:cs="Calibri"/>
          <w:color w:val="000000" w:themeColor="text1"/>
        </w:rPr>
        <w:t xml:space="preserve"> estimated 7% of vascular injuries in autopsy series of individuals who had been submitted to an open </w:t>
      </w:r>
      <w:proofErr w:type="gramStart"/>
      <w:r w:rsidRPr="00C61FD0">
        <w:rPr>
          <w:rFonts w:ascii="Book Antiqua" w:hAnsi="Book Antiqua" w:cs="Calibri"/>
          <w:color w:val="000000" w:themeColor="text1"/>
        </w:rPr>
        <w:t>cholecystectomy</w:t>
      </w:r>
      <w:r w:rsidR="005663F5" w:rsidRPr="00C61FD0">
        <w:rPr>
          <w:rFonts w:ascii="Book Antiqua" w:hAnsi="Book Antiqua" w:cs="Calibri"/>
          <w:color w:val="000000" w:themeColor="text1"/>
          <w:vertAlign w:val="superscript"/>
        </w:rPr>
        <w:t>[</w:t>
      </w:r>
      <w:proofErr w:type="gramEnd"/>
      <w:r w:rsidR="006B2A4E" w:rsidRPr="00C61FD0">
        <w:rPr>
          <w:rFonts w:ascii="Book Antiqua" w:hAnsi="Book Antiqua" w:cs="Calibri"/>
          <w:noProof/>
          <w:color w:val="000000" w:themeColor="text1"/>
          <w:vertAlign w:val="superscript"/>
        </w:rPr>
        <w:t>4]</w:t>
      </w:r>
      <w:r w:rsidRPr="00C61FD0">
        <w:rPr>
          <w:rFonts w:ascii="Book Antiqua" w:hAnsi="Book Antiqua" w:cs="Calibri"/>
          <w:color w:val="000000" w:themeColor="text1"/>
        </w:rPr>
        <w:t xml:space="preserve">; in patients with </w:t>
      </w:r>
      <w:r w:rsidR="000C23D7" w:rsidRPr="00C61FD0">
        <w:rPr>
          <w:rFonts w:ascii="Book Antiqua" w:hAnsi="Book Antiqua" w:cs="Calibri"/>
          <w:color w:val="000000" w:themeColor="text1"/>
        </w:rPr>
        <w:t xml:space="preserve">diagnosed </w:t>
      </w:r>
      <w:r w:rsidRPr="00C61FD0">
        <w:rPr>
          <w:rFonts w:ascii="Book Antiqua" w:hAnsi="Book Antiqua" w:cs="Calibri"/>
          <w:color w:val="000000" w:themeColor="text1"/>
        </w:rPr>
        <w:t>bile duct injuries,</w:t>
      </w:r>
      <w:r w:rsidR="001C3729" w:rsidRPr="00C61FD0">
        <w:rPr>
          <w:rFonts w:ascii="Book Antiqua" w:hAnsi="Book Antiqua" w:cs="Calibri"/>
          <w:color w:val="000000" w:themeColor="text1"/>
        </w:rPr>
        <w:t xml:space="preserve"> however,</w:t>
      </w:r>
      <w:r w:rsidRPr="00C61FD0">
        <w:rPr>
          <w:rFonts w:ascii="Book Antiqua" w:hAnsi="Book Antiqua" w:cs="Calibri"/>
          <w:color w:val="000000" w:themeColor="text1"/>
        </w:rPr>
        <w:t xml:space="preserve"> the incidence is higher, ranging</w:t>
      </w:r>
      <w:r w:rsidR="00B66E5A" w:rsidRPr="00C61FD0">
        <w:rPr>
          <w:rFonts w:ascii="Book Antiqua" w:hAnsi="Book Antiqua" w:cs="Calibri"/>
          <w:color w:val="000000" w:themeColor="text1"/>
        </w:rPr>
        <w:t xml:space="preserve"> </w:t>
      </w:r>
      <w:r w:rsidRPr="00C61FD0">
        <w:rPr>
          <w:rFonts w:ascii="Book Antiqua" w:hAnsi="Book Antiqua" w:cs="Calibri"/>
          <w:color w:val="000000" w:themeColor="text1"/>
        </w:rPr>
        <w:t>from 12% to 39%</w:t>
      </w:r>
      <w:r w:rsidR="006B2A4E" w:rsidRPr="00C61FD0">
        <w:rPr>
          <w:rFonts w:ascii="Book Antiqua" w:hAnsi="Book Antiqua" w:cs="Calibri"/>
          <w:noProof/>
          <w:color w:val="000000" w:themeColor="text1"/>
          <w:vertAlign w:val="superscript"/>
        </w:rPr>
        <w:t>[4-</w:t>
      </w:r>
      <w:r w:rsidR="005663F5" w:rsidRPr="00C61FD0">
        <w:rPr>
          <w:rFonts w:ascii="Book Antiqua" w:hAnsi="Book Antiqua" w:cs="Calibri"/>
          <w:noProof/>
          <w:color w:val="000000" w:themeColor="text1"/>
          <w:vertAlign w:val="superscript"/>
          <w:lang w:eastAsia="zh-CN"/>
        </w:rPr>
        <w:t>7</w:t>
      </w:r>
      <w:r w:rsidR="006B2A4E" w:rsidRPr="00C61FD0">
        <w:rPr>
          <w:rFonts w:ascii="Book Antiqua" w:hAnsi="Book Antiqua" w:cs="Calibri"/>
          <w:noProof/>
          <w:color w:val="000000" w:themeColor="text1"/>
          <w:vertAlign w:val="superscript"/>
        </w:rPr>
        <w:t>]</w:t>
      </w:r>
      <w:r w:rsidR="00F93DF4" w:rsidRPr="00C61FD0">
        <w:rPr>
          <w:rFonts w:ascii="Book Antiqua" w:hAnsi="Book Antiqua" w:cs="Calibri"/>
          <w:color w:val="000000" w:themeColor="text1"/>
        </w:rPr>
        <w:t>.</w:t>
      </w:r>
    </w:p>
    <w:p w:rsidR="002259AD" w:rsidRPr="00C61FD0" w:rsidRDefault="00C4024C"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When</w:t>
      </w:r>
      <w:r w:rsidR="006A0FD9" w:rsidRPr="00C61FD0">
        <w:rPr>
          <w:rFonts w:ascii="Book Antiqua" w:hAnsi="Book Antiqua" w:cs="Calibri"/>
          <w:color w:val="000000" w:themeColor="text1"/>
        </w:rPr>
        <w:t xml:space="preserve"> </w:t>
      </w:r>
      <w:r w:rsidR="002259AD" w:rsidRPr="00C61FD0">
        <w:rPr>
          <w:rFonts w:ascii="Book Antiqua" w:hAnsi="Book Antiqua" w:cs="Calibri"/>
          <w:color w:val="000000" w:themeColor="text1"/>
        </w:rPr>
        <w:t>vascular</w:t>
      </w:r>
      <w:r w:rsidR="00101B55" w:rsidRPr="00C61FD0">
        <w:rPr>
          <w:rFonts w:ascii="Book Antiqua" w:hAnsi="Book Antiqua" w:cs="Calibri"/>
          <w:color w:val="000000" w:themeColor="text1"/>
        </w:rPr>
        <w:t xml:space="preserve"> </w:t>
      </w:r>
      <w:r w:rsidR="00C77C47" w:rsidRPr="00C61FD0">
        <w:rPr>
          <w:rFonts w:ascii="Book Antiqua" w:hAnsi="Book Antiqua" w:cs="Calibri"/>
          <w:color w:val="000000" w:themeColor="text1"/>
        </w:rPr>
        <w:t xml:space="preserve">injury occurs in association with </w:t>
      </w:r>
      <w:r w:rsidR="00101B55" w:rsidRPr="00C61FD0">
        <w:rPr>
          <w:rFonts w:ascii="Book Antiqua" w:hAnsi="Book Antiqua" w:cs="Calibri"/>
          <w:color w:val="000000" w:themeColor="text1"/>
        </w:rPr>
        <w:t>bili</w:t>
      </w:r>
      <w:r w:rsidR="002259AD" w:rsidRPr="00C61FD0">
        <w:rPr>
          <w:rFonts w:ascii="Book Antiqua" w:hAnsi="Book Antiqua" w:cs="Calibri"/>
          <w:color w:val="000000" w:themeColor="text1"/>
        </w:rPr>
        <w:t xml:space="preserve">ary injury, the classical surgical approach with a Roux en Y </w:t>
      </w:r>
      <w:proofErr w:type="spellStart"/>
      <w:r w:rsidR="002259AD" w:rsidRPr="00C61FD0">
        <w:rPr>
          <w:rFonts w:ascii="Book Antiqua" w:hAnsi="Book Antiqua" w:cs="Calibri"/>
          <w:color w:val="000000" w:themeColor="text1"/>
        </w:rPr>
        <w:t>bilioenteric</w:t>
      </w:r>
      <w:proofErr w:type="spellEnd"/>
      <w:r w:rsidR="002259AD" w:rsidRPr="00C61FD0">
        <w:rPr>
          <w:rFonts w:ascii="Book Antiqua" w:hAnsi="Book Antiqua" w:cs="Calibri"/>
          <w:color w:val="000000" w:themeColor="text1"/>
        </w:rPr>
        <w:t xml:space="preserve"> anastomos</w:t>
      </w:r>
      <w:r w:rsidR="00016922" w:rsidRPr="00C61FD0">
        <w:rPr>
          <w:rFonts w:ascii="Book Antiqua" w:hAnsi="Book Antiqua" w:cs="Calibri"/>
          <w:color w:val="000000" w:themeColor="text1"/>
        </w:rPr>
        <w:t>is may not offer good long-</w:t>
      </w:r>
      <w:r w:rsidR="002259AD" w:rsidRPr="00C61FD0">
        <w:rPr>
          <w:rFonts w:ascii="Book Antiqua" w:hAnsi="Book Antiqua" w:cs="Calibri"/>
          <w:color w:val="000000" w:themeColor="text1"/>
        </w:rPr>
        <w:t>term results</w:t>
      </w:r>
      <w:r w:rsidR="00A61170" w:rsidRPr="00C61FD0">
        <w:rPr>
          <w:rFonts w:ascii="Book Antiqua" w:hAnsi="Book Antiqua" w:cs="Calibri"/>
          <w:color w:val="000000" w:themeColor="text1"/>
        </w:rPr>
        <w:t xml:space="preserve"> in some patients</w:t>
      </w:r>
      <w:r w:rsidR="002259AD" w:rsidRPr="00C61FD0">
        <w:rPr>
          <w:rFonts w:ascii="Book Antiqua" w:hAnsi="Book Antiqua" w:cs="Calibri"/>
          <w:color w:val="000000" w:themeColor="text1"/>
        </w:rPr>
        <w:t xml:space="preserve">. The main reason </w:t>
      </w:r>
      <w:r w:rsidR="000753DD" w:rsidRPr="00C61FD0">
        <w:rPr>
          <w:rFonts w:ascii="Book Antiqua" w:hAnsi="Book Antiqua" w:cs="Calibri"/>
          <w:color w:val="000000" w:themeColor="text1"/>
        </w:rPr>
        <w:t>could be</w:t>
      </w:r>
      <w:r w:rsidR="002259AD" w:rsidRPr="00C61FD0">
        <w:rPr>
          <w:rFonts w:ascii="Book Antiqua" w:hAnsi="Book Antiqua" w:cs="Calibri"/>
          <w:color w:val="000000" w:themeColor="text1"/>
        </w:rPr>
        <w:t xml:space="preserve"> the lack of an adequate arterial blood supply </w:t>
      </w:r>
      <w:r w:rsidR="00C77C47" w:rsidRPr="00C61FD0">
        <w:rPr>
          <w:rFonts w:ascii="Book Antiqua" w:hAnsi="Book Antiqua" w:cs="Calibri"/>
          <w:color w:val="000000" w:themeColor="text1"/>
        </w:rPr>
        <w:t xml:space="preserve">of </w:t>
      </w:r>
      <w:r w:rsidR="002259AD" w:rsidRPr="00C61FD0">
        <w:rPr>
          <w:rFonts w:ascii="Book Antiqua" w:hAnsi="Book Antiqua" w:cs="Calibri"/>
          <w:color w:val="000000" w:themeColor="text1"/>
        </w:rPr>
        <w:t>the re</w:t>
      </w:r>
      <w:r w:rsidR="002C6B47" w:rsidRPr="00C61FD0">
        <w:rPr>
          <w:rFonts w:ascii="Book Antiqua" w:hAnsi="Book Antiqua" w:cs="Calibri"/>
          <w:color w:val="000000" w:themeColor="text1"/>
        </w:rPr>
        <w:t>paired</w:t>
      </w:r>
      <w:r w:rsidR="002259AD" w:rsidRPr="00C61FD0">
        <w:rPr>
          <w:rFonts w:ascii="Book Antiqua" w:hAnsi="Book Antiqua" w:cs="Calibri"/>
          <w:color w:val="000000" w:themeColor="text1"/>
        </w:rPr>
        <w:t xml:space="preserve"> </w:t>
      </w:r>
      <w:proofErr w:type="gramStart"/>
      <w:r w:rsidR="002259AD" w:rsidRPr="00C61FD0">
        <w:rPr>
          <w:rFonts w:ascii="Book Antiqua" w:hAnsi="Book Antiqua" w:cs="Calibri"/>
          <w:color w:val="000000" w:themeColor="text1"/>
        </w:rPr>
        <w:t>duct</w:t>
      </w:r>
      <w:r w:rsidR="005663F5" w:rsidRPr="00C61FD0">
        <w:rPr>
          <w:rFonts w:ascii="Book Antiqua" w:hAnsi="Book Antiqua" w:cs="Calibri"/>
          <w:color w:val="000000" w:themeColor="text1"/>
          <w:vertAlign w:val="superscript"/>
        </w:rPr>
        <w:t>[</w:t>
      </w:r>
      <w:proofErr w:type="gramEnd"/>
      <w:r w:rsidR="006B2A4E" w:rsidRPr="00C61FD0">
        <w:rPr>
          <w:rFonts w:ascii="Book Antiqua" w:hAnsi="Book Antiqua" w:cs="Calibri"/>
          <w:noProof/>
          <w:color w:val="000000" w:themeColor="text1"/>
          <w:vertAlign w:val="superscript"/>
        </w:rPr>
        <w:t>8-11]</w:t>
      </w:r>
      <w:r w:rsidR="00A61170" w:rsidRPr="00C61FD0">
        <w:rPr>
          <w:rFonts w:ascii="Book Antiqua" w:hAnsi="Book Antiqua" w:cs="Calibri"/>
          <w:color w:val="000000" w:themeColor="text1"/>
        </w:rPr>
        <w:t xml:space="preserve">. </w:t>
      </w:r>
      <w:r w:rsidR="002259AD" w:rsidRPr="00C61FD0">
        <w:rPr>
          <w:rFonts w:ascii="Book Antiqua" w:hAnsi="Book Antiqua" w:cs="Calibri"/>
          <w:color w:val="000000" w:themeColor="text1"/>
        </w:rPr>
        <w:t xml:space="preserve">Instead of complex </w:t>
      </w:r>
      <w:r w:rsidR="006A0FD9" w:rsidRPr="00C61FD0">
        <w:rPr>
          <w:rFonts w:ascii="Book Antiqua" w:hAnsi="Book Antiqua" w:cs="Calibri"/>
          <w:color w:val="000000" w:themeColor="text1"/>
        </w:rPr>
        <w:t xml:space="preserve">intrahepatic </w:t>
      </w:r>
      <w:r w:rsidR="002259AD" w:rsidRPr="00C61FD0">
        <w:rPr>
          <w:rFonts w:ascii="Book Antiqua" w:hAnsi="Book Antiqua" w:cs="Calibri"/>
          <w:color w:val="000000" w:themeColor="text1"/>
        </w:rPr>
        <w:t>biliary reconstructions or even liver transplantation (when irreversible parenchyma liver damage has occurred), some authors have advocated liver resection and biliary reconstruction in selected cases</w:t>
      </w:r>
      <w:r w:rsidR="008131C9" w:rsidRPr="00C61FD0">
        <w:rPr>
          <w:rFonts w:ascii="Book Antiqua" w:hAnsi="Book Antiqua" w:cs="Calibri"/>
          <w:color w:val="000000" w:themeColor="text1"/>
        </w:rPr>
        <w:t xml:space="preserve"> </w:t>
      </w:r>
      <w:r w:rsidR="00016922" w:rsidRPr="00C61FD0">
        <w:rPr>
          <w:rFonts w:ascii="Book Antiqua" w:hAnsi="Book Antiqua" w:cs="Calibri"/>
          <w:color w:val="000000" w:themeColor="text1"/>
        </w:rPr>
        <w:t>with good long-t</w:t>
      </w:r>
      <w:r w:rsidR="002259AD" w:rsidRPr="00C61FD0">
        <w:rPr>
          <w:rFonts w:ascii="Book Antiqua" w:hAnsi="Book Antiqua" w:cs="Calibri"/>
          <w:color w:val="000000" w:themeColor="text1"/>
        </w:rPr>
        <w:t xml:space="preserve">erm </w:t>
      </w:r>
      <w:proofErr w:type="gramStart"/>
      <w:r w:rsidR="002259AD" w:rsidRPr="00C61FD0">
        <w:rPr>
          <w:rFonts w:ascii="Book Antiqua" w:hAnsi="Book Antiqua" w:cs="Calibri"/>
          <w:color w:val="000000" w:themeColor="text1"/>
        </w:rPr>
        <w:t>results</w:t>
      </w:r>
      <w:r w:rsidR="006B2A4E" w:rsidRPr="00C61FD0">
        <w:rPr>
          <w:rFonts w:ascii="Book Antiqua" w:hAnsi="Book Antiqua" w:cs="Calibri"/>
          <w:noProof/>
          <w:color w:val="000000" w:themeColor="text1"/>
          <w:vertAlign w:val="superscript"/>
        </w:rPr>
        <w:t>[</w:t>
      </w:r>
      <w:proofErr w:type="gramEnd"/>
      <w:r w:rsidR="006B2A4E" w:rsidRPr="00C61FD0">
        <w:rPr>
          <w:rFonts w:ascii="Book Antiqua" w:hAnsi="Book Antiqua" w:cs="Calibri"/>
          <w:noProof/>
          <w:color w:val="000000" w:themeColor="text1"/>
          <w:vertAlign w:val="superscript"/>
        </w:rPr>
        <w:t>12</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13]</w:t>
      </w:r>
      <w:r w:rsidR="002259AD" w:rsidRPr="00C61FD0">
        <w:rPr>
          <w:rFonts w:ascii="Book Antiqua" w:hAnsi="Book Antiqua" w:cs="Calibri"/>
          <w:color w:val="000000" w:themeColor="text1"/>
        </w:rPr>
        <w:t xml:space="preserve">. </w:t>
      </w:r>
    </w:p>
    <w:p w:rsidR="002259AD" w:rsidRPr="00C61FD0" w:rsidRDefault="002259AD"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 xml:space="preserve">The aim of the present study is to report our experience with liver resection in a selected group of patients with postoperative bile duct </w:t>
      </w:r>
      <w:r w:rsidR="002C6B47" w:rsidRPr="00C61FD0">
        <w:rPr>
          <w:rFonts w:ascii="Book Antiqua" w:hAnsi="Book Antiqua" w:cs="Calibri"/>
          <w:color w:val="000000" w:themeColor="text1"/>
        </w:rPr>
        <w:t>stricture</w:t>
      </w:r>
      <w:r w:rsidRPr="00C61FD0">
        <w:rPr>
          <w:rFonts w:ascii="Book Antiqua" w:hAnsi="Book Antiqua" w:cs="Calibri"/>
          <w:color w:val="000000" w:themeColor="text1"/>
        </w:rPr>
        <w:t xml:space="preserve"> associate</w:t>
      </w:r>
      <w:r w:rsidR="002C6B47" w:rsidRPr="00C61FD0">
        <w:rPr>
          <w:rFonts w:ascii="Book Antiqua" w:hAnsi="Book Antiqua" w:cs="Calibri"/>
          <w:color w:val="000000" w:themeColor="text1"/>
        </w:rPr>
        <w:t>d with vascular injury</w:t>
      </w:r>
      <w:r w:rsidRPr="00C61FD0">
        <w:rPr>
          <w:rFonts w:ascii="Book Antiqua" w:hAnsi="Book Antiqua" w:cs="Calibri"/>
          <w:color w:val="000000" w:themeColor="text1"/>
        </w:rPr>
        <w:t>.</w:t>
      </w:r>
    </w:p>
    <w:p w:rsidR="002259AD" w:rsidRPr="00C61FD0" w:rsidRDefault="002259AD" w:rsidP="00D61055">
      <w:pPr>
        <w:snapToGrid w:val="0"/>
        <w:spacing w:line="360" w:lineRule="auto"/>
        <w:ind w:firstLine="633"/>
        <w:jc w:val="both"/>
        <w:rPr>
          <w:rFonts w:ascii="Book Antiqua" w:hAnsi="Book Antiqua" w:cs="Calibri"/>
          <w:color w:val="000000" w:themeColor="text1"/>
        </w:rPr>
      </w:pPr>
    </w:p>
    <w:p w:rsidR="00E32969" w:rsidRPr="00C61FD0" w:rsidRDefault="00E32969" w:rsidP="00D61055">
      <w:pPr>
        <w:adjustRightInd w:val="0"/>
        <w:snapToGrid w:val="0"/>
        <w:spacing w:line="360" w:lineRule="auto"/>
        <w:jc w:val="both"/>
        <w:rPr>
          <w:rFonts w:ascii="Book Antiqua" w:hAnsi="Book Antiqua"/>
          <w:b/>
          <w:color w:val="000000" w:themeColor="text1"/>
        </w:rPr>
      </w:pPr>
      <w:bookmarkStart w:id="352" w:name="OLE_LINK113"/>
      <w:bookmarkStart w:id="353" w:name="OLE_LINK126"/>
      <w:bookmarkStart w:id="354" w:name="OLE_LINK133"/>
      <w:bookmarkStart w:id="355" w:name="OLE_LINK170"/>
      <w:bookmarkStart w:id="356" w:name="OLE_LINK315"/>
      <w:bookmarkStart w:id="357" w:name="OLE_LINK812"/>
      <w:bookmarkStart w:id="358" w:name="OLE_LINK675"/>
      <w:bookmarkStart w:id="359" w:name="OLE_LINK717"/>
      <w:bookmarkStart w:id="360" w:name="OLE_LINK821"/>
      <w:bookmarkStart w:id="361" w:name="OLE_LINK932"/>
      <w:bookmarkStart w:id="362" w:name="OLE_LINK776"/>
      <w:bookmarkStart w:id="363" w:name="OLE_LINK998"/>
      <w:bookmarkStart w:id="364" w:name="OLE_LINK1230"/>
      <w:bookmarkStart w:id="365" w:name="OLE_LINK1248"/>
      <w:bookmarkStart w:id="366" w:name="OLE_LINK1019"/>
      <w:bookmarkStart w:id="367" w:name="OLE_LINK1552"/>
      <w:bookmarkStart w:id="368" w:name="OLE_LINK1614"/>
      <w:bookmarkStart w:id="369" w:name="OLE_LINK1671"/>
      <w:bookmarkStart w:id="370" w:name="OLE_LINK1685"/>
      <w:bookmarkStart w:id="371" w:name="OLE_LINK1779"/>
      <w:bookmarkStart w:id="372" w:name="OLE_LINK1801"/>
      <w:bookmarkStart w:id="373" w:name="OLE_LINK1839"/>
      <w:bookmarkStart w:id="374" w:name="OLE_LINK1840"/>
      <w:bookmarkStart w:id="375" w:name="OLE_LINK2098"/>
      <w:bookmarkStart w:id="376" w:name="OLE_LINK2099"/>
      <w:bookmarkStart w:id="377" w:name="OLE_LINK2100"/>
      <w:bookmarkStart w:id="378" w:name="OLE_LINK2045"/>
      <w:bookmarkStart w:id="379" w:name="OLE_LINK2170"/>
      <w:bookmarkStart w:id="380" w:name="OLE_LINK2469"/>
      <w:bookmarkStart w:id="381" w:name="OLE_LINK2254"/>
      <w:bookmarkStart w:id="382" w:name="OLE_LINK2377"/>
      <w:bookmarkStart w:id="383" w:name="OLE_LINK2533"/>
      <w:bookmarkStart w:id="384" w:name="OLE_LINK2423"/>
      <w:bookmarkStart w:id="385" w:name="OLE_LINK2479"/>
      <w:bookmarkStart w:id="386" w:name="OLE_LINK2671"/>
      <w:bookmarkStart w:id="387" w:name="OLE_LINK2672"/>
      <w:bookmarkStart w:id="388" w:name="OLE_LINK2673"/>
      <w:bookmarkStart w:id="389" w:name="OLE_LINK2599"/>
      <w:bookmarkStart w:id="390" w:name="OLE_LINK269"/>
      <w:bookmarkStart w:id="391" w:name="OLE_LINK526"/>
      <w:r w:rsidRPr="00C61FD0">
        <w:rPr>
          <w:rFonts w:ascii="Book Antiqua" w:hAnsi="Book Antiqua"/>
          <w:b/>
          <w:color w:val="000000" w:themeColor="text1"/>
        </w:rPr>
        <w:t>MATERIALS AND METHODS</w:t>
      </w: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rsidR="002259AD" w:rsidRPr="00C61FD0" w:rsidRDefault="002259AD"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From a prospective database of patients treated for benign biliary stricture</w:t>
      </w:r>
      <w:r w:rsidR="00593689" w:rsidRPr="00C61FD0">
        <w:rPr>
          <w:rFonts w:ascii="Book Antiqua" w:hAnsi="Book Antiqua" w:cs="Calibri"/>
          <w:color w:val="000000" w:themeColor="text1"/>
        </w:rPr>
        <w:t>s</w:t>
      </w:r>
      <w:r w:rsidR="008131C9" w:rsidRPr="00C61FD0">
        <w:rPr>
          <w:rFonts w:ascii="Book Antiqua" w:hAnsi="Book Antiqua" w:cs="Calibri"/>
          <w:color w:val="000000" w:themeColor="text1"/>
        </w:rPr>
        <w:t xml:space="preserve"> at </w:t>
      </w:r>
      <w:r w:rsidR="003804AE" w:rsidRPr="00C61FD0">
        <w:rPr>
          <w:rFonts w:ascii="Book Antiqua" w:hAnsi="Book Antiqua" w:cs="Calibri"/>
          <w:color w:val="000000" w:themeColor="text1"/>
        </w:rPr>
        <w:t>our hospital</w:t>
      </w:r>
      <w:r w:rsidR="008131C9" w:rsidRPr="00C61FD0">
        <w:rPr>
          <w:rFonts w:ascii="Book Antiqua" w:hAnsi="Book Antiqua" w:cs="Calibri"/>
          <w:color w:val="000000" w:themeColor="text1"/>
        </w:rPr>
        <w:t>,</w:t>
      </w:r>
      <w:r w:rsidRPr="00C61FD0">
        <w:rPr>
          <w:rFonts w:ascii="Book Antiqua" w:hAnsi="Book Antiqua" w:cs="Calibri"/>
          <w:color w:val="000000" w:themeColor="text1"/>
        </w:rPr>
        <w:t xml:space="preserve"> </w:t>
      </w:r>
      <w:r w:rsidR="00C77C47" w:rsidRPr="00C61FD0">
        <w:rPr>
          <w:rFonts w:ascii="Book Antiqua" w:hAnsi="Book Antiqua" w:cs="Calibri"/>
          <w:color w:val="000000" w:themeColor="text1"/>
        </w:rPr>
        <w:t xml:space="preserve">review of the medical records of </w:t>
      </w:r>
      <w:r w:rsidRPr="00C61FD0">
        <w:rPr>
          <w:rFonts w:ascii="Book Antiqua" w:hAnsi="Book Antiqua" w:cs="Calibri"/>
          <w:color w:val="000000" w:themeColor="text1"/>
        </w:rPr>
        <w:t xml:space="preserve">patients submitted to liver resection </w:t>
      </w:r>
      <w:r w:rsidR="00C77C47" w:rsidRPr="00C61FD0">
        <w:rPr>
          <w:rFonts w:ascii="Book Antiqua" w:hAnsi="Book Antiqua" w:cs="Calibri"/>
          <w:color w:val="000000" w:themeColor="text1"/>
        </w:rPr>
        <w:t>was undertaken</w:t>
      </w:r>
      <w:r w:rsidRPr="00C61FD0">
        <w:rPr>
          <w:rFonts w:ascii="Book Antiqua" w:hAnsi="Book Antiqua" w:cs="Calibri"/>
          <w:color w:val="000000" w:themeColor="text1"/>
        </w:rPr>
        <w:t xml:space="preserve">. All </w:t>
      </w:r>
      <w:r w:rsidR="00016922" w:rsidRPr="00C61FD0">
        <w:rPr>
          <w:rFonts w:ascii="Book Antiqua" w:hAnsi="Book Antiqua" w:cs="Calibri"/>
          <w:color w:val="000000" w:themeColor="text1"/>
        </w:rPr>
        <w:t>cases were referred to our cent</w:t>
      </w:r>
      <w:r w:rsidRPr="00C61FD0">
        <w:rPr>
          <w:rFonts w:ascii="Book Antiqua" w:hAnsi="Book Antiqua" w:cs="Calibri"/>
          <w:color w:val="000000" w:themeColor="text1"/>
        </w:rPr>
        <w:t>e</w:t>
      </w:r>
      <w:r w:rsidR="00016922" w:rsidRPr="00C61FD0">
        <w:rPr>
          <w:rFonts w:ascii="Book Antiqua" w:hAnsi="Book Antiqua" w:cs="Calibri"/>
          <w:color w:val="000000" w:themeColor="text1"/>
        </w:rPr>
        <w:t>r</w:t>
      </w:r>
      <w:r w:rsidRPr="00C61FD0">
        <w:rPr>
          <w:rFonts w:ascii="Book Antiqua" w:hAnsi="Book Antiqua" w:cs="Calibri"/>
          <w:color w:val="000000" w:themeColor="text1"/>
        </w:rPr>
        <w:t xml:space="preserve"> after one or </w:t>
      </w:r>
      <w:r w:rsidRPr="00C61FD0">
        <w:rPr>
          <w:rFonts w:ascii="Book Antiqua" w:hAnsi="Book Antiqua" w:cs="Calibri"/>
          <w:color w:val="000000" w:themeColor="text1"/>
        </w:rPr>
        <w:lastRenderedPageBreak/>
        <w:t xml:space="preserve">more attempts to repair bile duct injuries following cholecystectomy (open or laparoscopic). </w:t>
      </w:r>
    </w:p>
    <w:p w:rsidR="002259AD" w:rsidRPr="00C61FD0" w:rsidRDefault="002259AD"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 xml:space="preserve">All cases were discussed in a multidisciplinary meeting with radiologists and </w:t>
      </w:r>
      <w:proofErr w:type="spellStart"/>
      <w:r w:rsidRPr="00C61FD0">
        <w:rPr>
          <w:rFonts w:ascii="Book Antiqua" w:hAnsi="Book Antiqua" w:cs="Calibri"/>
          <w:color w:val="000000" w:themeColor="text1"/>
        </w:rPr>
        <w:t>hepatobiliary</w:t>
      </w:r>
      <w:proofErr w:type="spellEnd"/>
      <w:r w:rsidRPr="00C61FD0">
        <w:rPr>
          <w:rFonts w:ascii="Book Antiqua" w:hAnsi="Book Antiqua" w:cs="Calibri"/>
          <w:color w:val="000000" w:themeColor="text1"/>
        </w:rPr>
        <w:t xml:space="preserve"> surgeons.</w:t>
      </w:r>
      <w:r w:rsidR="008131C9" w:rsidRPr="00C61FD0">
        <w:rPr>
          <w:rFonts w:ascii="Book Antiqua" w:hAnsi="Book Antiqua" w:cs="Calibri"/>
          <w:color w:val="000000" w:themeColor="text1"/>
        </w:rPr>
        <w:t xml:space="preserve"> </w:t>
      </w:r>
      <w:r w:rsidRPr="00C61FD0">
        <w:rPr>
          <w:rFonts w:ascii="Book Antiqua" w:hAnsi="Book Antiqua" w:cs="Calibri"/>
          <w:color w:val="000000" w:themeColor="text1"/>
        </w:rPr>
        <w:t>Patients were evaluated with liver function tests</w:t>
      </w:r>
      <w:r w:rsidR="008131C9" w:rsidRPr="00C61FD0">
        <w:rPr>
          <w:rFonts w:ascii="Book Antiqua" w:hAnsi="Book Antiqua" w:cs="Calibri"/>
          <w:color w:val="000000" w:themeColor="text1"/>
        </w:rPr>
        <w:t>.</w:t>
      </w:r>
      <w:r w:rsidRPr="00C61FD0">
        <w:rPr>
          <w:rFonts w:ascii="Book Antiqua" w:hAnsi="Book Antiqua" w:cs="Calibri"/>
          <w:color w:val="000000" w:themeColor="text1"/>
        </w:rPr>
        <w:t xml:space="preserve"> CT angiogram and MRI cholangiography scans were perform</w:t>
      </w:r>
      <w:r w:rsidR="00F93DF4" w:rsidRPr="00C61FD0">
        <w:rPr>
          <w:rFonts w:ascii="Book Antiqua" w:hAnsi="Book Antiqua" w:cs="Calibri"/>
          <w:color w:val="000000" w:themeColor="text1"/>
        </w:rPr>
        <w:t>ed to evaluate liver atrophy and vascular and biliary anatomy</w:t>
      </w:r>
      <w:r w:rsidRPr="00C61FD0">
        <w:rPr>
          <w:rFonts w:ascii="Book Antiqua" w:hAnsi="Book Antiqua" w:cs="Calibri"/>
          <w:color w:val="000000" w:themeColor="text1"/>
        </w:rPr>
        <w:t xml:space="preserve">. In patients with percutaneous </w:t>
      </w:r>
      <w:proofErr w:type="spellStart"/>
      <w:r w:rsidRPr="00C61FD0">
        <w:rPr>
          <w:rFonts w:ascii="Book Antiqua" w:hAnsi="Book Antiqua" w:cs="Calibri"/>
          <w:color w:val="000000" w:themeColor="text1"/>
        </w:rPr>
        <w:t>transhepatobiliary</w:t>
      </w:r>
      <w:proofErr w:type="spellEnd"/>
      <w:r w:rsidRPr="00C61FD0">
        <w:rPr>
          <w:rFonts w:ascii="Book Antiqua" w:hAnsi="Book Antiqua" w:cs="Calibri"/>
          <w:color w:val="000000" w:themeColor="text1"/>
        </w:rPr>
        <w:t xml:space="preserve"> (PTH) drains, </w:t>
      </w:r>
      <w:proofErr w:type="spellStart"/>
      <w:r w:rsidRPr="00C61FD0">
        <w:rPr>
          <w:rFonts w:ascii="Book Antiqua" w:hAnsi="Book Antiqua" w:cs="Calibri"/>
          <w:color w:val="000000" w:themeColor="text1"/>
        </w:rPr>
        <w:t>cholangiogram</w:t>
      </w:r>
      <w:r w:rsidR="002C6B47" w:rsidRPr="00C61FD0">
        <w:rPr>
          <w:rFonts w:ascii="Book Antiqua" w:hAnsi="Book Antiqua" w:cs="Calibri"/>
          <w:color w:val="000000" w:themeColor="text1"/>
        </w:rPr>
        <w:t>s</w:t>
      </w:r>
      <w:proofErr w:type="spellEnd"/>
      <w:r w:rsidR="002C6B47" w:rsidRPr="00C61FD0">
        <w:rPr>
          <w:rFonts w:ascii="Book Antiqua" w:hAnsi="Book Antiqua" w:cs="Calibri"/>
          <w:color w:val="000000" w:themeColor="text1"/>
        </w:rPr>
        <w:t xml:space="preserve"> were</w:t>
      </w:r>
      <w:r w:rsidRPr="00C61FD0">
        <w:rPr>
          <w:rFonts w:ascii="Book Antiqua" w:hAnsi="Book Antiqua" w:cs="Calibri"/>
          <w:color w:val="000000" w:themeColor="text1"/>
        </w:rPr>
        <w:t xml:space="preserve"> done in order to assess the biliary anatomy.</w:t>
      </w:r>
      <w:r w:rsidR="002C6B47" w:rsidRPr="00C61FD0">
        <w:rPr>
          <w:rFonts w:ascii="Book Antiqua" w:hAnsi="Book Antiqua" w:cs="Calibri"/>
          <w:color w:val="000000" w:themeColor="text1"/>
        </w:rPr>
        <w:t xml:space="preserve"> </w:t>
      </w:r>
      <w:r w:rsidRPr="00C61FD0">
        <w:rPr>
          <w:rFonts w:ascii="Book Antiqua" w:hAnsi="Book Antiqua" w:cs="Calibri"/>
          <w:color w:val="000000" w:themeColor="text1"/>
        </w:rPr>
        <w:t xml:space="preserve">Biliary injuries were classified according to Strasberg’s </w:t>
      </w:r>
      <w:proofErr w:type="gramStart"/>
      <w:r w:rsidRPr="00C61FD0">
        <w:rPr>
          <w:rFonts w:ascii="Book Antiqua" w:hAnsi="Book Antiqua" w:cs="Calibri"/>
          <w:color w:val="000000" w:themeColor="text1"/>
        </w:rPr>
        <w:t>classification</w:t>
      </w:r>
      <w:r w:rsidR="005663F5" w:rsidRPr="00C61FD0">
        <w:rPr>
          <w:rFonts w:ascii="Book Antiqua" w:hAnsi="Book Antiqua" w:cs="Calibri"/>
          <w:color w:val="000000" w:themeColor="text1"/>
          <w:vertAlign w:val="superscript"/>
        </w:rPr>
        <w:t>[</w:t>
      </w:r>
      <w:proofErr w:type="gramEnd"/>
      <w:r w:rsidR="006B2A4E" w:rsidRPr="00C61FD0">
        <w:rPr>
          <w:rFonts w:ascii="Book Antiqua" w:hAnsi="Book Antiqua" w:cs="Calibri"/>
          <w:noProof/>
          <w:color w:val="000000" w:themeColor="text1"/>
          <w:vertAlign w:val="superscript"/>
        </w:rPr>
        <w:t>3]</w:t>
      </w:r>
      <w:r w:rsidRPr="00C61FD0">
        <w:rPr>
          <w:rFonts w:ascii="Book Antiqua" w:hAnsi="Book Antiqua" w:cs="Calibri"/>
          <w:color w:val="000000" w:themeColor="text1"/>
        </w:rPr>
        <w:t>.</w:t>
      </w:r>
    </w:p>
    <w:p w:rsidR="002259AD" w:rsidRPr="00C61FD0" w:rsidRDefault="00A61170"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Liver resection was indicated</w:t>
      </w:r>
      <w:r w:rsidR="002259AD" w:rsidRPr="00C61FD0">
        <w:rPr>
          <w:rFonts w:ascii="Book Antiqua" w:hAnsi="Book Antiqua" w:cs="Calibri"/>
          <w:color w:val="000000" w:themeColor="text1"/>
        </w:rPr>
        <w:t xml:space="preserve"> in patients with </w:t>
      </w:r>
      <w:r w:rsidR="00016922" w:rsidRPr="00C61FD0">
        <w:rPr>
          <w:rFonts w:ascii="Book Antiqua" w:hAnsi="Book Antiqua" w:cs="Calibri"/>
          <w:color w:val="000000" w:themeColor="text1"/>
        </w:rPr>
        <w:t>Strasberg E3-4</w:t>
      </w:r>
      <w:r w:rsidR="00797FD6" w:rsidRPr="00C61FD0">
        <w:rPr>
          <w:rFonts w:ascii="Book Antiqua" w:hAnsi="Book Antiqua" w:cs="Calibri"/>
          <w:color w:val="000000" w:themeColor="text1"/>
        </w:rPr>
        <w:t xml:space="preserve"> </w:t>
      </w:r>
      <w:r w:rsidR="00101B55" w:rsidRPr="00C61FD0">
        <w:rPr>
          <w:rFonts w:ascii="Book Antiqua" w:hAnsi="Book Antiqua" w:cs="Calibri"/>
          <w:color w:val="000000" w:themeColor="text1"/>
        </w:rPr>
        <w:t>(</w:t>
      </w:r>
      <w:proofErr w:type="spellStart"/>
      <w:r w:rsidR="00101B55" w:rsidRPr="00C61FD0">
        <w:rPr>
          <w:rFonts w:ascii="Book Antiqua" w:hAnsi="Book Antiqua" w:cs="Calibri"/>
          <w:color w:val="000000" w:themeColor="text1"/>
        </w:rPr>
        <w:t>hilar</w:t>
      </w:r>
      <w:proofErr w:type="spellEnd"/>
      <w:r w:rsidR="00101B55" w:rsidRPr="00C61FD0">
        <w:rPr>
          <w:rFonts w:ascii="Book Antiqua" w:hAnsi="Book Antiqua" w:cs="Calibri"/>
          <w:color w:val="000000" w:themeColor="text1"/>
        </w:rPr>
        <w:t xml:space="preserve"> stricture</w:t>
      </w:r>
      <w:r w:rsidR="00914E2C" w:rsidRPr="00C61FD0">
        <w:rPr>
          <w:rFonts w:ascii="Book Antiqua" w:hAnsi="Book Antiqua" w:cs="Calibri"/>
          <w:color w:val="000000" w:themeColor="text1"/>
        </w:rPr>
        <w:t>)</w:t>
      </w:r>
      <w:r w:rsidR="00797FD6" w:rsidRPr="00C61FD0">
        <w:rPr>
          <w:rFonts w:ascii="Book Antiqua" w:hAnsi="Book Antiqua" w:cs="Calibri"/>
          <w:color w:val="000000" w:themeColor="text1"/>
        </w:rPr>
        <w:t xml:space="preserve"> </w:t>
      </w:r>
      <w:r w:rsidR="002259AD" w:rsidRPr="00C61FD0">
        <w:rPr>
          <w:rFonts w:ascii="Book Antiqua" w:hAnsi="Book Antiqua" w:cs="Calibri"/>
          <w:color w:val="000000" w:themeColor="text1"/>
        </w:rPr>
        <w:t xml:space="preserve">bile duct lesions associated </w:t>
      </w:r>
      <w:r w:rsidR="00C77C47" w:rsidRPr="00C61FD0">
        <w:rPr>
          <w:rFonts w:ascii="Book Antiqua" w:hAnsi="Book Antiqua" w:cs="Calibri"/>
          <w:color w:val="000000" w:themeColor="text1"/>
        </w:rPr>
        <w:t xml:space="preserve">with </w:t>
      </w:r>
      <w:r w:rsidR="002259AD" w:rsidRPr="00C61FD0">
        <w:rPr>
          <w:rFonts w:ascii="Book Antiqua" w:hAnsi="Book Antiqua" w:cs="Calibri"/>
          <w:color w:val="000000" w:themeColor="text1"/>
        </w:rPr>
        <w:t>vascular damage</w:t>
      </w:r>
      <w:r w:rsidR="00016922" w:rsidRPr="00C61FD0">
        <w:rPr>
          <w:rFonts w:ascii="Book Antiqua" w:hAnsi="Book Antiqua" w:cs="Calibri"/>
          <w:color w:val="000000" w:themeColor="text1"/>
        </w:rPr>
        <w:t xml:space="preserve"> (arterial </w:t>
      </w:r>
      <w:r w:rsidR="00B96E8D" w:rsidRPr="00C61FD0">
        <w:rPr>
          <w:rFonts w:ascii="Book Antiqua" w:hAnsi="Book Antiqua" w:cs="Calibri"/>
          <w:color w:val="000000" w:themeColor="text1"/>
        </w:rPr>
        <w:t>and/</w:t>
      </w:r>
      <w:r w:rsidR="00016922" w:rsidRPr="00C61FD0">
        <w:rPr>
          <w:rFonts w:ascii="Book Antiqua" w:hAnsi="Book Antiqua" w:cs="Calibri"/>
          <w:color w:val="000000" w:themeColor="text1"/>
        </w:rPr>
        <w:t>or portal)</w:t>
      </w:r>
      <w:r w:rsidR="00C77C47" w:rsidRPr="00C61FD0">
        <w:rPr>
          <w:rFonts w:ascii="Book Antiqua" w:hAnsi="Book Antiqua" w:cs="Calibri"/>
          <w:color w:val="000000" w:themeColor="text1"/>
        </w:rPr>
        <w:t xml:space="preserve">, </w:t>
      </w:r>
      <w:r w:rsidR="00016922" w:rsidRPr="00C61FD0">
        <w:rPr>
          <w:rFonts w:ascii="Book Antiqua" w:hAnsi="Book Antiqua" w:cs="Calibri"/>
          <w:color w:val="000000" w:themeColor="text1"/>
        </w:rPr>
        <w:t>ipsilateral liver atrophy/abscess</w:t>
      </w:r>
      <w:r w:rsidR="00C77C47" w:rsidRPr="00C61FD0">
        <w:rPr>
          <w:rFonts w:ascii="Book Antiqua" w:hAnsi="Book Antiqua" w:cs="Calibri"/>
          <w:color w:val="000000" w:themeColor="text1"/>
        </w:rPr>
        <w:t xml:space="preserve">, </w:t>
      </w:r>
      <w:proofErr w:type="gramStart"/>
      <w:r w:rsidRPr="00C61FD0">
        <w:rPr>
          <w:rFonts w:ascii="Book Antiqua" w:hAnsi="Book Antiqua" w:cs="Calibri"/>
          <w:color w:val="000000" w:themeColor="text1"/>
        </w:rPr>
        <w:t>recurrent</w:t>
      </w:r>
      <w:proofErr w:type="gramEnd"/>
      <w:r w:rsidRPr="00C61FD0">
        <w:rPr>
          <w:rFonts w:ascii="Book Antiqua" w:hAnsi="Book Antiqua" w:cs="Calibri"/>
          <w:color w:val="000000" w:themeColor="text1"/>
        </w:rPr>
        <w:t xml:space="preserve"> attacks of cholangitis</w:t>
      </w:r>
      <w:r w:rsidR="00B96E8D" w:rsidRPr="00C61FD0">
        <w:rPr>
          <w:rFonts w:ascii="Book Antiqua" w:hAnsi="Book Antiqua" w:cs="Calibri"/>
          <w:color w:val="000000" w:themeColor="text1"/>
        </w:rPr>
        <w:t xml:space="preserve"> </w:t>
      </w:r>
      <w:r w:rsidR="00C77C47" w:rsidRPr="00C61FD0">
        <w:rPr>
          <w:rFonts w:ascii="Book Antiqua" w:hAnsi="Book Antiqua" w:cs="Calibri"/>
          <w:color w:val="000000" w:themeColor="text1"/>
        </w:rPr>
        <w:t xml:space="preserve">and </w:t>
      </w:r>
      <w:r w:rsidR="00016922" w:rsidRPr="00C61FD0">
        <w:rPr>
          <w:rFonts w:ascii="Book Antiqua" w:hAnsi="Book Antiqua" w:cs="Calibri"/>
          <w:color w:val="000000" w:themeColor="text1"/>
        </w:rPr>
        <w:t xml:space="preserve">failure of the previous </w:t>
      </w:r>
      <w:proofErr w:type="spellStart"/>
      <w:r w:rsidR="00016922" w:rsidRPr="00C61FD0">
        <w:rPr>
          <w:rFonts w:ascii="Book Antiqua" w:hAnsi="Book Antiqua" w:cs="Calibri"/>
          <w:color w:val="000000" w:themeColor="text1"/>
        </w:rPr>
        <w:t>hepaticojejunostomy</w:t>
      </w:r>
      <w:proofErr w:type="spellEnd"/>
      <w:r w:rsidR="002259AD" w:rsidRPr="00C61FD0">
        <w:rPr>
          <w:rFonts w:ascii="Book Antiqua" w:hAnsi="Book Antiqua" w:cs="Calibri"/>
          <w:color w:val="000000" w:themeColor="text1"/>
        </w:rPr>
        <w:t xml:space="preserve">. None of the patients had </w:t>
      </w:r>
      <w:r w:rsidR="00797FD6" w:rsidRPr="00C61FD0">
        <w:rPr>
          <w:rFonts w:ascii="Book Antiqua" w:hAnsi="Book Antiqua" w:cs="Calibri"/>
          <w:color w:val="000000" w:themeColor="text1"/>
        </w:rPr>
        <w:t>signs of liver insufficiency or</w:t>
      </w:r>
      <w:r w:rsidR="002259AD" w:rsidRPr="00C61FD0">
        <w:rPr>
          <w:rFonts w:ascii="Book Antiqua" w:hAnsi="Book Antiqua" w:cs="Calibri"/>
          <w:color w:val="000000" w:themeColor="text1"/>
        </w:rPr>
        <w:t xml:space="preserve"> portal hypertension. </w:t>
      </w:r>
      <w:r w:rsidR="00C77C47" w:rsidRPr="00C61FD0">
        <w:rPr>
          <w:rFonts w:ascii="Book Antiqua" w:hAnsi="Book Antiqua" w:cs="Calibri"/>
          <w:color w:val="000000" w:themeColor="text1"/>
        </w:rPr>
        <w:t>The f</w:t>
      </w:r>
      <w:r w:rsidR="002259AD" w:rsidRPr="00C61FD0">
        <w:rPr>
          <w:rFonts w:ascii="Book Antiqua" w:hAnsi="Book Antiqua" w:cs="Calibri"/>
          <w:color w:val="000000" w:themeColor="text1"/>
        </w:rPr>
        <w:t xml:space="preserve">inal decision was taken intra-operatively after </w:t>
      </w:r>
      <w:proofErr w:type="spellStart"/>
      <w:r w:rsidR="002259AD" w:rsidRPr="00C61FD0">
        <w:rPr>
          <w:rFonts w:ascii="Book Antiqua" w:hAnsi="Book Antiqua" w:cs="Calibri"/>
          <w:color w:val="000000" w:themeColor="text1"/>
        </w:rPr>
        <w:t>hilar</w:t>
      </w:r>
      <w:proofErr w:type="spellEnd"/>
      <w:r w:rsidR="002259AD" w:rsidRPr="00C61FD0">
        <w:rPr>
          <w:rFonts w:ascii="Book Antiqua" w:hAnsi="Book Antiqua" w:cs="Calibri"/>
          <w:color w:val="000000" w:themeColor="text1"/>
        </w:rPr>
        <w:t xml:space="preserve"> dissection</w:t>
      </w:r>
      <w:r w:rsidR="008131C9" w:rsidRPr="00C61FD0">
        <w:rPr>
          <w:rFonts w:ascii="Book Antiqua" w:hAnsi="Book Antiqua" w:cs="Calibri"/>
          <w:color w:val="000000" w:themeColor="text1"/>
        </w:rPr>
        <w:t xml:space="preserve">, </w:t>
      </w:r>
      <w:proofErr w:type="spellStart"/>
      <w:r w:rsidR="002259AD" w:rsidRPr="00C61FD0">
        <w:rPr>
          <w:rFonts w:ascii="Book Antiqua" w:hAnsi="Book Antiqua" w:cs="Calibri"/>
          <w:color w:val="000000" w:themeColor="text1"/>
        </w:rPr>
        <w:t>cholangiographic</w:t>
      </w:r>
      <w:proofErr w:type="spellEnd"/>
      <w:r w:rsidR="002259AD" w:rsidRPr="00C61FD0">
        <w:rPr>
          <w:rFonts w:ascii="Book Antiqua" w:hAnsi="Book Antiqua" w:cs="Calibri"/>
          <w:color w:val="000000" w:themeColor="text1"/>
        </w:rPr>
        <w:t xml:space="preserve"> evaluation</w:t>
      </w:r>
      <w:r w:rsidR="008131C9" w:rsidRPr="00C61FD0">
        <w:rPr>
          <w:rFonts w:ascii="Book Antiqua" w:hAnsi="Book Antiqua" w:cs="Calibri"/>
          <w:color w:val="000000" w:themeColor="text1"/>
        </w:rPr>
        <w:t xml:space="preserve"> and liver assessment</w:t>
      </w:r>
      <w:r w:rsidR="002259AD" w:rsidRPr="00C61FD0">
        <w:rPr>
          <w:rFonts w:ascii="Book Antiqua" w:hAnsi="Book Antiqua" w:cs="Calibri"/>
          <w:color w:val="000000" w:themeColor="text1"/>
        </w:rPr>
        <w:t>.</w:t>
      </w:r>
      <w:r w:rsidR="00DA32A3" w:rsidRPr="00C61FD0">
        <w:rPr>
          <w:rFonts w:ascii="Book Antiqua" w:hAnsi="Book Antiqua" w:cs="Calibri"/>
          <w:color w:val="000000" w:themeColor="text1"/>
        </w:rPr>
        <w:t xml:space="preserve"> </w:t>
      </w:r>
      <w:proofErr w:type="spellStart"/>
      <w:r w:rsidR="00DA32A3" w:rsidRPr="00C61FD0">
        <w:rPr>
          <w:rFonts w:ascii="Book Antiqua" w:hAnsi="Book Antiqua" w:cs="Calibri"/>
          <w:color w:val="000000" w:themeColor="text1"/>
        </w:rPr>
        <w:t>Hepaticojejunostomy</w:t>
      </w:r>
      <w:proofErr w:type="spellEnd"/>
      <w:r w:rsidR="00DA32A3" w:rsidRPr="00C61FD0">
        <w:rPr>
          <w:rFonts w:ascii="Book Antiqua" w:hAnsi="Book Antiqua" w:cs="Calibri"/>
          <w:color w:val="000000" w:themeColor="text1"/>
        </w:rPr>
        <w:t xml:space="preserve"> was performed as high as possible and in a standardized t</w:t>
      </w:r>
      <w:r w:rsidR="00503176" w:rsidRPr="00C61FD0">
        <w:rPr>
          <w:rFonts w:ascii="Book Antiqua" w:hAnsi="Book Antiqua" w:cs="Calibri"/>
          <w:color w:val="000000" w:themeColor="text1"/>
        </w:rPr>
        <w:t xml:space="preserve">echnique as described </w:t>
      </w:r>
      <w:proofErr w:type="gramStart"/>
      <w:r w:rsidR="00503176" w:rsidRPr="00C61FD0">
        <w:rPr>
          <w:rFonts w:ascii="Book Antiqua" w:hAnsi="Book Antiqua" w:cs="Calibri"/>
          <w:color w:val="000000" w:themeColor="text1"/>
        </w:rPr>
        <w:t>elsewhere</w:t>
      </w:r>
      <w:r w:rsidR="006B2A4E" w:rsidRPr="00C61FD0">
        <w:rPr>
          <w:rFonts w:ascii="Book Antiqua" w:hAnsi="Book Antiqua" w:cs="Calibri"/>
          <w:noProof/>
          <w:color w:val="000000" w:themeColor="text1"/>
          <w:vertAlign w:val="superscript"/>
        </w:rPr>
        <w:t>[</w:t>
      </w:r>
      <w:proofErr w:type="gramEnd"/>
      <w:r w:rsidR="006B2A4E" w:rsidRPr="00C61FD0">
        <w:rPr>
          <w:rFonts w:ascii="Book Antiqua" w:hAnsi="Book Antiqua" w:cs="Calibri"/>
          <w:noProof/>
          <w:color w:val="000000" w:themeColor="text1"/>
          <w:vertAlign w:val="superscript"/>
        </w:rPr>
        <w:t>14]</w:t>
      </w:r>
      <w:r w:rsidR="00CC5C9A" w:rsidRPr="00C61FD0">
        <w:rPr>
          <w:rFonts w:ascii="Book Antiqua" w:hAnsi="Book Antiqua" w:cs="Calibri"/>
          <w:color w:val="000000" w:themeColor="text1"/>
        </w:rPr>
        <w:t>.</w:t>
      </w:r>
      <w:r w:rsidR="00503176" w:rsidRPr="00C61FD0">
        <w:rPr>
          <w:rFonts w:ascii="Book Antiqua" w:hAnsi="Book Antiqua" w:cs="Calibri"/>
          <w:color w:val="000000" w:themeColor="text1"/>
        </w:rPr>
        <w:t xml:space="preserve"> Only one patient (Table 1</w:t>
      </w:r>
      <w:r w:rsidR="00F161B8" w:rsidRPr="00C61FD0">
        <w:rPr>
          <w:rFonts w:ascii="Book Antiqua" w:hAnsi="Book Antiqua" w:cs="Calibri"/>
          <w:color w:val="000000" w:themeColor="text1"/>
        </w:rPr>
        <w:t xml:space="preserve">) had a right </w:t>
      </w:r>
      <w:proofErr w:type="spellStart"/>
      <w:r w:rsidR="00F161B8" w:rsidRPr="00C61FD0">
        <w:rPr>
          <w:rFonts w:ascii="Book Antiqua" w:hAnsi="Book Antiqua" w:cs="Calibri"/>
          <w:color w:val="000000" w:themeColor="text1"/>
        </w:rPr>
        <w:t>hepatectomy</w:t>
      </w:r>
      <w:proofErr w:type="spellEnd"/>
      <w:r w:rsidR="00F161B8" w:rsidRPr="00C61FD0">
        <w:rPr>
          <w:rFonts w:ascii="Book Antiqua" w:hAnsi="Book Antiqua" w:cs="Calibri"/>
          <w:color w:val="000000" w:themeColor="text1"/>
        </w:rPr>
        <w:t xml:space="preserve"> without </w:t>
      </w:r>
      <w:proofErr w:type="spellStart"/>
      <w:r w:rsidR="00F161B8" w:rsidRPr="00C61FD0">
        <w:rPr>
          <w:rFonts w:ascii="Book Antiqua" w:hAnsi="Book Antiqua" w:cs="Calibri"/>
          <w:color w:val="000000" w:themeColor="text1"/>
        </w:rPr>
        <w:t>hepaticojejunostomy</w:t>
      </w:r>
      <w:proofErr w:type="spellEnd"/>
      <w:r w:rsidR="00F161B8" w:rsidRPr="00C61FD0">
        <w:rPr>
          <w:rFonts w:ascii="Book Antiqua" w:hAnsi="Book Antiqua" w:cs="Calibri"/>
          <w:color w:val="000000" w:themeColor="text1"/>
        </w:rPr>
        <w:t xml:space="preserve"> (complete right biliary duct lesion with </w:t>
      </w:r>
      <w:proofErr w:type="spellStart"/>
      <w:r w:rsidR="00F161B8" w:rsidRPr="00C61FD0">
        <w:rPr>
          <w:rFonts w:ascii="Book Antiqua" w:hAnsi="Book Antiqua" w:cs="Calibri"/>
          <w:color w:val="000000" w:themeColor="text1"/>
        </w:rPr>
        <w:t>ispilateral</w:t>
      </w:r>
      <w:proofErr w:type="spellEnd"/>
      <w:r w:rsidR="00F161B8" w:rsidRPr="00C61FD0">
        <w:rPr>
          <w:rFonts w:ascii="Book Antiqua" w:hAnsi="Book Antiqua" w:cs="Calibri"/>
          <w:color w:val="000000" w:themeColor="text1"/>
        </w:rPr>
        <w:t xml:space="preserve"> liver necrosis</w:t>
      </w:r>
      <w:r w:rsidR="00503176" w:rsidRPr="00C61FD0">
        <w:rPr>
          <w:rFonts w:ascii="Book Antiqua" w:hAnsi="Book Antiqua" w:cs="Calibri"/>
          <w:color w:val="000000" w:themeColor="text1"/>
        </w:rPr>
        <w:t xml:space="preserve"> due to vascular injury</w:t>
      </w:r>
      <w:r w:rsidR="00F161B8" w:rsidRPr="00C61FD0">
        <w:rPr>
          <w:rFonts w:ascii="Book Antiqua" w:hAnsi="Book Antiqua" w:cs="Calibri"/>
          <w:color w:val="000000" w:themeColor="text1"/>
        </w:rPr>
        <w:t>).</w:t>
      </w:r>
    </w:p>
    <w:p w:rsidR="002259AD" w:rsidRPr="00C61FD0" w:rsidRDefault="002259AD"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 xml:space="preserve">Variables analyzed were gender, number of previous surgical repair attempts, </w:t>
      </w:r>
      <w:r w:rsidR="003166E7" w:rsidRPr="00C61FD0">
        <w:rPr>
          <w:rFonts w:ascii="Book Antiqua" w:hAnsi="Book Antiqua" w:cs="Calibri"/>
          <w:color w:val="000000" w:themeColor="text1"/>
        </w:rPr>
        <w:t xml:space="preserve">symptoms, </w:t>
      </w:r>
      <w:r w:rsidRPr="00C61FD0">
        <w:rPr>
          <w:rFonts w:ascii="Book Antiqua" w:hAnsi="Book Antiqua" w:cs="Calibri"/>
          <w:color w:val="000000" w:themeColor="text1"/>
        </w:rPr>
        <w:t xml:space="preserve">type of vascular damage, type of biliary lesion and liver resection, mean operative time, blood transfusion, </w:t>
      </w:r>
      <w:proofErr w:type="spellStart"/>
      <w:r w:rsidR="000C23D7" w:rsidRPr="00C61FD0">
        <w:rPr>
          <w:rFonts w:ascii="Book Antiqua" w:hAnsi="Book Antiqua" w:cs="Calibri"/>
          <w:color w:val="000000" w:themeColor="text1"/>
        </w:rPr>
        <w:t>post operative</w:t>
      </w:r>
      <w:proofErr w:type="spellEnd"/>
      <w:r w:rsidR="000C23D7" w:rsidRPr="00C61FD0">
        <w:rPr>
          <w:rFonts w:ascii="Book Antiqua" w:hAnsi="Book Antiqua" w:cs="Calibri"/>
          <w:color w:val="000000" w:themeColor="text1"/>
        </w:rPr>
        <w:t xml:space="preserve"> complications,</w:t>
      </w:r>
      <w:r w:rsidRPr="00C61FD0">
        <w:rPr>
          <w:rFonts w:ascii="Book Antiqua" w:hAnsi="Book Antiqua" w:cs="Calibri"/>
          <w:color w:val="000000" w:themeColor="text1"/>
        </w:rPr>
        <w:t xml:space="preserve"> length of post </w:t>
      </w:r>
      <w:r w:rsidR="000C23D7" w:rsidRPr="00C61FD0">
        <w:rPr>
          <w:rFonts w:ascii="Book Antiqua" w:hAnsi="Book Antiqua" w:cs="Calibri"/>
          <w:color w:val="000000" w:themeColor="text1"/>
        </w:rPr>
        <w:t>hospital</w:t>
      </w:r>
      <w:r w:rsidRPr="00C61FD0">
        <w:rPr>
          <w:rFonts w:ascii="Book Antiqua" w:hAnsi="Book Antiqua" w:cs="Calibri"/>
          <w:color w:val="000000" w:themeColor="text1"/>
        </w:rPr>
        <w:t xml:space="preserve"> stay, recurrence of symptoms, mean time of follow up and complications related to the surgical procedure.</w:t>
      </w:r>
    </w:p>
    <w:p w:rsidR="00E32969" w:rsidRPr="00C61FD0" w:rsidRDefault="002259AD" w:rsidP="00D61055">
      <w:pPr>
        <w:snapToGrid w:val="0"/>
        <w:spacing w:line="360" w:lineRule="auto"/>
        <w:ind w:firstLineChars="50" w:firstLine="120"/>
        <w:jc w:val="both"/>
        <w:rPr>
          <w:rFonts w:ascii="Book Antiqua" w:hAnsi="Book Antiqua" w:cs="Calibri"/>
          <w:b/>
          <w:color w:val="000000" w:themeColor="text1"/>
          <w:lang w:eastAsia="zh-CN"/>
        </w:rPr>
      </w:pPr>
      <w:r w:rsidRPr="00C61FD0">
        <w:rPr>
          <w:rFonts w:ascii="Book Antiqua" w:hAnsi="Book Antiqua" w:cs="Calibri"/>
          <w:color w:val="000000" w:themeColor="text1"/>
        </w:rPr>
        <w:t xml:space="preserve">The clinical outcome was evaluated according to the </w:t>
      </w:r>
      <w:proofErr w:type="spellStart"/>
      <w:r w:rsidRPr="00C61FD0">
        <w:rPr>
          <w:rFonts w:ascii="Book Antiqua" w:hAnsi="Book Antiqua" w:cs="Calibri"/>
          <w:color w:val="000000" w:themeColor="text1"/>
        </w:rPr>
        <w:t>Terblanche</w:t>
      </w:r>
      <w:proofErr w:type="spellEnd"/>
      <w:r w:rsidRPr="00C61FD0">
        <w:rPr>
          <w:rFonts w:ascii="Book Antiqua" w:hAnsi="Book Antiqua" w:cs="Calibri"/>
          <w:color w:val="000000" w:themeColor="text1"/>
        </w:rPr>
        <w:t xml:space="preserve"> classification as Grade I: no biliary symptoms; Grade II: transitory symptoms, no current symptoms; Grade III: clearly related symptoms requiring medical therapy; Grade IV: recurrent stricture requiring correction or related to de</w:t>
      </w:r>
      <w:r w:rsidR="00F93DF4" w:rsidRPr="00C61FD0">
        <w:rPr>
          <w:rFonts w:ascii="Book Antiqua" w:hAnsi="Book Antiqua" w:cs="Calibri"/>
          <w:color w:val="000000" w:themeColor="text1"/>
        </w:rPr>
        <w:t>ath. Grades I and II represent</w:t>
      </w:r>
      <w:r w:rsidR="00797FD6" w:rsidRPr="00C61FD0">
        <w:rPr>
          <w:rFonts w:ascii="Book Antiqua" w:hAnsi="Book Antiqua" w:cs="Calibri"/>
          <w:color w:val="000000" w:themeColor="text1"/>
        </w:rPr>
        <w:t>ed</w:t>
      </w:r>
      <w:r w:rsidRPr="00C61FD0">
        <w:rPr>
          <w:rFonts w:ascii="Book Antiqua" w:hAnsi="Book Antiqua" w:cs="Calibri"/>
          <w:color w:val="000000" w:themeColor="text1"/>
        </w:rPr>
        <w:t xml:space="preserve"> excellent or good results; grade III, fair results; and grade IV, poor </w:t>
      </w:r>
      <w:proofErr w:type="gramStart"/>
      <w:r w:rsidRPr="00C61FD0">
        <w:rPr>
          <w:rFonts w:ascii="Book Antiqua" w:hAnsi="Book Antiqua" w:cs="Calibri"/>
          <w:color w:val="000000" w:themeColor="text1"/>
        </w:rPr>
        <w:t>results</w:t>
      </w:r>
      <w:r w:rsidR="006B2A4E" w:rsidRPr="00C61FD0">
        <w:rPr>
          <w:rFonts w:ascii="Book Antiqua" w:hAnsi="Book Antiqua" w:cs="Calibri"/>
          <w:noProof/>
          <w:color w:val="000000" w:themeColor="text1"/>
          <w:vertAlign w:val="superscript"/>
        </w:rPr>
        <w:t>[</w:t>
      </w:r>
      <w:proofErr w:type="gramEnd"/>
      <w:r w:rsidR="006B2A4E" w:rsidRPr="00C61FD0">
        <w:rPr>
          <w:rFonts w:ascii="Book Antiqua" w:hAnsi="Book Antiqua" w:cs="Calibri"/>
          <w:noProof/>
          <w:color w:val="000000" w:themeColor="text1"/>
          <w:vertAlign w:val="superscript"/>
        </w:rPr>
        <w:t>15]</w:t>
      </w:r>
      <w:r w:rsidRPr="00C61FD0">
        <w:rPr>
          <w:rFonts w:ascii="Book Antiqua" w:hAnsi="Book Antiqua" w:cs="Calibri"/>
          <w:color w:val="000000" w:themeColor="text1"/>
        </w:rPr>
        <w:t>.</w:t>
      </w:r>
      <w:r w:rsidRPr="00C61FD0">
        <w:rPr>
          <w:rFonts w:ascii="Book Antiqua" w:hAnsi="Book Antiqua" w:cs="Calibri"/>
          <w:b/>
          <w:color w:val="000000" w:themeColor="text1"/>
        </w:rPr>
        <w:t xml:space="preserve"> </w:t>
      </w:r>
    </w:p>
    <w:p w:rsidR="00E32969" w:rsidRPr="00C61FD0" w:rsidRDefault="00E32969" w:rsidP="00D61055">
      <w:pPr>
        <w:snapToGrid w:val="0"/>
        <w:spacing w:line="360" w:lineRule="auto"/>
        <w:jc w:val="both"/>
        <w:rPr>
          <w:rFonts w:ascii="Book Antiqua" w:hAnsi="Book Antiqua" w:cs="Calibri"/>
          <w:b/>
          <w:color w:val="000000" w:themeColor="text1"/>
          <w:lang w:eastAsia="zh-CN"/>
        </w:rPr>
      </w:pPr>
    </w:p>
    <w:p w:rsidR="002259AD" w:rsidRPr="00C61FD0" w:rsidRDefault="002259AD" w:rsidP="00D61055">
      <w:pPr>
        <w:snapToGrid w:val="0"/>
        <w:spacing w:line="360" w:lineRule="auto"/>
        <w:jc w:val="both"/>
        <w:rPr>
          <w:rFonts w:ascii="Book Antiqua" w:hAnsi="Book Antiqua" w:cs="Calibri"/>
          <w:color w:val="000000" w:themeColor="text1"/>
        </w:rPr>
      </w:pPr>
      <w:r w:rsidRPr="00C61FD0">
        <w:rPr>
          <w:rFonts w:ascii="Book Antiqua" w:hAnsi="Book Antiqua" w:cs="Calibri"/>
          <w:b/>
          <w:color w:val="000000" w:themeColor="text1"/>
        </w:rPr>
        <w:lastRenderedPageBreak/>
        <w:t>RESULTS</w:t>
      </w:r>
    </w:p>
    <w:p w:rsidR="002259AD" w:rsidRPr="00C61FD0" w:rsidRDefault="002259AD"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From 2000 to 2011 a total of 148 patients were treated for benign biliary strictures, and nine</w:t>
      </w:r>
      <w:r w:rsidR="00F93DF4" w:rsidRPr="00C61FD0">
        <w:rPr>
          <w:rFonts w:ascii="Book Antiqua" w:hAnsi="Book Antiqua" w:cs="Calibri"/>
          <w:color w:val="000000" w:themeColor="text1"/>
        </w:rPr>
        <w:t xml:space="preserve"> (6.1%)</w:t>
      </w:r>
      <w:r w:rsidRPr="00C61FD0">
        <w:rPr>
          <w:rFonts w:ascii="Book Antiqua" w:hAnsi="Book Antiqua" w:cs="Calibri"/>
          <w:color w:val="000000" w:themeColor="text1"/>
        </w:rPr>
        <w:t xml:space="preserve"> underwent liver resection. There were one male and </w:t>
      </w:r>
      <w:r w:rsidR="00EB1A61" w:rsidRPr="00C61FD0">
        <w:rPr>
          <w:rFonts w:ascii="Book Antiqua" w:hAnsi="Book Antiqua" w:cs="Calibri"/>
          <w:color w:val="000000" w:themeColor="text1"/>
        </w:rPr>
        <w:t>eight</w:t>
      </w:r>
      <w:r w:rsidRPr="00C61FD0">
        <w:rPr>
          <w:rFonts w:ascii="Book Antiqua" w:hAnsi="Book Antiqua" w:cs="Calibri"/>
          <w:color w:val="000000" w:themeColor="text1"/>
        </w:rPr>
        <w:t xml:space="preserve"> female </w:t>
      </w:r>
      <w:r w:rsidR="00EB1A61" w:rsidRPr="00C61FD0">
        <w:rPr>
          <w:rFonts w:ascii="Book Antiqua" w:hAnsi="Book Antiqua" w:cs="Calibri"/>
          <w:color w:val="000000" w:themeColor="text1"/>
        </w:rPr>
        <w:t xml:space="preserve">patients </w:t>
      </w:r>
      <w:r w:rsidRPr="00C61FD0">
        <w:rPr>
          <w:rFonts w:ascii="Book Antiqua" w:hAnsi="Book Antiqua" w:cs="Calibri"/>
          <w:color w:val="000000" w:themeColor="text1"/>
        </w:rPr>
        <w:t>with a mean age of 38.6 years (ranging from 27 to 59 years). All patients underwent cholecystectomy as the first surg</w:t>
      </w:r>
      <w:r w:rsidR="00EB1A61" w:rsidRPr="00C61FD0">
        <w:rPr>
          <w:rFonts w:ascii="Book Antiqua" w:hAnsi="Book Antiqua" w:cs="Calibri"/>
          <w:color w:val="000000" w:themeColor="text1"/>
        </w:rPr>
        <w:t>ical procedure</w:t>
      </w:r>
      <w:r w:rsidRPr="00C61FD0">
        <w:rPr>
          <w:rFonts w:ascii="Book Antiqua" w:hAnsi="Book Antiqua" w:cs="Calibri"/>
          <w:color w:val="000000" w:themeColor="text1"/>
        </w:rPr>
        <w:t xml:space="preserve"> elsewhere; </w:t>
      </w:r>
      <w:r w:rsidR="00EB1A61" w:rsidRPr="00C61FD0">
        <w:rPr>
          <w:rFonts w:ascii="Book Antiqua" w:hAnsi="Book Antiqua" w:cs="Calibri"/>
          <w:color w:val="000000" w:themeColor="text1"/>
        </w:rPr>
        <w:t>six</w:t>
      </w:r>
      <w:r w:rsidRPr="00C61FD0">
        <w:rPr>
          <w:rFonts w:ascii="Book Antiqua" w:hAnsi="Book Antiqua" w:cs="Calibri"/>
          <w:color w:val="000000" w:themeColor="text1"/>
        </w:rPr>
        <w:t xml:space="preserve"> patients had been submitted to open and </w:t>
      </w:r>
      <w:r w:rsidR="00EB1A61" w:rsidRPr="00C61FD0">
        <w:rPr>
          <w:rFonts w:ascii="Book Antiqua" w:hAnsi="Book Antiqua" w:cs="Calibri"/>
          <w:color w:val="000000" w:themeColor="text1"/>
        </w:rPr>
        <w:t>three</w:t>
      </w:r>
      <w:r w:rsidRPr="00C61FD0">
        <w:rPr>
          <w:rFonts w:ascii="Book Antiqua" w:hAnsi="Book Antiqua" w:cs="Calibri"/>
          <w:color w:val="000000" w:themeColor="text1"/>
        </w:rPr>
        <w:t xml:space="preserve"> to laparoscopic surgery. </w:t>
      </w:r>
    </w:p>
    <w:p w:rsidR="002259AD" w:rsidRPr="00C61FD0" w:rsidRDefault="00EB1A61"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The m</w:t>
      </w:r>
      <w:r w:rsidR="002259AD" w:rsidRPr="00C61FD0">
        <w:rPr>
          <w:rFonts w:ascii="Book Antiqua" w:hAnsi="Book Antiqua" w:cs="Calibri"/>
          <w:color w:val="000000" w:themeColor="text1"/>
        </w:rPr>
        <w:t xml:space="preserve">ean number of </w:t>
      </w:r>
      <w:r w:rsidR="00914E2C" w:rsidRPr="00C61FD0">
        <w:rPr>
          <w:rFonts w:ascii="Book Antiqua" w:hAnsi="Book Antiqua" w:cs="Calibri"/>
          <w:color w:val="000000" w:themeColor="text1"/>
        </w:rPr>
        <w:t>surg</w:t>
      </w:r>
      <w:r w:rsidRPr="00C61FD0">
        <w:rPr>
          <w:rFonts w:ascii="Book Antiqua" w:hAnsi="Book Antiqua" w:cs="Calibri"/>
          <w:color w:val="000000" w:themeColor="text1"/>
        </w:rPr>
        <w:t xml:space="preserve">ical </w:t>
      </w:r>
      <w:r w:rsidR="001A1B9B" w:rsidRPr="00C61FD0">
        <w:rPr>
          <w:rFonts w:ascii="Book Antiqua" w:hAnsi="Book Antiqua" w:cs="Calibri"/>
          <w:color w:val="000000" w:themeColor="text1"/>
        </w:rPr>
        <w:t>procedures</w:t>
      </w:r>
      <w:r w:rsidR="00914E2C" w:rsidRPr="00C61FD0">
        <w:rPr>
          <w:rFonts w:ascii="Book Antiqua" w:hAnsi="Book Antiqua" w:cs="Calibri"/>
          <w:color w:val="000000" w:themeColor="text1"/>
        </w:rPr>
        <w:t xml:space="preserve"> </w:t>
      </w:r>
      <w:r w:rsidR="009F5DDB" w:rsidRPr="00C61FD0">
        <w:rPr>
          <w:rFonts w:ascii="Book Antiqua" w:hAnsi="Book Antiqua" w:cs="Calibri"/>
          <w:color w:val="000000" w:themeColor="text1"/>
        </w:rPr>
        <w:t xml:space="preserve">and mean time </w:t>
      </w:r>
      <w:r w:rsidR="00914E2C" w:rsidRPr="00C61FD0">
        <w:rPr>
          <w:rFonts w:ascii="Book Antiqua" w:hAnsi="Book Antiqua" w:cs="Calibri"/>
          <w:color w:val="000000" w:themeColor="text1"/>
        </w:rPr>
        <w:t xml:space="preserve">before referral to our hospital </w:t>
      </w:r>
      <w:r w:rsidRPr="00C61FD0">
        <w:rPr>
          <w:rFonts w:ascii="Book Antiqua" w:hAnsi="Book Antiqua" w:cs="Calibri"/>
          <w:color w:val="000000" w:themeColor="text1"/>
        </w:rPr>
        <w:t xml:space="preserve">were </w:t>
      </w:r>
      <w:r w:rsidR="002259AD" w:rsidRPr="00C61FD0">
        <w:rPr>
          <w:rFonts w:ascii="Book Antiqua" w:hAnsi="Book Antiqua" w:cs="Calibri"/>
          <w:color w:val="000000" w:themeColor="text1"/>
        </w:rPr>
        <w:t>2.4 (ranging</w:t>
      </w:r>
      <w:r w:rsidR="009F5DDB" w:rsidRPr="00C61FD0">
        <w:rPr>
          <w:rFonts w:ascii="Book Antiqua" w:hAnsi="Book Antiqua" w:cs="Calibri"/>
          <w:color w:val="000000" w:themeColor="text1"/>
        </w:rPr>
        <w:t xml:space="preserve"> from </w:t>
      </w:r>
      <w:r w:rsidRPr="00C61FD0">
        <w:rPr>
          <w:rFonts w:ascii="Book Antiqua" w:hAnsi="Book Antiqua" w:cs="Calibri"/>
          <w:color w:val="000000" w:themeColor="text1"/>
        </w:rPr>
        <w:t>one</w:t>
      </w:r>
      <w:r w:rsidR="009F5DDB" w:rsidRPr="00C61FD0">
        <w:rPr>
          <w:rFonts w:ascii="Book Antiqua" w:hAnsi="Book Antiqua" w:cs="Calibri"/>
          <w:color w:val="000000" w:themeColor="text1"/>
        </w:rPr>
        <w:t xml:space="preserve"> to </w:t>
      </w:r>
      <w:r w:rsidRPr="00C61FD0">
        <w:rPr>
          <w:rFonts w:ascii="Book Antiqua" w:hAnsi="Book Antiqua" w:cs="Calibri"/>
          <w:color w:val="000000" w:themeColor="text1"/>
        </w:rPr>
        <w:t>six</w:t>
      </w:r>
      <w:r w:rsidR="009F5DDB" w:rsidRPr="00C61FD0">
        <w:rPr>
          <w:rFonts w:ascii="Book Antiqua" w:hAnsi="Book Antiqua" w:cs="Calibri"/>
          <w:color w:val="000000" w:themeColor="text1"/>
        </w:rPr>
        <w:t>) and</w:t>
      </w:r>
      <w:r w:rsidR="002259AD" w:rsidRPr="00C61FD0">
        <w:rPr>
          <w:rFonts w:ascii="Book Antiqua" w:hAnsi="Book Antiqua" w:cs="Calibri"/>
          <w:color w:val="000000" w:themeColor="text1"/>
        </w:rPr>
        <w:t xml:space="preserve"> 49.8 </w:t>
      </w:r>
      <w:proofErr w:type="spellStart"/>
      <w:r w:rsidR="005663F5" w:rsidRPr="00C61FD0">
        <w:rPr>
          <w:rFonts w:ascii="Book Antiqua" w:hAnsi="Book Antiqua" w:cs="Calibri"/>
          <w:color w:val="000000" w:themeColor="text1"/>
        </w:rPr>
        <w:t>mo</w:t>
      </w:r>
      <w:proofErr w:type="spellEnd"/>
      <w:r w:rsidR="009F5DDB" w:rsidRPr="00C61FD0">
        <w:rPr>
          <w:rFonts w:ascii="Book Antiqua" w:hAnsi="Book Antiqua" w:cs="Calibri"/>
          <w:color w:val="000000" w:themeColor="text1"/>
        </w:rPr>
        <w:t>, respectively</w:t>
      </w:r>
      <w:r w:rsidR="002259AD" w:rsidRPr="00C61FD0">
        <w:rPr>
          <w:rFonts w:ascii="Book Antiqua" w:hAnsi="Book Antiqua" w:cs="Calibri"/>
          <w:color w:val="000000" w:themeColor="text1"/>
        </w:rPr>
        <w:t xml:space="preserve"> (Table 1). </w:t>
      </w:r>
    </w:p>
    <w:p w:rsidR="002259AD" w:rsidRPr="00C61FD0" w:rsidRDefault="002259AD"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 xml:space="preserve">Cholangitis and jaundice were the most common symptoms in 88.9% and 55.6% of the patients, respectively. Liver abscess was found in </w:t>
      </w:r>
      <w:r w:rsidR="006C70D7" w:rsidRPr="00C61FD0">
        <w:rPr>
          <w:rFonts w:ascii="Book Antiqua" w:hAnsi="Book Antiqua" w:cs="Calibri"/>
          <w:color w:val="000000" w:themeColor="text1"/>
        </w:rPr>
        <w:t xml:space="preserve">one patient and </w:t>
      </w:r>
      <w:r w:rsidR="00EB1A61" w:rsidRPr="00C61FD0">
        <w:rPr>
          <w:rFonts w:ascii="Book Antiqua" w:hAnsi="Book Antiqua" w:cs="Calibri"/>
          <w:color w:val="000000" w:themeColor="text1"/>
        </w:rPr>
        <w:t xml:space="preserve">was </w:t>
      </w:r>
      <w:r w:rsidR="006C70D7" w:rsidRPr="00C61FD0">
        <w:rPr>
          <w:rFonts w:ascii="Book Antiqua" w:hAnsi="Book Antiqua" w:cs="Calibri"/>
          <w:color w:val="000000" w:themeColor="text1"/>
        </w:rPr>
        <w:t>treated with intravenous</w:t>
      </w:r>
      <w:r w:rsidRPr="00C61FD0">
        <w:rPr>
          <w:rFonts w:ascii="Book Antiqua" w:hAnsi="Book Antiqua" w:cs="Calibri"/>
          <w:color w:val="000000" w:themeColor="text1"/>
        </w:rPr>
        <w:t xml:space="preserve"> antibiotics and </w:t>
      </w:r>
      <w:r w:rsidR="00EB1A61" w:rsidRPr="00C61FD0">
        <w:rPr>
          <w:rFonts w:ascii="Book Antiqua" w:hAnsi="Book Antiqua" w:cs="Calibri"/>
          <w:bCs/>
          <w:color w:val="000000" w:themeColor="text1"/>
        </w:rPr>
        <w:t>PTH</w:t>
      </w:r>
      <w:r w:rsidR="00797FD6" w:rsidRPr="00C61FD0">
        <w:rPr>
          <w:rFonts w:ascii="Book Antiqua" w:hAnsi="Book Antiqua" w:cs="Calibri"/>
          <w:bCs/>
          <w:color w:val="000000" w:themeColor="text1"/>
        </w:rPr>
        <w:t xml:space="preserve"> biliary drainage</w:t>
      </w:r>
      <w:r w:rsidR="00797FD6" w:rsidRPr="00C61FD0">
        <w:rPr>
          <w:rFonts w:ascii="Book Antiqua" w:hAnsi="Book Antiqua" w:cs="Calibri"/>
          <w:color w:val="000000" w:themeColor="text1"/>
        </w:rPr>
        <w:t xml:space="preserve"> </w:t>
      </w:r>
      <w:r w:rsidRPr="00C61FD0">
        <w:rPr>
          <w:rFonts w:ascii="Book Antiqua" w:hAnsi="Book Antiqua" w:cs="Calibri"/>
          <w:color w:val="000000" w:themeColor="text1"/>
        </w:rPr>
        <w:t xml:space="preserve">prior to surgery. </w:t>
      </w:r>
    </w:p>
    <w:p w:rsidR="001C3729" w:rsidRPr="00C61FD0" w:rsidRDefault="002259AD"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 xml:space="preserve">All patients had </w:t>
      </w:r>
      <w:r w:rsidR="00F93DF4" w:rsidRPr="00C61FD0">
        <w:rPr>
          <w:rFonts w:ascii="Book Antiqua" w:hAnsi="Book Antiqua" w:cs="Calibri"/>
          <w:color w:val="000000" w:themeColor="text1"/>
        </w:rPr>
        <w:t>lesions classified as</w:t>
      </w:r>
      <w:r w:rsidR="00016922" w:rsidRPr="00C61FD0">
        <w:rPr>
          <w:rFonts w:ascii="Book Antiqua" w:hAnsi="Book Antiqua" w:cs="Calibri"/>
          <w:color w:val="000000" w:themeColor="text1"/>
        </w:rPr>
        <w:t xml:space="preserve"> Strasberg</w:t>
      </w:r>
      <w:r w:rsidR="00F93DF4" w:rsidRPr="00C61FD0">
        <w:rPr>
          <w:rFonts w:ascii="Book Antiqua" w:hAnsi="Book Antiqua" w:cs="Calibri"/>
          <w:color w:val="000000" w:themeColor="text1"/>
        </w:rPr>
        <w:t xml:space="preserve"> </w:t>
      </w:r>
      <w:r w:rsidR="00016922" w:rsidRPr="00C61FD0">
        <w:rPr>
          <w:rFonts w:ascii="Book Antiqua" w:hAnsi="Book Antiqua" w:cs="Calibri"/>
          <w:color w:val="000000" w:themeColor="text1"/>
        </w:rPr>
        <w:t>E3</w:t>
      </w:r>
      <w:r w:rsidR="00101B55" w:rsidRPr="00C61FD0">
        <w:rPr>
          <w:rFonts w:ascii="Book Antiqua" w:hAnsi="Book Antiqua" w:cs="Calibri"/>
          <w:color w:val="000000" w:themeColor="text1"/>
        </w:rPr>
        <w:t>-E</w:t>
      </w:r>
      <w:r w:rsidR="00016922" w:rsidRPr="00C61FD0">
        <w:rPr>
          <w:rFonts w:ascii="Book Antiqua" w:hAnsi="Book Antiqua" w:cs="Calibri"/>
          <w:color w:val="000000" w:themeColor="text1"/>
        </w:rPr>
        <w:t>4</w:t>
      </w:r>
      <w:r w:rsidRPr="00C61FD0">
        <w:rPr>
          <w:rFonts w:ascii="Book Antiqua" w:hAnsi="Book Antiqua" w:cs="Calibri"/>
          <w:color w:val="000000" w:themeColor="text1"/>
        </w:rPr>
        <w:t>. Arterial vascular injury was present in</w:t>
      </w:r>
      <w:r w:rsidR="00F93DF4" w:rsidRPr="00C61FD0">
        <w:rPr>
          <w:rFonts w:ascii="Book Antiqua" w:hAnsi="Book Antiqua" w:cs="Calibri"/>
          <w:color w:val="000000" w:themeColor="text1"/>
        </w:rPr>
        <w:t xml:space="preserve"> seven cases and</w:t>
      </w:r>
      <w:r w:rsidRPr="00C61FD0">
        <w:rPr>
          <w:rFonts w:ascii="Book Antiqua" w:hAnsi="Book Antiqua" w:cs="Calibri"/>
          <w:color w:val="000000" w:themeColor="text1"/>
        </w:rPr>
        <w:t xml:space="preserve"> portal vein injury</w:t>
      </w:r>
      <w:r w:rsidR="00F93DF4" w:rsidRPr="00C61FD0">
        <w:rPr>
          <w:rFonts w:ascii="Book Antiqua" w:hAnsi="Book Antiqua" w:cs="Calibri"/>
          <w:color w:val="000000" w:themeColor="text1"/>
        </w:rPr>
        <w:t xml:space="preserve"> in two</w:t>
      </w:r>
      <w:r w:rsidR="00A60DEE" w:rsidRPr="00C61FD0">
        <w:rPr>
          <w:rFonts w:ascii="Book Antiqua" w:hAnsi="Book Antiqua" w:cs="Calibri"/>
          <w:color w:val="000000" w:themeColor="text1"/>
        </w:rPr>
        <w:t xml:space="preserve"> (</w:t>
      </w:r>
      <w:r w:rsidRPr="00C61FD0">
        <w:rPr>
          <w:rFonts w:ascii="Book Antiqua" w:hAnsi="Book Antiqua" w:cs="Calibri"/>
          <w:color w:val="000000" w:themeColor="text1"/>
        </w:rPr>
        <w:t>Figure 1</w:t>
      </w:r>
      <w:r w:rsidR="00A60DEE" w:rsidRPr="00C61FD0">
        <w:rPr>
          <w:rFonts w:ascii="Book Antiqua" w:hAnsi="Book Antiqua" w:cs="Calibri"/>
          <w:color w:val="000000" w:themeColor="text1"/>
        </w:rPr>
        <w:t>).</w:t>
      </w:r>
      <w:r w:rsidRPr="00C61FD0">
        <w:rPr>
          <w:rFonts w:ascii="Book Antiqua" w:hAnsi="Book Antiqua" w:cs="Calibri"/>
          <w:color w:val="000000" w:themeColor="text1"/>
        </w:rPr>
        <w:t xml:space="preserve"> </w:t>
      </w:r>
    </w:p>
    <w:p w:rsidR="001C3729" w:rsidRPr="00C61FD0" w:rsidRDefault="00FE3B88"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 xml:space="preserve">Seven of </w:t>
      </w:r>
      <w:r w:rsidR="00EB1A61" w:rsidRPr="00C61FD0">
        <w:rPr>
          <w:rFonts w:ascii="Book Antiqua" w:hAnsi="Book Antiqua" w:cs="Calibri"/>
          <w:color w:val="000000" w:themeColor="text1"/>
        </w:rPr>
        <w:t xml:space="preserve">the </w:t>
      </w:r>
      <w:r w:rsidRPr="00C61FD0">
        <w:rPr>
          <w:rFonts w:ascii="Book Antiqua" w:hAnsi="Book Antiqua" w:cs="Calibri"/>
          <w:color w:val="000000" w:themeColor="text1"/>
        </w:rPr>
        <w:t xml:space="preserve">patients underwent right </w:t>
      </w:r>
      <w:proofErr w:type="spellStart"/>
      <w:r w:rsidRPr="00C61FD0">
        <w:rPr>
          <w:rFonts w:ascii="Book Antiqua" w:hAnsi="Book Antiqua" w:cs="Calibri"/>
          <w:color w:val="000000" w:themeColor="text1"/>
        </w:rPr>
        <w:t>hepatectomy</w:t>
      </w:r>
      <w:proofErr w:type="spellEnd"/>
      <w:r w:rsidRPr="00C61FD0">
        <w:rPr>
          <w:rFonts w:ascii="Book Antiqua" w:hAnsi="Book Antiqua" w:cs="Calibri"/>
          <w:color w:val="000000" w:themeColor="text1"/>
        </w:rPr>
        <w:t xml:space="preserve"> with Roux en Y </w:t>
      </w:r>
      <w:proofErr w:type="spellStart"/>
      <w:r w:rsidRPr="00C61FD0">
        <w:rPr>
          <w:rFonts w:ascii="Book Antiqua" w:hAnsi="Book Antiqua" w:cs="Calibri"/>
          <w:color w:val="000000" w:themeColor="text1"/>
        </w:rPr>
        <w:t>hepaticojejunostomy</w:t>
      </w:r>
      <w:proofErr w:type="spellEnd"/>
      <w:r w:rsidRPr="00C61FD0">
        <w:rPr>
          <w:rFonts w:ascii="Book Antiqua" w:hAnsi="Book Antiqua" w:cs="Calibri"/>
          <w:color w:val="000000" w:themeColor="text1"/>
        </w:rPr>
        <w:t xml:space="preserve"> and one underwent left lateral </w:t>
      </w:r>
      <w:proofErr w:type="spellStart"/>
      <w:r w:rsidRPr="00C61FD0">
        <w:rPr>
          <w:rFonts w:ascii="Book Antiqua" w:hAnsi="Book Antiqua" w:cs="Calibri"/>
          <w:color w:val="000000" w:themeColor="text1"/>
        </w:rPr>
        <w:t>sectionectomy</w:t>
      </w:r>
      <w:proofErr w:type="spellEnd"/>
      <w:r w:rsidRPr="00C61FD0">
        <w:rPr>
          <w:rFonts w:ascii="Book Antiqua" w:hAnsi="Book Antiqua" w:cs="Calibri"/>
          <w:color w:val="000000" w:themeColor="text1"/>
        </w:rPr>
        <w:t xml:space="preserve"> with Roux en Y </w:t>
      </w:r>
      <w:proofErr w:type="spellStart"/>
      <w:r w:rsidRPr="00C61FD0">
        <w:rPr>
          <w:rFonts w:ascii="Book Antiqua" w:hAnsi="Book Antiqua" w:cs="Calibri"/>
          <w:color w:val="000000" w:themeColor="text1"/>
        </w:rPr>
        <w:t>hepaticojejunostomy</w:t>
      </w:r>
      <w:proofErr w:type="spellEnd"/>
      <w:r w:rsidRPr="00C61FD0">
        <w:rPr>
          <w:rFonts w:ascii="Book Antiqua" w:hAnsi="Book Antiqua" w:cs="Calibri"/>
          <w:color w:val="000000" w:themeColor="text1"/>
        </w:rPr>
        <w:t xml:space="preserve">. Only one patient had a right </w:t>
      </w:r>
      <w:proofErr w:type="spellStart"/>
      <w:r w:rsidRPr="00C61FD0">
        <w:rPr>
          <w:rFonts w:ascii="Book Antiqua" w:hAnsi="Book Antiqua" w:cs="Calibri"/>
          <w:color w:val="000000" w:themeColor="text1"/>
        </w:rPr>
        <w:t>hepatectomy</w:t>
      </w:r>
      <w:proofErr w:type="spellEnd"/>
      <w:r w:rsidRPr="00C61FD0">
        <w:rPr>
          <w:rFonts w:ascii="Book Antiqua" w:hAnsi="Book Antiqua" w:cs="Calibri"/>
          <w:color w:val="000000" w:themeColor="text1"/>
        </w:rPr>
        <w:t xml:space="preserve"> without </w:t>
      </w:r>
      <w:proofErr w:type="spellStart"/>
      <w:r w:rsidRPr="00C61FD0">
        <w:rPr>
          <w:rFonts w:ascii="Book Antiqua" w:hAnsi="Book Antiqua" w:cs="Calibri"/>
          <w:color w:val="000000" w:themeColor="text1"/>
        </w:rPr>
        <w:t>hepaticojejunostomy</w:t>
      </w:r>
      <w:proofErr w:type="spellEnd"/>
      <w:r w:rsidRPr="00C61FD0">
        <w:rPr>
          <w:rFonts w:ascii="Book Antiqua" w:hAnsi="Book Antiqua" w:cs="Calibri"/>
          <w:color w:val="000000" w:themeColor="text1"/>
        </w:rPr>
        <w:t xml:space="preserve"> due to a right hepatic artery and right bile duct ligation. </w:t>
      </w:r>
      <w:r w:rsidR="00EB1A61" w:rsidRPr="00C61FD0">
        <w:rPr>
          <w:rFonts w:ascii="Book Antiqua" w:hAnsi="Book Antiqua" w:cs="Calibri"/>
          <w:color w:val="000000" w:themeColor="text1"/>
        </w:rPr>
        <w:t>The patients’</w:t>
      </w:r>
      <w:r w:rsidRPr="00C61FD0">
        <w:rPr>
          <w:rFonts w:ascii="Book Antiqua" w:hAnsi="Book Antiqua" w:cs="Calibri"/>
          <w:color w:val="000000" w:themeColor="text1"/>
        </w:rPr>
        <w:t xml:space="preserve"> characteristics and treatment are detailed in Table 1</w:t>
      </w:r>
      <w:r w:rsidR="00EB1A61" w:rsidRPr="00C61FD0">
        <w:rPr>
          <w:rFonts w:ascii="Book Antiqua" w:hAnsi="Book Antiqua" w:cs="Calibri"/>
          <w:color w:val="000000" w:themeColor="text1"/>
        </w:rPr>
        <w:t>.</w:t>
      </w:r>
      <w:r w:rsidR="000D6F30" w:rsidRPr="00C61FD0">
        <w:rPr>
          <w:rFonts w:ascii="Book Antiqua" w:hAnsi="Book Antiqua" w:cs="Calibri"/>
          <w:color w:val="000000" w:themeColor="text1"/>
        </w:rPr>
        <w:t xml:space="preserve"> </w:t>
      </w:r>
    </w:p>
    <w:p w:rsidR="002259AD" w:rsidRPr="00C61FD0" w:rsidRDefault="00EB1A61"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The m</w:t>
      </w:r>
      <w:r w:rsidR="002259AD" w:rsidRPr="00C61FD0">
        <w:rPr>
          <w:rFonts w:ascii="Book Antiqua" w:hAnsi="Book Antiqua" w:cs="Calibri"/>
          <w:color w:val="000000" w:themeColor="text1"/>
        </w:rPr>
        <w:t>ean operative time was 7.5</w:t>
      </w:r>
      <w:r w:rsidR="00A60DEE" w:rsidRPr="00C61FD0">
        <w:rPr>
          <w:rFonts w:ascii="Book Antiqua" w:hAnsi="Book Antiqua" w:cs="Calibri"/>
          <w:color w:val="000000" w:themeColor="text1"/>
        </w:rPr>
        <w:t xml:space="preserve"> </w:t>
      </w:r>
      <w:r w:rsidR="00122191" w:rsidRPr="00C61FD0">
        <w:rPr>
          <w:rFonts w:ascii="Book Antiqua" w:hAnsi="Book Antiqua" w:cs="Calibri"/>
          <w:color w:val="000000" w:themeColor="text1"/>
        </w:rPr>
        <w:t>h</w:t>
      </w:r>
      <w:r w:rsidR="002259AD" w:rsidRPr="00C61FD0">
        <w:rPr>
          <w:rFonts w:ascii="Book Antiqua" w:hAnsi="Book Antiqua" w:cs="Calibri"/>
          <w:color w:val="000000" w:themeColor="text1"/>
        </w:rPr>
        <w:t xml:space="preserve"> and </w:t>
      </w:r>
      <w:r w:rsidRPr="00C61FD0">
        <w:rPr>
          <w:rFonts w:ascii="Book Antiqua" w:hAnsi="Book Antiqua" w:cs="Calibri"/>
          <w:color w:val="000000" w:themeColor="text1"/>
        </w:rPr>
        <w:t>four</w:t>
      </w:r>
      <w:r w:rsidR="002259AD" w:rsidRPr="00C61FD0">
        <w:rPr>
          <w:rFonts w:ascii="Book Antiqua" w:hAnsi="Book Antiqua" w:cs="Calibri"/>
          <w:color w:val="000000" w:themeColor="text1"/>
        </w:rPr>
        <w:t xml:space="preserve"> patients did not receive blood transfusion. Postoperative complications were observed in </w:t>
      </w:r>
      <w:r w:rsidRPr="00C61FD0">
        <w:rPr>
          <w:rFonts w:ascii="Book Antiqua" w:hAnsi="Book Antiqua" w:cs="Calibri"/>
          <w:color w:val="000000" w:themeColor="text1"/>
        </w:rPr>
        <w:t>three</w:t>
      </w:r>
      <w:r w:rsidR="002259AD" w:rsidRPr="00C61FD0">
        <w:rPr>
          <w:rFonts w:ascii="Book Antiqua" w:hAnsi="Book Antiqua" w:cs="Calibri"/>
          <w:color w:val="000000" w:themeColor="text1"/>
        </w:rPr>
        <w:t xml:space="preserve"> patients</w:t>
      </w:r>
      <w:r w:rsidRPr="00C61FD0">
        <w:rPr>
          <w:rFonts w:ascii="Book Antiqua" w:hAnsi="Book Antiqua" w:cs="Calibri"/>
          <w:color w:val="000000" w:themeColor="text1"/>
        </w:rPr>
        <w:t>, infection</w:t>
      </w:r>
      <w:r w:rsidR="002259AD" w:rsidRPr="00C61FD0">
        <w:rPr>
          <w:rFonts w:ascii="Book Antiqua" w:hAnsi="Book Antiqua" w:cs="Calibri"/>
          <w:color w:val="000000" w:themeColor="text1"/>
        </w:rPr>
        <w:t xml:space="preserve"> being the most common (peritonitis due to bile leak, wound and central venous catheter related). One patient underwent reoperation due to peritonitis and developed renal and pulmonary complications that prolonged his hospital stay. </w:t>
      </w:r>
      <w:r w:rsidRPr="00C61FD0">
        <w:rPr>
          <w:rFonts w:ascii="Book Antiqua" w:hAnsi="Book Antiqua" w:cs="Calibri"/>
          <w:color w:val="000000" w:themeColor="text1"/>
        </w:rPr>
        <w:t>The m</w:t>
      </w:r>
      <w:r w:rsidR="002259AD" w:rsidRPr="00C61FD0">
        <w:rPr>
          <w:rFonts w:ascii="Book Antiqua" w:hAnsi="Book Antiqua" w:cs="Calibri"/>
          <w:color w:val="000000" w:themeColor="text1"/>
        </w:rPr>
        <w:t xml:space="preserve">ean postoperative stay was 16.3 </w:t>
      </w:r>
      <w:r w:rsidR="00122191" w:rsidRPr="00C61FD0">
        <w:rPr>
          <w:rFonts w:ascii="Book Antiqua" w:hAnsi="Book Antiqua" w:cs="Calibri"/>
          <w:color w:val="000000" w:themeColor="text1"/>
        </w:rPr>
        <w:t>d</w:t>
      </w:r>
      <w:r w:rsidR="002259AD" w:rsidRPr="00C61FD0">
        <w:rPr>
          <w:rFonts w:ascii="Book Antiqua" w:hAnsi="Book Antiqua" w:cs="Calibri"/>
          <w:color w:val="000000" w:themeColor="text1"/>
        </w:rPr>
        <w:t xml:space="preserve"> (</w:t>
      </w:r>
      <w:r w:rsidR="005A67D7" w:rsidRPr="00C61FD0">
        <w:rPr>
          <w:rFonts w:ascii="Book Antiqua" w:hAnsi="Book Antiqua" w:cs="Calibri"/>
          <w:color w:val="000000" w:themeColor="text1"/>
        </w:rPr>
        <w:t xml:space="preserve">range: </w:t>
      </w:r>
      <w:r w:rsidR="002259AD" w:rsidRPr="00C61FD0">
        <w:rPr>
          <w:rFonts w:ascii="Book Antiqua" w:hAnsi="Book Antiqua" w:cs="Calibri"/>
          <w:color w:val="000000" w:themeColor="text1"/>
        </w:rPr>
        <w:t>7</w:t>
      </w:r>
      <w:r w:rsidR="005A67D7" w:rsidRPr="00C61FD0">
        <w:rPr>
          <w:rFonts w:ascii="Book Antiqua" w:hAnsi="Book Antiqua" w:cs="Calibri"/>
          <w:color w:val="000000" w:themeColor="text1"/>
          <w:lang w:eastAsia="zh-CN"/>
        </w:rPr>
        <w:t>-</w:t>
      </w:r>
      <w:r w:rsidR="002259AD" w:rsidRPr="00C61FD0">
        <w:rPr>
          <w:rFonts w:ascii="Book Antiqua" w:hAnsi="Book Antiqua" w:cs="Calibri"/>
          <w:color w:val="000000" w:themeColor="text1"/>
        </w:rPr>
        <w:t>62</w:t>
      </w:r>
      <w:r w:rsidR="005A67D7" w:rsidRPr="00C61FD0">
        <w:rPr>
          <w:rFonts w:ascii="Book Antiqua" w:hAnsi="Book Antiqua" w:cs="Calibri"/>
          <w:color w:val="000000" w:themeColor="text1"/>
        </w:rPr>
        <w:t xml:space="preserve"> d</w:t>
      </w:r>
      <w:r w:rsidR="002259AD" w:rsidRPr="00C61FD0">
        <w:rPr>
          <w:rFonts w:ascii="Book Antiqua" w:hAnsi="Book Antiqua" w:cs="Calibri"/>
          <w:color w:val="000000" w:themeColor="text1"/>
        </w:rPr>
        <w:t>).</w:t>
      </w:r>
      <w:r w:rsidR="00A60DEE" w:rsidRPr="00C61FD0">
        <w:rPr>
          <w:rFonts w:ascii="Book Antiqua" w:hAnsi="Book Antiqua" w:cs="Calibri"/>
          <w:color w:val="000000" w:themeColor="text1"/>
        </w:rPr>
        <w:t xml:space="preserve"> </w:t>
      </w:r>
      <w:r w:rsidR="00F93DF4" w:rsidRPr="00C61FD0">
        <w:rPr>
          <w:rFonts w:ascii="Book Antiqua" w:hAnsi="Book Antiqua" w:cs="Calibri"/>
          <w:color w:val="000000" w:themeColor="text1"/>
        </w:rPr>
        <w:t>There was no per</w:t>
      </w:r>
      <w:r w:rsidRPr="00C61FD0">
        <w:rPr>
          <w:rFonts w:ascii="Book Antiqua" w:hAnsi="Book Antiqua" w:cs="Calibri"/>
          <w:color w:val="000000" w:themeColor="text1"/>
        </w:rPr>
        <w:t>i</w:t>
      </w:r>
      <w:r w:rsidR="002259AD" w:rsidRPr="00C61FD0">
        <w:rPr>
          <w:rFonts w:ascii="Book Antiqua" w:hAnsi="Book Antiqua" w:cs="Calibri"/>
          <w:color w:val="000000" w:themeColor="text1"/>
        </w:rPr>
        <w:t>operative mortality.</w:t>
      </w:r>
    </w:p>
    <w:p w:rsidR="002259AD" w:rsidRPr="00C61FD0" w:rsidRDefault="002259AD"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 xml:space="preserve">Mean time of follow up </w:t>
      </w:r>
      <w:r w:rsidR="00F93DF4" w:rsidRPr="00C61FD0">
        <w:rPr>
          <w:rFonts w:ascii="Book Antiqua" w:hAnsi="Book Antiqua" w:cs="Calibri"/>
          <w:color w:val="000000" w:themeColor="text1"/>
        </w:rPr>
        <w:t xml:space="preserve">was 69.1 </w:t>
      </w:r>
      <w:proofErr w:type="spellStart"/>
      <w:proofErr w:type="gramStart"/>
      <w:r w:rsidR="005663F5" w:rsidRPr="00C61FD0">
        <w:rPr>
          <w:rFonts w:ascii="Book Antiqua" w:hAnsi="Book Antiqua" w:cs="Calibri"/>
          <w:color w:val="000000" w:themeColor="text1"/>
        </w:rPr>
        <w:t>mo</w:t>
      </w:r>
      <w:proofErr w:type="spellEnd"/>
      <w:proofErr w:type="gramEnd"/>
      <w:r w:rsidR="00F93DF4" w:rsidRPr="00C61FD0">
        <w:rPr>
          <w:rFonts w:ascii="Book Antiqua" w:hAnsi="Book Antiqua" w:cs="Calibri"/>
          <w:color w:val="000000" w:themeColor="text1"/>
        </w:rPr>
        <w:t xml:space="preserve"> (</w:t>
      </w:r>
      <w:r w:rsidR="005A67D7" w:rsidRPr="00C61FD0">
        <w:rPr>
          <w:rFonts w:ascii="Book Antiqua" w:hAnsi="Book Antiqua" w:cs="Calibri"/>
          <w:color w:val="000000" w:themeColor="text1"/>
        </w:rPr>
        <w:t xml:space="preserve">range: </w:t>
      </w:r>
      <w:r w:rsidR="00F93DF4" w:rsidRPr="00C61FD0">
        <w:rPr>
          <w:rFonts w:ascii="Book Antiqua" w:hAnsi="Book Antiqua" w:cs="Calibri"/>
          <w:color w:val="000000" w:themeColor="text1"/>
        </w:rPr>
        <w:t>18</w:t>
      </w:r>
      <w:r w:rsidR="005A67D7" w:rsidRPr="00C61FD0">
        <w:rPr>
          <w:rFonts w:ascii="Book Antiqua" w:hAnsi="Book Antiqua" w:cs="Calibri"/>
          <w:color w:val="000000" w:themeColor="text1"/>
          <w:lang w:eastAsia="zh-CN"/>
        </w:rPr>
        <w:t>-</w:t>
      </w:r>
      <w:r w:rsidRPr="00C61FD0">
        <w:rPr>
          <w:rFonts w:ascii="Book Antiqua" w:hAnsi="Book Antiqua" w:cs="Calibri"/>
          <w:color w:val="000000" w:themeColor="text1"/>
        </w:rPr>
        <w:t>120</w:t>
      </w:r>
      <w:r w:rsidR="005A67D7" w:rsidRPr="00C61FD0">
        <w:rPr>
          <w:rFonts w:ascii="Book Antiqua" w:hAnsi="Book Antiqua" w:cs="Calibri"/>
          <w:color w:val="000000" w:themeColor="text1"/>
        </w:rPr>
        <w:t xml:space="preserve"> </w:t>
      </w:r>
      <w:proofErr w:type="spellStart"/>
      <w:r w:rsidR="005A67D7" w:rsidRPr="00C61FD0">
        <w:rPr>
          <w:rFonts w:ascii="Book Antiqua" w:hAnsi="Book Antiqua" w:cs="Calibri"/>
          <w:color w:val="000000" w:themeColor="text1"/>
        </w:rPr>
        <w:t>mo</w:t>
      </w:r>
      <w:proofErr w:type="spellEnd"/>
      <w:r w:rsidRPr="00C61FD0">
        <w:rPr>
          <w:rFonts w:ascii="Book Antiqua" w:hAnsi="Book Antiqua" w:cs="Calibri"/>
          <w:color w:val="000000" w:themeColor="text1"/>
        </w:rPr>
        <w:t>). Long</w:t>
      </w:r>
      <w:r w:rsidR="00DF66CA" w:rsidRPr="00C61FD0">
        <w:rPr>
          <w:rFonts w:ascii="Book Antiqua" w:hAnsi="Book Antiqua" w:cs="Calibri"/>
          <w:color w:val="000000" w:themeColor="text1"/>
        </w:rPr>
        <w:t>-</w:t>
      </w:r>
      <w:r w:rsidRPr="00C61FD0">
        <w:rPr>
          <w:rFonts w:ascii="Book Antiqua" w:hAnsi="Book Antiqua" w:cs="Calibri"/>
          <w:color w:val="000000" w:themeColor="text1"/>
        </w:rPr>
        <w:t>term complications were observed in two patients: one with an incisional hernia</w:t>
      </w:r>
      <w:r w:rsidR="008131C9" w:rsidRPr="00C61FD0">
        <w:rPr>
          <w:rFonts w:ascii="Book Antiqua" w:hAnsi="Book Antiqua" w:cs="Calibri"/>
          <w:color w:val="000000" w:themeColor="text1"/>
        </w:rPr>
        <w:t xml:space="preserve"> </w:t>
      </w:r>
      <w:r w:rsidRPr="00C61FD0">
        <w:rPr>
          <w:rFonts w:ascii="Book Antiqua" w:hAnsi="Book Antiqua" w:cs="Calibri"/>
          <w:color w:val="000000" w:themeColor="text1"/>
        </w:rPr>
        <w:t xml:space="preserve">and another with cirrhosis and portal hypertension (this patient was </w:t>
      </w:r>
      <w:r w:rsidR="00F93DF4" w:rsidRPr="00C61FD0">
        <w:rPr>
          <w:rFonts w:ascii="Book Antiqua" w:hAnsi="Book Antiqua" w:cs="Calibri"/>
          <w:color w:val="000000" w:themeColor="text1"/>
        </w:rPr>
        <w:t>referred</w:t>
      </w:r>
      <w:r w:rsidRPr="00C61FD0">
        <w:rPr>
          <w:rFonts w:ascii="Book Antiqua" w:hAnsi="Book Antiqua" w:cs="Calibri"/>
          <w:color w:val="000000" w:themeColor="text1"/>
        </w:rPr>
        <w:t xml:space="preserve"> for </w:t>
      </w:r>
      <w:r w:rsidRPr="00C61FD0">
        <w:rPr>
          <w:rFonts w:ascii="Book Antiqua" w:hAnsi="Book Antiqua" w:cs="Calibri"/>
          <w:color w:val="000000" w:themeColor="text1"/>
        </w:rPr>
        <w:lastRenderedPageBreak/>
        <w:t xml:space="preserve">liver transplantation). </w:t>
      </w:r>
      <w:r w:rsidR="00F93DF4" w:rsidRPr="00C61FD0">
        <w:rPr>
          <w:rFonts w:ascii="Book Antiqua" w:hAnsi="Book Antiqua" w:cs="Calibri"/>
          <w:color w:val="000000" w:themeColor="text1"/>
        </w:rPr>
        <w:t>G</w:t>
      </w:r>
      <w:r w:rsidR="00A539E0" w:rsidRPr="00C61FD0">
        <w:rPr>
          <w:rFonts w:ascii="Book Antiqua" w:hAnsi="Book Antiqua" w:cs="Calibri"/>
          <w:color w:val="000000" w:themeColor="text1"/>
        </w:rPr>
        <w:t>ood long</w:t>
      </w:r>
      <w:r w:rsidR="00DF66CA" w:rsidRPr="00C61FD0">
        <w:rPr>
          <w:rFonts w:ascii="Book Antiqua" w:hAnsi="Book Antiqua" w:cs="Calibri"/>
          <w:color w:val="000000" w:themeColor="text1"/>
        </w:rPr>
        <w:t>-</w:t>
      </w:r>
      <w:r w:rsidR="00A539E0" w:rsidRPr="00C61FD0">
        <w:rPr>
          <w:rFonts w:ascii="Book Antiqua" w:hAnsi="Book Antiqua" w:cs="Calibri"/>
          <w:color w:val="000000" w:themeColor="text1"/>
        </w:rPr>
        <w:t>term result</w:t>
      </w:r>
      <w:r w:rsidR="00DF66CA" w:rsidRPr="00C61FD0">
        <w:rPr>
          <w:rFonts w:ascii="Book Antiqua" w:hAnsi="Book Antiqua" w:cs="Calibri"/>
          <w:color w:val="000000" w:themeColor="text1"/>
        </w:rPr>
        <w:t>s</w:t>
      </w:r>
      <w:r w:rsidR="00A539E0" w:rsidRPr="00C61FD0">
        <w:rPr>
          <w:rFonts w:ascii="Book Antiqua" w:hAnsi="Book Antiqua" w:cs="Calibri"/>
          <w:color w:val="000000" w:themeColor="text1"/>
        </w:rPr>
        <w:t xml:space="preserve"> </w:t>
      </w:r>
      <w:r w:rsidR="00DF66CA" w:rsidRPr="00C61FD0">
        <w:rPr>
          <w:rFonts w:ascii="Book Antiqua" w:hAnsi="Book Antiqua" w:cs="Calibri"/>
          <w:color w:val="000000" w:themeColor="text1"/>
        </w:rPr>
        <w:t xml:space="preserve">were </w:t>
      </w:r>
      <w:r w:rsidR="00593689" w:rsidRPr="00C61FD0">
        <w:rPr>
          <w:rFonts w:ascii="Book Antiqua" w:hAnsi="Book Antiqua" w:cs="Calibri"/>
          <w:color w:val="000000" w:themeColor="text1"/>
        </w:rPr>
        <w:t xml:space="preserve">observed in eight </w:t>
      </w:r>
      <w:r w:rsidR="00F93DF4" w:rsidRPr="00C61FD0">
        <w:rPr>
          <w:rFonts w:ascii="Book Antiqua" w:hAnsi="Book Antiqua" w:cs="Calibri"/>
          <w:color w:val="000000" w:themeColor="text1"/>
        </w:rPr>
        <w:t xml:space="preserve">out </w:t>
      </w:r>
      <w:r w:rsidR="00593689" w:rsidRPr="00C61FD0">
        <w:rPr>
          <w:rFonts w:ascii="Book Antiqua" w:hAnsi="Book Antiqua" w:cs="Calibri"/>
          <w:color w:val="000000" w:themeColor="text1"/>
        </w:rPr>
        <w:t>of nine patients</w:t>
      </w:r>
      <w:r w:rsidR="00FE3B88" w:rsidRPr="00C61FD0">
        <w:rPr>
          <w:rFonts w:ascii="Book Antiqua" w:hAnsi="Book Antiqua" w:cs="Calibri"/>
          <w:color w:val="000000" w:themeColor="text1"/>
        </w:rPr>
        <w:t xml:space="preserve"> (Table 2</w:t>
      </w:r>
      <w:r w:rsidR="00A539E0" w:rsidRPr="00C61FD0">
        <w:rPr>
          <w:rFonts w:ascii="Book Antiqua" w:hAnsi="Book Antiqua" w:cs="Calibri"/>
          <w:color w:val="000000" w:themeColor="text1"/>
        </w:rPr>
        <w:t>)</w:t>
      </w:r>
      <w:r w:rsidR="00593689" w:rsidRPr="00C61FD0">
        <w:rPr>
          <w:rFonts w:ascii="Book Antiqua" w:hAnsi="Book Antiqua" w:cs="Calibri"/>
          <w:color w:val="000000" w:themeColor="text1"/>
        </w:rPr>
        <w:t>.</w:t>
      </w:r>
    </w:p>
    <w:p w:rsidR="00FE3B88" w:rsidRPr="00C61FD0" w:rsidRDefault="00FE3B88" w:rsidP="00D61055">
      <w:pPr>
        <w:snapToGrid w:val="0"/>
        <w:spacing w:line="360" w:lineRule="auto"/>
        <w:jc w:val="both"/>
        <w:rPr>
          <w:rFonts w:ascii="Book Antiqua" w:hAnsi="Book Antiqua" w:cs="Calibri"/>
          <w:color w:val="000000" w:themeColor="text1"/>
          <w:lang w:eastAsia="zh-CN"/>
        </w:rPr>
      </w:pPr>
    </w:p>
    <w:p w:rsidR="002259AD" w:rsidRPr="00C61FD0" w:rsidRDefault="002259AD" w:rsidP="00D61055">
      <w:pPr>
        <w:snapToGrid w:val="0"/>
        <w:spacing w:line="360" w:lineRule="auto"/>
        <w:jc w:val="both"/>
        <w:rPr>
          <w:rFonts w:ascii="Book Antiqua" w:hAnsi="Book Antiqua" w:cs="Calibri"/>
          <w:b/>
          <w:color w:val="000000" w:themeColor="text1"/>
        </w:rPr>
      </w:pPr>
      <w:r w:rsidRPr="00C61FD0">
        <w:rPr>
          <w:rFonts w:ascii="Book Antiqua" w:hAnsi="Book Antiqua" w:cs="Calibri"/>
          <w:b/>
          <w:color w:val="000000" w:themeColor="text1"/>
        </w:rPr>
        <w:t>DISCUSSION</w:t>
      </w:r>
    </w:p>
    <w:p w:rsidR="002259AD" w:rsidRPr="00C61FD0" w:rsidRDefault="00F93DF4"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 xml:space="preserve">Treatment </w:t>
      </w:r>
      <w:r w:rsidR="00A539E0" w:rsidRPr="00C61FD0">
        <w:rPr>
          <w:rFonts w:ascii="Book Antiqua" w:hAnsi="Book Antiqua" w:cs="Calibri"/>
          <w:color w:val="000000" w:themeColor="text1"/>
        </w:rPr>
        <w:t xml:space="preserve">of </w:t>
      </w:r>
      <w:r w:rsidR="00E038BA" w:rsidRPr="00C61FD0">
        <w:rPr>
          <w:rFonts w:ascii="Book Antiqua" w:hAnsi="Book Antiqua" w:cs="Calibri"/>
          <w:color w:val="000000" w:themeColor="text1"/>
        </w:rPr>
        <w:t>BDI</w:t>
      </w:r>
      <w:r w:rsidR="008131C9" w:rsidRPr="00C61FD0">
        <w:rPr>
          <w:rFonts w:ascii="Book Antiqua" w:hAnsi="Book Antiqua" w:cs="Calibri"/>
          <w:color w:val="000000" w:themeColor="text1"/>
        </w:rPr>
        <w:t xml:space="preserve"> </w:t>
      </w:r>
      <w:r w:rsidR="00A539E0" w:rsidRPr="00C61FD0">
        <w:rPr>
          <w:rFonts w:ascii="Book Antiqua" w:hAnsi="Book Antiqua" w:cs="Calibri"/>
          <w:color w:val="000000" w:themeColor="text1"/>
        </w:rPr>
        <w:t xml:space="preserve">associated with vascular injury requires a </w:t>
      </w:r>
      <w:r w:rsidR="002259AD" w:rsidRPr="00C61FD0">
        <w:rPr>
          <w:rFonts w:ascii="Book Antiqua" w:hAnsi="Book Antiqua" w:cs="Calibri"/>
          <w:color w:val="000000" w:themeColor="text1"/>
        </w:rPr>
        <w:t xml:space="preserve">multidisciplinary approach, with interventional radiologists, </w:t>
      </w:r>
      <w:proofErr w:type="spellStart"/>
      <w:r w:rsidR="002259AD" w:rsidRPr="00C61FD0">
        <w:rPr>
          <w:rFonts w:ascii="Book Antiqua" w:hAnsi="Book Antiqua" w:cs="Calibri"/>
          <w:color w:val="000000" w:themeColor="text1"/>
        </w:rPr>
        <w:t>endoscopists</w:t>
      </w:r>
      <w:proofErr w:type="spellEnd"/>
      <w:r w:rsidR="002259AD" w:rsidRPr="00C61FD0">
        <w:rPr>
          <w:rFonts w:ascii="Book Antiqua" w:hAnsi="Book Antiqua" w:cs="Calibri"/>
          <w:color w:val="000000" w:themeColor="text1"/>
        </w:rPr>
        <w:t xml:space="preserve"> and </w:t>
      </w:r>
      <w:proofErr w:type="spellStart"/>
      <w:r w:rsidR="00A60DEE" w:rsidRPr="00C61FD0">
        <w:rPr>
          <w:rFonts w:ascii="Book Antiqua" w:hAnsi="Book Antiqua" w:cs="Calibri"/>
          <w:color w:val="000000" w:themeColor="text1"/>
        </w:rPr>
        <w:t>hepatobiliary</w:t>
      </w:r>
      <w:proofErr w:type="spellEnd"/>
      <w:r w:rsidR="002259AD" w:rsidRPr="00C61FD0">
        <w:rPr>
          <w:rFonts w:ascii="Book Antiqua" w:hAnsi="Book Antiqua" w:cs="Calibri"/>
          <w:color w:val="000000" w:themeColor="text1"/>
        </w:rPr>
        <w:t xml:space="preserve"> surgeons. </w:t>
      </w:r>
      <w:r w:rsidR="00A539E0" w:rsidRPr="00C61FD0">
        <w:rPr>
          <w:rFonts w:ascii="Book Antiqua" w:hAnsi="Book Antiqua" w:cs="Calibri"/>
          <w:color w:val="000000" w:themeColor="text1"/>
        </w:rPr>
        <w:t xml:space="preserve">Therapeutic success depends on patient selection, surgical expertise and the timing </w:t>
      </w:r>
      <w:r w:rsidR="00DF66CA" w:rsidRPr="00C61FD0">
        <w:rPr>
          <w:rFonts w:ascii="Book Antiqua" w:hAnsi="Book Antiqua" w:cs="Calibri"/>
          <w:color w:val="000000" w:themeColor="text1"/>
        </w:rPr>
        <w:t xml:space="preserve">of </w:t>
      </w:r>
      <w:r w:rsidR="00A539E0" w:rsidRPr="00C61FD0">
        <w:rPr>
          <w:rFonts w:ascii="Book Antiqua" w:hAnsi="Book Antiqua" w:cs="Calibri"/>
          <w:color w:val="000000" w:themeColor="text1"/>
        </w:rPr>
        <w:t xml:space="preserve">surgery. </w:t>
      </w:r>
      <w:r w:rsidR="002259AD" w:rsidRPr="00C61FD0">
        <w:rPr>
          <w:rFonts w:ascii="Book Antiqua" w:hAnsi="Book Antiqua" w:cs="Calibri"/>
          <w:color w:val="000000" w:themeColor="text1"/>
        </w:rPr>
        <w:t>Failed att</w:t>
      </w:r>
      <w:r w:rsidR="00001637" w:rsidRPr="00C61FD0">
        <w:rPr>
          <w:rFonts w:ascii="Book Antiqua" w:hAnsi="Book Antiqua" w:cs="Calibri"/>
          <w:color w:val="000000" w:themeColor="text1"/>
        </w:rPr>
        <w:t>empts to treat this condition are</w:t>
      </w:r>
      <w:r w:rsidR="002259AD" w:rsidRPr="00C61FD0">
        <w:rPr>
          <w:rFonts w:ascii="Book Antiqua" w:hAnsi="Book Antiqua" w:cs="Calibri"/>
          <w:color w:val="000000" w:themeColor="text1"/>
        </w:rPr>
        <w:t xml:space="preserve"> associated with worse </w:t>
      </w:r>
      <w:proofErr w:type="gramStart"/>
      <w:r w:rsidR="002259AD" w:rsidRPr="00C61FD0">
        <w:rPr>
          <w:rFonts w:ascii="Book Antiqua" w:hAnsi="Book Antiqua" w:cs="Calibri"/>
          <w:color w:val="000000" w:themeColor="text1"/>
        </w:rPr>
        <w:t>prognosis</w:t>
      </w:r>
      <w:r w:rsidR="006B2A4E" w:rsidRPr="00C61FD0">
        <w:rPr>
          <w:rFonts w:ascii="Book Antiqua" w:hAnsi="Book Antiqua" w:cs="Calibri"/>
          <w:noProof/>
          <w:color w:val="000000" w:themeColor="text1"/>
          <w:vertAlign w:val="superscript"/>
        </w:rPr>
        <w:t>[</w:t>
      </w:r>
      <w:proofErr w:type="gramEnd"/>
      <w:r w:rsidR="006B2A4E" w:rsidRPr="00C61FD0">
        <w:rPr>
          <w:rFonts w:ascii="Book Antiqua" w:hAnsi="Book Antiqua" w:cs="Calibri"/>
          <w:noProof/>
          <w:color w:val="000000" w:themeColor="text1"/>
          <w:vertAlign w:val="superscript"/>
        </w:rPr>
        <w:t>16]</w:t>
      </w:r>
      <w:r w:rsidR="002259AD" w:rsidRPr="00C61FD0">
        <w:rPr>
          <w:rFonts w:ascii="Book Antiqua" w:hAnsi="Book Antiqua" w:cs="Calibri"/>
          <w:color w:val="000000" w:themeColor="text1"/>
        </w:rPr>
        <w:t xml:space="preserve">. </w:t>
      </w:r>
      <w:r w:rsidR="00F55274" w:rsidRPr="00C61FD0">
        <w:rPr>
          <w:rFonts w:ascii="Book Antiqua" w:hAnsi="Book Antiqua" w:cs="Calibri"/>
          <w:color w:val="000000" w:themeColor="text1"/>
        </w:rPr>
        <w:t>The scarcity of evidence in dealing with this uncommon complication and the lack of randomized trials make the patient approach challeng</w:t>
      </w:r>
      <w:r w:rsidR="00DF66CA" w:rsidRPr="00C61FD0">
        <w:rPr>
          <w:rFonts w:ascii="Book Antiqua" w:hAnsi="Book Antiqua" w:cs="Calibri"/>
          <w:color w:val="000000" w:themeColor="text1"/>
        </w:rPr>
        <w:t>ing</w:t>
      </w:r>
      <w:r w:rsidR="00F55274" w:rsidRPr="00C61FD0">
        <w:rPr>
          <w:rFonts w:ascii="Book Antiqua" w:hAnsi="Book Antiqua" w:cs="Calibri"/>
          <w:color w:val="000000" w:themeColor="text1"/>
        </w:rPr>
        <w:t xml:space="preserve"> and </w:t>
      </w:r>
      <w:r w:rsidR="00DF66CA" w:rsidRPr="00C61FD0">
        <w:rPr>
          <w:rFonts w:ascii="Book Antiqua" w:hAnsi="Book Antiqua" w:cs="Calibri"/>
          <w:color w:val="000000" w:themeColor="text1"/>
        </w:rPr>
        <w:t>reliant on</w:t>
      </w:r>
      <w:r w:rsidR="00F55274" w:rsidRPr="00C61FD0">
        <w:rPr>
          <w:rFonts w:ascii="Book Antiqua" w:hAnsi="Book Antiqua" w:cs="Calibri"/>
          <w:color w:val="000000" w:themeColor="text1"/>
        </w:rPr>
        <w:t xml:space="preserve"> personal/single institutional experience. </w:t>
      </w:r>
    </w:p>
    <w:p w:rsidR="002259AD" w:rsidRPr="00C61FD0" w:rsidRDefault="002259AD"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 xml:space="preserve">Nowadays, liver resection can be performed with acceptable morbidity and mortality rates in specialized </w:t>
      </w:r>
      <w:proofErr w:type="gramStart"/>
      <w:r w:rsidRPr="00C61FD0">
        <w:rPr>
          <w:rFonts w:ascii="Book Antiqua" w:hAnsi="Book Antiqua" w:cs="Calibri"/>
          <w:color w:val="000000" w:themeColor="text1"/>
        </w:rPr>
        <w:t>centers</w:t>
      </w:r>
      <w:r w:rsidR="006B2A4E" w:rsidRPr="00C61FD0">
        <w:rPr>
          <w:rFonts w:ascii="Book Antiqua" w:hAnsi="Book Antiqua" w:cs="Calibri"/>
          <w:noProof/>
          <w:color w:val="000000" w:themeColor="text1"/>
          <w:vertAlign w:val="superscript"/>
        </w:rPr>
        <w:t>[</w:t>
      </w:r>
      <w:proofErr w:type="gramEnd"/>
      <w:r w:rsidR="006B2A4E" w:rsidRPr="00C61FD0">
        <w:rPr>
          <w:rFonts w:ascii="Book Antiqua" w:hAnsi="Book Antiqua" w:cs="Calibri"/>
          <w:noProof/>
          <w:color w:val="000000" w:themeColor="text1"/>
          <w:vertAlign w:val="superscript"/>
        </w:rPr>
        <w:t>17]</w:t>
      </w:r>
      <w:r w:rsidRPr="00C61FD0">
        <w:rPr>
          <w:rFonts w:ascii="Book Antiqua" w:hAnsi="Book Antiqua" w:cs="Calibri"/>
          <w:color w:val="000000" w:themeColor="text1"/>
        </w:rPr>
        <w:t>.</w:t>
      </w:r>
      <w:r w:rsidR="000D6F30" w:rsidRPr="00C61FD0">
        <w:rPr>
          <w:rFonts w:ascii="Book Antiqua" w:hAnsi="Book Antiqua" w:cs="Calibri"/>
          <w:color w:val="000000" w:themeColor="text1"/>
        </w:rPr>
        <w:t xml:space="preserve"> </w:t>
      </w:r>
      <w:r w:rsidRPr="00C61FD0">
        <w:rPr>
          <w:rFonts w:ascii="Book Antiqua" w:hAnsi="Book Antiqua" w:cs="Calibri"/>
          <w:color w:val="000000" w:themeColor="text1"/>
        </w:rPr>
        <w:t>The main indication for liver resection in patients with biliary stricture and preserved liver function is an associated vascular injury leading to recurrent attacks of cholangitis. Some groups</w:t>
      </w:r>
      <w:r w:rsidR="00A539E0" w:rsidRPr="00C61FD0">
        <w:rPr>
          <w:rFonts w:ascii="Book Antiqua" w:hAnsi="Book Antiqua" w:cs="Calibri"/>
          <w:color w:val="000000" w:themeColor="text1"/>
        </w:rPr>
        <w:t xml:space="preserve"> emphasize</w:t>
      </w:r>
      <w:r w:rsidRPr="00C61FD0">
        <w:rPr>
          <w:rFonts w:ascii="Book Antiqua" w:hAnsi="Book Antiqua" w:cs="Calibri"/>
          <w:color w:val="000000" w:themeColor="text1"/>
        </w:rPr>
        <w:t xml:space="preserve"> that for the treatment of such a comple</w:t>
      </w:r>
      <w:r w:rsidR="000C23D7" w:rsidRPr="00C61FD0">
        <w:rPr>
          <w:rFonts w:ascii="Book Antiqua" w:hAnsi="Book Antiqua" w:cs="Calibri"/>
          <w:color w:val="000000" w:themeColor="text1"/>
        </w:rPr>
        <w:t>x</w:t>
      </w:r>
      <w:r w:rsidR="00A539E0" w:rsidRPr="00C61FD0">
        <w:rPr>
          <w:rFonts w:ascii="Book Antiqua" w:hAnsi="Book Antiqua" w:cs="Calibri"/>
          <w:color w:val="000000" w:themeColor="text1"/>
        </w:rPr>
        <w:t xml:space="preserve"> condition</w:t>
      </w:r>
      <w:r w:rsidRPr="00C61FD0">
        <w:rPr>
          <w:rFonts w:ascii="Book Antiqua" w:hAnsi="Book Antiqua" w:cs="Calibri"/>
          <w:color w:val="000000" w:themeColor="text1"/>
        </w:rPr>
        <w:t xml:space="preserve">, liver resection should be attempted before liver </w:t>
      </w:r>
      <w:proofErr w:type="gramStart"/>
      <w:r w:rsidRPr="00C61FD0">
        <w:rPr>
          <w:rFonts w:ascii="Book Antiqua" w:hAnsi="Book Antiqua" w:cs="Calibri"/>
          <w:color w:val="000000" w:themeColor="text1"/>
        </w:rPr>
        <w:t>transplantation</w:t>
      </w:r>
      <w:r w:rsidR="006B2A4E" w:rsidRPr="00C61FD0">
        <w:rPr>
          <w:rFonts w:ascii="Book Antiqua" w:hAnsi="Book Antiqua" w:cs="Calibri"/>
          <w:noProof/>
          <w:color w:val="000000" w:themeColor="text1"/>
          <w:vertAlign w:val="superscript"/>
        </w:rPr>
        <w:t>[</w:t>
      </w:r>
      <w:proofErr w:type="gramEnd"/>
      <w:r w:rsidR="006B2A4E" w:rsidRPr="00C61FD0">
        <w:rPr>
          <w:rFonts w:ascii="Book Antiqua" w:hAnsi="Book Antiqua" w:cs="Calibri"/>
          <w:noProof/>
          <w:color w:val="000000" w:themeColor="text1"/>
          <w:vertAlign w:val="superscript"/>
        </w:rPr>
        <w:t>9</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12</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18</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19]</w:t>
      </w:r>
      <w:r w:rsidRPr="00C61FD0">
        <w:rPr>
          <w:rFonts w:ascii="Book Antiqua" w:hAnsi="Book Antiqua" w:cs="Calibri"/>
          <w:color w:val="000000" w:themeColor="text1"/>
        </w:rPr>
        <w:t>.</w:t>
      </w:r>
    </w:p>
    <w:p w:rsidR="002259AD" w:rsidRPr="00C61FD0" w:rsidRDefault="002259AD"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The rat</w:t>
      </w:r>
      <w:r w:rsidR="003B5090" w:rsidRPr="00C61FD0">
        <w:rPr>
          <w:rFonts w:ascii="Book Antiqua" w:hAnsi="Book Antiqua" w:cs="Calibri"/>
          <w:color w:val="000000" w:themeColor="text1"/>
        </w:rPr>
        <w:t>ional</w:t>
      </w:r>
      <w:r w:rsidR="00E038BA" w:rsidRPr="00C61FD0">
        <w:rPr>
          <w:rFonts w:ascii="Book Antiqua" w:hAnsi="Book Antiqua" w:cs="Calibri"/>
          <w:color w:val="000000" w:themeColor="text1"/>
        </w:rPr>
        <w:t>e</w:t>
      </w:r>
      <w:r w:rsidR="003B5090" w:rsidRPr="00C61FD0">
        <w:rPr>
          <w:rFonts w:ascii="Book Antiqua" w:hAnsi="Book Antiqua" w:cs="Calibri"/>
          <w:color w:val="000000" w:themeColor="text1"/>
        </w:rPr>
        <w:t xml:space="preserve"> for this approach is that</w:t>
      </w:r>
      <w:r w:rsidRPr="00C61FD0">
        <w:rPr>
          <w:rFonts w:ascii="Book Antiqua" w:hAnsi="Book Antiqua" w:cs="Calibri"/>
          <w:color w:val="000000" w:themeColor="text1"/>
        </w:rPr>
        <w:t xml:space="preserve"> </w:t>
      </w:r>
      <w:r w:rsidR="00E038BA" w:rsidRPr="00C61FD0">
        <w:rPr>
          <w:rFonts w:ascii="Book Antiqua" w:hAnsi="Book Antiqua" w:cs="Calibri"/>
          <w:color w:val="000000" w:themeColor="text1"/>
        </w:rPr>
        <w:t xml:space="preserve">by </w:t>
      </w:r>
      <w:r w:rsidRPr="00C61FD0">
        <w:rPr>
          <w:rFonts w:ascii="Book Antiqua" w:hAnsi="Book Antiqua" w:cs="Calibri"/>
          <w:color w:val="000000" w:themeColor="text1"/>
        </w:rPr>
        <w:t xml:space="preserve">removing the atrophic parenchyma and performing a </w:t>
      </w:r>
      <w:proofErr w:type="spellStart"/>
      <w:r w:rsidRPr="00C61FD0">
        <w:rPr>
          <w:rFonts w:ascii="Book Antiqua" w:hAnsi="Book Antiqua" w:cs="Calibri"/>
          <w:color w:val="000000" w:themeColor="text1"/>
        </w:rPr>
        <w:t>bilioenteric</w:t>
      </w:r>
      <w:proofErr w:type="spellEnd"/>
      <w:r w:rsidRPr="00C61FD0">
        <w:rPr>
          <w:rFonts w:ascii="Book Antiqua" w:hAnsi="Book Antiqua" w:cs="Calibri"/>
          <w:color w:val="000000" w:themeColor="text1"/>
        </w:rPr>
        <w:t xml:space="preserve"> anastomosis in </w:t>
      </w:r>
      <w:r w:rsidR="001A1B9B" w:rsidRPr="00C61FD0">
        <w:rPr>
          <w:rFonts w:ascii="Book Antiqua" w:hAnsi="Book Antiqua" w:cs="Calibri"/>
          <w:color w:val="000000" w:themeColor="text1"/>
        </w:rPr>
        <w:t>well-vascularized</w:t>
      </w:r>
      <w:r w:rsidRPr="00C61FD0">
        <w:rPr>
          <w:rFonts w:ascii="Book Antiqua" w:hAnsi="Book Antiqua" w:cs="Calibri"/>
          <w:color w:val="000000" w:themeColor="text1"/>
        </w:rPr>
        <w:t xml:space="preserve"> tissue, </w:t>
      </w:r>
      <w:r w:rsidR="00593689" w:rsidRPr="00C61FD0">
        <w:rPr>
          <w:rFonts w:ascii="Book Antiqua" w:hAnsi="Book Antiqua" w:cs="Calibri"/>
          <w:color w:val="000000" w:themeColor="text1"/>
        </w:rPr>
        <w:t xml:space="preserve">good </w:t>
      </w:r>
      <w:r w:rsidR="00A2728A" w:rsidRPr="00C61FD0">
        <w:rPr>
          <w:rFonts w:ascii="Book Antiqua" w:hAnsi="Book Antiqua" w:cs="Calibri"/>
          <w:color w:val="000000" w:themeColor="text1"/>
        </w:rPr>
        <w:t>long-term</w:t>
      </w:r>
      <w:r w:rsidR="00593689" w:rsidRPr="00C61FD0">
        <w:rPr>
          <w:rFonts w:ascii="Book Antiqua" w:hAnsi="Book Antiqua" w:cs="Calibri"/>
          <w:color w:val="000000" w:themeColor="text1"/>
        </w:rPr>
        <w:t xml:space="preserve"> results </w:t>
      </w:r>
      <w:r w:rsidRPr="00C61FD0">
        <w:rPr>
          <w:rFonts w:ascii="Book Antiqua" w:hAnsi="Book Antiqua" w:cs="Calibri"/>
          <w:color w:val="000000" w:themeColor="text1"/>
        </w:rPr>
        <w:t xml:space="preserve">can be achieved. Moreover, liver resection may prevent future development of biliary malignancy due to biliary stasis and repeated </w:t>
      </w:r>
      <w:proofErr w:type="gramStart"/>
      <w:r w:rsidRPr="00C61FD0">
        <w:rPr>
          <w:rFonts w:ascii="Book Antiqua" w:hAnsi="Book Antiqua" w:cs="Calibri"/>
          <w:color w:val="000000" w:themeColor="text1"/>
        </w:rPr>
        <w:t>cholangitis</w:t>
      </w:r>
      <w:r w:rsidR="006B2A4E" w:rsidRPr="00C61FD0">
        <w:rPr>
          <w:rFonts w:ascii="Book Antiqua" w:hAnsi="Book Antiqua" w:cs="Calibri"/>
          <w:noProof/>
          <w:color w:val="000000" w:themeColor="text1"/>
          <w:vertAlign w:val="superscript"/>
        </w:rPr>
        <w:t>[</w:t>
      </w:r>
      <w:proofErr w:type="gramEnd"/>
      <w:r w:rsidR="006B2A4E" w:rsidRPr="00C61FD0">
        <w:rPr>
          <w:rFonts w:ascii="Book Antiqua" w:hAnsi="Book Antiqua" w:cs="Calibri"/>
          <w:noProof/>
          <w:color w:val="000000" w:themeColor="text1"/>
          <w:vertAlign w:val="superscript"/>
        </w:rPr>
        <w:t>12</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13</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20]</w:t>
      </w:r>
      <w:r w:rsidRPr="00C61FD0">
        <w:rPr>
          <w:rFonts w:ascii="Book Antiqua" w:hAnsi="Book Antiqua" w:cs="Calibri"/>
          <w:color w:val="000000" w:themeColor="text1"/>
        </w:rPr>
        <w:t xml:space="preserve">. Beyond that, the removal of the damaged </w:t>
      </w:r>
      <w:proofErr w:type="spellStart"/>
      <w:r w:rsidRPr="00C61FD0">
        <w:rPr>
          <w:rFonts w:ascii="Book Antiqua" w:hAnsi="Book Antiqua" w:cs="Calibri"/>
          <w:color w:val="000000" w:themeColor="text1"/>
        </w:rPr>
        <w:t>hemiliver</w:t>
      </w:r>
      <w:proofErr w:type="spellEnd"/>
      <w:r w:rsidRPr="00C61FD0">
        <w:rPr>
          <w:rFonts w:ascii="Book Antiqua" w:hAnsi="Book Antiqua" w:cs="Calibri"/>
          <w:color w:val="000000" w:themeColor="text1"/>
        </w:rPr>
        <w:t xml:space="preserve"> with wide exposure of the biliary tree can contribute to the performance of a safe and large anastomosis in </w:t>
      </w:r>
      <w:r w:rsidR="001A1B9B" w:rsidRPr="00C61FD0">
        <w:rPr>
          <w:rFonts w:ascii="Book Antiqua" w:hAnsi="Book Antiqua" w:cs="Calibri"/>
          <w:color w:val="000000" w:themeColor="text1"/>
        </w:rPr>
        <w:t>non-fibrotic</w:t>
      </w:r>
      <w:r w:rsidR="00E038BA" w:rsidRPr="00C61FD0">
        <w:rPr>
          <w:rFonts w:ascii="Book Antiqua" w:hAnsi="Book Antiqua" w:cs="Calibri"/>
          <w:color w:val="000000" w:themeColor="text1"/>
        </w:rPr>
        <w:t>,</w:t>
      </w:r>
      <w:r w:rsidRPr="00C61FD0">
        <w:rPr>
          <w:rFonts w:ascii="Book Antiqua" w:hAnsi="Book Antiqua" w:cs="Calibri"/>
          <w:color w:val="000000" w:themeColor="text1"/>
        </w:rPr>
        <w:t xml:space="preserve"> </w:t>
      </w:r>
      <w:r w:rsidR="00A2728A" w:rsidRPr="00C61FD0">
        <w:rPr>
          <w:rFonts w:ascii="Book Antiqua" w:hAnsi="Book Antiqua" w:cs="Calibri"/>
          <w:color w:val="000000" w:themeColor="text1"/>
        </w:rPr>
        <w:t>well-vascularized</w:t>
      </w:r>
      <w:r w:rsidRPr="00C61FD0">
        <w:rPr>
          <w:rFonts w:ascii="Book Antiqua" w:hAnsi="Book Antiqua" w:cs="Calibri"/>
          <w:color w:val="000000" w:themeColor="text1"/>
        </w:rPr>
        <w:t xml:space="preserve"> tissue.</w:t>
      </w:r>
      <w:r w:rsidR="00A60DEE" w:rsidRPr="00C61FD0">
        <w:rPr>
          <w:rFonts w:ascii="Book Antiqua" w:hAnsi="Book Antiqua" w:cs="Calibri"/>
          <w:color w:val="000000" w:themeColor="text1"/>
        </w:rPr>
        <w:t xml:space="preserve"> </w:t>
      </w:r>
      <w:r w:rsidR="00E038BA" w:rsidRPr="00C61FD0">
        <w:rPr>
          <w:rFonts w:ascii="Book Antiqua" w:hAnsi="Book Antiqua" w:cs="Calibri"/>
          <w:color w:val="000000" w:themeColor="text1"/>
        </w:rPr>
        <w:t>I</w:t>
      </w:r>
      <w:r w:rsidR="00A60DEE" w:rsidRPr="00C61FD0">
        <w:rPr>
          <w:rFonts w:ascii="Book Antiqua" w:hAnsi="Book Antiqua" w:cs="Calibri"/>
          <w:color w:val="000000" w:themeColor="text1"/>
        </w:rPr>
        <w:t xml:space="preserve">n Table 3, we summarize </w:t>
      </w:r>
      <w:r w:rsidR="005C4D93" w:rsidRPr="00C61FD0">
        <w:rPr>
          <w:rFonts w:ascii="Book Antiqua" w:hAnsi="Book Antiqua" w:cs="Calibri"/>
          <w:color w:val="000000" w:themeColor="text1"/>
        </w:rPr>
        <w:t>the results of liver resection f</w:t>
      </w:r>
      <w:r w:rsidR="00A60DEE" w:rsidRPr="00C61FD0">
        <w:rPr>
          <w:rFonts w:ascii="Book Antiqua" w:hAnsi="Book Antiqua" w:cs="Calibri"/>
          <w:color w:val="000000" w:themeColor="text1"/>
        </w:rPr>
        <w:t xml:space="preserve">or BDI associated </w:t>
      </w:r>
      <w:r w:rsidR="00E038BA" w:rsidRPr="00C61FD0">
        <w:rPr>
          <w:rFonts w:ascii="Book Antiqua" w:hAnsi="Book Antiqua" w:cs="Calibri"/>
          <w:color w:val="000000" w:themeColor="text1"/>
        </w:rPr>
        <w:t xml:space="preserve">with </w:t>
      </w:r>
      <w:r w:rsidR="00A60DEE" w:rsidRPr="00C61FD0">
        <w:rPr>
          <w:rFonts w:ascii="Book Antiqua" w:hAnsi="Book Antiqua" w:cs="Calibri"/>
          <w:color w:val="000000" w:themeColor="text1"/>
        </w:rPr>
        <w:t>VI performed by specialized teams.</w:t>
      </w:r>
    </w:p>
    <w:p w:rsidR="002259AD" w:rsidRPr="00C61FD0" w:rsidRDefault="002259AD"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Some patients, due to recurrent attacks of cholangitis</w:t>
      </w:r>
      <w:r w:rsidR="00E038BA" w:rsidRPr="00C61FD0">
        <w:rPr>
          <w:rFonts w:ascii="Book Antiqua" w:hAnsi="Book Antiqua" w:cs="Calibri"/>
          <w:color w:val="000000" w:themeColor="text1"/>
        </w:rPr>
        <w:t>,</w:t>
      </w:r>
      <w:r w:rsidRPr="00C61FD0">
        <w:rPr>
          <w:rFonts w:ascii="Book Antiqua" w:hAnsi="Book Antiqua" w:cs="Calibri"/>
          <w:color w:val="000000" w:themeColor="text1"/>
        </w:rPr>
        <w:t xml:space="preserve"> may develop secondary liver fibrosis, cirrhosis, and portal hypertension. In this setting, liver transplantation should be </w:t>
      </w:r>
      <w:proofErr w:type="gramStart"/>
      <w:r w:rsidRPr="00C61FD0">
        <w:rPr>
          <w:rFonts w:ascii="Book Antiqua" w:hAnsi="Book Antiqua" w:cs="Calibri"/>
          <w:color w:val="000000" w:themeColor="text1"/>
        </w:rPr>
        <w:t>considered</w:t>
      </w:r>
      <w:r w:rsidR="006B2A4E" w:rsidRPr="00C61FD0">
        <w:rPr>
          <w:rFonts w:ascii="Book Antiqua" w:hAnsi="Book Antiqua" w:cs="Calibri"/>
          <w:noProof/>
          <w:color w:val="000000" w:themeColor="text1"/>
          <w:vertAlign w:val="superscript"/>
        </w:rPr>
        <w:t>[</w:t>
      </w:r>
      <w:proofErr w:type="gramEnd"/>
      <w:r w:rsidR="006B2A4E" w:rsidRPr="00C61FD0">
        <w:rPr>
          <w:rFonts w:ascii="Book Antiqua" w:hAnsi="Book Antiqua" w:cs="Calibri"/>
          <w:noProof/>
          <w:color w:val="000000" w:themeColor="text1"/>
          <w:vertAlign w:val="superscript"/>
        </w:rPr>
        <w:t>13]</w:t>
      </w:r>
      <w:r w:rsidRPr="00C61FD0">
        <w:rPr>
          <w:rFonts w:ascii="Book Antiqua" w:hAnsi="Book Antiqua" w:cs="Calibri"/>
          <w:color w:val="000000" w:themeColor="text1"/>
        </w:rPr>
        <w:t>. However, in some patients with transitory liver d</w:t>
      </w:r>
      <w:r w:rsidR="00E038BA" w:rsidRPr="00C61FD0">
        <w:rPr>
          <w:rFonts w:ascii="Book Antiqua" w:hAnsi="Book Antiqua" w:cs="Calibri"/>
          <w:color w:val="000000" w:themeColor="text1"/>
        </w:rPr>
        <w:t>y</w:t>
      </w:r>
      <w:r w:rsidRPr="00C61FD0">
        <w:rPr>
          <w:rFonts w:ascii="Book Antiqua" w:hAnsi="Book Antiqua" w:cs="Calibri"/>
          <w:color w:val="000000" w:themeColor="text1"/>
        </w:rPr>
        <w:t xml:space="preserve">sfunction during cholangitis, definitive treatment with liver resection could be offered, once recovery of normal liver function is observed </w:t>
      </w:r>
      <w:r w:rsidRPr="00C61FD0">
        <w:rPr>
          <w:rFonts w:ascii="Book Antiqua" w:hAnsi="Book Antiqua" w:cs="Calibri"/>
          <w:color w:val="000000" w:themeColor="text1"/>
        </w:rPr>
        <w:lastRenderedPageBreak/>
        <w:t xml:space="preserve">after infection control. In this selected group of patients, liver transplantation could be postponed. </w:t>
      </w:r>
    </w:p>
    <w:p w:rsidR="00A539E0" w:rsidRPr="00C61FD0" w:rsidRDefault="002259AD"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Liver resection</w:t>
      </w:r>
      <w:r w:rsidR="008131C9" w:rsidRPr="00C61FD0">
        <w:rPr>
          <w:rFonts w:ascii="Book Antiqua" w:hAnsi="Book Antiqua" w:cs="Calibri"/>
          <w:color w:val="000000" w:themeColor="text1"/>
        </w:rPr>
        <w:t xml:space="preserve"> </w:t>
      </w:r>
      <w:r w:rsidRPr="00C61FD0">
        <w:rPr>
          <w:rFonts w:ascii="Book Antiqua" w:hAnsi="Book Antiqua" w:cs="Calibri"/>
          <w:color w:val="000000" w:themeColor="text1"/>
        </w:rPr>
        <w:t xml:space="preserve">in patients with previous </w:t>
      </w:r>
      <w:proofErr w:type="spellStart"/>
      <w:r w:rsidRPr="00C61FD0">
        <w:rPr>
          <w:rFonts w:ascii="Book Antiqua" w:hAnsi="Book Antiqua" w:cs="Calibri"/>
          <w:color w:val="000000" w:themeColor="text1"/>
        </w:rPr>
        <w:t>hilar</w:t>
      </w:r>
      <w:proofErr w:type="spellEnd"/>
      <w:r w:rsidRPr="00C61FD0">
        <w:rPr>
          <w:rFonts w:ascii="Book Antiqua" w:hAnsi="Book Antiqua" w:cs="Calibri"/>
          <w:color w:val="000000" w:themeColor="text1"/>
        </w:rPr>
        <w:t xml:space="preserve"> manipulation, jaundice, multi-resistant bacterial colonization, </w:t>
      </w:r>
      <w:r w:rsidR="00E038BA" w:rsidRPr="00C61FD0">
        <w:rPr>
          <w:rFonts w:ascii="Book Antiqua" w:hAnsi="Book Antiqua" w:cs="Calibri"/>
          <w:color w:val="000000" w:themeColor="text1"/>
        </w:rPr>
        <w:t>malnutrition</w:t>
      </w:r>
      <w:r w:rsidRPr="00C61FD0">
        <w:rPr>
          <w:rFonts w:ascii="Book Antiqua" w:hAnsi="Book Antiqua" w:cs="Calibri"/>
          <w:color w:val="000000" w:themeColor="text1"/>
        </w:rPr>
        <w:t>, coagulation impairment and long hospitalization can carry high rates of morbidity and mortality. Detailed pre-operative work up, with a multidisciplinary approach (interventional radiologists to drain the obstructed biliary tree</w:t>
      </w:r>
      <w:r w:rsidR="00E038BA" w:rsidRPr="00C61FD0">
        <w:rPr>
          <w:rFonts w:ascii="Book Antiqua" w:hAnsi="Book Antiqua" w:cs="Calibri"/>
          <w:color w:val="000000" w:themeColor="text1"/>
        </w:rPr>
        <w:t xml:space="preserve">, </w:t>
      </w:r>
      <w:r w:rsidRPr="00C61FD0">
        <w:rPr>
          <w:rFonts w:ascii="Book Antiqua" w:hAnsi="Book Antiqua" w:cs="Calibri"/>
          <w:color w:val="000000" w:themeColor="text1"/>
        </w:rPr>
        <w:t xml:space="preserve">experienced </w:t>
      </w:r>
      <w:proofErr w:type="spellStart"/>
      <w:r w:rsidR="000E7A13" w:rsidRPr="00C61FD0">
        <w:rPr>
          <w:rFonts w:ascii="Book Antiqua" w:hAnsi="Book Antiqua" w:cs="Calibri"/>
          <w:color w:val="000000" w:themeColor="text1"/>
        </w:rPr>
        <w:t>hepatobiliary</w:t>
      </w:r>
      <w:proofErr w:type="spellEnd"/>
      <w:r w:rsidRPr="00C61FD0">
        <w:rPr>
          <w:rFonts w:ascii="Book Antiqua" w:hAnsi="Book Antiqua" w:cs="Calibri"/>
          <w:color w:val="000000" w:themeColor="text1"/>
        </w:rPr>
        <w:t xml:space="preserve"> surgeons to perform </w:t>
      </w:r>
      <w:r w:rsidR="000E7A13" w:rsidRPr="00C61FD0">
        <w:rPr>
          <w:rFonts w:ascii="Book Antiqua" w:hAnsi="Book Antiqua" w:cs="Calibri"/>
          <w:color w:val="000000" w:themeColor="text1"/>
        </w:rPr>
        <w:t xml:space="preserve">an </w:t>
      </w:r>
      <w:r w:rsidRPr="00C61FD0">
        <w:rPr>
          <w:rFonts w:ascii="Book Antiqua" w:hAnsi="Book Antiqua" w:cs="Calibri"/>
          <w:color w:val="000000" w:themeColor="text1"/>
        </w:rPr>
        <w:t>adequate surgical treatment</w:t>
      </w:r>
      <w:r w:rsidR="00E038BA" w:rsidRPr="00C61FD0">
        <w:rPr>
          <w:rFonts w:ascii="Book Antiqua" w:hAnsi="Book Antiqua" w:cs="Calibri"/>
          <w:color w:val="000000" w:themeColor="text1"/>
        </w:rPr>
        <w:t xml:space="preserve">, </w:t>
      </w:r>
      <w:r w:rsidR="006B349A" w:rsidRPr="00C61FD0">
        <w:rPr>
          <w:rFonts w:ascii="Book Antiqua" w:hAnsi="Book Antiqua" w:cs="Calibri"/>
          <w:color w:val="000000" w:themeColor="text1"/>
        </w:rPr>
        <w:t>infectious disease physicians and dietitians</w:t>
      </w:r>
      <w:r w:rsidR="00593689" w:rsidRPr="00C61FD0">
        <w:rPr>
          <w:rFonts w:ascii="Book Antiqua" w:hAnsi="Book Antiqua" w:cs="Calibri"/>
          <w:color w:val="000000" w:themeColor="text1"/>
        </w:rPr>
        <w:t>)</w:t>
      </w:r>
      <w:r w:rsidRPr="00C61FD0">
        <w:rPr>
          <w:rFonts w:ascii="Book Antiqua" w:hAnsi="Book Antiqua" w:cs="Calibri"/>
          <w:color w:val="000000" w:themeColor="text1"/>
        </w:rPr>
        <w:t xml:space="preserve"> is essential to </w:t>
      </w:r>
      <w:r w:rsidR="00B54D5D" w:rsidRPr="00C61FD0">
        <w:rPr>
          <w:rFonts w:ascii="Book Antiqua" w:hAnsi="Book Antiqua" w:cs="Calibri"/>
          <w:color w:val="000000" w:themeColor="text1"/>
        </w:rPr>
        <w:t>a s</w:t>
      </w:r>
      <w:r w:rsidRPr="00C61FD0">
        <w:rPr>
          <w:rFonts w:ascii="Book Antiqua" w:hAnsi="Book Antiqua" w:cs="Calibri"/>
          <w:color w:val="000000" w:themeColor="text1"/>
        </w:rPr>
        <w:t>uccess</w:t>
      </w:r>
      <w:r w:rsidR="00B54D5D" w:rsidRPr="00C61FD0">
        <w:rPr>
          <w:rFonts w:ascii="Book Antiqua" w:hAnsi="Book Antiqua" w:cs="Calibri"/>
          <w:color w:val="000000" w:themeColor="text1"/>
        </w:rPr>
        <w:t xml:space="preserve">ful </w:t>
      </w:r>
      <w:proofErr w:type="gramStart"/>
      <w:r w:rsidR="00B54D5D" w:rsidRPr="00C61FD0">
        <w:rPr>
          <w:rFonts w:ascii="Book Antiqua" w:hAnsi="Book Antiqua" w:cs="Calibri"/>
          <w:color w:val="000000" w:themeColor="text1"/>
        </w:rPr>
        <w:t>outcome</w:t>
      </w:r>
      <w:r w:rsidR="005663F5" w:rsidRPr="00C61FD0">
        <w:rPr>
          <w:rFonts w:ascii="Book Antiqua" w:hAnsi="Book Antiqua" w:cs="Calibri"/>
          <w:color w:val="000000" w:themeColor="text1"/>
          <w:vertAlign w:val="superscript"/>
        </w:rPr>
        <w:t>[</w:t>
      </w:r>
      <w:proofErr w:type="gramEnd"/>
      <w:r w:rsidR="006B2A4E" w:rsidRPr="00C61FD0">
        <w:rPr>
          <w:rFonts w:ascii="Book Antiqua" w:hAnsi="Book Antiqua" w:cs="Calibri"/>
          <w:noProof/>
          <w:color w:val="000000" w:themeColor="text1"/>
          <w:vertAlign w:val="superscript"/>
        </w:rPr>
        <w:t>16]</w:t>
      </w:r>
      <w:r w:rsidRPr="00C61FD0">
        <w:rPr>
          <w:rFonts w:ascii="Book Antiqua" w:hAnsi="Book Antiqua" w:cs="Calibri"/>
          <w:color w:val="000000" w:themeColor="text1"/>
        </w:rPr>
        <w:t xml:space="preserve">. </w:t>
      </w:r>
    </w:p>
    <w:p w:rsidR="00C133F2" w:rsidRPr="00C61FD0" w:rsidRDefault="00A539E0"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 xml:space="preserve">Liver resection for the treatment of complex </w:t>
      </w:r>
      <w:r w:rsidR="00E038BA" w:rsidRPr="00C61FD0">
        <w:rPr>
          <w:rFonts w:ascii="Book Antiqua" w:hAnsi="Book Antiqua" w:cs="Calibri"/>
          <w:color w:val="000000" w:themeColor="text1"/>
        </w:rPr>
        <w:t>BDI</w:t>
      </w:r>
      <w:r w:rsidRPr="00C61FD0">
        <w:rPr>
          <w:rFonts w:ascii="Book Antiqua" w:hAnsi="Book Antiqua" w:cs="Calibri"/>
          <w:color w:val="000000" w:themeColor="text1"/>
        </w:rPr>
        <w:t xml:space="preserve"> can lead to good long term results in 72</w:t>
      </w:r>
      <w:r w:rsidR="00A52F15" w:rsidRPr="00C61FD0">
        <w:rPr>
          <w:rFonts w:ascii="Book Antiqua" w:hAnsi="Book Antiqua" w:cs="Calibri"/>
          <w:color w:val="000000" w:themeColor="text1"/>
        </w:rPr>
        <w:t>%</w:t>
      </w:r>
      <w:r w:rsidRPr="00C61FD0">
        <w:rPr>
          <w:rFonts w:ascii="Book Antiqua" w:hAnsi="Book Antiqua" w:cs="Calibri"/>
          <w:color w:val="000000" w:themeColor="text1"/>
        </w:rPr>
        <w:t>-100% of patients</w:t>
      </w:r>
      <w:r w:rsidR="006B2A4E" w:rsidRPr="00C61FD0">
        <w:rPr>
          <w:rFonts w:ascii="Book Antiqua" w:hAnsi="Book Antiqua" w:cs="Calibri"/>
          <w:noProof/>
          <w:color w:val="000000" w:themeColor="text1"/>
          <w:vertAlign w:val="superscript"/>
        </w:rPr>
        <w:t>[8</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18</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19</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21]</w:t>
      </w:r>
      <w:r w:rsidRPr="00C61FD0">
        <w:rPr>
          <w:rFonts w:ascii="Book Antiqua" w:hAnsi="Book Antiqua" w:cs="Calibri"/>
          <w:color w:val="000000" w:themeColor="text1"/>
        </w:rPr>
        <w:t xml:space="preserve">, results comparable to less complex injuries treated by </w:t>
      </w:r>
      <w:proofErr w:type="spellStart"/>
      <w:r w:rsidRPr="00C61FD0">
        <w:rPr>
          <w:rFonts w:ascii="Book Antiqua" w:hAnsi="Book Antiqua" w:cs="Calibri"/>
          <w:color w:val="000000" w:themeColor="text1"/>
        </w:rPr>
        <w:t>hep</w:t>
      </w:r>
      <w:r w:rsidR="008131C9" w:rsidRPr="00C61FD0">
        <w:rPr>
          <w:rFonts w:ascii="Book Antiqua" w:hAnsi="Book Antiqua" w:cs="Calibri"/>
          <w:color w:val="000000" w:themeColor="text1"/>
        </w:rPr>
        <w:t>a</w:t>
      </w:r>
      <w:r w:rsidRPr="00C61FD0">
        <w:rPr>
          <w:rFonts w:ascii="Book Antiqua" w:hAnsi="Book Antiqua" w:cs="Calibri"/>
          <w:color w:val="000000" w:themeColor="text1"/>
        </w:rPr>
        <w:t>ticojejunostomy</w:t>
      </w:r>
      <w:proofErr w:type="spellEnd"/>
      <w:r w:rsidR="006B2A4E" w:rsidRPr="00C61FD0">
        <w:rPr>
          <w:rFonts w:ascii="Book Antiqua" w:hAnsi="Book Antiqua" w:cs="Calibri"/>
          <w:noProof/>
          <w:color w:val="000000" w:themeColor="text1"/>
          <w:vertAlign w:val="superscript"/>
        </w:rPr>
        <w:t>[12</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14</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19</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22</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23]</w:t>
      </w:r>
      <w:r w:rsidR="002259AD" w:rsidRPr="00C61FD0">
        <w:rPr>
          <w:rFonts w:ascii="Book Antiqua" w:hAnsi="Book Antiqua" w:cs="Calibri"/>
          <w:color w:val="000000" w:themeColor="text1"/>
        </w:rPr>
        <w:t xml:space="preserve">. </w:t>
      </w:r>
      <w:r w:rsidR="009F00D9" w:rsidRPr="00C61FD0">
        <w:rPr>
          <w:rFonts w:ascii="Book Antiqua" w:hAnsi="Book Antiqua" w:cs="Calibri"/>
          <w:color w:val="000000" w:themeColor="text1"/>
        </w:rPr>
        <w:t>These results are mainly due to the improveme</w:t>
      </w:r>
      <w:r w:rsidR="00BA1C13" w:rsidRPr="00C61FD0">
        <w:rPr>
          <w:rFonts w:ascii="Book Antiqua" w:hAnsi="Book Antiqua" w:cs="Calibri"/>
          <w:color w:val="000000" w:themeColor="text1"/>
        </w:rPr>
        <w:t xml:space="preserve">nt in surgical technique, </w:t>
      </w:r>
      <w:proofErr w:type="spellStart"/>
      <w:r w:rsidR="00BA1C13" w:rsidRPr="00C61FD0">
        <w:rPr>
          <w:rFonts w:ascii="Book Antiqua" w:hAnsi="Book Antiqua" w:cs="Calibri"/>
          <w:color w:val="000000" w:themeColor="text1"/>
        </w:rPr>
        <w:t>peri</w:t>
      </w:r>
      <w:proofErr w:type="spellEnd"/>
      <w:r w:rsidR="00BA1C13" w:rsidRPr="00C61FD0">
        <w:rPr>
          <w:rFonts w:ascii="Book Antiqua" w:hAnsi="Book Antiqua" w:cs="Calibri"/>
          <w:color w:val="000000" w:themeColor="text1"/>
        </w:rPr>
        <w:t>-o</w:t>
      </w:r>
      <w:r w:rsidR="009F00D9" w:rsidRPr="00C61FD0">
        <w:rPr>
          <w:rFonts w:ascii="Book Antiqua" w:hAnsi="Book Antiqua" w:cs="Calibri"/>
          <w:color w:val="000000" w:themeColor="text1"/>
        </w:rPr>
        <w:t xml:space="preserve">perative care and a rigorous selection of </w:t>
      </w:r>
      <w:proofErr w:type="gramStart"/>
      <w:r w:rsidR="009F00D9" w:rsidRPr="00C61FD0">
        <w:rPr>
          <w:rFonts w:ascii="Book Antiqua" w:hAnsi="Book Antiqua" w:cs="Calibri"/>
          <w:color w:val="000000" w:themeColor="text1"/>
        </w:rPr>
        <w:t>patients</w:t>
      </w:r>
      <w:r w:rsidR="006B2A4E" w:rsidRPr="00C61FD0">
        <w:rPr>
          <w:rFonts w:ascii="Book Antiqua" w:hAnsi="Book Antiqua" w:cs="Calibri"/>
          <w:noProof/>
          <w:color w:val="000000" w:themeColor="text1"/>
          <w:vertAlign w:val="superscript"/>
        </w:rPr>
        <w:t>[</w:t>
      </w:r>
      <w:proofErr w:type="gramEnd"/>
      <w:r w:rsidR="006B2A4E" w:rsidRPr="00C61FD0">
        <w:rPr>
          <w:rFonts w:ascii="Book Antiqua" w:hAnsi="Book Antiqua" w:cs="Calibri"/>
          <w:noProof/>
          <w:color w:val="000000" w:themeColor="text1"/>
          <w:vertAlign w:val="superscript"/>
        </w:rPr>
        <w:t>12</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18</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19</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21</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24]</w:t>
      </w:r>
      <w:r w:rsidR="00C62EC2" w:rsidRPr="00C61FD0">
        <w:rPr>
          <w:rFonts w:ascii="Book Antiqua" w:hAnsi="Book Antiqua" w:cs="Calibri"/>
          <w:color w:val="000000" w:themeColor="text1"/>
        </w:rPr>
        <w:t>.</w:t>
      </w:r>
      <w:r w:rsidR="00F55274" w:rsidRPr="00C61FD0">
        <w:rPr>
          <w:rFonts w:ascii="Book Antiqua" w:hAnsi="Book Antiqua" w:cs="Calibri"/>
          <w:color w:val="000000" w:themeColor="text1"/>
        </w:rPr>
        <w:t xml:space="preserve"> </w:t>
      </w:r>
      <w:r w:rsidR="00E038BA" w:rsidRPr="00C61FD0">
        <w:rPr>
          <w:rFonts w:ascii="Book Antiqua" w:hAnsi="Book Antiqua" w:cs="Calibri"/>
          <w:color w:val="000000" w:themeColor="text1"/>
        </w:rPr>
        <w:t>Prior to committing to</w:t>
      </w:r>
      <w:r w:rsidR="00F965AB" w:rsidRPr="00C61FD0">
        <w:rPr>
          <w:rFonts w:ascii="Book Antiqua" w:hAnsi="Book Antiqua" w:cs="Calibri"/>
          <w:color w:val="000000" w:themeColor="text1"/>
        </w:rPr>
        <w:t xml:space="preserve"> liver resection</w:t>
      </w:r>
      <w:r w:rsidR="00E038BA" w:rsidRPr="00C61FD0">
        <w:rPr>
          <w:rFonts w:ascii="Book Antiqua" w:hAnsi="Book Antiqua" w:cs="Calibri"/>
          <w:color w:val="000000" w:themeColor="text1"/>
        </w:rPr>
        <w:t>,</w:t>
      </w:r>
      <w:r w:rsidR="00F55274" w:rsidRPr="00C61FD0">
        <w:rPr>
          <w:rFonts w:ascii="Book Antiqua" w:hAnsi="Book Antiqua" w:cs="Calibri"/>
          <w:color w:val="000000" w:themeColor="text1"/>
        </w:rPr>
        <w:t xml:space="preserve"> </w:t>
      </w:r>
      <w:r w:rsidR="00F965AB" w:rsidRPr="00C61FD0">
        <w:rPr>
          <w:rFonts w:ascii="Book Antiqua" w:hAnsi="Book Antiqua" w:cs="Calibri"/>
          <w:color w:val="000000" w:themeColor="text1"/>
        </w:rPr>
        <w:t>less aggressive sur</w:t>
      </w:r>
      <w:r w:rsidR="00944A8E" w:rsidRPr="00C61FD0">
        <w:rPr>
          <w:rFonts w:ascii="Book Antiqua" w:hAnsi="Book Antiqua" w:cs="Calibri"/>
          <w:color w:val="000000" w:themeColor="text1"/>
        </w:rPr>
        <w:t>g</w:t>
      </w:r>
      <w:r w:rsidR="00F965AB" w:rsidRPr="00C61FD0">
        <w:rPr>
          <w:rFonts w:ascii="Book Antiqua" w:hAnsi="Book Antiqua" w:cs="Calibri"/>
          <w:color w:val="000000" w:themeColor="text1"/>
        </w:rPr>
        <w:t>i</w:t>
      </w:r>
      <w:r w:rsidR="00E038BA" w:rsidRPr="00C61FD0">
        <w:rPr>
          <w:rFonts w:ascii="Book Antiqua" w:hAnsi="Book Antiqua" w:cs="Calibri"/>
          <w:color w:val="000000" w:themeColor="text1"/>
        </w:rPr>
        <w:t xml:space="preserve">cal </w:t>
      </w:r>
      <w:r w:rsidR="00944A8E" w:rsidRPr="00C61FD0">
        <w:rPr>
          <w:rFonts w:ascii="Book Antiqua" w:hAnsi="Book Antiqua" w:cs="Calibri"/>
          <w:color w:val="000000" w:themeColor="text1"/>
        </w:rPr>
        <w:t>approaches,</w:t>
      </w:r>
      <w:r w:rsidR="00F965AB" w:rsidRPr="00C61FD0">
        <w:rPr>
          <w:rFonts w:ascii="Book Antiqua" w:hAnsi="Book Antiqua" w:cs="Calibri"/>
          <w:color w:val="000000" w:themeColor="text1"/>
        </w:rPr>
        <w:t xml:space="preserve"> </w:t>
      </w:r>
      <w:r w:rsidR="00E038BA" w:rsidRPr="00C61FD0">
        <w:rPr>
          <w:rFonts w:ascii="Book Antiqua" w:hAnsi="Book Antiqua" w:cs="Calibri"/>
          <w:color w:val="000000" w:themeColor="text1"/>
        </w:rPr>
        <w:t xml:space="preserve">such as </w:t>
      </w:r>
      <w:proofErr w:type="spellStart"/>
      <w:r w:rsidR="00F965AB" w:rsidRPr="00C61FD0">
        <w:rPr>
          <w:rFonts w:ascii="Book Antiqua" w:hAnsi="Book Antiqua" w:cs="Calibri"/>
          <w:color w:val="000000" w:themeColor="text1"/>
        </w:rPr>
        <w:t>hepaticojejunostom</w:t>
      </w:r>
      <w:r w:rsidR="00E038BA" w:rsidRPr="00C61FD0">
        <w:rPr>
          <w:rFonts w:ascii="Book Antiqua" w:hAnsi="Book Antiqua" w:cs="Calibri"/>
          <w:color w:val="000000" w:themeColor="text1"/>
        </w:rPr>
        <w:t>y</w:t>
      </w:r>
      <w:proofErr w:type="spellEnd"/>
      <w:r w:rsidR="00F965AB" w:rsidRPr="00C61FD0">
        <w:rPr>
          <w:rFonts w:ascii="Book Antiqua" w:hAnsi="Book Antiqua" w:cs="Calibri"/>
          <w:color w:val="000000" w:themeColor="text1"/>
        </w:rPr>
        <w:t xml:space="preserve"> extending to the left duct</w:t>
      </w:r>
      <w:r w:rsidR="00944A8E" w:rsidRPr="00C61FD0">
        <w:rPr>
          <w:rFonts w:ascii="Book Antiqua" w:hAnsi="Book Antiqua" w:cs="Calibri"/>
          <w:color w:val="000000" w:themeColor="text1"/>
        </w:rPr>
        <w:t xml:space="preserve">, </w:t>
      </w:r>
      <w:proofErr w:type="gramStart"/>
      <w:r w:rsidR="00944A8E" w:rsidRPr="00C61FD0">
        <w:rPr>
          <w:rFonts w:ascii="Book Antiqua" w:hAnsi="Book Antiqua" w:cs="Calibri"/>
          <w:color w:val="000000" w:themeColor="text1"/>
        </w:rPr>
        <w:t>either</w:t>
      </w:r>
      <w:r w:rsidR="00F965AB" w:rsidRPr="00C61FD0">
        <w:rPr>
          <w:rFonts w:ascii="Book Antiqua" w:hAnsi="Book Antiqua" w:cs="Calibri"/>
          <w:color w:val="000000" w:themeColor="text1"/>
        </w:rPr>
        <w:t xml:space="preserve"> guided</w:t>
      </w:r>
      <w:proofErr w:type="gramEnd"/>
      <w:r w:rsidR="00F965AB" w:rsidRPr="00C61FD0">
        <w:rPr>
          <w:rFonts w:ascii="Book Antiqua" w:hAnsi="Book Antiqua" w:cs="Calibri"/>
          <w:color w:val="000000" w:themeColor="text1"/>
        </w:rPr>
        <w:t xml:space="preserve"> </w:t>
      </w:r>
      <w:r w:rsidR="00944A8E" w:rsidRPr="00C61FD0">
        <w:rPr>
          <w:rFonts w:ascii="Book Antiqua" w:hAnsi="Book Antiqua" w:cs="Calibri"/>
          <w:color w:val="000000" w:themeColor="text1"/>
        </w:rPr>
        <w:t xml:space="preserve">by percutaneous </w:t>
      </w:r>
      <w:proofErr w:type="spellStart"/>
      <w:r w:rsidR="00944A8E" w:rsidRPr="00C61FD0">
        <w:rPr>
          <w:rFonts w:ascii="Book Antiqua" w:hAnsi="Book Antiqua" w:cs="Calibri"/>
          <w:color w:val="000000" w:themeColor="text1"/>
        </w:rPr>
        <w:t>transhepatic</w:t>
      </w:r>
      <w:proofErr w:type="spellEnd"/>
      <w:r w:rsidR="00944A8E" w:rsidRPr="00C61FD0">
        <w:rPr>
          <w:rFonts w:ascii="Book Antiqua" w:hAnsi="Book Antiqua" w:cs="Calibri"/>
          <w:color w:val="000000" w:themeColor="text1"/>
        </w:rPr>
        <w:t xml:space="preserve"> cholangiography or unguided, should be considered. </w:t>
      </w:r>
    </w:p>
    <w:p w:rsidR="003A7B43" w:rsidRPr="00C61FD0" w:rsidRDefault="000E7A13"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 xml:space="preserve">Laurent </w:t>
      </w:r>
      <w:r w:rsidR="005A67D7" w:rsidRPr="00C61FD0">
        <w:rPr>
          <w:rFonts w:ascii="Book Antiqua" w:hAnsi="Book Antiqua" w:cs="Calibri"/>
          <w:i/>
          <w:color w:val="000000" w:themeColor="text1"/>
        </w:rPr>
        <w:t xml:space="preserve">et </w:t>
      </w:r>
      <w:proofErr w:type="gramStart"/>
      <w:r w:rsidR="005A67D7" w:rsidRPr="00C61FD0">
        <w:rPr>
          <w:rFonts w:ascii="Book Antiqua" w:hAnsi="Book Antiqua" w:cs="Calibri"/>
          <w:i/>
          <w:color w:val="000000" w:themeColor="text1"/>
        </w:rPr>
        <w:t>al</w:t>
      </w:r>
      <w:r w:rsidR="005A67D7" w:rsidRPr="00C61FD0">
        <w:rPr>
          <w:rFonts w:ascii="Book Antiqua" w:hAnsi="Book Antiqua" w:cs="Calibri"/>
          <w:noProof/>
          <w:color w:val="000000" w:themeColor="text1"/>
          <w:vertAlign w:val="superscript"/>
        </w:rPr>
        <w:t>[</w:t>
      </w:r>
      <w:proofErr w:type="gramEnd"/>
      <w:r w:rsidR="005A67D7" w:rsidRPr="00C61FD0">
        <w:rPr>
          <w:rFonts w:ascii="Book Antiqua" w:hAnsi="Book Antiqua" w:cs="Calibri"/>
          <w:noProof/>
          <w:color w:val="000000" w:themeColor="text1"/>
          <w:vertAlign w:val="superscript"/>
        </w:rPr>
        <w:t>19]</w:t>
      </w:r>
      <w:r w:rsidRPr="00C61FD0">
        <w:rPr>
          <w:rFonts w:ascii="Book Antiqua" w:hAnsi="Book Antiqua" w:cs="Calibri"/>
          <w:color w:val="000000" w:themeColor="text1"/>
        </w:rPr>
        <w:t>, in</w:t>
      </w:r>
      <w:r w:rsidR="00C133F2" w:rsidRPr="00C61FD0">
        <w:rPr>
          <w:rFonts w:ascii="Book Antiqua" w:hAnsi="Book Antiqua" w:cs="Calibri"/>
          <w:color w:val="000000" w:themeColor="text1"/>
        </w:rPr>
        <w:t xml:space="preserve"> the </w:t>
      </w:r>
      <w:r w:rsidRPr="00C61FD0">
        <w:rPr>
          <w:rFonts w:ascii="Book Antiqua" w:hAnsi="Book Antiqua" w:cs="Calibri"/>
          <w:color w:val="000000" w:themeColor="text1"/>
        </w:rPr>
        <w:t>largest</w:t>
      </w:r>
      <w:r w:rsidR="00C133F2" w:rsidRPr="00C61FD0">
        <w:rPr>
          <w:rFonts w:ascii="Book Antiqua" w:hAnsi="Book Antiqua" w:cs="Calibri"/>
          <w:color w:val="000000" w:themeColor="text1"/>
        </w:rPr>
        <w:t xml:space="preserve"> series reported</w:t>
      </w:r>
      <w:r w:rsidRPr="00C61FD0">
        <w:rPr>
          <w:rFonts w:ascii="Book Antiqua" w:hAnsi="Book Antiqua" w:cs="Calibri"/>
          <w:color w:val="000000" w:themeColor="text1"/>
        </w:rPr>
        <w:t xml:space="preserve">, showed </w:t>
      </w:r>
      <w:r w:rsidR="00BA1C13" w:rsidRPr="00C61FD0">
        <w:rPr>
          <w:rFonts w:ascii="Book Antiqua" w:hAnsi="Book Antiqua" w:cs="Calibri"/>
          <w:color w:val="000000" w:themeColor="text1"/>
        </w:rPr>
        <w:t>94% of good long</w:t>
      </w:r>
      <w:r w:rsidR="00B96E8D" w:rsidRPr="00C61FD0">
        <w:rPr>
          <w:rFonts w:ascii="Book Antiqua" w:hAnsi="Book Antiqua" w:cs="Calibri"/>
          <w:color w:val="000000" w:themeColor="text1"/>
        </w:rPr>
        <w:t>-</w:t>
      </w:r>
      <w:r w:rsidR="00C133F2" w:rsidRPr="00C61FD0">
        <w:rPr>
          <w:rFonts w:ascii="Book Antiqua" w:hAnsi="Book Antiqua" w:cs="Calibri"/>
          <w:color w:val="000000" w:themeColor="text1"/>
        </w:rPr>
        <w:t>term results</w:t>
      </w:r>
      <w:r w:rsidR="00B54D5D" w:rsidRPr="00C61FD0">
        <w:rPr>
          <w:rFonts w:ascii="Book Antiqua" w:hAnsi="Book Antiqua" w:cs="Calibri"/>
          <w:color w:val="000000" w:themeColor="text1"/>
        </w:rPr>
        <w:t xml:space="preserve"> of </w:t>
      </w:r>
      <w:proofErr w:type="spellStart"/>
      <w:r w:rsidR="00B54D5D" w:rsidRPr="00C61FD0">
        <w:rPr>
          <w:rFonts w:ascii="Book Antiqua" w:hAnsi="Book Antiqua" w:cs="Calibri"/>
          <w:color w:val="000000" w:themeColor="text1"/>
        </w:rPr>
        <w:t>hepatectomy</w:t>
      </w:r>
      <w:proofErr w:type="spellEnd"/>
      <w:r w:rsidR="00B54D5D" w:rsidRPr="00C61FD0">
        <w:rPr>
          <w:rFonts w:ascii="Book Antiqua" w:hAnsi="Book Antiqua" w:cs="Calibri"/>
          <w:color w:val="000000" w:themeColor="text1"/>
        </w:rPr>
        <w:t xml:space="preserve"> in patients with BDI and VI</w:t>
      </w:r>
      <w:r w:rsidR="00C133F2" w:rsidRPr="00C61FD0">
        <w:rPr>
          <w:rFonts w:ascii="Book Antiqua" w:hAnsi="Book Antiqua" w:cs="Calibri"/>
          <w:color w:val="000000" w:themeColor="text1"/>
        </w:rPr>
        <w:t xml:space="preserve">. In their </w:t>
      </w:r>
      <w:r w:rsidRPr="00C61FD0">
        <w:rPr>
          <w:rFonts w:ascii="Book Antiqua" w:hAnsi="Book Antiqua" w:cs="Calibri"/>
          <w:color w:val="000000" w:themeColor="text1"/>
        </w:rPr>
        <w:t>opinion</w:t>
      </w:r>
      <w:r w:rsidR="00C133F2" w:rsidRPr="00C61FD0">
        <w:rPr>
          <w:rFonts w:ascii="Book Antiqua" w:hAnsi="Book Antiqua" w:cs="Calibri"/>
          <w:color w:val="000000" w:themeColor="text1"/>
        </w:rPr>
        <w:t xml:space="preserve">, </w:t>
      </w:r>
      <w:r w:rsidR="00507ACE" w:rsidRPr="00C61FD0">
        <w:rPr>
          <w:rFonts w:ascii="Book Antiqua" w:hAnsi="Book Antiqua" w:cs="Calibri"/>
          <w:color w:val="000000" w:themeColor="text1"/>
        </w:rPr>
        <w:t xml:space="preserve">despite </w:t>
      </w:r>
      <w:r w:rsidR="00944A8E" w:rsidRPr="00C61FD0">
        <w:rPr>
          <w:rFonts w:ascii="Book Antiqua" w:hAnsi="Book Antiqua" w:cs="Calibri"/>
          <w:color w:val="000000" w:themeColor="text1"/>
        </w:rPr>
        <w:t xml:space="preserve">a </w:t>
      </w:r>
      <w:r w:rsidR="00507ACE" w:rsidRPr="00C61FD0">
        <w:rPr>
          <w:rFonts w:ascii="Book Antiqua" w:hAnsi="Book Antiqua" w:cs="Calibri"/>
          <w:color w:val="000000" w:themeColor="text1"/>
        </w:rPr>
        <w:t xml:space="preserve">high morbidity rate, </w:t>
      </w:r>
      <w:r w:rsidR="00C133F2" w:rsidRPr="00C61FD0">
        <w:rPr>
          <w:rFonts w:ascii="Book Antiqua" w:hAnsi="Book Antiqua" w:cs="Calibri"/>
          <w:color w:val="000000" w:themeColor="text1"/>
        </w:rPr>
        <w:t>liver resection should be attempt</w:t>
      </w:r>
      <w:r w:rsidRPr="00C61FD0">
        <w:rPr>
          <w:rFonts w:ascii="Book Antiqua" w:hAnsi="Book Antiqua" w:cs="Calibri"/>
          <w:color w:val="000000" w:themeColor="text1"/>
        </w:rPr>
        <w:t>ed</w:t>
      </w:r>
      <w:r w:rsidR="00C133F2" w:rsidRPr="00C61FD0">
        <w:rPr>
          <w:rFonts w:ascii="Book Antiqua" w:hAnsi="Book Antiqua" w:cs="Calibri"/>
          <w:color w:val="000000" w:themeColor="text1"/>
        </w:rPr>
        <w:t xml:space="preserve"> before liver transplantation.</w:t>
      </w:r>
      <w:r w:rsidRPr="00C61FD0">
        <w:rPr>
          <w:rFonts w:ascii="Book Antiqua" w:hAnsi="Book Antiqua" w:cs="Calibri"/>
          <w:color w:val="000000" w:themeColor="text1"/>
        </w:rPr>
        <w:t xml:space="preserve"> </w:t>
      </w:r>
      <w:r w:rsidR="00507ACE" w:rsidRPr="00C61FD0">
        <w:rPr>
          <w:rFonts w:ascii="Book Antiqua" w:hAnsi="Book Antiqua" w:cs="Calibri"/>
          <w:color w:val="000000" w:themeColor="text1"/>
        </w:rPr>
        <w:t xml:space="preserve">Thomson </w:t>
      </w:r>
      <w:r w:rsidR="005A67D7" w:rsidRPr="00C61FD0">
        <w:rPr>
          <w:rFonts w:ascii="Book Antiqua" w:hAnsi="Book Antiqua" w:cs="Calibri"/>
          <w:i/>
          <w:color w:val="000000" w:themeColor="text1"/>
        </w:rPr>
        <w:t xml:space="preserve">et </w:t>
      </w:r>
      <w:proofErr w:type="gramStart"/>
      <w:r w:rsidR="005A67D7" w:rsidRPr="00C61FD0">
        <w:rPr>
          <w:rFonts w:ascii="Book Antiqua" w:hAnsi="Book Antiqua" w:cs="Calibri"/>
          <w:i/>
          <w:color w:val="000000" w:themeColor="text1"/>
        </w:rPr>
        <w:t>al</w:t>
      </w:r>
      <w:r w:rsidR="005A67D7" w:rsidRPr="00C61FD0">
        <w:rPr>
          <w:rFonts w:ascii="Book Antiqua" w:hAnsi="Book Antiqua" w:cs="Calibri"/>
          <w:color w:val="000000" w:themeColor="text1"/>
          <w:vertAlign w:val="superscript"/>
        </w:rPr>
        <w:t>[</w:t>
      </w:r>
      <w:proofErr w:type="gramEnd"/>
      <w:r w:rsidR="005A67D7" w:rsidRPr="00C61FD0">
        <w:rPr>
          <w:rFonts w:ascii="Book Antiqua" w:hAnsi="Book Antiqua" w:cs="Calibri"/>
          <w:noProof/>
          <w:color w:val="000000" w:themeColor="text1"/>
          <w:vertAlign w:val="superscript"/>
        </w:rPr>
        <w:t>12]</w:t>
      </w:r>
      <w:r w:rsidR="00507ACE" w:rsidRPr="00C61FD0">
        <w:rPr>
          <w:rFonts w:ascii="Book Antiqua" w:hAnsi="Book Antiqua" w:cs="Calibri"/>
          <w:color w:val="000000" w:themeColor="text1"/>
        </w:rPr>
        <w:t xml:space="preserve"> reported that liver resection can have good results in the majority of patients with BDI </w:t>
      </w:r>
      <w:r w:rsidRPr="00C61FD0">
        <w:rPr>
          <w:rFonts w:ascii="Book Antiqua" w:hAnsi="Book Antiqua" w:cs="Calibri"/>
          <w:color w:val="000000" w:themeColor="text1"/>
        </w:rPr>
        <w:t xml:space="preserve">and </w:t>
      </w:r>
      <w:r w:rsidR="00507ACE" w:rsidRPr="00C61FD0">
        <w:rPr>
          <w:rFonts w:ascii="Book Antiqua" w:hAnsi="Book Antiqua" w:cs="Calibri"/>
          <w:color w:val="000000" w:themeColor="text1"/>
        </w:rPr>
        <w:t>associated VI.</w:t>
      </w:r>
      <w:r w:rsidR="000D6F30" w:rsidRPr="00C61FD0">
        <w:rPr>
          <w:rFonts w:ascii="Book Antiqua" w:hAnsi="Book Antiqua" w:cs="Calibri"/>
          <w:color w:val="000000" w:themeColor="text1"/>
        </w:rPr>
        <w:t xml:space="preserve"> </w:t>
      </w:r>
      <w:r w:rsidR="00BA1C13" w:rsidRPr="00C61FD0">
        <w:rPr>
          <w:rFonts w:ascii="Book Antiqua" w:hAnsi="Book Antiqua" w:cs="Calibri"/>
          <w:color w:val="000000" w:themeColor="text1"/>
        </w:rPr>
        <w:t>I</w:t>
      </w:r>
      <w:r w:rsidR="00A539E0" w:rsidRPr="00C61FD0">
        <w:rPr>
          <w:rFonts w:ascii="Book Antiqua" w:hAnsi="Book Antiqua" w:cs="Calibri"/>
          <w:color w:val="000000" w:themeColor="text1"/>
        </w:rPr>
        <w:t>n our experience</w:t>
      </w:r>
      <w:r w:rsidR="00944A8E" w:rsidRPr="00C61FD0">
        <w:rPr>
          <w:rFonts w:ascii="Book Antiqua" w:hAnsi="Book Antiqua" w:cs="Calibri"/>
          <w:color w:val="000000" w:themeColor="text1"/>
        </w:rPr>
        <w:t>,</w:t>
      </w:r>
      <w:r w:rsidR="00A539E0" w:rsidRPr="00C61FD0">
        <w:rPr>
          <w:rFonts w:ascii="Book Antiqua" w:hAnsi="Book Antiqua" w:cs="Calibri"/>
          <w:color w:val="000000" w:themeColor="text1"/>
        </w:rPr>
        <w:t xml:space="preserve"> one out of nine patients was referred</w:t>
      </w:r>
      <w:r w:rsidRPr="00C61FD0">
        <w:rPr>
          <w:rFonts w:ascii="Book Antiqua" w:hAnsi="Book Antiqua" w:cs="Calibri"/>
          <w:color w:val="000000" w:themeColor="text1"/>
        </w:rPr>
        <w:t xml:space="preserve"> for</w:t>
      </w:r>
      <w:r w:rsidR="00A539E0" w:rsidRPr="00C61FD0">
        <w:rPr>
          <w:rFonts w:ascii="Book Antiqua" w:hAnsi="Book Antiqua" w:cs="Calibri"/>
          <w:color w:val="000000" w:themeColor="text1"/>
        </w:rPr>
        <w:t xml:space="preserve"> liver transplantation </w:t>
      </w:r>
      <w:r w:rsidR="00C133F2" w:rsidRPr="00C61FD0">
        <w:rPr>
          <w:rFonts w:ascii="Book Antiqua" w:hAnsi="Book Antiqua" w:cs="Calibri"/>
          <w:color w:val="000000" w:themeColor="text1"/>
        </w:rPr>
        <w:t xml:space="preserve">due to chronic liver failure and portal </w:t>
      </w:r>
      <w:proofErr w:type="gramStart"/>
      <w:r w:rsidR="00C133F2" w:rsidRPr="00C61FD0">
        <w:rPr>
          <w:rFonts w:ascii="Book Antiqua" w:hAnsi="Book Antiqua" w:cs="Calibri"/>
          <w:color w:val="000000" w:themeColor="text1"/>
        </w:rPr>
        <w:t>hypertension</w:t>
      </w:r>
      <w:r w:rsidR="005663F5" w:rsidRPr="00C61FD0">
        <w:rPr>
          <w:rFonts w:ascii="Book Antiqua" w:hAnsi="Book Antiqua" w:cs="Calibri"/>
          <w:color w:val="000000" w:themeColor="text1"/>
          <w:vertAlign w:val="superscript"/>
        </w:rPr>
        <w:t>[</w:t>
      </w:r>
      <w:proofErr w:type="gramEnd"/>
      <w:r w:rsidR="006B2A4E" w:rsidRPr="00C61FD0">
        <w:rPr>
          <w:rFonts w:ascii="Book Antiqua" w:hAnsi="Book Antiqua" w:cs="Calibri"/>
          <w:noProof/>
          <w:color w:val="000000" w:themeColor="text1"/>
          <w:vertAlign w:val="superscript"/>
        </w:rPr>
        <w:t>12</w:t>
      </w:r>
      <w:r w:rsidR="005663F5" w:rsidRPr="00C61FD0">
        <w:rPr>
          <w:rFonts w:ascii="Book Antiqua" w:hAnsi="Book Antiqua" w:cs="Calibri"/>
          <w:noProof/>
          <w:color w:val="000000" w:themeColor="text1"/>
          <w:vertAlign w:val="superscript"/>
        </w:rPr>
        <w:t>,</w:t>
      </w:r>
      <w:r w:rsidR="006B2A4E" w:rsidRPr="00C61FD0">
        <w:rPr>
          <w:rFonts w:ascii="Book Antiqua" w:hAnsi="Book Antiqua" w:cs="Calibri"/>
          <w:noProof/>
          <w:color w:val="000000" w:themeColor="text1"/>
          <w:vertAlign w:val="superscript"/>
        </w:rPr>
        <w:t>18]</w:t>
      </w:r>
      <w:r w:rsidR="00A539E0" w:rsidRPr="00C61FD0">
        <w:rPr>
          <w:rFonts w:ascii="Book Antiqua" w:hAnsi="Book Antiqua" w:cs="Calibri"/>
          <w:color w:val="000000" w:themeColor="text1"/>
        </w:rPr>
        <w:t xml:space="preserve">. </w:t>
      </w:r>
    </w:p>
    <w:p w:rsidR="002A1E13" w:rsidRPr="00C61FD0" w:rsidRDefault="00C133F2" w:rsidP="00D61055">
      <w:pPr>
        <w:snapToGrid w:val="0"/>
        <w:spacing w:line="360" w:lineRule="auto"/>
        <w:ind w:firstLineChars="50" w:firstLine="120"/>
        <w:jc w:val="both"/>
        <w:rPr>
          <w:rFonts w:ascii="Book Antiqua" w:hAnsi="Book Antiqua" w:cs="Calibri"/>
          <w:color w:val="000000" w:themeColor="text1"/>
        </w:rPr>
      </w:pPr>
      <w:proofErr w:type="spellStart"/>
      <w:r w:rsidRPr="00C61FD0">
        <w:rPr>
          <w:rFonts w:ascii="Book Antiqua" w:hAnsi="Book Antiqua" w:cs="Calibri"/>
          <w:color w:val="000000" w:themeColor="text1"/>
        </w:rPr>
        <w:t>S</w:t>
      </w:r>
      <w:r w:rsidR="009F00D9" w:rsidRPr="00C61FD0">
        <w:rPr>
          <w:rFonts w:ascii="Book Antiqua" w:hAnsi="Book Antiqua" w:cs="Calibri"/>
          <w:color w:val="000000" w:themeColor="text1"/>
        </w:rPr>
        <w:t>antibanes</w:t>
      </w:r>
      <w:proofErr w:type="spellEnd"/>
      <w:r w:rsidR="009F00D9" w:rsidRPr="00C61FD0">
        <w:rPr>
          <w:rFonts w:ascii="Book Antiqua" w:hAnsi="Book Antiqua" w:cs="Calibri"/>
          <w:color w:val="000000" w:themeColor="text1"/>
        </w:rPr>
        <w:t xml:space="preserve"> </w:t>
      </w:r>
      <w:r w:rsidR="005A67D7" w:rsidRPr="00C61FD0">
        <w:rPr>
          <w:rFonts w:ascii="Book Antiqua" w:hAnsi="Book Antiqua" w:cs="Calibri"/>
          <w:i/>
          <w:color w:val="000000" w:themeColor="text1"/>
        </w:rPr>
        <w:t xml:space="preserve">et </w:t>
      </w:r>
      <w:proofErr w:type="gramStart"/>
      <w:r w:rsidR="005A67D7" w:rsidRPr="00C61FD0">
        <w:rPr>
          <w:rFonts w:ascii="Book Antiqua" w:hAnsi="Book Antiqua" w:cs="Calibri"/>
          <w:i/>
          <w:color w:val="000000" w:themeColor="text1"/>
        </w:rPr>
        <w:t>al</w:t>
      </w:r>
      <w:r w:rsidR="00FA4C60" w:rsidRPr="00C61FD0">
        <w:rPr>
          <w:rFonts w:ascii="Book Antiqua" w:hAnsi="Book Antiqua" w:cs="Calibri"/>
          <w:noProof/>
          <w:color w:val="000000" w:themeColor="text1"/>
          <w:vertAlign w:val="superscript"/>
        </w:rPr>
        <w:t>[</w:t>
      </w:r>
      <w:proofErr w:type="gramEnd"/>
      <w:r w:rsidR="00FA4C60" w:rsidRPr="00C61FD0">
        <w:rPr>
          <w:rFonts w:ascii="Book Antiqua" w:hAnsi="Book Antiqua" w:cs="Calibri"/>
          <w:noProof/>
          <w:color w:val="000000" w:themeColor="text1"/>
          <w:vertAlign w:val="superscript"/>
        </w:rPr>
        <w:t>13]</w:t>
      </w:r>
      <w:r w:rsidR="009F00D9" w:rsidRPr="00C61FD0">
        <w:rPr>
          <w:rFonts w:ascii="Book Antiqua" w:hAnsi="Book Antiqua" w:cs="Calibri"/>
          <w:color w:val="000000" w:themeColor="text1"/>
        </w:rPr>
        <w:t xml:space="preserve"> emphasizes that patients with BDI who developed secondary biliary cirrhosis can be treated with liver transplantation with very good results (1</w:t>
      </w:r>
      <w:r w:rsidR="00944A8E" w:rsidRPr="00C61FD0">
        <w:rPr>
          <w:rFonts w:ascii="Book Antiqua" w:hAnsi="Book Antiqua" w:cs="Calibri"/>
          <w:color w:val="000000" w:themeColor="text1"/>
        </w:rPr>
        <w:t>-year</w:t>
      </w:r>
      <w:r w:rsidR="009F00D9" w:rsidRPr="00C61FD0">
        <w:rPr>
          <w:rFonts w:ascii="Book Antiqua" w:hAnsi="Book Antiqua" w:cs="Calibri"/>
          <w:color w:val="000000" w:themeColor="text1"/>
        </w:rPr>
        <w:t xml:space="preserve"> survival of 91.7%). </w:t>
      </w:r>
      <w:r w:rsidR="00E50EFA" w:rsidRPr="00C61FD0">
        <w:rPr>
          <w:rFonts w:ascii="Book Antiqua" w:hAnsi="Book Antiqua" w:cs="Calibri"/>
          <w:color w:val="000000" w:themeColor="text1"/>
        </w:rPr>
        <w:t>On the other hand, organ shortage is a reality and sparing transplantation in patients with benign lesions that could be treated by resection seem</w:t>
      </w:r>
      <w:r w:rsidR="003A7B43" w:rsidRPr="00C61FD0">
        <w:rPr>
          <w:rFonts w:ascii="Book Antiqua" w:hAnsi="Book Antiqua" w:cs="Calibri"/>
          <w:color w:val="000000" w:themeColor="text1"/>
        </w:rPr>
        <w:t>s</w:t>
      </w:r>
      <w:r w:rsidR="00E50EFA" w:rsidRPr="00C61FD0">
        <w:rPr>
          <w:rFonts w:ascii="Book Antiqua" w:hAnsi="Book Antiqua" w:cs="Calibri"/>
          <w:color w:val="000000" w:themeColor="text1"/>
        </w:rPr>
        <w:t xml:space="preserve"> a reasonable choice.</w:t>
      </w:r>
    </w:p>
    <w:p w:rsidR="002259AD" w:rsidRPr="00C61FD0" w:rsidRDefault="002A1E13" w:rsidP="00D61055">
      <w:pPr>
        <w:snapToGrid w:val="0"/>
        <w:spacing w:line="360" w:lineRule="auto"/>
        <w:ind w:firstLineChars="50" w:firstLine="120"/>
        <w:jc w:val="both"/>
        <w:rPr>
          <w:rFonts w:ascii="Book Antiqua" w:hAnsi="Book Antiqua" w:cs="Calibri"/>
          <w:color w:val="000000" w:themeColor="text1"/>
        </w:rPr>
      </w:pPr>
      <w:r w:rsidRPr="00C61FD0">
        <w:rPr>
          <w:rFonts w:ascii="Book Antiqua" w:hAnsi="Book Antiqua" w:cs="Calibri"/>
          <w:color w:val="000000" w:themeColor="text1"/>
        </w:rPr>
        <w:t>Our experience suggests that hepatic resection ma</w:t>
      </w:r>
      <w:r w:rsidR="00507ACE" w:rsidRPr="00C61FD0">
        <w:rPr>
          <w:rFonts w:ascii="Book Antiqua" w:hAnsi="Book Antiqua" w:cs="Calibri"/>
          <w:color w:val="000000" w:themeColor="text1"/>
        </w:rPr>
        <w:t>y be the optimal approach</w:t>
      </w:r>
      <w:r w:rsidRPr="00C61FD0">
        <w:rPr>
          <w:rFonts w:ascii="Book Antiqua" w:hAnsi="Book Antiqua" w:cs="Calibri"/>
          <w:color w:val="000000" w:themeColor="text1"/>
        </w:rPr>
        <w:t xml:space="preserve"> in </w:t>
      </w:r>
      <w:r w:rsidR="00B96E8D" w:rsidRPr="00C61FD0">
        <w:rPr>
          <w:rFonts w:ascii="Book Antiqua" w:hAnsi="Book Antiqua" w:cs="Calibri"/>
          <w:color w:val="000000" w:themeColor="text1"/>
        </w:rPr>
        <w:t>well-</w:t>
      </w:r>
      <w:r w:rsidR="00970189" w:rsidRPr="00C61FD0">
        <w:rPr>
          <w:rFonts w:ascii="Book Antiqua" w:hAnsi="Book Antiqua" w:cs="Calibri"/>
          <w:color w:val="000000" w:themeColor="text1"/>
        </w:rPr>
        <w:t xml:space="preserve">selected </w:t>
      </w:r>
      <w:r w:rsidRPr="00C61FD0">
        <w:rPr>
          <w:rFonts w:ascii="Book Antiqua" w:hAnsi="Book Antiqua" w:cs="Calibri"/>
          <w:color w:val="000000" w:themeColor="text1"/>
        </w:rPr>
        <w:t>patients</w:t>
      </w:r>
      <w:r w:rsidR="00F965AB" w:rsidRPr="00C61FD0">
        <w:rPr>
          <w:rFonts w:ascii="Book Antiqua" w:hAnsi="Book Antiqua" w:cs="Calibri"/>
          <w:color w:val="000000" w:themeColor="text1"/>
        </w:rPr>
        <w:t xml:space="preserve"> in </w:t>
      </w:r>
      <w:r w:rsidR="00944A8E" w:rsidRPr="00C61FD0">
        <w:rPr>
          <w:rFonts w:ascii="Book Antiqua" w:hAnsi="Book Antiqua" w:cs="Calibri"/>
          <w:color w:val="000000" w:themeColor="text1"/>
        </w:rPr>
        <w:t xml:space="preserve">whom </w:t>
      </w:r>
      <w:r w:rsidR="00F965AB" w:rsidRPr="00C61FD0">
        <w:rPr>
          <w:rFonts w:ascii="Book Antiqua" w:hAnsi="Book Antiqua" w:cs="Calibri"/>
          <w:color w:val="000000" w:themeColor="text1"/>
        </w:rPr>
        <w:t xml:space="preserve">previous </w:t>
      </w:r>
      <w:proofErr w:type="spellStart"/>
      <w:r w:rsidR="00F965AB" w:rsidRPr="00C61FD0">
        <w:rPr>
          <w:rFonts w:ascii="Book Antiqua" w:hAnsi="Book Antiqua" w:cs="Calibri"/>
          <w:color w:val="000000" w:themeColor="text1"/>
        </w:rPr>
        <w:t>hepaticojejunostom</w:t>
      </w:r>
      <w:r w:rsidR="00944A8E" w:rsidRPr="00C61FD0">
        <w:rPr>
          <w:rFonts w:ascii="Book Antiqua" w:hAnsi="Book Antiqua" w:cs="Calibri"/>
          <w:color w:val="000000" w:themeColor="text1"/>
        </w:rPr>
        <w:t>y</w:t>
      </w:r>
      <w:proofErr w:type="spellEnd"/>
      <w:r w:rsidR="00F965AB" w:rsidRPr="00C61FD0">
        <w:rPr>
          <w:rFonts w:ascii="Book Antiqua" w:hAnsi="Book Antiqua" w:cs="Calibri"/>
          <w:color w:val="000000" w:themeColor="text1"/>
        </w:rPr>
        <w:t xml:space="preserve"> ha</w:t>
      </w:r>
      <w:r w:rsidR="00944A8E" w:rsidRPr="00C61FD0">
        <w:rPr>
          <w:rFonts w:ascii="Book Antiqua" w:hAnsi="Book Antiqua" w:cs="Calibri"/>
          <w:color w:val="000000" w:themeColor="text1"/>
        </w:rPr>
        <w:t>s</w:t>
      </w:r>
      <w:r w:rsidR="00F965AB" w:rsidRPr="00C61FD0">
        <w:rPr>
          <w:rFonts w:ascii="Book Antiqua" w:hAnsi="Book Antiqua" w:cs="Calibri"/>
          <w:color w:val="000000" w:themeColor="text1"/>
        </w:rPr>
        <w:t xml:space="preserve"> failed before </w:t>
      </w:r>
      <w:r w:rsidR="00F965AB" w:rsidRPr="00C61FD0">
        <w:rPr>
          <w:rFonts w:ascii="Book Antiqua" w:hAnsi="Book Antiqua" w:cs="Calibri"/>
          <w:color w:val="000000" w:themeColor="text1"/>
        </w:rPr>
        <w:lastRenderedPageBreak/>
        <w:t xml:space="preserve">the development of irreversible liver </w:t>
      </w:r>
      <w:r w:rsidR="00944A8E" w:rsidRPr="00C61FD0">
        <w:rPr>
          <w:rFonts w:ascii="Book Antiqua" w:hAnsi="Book Antiqua" w:cs="Calibri"/>
          <w:color w:val="000000" w:themeColor="text1"/>
        </w:rPr>
        <w:t>injury.</w:t>
      </w:r>
      <w:r w:rsidR="000D6F30" w:rsidRPr="00C61FD0">
        <w:rPr>
          <w:rFonts w:ascii="Book Antiqua" w:hAnsi="Book Antiqua" w:cs="Calibri"/>
          <w:color w:val="000000" w:themeColor="text1"/>
        </w:rPr>
        <w:t xml:space="preserve"> </w:t>
      </w:r>
      <w:r w:rsidR="002259AD" w:rsidRPr="00C61FD0">
        <w:rPr>
          <w:rFonts w:ascii="Book Antiqua" w:hAnsi="Book Antiqua" w:cs="Calibri"/>
          <w:color w:val="000000" w:themeColor="text1"/>
        </w:rPr>
        <w:t>In a selected group of patients with complex biliary strictures associated with vascular injury presenting with liver atrophy and/or abscess, liver resection can be a good therapeutic option when performed in a specialized center.</w:t>
      </w:r>
    </w:p>
    <w:p w:rsidR="00A52F15" w:rsidRPr="00C61FD0" w:rsidRDefault="00A52F15" w:rsidP="00D61055">
      <w:pPr>
        <w:adjustRightInd w:val="0"/>
        <w:snapToGrid w:val="0"/>
        <w:spacing w:line="360" w:lineRule="auto"/>
        <w:jc w:val="both"/>
        <w:rPr>
          <w:rFonts w:ascii="Book Antiqua" w:hAnsi="Book Antiqua"/>
          <w:color w:val="000000" w:themeColor="text1"/>
          <w:lang w:eastAsia="zh-CN"/>
        </w:rPr>
      </w:pPr>
      <w:bookmarkStart w:id="392" w:name="OLE_LINK1290"/>
      <w:bookmarkStart w:id="393" w:name="OLE_LINK1291"/>
      <w:bookmarkStart w:id="394" w:name="OLE_LINK534"/>
    </w:p>
    <w:p w:rsidR="00FA4C60" w:rsidRPr="00C61FD0" w:rsidRDefault="00FA4C60" w:rsidP="00D61055">
      <w:pPr>
        <w:adjustRightInd w:val="0"/>
        <w:snapToGrid w:val="0"/>
        <w:spacing w:line="360" w:lineRule="auto"/>
        <w:jc w:val="both"/>
        <w:rPr>
          <w:rFonts w:ascii="Book Antiqua" w:hAnsi="Book Antiqua"/>
          <w:b/>
          <w:color w:val="000000" w:themeColor="text1"/>
          <w:lang w:eastAsia="zh-CN"/>
        </w:rPr>
      </w:pPr>
      <w:r w:rsidRPr="00C61FD0">
        <w:rPr>
          <w:rFonts w:ascii="Book Antiqua" w:hAnsi="Book Antiqua"/>
          <w:b/>
          <w:color w:val="000000" w:themeColor="text1"/>
        </w:rPr>
        <w:t>ACKNOWLEDGMENT</w:t>
      </w:r>
      <w:r w:rsidRPr="00C61FD0">
        <w:rPr>
          <w:rFonts w:ascii="Book Antiqua" w:hAnsi="Book Antiqua"/>
          <w:b/>
          <w:color w:val="000000" w:themeColor="text1"/>
          <w:lang w:eastAsia="zh-CN"/>
        </w:rPr>
        <w:t>S</w:t>
      </w:r>
    </w:p>
    <w:p w:rsidR="00CF0BF1" w:rsidRPr="00C61FD0" w:rsidRDefault="00CF0BF1" w:rsidP="00D61055">
      <w:pPr>
        <w:adjustRightInd w:val="0"/>
        <w:snapToGrid w:val="0"/>
        <w:spacing w:line="360" w:lineRule="auto"/>
        <w:jc w:val="both"/>
        <w:rPr>
          <w:rFonts w:ascii="Book Antiqua" w:hAnsi="Book Antiqua"/>
          <w:color w:val="000000" w:themeColor="text1"/>
        </w:rPr>
      </w:pPr>
      <w:r w:rsidRPr="00C61FD0">
        <w:rPr>
          <w:rFonts w:ascii="Book Antiqua" w:hAnsi="Book Antiqua"/>
          <w:color w:val="000000" w:themeColor="text1"/>
        </w:rPr>
        <w:t xml:space="preserve">The authors </w:t>
      </w:r>
      <w:r w:rsidR="00712579" w:rsidRPr="00C61FD0">
        <w:rPr>
          <w:rFonts w:ascii="Book Antiqua" w:hAnsi="Book Antiqua"/>
          <w:color w:val="000000" w:themeColor="text1"/>
        </w:rPr>
        <w:t xml:space="preserve">kindly </w:t>
      </w:r>
      <w:r w:rsidR="00B46152" w:rsidRPr="00C61FD0">
        <w:rPr>
          <w:rFonts w:ascii="Book Antiqua" w:hAnsi="Book Antiqua"/>
          <w:color w:val="000000" w:themeColor="text1"/>
        </w:rPr>
        <w:t xml:space="preserve">thank </w:t>
      </w:r>
      <w:proofErr w:type="spellStart"/>
      <w:r w:rsidRPr="00C61FD0">
        <w:rPr>
          <w:rFonts w:ascii="Book Antiqua" w:hAnsi="Book Antiqua"/>
          <w:color w:val="000000" w:themeColor="text1"/>
        </w:rPr>
        <w:t>Mr</w:t>
      </w:r>
      <w:proofErr w:type="spellEnd"/>
      <w:r w:rsidRPr="00C61FD0">
        <w:rPr>
          <w:rFonts w:ascii="Book Antiqua" w:hAnsi="Book Antiqua"/>
          <w:color w:val="000000" w:themeColor="text1"/>
        </w:rPr>
        <w:t xml:space="preserve"> Michael Fink, Senior Lecturer of Surgery, Melbourne University, Australia</w:t>
      </w:r>
      <w:r w:rsidR="00B46152" w:rsidRPr="00C61FD0">
        <w:rPr>
          <w:rFonts w:ascii="Book Antiqua" w:hAnsi="Book Antiqua"/>
          <w:color w:val="000000" w:themeColor="text1"/>
        </w:rPr>
        <w:t>, for the English review.</w:t>
      </w:r>
    </w:p>
    <w:p w:rsidR="000D5F83" w:rsidRPr="00C61FD0" w:rsidRDefault="000D5F83" w:rsidP="00FA4C60">
      <w:pPr>
        <w:autoSpaceDE w:val="0"/>
        <w:autoSpaceDN w:val="0"/>
        <w:adjustRightInd w:val="0"/>
        <w:snapToGrid w:val="0"/>
        <w:spacing w:line="360" w:lineRule="auto"/>
        <w:jc w:val="both"/>
        <w:rPr>
          <w:rFonts w:ascii="Book Antiqua" w:hAnsi="Book Antiqua" w:cs="宋体"/>
          <w:color w:val="000000" w:themeColor="text1"/>
          <w:lang w:eastAsia="zh-CN"/>
        </w:rPr>
      </w:pPr>
      <w:bookmarkStart w:id="395" w:name="OLE_LINK685"/>
      <w:bookmarkStart w:id="396" w:name="OLE_LINK849"/>
      <w:bookmarkStart w:id="397" w:name="OLE_LINK936"/>
      <w:bookmarkStart w:id="398" w:name="OLE_LINK937"/>
      <w:bookmarkStart w:id="399" w:name="OLE_LINK938"/>
      <w:bookmarkStart w:id="400" w:name="OLE_LINK939"/>
      <w:bookmarkStart w:id="401" w:name="OLE_LINK940"/>
      <w:bookmarkStart w:id="402" w:name="OLE_LINK941"/>
      <w:bookmarkStart w:id="403" w:name="OLE_LINK1153"/>
      <w:bookmarkStart w:id="404" w:name="OLE_LINK1001"/>
      <w:bookmarkStart w:id="405" w:name="OLE_LINK1166"/>
      <w:bookmarkStart w:id="406" w:name="OLE_LINK1167"/>
      <w:bookmarkStart w:id="407" w:name="OLE_LINK1233"/>
      <w:bookmarkStart w:id="408" w:name="OLE_LINK1234"/>
      <w:bookmarkStart w:id="409" w:name="OLE_LINK1253"/>
      <w:bookmarkStart w:id="410" w:name="OLE_LINK1275"/>
      <w:bookmarkStart w:id="411" w:name="OLE_LINK1345"/>
      <w:bookmarkStart w:id="412" w:name="OLE_LINK1067"/>
      <w:bookmarkStart w:id="413" w:name="OLE_LINK1069"/>
      <w:bookmarkStart w:id="414" w:name="OLE_LINK1557"/>
      <w:bookmarkStart w:id="415" w:name="OLE_LINK1591"/>
      <w:bookmarkStart w:id="416" w:name="OLE_LINK1592"/>
      <w:bookmarkStart w:id="417" w:name="OLE_LINK1605"/>
      <w:bookmarkStart w:id="418" w:name="OLE_LINK1645"/>
      <w:bookmarkStart w:id="419" w:name="OLE_LINK1659"/>
      <w:bookmarkStart w:id="420" w:name="OLE_LINK1692"/>
      <w:bookmarkStart w:id="421" w:name="OLE_LINK1693"/>
      <w:bookmarkStart w:id="422" w:name="OLE_LINK1702"/>
      <w:bookmarkStart w:id="423" w:name="OLE_LINK1703"/>
      <w:bookmarkStart w:id="424" w:name="OLE_LINK1785"/>
      <w:bookmarkStart w:id="425" w:name="OLE_LINK1806"/>
      <w:bookmarkStart w:id="426" w:name="OLE_LINK1932"/>
      <w:bookmarkStart w:id="427" w:name="OLE_LINK1934"/>
      <w:bookmarkStart w:id="428" w:name="OLE_LINK2037"/>
      <w:bookmarkStart w:id="429" w:name="OLE_LINK2073"/>
      <w:bookmarkStart w:id="430" w:name="OLE_LINK2089"/>
      <w:bookmarkStart w:id="431" w:name="OLE_LINK2172"/>
      <w:bookmarkStart w:id="432" w:name="OLE_LINK2173"/>
      <w:bookmarkStart w:id="433" w:name="OLE_LINK2257"/>
      <w:bookmarkStart w:id="434" w:name="OLE_LINK2534"/>
      <w:bookmarkStart w:id="435" w:name="OLE_LINK2480"/>
      <w:bookmarkStart w:id="436" w:name="OLE_LINK2498"/>
      <w:bookmarkStart w:id="437" w:name="OLE_LINK2500"/>
      <w:bookmarkStart w:id="438" w:name="OLE_LINK2501"/>
      <w:bookmarkStart w:id="439" w:name="OLE_LINK2561"/>
      <w:bookmarkStart w:id="440" w:name="OLE_LINK902"/>
      <w:bookmarkStart w:id="441" w:name="OLE_LINK903"/>
      <w:bookmarkStart w:id="442" w:name="OLE_LINK904"/>
      <w:bookmarkStart w:id="443" w:name="OLE_LINK905"/>
      <w:bookmarkStart w:id="444" w:name="OLE_LINK1827"/>
      <w:bookmarkStart w:id="445" w:name="OLE_LINK1828"/>
      <w:bookmarkStart w:id="446" w:name="OLE_LINK1829"/>
      <w:bookmarkStart w:id="447" w:name="OLE_LINK2351"/>
      <w:bookmarkStart w:id="448" w:name="OLE_LINK2353"/>
      <w:bookmarkStart w:id="449" w:name="OLE_LINK2354"/>
      <w:bookmarkStart w:id="450" w:name="OLE_LINK2355"/>
    </w:p>
    <w:p w:rsidR="00FA4C60" w:rsidRPr="00C61FD0" w:rsidRDefault="00FA4C60" w:rsidP="00FA4C60">
      <w:pPr>
        <w:autoSpaceDE w:val="0"/>
        <w:autoSpaceDN w:val="0"/>
        <w:adjustRightInd w:val="0"/>
        <w:snapToGrid w:val="0"/>
        <w:spacing w:line="360" w:lineRule="auto"/>
        <w:jc w:val="both"/>
        <w:rPr>
          <w:rFonts w:ascii="Book Antiqua" w:hAnsi="Book Antiqua"/>
          <w:b/>
          <w:bCs/>
          <w:color w:val="000000" w:themeColor="text1"/>
        </w:rPr>
      </w:pPr>
      <w:r w:rsidRPr="00C61FD0">
        <w:rPr>
          <w:rFonts w:ascii="Book Antiqua" w:hAnsi="Book Antiqua"/>
          <w:b/>
          <w:bCs/>
          <w:color w:val="000000" w:themeColor="text1"/>
        </w:rPr>
        <w:t>COMMENTS</w:t>
      </w:r>
    </w:p>
    <w:p w:rsidR="00FA4C60" w:rsidRPr="00C61FD0" w:rsidRDefault="00FA4C60" w:rsidP="00FA4C60">
      <w:pPr>
        <w:adjustRightInd w:val="0"/>
        <w:snapToGrid w:val="0"/>
        <w:spacing w:line="360" w:lineRule="auto"/>
        <w:jc w:val="both"/>
        <w:rPr>
          <w:rFonts w:ascii="Book Antiqua" w:hAnsi="Book Antiqua"/>
          <w:b/>
          <w:bCs/>
          <w:i/>
          <w:color w:val="000000" w:themeColor="text1"/>
        </w:rPr>
      </w:pPr>
      <w:bookmarkStart w:id="451" w:name="OLE_LINK614"/>
      <w:bookmarkStart w:id="452" w:name="OLE_LINK615"/>
      <w:bookmarkStart w:id="453" w:name="OLE_LINK843"/>
      <w:bookmarkStart w:id="454" w:name="OLE_LINK844"/>
      <w:r w:rsidRPr="00C61FD0">
        <w:rPr>
          <w:rFonts w:ascii="Book Antiqua" w:hAnsi="Book Antiqua"/>
          <w:b/>
          <w:bCs/>
          <w:i/>
          <w:color w:val="000000" w:themeColor="text1"/>
        </w:rPr>
        <w:t>Background</w:t>
      </w:r>
    </w:p>
    <w:bookmarkEnd w:id="451"/>
    <w:bookmarkEnd w:id="452"/>
    <w:p w:rsidR="00FA4C60" w:rsidRPr="00C61FD0" w:rsidRDefault="000D5F83" w:rsidP="00FA4C60">
      <w:pPr>
        <w:adjustRightInd w:val="0"/>
        <w:snapToGrid w:val="0"/>
        <w:spacing w:line="360" w:lineRule="auto"/>
        <w:jc w:val="both"/>
        <w:rPr>
          <w:rFonts w:ascii="Book Antiqua" w:hAnsi="Book Antiqua" w:cs="宋体"/>
          <w:color w:val="000000" w:themeColor="text1"/>
          <w:lang w:eastAsia="zh-CN"/>
        </w:rPr>
      </w:pPr>
      <w:r w:rsidRPr="00C61FD0">
        <w:rPr>
          <w:rFonts w:ascii="Book Antiqua" w:hAnsi="Book Antiqua" w:cs="宋体"/>
          <w:color w:val="000000" w:themeColor="text1"/>
        </w:rPr>
        <w:t>Bile duct injury (BDI) is a major concern due to its complex treatment and long-term complication rate. Associated vascular injury (VI) most commonly occurs during cholecystectomy but can also occur during bile duct repair attempt.</w:t>
      </w:r>
    </w:p>
    <w:p w:rsidR="000D5F83" w:rsidRPr="00C61FD0" w:rsidRDefault="000D5F83" w:rsidP="00FA4C60">
      <w:pPr>
        <w:adjustRightInd w:val="0"/>
        <w:snapToGrid w:val="0"/>
        <w:spacing w:line="360" w:lineRule="auto"/>
        <w:jc w:val="both"/>
        <w:rPr>
          <w:rFonts w:ascii="Book Antiqua" w:hAnsi="Book Antiqua"/>
          <w:color w:val="000000" w:themeColor="text1"/>
          <w:lang w:eastAsia="zh-CN"/>
        </w:rPr>
      </w:pPr>
    </w:p>
    <w:p w:rsidR="00FA4C60" w:rsidRPr="00C61FD0" w:rsidRDefault="00FA4C60" w:rsidP="00FA4C60">
      <w:pPr>
        <w:adjustRightInd w:val="0"/>
        <w:snapToGrid w:val="0"/>
        <w:spacing w:line="360" w:lineRule="auto"/>
        <w:jc w:val="both"/>
        <w:rPr>
          <w:rFonts w:ascii="Book Antiqua" w:hAnsi="Book Antiqua"/>
          <w:b/>
          <w:bCs/>
          <w:i/>
          <w:color w:val="000000" w:themeColor="text1"/>
        </w:rPr>
      </w:pPr>
      <w:r w:rsidRPr="00C61FD0">
        <w:rPr>
          <w:rFonts w:ascii="Book Antiqua" w:hAnsi="Book Antiqua"/>
          <w:b/>
          <w:bCs/>
          <w:i/>
          <w:color w:val="000000" w:themeColor="text1"/>
        </w:rPr>
        <w:t>Research frontiers</w:t>
      </w:r>
    </w:p>
    <w:p w:rsidR="00FA4C60" w:rsidRPr="00C61FD0" w:rsidRDefault="000D5F83" w:rsidP="00FA4C60">
      <w:pPr>
        <w:adjustRightInd w:val="0"/>
        <w:snapToGrid w:val="0"/>
        <w:spacing w:line="360" w:lineRule="auto"/>
        <w:jc w:val="both"/>
        <w:rPr>
          <w:rFonts w:ascii="Book Antiqua" w:hAnsi="Book Antiqua" w:cs="宋体"/>
          <w:color w:val="000000" w:themeColor="text1"/>
          <w:lang w:eastAsia="zh-CN"/>
        </w:rPr>
      </w:pPr>
      <w:r w:rsidRPr="00C61FD0">
        <w:rPr>
          <w:rFonts w:ascii="Book Antiqua" w:hAnsi="Book Antiqua" w:cs="宋体"/>
          <w:color w:val="000000" w:themeColor="text1"/>
        </w:rPr>
        <w:t>The association of BDI and VI makes definitive treatment a challenging procedure. Here in we describe our experience in treating these complex patients.</w:t>
      </w:r>
    </w:p>
    <w:p w:rsidR="000D5F83" w:rsidRPr="00C61FD0" w:rsidRDefault="000D5F83" w:rsidP="00FA4C60">
      <w:pPr>
        <w:adjustRightInd w:val="0"/>
        <w:snapToGrid w:val="0"/>
        <w:spacing w:line="360" w:lineRule="auto"/>
        <w:jc w:val="both"/>
        <w:rPr>
          <w:rFonts w:ascii="Book Antiqua" w:hAnsi="Book Antiqua"/>
          <w:color w:val="000000" w:themeColor="text1"/>
          <w:lang w:eastAsia="zh-CN"/>
        </w:rPr>
      </w:pPr>
    </w:p>
    <w:p w:rsidR="00FA4C60" w:rsidRPr="00C61FD0" w:rsidRDefault="00FA4C60" w:rsidP="00FA4C60">
      <w:pPr>
        <w:adjustRightInd w:val="0"/>
        <w:snapToGrid w:val="0"/>
        <w:spacing w:line="360" w:lineRule="auto"/>
        <w:jc w:val="both"/>
        <w:rPr>
          <w:rFonts w:ascii="Book Antiqua" w:hAnsi="Book Antiqua"/>
          <w:i/>
          <w:color w:val="000000" w:themeColor="text1"/>
        </w:rPr>
      </w:pPr>
      <w:r w:rsidRPr="00C61FD0">
        <w:rPr>
          <w:rFonts w:ascii="Book Antiqua" w:hAnsi="Book Antiqua"/>
          <w:b/>
          <w:bCs/>
          <w:i/>
          <w:color w:val="000000" w:themeColor="text1"/>
        </w:rPr>
        <w:t>Innovations and breakthroughs</w:t>
      </w:r>
    </w:p>
    <w:p w:rsidR="000D5F83" w:rsidRPr="00C61FD0" w:rsidRDefault="000D5F83" w:rsidP="000D5F83">
      <w:pPr>
        <w:adjustRightInd w:val="0"/>
        <w:snapToGrid w:val="0"/>
        <w:spacing w:line="360" w:lineRule="auto"/>
        <w:jc w:val="both"/>
        <w:rPr>
          <w:rFonts w:ascii="Book Antiqua" w:hAnsi="Book Antiqua"/>
          <w:color w:val="000000" w:themeColor="text1"/>
        </w:rPr>
      </w:pPr>
      <w:r w:rsidRPr="00C61FD0">
        <w:rPr>
          <w:rFonts w:ascii="Book Antiqua" w:hAnsi="Book Antiqua" w:cs="宋体"/>
          <w:color w:val="000000" w:themeColor="text1"/>
        </w:rPr>
        <w:t>Here in we describe our experience in treating these complex patients.</w:t>
      </w:r>
      <w:r w:rsidRPr="00C61FD0">
        <w:rPr>
          <w:rFonts w:ascii="Book Antiqua" w:hAnsi="Book Antiqua" w:cs="Calibri"/>
          <w:color w:val="000000" w:themeColor="text1"/>
        </w:rPr>
        <w:t xml:space="preserve"> Liver resection was reserved for patients with Strasberg E3-4 (</w:t>
      </w:r>
      <w:proofErr w:type="spellStart"/>
      <w:r w:rsidRPr="00C61FD0">
        <w:rPr>
          <w:rFonts w:ascii="Book Antiqua" w:hAnsi="Book Antiqua" w:cs="Calibri"/>
          <w:color w:val="000000" w:themeColor="text1"/>
        </w:rPr>
        <w:t>hilar</w:t>
      </w:r>
      <w:proofErr w:type="spellEnd"/>
      <w:r w:rsidRPr="00C61FD0">
        <w:rPr>
          <w:rFonts w:ascii="Book Antiqua" w:hAnsi="Book Antiqua" w:cs="Calibri"/>
          <w:color w:val="000000" w:themeColor="text1"/>
        </w:rPr>
        <w:t xml:space="preserve"> stricture) bile duct lesions associated with vascular damage (arterial and/or portal), ipsilateral liver atrophy/abscess, </w:t>
      </w:r>
      <w:proofErr w:type="gramStart"/>
      <w:r w:rsidRPr="00C61FD0">
        <w:rPr>
          <w:rFonts w:ascii="Book Antiqua" w:hAnsi="Book Antiqua" w:cs="Calibri"/>
          <w:color w:val="000000" w:themeColor="text1"/>
        </w:rPr>
        <w:t>recurrent</w:t>
      </w:r>
      <w:proofErr w:type="gramEnd"/>
      <w:r w:rsidRPr="00C61FD0">
        <w:rPr>
          <w:rFonts w:ascii="Book Antiqua" w:hAnsi="Book Antiqua" w:cs="Calibri"/>
          <w:color w:val="000000" w:themeColor="text1"/>
        </w:rPr>
        <w:t xml:space="preserve"> attacks of cholangitis and failure of the previous </w:t>
      </w:r>
      <w:proofErr w:type="spellStart"/>
      <w:r w:rsidRPr="00C61FD0">
        <w:rPr>
          <w:rFonts w:ascii="Book Antiqua" w:hAnsi="Book Antiqua" w:cs="Calibri"/>
          <w:color w:val="000000" w:themeColor="text1"/>
        </w:rPr>
        <w:t>hepaticojejunostomy</w:t>
      </w:r>
      <w:proofErr w:type="spellEnd"/>
      <w:r w:rsidRPr="00C61FD0">
        <w:rPr>
          <w:rFonts w:ascii="Book Antiqua" w:hAnsi="Book Antiqua" w:cs="宋体"/>
          <w:color w:val="000000" w:themeColor="text1"/>
        </w:rPr>
        <w:t>.</w:t>
      </w:r>
    </w:p>
    <w:p w:rsidR="00FA4C60" w:rsidRPr="00C61FD0" w:rsidRDefault="00FA4C60" w:rsidP="00FA4C60">
      <w:pPr>
        <w:adjustRightInd w:val="0"/>
        <w:snapToGrid w:val="0"/>
        <w:spacing w:line="360" w:lineRule="auto"/>
        <w:jc w:val="both"/>
        <w:rPr>
          <w:rFonts w:ascii="Book Antiqua" w:hAnsi="Book Antiqua"/>
          <w:color w:val="000000" w:themeColor="text1"/>
          <w:lang w:eastAsia="zh-CN"/>
        </w:rPr>
      </w:pPr>
    </w:p>
    <w:p w:rsidR="00FA4C60" w:rsidRPr="00C61FD0" w:rsidRDefault="00FA4C60" w:rsidP="00FA4C60">
      <w:pPr>
        <w:adjustRightInd w:val="0"/>
        <w:snapToGrid w:val="0"/>
        <w:spacing w:line="360" w:lineRule="auto"/>
        <w:jc w:val="both"/>
        <w:rPr>
          <w:rFonts w:ascii="Book Antiqua" w:hAnsi="Book Antiqua"/>
          <w:b/>
          <w:bCs/>
          <w:i/>
          <w:color w:val="000000" w:themeColor="text1"/>
        </w:rPr>
      </w:pPr>
      <w:bookmarkStart w:id="455" w:name="OLE_LINK2204"/>
      <w:bookmarkStart w:id="456" w:name="OLE_LINK2135"/>
      <w:bookmarkStart w:id="457" w:name="OLE_LINK2585"/>
      <w:bookmarkStart w:id="458" w:name="OLE_LINK2586"/>
      <w:bookmarkStart w:id="459" w:name="OLE_LINK2709"/>
      <w:bookmarkStart w:id="460" w:name="OLE_LINK2926"/>
      <w:r w:rsidRPr="00C61FD0">
        <w:rPr>
          <w:rFonts w:ascii="Book Antiqua" w:hAnsi="Book Antiqua"/>
          <w:b/>
          <w:bCs/>
          <w:i/>
          <w:color w:val="000000" w:themeColor="text1"/>
        </w:rPr>
        <w:t>Peer review</w:t>
      </w:r>
    </w:p>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3"/>
    <w:bookmarkEnd w:id="454"/>
    <w:bookmarkEnd w:id="455"/>
    <w:bookmarkEnd w:id="456"/>
    <w:bookmarkEnd w:id="457"/>
    <w:bookmarkEnd w:id="458"/>
    <w:bookmarkEnd w:id="459"/>
    <w:bookmarkEnd w:id="460"/>
    <w:p w:rsidR="000D5F83" w:rsidRPr="00C61FD0" w:rsidRDefault="000D5F83" w:rsidP="00FA4C60">
      <w:pPr>
        <w:adjustRightInd w:val="0"/>
        <w:snapToGrid w:val="0"/>
        <w:spacing w:line="360" w:lineRule="auto"/>
        <w:jc w:val="both"/>
        <w:rPr>
          <w:rFonts w:ascii="Book Antiqua" w:hAnsi="Book Antiqua"/>
          <w:color w:val="000000" w:themeColor="text1"/>
          <w:lang w:eastAsia="zh-CN"/>
        </w:rPr>
      </w:pPr>
      <w:r w:rsidRPr="00C61FD0">
        <w:rPr>
          <w:rFonts w:ascii="Book Antiqua" w:hAnsi="Book Antiqua"/>
          <w:color w:val="000000" w:themeColor="text1"/>
          <w:lang w:eastAsia="zh-CN"/>
        </w:rPr>
        <w:t xml:space="preserve">This is an excellent paper and important contribution to the body of literature regarding biliary strictures. Although this only applies to a small subset of </w:t>
      </w:r>
      <w:r w:rsidRPr="00C61FD0">
        <w:rPr>
          <w:rFonts w:ascii="Book Antiqua" w:hAnsi="Book Antiqua"/>
          <w:color w:val="000000" w:themeColor="text1"/>
          <w:lang w:eastAsia="zh-CN"/>
        </w:rPr>
        <w:lastRenderedPageBreak/>
        <w:t>patients, it is important to be aware of this option in patients with recurrent strictures.</w:t>
      </w:r>
    </w:p>
    <w:p w:rsidR="000D5F83" w:rsidRPr="00C61FD0" w:rsidRDefault="000D5F83" w:rsidP="00FA4C60">
      <w:pPr>
        <w:adjustRightInd w:val="0"/>
        <w:snapToGrid w:val="0"/>
        <w:spacing w:line="360" w:lineRule="auto"/>
        <w:jc w:val="both"/>
        <w:rPr>
          <w:rFonts w:ascii="Book Antiqua" w:hAnsi="Book Antiqua"/>
          <w:color w:val="000000" w:themeColor="text1"/>
          <w:lang w:eastAsia="zh-CN"/>
        </w:rPr>
      </w:pPr>
    </w:p>
    <w:p w:rsidR="000D5F83" w:rsidRPr="00C61FD0" w:rsidRDefault="000D5F83" w:rsidP="00FA4C60">
      <w:pPr>
        <w:adjustRightInd w:val="0"/>
        <w:snapToGrid w:val="0"/>
        <w:spacing w:line="360" w:lineRule="auto"/>
        <w:jc w:val="both"/>
        <w:rPr>
          <w:rFonts w:ascii="Book Antiqua" w:hAnsi="Book Antiqua"/>
          <w:color w:val="000000" w:themeColor="text1"/>
          <w:lang w:eastAsia="zh-CN"/>
        </w:rPr>
      </w:pPr>
    </w:p>
    <w:bookmarkEnd w:id="392"/>
    <w:bookmarkEnd w:id="393"/>
    <w:bookmarkEnd w:id="394"/>
    <w:p w:rsidR="00C61FD0" w:rsidRPr="00C61FD0" w:rsidRDefault="002259AD" w:rsidP="000D5F83">
      <w:pPr>
        <w:snapToGrid w:val="0"/>
        <w:spacing w:line="360" w:lineRule="auto"/>
        <w:jc w:val="both"/>
        <w:rPr>
          <w:rFonts w:ascii="Book Antiqua" w:hAnsi="Book Antiqua" w:cs="Calibri"/>
          <w:b/>
          <w:color w:val="000000" w:themeColor="text1"/>
          <w:lang w:eastAsia="zh-CN"/>
        </w:rPr>
      </w:pPr>
      <w:r w:rsidRPr="00C61FD0">
        <w:rPr>
          <w:rFonts w:ascii="Book Antiqua" w:hAnsi="Book Antiqua" w:cs="Calibri"/>
          <w:b/>
          <w:color w:val="000000" w:themeColor="text1"/>
        </w:rPr>
        <w:t>REFERENCES</w:t>
      </w:r>
    </w:p>
    <w:p w:rsidR="00C61FD0" w:rsidRPr="00C61FD0" w:rsidRDefault="00C61FD0" w:rsidP="00C61FD0">
      <w:pPr>
        <w:rPr>
          <w:rFonts w:ascii="Book Antiqua" w:hAnsi="Book Antiqua" w:cs="宋体"/>
          <w:lang w:eastAsia="zh-CN"/>
        </w:rPr>
      </w:pPr>
      <w:proofErr w:type="gramStart"/>
      <w:r w:rsidRPr="00C61FD0">
        <w:rPr>
          <w:rFonts w:ascii="Book Antiqua" w:hAnsi="Book Antiqua" w:cs="宋体"/>
          <w:lang w:eastAsia="zh-CN"/>
        </w:rPr>
        <w:t>1 </w:t>
      </w:r>
      <w:r w:rsidRPr="00C61FD0">
        <w:rPr>
          <w:rFonts w:ascii="Book Antiqua" w:hAnsi="Book Antiqua" w:cs="宋体"/>
          <w:b/>
          <w:bCs/>
          <w:lang w:eastAsia="zh-CN"/>
        </w:rPr>
        <w:t>Roslyn JJ</w:t>
      </w:r>
      <w:r w:rsidRPr="00C61FD0">
        <w:rPr>
          <w:rFonts w:ascii="Book Antiqua" w:hAnsi="Book Antiqua" w:cs="宋体"/>
          <w:lang w:eastAsia="zh-CN"/>
        </w:rPr>
        <w:t xml:space="preserve">, </w:t>
      </w:r>
      <w:proofErr w:type="spellStart"/>
      <w:r w:rsidRPr="00C61FD0">
        <w:rPr>
          <w:rFonts w:ascii="Book Antiqua" w:hAnsi="Book Antiqua" w:cs="宋体"/>
          <w:lang w:eastAsia="zh-CN"/>
        </w:rPr>
        <w:t>Binns</w:t>
      </w:r>
      <w:proofErr w:type="spellEnd"/>
      <w:r w:rsidRPr="00C61FD0">
        <w:rPr>
          <w:rFonts w:ascii="Book Antiqua" w:hAnsi="Book Antiqua" w:cs="宋体"/>
          <w:lang w:eastAsia="zh-CN"/>
        </w:rPr>
        <w:t xml:space="preserve"> GS, Hughes EF, Saunders-Kirkwood K, </w:t>
      </w:r>
      <w:proofErr w:type="spellStart"/>
      <w:r w:rsidRPr="00C61FD0">
        <w:rPr>
          <w:rFonts w:ascii="Book Antiqua" w:hAnsi="Book Antiqua" w:cs="宋体"/>
          <w:lang w:eastAsia="zh-CN"/>
        </w:rPr>
        <w:t>Zinner</w:t>
      </w:r>
      <w:proofErr w:type="spellEnd"/>
      <w:r w:rsidRPr="00C61FD0">
        <w:rPr>
          <w:rFonts w:ascii="Book Antiqua" w:hAnsi="Book Antiqua" w:cs="宋体"/>
          <w:lang w:eastAsia="zh-CN"/>
        </w:rPr>
        <w:t xml:space="preserve"> MJ, Cates JA.</w:t>
      </w:r>
      <w:proofErr w:type="gramEnd"/>
      <w:r w:rsidRPr="00C61FD0">
        <w:rPr>
          <w:rFonts w:ascii="Book Antiqua" w:hAnsi="Book Antiqua" w:cs="宋体"/>
          <w:lang w:eastAsia="zh-CN"/>
        </w:rPr>
        <w:t xml:space="preserve"> Open cholecystectomy. </w:t>
      </w:r>
      <w:proofErr w:type="gramStart"/>
      <w:r w:rsidRPr="00C61FD0">
        <w:rPr>
          <w:rFonts w:ascii="Book Antiqua" w:hAnsi="Book Antiqua" w:cs="宋体"/>
          <w:lang w:eastAsia="zh-CN"/>
        </w:rPr>
        <w:t>A contemporary analysis of 42,474 patients.</w:t>
      </w:r>
      <w:proofErr w:type="gramEnd"/>
      <w:r w:rsidRPr="00C61FD0">
        <w:rPr>
          <w:rFonts w:ascii="Book Antiqua" w:hAnsi="Book Antiqua" w:cs="宋体"/>
          <w:lang w:eastAsia="zh-CN"/>
        </w:rPr>
        <w:t> </w:t>
      </w:r>
      <w:r w:rsidRPr="00C61FD0">
        <w:rPr>
          <w:rFonts w:ascii="Book Antiqua" w:hAnsi="Book Antiqua" w:cs="宋体"/>
          <w:i/>
          <w:iCs/>
          <w:lang w:eastAsia="zh-CN"/>
        </w:rPr>
        <w:t xml:space="preserve">Ann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1993; </w:t>
      </w:r>
      <w:r w:rsidRPr="00C61FD0">
        <w:rPr>
          <w:rFonts w:ascii="Book Antiqua" w:hAnsi="Book Antiqua" w:cs="宋体"/>
          <w:b/>
          <w:bCs/>
          <w:lang w:eastAsia="zh-CN"/>
        </w:rPr>
        <w:t>218</w:t>
      </w:r>
      <w:r w:rsidRPr="00C61FD0">
        <w:rPr>
          <w:rFonts w:ascii="Book Antiqua" w:hAnsi="Book Antiqua" w:cs="宋体"/>
          <w:lang w:eastAsia="zh-CN"/>
        </w:rPr>
        <w:t>: 129-137 [PMID: 8342992]</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2 </w:t>
      </w:r>
      <w:proofErr w:type="spellStart"/>
      <w:r w:rsidRPr="00C61FD0">
        <w:rPr>
          <w:rFonts w:ascii="Book Antiqua" w:hAnsi="Book Antiqua" w:cs="宋体"/>
          <w:b/>
          <w:bCs/>
          <w:lang w:eastAsia="zh-CN"/>
        </w:rPr>
        <w:t>Savassi</w:t>
      </w:r>
      <w:proofErr w:type="spellEnd"/>
      <w:r w:rsidRPr="00C61FD0">
        <w:rPr>
          <w:rFonts w:ascii="Book Antiqua" w:hAnsi="Book Antiqua" w:cs="宋体"/>
          <w:b/>
          <w:bCs/>
          <w:lang w:eastAsia="zh-CN"/>
        </w:rPr>
        <w:t>-Rocha PR</w:t>
      </w:r>
      <w:r w:rsidRPr="00C61FD0">
        <w:rPr>
          <w:rFonts w:ascii="Book Antiqua" w:hAnsi="Book Antiqua" w:cs="宋体"/>
          <w:lang w:eastAsia="zh-CN"/>
        </w:rPr>
        <w:t xml:space="preserve">, Ferreira JT, </w:t>
      </w:r>
      <w:proofErr w:type="spellStart"/>
      <w:r w:rsidRPr="00C61FD0">
        <w:rPr>
          <w:rFonts w:ascii="Book Antiqua" w:hAnsi="Book Antiqua" w:cs="宋体"/>
          <w:lang w:eastAsia="zh-CN"/>
        </w:rPr>
        <w:t>Diniz</w:t>
      </w:r>
      <w:proofErr w:type="spellEnd"/>
      <w:r w:rsidRPr="00C61FD0">
        <w:rPr>
          <w:rFonts w:ascii="Book Antiqua" w:hAnsi="Book Antiqua" w:cs="宋体"/>
          <w:lang w:eastAsia="zh-CN"/>
        </w:rPr>
        <w:t xml:space="preserve"> MT, </w:t>
      </w:r>
      <w:proofErr w:type="spellStart"/>
      <w:r w:rsidRPr="00C61FD0">
        <w:rPr>
          <w:rFonts w:ascii="Book Antiqua" w:hAnsi="Book Antiqua" w:cs="宋体"/>
          <w:lang w:eastAsia="zh-CN"/>
        </w:rPr>
        <w:t>Sanches</w:t>
      </w:r>
      <w:proofErr w:type="spellEnd"/>
      <w:r w:rsidRPr="00C61FD0">
        <w:rPr>
          <w:rFonts w:ascii="Book Antiqua" w:hAnsi="Book Antiqua" w:cs="宋体"/>
          <w:lang w:eastAsia="zh-CN"/>
        </w:rPr>
        <w:t xml:space="preserve"> SR. Laparoscopic cholecystectomy in Brazil: analysis of 33,563 cases. </w:t>
      </w:r>
      <w:proofErr w:type="spellStart"/>
      <w:r w:rsidRPr="00C61FD0">
        <w:rPr>
          <w:rFonts w:ascii="Book Antiqua" w:hAnsi="Book Antiqua" w:cs="宋体"/>
          <w:i/>
          <w:iCs/>
          <w:lang w:eastAsia="zh-CN"/>
        </w:rPr>
        <w:t>Int</w:t>
      </w:r>
      <w:proofErr w:type="spellEnd"/>
      <w:r w:rsidRPr="00C61FD0">
        <w:rPr>
          <w:rFonts w:ascii="Book Antiqua" w:hAnsi="Book Antiqua" w:cs="宋体"/>
          <w:i/>
          <w:iCs/>
          <w:lang w:eastAsia="zh-CN"/>
        </w:rPr>
        <w:t xml:space="preserve">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w:t>
      </w:r>
      <w:r>
        <w:rPr>
          <w:rFonts w:ascii="Book Antiqua" w:hAnsi="Book Antiqua" w:cs="宋体" w:hint="eastAsia"/>
          <w:lang w:eastAsia="zh-CN"/>
        </w:rPr>
        <w:t>1997</w:t>
      </w:r>
      <w:r w:rsidRPr="00C61FD0">
        <w:rPr>
          <w:rFonts w:ascii="Book Antiqua" w:hAnsi="Book Antiqua" w:cs="宋体"/>
          <w:lang w:eastAsia="zh-CN"/>
        </w:rPr>
        <w:t>; </w:t>
      </w:r>
      <w:r w:rsidRPr="00C61FD0">
        <w:rPr>
          <w:rFonts w:ascii="Book Antiqua" w:hAnsi="Book Antiqua" w:cs="宋体"/>
          <w:b/>
          <w:bCs/>
          <w:lang w:eastAsia="zh-CN"/>
        </w:rPr>
        <w:t>82</w:t>
      </w:r>
      <w:r w:rsidRPr="00C61FD0">
        <w:rPr>
          <w:rFonts w:ascii="Book Antiqua" w:hAnsi="Book Antiqua" w:cs="宋体"/>
          <w:lang w:eastAsia="zh-CN"/>
        </w:rPr>
        <w:t>: 208-213 [PMID: 9331856]</w:t>
      </w:r>
    </w:p>
    <w:p w:rsidR="00C61FD0" w:rsidRPr="00C61FD0" w:rsidRDefault="00C61FD0" w:rsidP="00C61FD0">
      <w:pPr>
        <w:rPr>
          <w:rFonts w:ascii="Book Antiqua" w:hAnsi="Book Antiqua" w:cs="宋体"/>
          <w:lang w:eastAsia="zh-CN"/>
        </w:rPr>
      </w:pPr>
      <w:proofErr w:type="gramStart"/>
      <w:r w:rsidRPr="00C61FD0">
        <w:rPr>
          <w:rFonts w:ascii="Book Antiqua" w:hAnsi="Book Antiqua" w:cs="宋体"/>
          <w:lang w:eastAsia="zh-CN"/>
        </w:rPr>
        <w:t>3 </w:t>
      </w:r>
      <w:r w:rsidRPr="00C61FD0">
        <w:rPr>
          <w:rFonts w:ascii="Book Antiqua" w:hAnsi="Book Antiqua" w:cs="宋体"/>
          <w:b/>
          <w:bCs/>
          <w:lang w:eastAsia="zh-CN"/>
        </w:rPr>
        <w:t>Strasberg SM</w:t>
      </w:r>
      <w:r w:rsidRPr="00C61FD0">
        <w:rPr>
          <w:rFonts w:ascii="Book Antiqua" w:hAnsi="Book Antiqua" w:cs="宋体"/>
          <w:lang w:eastAsia="zh-CN"/>
        </w:rPr>
        <w:t xml:space="preserve">, </w:t>
      </w:r>
      <w:proofErr w:type="spellStart"/>
      <w:r w:rsidRPr="00C61FD0">
        <w:rPr>
          <w:rFonts w:ascii="Book Antiqua" w:hAnsi="Book Antiqua" w:cs="宋体"/>
          <w:lang w:eastAsia="zh-CN"/>
        </w:rPr>
        <w:t>Hertl</w:t>
      </w:r>
      <w:proofErr w:type="spellEnd"/>
      <w:r w:rsidRPr="00C61FD0">
        <w:rPr>
          <w:rFonts w:ascii="Book Antiqua" w:hAnsi="Book Antiqua" w:cs="宋体"/>
          <w:lang w:eastAsia="zh-CN"/>
        </w:rPr>
        <w:t xml:space="preserve"> M, </w:t>
      </w:r>
      <w:proofErr w:type="spellStart"/>
      <w:r w:rsidRPr="00C61FD0">
        <w:rPr>
          <w:rFonts w:ascii="Book Antiqua" w:hAnsi="Book Antiqua" w:cs="宋体"/>
          <w:lang w:eastAsia="zh-CN"/>
        </w:rPr>
        <w:t>Soper</w:t>
      </w:r>
      <w:proofErr w:type="spellEnd"/>
      <w:r w:rsidRPr="00C61FD0">
        <w:rPr>
          <w:rFonts w:ascii="Book Antiqua" w:hAnsi="Book Antiqua" w:cs="宋体"/>
          <w:lang w:eastAsia="zh-CN"/>
        </w:rPr>
        <w:t xml:space="preserve"> NJ.</w:t>
      </w:r>
      <w:proofErr w:type="gramEnd"/>
      <w:r w:rsidRPr="00C61FD0">
        <w:rPr>
          <w:rFonts w:ascii="Book Antiqua" w:hAnsi="Book Antiqua" w:cs="宋体"/>
          <w:lang w:eastAsia="zh-CN"/>
        </w:rPr>
        <w:t xml:space="preserve"> </w:t>
      </w:r>
      <w:proofErr w:type="gramStart"/>
      <w:r w:rsidRPr="00C61FD0">
        <w:rPr>
          <w:rFonts w:ascii="Book Antiqua" w:hAnsi="Book Antiqua" w:cs="宋体"/>
          <w:lang w:eastAsia="zh-CN"/>
        </w:rPr>
        <w:t>An analysis of the problem of biliary injury during laparoscopic cholecystectomy.</w:t>
      </w:r>
      <w:proofErr w:type="gramEnd"/>
      <w:r w:rsidRPr="00C61FD0">
        <w:rPr>
          <w:rFonts w:ascii="Book Antiqua" w:hAnsi="Book Antiqua" w:cs="宋体"/>
          <w:lang w:eastAsia="zh-CN"/>
        </w:rPr>
        <w:t> </w:t>
      </w:r>
      <w:r w:rsidRPr="00C61FD0">
        <w:rPr>
          <w:rFonts w:ascii="Book Antiqua" w:hAnsi="Book Antiqua" w:cs="宋体"/>
          <w:i/>
          <w:iCs/>
          <w:lang w:eastAsia="zh-CN"/>
        </w:rPr>
        <w:t xml:space="preserve">J Am </w:t>
      </w:r>
      <w:proofErr w:type="spellStart"/>
      <w:r w:rsidRPr="00C61FD0">
        <w:rPr>
          <w:rFonts w:ascii="Book Antiqua" w:hAnsi="Book Antiqua" w:cs="宋体"/>
          <w:i/>
          <w:iCs/>
          <w:lang w:eastAsia="zh-CN"/>
        </w:rPr>
        <w:t>Coll</w:t>
      </w:r>
      <w:proofErr w:type="spellEnd"/>
      <w:r w:rsidRPr="00C61FD0">
        <w:rPr>
          <w:rFonts w:ascii="Book Antiqua" w:hAnsi="Book Antiqua" w:cs="宋体"/>
          <w:i/>
          <w:iCs/>
          <w:lang w:eastAsia="zh-CN"/>
        </w:rPr>
        <w:t xml:space="preserve">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1995; </w:t>
      </w:r>
      <w:r w:rsidRPr="00C61FD0">
        <w:rPr>
          <w:rFonts w:ascii="Book Antiqua" w:hAnsi="Book Antiqua" w:cs="宋体"/>
          <w:b/>
          <w:bCs/>
          <w:lang w:eastAsia="zh-CN"/>
        </w:rPr>
        <w:t>180</w:t>
      </w:r>
      <w:r w:rsidRPr="00C61FD0">
        <w:rPr>
          <w:rFonts w:ascii="Book Antiqua" w:hAnsi="Book Antiqua" w:cs="宋体"/>
          <w:lang w:eastAsia="zh-CN"/>
        </w:rPr>
        <w:t>: 101-125 [PMID: 8000648]</w:t>
      </w:r>
    </w:p>
    <w:p w:rsidR="00C61FD0" w:rsidRPr="00C61FD0" w:rsidRDefault="00C61FD0" w:rsidP="00C61FD0">
      <w:pPr>
        <w:rPr>
          <w:rFonts w:ascii="Book Antiqua" w:hAnsi="Book Antiqua" w:cs="宋体"/>
          <w:lang w:eastAsia="zh-CN"/>
        </w:rPr>
      </w:pPr>
      <w:proofErr w:type="gramStart"/>
      <w:r w:rsidRPr="00C61FD0">
        <w:rPr>
          <w:rFonts w:ascii="Book Antiqua" w:hAnsi="Book Antiqua" w:cs="宋体"/>
          <w:lang w:eastAsia="zh-CN"/>
        </w:rPr>
        <w:t>4 </w:t>
      </w:r>
      <w:proofErr w:type="spellStart"/>
      <w:r w:rsidRPr="00C61FD0">
        <w:rPr>
          <w:rFonts w:ascii="Book Antiqua" w:hAnsi="Book Antiqua" w:cs="宋体"/>
          <w:b/>
          <w:bCs/>
          <w:lang w:eastAsia="zh-CN"/>
        </w:rPr>
        <w:t>Halasz</w:t>
      </w:r>
      <w:proofErr w:type="spellEnd"/>
      <w:r w:rsidRPr="00C61FD0">
        <w:rPr>
          <w:rFonts w:ascii="Book Antiqua" w:hAnsi="Book Antiqua" w:cs="宋体"/>
          <w:b/>
          <w:bCs/>
          <w:lang w:eastAsia="zh-CN"/>
        </w:rPr>
        <w:t xml:space="preserve"> NA</w:t>
      </w:r>
      <w:r w:rsidRPr="00C61FD0">
        <w:rPr>
          <w:rFonts w:ascii="Book Antiqua" w:hAnsi="Book Antiqua" w:cs="宋体"/>
          <w:lang w:eastAsia="zh-CN"/>
        </w:rPr>
        <w:t>.</w:t>
      </w:r>
      <w:proofErr w:type="gramEnd"/>
      <w:r w:rsidRPr="00C61FD0">
        <w:rPr>
          <w:rFonts w:ascii="Book Antiqua" w:hAnsi="Book Antiqua" w:cs="宋体"/>
          <w:lang w:eastAsia="zh-CN"/>
        </w:rPr>
        <w:t xml:space="preserve"> </w:t>
      </w:r>
      <w:proofErr w:type="gramStart"/>
      <w:r w:rsidRPr="00C61FD0">
        <w:rPr>
          <w:rFonts w:ascii="Book Antiqua" w:hAnsi="Book Antiqua" w:cs="宋体"/>
          <w:lang w:eastAsia="zh-CN"/>
        </w:rPr>
        <w:t>Cholecystectomy and hepatic artery injuries.</w:t>
      </w:r>
      <w:proofErr w:type="gramEnd"/>
      <w:r w:rsidRPr="00C61FD0">
        <w:rPr>
          <w:rFonts w:ascii="Book Antiqua" w:hAnsi="Book Antiqua" w:cs="宋体"/>
          <w:lang w:eastAsia="zh-CN"/>
        </w:rPr>
        <w:t> </w:t>
      </w:r>
      <w:r w:rsidRPr="00C61FD0">
        <w:rPr>
          <w:rFonts w:ascii="Book Antiqua" w:hAnsi="Book Antiqua" w:cs="宋体"/>
          <w:i/>
          <w:iCs/>
          <w:lang w:eastAsia="zh-CN"/>
        </w:rPr>
        <w:t xml:space="preserve">Arch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1991; </w:t>
      </w:r>
      <w:r w:rsidRPr="00C61FD0">
        <w:rPr>
          <w:rFonts w:ascii="Book Antiqua" w:hAnsi="Book Antiqua" w:cs="宋体"/>
          <w:b/>
          <w:bCs/>
          <w:lang w:eastAsia="zh-CN"/>
        </w:rPr>
        <w:t>126</w:t>
      </w:r>
      <w:r w:rsidRPr="00C61FD0">
        <w:rPr>
          <w:rFonts w:ascii="Book Antiqua" w:hAnsi="Book Antiqua" w:cs="宋体"/>
          <w:lang w:eastAsia="zh-CN"/>
        </w:rPr>
        <w:t>: 137-138 [PMID: 1992990]</w:t>
      </w:r>
    </w:p>
    <w:p w:rsidR="00C61FD0" w:rsidRPr="00C61FD0" w:rsidRDefault="00C61FD0" w:rsidP="00C61FD0">
      <w:pPr>
        <w:rPr>
          <w:rFonts w:ascii="Book Antiqua" w:hAnsi="Book Antiqua" w:cs="宋体"/>
          <w:lang w:eastAsia="zh-CN"/>
        </w:rPr>
      </w:pPr>
      <w:proofErr w:type="gramStart"/>
      <w:r w:rsidRPr="00C61FD0">
        <w:rPr>
          <w:rFonts w:ascii="Book Antiqua" w:hAnsi="Book Antiqua" w:cs="宋体"/>
          <w:lang w:eastAsia="zh-CN"/>
        </w:rPr>
        <w:t>5 </w:t>
      </w:r>
      <w:r w:rsidRPr="00C61FD0">
        <w:rPr>
          <w:rFonts w:ascii="Book Antiqua" w:hAnsi="Book Antiqua" w:cs="宋体"/>
          <w:b/>
          <w:bCs/>
          <w:lang w:eastAsia="zh-CN"/>
        </w:rPr>
        <w:t>Gupta N</w:t>
      </w:r>
      <w:r w:rsidRPr="00C61FD0">
        <w:rPr>
          <w:rFonts w:ascii="Book Antiqua" w:hAnsi="Book Antiqua" w:cs="宋体"/>
          <w:lang w:eastAsia="zh-CN"/>
        </w:rPr>
        <w:t>, Solomon H, Fairchild R, Kaminski DL.</w:t>
      </w:r>
      <w:proofErr w:type="gramEnd"/>
      <w:r w:rsidRPr="00C61FD0">
        <w:rPr>
          <w:rFonts w:ascii="Book Antiqua" w:hAnsi="Book Antiqua" w:cs="宋体"/>
          <w:lang w:eastAsia="zh-CN"/>
        </w:rPr>
        <w:t xml:space="preserve"> Management and outcome of patients with combined bile duct and hepatic artery injuries. </w:t>
      </w:r>
      <w:r w:rsidRPr="00C61FD0">
        <w:rPr>
          <w:rFonts w:ascii="Book Antiqua" w:hAnsi="Book Antiqua" w:cs="宋体"/>
          <w:i/>
          <w:iCs/>
          <w:lang w:eastAsia="zh-CN"/>
        </w:rPr>
        <w:t xml:space="preserve">Arch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1998; </w:t>
      </w:r>
      <w:r w:rsidRPr="00C61FD0">
        <w:rPr>
          <w:rFonts w:ascii="Book Antiqua" w:hAnsi="Book Antiqua" w:cs="宋体"/>
          <w:b/>
          <w:bCs/>
          <w:lang w:eastAsia="zh-CN"/>
        </w:rPr>
        <w:t>133</w:t>
      </w:r>
      <w:r w:rsidRPr="00C61FD0">
        <w:rPr>
          <w:rFonts w:ascii="Book Antiqua" w:hAnsi="Book Antiqua" w:cs="宋体"/>
          <w:lang w:eastAsia="zh-CN"/>
        </w:rPr>
        <w:t>: 176-181 [PMID: 9484731]</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6 </w:t>
      </w:r>
      <w:r w:rsidRPr="00C61FD0">
        <w:rPr>
          <w:rFonts w:ascii="Book Antiqua" w:hAnsi="Book Antiqua" w:cs="宋体"/>
          <w:b/>
          <w:bCs/>
          <w:lang w:eastAsia="zh-CN"/>
        </w:rPr>
        <w:t>Davidoff AM</w:t>
      </w:r>
      <w:r w:rsidRPr="00C61FD0">
        <w:rPr>
          <w:rFonts w:ascii="Book Antiqua" w:hAnsi="Book Antiqua" w:cs="宋体"/>
          <w:lang w:eastAsia="zh-CN"/>
        </w:rPr>
        <w:t xml:space="preserve">, Pappas TN, Murray EA, </w:t>
      </w:r>
      <w:proofErr w:type="spellStart"/>
      <w:r w:rsidRPr="00C61FD0">
        <w:rPr>
          <w:rFonts w:ascii="Book Antiqua" w:hAnsi="Book Antiqua" w:cs="宋体"/>
          <w:lang w:eastAsia="zh-CN"/>
        </w:rPr>
        <w:t>Hilleren</w:t>
      </w:r>
      <w:proofErr w:type="spellEnd"/>
      <w:r w:rsidRPr="00C61FD0">
        <w:rPr>
          <w:rFonts w:ascii="Book Antiqua" w:hAnsi="Book Antiqua" w:cs="宋体"/>
          <w:lang w:eastAsia="zh-CN"/>
        </w:rPr>
        <w:t xml:space="preserve"> DJ, Johnson RD, Baker ME, Newman GE, Cotton PB, Meyers WC. </w:t>
      </w:r>
      <w:proofErr w:type="gramStart"/>
      <w:r w:rsidRPr="00C61FD0">
        <w:rPr>
          <w:rFonts w:ascii="Book Antiqua" w:hAnsi="Book Antiqua" w:cs="宋体"/>
          <w:lang w:eastAsia="zh-CN"/>
        </w:rPr>
        <w:t>Mechanisms of major biliary injury during laparoscopic cholecystectomy.</w:t>
      </w:r>
      <w:proofErr w:type="gramEnd"/>
      <w:r w:rsidRPr="00C61FD0">
        <w:rPr>
          <w:rFonts w:ascii="Book Antiqua" w:hAnsi="Book Antiqua" w:cs="宋体"/>
          <w:lang w:eastAsia="zh-CN"/>
        </w:rPr>
        <w:t> </w:t>
      </w:r>
      <w:r w:rsidRPr="00C61FD0">
        <w:rPr>
          <w:rFonts w:ascii="Book Antiqua" w:hAnsi="Book Antiqua" w:cs="宋体"/>
          <w:i/>
          <w:iCs/>
          <w:lang w:eastAsia="zh-CN"/>
        </w:rPr>
        <w:t xml:space="preserve">Ann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1992; </w:t>
      </w:r>
      <w:r w:rsidRPr="00C61FD0">
        <w:rPr>
          <w:rFonts w:ascii="Book Antiqua" w:hAnsi="Book Antiqua" w:cs="宋体"/>
          <w:b/>
          <w:bCs/>
          <w:lang w:eastAsia="zh-CN"/>
        </w:rPr>
        <w:t>215</w:t>
      </w:r>
      <w:r w:rsidRPr="00C61FD0">
        <w:rPr>
          <w:rFonts w:ascii="Book Antiqua" w:hAnsi="Book Antiqua" w:cs="宋体"/>
          <w:lang w:eastAsia="zh-CN"/>
        </w:rPr>
        <w:t>: 196-202 [PMID: 1531913]</w:t>
      </w:r>
    </w:p>
    <w:p w:rsidR="00C61FD0" w:rsidRPr="00C61FD0" w:rsidRDefault="00C61FD0" w:rsidP="00C61FD0">
      <w:pPr>
        <w:rPr>
          <w:rFonts w:ascii="Book Antiqua" w:hAnsi="Book Antiqua" w:cs="宋体"/>
          <w:lang w:eastAsia="zh-CN"/>
        </w:rPr>
      </w:pPr>
      <w:proofErr w:type="gramStart"/>
      <w:r w:rsidRPr="00C61FD0">
        <w:rPr>
          <w:rFonts w:ascii="Book Antiqua" w:hAnsi="Book Antiqua" w:cs="宋体"/>
          <w:lang w:eastAsia="zh-CN"/>
        </w:rPr>
        <w:t>7 </w:t>
      </w:r>
      <w:proofErr w:type="spellStart"/>
      <w:r w:rsidRPr="00C61FD0">
        <w:rPr>
          <w:rFonts w:ascii="Book Antiqua" w:hAnsi="Book Antiqua" w:cs="宋体"/>
          <w:b/>
          <w:bCs/>
          <w:lang w:eastAsia="zh-CN"/>
        </w:rPr>
        <w:t>Lillemoe</w:t>
      </w:r>
      <w:proofErr w:type="spellEnd"/>
      <w:r w:rsidRPr="00C61FD0">
        <w:rPr>
          <w:rFonts w:ascii="Book Antiqua" w:hAnsi="Book Antiqua" w:cs="宋体"/>
          <w:b/>
          <w:bCs/>
          <w:lang w:eastAsia="zh-CN"/>
        </w:rPr>
        <w:t xml:space="preserve"> KD</w:t>
      </w:r>
      <w:r w:rsidRPr="00C61FD0">
        <w:rPr>
          <w:rFonts w:ascii="Book Antiqua" w:hAnsi="Book Antiqua" w:cs="宋体"/>
          <w:lang w:eastAsia="zh-CN"/>
        </w:rPr>
        <w:t xml:space="preserve">, Melton GB, Cameron JL, Pitt HA, Campbell KA, </w:t>
      </w:r>
      <w:proofErr w:type="spellStart"/>
      <w:r w:rsidRPr="00C61FD0">
        <w:rPr>
          <w:rFonts w:ascii="Book Antiqua" w:hAnsi="Book Antiqua" w:cs="宋体"/>
          <w:lang w:eastAsia="zh-CN"/>
        </w:rPr>
        <w:t>Talamini</w:t>
      </w:r>
      <w:proofErr w:type="spellEnd"/>
      <w:r w:rsidRPr="00C61FD0">
        <w:rPr>
          <w:rFonts w:ascii="Book Antiqua" w:hAnsi="Book Antiqua" w:cs="宋体"/>
          <w:lang w:eastAsia="zh-CN"/>
        </w:rPr>
        <w:t xml:space="preserve"> MA, </w:t>
      </w:r>
      <w:proofErr w:type="spellStart"/>
      <w:r w:rsidRPr="00C61FD0">
        <w:rPr>
          <w:rFonts w:ascii="Book Antiqua" w:hAnsi="Book Antiqua" w:cs="宋体"/>
          <w:lang w:eastAsia="zh-CN"/>
        </w:rPr>
        <w:t>Sauter</w:t>
      </w:r>
      <w:proofErr w:type="spellEnd"/>
      <w:r w:rsidRPr="00C61FD0">
        <w:rPr>
          <w:rFonts w:ascii="Book Antiqua" w:hAnsi="Book Antiqua" w:cs="宋体"/>
          <w:lang w:eastAsia="zh-CN"/>
        </w:rPr>
        <w:t xml:space="preserve"> PA, Coleman J, Yeo CJ.</w:t>
      </w:r>
      <w:proofErr w:type="gramEnd"/>
      <w:r w:rsidRPr="00C61FD0">
        <w:rPr>
          <w:rFonts w:ascii="Book Antiqua" w:hAnsi="Book Antiqua" w:cs="宋体"/>
          <w:lang w:eastAsia="zh-CN"/>
        </w:rPr>
        <w:t xml:space="preserve"> Postoperative bile duct strictures: management and outcome in the 1990s. </w:t>
      </w:r>
      <w:r w:rsidRPr="00C61FD0">
        <w:rPr>
          <w:rFonts w:ascii="Book Antiqua" w:hAnsi="Book Antiqua" w:cs="宋体"/>
          <w:i/>
          <w:iCs/>
          <w:lang w:eastAsia="zh-CN"/>
        </w:rPr>
        <w:t xml:space="preserve">Ann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2000; </w:t>
      </w:r>
      <w:r w:rsidRPr="00C61FD0">
        <w:rPr>
          <w:rFonts w:ascii="Book Antiqua" w:hAnsi="Book Antiqua" w:cs="宋体"/>
          <w:b/>
          <w:bCs/>
          <w:lang w:eastAsia="zh-CN"/>
        </w:rPr>
        <w:t>232</w:t>
      </w:r>
      <w:r w:rsidRPr="00C61FD0">
        <w:rPr>
          <w:rFonts w:ascii="Book Antiqua" w:hAnsi="Book Antiqua" w:cs="宋体"/>
          <w:lang w:eastAsia="zh-CN"/>
        </w:rPr>
        <w:t>: 430-441 [PMID: 10973393]</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8 </w:t>
      </w:r>
      <w:proofErr w:type="spellStart"/>
      <w:r w:rsidRPr="00C61FD0">
        <w:rPr>
          <w:rFonts w:ascii="Book Antiqua" w:hAnsi="Book Antiqua" w:cs="宋体"/>
          <w:b/>
          <w:bCs/>
          <w:lang w:eastAsia="zh-CN"/>
        </w:rPr>
        <w:t>Alves</w:t>
      </w:r>
      <w:proofErr w:type="spellEnd"/>
      <w:r w:rsidRPr="00C61FD0">
        <w:rPr>
          <w:rFonts w:ascii="Book Antiqua" w:hAnsi="Book Antiqua" w:cs="宋体"/>
          <w:b/>
          <w:bCs/>
          <w:lang w:eastAsia="zh-CN"/>
        </w:rPr>
        <w:t xml:space="preserve"> A</w:t>
      </w:r>
      <w:r w:rsidRPr="00C61FD0">
        <w:rPr>
          <w:rFonts w:ascii="Book Antiqua" w:hAnsi="Book Antiqua" w:cs="宋体"/>
          <w:lang w:eastAsia="zh-CN"/>
        </w:rPr>
        <w:t xml:space="preserve">, </w:t>
      </w:r>
      <w:proofErr w:type="spellStart"/>
      <w:r w:rsidRPr="00C61FD0">
        <w:rPr>
          <w:rFonts w:ascii="Book Antiqua" w:hAnsi="Book Antiqua" w:cs="宋体"/>
          <w:lang w:eastAsia="zh-CN"/>
        </w:rPr>
        <w:t>Farges</w:t>
      </w:r>
      <w:proofErr w:type="spellEnd"/>
      <w:r w:rsidRPr="00C61FD0">
        <w:rPr>
          <w:rFonts w:ascii="Book Antiqua" w:hAnsi="Book Antiqua" w:cs="宋体"/>
          <w:lang w:eastAsia="zh-CN"/>
        </w:rPr>
        <w:t xml:space="preserve"> O, Nicolet J, </w:t>
      </w:r>
      <w:proofErr w:type="spellStart"/>
      <w:r w:rsidRPr="00C61FD0">
        <w:rPr>
          <w:rFonts w:ascii="Book Antiqua" w:hAnsi="Book Antiqua" w:cs="宋体"/>
          <w:lang w:eastAsia="zh-CN"/>
        </w:rPr>
        <w:t>Watrin</w:t>
      </w:r>
      <w:proofErr w:type="spellEnd"/>
      <w:r w:rsidRPr="00C61FD0">
        <w:rPr>
          <w:rFonts w:ascii="Book Antiqua" w:hAnsi="Book Antiqua" w:cs="宋体"/>
          <w:lang w:eastAsia="zh-CN"/>
        </w:rPr>
        <w:t xml:space="preserve"> T, </w:t>
      </w:r>
      <w:proofErr w:type="spellStart"/>
      <w:r w:rsidRPr="00C61FD0">
        <w:rPr>
          <w:rFonts w:ascii="Book Antiqua" w:hAnsi="Book Antiqua" w:cs="宋体"/>
          <w:lang w:eastAsia="zh-CN"/>
        </w:rPr>
        <w:t>Sauvanet</w:t>
      </w:r>
      <w:proofErr w:type="spellEnd"/>
      <w:r w:rsidRPr="00C61FD0">
        <w:rPr>
          <w:rFonts w:ascii="Book Antiqua" w:hAnsi="Book Antiqua" w:cs="宋体"/>
          <w:lang w:eastAsia="zh-CN"/>
        </w:rPr>
        <w:t xml:space="preserve"> A, </w:t>
      </w:r>
      <w:proofErr w:type="spellStart"/>
      <w:r w:rsidRPr="00C61FD0">
        <w:rPr>
          <w:rFonts w:ascii="Book Antiqua" w:hAnsi="Book Antiqua" w:cs="宋体"/>
          <w:lang w:eastAsia="zh-CN"/>
        </w:rPr>
        <w:t>Belghiti</w:t>
      </w:r>
      <w:proofErr w:type="spellEnd"/>
      <w:r w:rsidRPr="00C61FD0">
        <w:rPr>
          <w:rFonts w:ascii="Book Antiqua" w:hAnsi="Book Antiqua" w:cs="宋体"/>
          <w:lang w:eastAsia="zh-CN"/>
        </w:rPr>
        <w:t xml:space="preserve"> J. Incidence and consequence of an hepatic artery injury in patients with </w:t>
      </w:r>
      <w:proofErr w:type="spellStart"/>
      <w:r w:rsidRPr="00C61FD0">
        <w:rPr>
          <w:rFonts w:ascii="Book Antiqua" w:hAnsi="Book Antiqua" w:cs="宋体"/>
          <w:lang w:eastAsia="zh-CN"/>
        </w:rPr>
        <w:t>postcholecystectomy</w:t>
      </w:r>
      <w:proofErr w:type="spellEnd"/>
      <w:r w:rsidRPr="00C61FD0">
        <w:rPr>
          <w:rFonts w:ascii="Book Antiqua" w:hAnsi="Book Antiqua" w:cs="宋体"/>
          <w:lang w:eastAsia="zh-CN"/>
        </w:rPr>
        <w:t xml:space="preserve"> bile duct strictures. </w:t>
      </w:r>
      <w:r w:rsidRPr="00C61FD0">
        <w:rPr>
          <w:rFonts w:ascii="Book Antiqua" w:hAnsi="Book Antiqua" w:cs="宋体"/>
          <w:i/>
          <w:iCs/>
          <w:lang w:eastAsia="zh-CN"/>
        </w:rPr>
        <w:t xml:space="preserve">Ann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2003; </w:t>
      </w:r>
      <w:r w:rsidRPr="00C61FD0">
        <w:rPr>
          <w:rFonts w:ascii="Book Antiqua" w:hAnsi="Book Antiqua" w:cs="宋体"/>
          <w:b/>
          <w:bCs/>
          <w:lang w:eastAsia="zh-CN"/>
        </w:rPr>
        <w:t>238</w:t>
      </w:r>
      <w:r w:rsidRPr="00C61FD0">
        <w:rPr>
          <w:rFonts w:ascii="Book Antiqua" w:hAnsi="Book Antiqua" w:cs="宋体"/>
          <w:lang w:eastAsia="zh-CN"/>
        </w:rPr>
        <w:t>: 93-96 [PMID: 12832970 DOI: 10.1097/01.sla.0000074983.39297.c5]</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9 </w:t>
      </w:r>
      <w:r w:rsidRPr="00C61FD0">
        <w:rPr>
          <w:rFonts w:ascii="Book Antiqua" w:hAnsi="Book Antiqua" w:cs="宋体"/>
          <w:b/>
          <w:bCs/>
          <w:lang w:eastAsia="zh-CN"/>
        </w:rPr>
        <w:t>Schmidt SC</w:t>
      </w:r>
      <w:r w:rsidRPr="00C61FD0">
        <w:rPr>
          <w:rFonts w:ascii="Book Antiqua" w:hAnsi="Book Antiqua" w:cs="宋体"/>
          <w:lang w:eastAsia="zh-CN"/>
        </w:rPr>
        <w:t xml:space="preserve">, </w:t>
      </w:r>
      <w:proofErr w:type="spellStart"/>
      <w:r w:rsidRPr="00C61FD0">
        <w:rPr>
          <w:rFonts w:ascii="Book Antiqua" w:hAnsi="Book Antiqua" w:cs="宋体"/>
          <w:lang w:eastAsia="zh-CN"/>
        </w:rPr>
        <w:t>Langrehr</w:t>
      </w:r>
      <w:proofErr w:type="spellEnd"/>
      <w:r w:rsidRPr="00C61FD0">
        <w:rPr>
          <w:rFonts w:ascii="Book Antiqua" w:hAnsi="Book Antiqua" w:cs="宋体"/>
          <w:lang w:eastAsia="zh-CN"/>
        </w:rPr>
        <w:t xml:space="preserve"> JM, </w:t>
      </w:r>
      <w:proofErr w:type="spellStart"/>
      <w:r w:rsidRPr="00C61FD0">
        <w:rPr>
          <w:rFonts w:ascii="Book Antiqua" w:hAnsi="Book Antiqua" w:cs="宋体"/>
          <w:lang w:eastAsia="zh-CN"/>
        </w:rPr>
        <w:t>Raakow</w:t>
      </w:r>
      <w:proofErr w:type="spellEnd"/>
      <w:r w:rsidRPr="00C61FD0">
        <w:rPr>
          <w:rFonts w:ascii="Book Antiqua" w:hAnsi="Book Antiqua" w:cs="宋体"/>
          <w:lang w:eastAsia="zh-CN"/>
        </w:rPr>
        <w:t xml:space="preserve"> R, </w:t>
      </w:r>
      <w:proofErr w:type="spellStart"/>
      <w:r w:rsidRPr="00C61FD0">
        <w:rPr>
          <w:rFonts w:ascii="Book Antiqua" w:hAnsi="Book Antiqua" w:cs="宋体"/>
          <w:lang w:eastAsia="zh-CN"/>
        </w:rPr>
        <w:t>Klupp</w:t>
      </w:r>
      <w:proofErr w:type="spellEnd"/>
      <w:r w:rsidRPr="00C61FD0">
        <w:rPr>
          <w:rFonts w:ascii="Book Antiqua" w:hAnsi="Book Antiqua" w:cs="宋体"/>
          <w:lang w:eastAsia="zh-CN"/>
        </w:rPr>
        <w:t xml:space="preserve"> J, </w:t>
      </w:r>
      <w:proofErr w:type="spellStart"/>
      <w:r w:rsidRPr="00C61FD0">
        <w:rPr>
          <w:rFonts w:ascii="Book Antiqua" w:hAnsi="Book Antiqua" w:cs="宋体"/>
          <w:lang w:eastAsia="zh-CN"/>
        </w:rPr>
        <w:t>Steinmüller</w:t>
      </w:r>
      <w:proofErr w:type="spellEnd"/>
      <w:r w:rsidRPr="00C61FD0">
        <w:rPr>
          <w:rFonts w:ascii="Book Antiqua" w:hAnsi="Book Antiqua" w:cs="宋体"/>
          <w:lang w:eastAsia="zh-CN"/>
        </w:rPr>
        <w:t xml:space="preserve"> T, </w:t>
      </w:r>
      <w:proofErr w:type="spellStart"/>
      <w:r w:rsidRPr="00C61FD0">
        <w:rPr>
          <w:rFonts w:ascii="Book Antiqua" w:hAnsi="Book Antiqua" w:cs="宋体"/>
          <w:lang w:eastAsia="zh-CN"/>
        </w:rPr>
        <w:t>Neuhaus</w:t>
      </w:r>
      <w:proofErr w:type="spellEnd"/>
      <w:r w:rsidRPr="00C61FD0">
        <w:rPr>
          <w:rFonts w:ascii="Book Antiqua" w:hAnsi="Book Antiqua" w:cs="宋体"/>
          <w:lang w:eastAsia="zh-CN"/>
        </w:rPr>
        <w:t xml:space="preserve"> P. Right hepatic lobectomy for recurrent cholangitis after combined bile duct and right hepatic artery injury during laparoscopic cholecystectomy: a report of two cases. </w:t>
      </w:r>
      <w:proofErr w:type="spellStart"/>
      <w:r w:rsidRPr="00C61FD0">
        <w:rPr>
          <w:rFonts w:ascii="Book Antiqua" w:hAnsi="Book Antiqua" w:cs="宋体"/>
          <w:i/>
          <w:iCs/>
          <w:lang w:eastAsia="zh-CN"/>
        </w:rPr>
        <w:t>Langenbecks</w:t>
      </w:r>
      <w:proofErr w:type="spellEnd"/>
      <w:r w:rsidRPr="00C61FD0">
        <w:rPr>
          <w:rFonts w:ascii="Book Antiqua" w:hAnsi="Book Antiqua" w:cs="宋体"/>
          <w:i/>
          <w:iCs/>
          <w:lang w:eastAsia="zh-CN"/>
        </w:rPr>
        <w:t xml:space="preserve"> Arch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2002; </w:t>
      </w:r>
      <w:r w:rsidRPr="00C61FD0">
        <w:rPr>
          <w:rFonts w:ascii="Book Antiqua" w:hAnsi="Book Antiqua" w:cs="宋体"/>
          <w:b/>
          <w:bCs/>
          <w:lang w:eastAsia="zh-CN"/>
        </w:rPr>
        <w:t>387</w:t>
      </w:r>
      <w:r w:rsidRPr="00C61FD0">
        <w:rPr>
          <w:rFonts w:ascii="Book Antiqua" w:hAnsi="Book Antiqua" w:cs="宋体"/>
          <w:lang w:eastAsia="zh-CN"/>
        </w:rPr>
        <w:t>: 183-187 [PMID: 12172865 DOI: 10.1007/s00423-002-0300-3]</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10 </w:t>
      </w:r>
      <w:r w:rsidRPr="00C61FD0">
        <w:rPr>
          <w:rFonts w:ascii="Book Antiqua" w:hAnsi="Book Antiqua" w:cs="宋体"/>
          <w:b/>
          <w:bCs/>
          <w:lang w:eastAsia="zh-CN"/>
        </w:rPr>
        <w:t>Stewart L</w:t>
      </w:r>
      <w:r w:rsidRPr="00C61FD0">
        <w:rPr>
          <w:rFonts w:ascii="Book Antiqua" w:hAnsi="Book Antiqua" w:cs="宋体"/>
          <w:lang w:eastAsia="zh-CN"/>
        </w:rPr>
        <w:t xml:space="preserve">, Robinson TN, Lee CM, Liu K, </w:t>
      </w:r>
      <w:proofErr w:type="spellStart"/>
      <w:r w:rsidRPr="00C61FD0">
        <w:rPr>
          <w:rFonts w:ascii="Book Antiqua" w:hAnsi="Book Antiqua" w:cs="宋体"/>
          <w:lang w:eastAsia="zh-CN"/>
        </w:rPr>
        <w:t>Whang</w:t>
      </w:r>
      <w:proofErr w:type="spellEnd"/>
      <w:r w:rsidRPr="00C61FD0">
        <w:rPr>
          <w:rFonts w:ascii="Book Antiqua" w:hAnsi="Book Antiqua" w:cs="宋体"/>
          <w:lang w:eastAsia="zh-CN"/>
        </w:rPr>
        <w:t xml:space="preserve"> K, Way LW. Right hepatic artery injury associated with laparoscopic bile duct injury: incidence, mechanism, and consequences. </w:t>
      </w:r>
      <w:r w:rsidRPr="00C61FD0">
        <w:rPr>
          <w:rFonts w:ascii="Book Antiqua" w:hAnsi="Book Antiqua" w:cs="宋体"/>
          <w:i/>
          <w:iCs/>
          <w:lang w:eastAsia="zh-CN"/>
        </w:rPr>
        <w:t xml:space="preserve">J </w:t>
      </w:r>
      <w:proofErr w:type="spellStart"/>
      <w:r w:rsidRPr="00C61FD0">
        <w:rPr>
          <w:rFonts w:ascii="Book Antiqua" w:hAnsi="Book Antiqua" w:cs="宋体"/>
          <w:i/>
          <w:iCs/>
          <w:lang w:eastAsia="zh-CN"/>
        </w:rPr>
        <w:t>Gastrointest</w:t>
      </w:r>
      <w:proofErr w:type="spellEnd"/>
      <w:r w:rsidRPr="00C61FD0">
        <w:rPr>
          <w:rFonts w:ascii="Book Antiqua" w:hAnsi="Book Antiqua" w:cs="宋体"/>
          <w:i/>
          <w:iCs/>
          <w:lang w:eastAsia="zh-CN"/>
        </w:rPr>
        <w:t xml:space="preserve">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w:t>
      </w:r>
      <w:r>
        <w:rPr>
          <w:rFonts w:ascii="Book Antiqua" w:hAnsi="Book Antiqua" w:cs="宋体" w:hint="eastAsia"/>
          <w:lang w:eastAsia="zh-CN"/>
        </w:rPr>
        <w:t>2004</w:t>
      </w:r>
      <w:r w:rsidRPr="00C61FD0">
        <w:rPr>
          <w:rFonts w:ascii="Book Antiqua" w:hAnsi="Book Antiqua" w:cs="宋体"/>
          <w:lang w:eastAsia="zh-CN"/>
        </w:rPr>
        <w:t>; </w:t>
      </w:r>
      <w:r w:rsidRPr="00C61FD0">
        <w:rPr>
          <w:rFonts w:ascii="Book Antiqua" w:hAnsi="Book Antiqua" w:cs="宋体"/>
          <w:b/>
          <w:bCs/>
          <w:lang w:eastAsia="zh-CN"/>
        </w:rPr>
        <w:t>8</w:t>
      </w:r>
      <w:r w:rsidRPr="00C61FD0">
        <w:rPr>
          <w:rFonts w:ascii="Book Antiqua" w:hAnsi="Book Antiqua" w:cs="宋体"/>
          <w:lang w:eastAsia="zh-CN"/>
        </w:rPr>
        <w:t>: 523-30; discussion 530-1 [PMID: 15239985 DOI: 10.1016/j.gassur.2004.02.010]</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11 </w:t>
      </w:r>
      <w:proofErr w:type="spellStart"/>
      <w:r w:rsidRPr="00C61FD0">
        <w:rPr>
          <w:rFonts w:ascii="Book Antiqua" w:hAnsi="Book Antiqua" w:cs="宋体"/>
          <w:b/>
          <w:bCs/>
          <w:lang w:eastAsia="zh-CN"/>
        </w:rPr>
        <w:t>Keleman</w:t>
      </w:r>
      <w:proofErr w:type="spellEnd"/>
      <w:r w:rsidRPr="00C61FD0">
        <w:rPr>
          <w:rFonts w:ascii="Book Antiqua" w:hAnsi="Book Antiqua" w:cs="宋体"/>
          <w:b/>
          <w:bCs/>
          <w:lang w:eastAsia="zh-CN"/>
        </w:rPr>
        <w:t xml:space="preserve"> AM</w:t>
      </w:r>
      <w:r w:rsidRPr="00C61FD0">
        <w:rPr>
          <w:rFonts w:ascii="Book Antiqua" w:hAnsi="Book Antiqua" w:cs="宋体"/>
          <w:lang w:eastAsia="zh-CN"/>
        </w:rPr>
        <w:t xml:space="preserve">, </w:t>
      </w:r>
      <w:proofErr w:type="spellStart"/>
      <w:r w:rsidRPr="00C61FD0">
        <w:rPr>
          <w:rFonts w:ascii="Book Antiqua" w:hAnsi="Book Antiqua" w:cs="宋体"/>
          <w:lang w:eastAsia="zh-CN"/>
        </w:rPr>
        <w:t>Imagawa</w:t>
      </w:r>
      <w:proofErr w:type="spellEnd"/>
      <w:r w:rsidRPr="00C61FD0">
        <w:rPr>
          <w:rFonts w:ascii="Book Antiqua" w:hAnsi="Book Antiqua" w:cs="宋体"/>
          <w:lang w:eastAsia="zh-CN"/>
        </w:rPr>
        <w:t xml:space="preserve"> DK, </w:t>
      </w:r>
      <w:proofErr w:type="spellStart"/>
      <w:r w:rsidRPr="00C61FD0">
        <w:rPr>
          <w:rFonts w:ascii="Book Antiqua" w:hAnsi="Book Antiqua" w:cs="宋体"/>
          <w:lang w:eastAsia="zh-CN"/>
        </w:rPr>
        <w:t>Findeiss</w:t>
      </w:r>
      <w:proofErr w:type="spellEnd"/>
      <w:r w:rsidRPr="00C61FD0">
        <w:rPr>
          <w:rFonts w:ascii="Book Antiqua" w:hAnsi="Book Antiqua" w:cs="宋体"/>
          <w:lang w:eastAsia="zh-CN"/>
        </w:rPr>
        <w:t xml:space="preserve"> L, Hanna MH, Tan VH, Katz MH, Goodwin SC, Lane JS, </w:t>
      </w:r>
      <w:proofErr w:type="spellStart"/>
      <w:r w:rsidRPr="00C61FD0">
        <w:rPr>
          <w:rFonts w:ascii="Book Antiqua" w:hAnsi="Book Antiqua" w:cs="宋体"/>
          <w:lang w:eastAsia="zh-CN"/>
        </w:rPr>
        <w:t>Vajgrt</w:t>
      </w:r>
      <w:proofErr w:type="spellEnd"/>
      <w:r w:rsidRPr="00C61FD0">
        <w:rPr>
          <w:rFonts w:ascii="Book Antiqua" w:hAnsi="Book Antiqua" w:cs="宋体"/>
          <w:lang w:eastAsia="zh-CN"/>
        </w:rPr>
        <w:t xml:space="preserve"> D, Nguyen T, Smith CW. Associated vascular injury in patients with bile duct injury during cholecystectomy. </w:t>
      </w:r>
      <w:r w:rsidRPr="00C61FD0">
        <w:rPr>
          <w:rFonts w:ascii="Book Antiqua" w:hAnsi="Book Antiqua" w:cs="宋体"/>
          <w:i/>
          <w:iCs/>
          <w:lang w:eastAsia="zh-CN"/>
        </w:rPr>
        <w:t xml:space="preserve">Am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2011; </w:t>
      </w:r>
      <w:r w:rsidRPr="00C61FD0">
        <w:rPr>
          <w:rFonts w:ascii="Book Antiqua" w:hAnsi="Book Antiqua" w:cs="宋体"/>
          <w:b/>
          <w:bCs/>
          <w:lang w:eastAsia="zh-CN"/>
        </w:rPr>
        <w:t>77</w:t>
      </w:r>
      <w:r w:rsidRPr="00C61FD0">
        <w:rPr>
          <w:rFonts w:ascii="Book Antiqua" w:hAnsi="Book Antiqua" w:cs="宋体"/>
          <w:lang w:eastAsia="zh-CN"/>
        </w:rPr>
        <w:t>: 1330-1333 [PMID: 22127081]</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lastRenderedPageBreak/>
        <w:t>12 </w:t>
      </w:r>
      <w:r w:rsidRPr="00C61FD0">
        <w:rPr>
          <w:rFonts w:ascii="Book Antiqua" w:hAnsi="Book Antiqua" w:cs="宋体"/>
          <w:b/>
          <w:bCs/>
          <w:lang w:eastAsia="zh-CN"/>
        </w:rPr>
        <w:t>Thomson BN</w:t>
      </w:r>
      <w:r w:rsidRPr="00C61FD0">
        <w:rPr>
          <w:rFonts w:ascii="Book Antiqua" w:hAnsi="Book Antiqua" w:cs="宋体"/>
          <w:lang w:eastAsia="zh-CN"/>
        </w:rPr>
        <w:t xml:space="preserve">, Parks RW, </w:t>
      </w:r>
      <w:proofErr w:type="spellStart"/>
      <w:r w:rsidRPr="00C61FD0">
        <w:rPr>
          <w:rFonts w:ascii="Book Antiqua" w:hAnsi="Book Antiqua" w:cs="宋体"/>
          <w:lang w:eastAsia="zh-CN"/>
        </w:rPr>
        <w:t>Madhavan</w:t>
      </w:r>
      <w:proofErr w:type="spellEnd"/>
      <w:r w:rsidRPr="00C61FD0">
        <w:rPr>
          <w:rFonts w:ascii="Book Antiqua" w:hAnsi="Book Antiqua" w:cs="宋体"/>
          <w:lang w:eastAsia="zh-CN"/>
        </w:rPr>
        <w:t xml:space="preserve"> KK, Garden OJ. </w:t>
      </w:r>
      <w:proofErr w:type="gramStart"/>
      <w:r w:rsidRPr="00C61FD0">
        <w:rPr>
          <w:rFonts w:ascii="Book Antiqua" w:hAnsi="Book Antiqua" w:cs="宋体"/>
          <w:lang w:eastAsia="zh-CN"/>
        </w:rPr>
        <w:t>Liver resection and transplantation in the management of iatrogenic biliary injury.</w:t>
      </w:r>
      <w:proofErr w:type="gramEnd"/>
      <w:r w:rsidRPr="00C61FD0">
        <w:rPr>
          <w:rFonts w:ascii="Book Antiqua" w:hAnsi="Book Antiqua" w:cs="宋体"/>
          <w:lang w:eastAsia="zh-CN"/>
        </w:rPr>
        <w:t> </w:t>
      </w:r>
      <w:r w:rsidRPr="00C61FD0">
        <w:rPr>
          <w:rFonts w:ascii="Book Antiqua" w:hAnsi="Book Antiqua" w:cs="宋体"/>
          <w:i/>
          <w:iCs/>
          <w:lang w:eastAsia="zh-CN"/>
        </w:rPr>
        <w:t xml:space="preserve">World J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2007; </w:t>
      </w:r>
      <w:r w:rsidRPr="00C61FD0">
        <w:rPr>
          <w:rFonts w:ascii="Book Antiqua" w:hAnsi="Book Antiqua" w:cs="宋体"/>
          <w:b/>
          <w:bCs/>
          <w:lang w:eastAsia="zh-CN"/>
        </w:rPr>
        <w:t>31</w:t>
      </w:r>
      <w:r w:rsidRPr="00C61FD0">
        <w:rPr>
          <w:rFonts w:ascii="Book Antiqua" w:hAnsi="Book Antiqua" w:cs="宋体"/>
          <w:lang w:eastAsia="zh-CN"/>
        </w:rPr>
        <w:t>: 2363-2369 [PMID: 17917775 DOI: 10.1007/s00268-007-9234-9]</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13 </w:t>
      </w:r>
      <w:r w:rsidRPr="00C61FD0">
        <w:rPr>
          <w:rFonts w:ascii="Book Antiqua" w:hAnsi="Book Antiqua" w:cs="宋体"/>
          <w:b/>
          <w:bCs/>
          <w:lang w:eastAsia="zh-CN"/>
        </w:rPr>
        <w:t xml:space="preserve">de </w:t>
      </w:r>
      <w:proofErr w:type="spellStart"/>
      <w:r w:rsidRPr="00C61FD0">
        <w:rPr>
          <w:rFonts w:ascii="Book Antiqua" w:hAnsi="Book Antiqua" w:cs="宋体"/>
          <w:b/>
          <w:bCs/>
          <w:lang w:eastAsia="zh-CN"/>
        </w:rPr>
        <w:t>Santibañes</w:t>
      </w:r>
      <w:proofErr w:type="spellEnd"/>
      <w:r w:rsidRPr="00C61FD0">
        <w:rPr>
          <w:rFonts w:ascii="Book Antiqua" w:hAnsi="Book Antiqua" w:cs="宋体"/>
          <w:b/>
          <w:bCs/>
          <w:lang w:eastAsia="zh-CN"/>
        </w:rPr>
        <w:t xml:space="preserve"> E</w:t>
      </w:r>
      <w:r w:rsidRPr="00C61FD0">
        <w:rPr>
          <w:rFonts w:ascii="Book Antiqua" w:hAnsi="Book Antiqua" w:cs="宋体"/>
          <w:lang w:eastAsia="zh-CN"/>
        </w:rPr>
        <w:t xml:space="preserve">, </w:t>
      </w:r>
      <w:proofErr w:type="spellStart"/>
      <w:r w:rsidRPr="00C61FD0">
        <w:rPr>
          <w:rFonts w:ascii="Book Antiqua" w:hAnsi="Book Antiqua" w:cs="宋体"/>
          <w:lang w:eastAsia="zh-CN"/>
        </w:rPr>
        <w:t>Ardiles</w:t>
      </w:r>
      <w:proofErr w:type="spellEnd"/>
      <w:r w:rsidRPr="00C61FD0">
        <w:rPr>
          <w:rFonts w:ascii="Book Antiqua" w:hAnsi="Book Antiqua" w:cs="宋体"/>
          <w:lang w:eastAsia="zh-CN"/>
        </w:rPr>
        <w:t xml:space="preserve"> V, </w:t>
      </w:r>
      <w:proofErr w:type="spellStart"/>
      <w:r w:rsidRPr="00C61FD0">
        <w:rPr>
          <w:rFonts w:ascii="Book Antiqua" w:hAnsi="Book Antiqua" w:cs="宋体"/>
          <w:lang w:eastAsia="zh-CN"/>
        </w:rPr>
        <w:t>Gadano</w:t>
      </w:r>
      <w:proofErr w:type="spellEnd"/>
      <w:r w:rsidRPr="00C61FD0">
        <w:rPr>
          <w:rFonts w:ascii="Book Antiqua" w:hAnsi="Book Antiqua" w:cs="宋体"/>
          <w:lang w:eastAsia="zh-CN"/>
        </w:rPr>
        <w:t xml:space="preserve"> A, </w:t>
      </w:r>
      <w:proofErr w:type="spellStart"/>
      <w:r w:rsidRPr="00C61FD0">
        <w:rPr>
          <w:rFonts w:ascii="Book Antiqua" w:hAnsi="Book Antiqua" w:cs="宋体"/>
          <w:lang w:eastAsia="zh-CN"/>
        </w:rPr>
        <w:t>Palavecino</w:t>
      </w:r>
      <w:proofErr w:type="spellEnd"/>
      <w:r w:rsidRPr="00C61FD0">
        <w:rPr>
          <w:rFonts w:ascii="Book Antiqua" w:hAnsi="Book Antiqua" w:cs="宋体"/>
          <w:lang w:eastAsia="zh-CN"/>
        </w:rPr>
        <w:t xml:space="preserve"> M, </w:t>
      </w:r>
      <w:proofErr w:type="spellStart"/>
      <w:r w:rsidRPr="00C61FD0">
        <w:rPr>
          <w:rFonts w:ascii="Book Antiqua" w:hAnsi="Book Antiqua" w:cs="宋体"/>
          <w:lang w:eastAsia="zh-CN"/>
        </w:rPr>
        <w:t>Pekolj</w:t>
      </w:r>
      <w:proofErr w:type="spellEnd"/>
      <w:r w:rsidRPr="00C61FD0">
        <w:rPr>
          <w:rFonts w:ascii="Book Antiqua" w:hAnsi="Book Antiqua" w:cs="宋体"/>
          <w:lang w:eastAsia="zh-CN"/>
        </w:rPr>
        <w:t xml:space="preserve"> J, </w:t>
      </w:r>
      <w:proofErr w:type="spellStart"/>
      <w:r w:rsidRPr="00C61FD0">
        <w:rPr>
          <w:rFonts w:ascii="Book Antiqua" w:hAnsi="Book Antiqua" w:cs="宋体"/>
          <w:lang w:eastAsia="zh-CN"/>
        </w:rPr>
        <w:t>Ciardullo</w:t>
      </w:r>
      <w:proofErr w:type="spellEnd"/>
      <w:r w:rsidRPr="00C61FD0">
        <w:rPr>
          <w:rFonts w:ascii="Book Antiqua" w:hAnsi="Book Antiqua" w:cs="宋体"/>
          <w:lang w:eastAsia="zh-CN"/>
        </w:rPr>
        <w:t xml:space="preserve"> M. Liver transplantation: the last measure in the treatment of bile duct injuries. </w:t>
      </w:r>
      <w:r w:rsidRPr="00C61FD0">
        <w:rPr>
          <w:rFonts w:ascii="Book Antiqua" w:hAnsi="Book Antiqua" w:cs="宋体"/>
          <w:i/>
          <w:iCs/>
          <w:lang w:eastAsia="zh-CN"/>
        </w:rPr>
        <w:t xml:space="preserve">World J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2008; </w:t>
      </w:r>
      <w:r w:rsidRPr="00C61FD0">
        <w:rPr>
          <w:rFonts w:ascii="Book Antiqua" w:hAnsi="Book Antiqua" w:cs="宋体"/>
          <w:b/>
          <w:bCs/>
          <w:lang w:eastAsia="zh-CN"/>
        </w:rPr>
        <w:t>32</w:t>
      </w:r>
      <w:r w:rsidRPr="00C61FD0">
        <w:rPr>
          <w:rFonts w:ascii="Book Antiqua" w:hAnsi="Book Antiqua" w:cs="宋体"/>
          <w:lang w:eastAsia="zh-CN"/>
        </w:rPr>
        <w:t>: 1714-1721 [PMID: 18553191 DOI: 10.1007/s00268-008-9650-5]</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14 </w:t>
      </w:r>
      <w:r w:rsidRPr="00C61FD0">
        <w:rPr>
          <w:rFonts w:ascii="Book Antiqua" w:hAnsi="Book Antiqua" w:cs="宋体"/>
          <w:b/>
          <w:bCs/>
          <w:lang w:eastAsia="zh-CN"/>
        </w:rPr>
        <w:t>Cunha JE</w:t>
      </w:r>
      <w:r w:rsidRPr="00C61FD0">
        <w:rPr>
          <w:rFonts w:ascii="Book Antiqua" w:hAnsi="Book Antiqua" w:cs="宋体"/>
          <w:lang w:eastAsia="zh-CN"/>
        </w:rPr>
        <w:t xml:space="preserve">, Machado MC, </w:t>
      </w:r>
      <w:proofErr w:type="spellStart"/>
      <w:r w:rsidRPr="00C61FD0">
        <w:rPr>
          <w:rFonts w:ascii="Book Antiqua" w:hAnsi="Book Antiqua" w:cs="宋体"/>
          <w:lang w:eastAsia="zh-CN"/>
        </w:rPr>
        <w:t>Bacchella</w:t>
      </w:r>
      <w:proofErr w:type="spellEnd"/>
      <w:r w:rsidRPr="00C61FD0">
        <w:rPr>
          <w:rFonts w:ascii="Book Antiqua" w:hAnsi="Book Antiqua" w:cs="宋体"/>
          <w:lang w:eastAsia="zh-CN"/>
        </w:rPr>
        <w:t xml:space="preserve"> T, </w:t>
      </w:r>
      <w:proofErr w:type="spellStart"/>
      <w:r w:rsidRPr="00C61FD0">
        <w:rPr>
          <w:rFonts w:ascii="Book Antiqua" w:hAnsi="Book Antiqua" w:cs="宋体"/>
          <w:lang w:eastAsia="zh-CN"/>
        </w:rPr>
        <w:t>Jukemura</w:t>
      </w:r>
      <w:proofErr w:type="spellEnd"/>
      <w:r w:rsidRPr="00C61FD0">
        <w:rPr>
          <w:rFonts w:ascii="Book Antiqua" w:hAnsi="Book Antiqua" w:cs="宋体"/>
          <w:lang w:eastAsia="zh-CN"/>
        </w:rPr>
        <w:t xml:space="preserve"> J. Surgical treatment of iatrogenic biliary tract injuries: an old technique revisited. </w:t>
      </w:r>
      <w:r w:rsidRPr="00C61FD0">
        <w:rPr>
          <w:rFonts w:ascii="Book Antiqua" w:hAnsi="Book Antiqua" w:cs="宋体"/>
          <w:i/>
          <w:iCs/>
          <w:lang w:eastAsia="zh-CN"/>
        </w:rPr>
        <w:t xml:space="preserve">J </w:t>
      </w:r>
      <w:proofErr w:type="spellStart"/>
      <w:r w:rsidRPr="00C61FD0">
        <w:rPr>
          <w:rFonts w:ascii="Book Antiqua" w:hAnsi="Book Antiqua" w:cs="宋体"/>
          <w:i/>
          <w:iCs/>
          <w:lang w:eastAsia="zh-CN"/>
        </w:rPr>
        <w:t>Gastrointest</w:t>
      </w:r>
      <w:proofErr w:type="spellEnd"/>
      <w:r w:rsidRPr="00C61FD0">
        <w:rPr>
          <w:rFonts w:ascii="Book Antiqua" w:hAnsi="Book Antiqua" w:cs="宋体"/>
          <w:i/>
          <w:iCs/>
          <w:lang w:eastAsia="zh-CN"/>
        </w:rPr>
        <w:t xml:space="preserve">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2007; </w:t>
      </w:r>
      <w:r w:rsidRPr="00C61FD0">
        <w:rPr>
          <w:rFonts w:ascii="Book Antiqua" w:hAnsi="Book Antiqua" w:cs="宋体"/>
          <w:b/>
          <w:bCs/>
          <w:lang w:eastAsia="zh-CN"/>
        </w:rPr>
        <w:t>11</w:t>
      </w:r>
      <w:r w:rsidRPr="00C61FD0">
        <w:rPr>
          <w:rFonts w:ascii="Book Antiqua" w:hAnsi="Book Antiqua" w:cs="宋体"/>
          <w:lang w:eastAsia="zh-CN"/>
        </w:rPr>
        <w:t>: 1376-137; author reply 1376-137; [PMID: 17619939 DOI: 10.1007/s11605-007-0178-z]</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15 </w:t>
      </w:r>
      <w:proofErr w:type="spellStart"/>
      <w:r w:rsidRPr="00C61FD0">
        <w:rPr>
          <w:rFonts w:ascii="Book Antiqua" w:hAnsi="Book Antiqua" w:cs="宋体"/>
          <w:b/>
          <w:bCs/>
          <w:lang w:eastAsia="zh-CN"/>
        </w:rPr>
        <w:t>Terblanche</w:t>
      </w:r>
      <w:proofErr w:type="spellEnd"/>
      <w:r w:rsidRPr="00C61FD0">
        <w:rPr>
          <w:rFonts w:ascii="Book Antiqua" w:hAnsi="Book Antiqua" w:cs="宋体"/>
          <w:b/>
          <w:bCs/>
          <w:lang w:eastAsia="zh-CN"/>
        </w:rPr>
        <w:t xml:space="preserve"> J</w:t>
      </w:r>
      <w:r w:rsidRPr="00C61FD0">
        <w:rPr>
          <w:rFonts w:ascii="Book Antiqua" w:hAnsi="Book Antiqua" w:cs="宋体"/>
          <w:lang w:eastAsia="zh-CN"/>
        </w:rPr>
        <w:t xml:space="preserve">, </w:t>
      </w:r>
      <w:proofErr w:type="spellStart"/>
      <w:r w:rsidRPr="00C61FD0">
        <w:rPr>
          <w:rFonts w:ascii="Book Antiqua" w:hAnsi="Book Antiqua" w:cs="宋体"/>
          <w:lang w:eastAsia="zh-CN"/>
        </w:rPr>
        <w:t>Worthley</w:t>
      </w:r>
      <w:proofErr w:type="spellEnd"/>
      <w:r w:rsidRPr="00C61FD0">
        <w:rPr>
          <w:rFonts w:ascii="Book Antiqua" w:hAnsi="Book Antiqua" w:cs="宋体"/>
          <w:lang w:eastAsia="zh-CN"/>
        </w:rPr>
        <w:t xml:space="preserve"> CS, Spence RA, </w:t>
      </w:r>
      <w:proofErr w:type="spellStart"/>
      <w:r w:rsidRPr="00C61FD0">
        <w:rPr>
          <w:rFonts w:ascii="Book Antiqua" w:hAnsi="Book Antiqua" w:cs="宋体"/>
          <w:lang w:eastAsia="zh-CN"/>
        </w:rPr>
        <w:t>Krige</w:t>
      </w:r>
      <w:proofErr w:type="spellEnd"/>
      <w:r w:rsidRPr="00C61FD0">
        <w:rPr>
          <w:rFonts w:ascii="Book Antiqua" w:hAnsi="Book Antiqua" w:cs="宋体"/>
          <w:lang w:eastAsia="zh-CN"/>
        </w:rPr>
        <w:t xml:space="preserve"> JE. </w:t>
      </w:r>
      <w:proofErr w:type="gramStart"/>
      <w:r w:rsidRPr="00C61FD0">
        <w:rPr>
          <w:rFonts w:ascii="Book Antiqua" w:hAnsi="Book Antiqua" w:cs="宋体"/>
          <w:lang w:eastAsia="zh-CN"/>
        </w:rPr>
        <w:t xml:space="preserve">High or low </w:t>
      </w:r>
      <w:proofErr w:type="spellStart"/>
      <w:r w:rsidRPr="00C61FD0">
        <w:rPr>
          <w:rFonts w:ascii="Book Antiqua" w:hAnsi="Book Antiqua" w:cs="宋体"/>
          <w:lang w:eastAsia="zh-CN"/>
        </w:rPr>
        <w:t>hepaticojejunostomy</w:t>
      </w:r>
      <w:proofErr w:type="spellEnd"/>
      <w:r w:rsidRPr="00C61FD0">
        <w:rPr>
          <w:rFonts w:ascii="Book Antiqua" w:hAnsi="Book Antiqua" w:cs="宋体"/>
          <w:lang w:eastAsia="zh-CN"/>
        </w:rPr>
        <w:t xml:space="preserve"> for bile duct strictures?</w:t>
      </w:r>
      <w:proofErr w:type="gramEnd"/>
      <w:r w:rsidRPr="00C61FD0">
        <w:rPr>
          <w:rFonts w:ascii="Book Antiqua" w:hAnsi="Book Antiqua" w:cs="宋体"/>
          <w:lang w:eastAsia="zh-CN"/>
        </w:rPr>
        <w:t> </w:t>
      </w:r>
      <w:r w:rsidRPr="00C61FD0">
        <w:rPr>
          <w:rFonts w:ascii="Book Antiqua" w:hAnsi="Book Antiqua" w:cs="宋体"/>
          <w:i/>
          <w:iCs/>
          <w:lang w:eastAsia="zh-CN"/>
        </w:rPr>
        <w:t>Surgery</w:t>
      </w:r>
      <w:r w:rsidRPr="00C61FD0">
        <w:rPr>
          <w:rFonts w:ascii="Book Antiqua" w:hAnsi="Book Antiqua" w:cs="宋体"/>
          <w:lang w:eastAsia="zh-CN"/>
        </w:rPr>
        <w:t> 1990; </w:t>
      </w:r>
      <w:r w:rsidRPr="00C61FD0">
        <w:rPr>
          <w:rFonts w:ascii="Book Antiqua" w:hAnsi="Book Antiqua" w:cs="宋体"/>
          <w:b/>
          <w:bCs/>
          <w:lang w:eastAsia="zh-CN"/>
        </w:rPr>
        <w:t>108</w:t>
      </w:r>
      <w:r w:rsidRPr="00C61FD0">
        <w:rPr>
          <w:rFonts w:ascii="Book Antiqua" w:hAnsi="Book Antiqua" w:cs="宋体"/>
          <w:lang w:eastAsia="zh-CN"/>
        </w:rPr>
        <w:t>: 828-834 [PMID: 2237762]</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16 </w:t>
      </w:r>
      <w:proofErr w:type="spellStart"/>
      <w:r w:rsidRPr="00C61FD0">
        <w:rPr>
          <w:rFonts w:ascii="Book Antiqua" w:hAnsi="Book Antiqua" w:cs="宋体"/>
          <w:b/>
          <w:bCs/>
          <w:lang w:eastAsia="zh-CN"/>
        </w:rPr>
        <w:t>Costamagna</w:t>
      </w:r>
      <w:proofErr w:type="spellEnd"/>
      <w:r w:rsidRPr="00C61FD0">
        <w:rPr>
          <w:rFonts w:ascii="Book Antiqua" w:hAnsi="Book Antiqua" w:cs="宋体"/>
          <w:b/>
          <w:bCs/>
          <w:lang w:eastAsia="zh-CN"/>
        </w:rPr>
        <w:t xml:space="preserve"> G</w:t>
      </w:r>
      <w:r w:rsidRPr="00C61FD0">
        <w:rPr>
          <w:rFonts w:ascii="Book Antiqua" w:hAnsi="Book Antiqua" w:cs="宋体"/>
          <w:lang w:eastAsia="zh-CN"/>
        </w:rPr>
        <w:t xml:space="preserve">, </w:t>
      </w:r>
      <w:proofErr w:type="spellStart"/>
      <w:r w:rsidRPr="00C61FD0">
        <w:rPr>
          <w:rFonts w:ascii="Book Antiqua" w:hAnsi="Book Antiqua" w:cs="宋体"/>
          <w:lang w:eastAsia="zh-CN"/>
        </w:rPr>
        <w:t>Familiari</w:t>
      </w:r>
      <w:proofErr w:type="spellEnd"/>
      <w:r w:rsidRPr="00C61FD0">
        <w:rPr>
          <w:rFonts w:ascii="Book Antiqua" w:hAnsi="Book Antiqua" w:cs="宋体"/>
          <w:lang w:eastAsia="zh-CN"/>
        </w:rPr>
        <w:t xml:space="preserve"> P, </w:t>
      </w:r>
      <w:proofErr w:type="spellStart"/>
      <w:r w:rsidRPr="00C61FD0">
        <w:rPr>
          <w:rFonts w:ascii="Book Antiqua" w:hAnsi="Book Antiqua" w:cs="宋体"/>
          <w:lang w:eastAsia="zh-CN"/>
        </w:rPr>
        <w:t>Tringali</w:t>
      </w:r>
      <w:proofErr w:type="spellEnd"/>
      <w:r w:rsidRPr="00C61FD0">
        <w:rPr>
          <w:rFonts w:ascii="Book Antiqua" w:hAnsi="Book Antiqua" w:cs="宋体"/>
          <w:lang w:eastAsia="zh-CN"/>
        </w:rPr>
        <w:t xml:space="preserve"> A, </w:t>
      </w:r>
      <w:proofErr w:type="spellStart"/>
      <w:r w:rsidRPr="00C61FD0">
        <w:rPr>
          <w:rFonts w:ascii="Book Antiqua" w:hAnsi="Book Antiqua" w:cs="宋体"/>
          <w:lang w:eastAsia="zh-CN"/>
        </w:rPr>
        <w:t>Mutignani</w:t>
      </w:r>
      <w:proofErr w:type="spellEnd"/>
      <w:r w:rsidRPr="00C61FD0">
        <w:rPr>
          <w:rFonts w:ascii="Book Antiqua" w:hAnsi="Book Antiqua" w:cs="宋体"/>
          <w:lang w:eastAsia="zh-CN"/>
        </w:rPr>
        <w:t xml:space="preserve"> M. Multidisciplinary approach to benign biliary strictures. </w:t>
      </w:r>
      <w:proofErr w:type="spellStart"/>
      <w:r w:rsidRPr="00C61FD0">
        <w:rPr>
          <w:rFonts w:ascii="Book Antiqua" w:hAnsi="Book Antiqua" w:cs="宋体"/>
          <w:i/>
          <w:iCs/>
          <w:lang w:eastAsia="zh-CN"/>
        </w:rPr>
        <w:t>Curr</w:t>
      </w:r>
      <w:proofErr w:type="spellEnd"/>
      <w:r w:rsidRPr="00C61FD0">
        <w:rPr>
          <w:rFonts w:ascii="Book Antiqua" w:hAnsi="Book Antiqua" w:cs="宋体"/>
          <w:i/>
          <w:iCs/>
          <w:lang w:eastAsia="zh-CN"/>
        </w:rPr>
        <w:t xml:space="preserve"> Treat Options </w:t>
      </w:r>
      <w:proofErr w:type="spellStart"/>
      <w:r w:rsidRPr="00C61FD0">
        <w:rPr>
          <w:rFonts w:ascii="Book Antiqua" w:hAnsi="Book Antiqua" w:cs="宋体"/>
          <w:i/>
          <w:iCs/>
          <w:lang w:eastAsia="zh-CN"/>
        </w:rPr>
        <w:t>Gastroenterol</w:t>
      </w:r>
      <w:proofErr w:type="spellEnd"/>
      <w:r w:rsidRPr="00C61FD0">
        <w:rPr>
          <w:rFonts w:ascii="Book Antiqua" w:hAnsi="Book Antiqua" w:cs="宋体"/>
          <w:lang w:eastAsia="zh-CN"/>
        </w:rPr>
        <w:t> 2007; </w:t>
      </w:r>
      <w:r w:rsidRPr="00C61FD0">
        <w:rPr>
          <w:rFonts w:ascii="Book Antiqua" w:hAnsi="Book Antiqua" w:cs="宋体"/>
          <w:b/>
          <w:bCs/>
          <w:lang w:eastAsia="zh-CN"/>
        </w:rPr>
        <w:t>10</w:t>
      </w:r>
      <w:r w:rsidRPr="00C61FD0">
        <w:rPr>
          <w:rFonts w:ascii="Book Antiqua" w:hAnsi="Book Antiqua" w:cs="宋体"/>
          <w:lang w:eastAsia="zh-CN"/>
        </w:rPr>
        <w:t>: 90-101 [PMID: 17391624]</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17 </w:t>
      </w:r>
      <w:r w:rsidRPr="00C61FD0">
        <w:rPr>
          <w:rFonts w:ascii="Book Antiqua" w:hAnsi="Book Antiqua" w:cs="宋体"/>
          <w:b/>
          <w:bCs/>
          <w:lang w:eastAsia="zh-CN"/>
        </w:rPr>
        <w:t>Fong Y</w:t>
      </w:r>
      <w:r w:rsidRPr="00C61FD0">
        <w:rPr>
          <w:rFonts w:ascii="Book Antiqua" w:hAnsi="Book Antiqua" w:cs="宋体"/>
          <w:lang w:eastAsia="zh-CN"/>
        </w:rPr>
        <w:t xml:space="preserve">, Fortner J, Sun RL, Brennan MF, </w:t>
      </w:r>
      <w:proofErr w:type="spellStart"/>
      <w:r w:rsidRPr="00C61FD0">
        <w:rPr>
          <w:rFonts w:ascii="Book Antiqua" w:hAnsi="Book Antiqua" w:cs="宋体"/>
          <w:lang w:eastAsia="zh-CN"/>
        </w:rPr>
        <w:t>Blumgart</w:t>
      </w:r>
      <w:proofErr w:type="spellEnd"/>
      <w:r w:rsidRPr="00C61FD0">
        <w:rPr>
          <w:rFonts w:ascii="Book Antiqua" w:hAnsi="Book Antiqua" w:cs="宋体"/>
          <w:lang w:eastAsia="zh-CN"/>
        </w:rPr>
        <w:t xml:space="preserve"> LH. Clinical score for predicting recurrence after hepatic resection for metastatic colorectal cancer: analysis of 1001 consecutive cases. </w:t>
      </w:r>
      <w:r w:rsidRPr="00C61FD0">
        <w:rPr>
          <w:rFonts w:ascii="Book Antiqua" w:hAnsi="Book Antiqua" w:cs="宋体"/>
          <w:i/>
          <w:iCs/>
          <w:lang w:eastAsia="zh-CN"/>
        </w:rPr>
        <w:t xml:space="preserve">Ann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1999; </w:t>
      </w:r>
      <w:r w:rsidRPr="00C61FD0">
        <w:rPr>
          <w:rFonts w:ascii="Book Antiqua" w:hAnsi="Book Antiqua" w:cs="宋体"/>
          <w:b/>
          <w:bCs/>
          <w:lang w:eastAsia="zh-CN"/>
        </w:rPr>
        <w:t>230</w:t>
      </w:r>
      <w:r w:rsidRPr="00C61FD0">
        <w:rPr>
          <w:rFonts w:ascii="Book Antiqua" w:hAnsi="Book Antiqua" w:cs="宋体"/>
          <w:lang w:eastAsia="zh-CN"/>
        </w:rPr>
        <w:t>: 309-18; discussion 318-21 [PMID: 10493478]</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18 </w:t>
      </w:r>
      <w:r w:rsidRPr="00C61FD0">
        <w:rPr>
          <w:rFonts w:ascii="Book Antiqua" w:hAnsi="Book Antiqua" w:cs="宋体"/>
          <w:b/>
          <w:bCs/>
          <w:lang w:eastAsia="zh-CN"/>
        </w:rPr>
        <w:t xml:space="preserve">de </w:t>
      </w:r>
      <w:proofErr w:type="spellStart"/>
      <w:r w:rsidRPr="00C61FD0">
        <w:rPr>
          <w:rFonts w:ascii="Book Antiqua" w:hAnsi="Book Antiqua" w:cs="宋体"/>
          <w:b/>
          <w:bCs/>
          <w:lang w:eastAsia="zh-CN"/>
        </w:rPr>
        <w:t>Santibáñes</w:t>
      </w:r>
      <w:proofErr w:type="spellEnd"/>
      <w:r w:rsidRPr="00C61FD0">
        <w:rPr>
          <w:rFonts w:ascii="Book Antiqua" w:hAnsi="Book Antiqua" w:cs="宋体"/>
          <w:b/>
          <w:bCs/>
          <w:lang w:eastAsia="zh-CN"/>
        </w:rPr>
        <w:t xml:space="preserve"> E</w:t>
      </w:r>
      <w:r w:rsidRPr="00C61FD0">
        <w:rPr>
          <w:rFonts w:ascii="Book Antiqua" w:hAnsi="Book Antiqua" w:cs="宋体"/>
          <w:lang w:eastAsia="zh-CN"/>
        </w:rPr>
        <w:t xml:space="preserve">, </w:t>
      </w:r>
      <w:proofErr w:type="spellStart"/>
      <w:r w:rsidRPr="00C61FD0">
        <w:rPr>
          <w:rFonts w:ascii="Book Antiqua" w:hAnsi="Book Antiqua" w:cs="宋体"/>
          <w:lang w:eastAsia="zh-CN"/>
        </w:rPr>
        <w:t>Ardiles</w:t>
      </w:r>
      <w:proofErr w:type="spellEnd"/>
      <w:r w:rsidRPr="00C61FD0">
        <w:rPr>
          <w:rFonts w:ascii="Book Antiqua" w:hAnsi="Book Antiqua" w:cs="宋体"/>
          <w:lang w:eastAsia="zh-CN"/>
        </w:rPr>
        <w:t xml:space="preserve"> V, </w:t>
      </w:r>
      <w:proofErr w:type="spellStart"/>
      <w:r w:rsidRPr="00C61FD0">
        <w:rPr>
          <w:rFonts w:ascii="Book Antiqua" w:hAnsi="Book Antiqua" w:cs="宋体"/>
          <w:lang w:eastAsia="zh-CN"/>
        </w:rPr>
        <w:t>Pekolj</w:t>
      </w:r>
      <w:proofErr w:type="spellEnd"/>
      <w:r w:rsidRPr="00C61FD0">
        <w:rPr>
          <w:rFonts w:ascii="Book Antiqua" w:hAnsi="Book Antiqua" w:cs="宋体"/>
          <w:lang w:eastAsia="zh-CN"/>
        </w:rPr>
        <w:t xml:space="preserve"> J. Complex bile duct injuries: management. </w:t>
      </w:r>
      <w:r w:rsidRPr="00C61FD0">
        <w:rPr>
          <w:rFonts w:ascii="Book Antiqua" w:hAnsi="Book Antiqua" w:cs="宋体"/>
          <w:i/>
          <w:iCs/>
          <w:lang w:eastAsia="zh-CN"/>
        </w:rPr>
        <w:t>HPB (Oxford)</w:t>
      </w:r>
      <w:r w:rsidRPr="00C61FD0">
        <w:rPr>
          <w:rFonts w:ascii="Book Antiqua" w:hAnsi="Book Antiqua" w:cs="宋体"/>
          <w:lang w:eastAsia="zh-CN"/>
        </w:rPr>
        <w:t> 2008; </w:t>
      </w:r>
      <w:r w:rsidRPr="00C61FD0">
        <w:rPr>
          <w:rFonts w:ascii="Book Antiqua" w:hAnsi="Book Antiqua" w:cs="宋体"/>
          <w:b/>
          <w:bCs/>
          <w:lang w:eastAsia="zh-CN"/>
        </w:rPr>
        <w:t>10</w:t>
      </w:r>
      <w:r w:rsidRPr="00C61FD0">
        <w:rPr>
          <w:rFonts w:ascii="Book Antiqua" w:hAnsi="Book Antiqua" w:cs="宋体"/>
          <w:lang w:eastAsia="zh-CN"/>
        </w:rPr>
        <w:t>: 4-12 [PMID: 18695753 DOI: 10.1080/13651820701883114]</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19 </w:t>
      </w:r>
      <w:r w:rsidRPr="00C61FD0">
        <w:rPr>
          <w:rFonts w:ascii="Book Antiqua" w:hAnsi="Book Antiqua" w:cs="宋体"/>
          <w:b/>
          <w:bCs/>
          <w:lang w:eastAsia="zh-CN"/>
        </w:rPr>
        <w:t>Laurent A</w:t>
      </w:r>
      <w:r w:rsidRPr="00C61FD0">
        <w:rPr>
          <w:rFonts w:ascii="Book Antiqua" w:hAnsi="Book Antiqua" w:cs="宋体"/>
          <w:lang w:eastAsia="zh-CN"/>
        </w:rPr>
        <w:t xml:space="preserve">, </w:t>
      </w:r>
      <w:proofErr w:type="spellStart"/>
      <w:r w:rsidRPr="00C61FD0">
        <w:rPr>
          <w:rFonts w:ascii="Book Antiqua" w:hAnsi="Book Antiqua" w:cs="宋体"/>
          <w:lang w:eastAsia="zh-CN"/>
        </w:rPr>
        <w:t>Sauvanet</w:t>
      </w:r>
      <w:proofErr w:type="spellEnd"/>
      <w:r w:rsidRPr="00C61FD0">
        <w:rPr>
          <w:rFonts w:ascii="Book Antiqua" w:hAnsi="Book Antiqua" w:cs="宋体"/>
          <w:lang w:eastAsia="zh-CN"/>
        </w:rPr>
        <w:t xml:space="preserve"> A, </w:t>
      </w:r>
      <w:proofErr w:type="spellStart"/>
      <w:r w:rsidRPr="00C61FD0">
        <w:rPr>
          <w:rFonts w:ascii="Book Antiqua" w:hAnsi="Book Antiqua" w:cs="宋体"/>
          <w:lang w:eastAsia="zh-CN"/>
        </w:rPr>
        <w:t>Farges</w:t>
      </w:r>
      <w:proofErr w:type="spellEnd"/>
      <w:r w:rsidRPr="00C61FD0">
        <w:rPr>
          <w:rFonts w:ascii="Book Antiqua" w:hAnsi="Book Antiqua" w:cs="宋体"/>
          <w:lang w:eastAsia="zh-CN"/>
        </w:rPr>
        <w:t xml:space="preserve"> O, </w:t>
      </w:r>
      <w:proofErr w:type="spellStart"/>
      <w:r w:rsidRPr="00C61FD0">
        <w:rPr>
          <w:rFonts w:ascii="Book Antiqua" w:hAnsi="Book Antiqua" w:cs="宋体"/>
          <w:lang w:eastAsia="zh-CN"/>
        </w:rPr>
        <w:t>Watrin</w:t>
      </w:r>
      <w:proofErr w:type="spellEnd"/>
      <w:r w:rsidRPr="00C61FD0">
        <w:rPr>
          <w:rFonts w:ascii="Book Antiqua" w:hAnsi="Book Antiqua" w:cs="宋体"/>
          <w:lang w:eastAsia="zh-CN"/>
        </w:rPr>
        <w:t xml:space="preserve"> T, </w:t>
      </w:r>
      <w:proofErr w:type="spellStart"/>
      <w:r w:rsidRPr="00C61FD0">
        <w:rPr>
          <w:rFonts w:ascii="Book Antiqua" w:hAnsi="Book Antiqua" w:cs="宋体"/>
          <w:lang w:eastAsia="zh-CN"/>
        </w:rPr>
        <w:t>Rivkine</w:t>
      </w:r>
      <w:proofErr w:type="spellEnd"/>
      <w:r w:rsidRPr="00C61FD0">
        <w:rPr>
          <w:rFonts w:ascii="Book Antiqua" w:hAnsi="Book Antiqua" w:cs="宋体"/>
          <w:lang w:eastAsia="zh-CN"/>
        </w:rPr>
        <w:t xml:space="preserve"> E, </w:t>
      </w:r>
      <w:proofErr w:type="spellStart"/>
      <w:r w:rsidRPr="00C61FD0">
        <w:rPr>
          <w:rFonts w:ascii="Book Antiqua" w:hAnsi="Book Antiqua" w:cs="宋体"/>
          <w:lang w:eastAsia="zh-CN"/>
        </w:rPr>
        <w:t>Belghiti</w:t>
      </w:r>
      <w:proofErr w:type="spellEnd"/>
      <w:r w:rsidRPr="00C61FD0">
        <w:rPr>
          <w:rFonts w:ascii="Book Antiqua" w:hAnsi="Book Antiqua" w:cs="宋体"/>
          <w:lang w:eastAsia="zh-CN"/>
        </w:rPr>
        <w:t xml:space="preserve"> J. Major </w:t>
      </w:r>
      <w:proofErr w:type="spellStart"/>
      <w:r w:rsidRPr="00C61FD0">
        <w:rPr>
          <w:rFonts w:ascii="Book Antiqua" w:hAnsi="Book Antiqua" w:cs="宋体"/>
          <w:lang w:eastAsia="zh-CN"/>
        </w:rPr>
        <w:t>hepatectomy</w:t>
      </w:r>
      <w:proofErr w:type="spellEnd"/>
      <w:r w:rsidRPr="00C61FD0">
        <w:rPr>
          <w:rFonts w:ascii="Book Antiqua" w:hAnsi="Book Antiqua" w:cs="宋体"/>
          <w:lang w:eastAsia="zh-CN"/>
        </w:rPr>
        <w:t xml:space="preserve"> for the treatment of complex bile duct injury. </w:t>
      </w:r>
      <w:r w:rsidRPr="00C61FD0">
        <w:rPr>
          <w:rFonts w:ascii="Book Antiqua" w:hAnsi="Book Antiqua" w:cs="宋体"/>
          <w:i/>
          <w:iCs/>
          <w:lang w:eastAsia="zh-CN"/>
        </w:rPr>
        <w:t xml:space="preserve">Ann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2008; </w:t>
      </w:r>
      <w:r w:rsidRPr="00C61FD0">
        <w:rPr>
          <w:rFonts w:ascii="Book Antiqua" w:hAnsi="Book Antiqua" w:cs="宋体"/>
          <w:b/>
          <w:bCs/>
          <w:lang w:eastAsia="zh-CN"/>
        </w:rPr>
        <w:t>248</w:t>
      </w:r>
      <w:r w:rsidRPr="00C61FD0">
        <w:rPr>
          <w:rFonts w:ascii="Book Antiqua" w:hAnsi="Book Antiqua" w:cs="宋体"/>
          <w:lang w:eastAsia="zh-CN"/>
        </w:rPr>
        <w:t>: 77-83 [PMID: 18580210 DOI: 10.1097/SLA.0b013e31817b65f2]</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20 </w:t>
      </w:r>
      <w:proofErr w:type="spellStart"/>
      <w:r w:rsidRPr="00C61FD0">
        <w:rPr>
          <w:rFonts w:ascii="Book Antiqua" w:hAnsi="Book Antiqua" w:cs="宋体"/>
          <w:b/>
          <w:bCs/>
          <w:lang w:eastAsia="zh-CN"/>
        </w:rPr>
        <w:t>Tocchi</w:t>
      </w:r>
      <w:proofErr w:type="spellEnd"/>
      <w:r w:rsidRPr="00C61FD0">
        <w:rPr>
          <w:rFonts w:ascii="Book Antiqua" w:hAnsi="Book Antiqua" w:cs="宋体"/>
          <w:b/>
          <w:bCs/>
          <w:lang w:eastAsia="zh-CN"/>
        </w:rPr>
        <w:t xml:space="preserve"> A</w:t>
      </w:r>
      <w:r w:rsidRPr="00C61FD0">
        <w:rPr>
          <w:rFonts w:ascii="Book Antiqua" w:hAnsi="Book Antiqua" w:cs="宋体"/>
          <w:lang w:eastAsia="zh-CN"/>
        </w:rPr>
        <w:t xml:space="preserve">, </w:t>
      </w:r>
      <w:proofErr w:type="spellStart"/>
      <w:r w:rsidRPr="00C61FD0">
        <w:rPr>
          <w:rFonts w:ascii="Book Antiqua" w:hAnsi="Book Antiqua" w:cs="宋体"/>
          <w:lang w:eastAsia="zh-CN"/>
        </w:rPr>
        <w:t>Mazzoni</w:t>
      </w:r>
      <w:proofErr w:type="spellEnd"/>
      <w:r w:rsidRPr="00C61FD0">
        <w:rPr>
          <w:rFonts w:ascii="Book Antiqua" w:hAnsi="Book Antiqua" w:cs="宋体"/>
          <w:lang w:eastAsia="zh-CN"/>
        </w:rPr>
        <w:t xml:space="preserve"> G, </w:t>
      </w:r>
      <w:proofErr w:type="spellStart"/>
      <w:r w:rsidRPr="00C61FD0">
        <w:rPr>
          <w:rFonts w:ascii="Book Antiqua" w:hAnsi="Book Antiqua" w:cs="宋体"/>
          <w:lang w:eastAsia="zh-CN"/>
        </w:rPr>
        <w:t>Liotta</w:t>
      </w:r>
      <w:proofErr w:type="spellEnd"/>
      <w:r w:rsidRPr="00C61FD0">
        <w:rPr>
          <w:rFonts w:ascii="Book Antiqua" w:hAnsi="Book Antiqua" w:cs="宋体"/>
          <w:lang w:eastAsia="zh-CN"/>
        </w:rPr>
        <w:t xml:space="preserve"> G, </w:t>
      </w:r>
      <w:proofErr w:type="spellStart"/>
      <w:r w:rsidRPr="00C61FD0">
        <w:rPr>
          <w:rFonts w:ascii="Book Antiqua" w:hAnsi="Book Antiqua" w:cs="宋体"/>
          <w:lang w:eastAsia="zh-CN"/>
        </w:rPr>
        <w:t>Lepre</w:t>
      </w:r>
      <w:proofErr w:type="spellEnd"/>
      <w:r w:rsidRPr="00C61FD0">
        <w:rPr>
          <w:rFonts w:ascii="Book Antiqua" w:hAnsi="Book Antiqua" w:cs="宋体"/>
          <w:lang w:eastAsia="zh-CN"/>
        </w:rPr>
        <w:t xml:space="preserve"> L, Cassini D, </w:t>
      </w:r>
      <w:proofErr w:type="spellStart"/>
      <w:r w:rsidRPr="00C61FD0">
        <w:rPr>
          <w:rFonts w:ascii="Book Antiqua" w:hAnsi="Book Antiqua" w:cs="宋体"/>
          <w:lang w:eastAsia="zh-CN"/>
        </w:rPr>
        <w:t>Miccini</w:t>
      </w:r>
      <w:proofErr w:type="spellEnd"/>
      <w:r w:rsidRPr="00C61FD0">
        <w:rPr>
          <w:rFonts w:ascii="Book Antiqua" w:hAnsi="Book Antiqua" w:cs="宋体"/>
          <w:lang w:eastAsia="zh-CN"/>
        </w:rPr>
        <w:t xml:space="preserve"> M. Late development of bile duct cancer in patients who had biliary-enteric drainage for benign disease: a follow-up study of more than 1,000 patients. </w:t>
      </w:r>
      <w:r w:rsidRPr="00C61FD0">
        <w:rPr>
          <w:rFonts w:ascii="Book Antiqua" w:hAnsi="Book Antiqua" w:cs="宋体"/>
          <w:i/>
          <w:iCs/>
          <w:lang w:eastAsia="zh-CN"/>
        </w:rPr>
        <w:t xml:space="preserve">Ann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2001; </w:t>
      </w:r>
      <w:r w:rsidRPr="00C61FD0">
        <w:rPr>
          <w:rFonts w:ascii="Book Antiqua" w:hAnsi="Book Antiqua" w:cs="宋体"/>
          <w:b/>
          <w:bCs/>
          <w:lang w:eastAsia="zh-CN"/>
        </w:rPr>
        <w:t>234</w:t>
      </w:r>
      <w:r w:rsidRPr="00C61FD0">
        <w:rPr>
          <w:rFonts w:ascii="Book Antiqua" w:hAnsi="Book Antiqua" w:cs="宋体"/>
          <w:lang w:eastAsia="zh-CN"/>
        </w:rPr>
        <w:t>: 210-214 [PMID: 11505067]</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21 </w:t>
      </w:r>
      <w:r w:rsidRPr="00C61FD0">
        <w:rPr>
          <w:rFonts w:ascii="Book Antiqua" w:hAnsi="Book Antiqua" w:cs="宋体"/>
          <w:b/>
          <w:bCs/>
          <w:lang w:eastAsia="zh-CN"/>
        </w:rPr>
        <w:t>Frilling A</w:t>
      </w:r>
      <w:r w:rsidRPr="00C61FD0">
        <w:rPr>
          <w:rFonts w:ascii="Book Antiqua" w:hAnsi="Book Antiqua" w:cs="宋体"/>
          <w:lang w:eastAsia="zh-CN"/>
        </w:rPr>
        <w:t xml:space="preserve">, Li J, Weber F, </w:t>
      </w:r>
      <w:proofErr w:type="spellStart"/>
      <w:r w:rsidRPr="00C61FD0">
        <w:rPr>
          <w:rFonts w:ascii="Book Antiqua" w:hAnsi="Book Antiqua" w:cs="宋体"/>
          <w:lang w:eastAsia="zh-CN"/>
        </w:rPr>
        <w:t>Frühauf</w:t>
      </w:r>
      <w:proofErr w:type="spellEnd"/>
      <w:r w:rsidRPr="00C61FD0">
        <w:rPr>
          <w:rFonts w:ascii="Book Antiqua" w:hAnsi="Book Antiqua" w:cs="宋体"/>
          <w:lang w:eastAsia="zh-CN"/>
        </w:rPr>
        <w:t xml:space="preserve"> NR, Engel J, </w:t>
      </w:r>
      <w:proofErr w:type="spellStart"/>
      <w:r w:rsidRPr="00C61FD0">
        <w:rPr>
          <w:rFonts w:ascii="Book Antiqua" w:hAnsi="Book Antiqua" w:cs="宋体"/>
          <w:lang w:eastAsia="zh-CN"/>
        </w:rPr>
        <w:t>Beckebaum</w:t>
      </w:r>
      <w:proofErr w:type="spellEnd"/>
      <w:r w:rsidRPr="00C61FD0">
        <w:rPr>
          <w:rFonts w:ascii="Book Antiqua" w:hAnsi="Book Antiqua" w:cs="宋体"/>
          <w:lang w:eastAsia="zh-CN"/>
        </w:rPr>
        <w:t xml:space="preserve"> S, Paul A, </w:t>
      </w:r>
      <w:proofErr w:type="spellStart"/>
      <w:r w:rsidRPr="00C61FD0">
        <w:rPr>
          <w:rFonts w:ascii="Book Antiqua" w:hAnsi="Book Antiqua" w:cs="宋体"/>
          <w:lang w:eastAsia="zh-CN"/>
        </w:rPr>
        <w:t>Zöpf</w:t>
      </w:r>
      <w:proofErr w:type="spellEnd"/>
      <w:r w:rsidRPr="00C61FD0">
        <w:rPr>
          <w:rFonts w:ascii="Book Antiqua" w:hAnsi="Book Antiqua" w:cs="宋体"/>
          <w:lang w:eastAsia="zh-CN"/>
        </w:rPr>
        <w:t xml:space="preserve"> T, </w:t>
      </w:r>
      <w:proofErr w:type="spellStart"/>
      <w:r w:rsidRPr="00C61FD0">
        <w:rPr>
          <w:rFonts w:ascii="Book Antiqua" w:hAnsi="Book Antiqua" w:cs="宋体"/>
          <w:lang w:eastAsia="zh-CN"/>
        </w:rPr>
        <w:t>Malago</w:t>
      </w:r>
      <w:proofErr w:type="spellEnd"/>
      <w:r w:rsidRPr="00C61FD0">
        <w:rPr>
          <w:rFonts w:ascii="Book Antiqua" w:hAnsi="Book Antiqua" w:cs="宋体"/>
          <w:lang w:eastAsia="zh-CN"/>
        </w:rPr>
        <w:t xml:space="preserve"> M, </w:t>
      </w:r>
      <w:proofErr w:type="spellStart"/>
      <w:r w:rsidRPr="00C61FD0">
        <w:rPr>
          <w:rFonts w:ascii="Book Antiqua" w:hAnsi="Book Antiqua" w:cs="宋体"/>
          <w:lang w:eastAsia="zh-CN"/>
        </w:rPr>
        <w:t>Broelsch</w:t>
      </w:r>
      <w:proofErr w:type="spellEnd"/>
      <w:r w:rsidRPr="00C61FD0">
        <w:rPr>
          <w:rFonts w:ascii="Book Antiqua" w:hAnsi="Book Antiqua" w:cs="宋体"/>
          <w:lang w:eastAsia="zh-CN"/>
        </w:rPr>
        <w:t xml:space="preserve"> CE. Major bile duct injuries after laparoscopic cholecystectomy: a tertiary center experience. </w:t>
      </w:r>
      <w:r w:rsidRPr="00C61FD0">
        <w:rPr>
          <w:rFonts w:ascii="Book Antiqua" w:hAnsi="Book Antiqua" w:cs="宋体"/>
          <w:i/>
          <w:iCs/>
          <w:lang w:eastAsia="zh-CN"/>
        </w:rPr>
        <w:t xml:space="preserve">J </w:t>
      </w:r>
      <w:proofErr w:type="spellStart"/>
      <w:r w:rsidRPr="00C61FD0">
        <w:rPr>
          <w:rFonts w:ascii="Book Antiqua" w:hAnsi="Book Antiqua" w:cs="宋体"/>
          <w:i/>
          <w:iCs/>
          <w:lang w:eastAsia="zh-CN"/>
        </w:rPr>
        <w:t>Gastrointest</w:t>
      </w:r>
      <w:proofErr w:type="spellEnd"/>
      <w:r w:rsidRPr="00C61FD0">
        <w:rPr>
          <w:rFonts w:ascii="Book Antiqua" w:hAnsi="Book Antiqua" w:cs="宋体"/>
          <w:i/>
          <w:iCs/>
          <w:lang w:eastAsia="zh-CN"/>
        </w:rPr>
        <w:t xml:space="preserve"> </w:t>
      </w:r>
      <w:proofErr w:type="spellStart"/>
      <w:r w:rsidRPr="00C61FD0">
        <w:rPr>
          <w:rFonts w:ascii="Book Antiqua" w:hAnsi="Book Antiqua" w:cs="宋体"/>
          <w:i/>
          <w:iCs/>
          <w:lang w:eastAsia="zh-CN"/>
        </w:rPr>
        <w:t>Surg</w:t>
      </w:r>
      <w:proofErr w:type="spellEnd"/>
      <w:r w:rsidRPr="00C61FD0">
        <w:rPr>
          <w:rFonts w:ascii="Book Antiqua" w:hAnsi="Book Antiqua" w:cs="宋体"/>
          <w:lang w:eastAsia="zh-CN"/>
        </w:rPr>
        <w:t> </w:t>
      </w:r>
      <w:r>
        <w:rPr>
          <w:rFonts w:ascii="Book Antiqua" w:hAnsi="Book Antiqua" w:cs="宋体" w:hint="eastAsia"/>
          <w:lang w:eastAsia="zh-CN"/>
        </w:rPr>
        <w:t>2004</w:t>
      </w:r>
      <w:r w:rsidRPr="00C61FD0">
        <w:rPr>
          <w:rFonts w:ascii="Book Antiqua" w:hAnsi="Book Antiqua" w:cs="宋体"/>
          <w:lang w:eastAsia="zh-CN"/>
        </w:rPr>
        <w:t>; </w:t>
      </w:r>
      <w:r w:rsidRPr="00C61FD0">
        <w:rPr>
          <w:rFonts w:ascii="Book Antiqua" w:hAnsi="Book Antiqua" w:cs="宋体"/>
          <w:b/>
          <w:bCs/>
          <w:lang w:eastAsia="zh-CN"/>
        </w:rPr>
        <w:t>8</w:t>
      </w:r>
      <w:r w:rsidRPr="00C61FD0">
        <w:rPr>
          <w:rFonts w:ascii="Book Antiqua" w:hAnsi="Book Antiqua" w:cs="宋体"/>
          <w:lang w:eastAsia="zh-CN"/>
        </w:rPr>
        <w:t>: 679-685 [PMID: 15358328 DOI: 10.1016/j.gassur.2004.04.005]</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22 </w:t>
      </w:r>
      <w:r w:rsidRPr="00C61FD0">
        <w:rPr>
          <w:rFonts w:ascii="Book Antiqua" w:hAnsi="Book Antiqua" w:cs="宋体"/>
          <w:b/>
          <w:bCs/>
          <w:lang w:eastAsia="zh-CN"/>
        </w:rPr>
        <w:t>Monteiro da Cunha JE</w:t>
      </w:r>
      <w:r w:rsidRPr="00C61FD0">
        <w:rPr>
          <w:rFonts w:ascii="Book Antiqua" w:hAnsi="Book Antiqua" w:cs="宋体"/>
          <w:lang w:eastAsia="zh-CN"/>
        </w:rPr>
        <w:t xml:space="preserve">, Machado MC, Herman P, </w:t>
      </w:r>
      <w:proofErr w:type="spellStart"/>
      <w:r w:rsidRPr="00C61FD0">
        <w:rPr>
          <w:rFonts w:ascii="Book Antiqua" w:hAnsi="Book Antiqua" w:cs="宋体"/>
          <w:lang w:eastAsia="zh-CN"/>
        </w:rPr>
        <w:t>Bacchella</w:t>
      </w:r>
      <w:proofErr w:type="spellEnd"/>
      <w:r w:rsidRPr="00C61FD0">
        <w:rPr>
          <w:rFonts w:ascii="Book Antiqua" w:hAnsi="Book Antiqua" w:cs="宋体"/>
          <w:lang w:eastAsia="zh-CN"/>
        </w:rPr>
        <w:t xml:space="preserve"> T, </w:t>
      </w:r>
      <w:proofErr w:type="spellStart"/>
      <w:r w:rsidRPr="00C61FD0">
        <w:rPr>
          <w:rFonts w:ascii="Book Antiqua" w:hAnsi="Book Antiqua" w:cs="宋体"/>
          <w:lang w:eastAsia="zh-CN"/>
        </w:rPr>
        <w:t>Abdo</w:t>
      </w:r>
      <w:proofErr w:type="spellEnd"/>
      <w:r w:rsidRPr="00C61FD0">
        <w:rPr>
          <w:rFonts w:ascii="Book Antiqua" w:hAnsi="Book Antiqua" w:cs="宋体"/>
          <w:lang w:eastAsia="zh-CN"/>
        </w:rPr>
        <w:t xml:space="preserve"> EE, </w:t>
      </w:r>
      <w:proofErr w:type="spellStart"/>
      <w:r w:rsidRPr="00C61FD0">
        <w:rPr>
          <w:rFonts w:ascii="Book Antiqua" w:hAnsi="Book Antiqua" w:cs="宋体"/>
          <w:lang w:eastAsia="zh-CN"/>
        </w:rPr>
        <w:t>Penteado</w:t>
      </w:r>
      <w:proofErr w:type="spellEnd"/>
      <w:r w:rsidRPr="00C61FD0">
        <w:rPr>
          <w:rFonts w:ascii="Book Antiqua" w:hAnsi="Book Antiqua" w:cs="宋体"/>
          <w:lang w:eastAsia="zh-CN"/>
        </w:rPr>
        <w:t xml:space="preserve"> S, </w:t>
      </w:r>
      <w:proofErr w:type="spellStart"/>
      <w:r w:rsidRPr="00C61FD0">
        <w:rPr>
          <w:rFonts w:ascii="Book Antiqua" w:hAnsi="Book Antiqua" w:cs="宋体"/>
          <w:lang w:eastAsia="zh-CN"/>
        </w:rPr>
        <w:t>Jukemura</w:t>
      </w:r>
      <w:proofErr w:type="spellEnd"/>
      <w:r w:rsidRPr="00C61FD0">
        <w:rPr>
          <w:rFonts w:ascii="Book Antiqua" w:hAnsi="Book Antiqua" w:cs="宋体"/>
          <w:lang w:eastAsia="zh-CN"/>
        </w:rPr>
        <w:t xml:space="preserve"> J, </w:t>
      </w:r>
      <w:proofErr w:type="spellStart"/>
      <w:r w:rsidRPr="00C61FD0">
        <w:rPr>
          <w:rFonts w:ascii="Book Antiqua" w:hAnsi="Book Antiqua" w:cs="宋体"/>
          <w:lang w:eastAsia="zh-CN"/>
        </w:rPr>
        <w:t>Montagnini</w:t>
      </w:r>
      <w:proofErr w:type="spellEnd"/>
      <w:r w:rsidRPr="00C61FD0">
        <w:rPr>
          <w:rFonts w:ascii="Book Antiqua" w:hAnsi="Book Antiqua" w:cs="宋体"/>
          <w:lang w:eastAsia="zh-CN"/>
        </w:rPr>
        <w:t xml:space="preserve"> A, Machado MA, </w:t>
      </w:r>
      <w:proofErr w:type="spellStart"/>
      <w:r w:rsidRPr="00C61FD0">
        <w:rPr>
          <w:rFonts w:ascii="Book Antiqua" w:hAnsi="Book Antiqua" w:cs="宋体"/>
          <w:lang w:eastAsia="zh-CN"/>
        </w:rPr>
        <w:t>Pinotti</w:t>
      </w:r>
      <w:proofErr w:type="spellEnd"/>
      <w:r w:rsidRPr="00C61FD0">
        <w:rPr>
          <w:rFonts w:ascii="Book Antiqua" w:hAnsi="Book Antiqua" w:cs="宋体"/>
          <w:lang w:eastAsia="zh-CN"/>
        </w:rPr>
        <w:t xml:space="preserve"> HW. </w:t>
      </w:r>
      <w:proofErr w:type="gramStart"/>
      <w:r w:rsidRPr="00C61FD0">
        <w:rPr>
          <w:rFonts w:ascii="Book Antiqua" w:hAnsi="Book Antiqua" w:cs="宋体"/>
          <w:lang w:eastAsia="zh-CN"/>
        </w:rPr>
        <w:t xml:space="preserve">Surgical treatment of </w:t>
      </w:r>
      <w:proofErr w:type="spellStart"/>
      <w:r w:rsidRPr="00C61FD0">
        <w:rPr>
          <w:rFonts w:ascii="Book Antiqua" w:hAnsi="Book Antiqua" w:cs="宋体"/>
          <w:lang w:eastAsia="zh-CN"/>
        </w:rPr>
        <w:t>cicatricial</w:t>
      </w:r>
      <w:proofErr w:type="spellEnd"/>
      <w:r w:rsidRPr="00C61FD0">
        <w:rPr>
          <w:rFonts w:ascii="Book Antiqua" w:hAnsi="Book Antiqua" w:cs="宋体"/>
          <w:lang w:eastAsia="zh-CN"/>
        </w:rPr>
        <w:t xml:space="preserve"> biliary strictures.</w:t>
      </w:r>
      <w:proofErr w:type="gramEnd"/>
      <w:r w:rsidRPr="00C61FD0">
        <w:rPr>
          <w:rFonts w:ascii="Book Antiqua" w:hAnsi="Book Antiqua" w:cs="宋体"/>
          <w:lang w:eastAsia="zh-CN"/>
        </w:rPr>
        <w:t> </w:t>
      </w:r>
      <w:proofErr w:type="spellStart"/>
      <w:r w:rsidRPr="00C61FD0">
        <w:rPr>
          <w:rFonts w:ascii="Book Antiqua" w:hAnsi="Book Antiqua" w:cs="宋体"/>
          <w:i/>
          <w:iCs/>
          <w:lang w:eastAsia="zh-CN"/>
        </w:rPr>
        <w:t>Hepatogastroenterology</w:t>
      </w:r>
      <w:proofErr w:type="spellEnd"/>
      <w:r w:rsidRPr="00C61FD0">
        <w:rPr>
          <w:rFonts w:ascii="Book Antiqua" w:hAnsi="Book Antiqua" w:cs="宋体"/>
          <w:lang w:eastAsia="zh-CN"/>
        </w:rPr>
        <w:t> </w:t>
      </w:r>
      <w:r>
        <w:rPr>
          <w:rFonts w:ascii="Book Antiqua" w:hAnsi="Book Antiqua" w:cs="宋体" w:hint="eastAsia"/>
          <w:lang w:eastAsia="zh-CN"/>
        </w:rPr>
        <w:t>1998</w:t>
      </w:r>
      <w:r w:rsidRPr="00C61FD0">
        <w:rPr>
          <w:rFonts w:ascii="Book Antiqua" w:hAnsi="Book Antiqua" w:cs="宋体"/>
          <w:lang w:eastAsia="zh-CN"/>
        </w:rPr>
        <w:t>; </w:t>
      </w:r>
      <w:r w:rsidRPr="00C61FD0">
        <w:rPr>
          <w:rFonts w:ascii="Book Antiqua" w:hAnsi="Book Antiqua" w:cs="宋体"/>
          <w:b/>
          <w:bCs/>
          <w:lang w:eastAsia="zh-CN"/>
        </w:rPr>
        <w:t>45</w:t>
      </w:r>
      <w:r w:rsidRPr="00C61FD0">
        <w:rPr>
          <w:rFonts w:ascii="Book Antiqua" w:hAnsi="Book Antiqua" w:cs="宋体"/>
          <w:lang w:eastAsia="zh-CN"/>
        </w:rPr>
        <w:t>: 1452-1456 [PMID: 9840082]</w:t>
      </w:r>
    </w:p>
    <w:p w:rsidR="00C61FD0" w:rsidRPr="00C61FD0" w:rsidRDefault="00C61FD0" w:rsidP="00C61FD0">
      <w:pPr>
        <w:rPr>
          <w:rFonts w:ascii="Book Antiqua" w:hAnsi="Book Antiqua" w:cs="宋体"/>
          <w:lang w:eastAsia="zh-CN"/>
        </w:rPr>
      </w:pPr>
      <w:r w:rsidRPr="00C61FD0">
        <w:rPr>
          <w:rFonts w:ascii="Book Antiqua" w:hAnsi="Book Antiqua" w:cs="宋体"/>
          <w:lang w:eastAsia="zh-CN"/>
        </w:rPr>
        <w:t>23 </w:t>
      </w:r>
      <w:r w:rsidRPr="00C61FD0">
        <w:rPr>
          <w:rFonts w:ascii="Book Antiqua" w:hAnsi="Book Antiqua" w:cs="宋体"/>
          <w:b/>
          <w:bCs/>
          <w:lang w:eastAsia="zh-CN"/>
        </w:rPr>
        <w:t>Mercado MÁ</w:t>
      </w:r>
      <w:r w:rsidRPr="00C61FD0">
        <w:rPr>
          <w:rFonts w:ascii="Book Antiqua" w:hAnsi="Book Antiqua" w:cs="宋体"/>
          <w:lang w:eastAsia="zh-CN"/>
        </w:rPr>
        <w:t xml:space="preserve">, </w:t>
      </w:r>
      <w:proofErr w:type="spellStart"/>
      <w:r w:rsidRPr="00C61FD0">
        <w:rPr>
          <w:rFonts w:ascii="Book Antiqua" w:hAnsi="Book Antiqua" w:cs="宋体"/>
          <w:lang w:eastAsia="zh-CN"/>
        </w:rPr>
        <w:t>Franssen</w:t>
      </w:r>
      <w:proofErr w:type="spellEnd"/>
      <w:r w:rsidRPr="00C61FD0">
        <w:rPr>
          <w:rFonts w:ascii="Book Antiqua" w:hAnsi="Book Antiqua" w:cs="宋体"/>
          <w:lang w:eastAsia="zh-CN"/>
        </w:rPr>
        <w:t xml:space="preserve"> B, Dominguez I, </w:t>
      </w:r>
      <w:proofErr w:type="spellStart"/>
      <w:r w:rsidRPr="00C61FD0">
        <w:rPr>
          <w:rFonts w:ascii="Book Antiqua" w:hAnsi="Book Antiqua" w:cs="宋体"/>
          <w:lang w:eastAsia="zh-CN"/>
        </w:rPr>
        <w:t>Arriola</w:t>
      </w:r>
      <w:proofErr w:type="spellEnd"/>
      <w:r w:rsidRPr="00C61FD0">
        <w:rPr>
          <w:rFonts w:ascii="Book Antiqua" w:hAnsi="Book Antiqua" w:cs="宋体"/>
          <w:lang w:eastAsia="zh-CN"/>
        </w:rPr>
        <w:t xml:space="preserve">-Cabrera JC, </w:t>
      </w:r>
      <w:proofErr w:type="spellStart"/>
      <w:r w:rsidRPr="00C61FD0">
        <w:rPr>
          <w:rFonts w:ascii="Book Antiqua" w:hAnsi="Book Antiqua" w:cs="宋体"/>
          <w:lang w:eastAsia="zh-CN"/>
        </w:rPr>
        <w:t>Ramírez</w:t>
      </w:r>
      <w:proofErr w:type="spellEnd"/>
      <w:r w:rsidRPr="00C61FD0">
        <w:rPr>
          <w:rFonts w:ascii="Book Antiqua" w:hAnsi="Book Antiqua" w:cs="宋体"/>
          <w:lang w:eastAsia="zh-CN"/>
        </w:rPr>
        <w:t xml:space="preserve">-Del Val F, </w:t>
      </w:r>
      <w:proofErr w:type="spellStart"/>
      <w:r w:rsidRPr="00C61FD0">
        <w:rPr>
          <w:rFonts w:ascii="Book Antiqua" w:hAnsi="Book Antiqua" w:cs="宋体"/>
          <w:lang w:eastAsia="zh-CN"/>
        </w:rPr>
        <w:t>Elnecavé-Olaiz</w:t>
      </w:r>
      <w:proofErr w:type="spellEnd"/>
      <w:r w:rsidRPr="00C61FD0">
        <w:rPr>
          <w:rFonts w:ascii="Book Antiqua" w:hAnsi="Book Antiqua" w:cs="宋体"/>
          <w:lang w:eastAsia="zh-CN"/>
        </w:rPr>
        <w:t xml:space="preserve"> A, </w:t>
      </w:r>
      <w:proofErr w:type="spellStart"/>
      <w:r w:rsidRPr="00C61FD0">
        <w:rPr>
          <w:rFonts w:ascii="Book Antiqua" w:hAnsi="Book Antiqua" w:cs="宋体"/>
          <w:lang w:eastAsia="zh-CN"/>
        </w:rPr>
        <w:t>Arámburo-García</w:t>
      </w:r>
      <w:proofErr w:type="spellEnd"/>
      <w:r w:rsidRPr="00C61FD0">
        <w:rPr>
          <w:rFonts w:ascii="Book Antiqua" w:hAnsi="Book Antiqua" w:cs="宋体"/>
          <w:lang w:eastAsia="zh-CN"/>
        </w:rPr>
        <w:t xml:space="preserve"> R, </w:t>
      </w:r>
      <w:proofErr w:type="spellStart"/>
      <w:r w:rsidRPr="00C61FD0">
        <w:rPr>
          <w:rFonts w:ascii="Book Antiqua" w:hAnsi="Book Antiqua" w:cs="宋体"/>
          <w:lang w:eastAsia="zh-CN"/>
        </w:rPr>
        <w:t>García</w:t>
      </w:r>
      <w:proofErr w:type="spellEnd"/>
      <w:r w:rsidRPr="00C61FD0">
        <w:rPr>
          <w:rFonts w:ascii="Book Antiqua" w:hAnsi="Book Antiqua" w:cs="宋体"/>
          <w:lang w:eastAsia="zh-CN"/>
        </w:rPr>
        <w:t xml:space="preserve"> A. Transition from a low: to a high-volume </w:t>
      </w:r>
      <w:proofErr w:type="spellStart"/>
      <w:r w:rsidRPr="00C61FD0">
        <w:rPr>
          <w:rFonts w:ascii="Book Antiqua" w:hAnsi="Book Antiqua" w:cs="宋体"/>
          <w:lang w:eastAsia="zh-CN"/>
        </w:rPr>
        <w:t>centre</w:t>
      </w:r>
      <w:proofErr w:type="spellEnd"/>
      <w:r w:rsidRPr="00C61FD0">
        <w:rPr>
          <w:rFonts w:ascii="Book Antiqua" w:hAnsi="Book Antiqua" w:cs="宋体"/>
          <w:lang w:eastAsia="zh-CN"/>
        </w:rPr>
        <w:t xml:space="preserve"> for bile duct repair: changes in technique and improved outcome. </w:t>
      </w:r>
      <w:r w:rsidRPr="00C61FD0">
        <w:rPr>
          <w:rFonts w:ascii="Book Antiqua" w:hAnsi="Book Antiqua" w:cs="宋体"/>
          <w:i/>
          <w:iCs/>
          <w:lang w:eastAsia="zh-CN"/>
        </w:rPr>
        <w:t>HPB (Oxford)</w:t>
      </w:r>
      <w:r w:rsidRPr="00C61FD0">
        <w:rPr>
          <w:rFonts w:ascii="Book Antiqua" w:hAnsi="Book Antiqua" w:cs="宋体"/>
          <w:lang w:eastAsia="zh-CN"/>
        </w:rPr>
        <w:t> 2011; </w:t>
      </w:r>
      <w:r w:rsidRPr="00C61FD0">
        <w:rPr>
          <w:rFonts w:ascii="Book Antiqua" w:hAnsi="Book Antiqua" w:cs="宋体"/>
          <w:b/>
          <w:bCs/>
          <w:lang w:eastAsia="zh-CN"/>
        </w:rPr>
        <w:t>13</w:t>
      </w:r>
      <w:r w:rsidRPr="00C61FD0">
        <w:rPr>
          <w:rFonts w:ascii="Book Antiqua" w:hAnsi="Book Antiqua" w:cs="宋体"/>
          <w:lang w:eastAsia="zh-CN"/>
        </w:rPr>
        <w:t>: 767-773 [PMID: 21999589 DOI: 10.1111/j.1477-2574.2011.00356.x]</w:t>
      </w:r>
    </w:p>
    <w:p w:rsidR="00C61FD0" w:rsidRDefault="00C61FD0" w:rsidP="00C61FD0">
      <w:pPr>
        <w:rPr>
          <w:rFonts w:ascii="Book Antiqua" w:hAnsi="Book Antiqua" w:cs="宋体"/>
          <w:lang w:eastAsia="zh-CN"/>
        </w:rPr>
      </w:pPr>
      <w:r w:rsidRPr="00C61FD0">
        <w:rPr>
          <w:rFonts w:ascii="Book Antiqua" w:hAnsi="Book Antiqua" w:cs="宋体"/>
          <w:lang w:eastAsia="zh-CN"/>
        </w:rPr>
        <w:lastRenderedPageBreak/>
        <w:t>24 </w:t>
      </w:r>
      <w:proofErr w:type="spellStart"/>
      <w:r w:rsidRPr="00C61FD0">
        <w:rPr>
          <w:rFonts w:ascii="Book Antiqua" w:hAnsi="Book Antiqua" w:cs="宋体"/>
          <w:b/>
          <w:bCs/>
          <w:lang w:eastAsia="zh-CN"/>
        </w:rPr>
        <w:t>Ragozzino</w:t>
      </w:r>
      <w:proofErr w:type="spellEnd"/>
      <w:r w:rsidRPr="00C61FD0">
        <w:rPr>
          <w:rFonts w:ascii="Book Antiqua" w:hAnsi="Book Antiqua" w:cs="宋体"/>
          <w:b/>
          <w:bCs/>
          <w:lang w:eastAsia="zh-CN"/>
        </w:rPr>
        <w:t xml:space="preserve"> A</w:t>
      </w:r>
      <w:r w:rsidRPr="00C61FD0">
        <w:rPr>
          <w:rFonts w:ascii="Book Antiqua" w:hAnsi="Book Antiqua" w:cs="宋体"/>
          <w:lang w:eastAsia="zh-CN"/>
        </w:rPr>
        <w:t xml:space="preserve">, </w:t>
      </w:r>
      <w:proofErr w:type="spellStart"/>
      <w:r w:rsidRPr="00C61FD0">
        <w:rPr>
          <w:rFonts w:ascii="Book Antiqua" w:hAnsi="Book Antiqua" w:cs="宋体"/>
          <w:lang w:eastAsia="zh-CN"/>
        </w:rPr>
        <w:t>Lassandro</w:t>
      </w:r>
      <w:proofErr w:type="spellEnd"/>
      <w:r w:rsidRPr="00C61FD0">
        <w:rPr>
          <w:rFonts w:ascii="Book Antiqua" w:hAnsi="Book Antiqua" w:cs="宋体"/>
          <w:lang w:eastAsia="zh-CN"/>
        </w:rPr>
        <w:t xml:space="preserve"> F, De </w:t>
      </w:r>
      <w:proofErr w:type="spellStart"/>
      <w:r w:rsidRPr="00C61FD0">
        <w:rPr>
          <w:rFonts w:ascii="Book Antiqua" w:hAnsi="Book Antiqua" w:cs="宋体"/>
          <w:lang w:eastAsia="zh-CN"/>
        </w:rPr>
        <w:t>Ritis</w:t>
      </w:r>
      <w:proofErr w:type="spellEnd"/>
      <w:r w:rsidRPr="00C61FD0">
        <w:rPr>
          <w:rFonts w:ascii="Book Antiqua" w:hAnsi="Book Antiqua" w:cs="宋体"/>
          <w:lang w:eastAsia="zh-CN"/>
        </w:rPr>
        <w:t xml:space="preserve"> R, </w:t>
      </w:r>
      <w:proofErr w:type="spellStart"/>
      <w:r w:rsidRPr="00C61FD0">
        <w:rPr>
          <w:rFonts w:ascii="Book Antiqua" w:hAnsi="Book Antiqua" w:cs="宋体"/>
          <w:lang w:eastAsia="zh-CN"/>
        </w:rPr>
        <w:t>Imbriaco</w:t>
      </w:r>
      <w:proofErr w:type="spellEnd"/>
      <w:r w:rsidRPr="00C61FD0">
        <w:rPr>
          <w:rFonts w:ascii="Book Antiqua" w:hAnsi="Book Antiqua" w:cs="宋体"/>
          <w:lang w:eastAsia="zh-CN"/>
        </w:rPr>
        <w:t xml:space="preserve"> M. Value of MRI in three patients with major vascular injuries after laparoscopic cholecystectomy. </w:t>
      </w:r>
      <w:proofErr w:type="spellStart"/>
      <w:r w:rsidRPr="00C61FD0">
        <w:rPr>
          <w:rFonts w:ascii="Book Antiqua" w:hAnsi="Book Antiqua" w:cs="宋体"/>
          <w:i/>
          <w:iCs/>
          <w:lang w:eastAsia="zh-CN"/>
        </w:rPr>
        <w:t>Emerg</w:t>
      </w:r>
      <w:proofErr w:type="spellEnd"/>
      <w:r w:rsidRPr="00C61FD0">
        <w:rPr>
          <w:rFonts w:ascii="Book Antiqua" w:hAnsi="Book Antiqua" w:cs="宋体"/>
          <w:i/>
          <w:iCs/>
          <w:lang w:eastAsia="zh-CN"/>
        </w:rPr>
        <w:t xml:space="preserve"> </w:t>
      </w:r>
      <w:proofErr w:type="spellStart"/>
      <w:r w:rsidRPr="00C61FD0">
        <w:rPr>
          <w:rFonts w:ascii="Book Antiqua" w:hAnsi="Book Antiqua" w:cs="宋体"/>
          <w:i/>
          <w:iCs/>
          <w:lang w:eastAsia="zh-CN"/>
        </w:rPr>
        <w:t>Radiol</w:t>
      </w:r>
      <w:proofErr w:type="spellEnd"/>
      <w:r w:rsidRPr="00C61FD0">
        <w:rPr>
          <w:rFonts w:ascii="Book Antiqua" w:hAnsi="Book Antiqua" w:cs="宋体"/>
          <w:lang w:eastAsia="zh-CN"/>
        </w:rPr>
        <w:t> 2007; </w:t>
      </w:r>
      <w:r w:rsidRPr="00C61FD0">
        <w:rPr>
          <w:rFonts w:ascii="Book Antiqua" w:hAnsi="Book Antiqua" w:cs="宋体"/>
          <w:b/>
          <w:bCs/>
          <w:lang w:eastAsia="zh-CN"/>
        </w:rPr>
        <w:t>14</w:t>
      </w:r>
      <w:r w:rsidRPr="00C61FD0">
        <w:rPr>
          <w:rFonts w:ascii="Book Antiqua" w:hAnsi="Book Antiqua" w:cs="宋体"/>
          <w:lang w:eastAsia="zh-CN"/>
        </w:rPr>
        <w:t>: 443-447 [PMID: 17497189 DOI: 10.1007/s10140-007-0617-x]</w:t>
      </w:r>
    </w:p>
    <w:p w:rsidR="00C61FD0" w:rsidRDefault="00C61FD0" w:rsidP="00C61FD0">
      <w:pPr>
        <w:rPr>
          <w:rFonts w:ascii="Book Antiqua" w:hAnsi="Book Antiqua" w:cs="宋体"/>
          <w:lang w:eastAsia="zh-CN"/>
        </w:rPr>
      </w:pPr>
    </w:p>
    <w:p w:rsidR="00C61FD0" w:rsidRPr="00F47A46" w:rsidRDefault="00C61FD0" w:rsidP="00E65DDB">
      <w:pPr>
        <w:tabs>
          <w:tab w:val="left" w:pos="180"/>
          <w:tab w:val="left" w:pos="360"/>
        </w:tabs>
        <w:adjustRightInd w:val="0"/>
        <w:snapToGrid w:val="0"/>
        <w:spacing w:line="360" w:lineRule="auto"/>
        <w:jc w:val="right"/>
        <w:rPr>
          <w:rFonts w:ascii="Book Antiqua" w:hAnsi="Book Antiqua" w:cs="Tahoma"/>
          <w:b/>
          <w:color w:val="000000"/>
        </w:rPr>
      </w:pPr>
      <w:bookmarkStart w:id="461" w:name="OLE_LINK874"/>
      <w:bookmarkStart w:id="462" w:name="OLE_LINK875"/>
      <w:bookmarkStart w:id="463" w:name="OLE_LINK347"/>
      <w:bookmarkStart w:id="464" w:name="OLE_LINK384"/>
      <w:bookmarkStart w:id="465" w:name="OLE_LINK557"/>
      <w:bookmarkStart w:id="466" w:name="OLE_LINK558"/>
      <w:bookmarkStart w:id="467" w:name="OLE_LINK631"/>
      <w:bookmarkStart w:id="468" w:name="OLE_LINK632"/>
      <w:bookmarkStart w:id="469" w:name="OLE_LINK386"/>
      <w:bookmarkStart w:id="470" w:name="OLE_LINK431"/>
      <w:bookmarkStart w:id="471" w:name="OLE_LINK564"/>
      <w:bookmarkStart w:id="472" w:name="OLE_LINK493"/>
      <w:bookmarkStart w:id="473" w:name="OLE_LINK442"/>
      <w:bookmarkStart w:id="474" w:name="OLE_LINK551"/>
      <w:bookmarkStart w:id="475" w:name="OLE_LINK668"/>
      <w:bookmarkStart w:id="476" w:name="OLE_LINK669"/>
      <w:bookmarkStart w:id="477" w:name="OLE_LINK725"/>
      <w:bookmarkStart w:id="478" w:name="OLE_LINK489"/>
      <w:bookmarkStart w:id="479" w:name="OLE_LINK602"/>
      <w:bookmarkStart w:id="480" w:name="OLE_LINK658"/>
      <w:bookmarkStart w:id="481" w:name="OLE_LINK747"/>
      <w:bookmarkStart w:id="482" w:name="OLE_LINK897"/>
      <w:bookmarkStart w:id="483" w:name="OLE_LINK1138"/>
      <w:bookmarkStart w:id="484" w:name="OLE_LINK1139"/>
      <w:bookmarkStart w:id="485" w:name="OLE_LINK882"/>
      <w:bookmarkStart w:id="486" w:name="OLE_LINK1095"/>
      <w:bookmarkStart w:id="487" w:name="OLE_LINK1305"/>
      <w:bookmarkStart w:id="488" w:name="OLE_LINK1390"/>
      <w:bookmarkStart w:id="489" w:name="OLE_LINK964"/>
      <w:bookmarkStart w:id="490" w:name="OLE_LINK1190"/>
      <w:bookmarkStart w:id="491" w:name="OLE_LINK1314"/>
      <w:bookmarkStart w:id="492" w:name="OLE_LINK1031"/>
      <w:bookmarkStart w:id="493" w:name="OLE_LINK1092"/>
      <w:bookmarkStart w:id="494" w:name="OLE_LINK1258"/>
      <w:bookmarkStart w:id="495" w:name="OLE_LINK1259"/>
      <w:bookmarkStart w:id="496" w:name="OLE_LINK1337"/>
      <w:bookmarkStart w:id="497" w:name="OLE_LINK1338"/>
      <w:bookmarkStart w:id="498" w:name="OLE_LINK1363"/>
      <w:bookmarkStart w:id="499" w:name="OLE_LINK1364"/>
      <w:bookmarkStart w:id="500" w:name="OLE_LINK86"/>
      <w:bookmarkStart w:id="501" w:name="OLE_LINK1595"/>
      <w:bookmarkStart w:id="502" w:name="OLE_LINK1613"/>
      <w:bookmarkStart w:id="503" w:name="OLE_LINK1708"/>
      <w:bookmarkStart w:id="504" w:name="OLE_LINK1774"/>
      <w:bookmarkStart w:id="505" w:name="OLE_LINK1872"/>
      <w:bookmarkStart w:id="506" w:name="OLE_LINK1899"/>
      <w:bookmarkStart w:id="507" w:name="OLE_LINK1492"/>
      <w:bookmarkStart w:id="508" w:name="OLE_LINK1497"/>
      <w:bookmarkStart w:id="509" w:name="OLE_LINK1498"/>
      <w:bookmarkStart w:id="510" w:name="OLE_LINK1589"/>
      <w:bookmarkStart w:id="511" w:name="OLE_LINK1666"/>
      <w:bookmarkStart w:id="512" w:name="OLE_LINK1752"/>
      <w:bookmarkStart w:id="513" w:name="OLE_LINK1616"/>
      <w:bookmarkStart w:id="514" w:name="OLE_LINK1696"/>
      <w:bookmarkStart w:id="515" w:name="OLE_LINK1855"/>
      <w:bookmarkStart w:id="516" w:name="OLE_LINK1942"/>
      <w:bookmarkStart w:id="517" w:name="OLE_LINK1943"/>
      <w:bookmarkStart w:id="518" w:name="OLE_LINK1573"/>
      <w:bookmarkStart w:id="519" w:name="OLE_LINK1574"/>
      <w:bookmarkStart w:id="520" w:name="OLE_LINK1575"/>
      <w:bookmarkStart w:id="521" w:name="OLE_LINK1739"/>
      <w:bookmarkStart w:id="522" w:name="OLE_LINK1761"/>
      <w:bookmarkStart w:id="523" w:name="OLE_LINK1743"/>
      <w:bookmarkStart w:id="524" w:name="OLE_LINK1841"/>
      <w:bookmarkStart w:id="525" w:name="OLE_LINK1858"/>
      <w:bookmarkStart w:id="526" w:name="OLE_LINK1890"/>
      <w:bookmarkStart w:id="527" w:name="OLE_LINK1915"/>
      <w:bookmarkStart w:id="528" w:name="OLE_LINK1980"/>
      <w:bookmarkStart w:id="529" w:name="OLE_LINK1883"/>
      <w:bookmarkStart w:id="530" w:name="OLE_LINK1935"/>
      <w:bookmarkStart w:id="531" w:name="OLE_LINK1936"/>
      <w:bookmarkStart w:id="532" w:name="OLE_LINK1952"/>
      <w:bookmarkStart w:id="533" w:name="OLE_LINK1953"/>
      <w:bookmarkStart w:id="534" w:name="OLE_LINK1999"/>
      <w:bookmarkStart w:id="535" w:name="OLE_LINK2050"/>
      <w:bookmarkStart w:id="536" w:name="OLE_LINK1862"/>
      <w:bookmarkStart w:id="537" w:name="OLE_LINK1963"/>
      <w:bookmarkStart w:id="538" w:name="OLE_LINK2052"/>
      <w:bookmarkStart w:id="539" w:name="OLE_LINK1906"/>
      <w:bookmarkStart w:id="540" w:name="OLE_LINK2031"/>
      <w:bookmarkStart w:id="541" w:name="OLE_LINK2032"/>
      <w:bookmarkStart w:id="542" w:name="OLE_LINK1907"/>
      <w:bookmarkStart w:id="543" w:name="OLE_LINK2004"/>
      <w:bookmarkStart w:id="544" w:name="OLE_LINK2238"/>
      <w:bookmarkStart w:id="545" w:name="OLE_LINK2239"/>
      <w:bookmarkStart w:id="546" w:name="OLE_LINK2163"/>
      <w:bookmarkStart w:id="547" w:name="OLE_LINK2207"/>
      <w:bookmarkStart w:id="548" w:name="OLE_LINK2341"/>
      <w:bookmarkStart w:id="549" w:name="OLE_LINK2417"/>
      <w:bookmarkStart w:id="550" w:name="OLE_LINK2509"/>
      <w:bookmarkStart w:id="551" w:name="OLE_LINK2510"/>
      <w:bookmarkStart w:id="552" w:name="OLE_LINK2511"/>
      <w:bookmarkStart w:id="553" w:name="OLE_LINK2512"/>
      <w:bookmarkStart w:id="554" w:name="OLE_LINK2513"/>
      <w:bookmarkStart w:id="555" w:name="OLE_LINK2514"/>
      <w:bookmarkStart w:id="556" w:name="OLE_LINK2515"/>
      <w:bookmarkStart w:id="557" w:name="OLE_LINK2516"/>
      <w:bookmarkStart w:id="558" w:name="OLE_LINK2517"/>
      <w:bookmarkStart w:id="559" w:name="OLE_LINK2518"/>
      <w:bookmarkStart w:id="560" w:name="OLE_LINK2519"/>
      <w:bookmarkStart w:id="561" w:name="OLE_LINK2520"/>
      <w:bookmarkStart w:id="562" w:name="OLE_LINK2521"/>
      <w:bookmarkStart w:id="563" w:name="OLE_LINK2522"/>
      <w:bookmarkStart w:id="564" w:name="OLE_LINK2523"/>
      <w:bookmarkStart w:id="565" w:name="OLE_LINK2524"/>
      <w:bookmarkStart w:id="566" w:name="OLE_LINK2051"/>
      <w:bookmarkStart w:id="567" w:name="OLE_LINK2109"/>
      <w:bookmarkStart w:id="568" w:name="OLE_LINK2165"/>
      <w:bookmarkStart w:id="569" w:name="OLE_LINK2385"/>
      <w:bookmarkStart w:id="570" w:name="OLE_LINK2593"/>
      <w:bookmarkStart w:id="571" w:name="OLE_LINK2332"/>
      <w:bookmarkStart w:id="572" w:name="OLE_LINK2448"/>
      <w:bookmarkStart w:id="573" w:name="OLE_LINK2525"/>
      <w:bookmarkStart w:id="574" w:name="OLE_LINK2506"/>
      <w:bookmarkStart w:id="575" w:name="OLE_LINK2507"/>
      <w:bookmarkStart w:id="576" w:name="OLE_LINK2291"/>
      <w:bookmarkStart w:id="577" w:name="OLE_LINK2294"/>
      <w:bookmarkStart w:id="578" w:name="OLE_LINK2298"/>
      <w:bookmarkStart w:id="579" w:name="OLE_LINK2300"/>
      <w:bookmarkStart w:id="580" w:name="OLE_LINK2301"/>
      <w:bookmarkStart w:id="581" w:name="OLE_LINK2546"/>
      <w:bookmarkStart w:id="582" w:name="OLE_LINK2756"/>
      <w:bookmarkStart w:id="583" w:name="OLE_LINK2757"/>
      <w:bookmarkStart w:id="584" w:name="OLE_LINK2736"/>
      <w:bookmarkStart w:id="585" w:name="OLE_LINK2923"/>
      <w:bookmarkStart w:id="586" w:name="OLE_LINK2974"/>
      <w:bookmarkStart w:id="587" w:name="OLE_LINK3125"/>
      <w:bookmarkStart w:id="588" w:name="OLE_LINK3218"/>
      <w:bookmarkStart w:id="589" w:name="OLE_LINK2575"/>
      <w:bookmarkStart w:id="590" w:name="OLE_LINK2687"/>
      <w:bookmarkStart w:id="591" w:name="OLE_LINK2688"/>
      <w:bookmarkStart w:id="592" w:name="OLE_LINK2700"/>
      <w:bookmarkStart w:id="593" w:name="OLE_LINK2576"/>
      <w:bookmarkStart w:id="594" w:name="OLE_LINK2674"/>
      <w:bookmarkStart w:id="595" w:name="OLE_LINK2738"/>
      <w:bookmarkStart w:id="596" w:name="OLE_LINK2983"/>
      <w:bookmarkStart w:id="597" w:name="OLE_LINK76"/>
      <w:bookmarkStart w:id="598" w:name="OLE_LINK115"/>
      <w:bookmarkStart w:id="599" w:name="OLE_LINK155"/>
      <w:r w:rsidRPr="00F47A46">
        <w:rPr>
          <w:rFonts w:ascii="Book Antiqua" w:hAnsi="Book Antiqua" w:cs="Tahoma"/>
          <w:b/>
          <w:color w:val="000000"/>
        </w:rPr>
        <w:t>P-Reviewer</w:t>
      </w:r>
      <w:r w:rsidRPr="00F47A46">
        <w:rPr>
          <w:rFonts w:ascii="Book Antiqua" w:hAnsi="Book Antiqua" w:cs="Tahoma" w:hint="eastAsia"/>
          <w:b/>
          <w:color w:val="000000"/>
        </w:rPr>
        <w:t>:</w:t>
      </w:r>
      <w:r w:rsidRPr="00F47A46">
        <w:rPr>
          <w:rFonts w:ascii="Book Antiqua" w:hAnsi="Book Antiqua" w:cs="Tahoma"/>
          <w:b/>
          <w:color w:val="000000"/>
        </w:rPr>
        <w:t xml:space="preserve"> </w:t>
      </w:r>
      <w:r w:rsidR="00E65DDB" w:rsidRPr="00E65DDB">
        <w:rPr>
          <w:rFonts w:ascii="Book Antiqua" w:hAnsi="Book Antiqua" w:cs="Tahoma"/>
          <w:color w:val="000000"/>
        </w:rPr>
        <w:t xml:space="preserve">Christensen AM, Marks JM, </w:t>
      </w:r>
      <w:proofErr w:type="spellStart"/>
      <w:r w:rsidR="00E65DDB" w:rsidRPr="00E65DDB">
        <w:rPr>
          <w:rFonts w:ascii="Book Antiqua" w:hAnsi="Book Antiqua" w:cs="Tahoma"/>
          <w:color w:val="000000"/>
        </w:rPr>
        <w:t>Puy</w:t>
      </w:r>
      <w:proofErr w:type="spellEnd"/>
      <w:r w:rsidR="00E65DDB" w:rsidRPr="00E65DDB">
        <w:rPr>
          <w:rFonts w:ascii="Book Antiqua" w:hAnsi="Book Antiqua" w:cs="Tahoma"/>
          <w:color w:val="000000"/>
        </w:rPr>
        <w:t xml:space="preserve"> RV, </w:t>
      </w:r>
      <w:proofErr w:type="spellStart"/>
      <w:proofErr w:type="gramStart"/>
      <w:r w:rsidR="00E65DDB" w:rsidRPr="00E65DDB">
        <w:rPr>
          <w:rFonts w:ascii="Book Antiqua" w:hAnsi="Book Antiqua" w:cs="Tahoma"/>
          <w:color w:val="000000"/>
        </w:rPr>
        <w:t>Uecker</w:t>
      </w:r>
      <w:proofErr w:type="spellEnd"/>
      <w:proofErr w:type="gramEnd"/>
      <w:r w:rsidR="00E65DDB" w:rsidRPr="00E65DDB">
        <w:rPr>
          <w:rFonts w:ascii="Book Antiqua" w:hAnsi="Book Antiqua" w:cs="Tahoma"/>
          <w:color w:val="000000"/>
        </w:rPr>
        <w:t xml:space="preserve"> JM</w:t>
      </w:r>
      <w:r w:rsidR="00E65DDB">
        <w:rPr>
          <w:rFonts w:ascii="Book Antiqua" w:hAnsi="Book Antiqua" w:cs="Tahoma" w:hint="eastAsia"/>
          <w:b/>
          <w:color w:val="000000"/>
          <w:lang w:eastAsia="zh-CN"/>
        </w:rPr>
        <w:t xml:space="preserve"> </w:t>
      </w:r>
      <w:r w:rsidRPr="00F47A46">
        <w:rPr>
          <w:rFonts w:ascii="Book Antiqua" w:hAnsi="Book Antiqua" w:cs="Tahoma"/>
          <w:b/>
          <w:color w:val="000000"/>
        </w:rPr>
        <w:t>S-Editor</w:t>
      </w:r>
      <w:r w:rsidRPr="00F47A46">
        <w:rPr>
          <w:rFonts w:ascii="Book Antiqua" w:hAnsi="Book Antiqua" w:cs="Tahoma" w:hint="eastAsia"/>
          <w:b/>
          <w:color w:val="000000"/>
        </w:rPr>
        <w:t>:</w:t>
      </w:r>
      <w:r w:rsidRPr="00F47A46">
        <w:rPr>
          <w:rFonts w:ascii="Book Antiqua" w:hAnsi="Book Antiqua" w:cs="Tahoma"/>
          <w:b/>
          <w:color w:val="000000"/>
        </w:rPr>
        <w:t xml:space="preserve"> </w:t>
      </w:r>
      <w:r w:rsidRPr="00F47A46">
        <w:rPr>
          <w:rFonts w:ascii="Book Antiqua" w:hAnsi="Book Antiqua" w:cs="Tahoma"/>
          <w:color w:val="000000"/>
        </w:rPr>
        <w:t xml:space="preserve">Gou SX </w:t>
      </w:r>
      <w:r w:rsidRPr="00F47A46">
        <w:rPr>
          <w:rFonts w:ascii="Book Antiqua" w:hAnsi="Book Antiqua" w:cs="Tahoma"/>
          <w:b/>
          <w:color w:val="000000"/>
        </w:rPr>
        <w:t xml:space="preserve">  L-Editor</w:t>
      </w:r>
      <w:r w:rsidRPr="00F47A46">
        <w:rPr>
          <w:rFonts w:ascii="Book Antiqua" w:hAnsi="Book Antiqua" w:cs="Tahoma" w:hint="eastAsia"/>
          <w:b/>
          <w:color w:val="000000"/>
        </w:rPr>
        <w:t>:</w:t>
      </w:r>
      <w:r w:rsidRPr="00F47A46">
        <w:rPr>
          <w:rFonts w:ascii="Book Antiqua" w:hAnsi="Book Antiqua" w:cs="Tahoma"/>
          <w:b/>
          <w:color w:val="000000"/>
        </w:rPr>
        <w:t xml:space="preserve">    E-Edito</w:t>
      </w:r>
      <w:bookmarkEnd w:id="461"/>
      <w:bookmarkEnd w:id="462"/>
      <w:r w:rsidRPr="00F47A46">
        <w:rPr>
          <w:rFonts w:ascii="Book Antiqua" w:hAnsi="Book Antiqua" w:cs="Tahoma"/>
          <w:b/>
          <w:color w:val="000000"/>
        </w:rPr>
        <w:t>r</w:t>
      </w:r>
      <w:r w:rsidRPr="00F47A46">
        <w:rPr>
          <w:rFonts w:ascii="Book Antiqua" w:hAnsi="Book Antiqua" w:cs="Tahoma" w:hint="eastAsia"/>
          <w:b/>
          <w:color w:val="000000"/>
        </w:rPr>
        <w:t>:</w:t>
      </w:r>
    </w:p>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rsidR="00C61FD0" w:rsidRPr="00C61FD0" w:rsidRDefault="00E65DDB" w:rsidP="00C61FD0">
      <w:pPr>
        <w:rPr>
          <w:rFonts w:ascii="Book Antiqua" w:hAnsi="Book Antiqua" w:cs="宋体"/>
          <w:lang w:eastAsia="zh-CN"/>
        </w:rPr>
      </w:pPr>
      <w:r>
        <w:rPr>
          <w:rFonts w:ascii="Book Antiqua" w:hAnsi="Book Antiqua" w:cs="宋体"/>
          <w:noProof/>
          <w:lang w:eastAsia="zh-CN"/>
        </w:rPr>
        <w:drawing>
          <wp:inline distT="0" distB="0" distL="0" distR="0">
            <wp:extent cx="5400040" cy="4050030"/>
            <wp:effectExtent l="19050" t="0" r="0" b="0"/>
            <wp:docPr id="1" name="图片 1" descr="E:\2013-10-10\2014 整理稿件\2014-11-13 邮箱修回\13063\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10-10\2014 整理稿件\2014-11-13 邮箱修回\13063\Figure 1.tif"/>
                    <pic:cNvPicPr>
                      <a:picLocks noChangeAspect="1" noChangeArrowheads="1"/>
                    </pic:cNvPicPr>
                  </pic:nvPicPr>
                  <pic:blipFill>
                    <a:blip r:embed="rId8"/>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A52F15" w:rsidRPr="00C61FD0" w:rsidRDefault="00A52F15" w:rsidP="00D61055">
      <w:pPr>
        <w:snapToGrid w:val="0"/>
        <w:spacing w:line="360" w:lineRule="auto"/>
        <w:jc w:val="both"/>
        <w:rPr>
          <w:rFonts w:ascii="Book Antiqua" w:hAnsi="Book Antiqua" w:cs="Calibri"/>
          <w:color w:val="000000" w:themeColor="text1"/>
          <w:lang w:eastAsia="zh-CN"/>
        </w:rPr>
      </w:pPr>
      <w:r w:rsidRPr="00E65DDB">
        <w:rPr>
          <w:rFonts w:ascii="Book Antiqua" w:hAnsi="Book Antiqua" w:cs="Calibri"/>
          <w:b/>
          <w:color w:val="000000" w:themeColor="text1"/>
        </w:rPr>
        <w:t xml:space="preserve">Figure 1 </w:t>
      </w:r>
      <w:r w:rsidR="00E65DDB" w:rsidRPr="00E65DDB">
        <w:rPr>
          <w:rFonts w:ascii="Book Antiqua" w:hAnsi="Book Antiqua" w:cs="Calibri" w:hint="eastAsia"/>
          <w:b/>
          <w:color w:val="000000" w:themeColor="text1"/>
          <w:lang w:eastAsia="zh-CN"/>
        </w:rPr>
        <w:t xml:space="preserve">Computed tomography. </w:t>
      </w:r>
      <w:r w:rsidRPr="00C61FD0">
        <w:rPr>
          <w:rFonts w:ascii="Book Antiqua" w:hAnsi="Book Antiqua" w:cs="Calibri"/>
          <w:color w:val="000000" w:themeColor="text1"/>
        </w:rPr>
        <w:t xml:space="preserve">A and B: </w:t>
      </w:r>
      <w:r w:rsidR="00E65DDB" w:rsidRPr="00E65DDB">
        <w:rPr>
          <w:rFonts w:ascii="Book Antiqua" w:hAnsi="Book Antiqua" w:cs="Calibri" w:hint="eastAsia"/>
          <w:color w:val="000000" w:themeColor="text1"/>
          <w:lang w:eastAsia="zh-CN"/>
        </w:rPr>
        <w:t>Computed tomography</w:t>
      </w:r>
      <w:r w:rsidR="00E65DDB" w:rsidRPr="00C61FD0">
        <w:rPr>
          <w:rFonts w:ascii="Book Antiqua" w:hAnsi="Book Antiqua" w:cs="Calibri"/>
          <w:color w:val="000000" w:themeColor="text1"/>
        </w:rPr>
        <w:t xml:space="preserve"> </w:t>
      </w:r>
      <w:r w:rsidR="00E65DDB">
        <w:rPr>
          <w:rFonts w:ascii="Book Antiqua" w:hAnsi="Book Antiqua" w:cs="Calibri" w:hint="eastAsia"/>
          <w:color w:val="000000" w:themeColor="text1"/>
          <w:lang w:eastAsia="zh-CN"/>
        </w:rPr>
        <w:t>(</w:t>
      </w:r>
      <w:r w:rsidRPr="00C61FD0">
        <w:rPr>
          <w:rFonts w:ascii="Book Antiqua" w:hAnsi="Book Antiqua" w:cs="Calibri"/>
          <w:color w:val="000000" w:themeColor="text1"/>
        </w:rPr>
        <w:t>CT</w:t>
      </w:r>
      <w:r w:rsidR="00E65DDB">
        <w:rPr>
          <w:rFonts w:ascii="Book Antiqua" w:hAnsi="Book Antiqua" w:cs="Calibri" w:hint="eastAsia"/>
          <w:color w:val="000000" w:themeColor="text1"/>
          <w:lang w:eastAsia="zh-CN"/>
        </w:rPr>
        <w:t>)</w:t>
      </w:r>
      <w:r w:rsidRPr="00C61FD0">
        <w:rPr>
          <w:rFonts w:ascii="Book Antiqua" w:hAnsi="Book Antiqua" w:cs="Calibri"/>
          <w:color w:val="000000" w:themeColor="text1"/>
        </w:rPr>
        <w:t xml:space="preserve"> angiogram showing right hepatic artery injury in one case</w:t>
      </w:r>
      <w:r w:rsidR="00E65DDB">
        <w:rPr>
          <w:rFonts w:ascii="Book Antiqua" w:hAnsi="Book Antiqua" w:cs="Calibri" w:hint="eastAsia"/>
          <w:color w:val="000000" w:themeColor="text1"/>
          <w:lang w:eastAsia="zh-CN"/>
        </w:rPr>
        <w:t>;</w:t>
      </w:r>
      <w:r w:rsidRPr="00C61FD0">
        <w:rPr>
          <w:rFonts w:ascii="Book Antiqua" w:hAnsi="Book Antiqua" w:cs="Calibri"/>
          <w:color w:val="000000" w:themeColor="text1"/>
        </w:rPr>
        <w:t xml:space="preserve"> C and D: CT showing right portal vein injury in another case</w:t>
      </w:r>
    </w:p>
    <w:p w:rsidR="00944A8E" w:rsidRPr="00C61FD0" w:rsidRDefault="00944A8E" w:rsidP="00D61055">
      <w:pPr>
        <w:snapToGrid w:val="0"/>
        <w:spacing w:line="360" w:lineRule="auto"/>
        <w:jc w:val="both"/>
        <w:rPr>
          <w:rFonts w:ascii="Book Antiqua" w:hAnsi="Book Antiqua" w:cs="Calibri"/>
          <w:b/>
          <w:color w:val="000000" w:themeColor="text1"/>
        </w:rPr>
      </w:pPr>
    </w:p>
    <w:p w:rsidR="00A52F15" w:rsidRPr="00C61FD0" w:rsidRDefault="00A52F15" w:rsidP="00D61055">
      <w:pPr>
        <w:snapToGrid w:val="0"/>
        <w:spacing w:line="360" w:lineRule="auto"/>
        <w:jc w:val="both"/>
        <w:rPr>
          <w:rFonts w:ascii="Book Antiqua" w:hAnsi="Book Antiqua" w:cs="Calibri"/>
          <w:b/>
          <w:color w:val="000000" w:themeColor="text1"/>
          <w:lang w:eastAsia="zh-CN"/>
        </w:rPr>
      </w:pPr>
      <w:r w:rsidRPr="00C61FD0">
        <w:rPr>
          <w:rFonts w:ascii="Book Antiqua" w:hAnsi="Book Antiqua" w:cs="Calibri"/>
          <w:b/>
          <w:color w:val="000000" w:themeColor="text1"/>
        </w:rPr>
        <w:t>Table 1 Patient characteristics, type of biliary injury, operative time and type of liver resection</w:t>
      </w:r>
    </w:p>
    <w:tbl>
      <w:tblPr>
        <w:tblW w:w="0" w:type="auto"/>
        <w:tblLook w:val="00A0" w:firstRow="1" w:lastRow="0" w:firstColumn="1" w:lastColumn="0" w:noHBand="0" w:noVBand="0"/>
      </w:tblPr>
      <w:tblGrid>
        <w:gridCol w:w="736"/>
        <w:gridCol w:w="1256"/>
        <w:gridCol w:w="1298"/>
        <w:gridCol w:w="1176"/>
        <w:gridCol w:w="1722"/>
        <w:gridCol w:w="1310"/>
        <w:gridCol w:w="1222"/>
      </w:tblGrid>
      <w:tr w:rsidR="00A52F15" w:rsidRPr="00E65DDB" w:rsidTr="004C2A5E">
        <w:tc>
          <w:tcPr>
            <w:tcW w:w="665" w:type="dxa"/>
            <w:tcBorders>
              <w:top w:val="single" w:sz="4" w:space="0" w:color="auto"/>
              <w:bottom w:val="single" w:sz="4" w:space="0" w:color="auto"/>
            </w:tcBorders>
          </w:tcPr>
          <w:p w:rsidR="00A52F15" w:rsidRPr="00E65DDB" w:rsidRDefault="00A52F15" w:rsidP="00D61055">
            <w:pPr>
              <w:snapToGrid w:val="0"/>
              <w:spacing w:line="360" w:lineRule="auto"/>
              <w:jc w:val="both"/>
              <w:rPr>
                <w:rFonts w:ascii="Book Antiqua" w:hAnsi="Book Antiqua" w:cs="Calibri"/>
                <w:b/>
                <w:color w:val="000000" w:themeColor="text1"/>
              </w:rPr>
            </w:pPr>
            <w:r w:rsidRPr="00E65DDB">
              <w:rPr>
                <w:rFonts w:ascii="Book Antiqua" w:hAnsi="Book Antiqua" w:cs="Calibri"/>
                <w:b/>
                <w:color w:val="000000" w:themeColor="text1"/>
              </w:rPr>
              <w:t>Case</w:t>
            </w:r>
          </w:p>
        </w:tc>
        <w:tc>
          <w:tcPr>
            <w:tcW w:w="1428" w:type="dxa"/>
            <w:tcBorders>
              <w:top w:val="single" w:sz="4" w:space="0" w:color="auto"/>
              <w:bottom w:val="single" w:sz="4" w:space="0" w:color="auto"/>
            </w:tcBorders>
          </w:tcPr>
          <w:p w:rsidR="00A52F15" w:rsidRPr="00E65DDB" w:rsidRDefault="00E65DDB" w:rsidP="00024FA0">
            <w:pPr>
              <w:snapToGrid w:val="0"/>
              <w:spacing w:line="360" w:lineRule="auto"/>
              <w:jc w:val="center"/>
              <w:rPr>
                <w:rFonts w:ascii="Book Antiqua" w:hAnsi="Book Antiqua" w:cs="Calibri"/>
                <w:b/>
                <w:color w:val="000000" w:themeColor="text1"/>
                <w:lang w:eastAsia="zh-CN"/>
              </w:rPr>
            </w:pPr>
            <w:r w:rsidRPr="00E65DDB">
              <w:rPr>
                <w:rFonts w:ascii="Book Antiqua" w:hAnsi="Book Antiqua" w:cs="Calibri"/>
                <w:b/>
                <w:color w:val="000000" w:themeColor="text1"/>
              </w:rPr>
              <w:t>P</w:t>
            </w:r>
            <w:r w:rsidR="00A52F15" w:rsidRPr="00E65DDB">
              <w:rPr>
                <w:rFonts w:ascii="Book Antiqua" w:hAnsi="Book Antiqua" w:cs="Calibri"/>
                <w:b/>
                <w:color w:val="000000" w:themeColor="text1"/>
              </w:rPr>
              <w:t>revious surgeries</w:t>
            </w:r>
            <w:r w:rsidRPr="00E65DDB">
              <w:rPr>
                <w:rFonts w:ascii="Book Antiqua" w:hAnsi="Book Antiqua" w:cs="Calibri" w:hint="eastAsia"/>
                <w:b/>
                <w:color w:val="000000" w:themeColor="text1"/>
                <w:lang w:eastAsia="zh-CN"/>
              </w:rPr>
              <w:t xml:space="preserve"> (</w:t>
            </w:r>
            <w:r w:rsidRPr="00E65DDB">
              <w:rPr>
                <w:rFonts w:ascii="Book Antiqua" w:hAnsi="Book Antiqua" w:cs="Calibri" w:hint="eastAsia"/>
                <w:b/>
                <w:i/>
                <w:color w:val="000000" w:themeColor="text1"/>
                <w:lang w:eastAsia="zh-CN"/>
              </w:rPr>
              <w:t>n</w:t>
            </w:r>
            <w:r w:rsidRPr="00E65DDB">
              <w:rPr>
                <w:rFonts w:ascii="Book Antiqua" w:hAnsi="Book Antiqua" w:cs="Calibri" w:hint="eastAsia"/>
                <w:b/>
                <w:color w:val="000000" w:themeColor="text1"/>
                <w:lang w:eastAsia="zh-CN"/>
              </w:rPr>
              <w:t>)</w:t>
            </w:r>
          </w:p>
        </w:tc>
        <w:tc>
          <w:tcPr>
            <w:tcW w:w="1701" w:type="dxa"/>
            <w:tcBorders>
              <w:top w:val="single" w:sz="4" w:space="0" w:color="auto"/>
              <w:bottom w:val="single" w:sz="4" w:space="0" w:color="auto"/>
            </w:tcBorders>
          </w:tcPr>
          <w:p w:rsidR="00A52F15" w:rsidRPr="00E65DDB" w:rsidRDefault="00A52F15" w:rsidP="00024FA0">
            <w:pPr>
              <w:snapToGrid w:val="0"/>
              <w:spacing w:line="360" w:lineRule="auto"/>
              <w:jc w:val="center"/>
              <w:rPr>
                <w:rFonts w:ascii="Book Antiqua" w:hAnsi="Book Antiqua" w:cs="Calibri"/>
                <w:b/>
                <w:color w:val="000000" w:themeColor="text1"/>
              </w:rPr>
            </w:pPr>
            <w:r w:rsidRPr="00E65DDB">
              <w:rPr>
                <w:rFonts w:ascii="Book Antiqua" w:hAnsi="Book Antiqua" w:cs="Calibri"/>
                <w:b/>
                <w:color w:val="000000" w:themeColor="text1"/>
              </w:rPr>
              <w:t xml:space="preserve">Time from </w:t>
            </w:r>
            <w:r w:rsidR="00944A8E" w:rsidRPr="00E65DDB">
              <w:rPr>
                <w:rFonts w:ascii="Book Antiqua" w:hAnsi="Book Antiqua" w:cs="Calibri"/>
                <w:b/>
                <w:color w:val="000000" w:themeColor="text1"/>
              </w:rPr>
              <w:t xml:space="preserve">injury </w:t>
            </w:r>
            <w:r w:rsidRPr="00E65DDB">
              <w:rPr>
                <w:rFonts w:ascii="Book Antiqua" w:hAnsi="Book Antiqua" w:cs="Calibri"/>
                <w:b/>
                <w:color w:val="000000" w:themeColor="text1"/>
              </w:rPr>
              <w:t>to liver resection (</w:t>
            </w:r>
            <w:proofErr w:type="spellStart"/>
            <w:r w:rsidR="005663F5" w:rsidRPr="00E65DDB">
              <w:rPr>
                <w:rFonts w:ascii="Book Antiqua" w:hAnsi="Book Antiqua" w:cs="Calibri"/>
                <w:b/>
                <w:color w:val="000000" w:themeColor="text1"/>
              </w:rPr>
              <w:t>mo</w:t>
            </w:r>
            <w:proofErr w:type="spellEnd"/>
            <w:r w:rsidRPr="00E65DDB">
              <w:rPr>
                <w:rFonts w:ascii="Book Antiqua" w:hAnsi="Book Antiqua" w:cs="Calibri"/>
                <w:b/>
                <w:color w:val="000000" w:themeColor="text1"/>
              </w:rPr>
              <w:t>)</w:t>
            </w:r>
          </w:p>
        </w:tc>
        <w:tc>
          <w:tcPr>
            <w:tcW w:w="990" w:type="dxa"/>
            <w:tcBorders>
              <w:top w:val="single" w:sz="4" w:space="0" w:color="auto"/>
              <w:bottom w:val="single" w:sz="4" w:space="0" w:color="auto"/>
            </w:tcBorders>
          </w:tcPr>
          <w:p w:rsidR="00A52F15" w:rsidRPr="00E65DDB" w:rsidRDefault="00A52F15" w:rsidP="00024FA0">
            <w:pPr>
              <w:snapToGrid w:val="0"/>
              <w:spacing w:line="360" w:lineRule="auto"/>
              <w:jc w:val="center"/>
              <w:rPr>
                <w:rFonts w:ascii="Book Antiqua" w:hAnsi="Book Antiqua" w:cs="Calibri"/>
                <w:b/>
                <w:color w:val="000000" w:themeColor="text1"/>
              </w:rPr>
            </w:pPr>
            <w:r w:rsidRPr="00E65DDB">
              <w:rPr>
                <w:rFonts w:ascii="Book Antiqua" w:hAnsi="Book Antiqua" w:cs="Calibri"/>
                <w:b/>
                <w:color w:val="000000" w:themeColor="text1"/>
              </w:rPr>
              <w:t>Vascular injury</w:t>
            </w:r>
          </w:p>
        </w:tc>
        <w:tc>
          <w:tcPr>
            <w:tcW w:w="1278" w:type="dxa"/>
            <w:tcBorders>
              <w:top w:val="single" w:sz="4" w:space="0" w:color="auto"/>
              <w:bottom w:val="single" w:sz="4" w:space="0" w:color="auto"/>
            </w:tcBorders>
          </w:tcPr>
          <w:p w:rsidR="00A52F15" w:rsidRPr="00E65DDB" w:rsidRDefault="00A52F15" w:rsidP="00024FA0">
            <w:pPr>
              <w:snapToGrid w:val="0"/>
              <w:spacing w:line="360" w:lineRule="auto"/>
              <w:jc w:val="center"/>
              <w:rPr>
                <w:rFonts w:ascii="Book Antiqua" w:hAnsi="Book Antiqua" w:cs="Calibri"/>
                <w:b/>
                <w:color w:val="000000" w:themeColor="text1"/>
              </w:rPr>
            </w:pPr>
            <w:r w:rsidRPr="00E65DDB">
              <w:rPr>
                <w:rFonts w:ascii="Book Antiqua" w:hAnsi="Book Antiqua" w:cs="Calibri"/>
                <w:b/>
                <w:color w:val="000000" w:themeColor="text1"/>
              </w:rPr>
              <w:t>Strasberg´s Classification</w:t>
            </w:r>
          </w:p>
        </w:tc>
        <w:tc>
          <w:tcPr>
            <w:tcW w:w="1109" w:type="dxa"/>
            <w:tcBorders>
              <w:top w:val="single" w:sz="4" w:space="0" w:color="auto"/>
              <w:bottom w:val="single" w:sz="4" w:space="0" w:color="auto"/>
            </w:tcBorders>
          </w:tcPr>
          <w:p w:rsidR="00A52F15" w:rsidRPr="00E65DDB" w:rsidRDefault="00A52F15" w:rsidP="00024FA0">
            <w:pPr>
              <w:snapToGrid w:val="0"/>
              <w:spacing w:line="360" w:lineRule="auto"/>
              <w:jc w:val="center"/>
              <w:rPr>
                <w:rFonts w:ascii="Book Antiqua" w:hAnsi="Book Antiqua" w:cs="Calibri"/>
                <w:b/>
                <w:color w:val="000000" w:themeColor="text1"/>
              </w:rPr>
            </w:pPr>
            <w:r w:rsidRPr="00E65DDB">
              <w:rPr>
                <w:rFonts w:ascii="Book Antiqua" w:hAnsi="Book Antiqua" w:cs="Calibri"/>
                <w:b/>
                <w:color w:val="000000" w:themeColor="text1"/>
              </w:rPr>
              <w:t>Operative time</w:t>
            </w:r>
            <w:r w:rsidR="00944A8E" w:rsidRPr="00E65DDB">
              <w:rPr>
                <w:rFonts w:ascii="Book Antiqua" w:hAnsi="Book Antiqua" w:cs="Calibri"/>
                <w:b/>
                <w:color w:val="000000" w:themeColor="text1"/>
              </w:rPr>
              <w:t xml:space="preserve"> (h)</w:t>
            </w:r>
          </w:p>
        </w:tc>
        <w:tc>
          <w:tcPr>
            <w:tcW w:w="1301" w:type="dxa"/>
            <w:tcBorders>
              <w:top w:val="single" w:sz="4" w:space="0" w:color="auto"/>
              <w:bottom w:val="single" w:sz="4" w:space="0" w:color="auto"/>
            </w:tcBorders>
          </w:tcPr>
          <w:p w:rsidR="00A52F15" w:rsidRPr="00E65DDB" w:rsidRDefault="00A52F15" w:rsidP="00024FA0">
            <w:pPr>
              <w:snapToGrid w:val="0"/>
              <w:spacing w:line="360" w:lineRule="auto"/>
              <w:jc w:val="center"/>
              <w:rPr>
                <w:rFonts w:ascii="Book Antiqua" w:hAnsi="Book Antiqua" w:cs="Calibri"/>
                <w:b/>
                <w:color w:val="000000" w:themeColor="text1"/>
              </w:rPr>
            </w:pPr>
            <w:r w:rsidRPr="00E65DDB">
              <w:rPr>
                <w:rFonts w:ascii="Book Antiqua" w:hAnsi="Book Antiqua" w:cs="Calibri"/>
                <w:b/>
                <w:color w:val="000000" w:themeColor="text1"/>
              </w:rPr>
              <w:t>Type of liver resection</w:t>
            </w:r>
          </w:p>
        </w:tc>
      </w:tr>
      <w:tr w:rsidR="00A52F15" w:rsidRPr="00C61FD0" w:rsidTr="004C2A5E">
        <w:tc>
          <w:tcPr>
            <w:tcW w:w="665" w:type="dxa"/>
            <w:tcBorders>
              <w:top w:val="single" w:sz="4" w:space="0" w:color="auto"/>
            </w:tcBorders>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lastRenderedPageBreak/>
              <w:t>1</w:t>
            </w:r>
          </w:p>
        </w:tc>
        <w:tc>
          <w:tcPr>
            <w:tcW w:w="1428" w:type="dxa"/>
            <w:tcBorders>
              <w:top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6</w:t>
            </w:r>
          </w:p>
        </w:tc>
        <w:tc>
          <w:tcPr>
            <w:tcW w:w="1701" w:type="dxa"/>
            <w:tcBorders>
              <w:top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17</w:t>
            </w:r>
          </w:p>
        </w:tc>
        <w:tc>
          <w:tcPr>
            <w:tcW w:w="990" w:type="dxa"/>
            <w:tcBorders>
              <w:top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RHA</w:t>
            </w:r>
          </w:p>
        </w:tc>
        <w:tc>
          <w:tcPr>
            <w:tcW w:w="1278" w:type="dxa"/>
            <w:tcBorders>
              <w:top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E 4</w:t>
            </w:r>
          </w:p>
        </w:tc>
        <w:tc>
          <w:tcPr>
            <w:tcW w:w="1109" w:type="dxa"/>
            <w:tcBorders>
              <w:top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8</w:t>
            </w:r>
          </w:p>
        </w:tc>
        <w:tc>
          <w:tcPr>
            <w:tcW w:w="1301" w:type="dxa"/>
            <w:tcBorders>
              <w:top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w:t>
            </w:r>
          </w:p>
        </w:tc>
      </w:tr>
      <w:tr w:rsidR="00A52F15" w:rsidRPr="00C61FD0" w:rsidTr="004C2A5E">
        <w:tc>
          <w:tcPr>
            <w:tcW w:w="665" w:type="dxa"/>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2</w:t>
            </w:r>
          </w:p>
        </w:tc>
        <w:tc>
          <w:tcPr>
            <w:tcW w:w="142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w:t>
            </w:r>
          </w:p>
        </w:tc>
        <w:tc>
          <w:tcPr>
            <w:tcW w:w="17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49</w:t>
            </w:r>
          </w:p>
        </w:tc>
        <w:tc>
          <w:tcPr>
            <w:tcW w:w="990"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RHA</w:t>
            </w:r>
          </w:p>
        </w:tc>
        <w:tc>
          <w:tcPr>
            <w:tcW w:w="127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E 4</w:t>
            </w:r>
          </w:p>
        </w:tc>
        <w:tc>
          <w:tcPr>
            <w:tcW w:w="1109"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11</w:t>
            </w:r>
          </w:p>
        </w:tc>
        <w:tc>
          <w:tcPr>
            <w:tcW w:w="13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w:t>
            </w:r>
          </w:p>
        </w:tc>
      </w:tr>
      <w:tr w:rsidR="00A52F15" w:rsidRPr="00C61FD0" w:rsidTr="004C2A5E">
        <w:tc>
          <w:tcPr>
            <w:tcW w:w="665" w:type="dxa"/>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3</w:t>
            </w:r>
          </w:p>
        </w:tc>
        <w:tc>
          <w:tcPr>
            <w:tcW w:w="142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2</w:t>
            </w:r>
          </w:p>
        </w:tc>
        <w:tc>
          <w:tcPr>
            <w:tcW w:w="17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204</w:t>
            </w:r>
          </w:p>
        </w:tc>
        <w:tc>
          <w:tcPr>
            <w:tcW w:w="990"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RHA</w:t>
            </w:r>
          </w:p>
        </w:tc>
        <w:tc>
          <w:tcPr>
            <w:tcW w:w="127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E 4</w:t>
            </w:r>
          </w:p>
        </w:tc>
        <w:tc>
          <w:tcPr>
            <w:tcW w:w="1109"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7</w:t>
            </w:r>
          </w:p>
        </w:tc>
        <w:tc>
          <w:tcPr>
            <w:tcW w:w="13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w:t>
            </w:r>
          </w:p>
        </w:tc>
      </w:tr>
      <w:tr w:rsidR="00A52F15" w:rsidRPr="00C61FD0" w:rsidTr="004C2A5E">
        <w:tc>
          <w:tcPr>
            <w:tcW w:w="665" w:type="dxa"/>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4</w:t>
            </w:r>
          </w:p>
        </w:tc>
        <w:tc>
          <w:tcPr>
            <w:tcW w:w="142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w:t>
            </w:r>
          </w:p>
        </w:tc>
        <w:tc>
          <w:tcPr>
            <w:tcW w:w="17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24</w:t>
            </w:r>
          </w:p>
        </w:tc>
        <w:tc>
          <w:tcPr>
            <w:tcW w:w="990"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RPV</w:t>
            </w:r>
          </w:p>
        </w:tc>
        <w:tc>
          <w:tcPr>
            <w:tcW w:w="127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E 4</w:t>
            </w:r>
          </w:p>
        </w:tc>
        <w:tc>
          <w:tcPr>
            <w:tcW w:w="1109"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10</w:t>
            </w:r>
          </w:p>
        </w:tc>
        <w:tc>
          <w:tcPr>
            <w:tcW w:w="13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w:t>
            </w:r>
          </w:p>
        </w:tc>
      </w:tr>
      <w:tr w:rsidR="00A52F15" w:rsidRPr="00C61FD0" w:rsidTr="004C2A5E">
        <w:tc>
          <w:tcPr>
            <w:tcW w:w="665" w:type="dxa"/>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5</w:t>
            </w:r>
          </w:p>
        </w:tc>
        <w:tc>
          <w:tcPr>
            <w:tcW w:w="142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6</w:t>
            </w:r>
          </w:p>
        </w:tc>
        <w:tc>
          <w:tcPr>
            <w:tcW w:w="17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45</w:t>
            </w:r>
          </w:p>
        </w:tc>
        <w:tc>
          <w:tcPr>
            <w:tcW w:w="990"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RHA</w:t>
            </w:r>
          </w:p>
        </w:tc>
        <w:tc>
          <w:tcPr>
            <w:tcW w:w="127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E 4</w:t>
            </w:r>
          </w:p>
        </w:tc>
        <w:tc>
          <w:tcPr>
            <w:tcW w:w="1109"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3</w:t>
            </w:r>
          </w:p>
        </w:tc>
        <w:tc>
          <w:tcPr>
            <w:tcW w:w="13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w:t>
            </w:r>
          </w:p>
        </w:tc>
      </w:tr>
      <w:tr w:rsidR="00A52F15" w:rsidRPr="00C61FD0" w:rsidTr="004C2A5E">
        <w:tc>
          <w:tcPr>
            <w:tcW w:w="665" w:type="dxa"/>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6</w:t>
            </w:r>
          </w:p>
        </w:tc>
        <w:tc>
          <w:tcPr>
            <w:tcW w:w="142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w:t>
            </w:r>
          </w:p>
        </w:tc>
        <w:tc>
          <w:tcPr>
            <w:tcW w:w="17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8</w:t>
            </w:r>
          </w:p>
        </w:tc>
        <w:tc>
          <w:tcPr>
            <w:tcW w:w="990"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RHA</w:t>
            </w:r>
          </w:p>
        </w:tc>
        <w:tc>
          <w:tcPr>
            <w:tcW w:w="127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E 4</w:t>
            </w:r>
          </w:p>
        </w:tc>
        <w:tc>
          <w:tcPr>
            <w:tcW w:w="1109"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9</w:t>
            </w:r>
          </w:p>
        </w:tc>
        <w:tc>
          <w:tcPr>
            <w:tcW w:w="13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w:t>
            </w:r>
          </w:p>
        </w:tc>
      </w:tr>
      <w:tr w:rsidR="00A52F15" w:rsidRPr="00C61FD0" w:rsidTr="004C2A5E">
        <w:tc>
          <w:tcPr>
            <w:tcW w:w="665" w:type="dxa"/>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7</w:t>
            </w:r>
          </w:p>
        </w:tc>
        <w:tc>
          <w:tcPr>
            <w:tcW w:w="142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2</w:t>
            </w:r>
          </w:p>
        </w:tc>
        <w:tc>
          <w:tcPr>
            <w:tcW w:w="17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72</w:t>
            </w:r>
          </w:p>
        </w:tc>
        <w:tc>
          <w:tcPr>
            <w:tcW w:w="990"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LPV</w:t>
            </w:r>
          </w:p>
        </w:tc>
        <w:tc>
          <w:tcPr>
            <w:tcW w:w="127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E 4</w:t>
            </w:r>
          </w:p>
        </w:tc>
        <w:tc>
          <w:tcPr>
            <w:tcW w:w="1109"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5</w:t>
            </w:r>
          </w:p>
        </w:tc>
        <w:tc>
          <w:tcPr>
            <w:tcW w:w="13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LLS</w:t>
            </w:r>
          </w:p>
        </w:tc>
      </w:tr>
      <w:tr w:rsidR="00A52F15" w:rsidRPr="00C61FD0" w:rsidTr="004C2A5E">
        <w:tc>
          <w:tcPr>
            <w:tcW w:w="665" w:type="dxa"/>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8</w:t>
            </w:r>
          </w:p>
        </w:tc>
        <w:tc>
          <w:tcPr>
            <w:tcW w:w="142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w:t>
            </w:r>
          </w:p>
        </w:tc>
        <w:tc>
          <w:tcPr>
            <w:tcW w:w="17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24</w:t>
            </w:r>
          </w:p>
        </w:tc>
        <w:tc>
          <w:tcPr>
            <w:tcW w:w="990"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RHA</w:t>
            </w:r>
          </w:p>
        </w:tc>
        <w:tc>
          <w:tcPr>
            <w:tcW w:w="1278"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E 3</w:t>
            </w:r>
          </w:p>
        </w:tc>
        <w:tc>
          <w:tcPr>
            <w:tcW w:w="1109"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6</w:t>
            </w:r>
          </w:p>
        </w:tc>
        <w:tc>
          <w:tcPr>
            <w:tcW w:w="1301" w:type="dxa"/>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w:t>
            </w:r>
          </w:p>
        </w:tc>
      </w:tr>
      <w:tr w:rsidR="00A52F15" w:rsidRPr="00C61FD0" w:rsidTr="004C2A5E">
        <w:tc>
          <w:tcPr>
            <w:tcW w:w="665" w:type="dxa"/>
            <w:tcBorders>
              <w:bottom w:val="single" w:sz="4" w:space="0" w:color="auto"/>
            </w:tcBorders>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9</w:t>
            </w:r>
          </w:p>
        </w:tc>
        <w:tc>
          <w:tcPr>
            <w:tcW w:w="1428" w:type="dxa"/>
            <w:tcBorders>
              <w:bottom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2</w:t>
            </w:r>
          </w:p>
        </w:tc>
        <w:tc>
          <w:tcPr>
            <w:tcW w:w="1701" w:type="dxa"/>
            <w:tcBorders>
              <w:bottom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5</w:t>
            </w:r>
          </w:p>
        </w:tc>
        <w:tc>
          <w:tcPr>
            <w:tcW w:w="990" w:type="dxa"/>
            <w:tcBorders>
              <w:bottom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RHA</w:t>
            </w:r>
          </w:p>
        </w:tc>
        <w:tc>
          <w:tcPr>
            <w:tcW w:w="1278" w:type="dxa"/>
            <w:tcBorders>
              <w:bottom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E 3</w:t>
            </w:r>
          </w:p>
        </w:tc>
        <w:tc>
          <w:tcPr>
            <w:tcW w:w="1109" w:type="dxa"/>
            <w:tcBorders>
              <w:bottom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8</w:t>
            </w:r>
          </w:p>
        </w:tc>
        <w:tc>
          <w:tcPr>
            <w:tcW w:w="1301" w:type="dxa"/>
            <w:tcBorders>
              <w:bottom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RH</w:t>
            </w:r>
          </w:p>
        </w:tc>
      </w:tr>
    </w:tbl>
    <w:p w:rsidR="00A52F15" w:rsidRPr="00C61FD0" w:rsidRDefault="00A52F15" w:rsidP="00D61055">
      <w:pPr>
        <w:snapToGrid w:val="0"/>
        <w:spacing w:line="360" w:lineRule="auto"/>
        <w:jc w:val="both"/>
        <w:rPr>
          <w:rFonts w:ascii="Book Antiqua" w:hAnsi="Book Antiqua" w:cs="Calibri"/>
          <w:color w:val="000000" w:themeColor="text1"/>
          <w:lang w:eastAsia="zh-CN"/>
        </w:rPr>
      </w:pPr>
      <w:r w:rsidRPr="00C61FD0">
        <w:rPr>
          <w:rFonts w:ascii="Book Antiqua" w:hAnsi="Book Antiqua" w:cs="Calibri"/>
          <w:color w:val="000000" w:themeColor="text1"/>
        </w:rPr>
        <w:t>RHA</w:t>
      </w:r>
      <w:r w:rsidR="00024FA0">
        <w:rPr>
          <w:rFonts w:ascii="Book Antiqua" w:hAnsi="Book Antiqua" w:cs="Calibri"/>
          <w:color w:val="000000" w:themeColor="text1"/>
        </w:rPr>
        <w:t>:</w:t>
      </w:r>
      <w:r w:rsidRPr="00C61FD0">
        <w:rPr>
          <w:rFonts w:ascii="Book Antiqua" w:hAnsi="Book Antiqua" w:cs="Calibri"/>
          <w:color w:val="000000" w:themeColor="text1"/>
        </w:rPr>
        <w:t xml:space="preserve"> </w:t>
      </w:r>
      <w:r w:rsidR="00024FA0" w:rsidRPr="00C61FD0">
        <w:rPr>
          <w:rFonts w:ascii="Book Antiqua" w:hAnsi="Book Antiqua" w:cs="Calibri"/>
          <w:color w:val="000000" w:themeColor="text1"/>
        </w:rPr>
        <w:t>R</w:t>
      </w:r>
      <w:r w:rsidRPr="00C61FD0">
        <w:rPr>
          <w:rFonts w:ascii="Book Antiqua" w:hAnsi="Book Antiqua" w:cs="Calibri"/>
          <w:color w:val="000000" w:themeColor="text1"/>
        </w:rPr>
        <w:t>ight hepatic artery</w:t>
      </w:r>
      <w:r w:rsidR="00024FA0">
        <w:rPr>
          <w:rFonts w:ascii="Book Antiqua" w:hAnsi="Book Antiqua" w:cs="Calibri" w:hint="eastAsia"/>
          <w:color w:val="000000" w:themeColor="text1"/>
          <w:lang w:eastAsia="zh-CN"/>
        </w:rPr>
        <w:t>;</w:t>
      </w:r>
      <w:r w:rsidRPr="00C61FD0">
        <w:rPr>
          <w:rFonts w:ascii="Book Antiqua" w:hAnsi="Book Antiqua" w:cs="Calibri"/>
          <w:color w:val="000000" w:themeColor="text1"/>
        </w:rPr>
        <w:t xml:space="preserve"> RPV</w:t>
      </w:r>
      <w:r w:rsidR="00024FA0">
        <w:rPr>
          <w:rFonts w:ascii="Book Antiqua" w:hAnsi="Book Antiqua" w:cs="Calibri"/>
          <w:color w:val="000000" w:themeColor="text1"/>
        </w:rPr>
        <w:t>:</w:t>
      </w:r>
      <w:r w:rsidRPr="00C61FD0">
        <w:rPr>
          <w:rFonts w:ascii="Book Antiqua" w:hAnsi="Book Antiqua" w:cs="Calibri"/>
          <w:color w:val="000000" w:themeColor="text1"/>
        </w:rPr>
        <w:t xml:space="preserve"> </w:t>
      </w:r>
      <w:r w:rsidR="00024FA0" w:rsidRPr="00C61FD0">
        <w:rPr>
          <w:rFonts w:ascii="Book Antiqua" w:hAnsi="Book Antiqua" w:cs="Calibri"/>
          <w:color w:val="000000" w:themeColor="text1"/>
        </w:rPr>
        <w:t>R</w:t>
      </w:r>
      <w:r w:rsidRPr="00C61FD0">
        <w:rPr>
          <w:rFonts w:ascii="Book Antiqua" w:hAnsi="Book Antiqua" w:cs="Calibri"/>
          <w:color w:val="000000" w:themeColor="text1"/>
        </w:rPr>
        <w:t>ight portal vein</w:t>
      </w:r>
      <w:r w:rsidR="00024FA0">
        <w:rPr>
          <w:rFonts w:ascii="Book Antiqua" w:hAnsi="Book Antiqua" w:cs="Calibri" w:hint="eastAsia"/>
          <w:color w:val="000000" w:themeColor="text1"/>
          <w:lang w:eastAsia="zh-CN"/>
        </w:rPr>
        <w:t>;</w:t>
      </w:r>
      <w:r w:rsidRPr="00C61FD0">
        <w:rPr>
          <w:rFonts w:ascii="Book Antiqua" w:hAnsi="Book Antiqua" w:cs="Calibri"/>
          <w:color w:val="000000" w:themeColor="text1"/>
        </w:rPr>
        <w:t xml:space="preserve"> LPV</w:t>
      </w:r>
      <w:r w:rsidR="00024FA0">
        <w:rPr>
          <w:rFonts w:ascii="Book Antiqua" w:hAnsi="Book Antiqua" w:cs="Calibri"/>
          <w:color w:val="000000" w:themeColor="text1"/>
        </w:rPr>
        <w:t>:</w:t>
      </w:r>
      <w:r w:rsidR="00024FA0">
        <w:rPr>
          <w:rFonts w:ascii="Book Antiqua" w:hAnsi="Book Antiqua" w:cs="Calibri" w:hint="eastAsia"/>
          <w:color w:val="000000" w:themeColor="text1"/>
          <w:lang w:eastAsia="zh-CN"/>
        </w:rPr>
        <w:t xml:space="preserve"> </w:t>
      </w:r>
      <w:r w:rsidR="00024FA0" w:rsidRPr="00C61FD0">
        <w:rPr>
          <w:rFonts w:ascii="Book Antiqua" w:hAnsi="Book Antiqua" w:cs="Calibri"/>
          <w:color w:val="000000" w:themeColor="text1"/>
        </w:rPr>
        <w:t>L</w:t>
      </w:r>
      <w:r w:rsidRPr="00C61FD0">
        <w:rPr>
          <w:rFonts w:ascii="Book Antiqua" w:hAnsi="Book Antiqua" w:cs="Calibri"/>
          <w:color w:val="000000" w:themeColor="text1"/>
        </w:rPr>
        <w:t>eft portal vein</w:t>
      </w:r>
      <w:r w:rsidR="00024FA0">
        <w:rPr>
          <w:rFonts w:ascii="Book Antiqua" w:hAnsi="Book Antiqua" w:cs="Calibri" w:hint="eastAsia"/>
          <w:color w:val="000000" w:themeColor="text1"/>
          <w:lang w:eastAsia="zh-CN"/>
        </w:rPr>
        <w:t>;</w:t>
      </w:r>
      <w:r w:rsidRPr="00C61FD0">
        <w:rPr>
          <w:rFonts w:ascii="Book Antiqua" w:hAnsi="Book Antiqua" w:cs="Calibri"/>
          <w:color w:val="000000" w:themeColor="text1"/>
        </w:rPr>
        <w:t xml:space="preserve"> RH</w:t>
      </w:r>
      <w:r w:rsidR="00024FA0">
        <w:rPr>
          <w:rFonts w:ascii="Book Antiqua" w:hAnsi="Book Antiqua" w:cs="Calibri"/>
          <w:color w:val="000000" w:themeColor="text1"/>
        </w:rPr>
        <w:t>:</w:t>
      </w:r>
      <w:r w:rsidR="00024FA0">
        <w:rPr>
          <w:rFonts w:ascii="Book Antiqua" w:hAnsi="Book Antiqua" w:cs="Calibri" w:hint="eastAsia"/>
          <w:color w:val="000000" w:themeColor="text1"/>
          <w:lang w:eastAsia="zh-CN"/>
        </w:rPr>
        <w:t xml:space="preserve"> </w:t>
      </w:r>
      <w:r w:rsidR="00024FA0" w:rsidRPr="00C61FD0">
        <w:rPr>
          <w:rFonts w:ascii="Book Antiqua" w:hAnsi="Book Antiqua" w:cs="Calibri"/>
          <w:color w:val="000000" w:themeColor="text1"/>
        </w:rPr>
        <w:t>R</w:t>
      </w:r>
      <w:r w:rsidRPr="00C61FD0">
        <w:rPr>
          <w:rFonts w:ascii="Book Antiqua" w:hAnsi="Book Antiqua" w:cs="Calibri"/>
          <w:color w:val="000000" w:themeColor="text1"/>
        </w:rPr>
        <w:t xml:space="preserve">ight </w:t>
      </w:r>
      <w:proofErr w:type="spellStart"/>
      <w:r w:rsidRPr="00C61FD0">
        <w:rPr>
          <w:rFonts w:ascii="Book Antiqua" w:hAnsi="Book Antiqua" w:cs="Calibri"/>
          <w:color w:val="000000" w:themeColor="text1"/>
        </w:rPr>
        <w:t>hepatectomy</w:t>
      </w:r>
      <w:proofErr w:type="spellEnd"/>
      <w:r w:rsidR="00024FA0">
        <w:rPr>
          <w:rFonts w:ascii="Book Antiqua" w:hAnsi="Book Antiqua" w:cs="Calibri" w:hint="eastAsia"/>
          <w:color w:val="000000" w:themeColor="text1"/>
          <w:lang w:eastAsia="zh-CN"/>
        </w:rPr>
        <w:t>;</w:t>
      </w:r>
      <w:r w:rsidRPr="00C61FD0">
        <w:rPr>
          <w:rFonts w:ascii="Book Antiqua" w:hAnsi="Book Antiqua" w:cs="Calibri"/>
          <w:color w:val="000000" w:themeColor="text1"/>
        </w:rPr>
        <w:t xml:space="preserve"> LLS</w:t>
      </w:r>
      <w:r w:rsidR="00024FA0">
        <w:rPr>
          <w:rFonts w:ascii="Book Antiqua" w:hAnsi="Book Antiqua" w:cs="Calibri"/>
          <w:color w:val="000000" w:themeColor="text1"/>
        </w:rPr>
        <w:t>:</w:t>
      </w:r>
      <w:r w:rsidR="00024FA0">
        <w:rPr>
          <w:rFonts w:ascii="Book Antiqua" w:hAnsi="Book Antiqua" w:cs="Calibri" w:hint="eastAsia"/>
          <w:color w:val="000000" w:themeColor="text1"/>
          <w:lang w:eastAsia="zh-CN"/>
        </w:rPr>
        <w:t xml:space="preserve"> </w:t>
      </w:r>
      <w:r w:rsidR="00024FA0" w:rsidRPr="00C61FD0">
        <w:rPr>
          <w:rFonts w:ascii="Book Antiqua" w:hAnsi="Book Antiqua" w:cs="Calibri"/>
          <w:color w:val="000000" w:themeColor="text1"/>
        </w:rPr>
        <w:t>L</w:t>
      </w:r>
      <w:r w:rsidRPr="00C61FD0">
        <w:rPr>
          <w:rFonts w:ascii="Book Antiqua" w:hAnsi="Book Antiqua" w:cs="Calibri"/>
          <w:color w:val="000000" w:themeColor="text1"/>
        </w:rPr>
        <w:t xml:space="preserve">eft lateral </w:t>
      </w:r>
      <w:proofErr w:type="spellStart"/>
      <w:r w:rsidRPr="00C61FD0">
        <w:rPr>
          <w:rFonts w:ascii="Book Antiqua" w:hAnsi="Book Antiqua" w:cs="Calibri"/>
          <w:color w:val="000000" w:themeColor="text1"/>
        </w:rPr>
        <w:t>sectionectomy</w:t>
      </w:r>
      <w:proofErr w:type="spellEnd"/>
      <w:r w:rsidR="00024FA0">
        <w:rPr>
          <w:rFonts w:ascii="Book Antiqua" w:hAnsi="Book Antiqua" w:cs="Calibri" w:hint="eastAsia"/>
          <w:color w:val="000000" w:themeColor="text1"/>
          <w:lang w:eastAsia="zh-CN"/>
        </w:rPr>
        <w:t>.</w:t>
      </w:r>
    </w:p>
    <w:p w:rsidR="00A52F15" w:rsidRPr="00C61FD0" w:rsidRDefault="00A52F15" w:rsidP="00D61055">
      <w:pPr>
        <w:snapToGrid w:val="0"/>
        <w:spacing w:line="360" w:lineRule="auto"/>
        <w:jc w:val="both"/>
        <w:rPr>
          <w:rFonts w:ascii="Book Antiqua" w:hAnsi="Book Antiqua" w:cs="Calibri"/>
          <w:color w:val="000000" w:themeColor="text1"/>
        </w:rPr>
      </w:pPr>
    </w:p>
    <w:p w:rsidR="00A52F15" w:rsidRPr="00C61FD0" w:rsidRDefault="00A52F15" w:rsidP="00D61055">
      <w:pPr>
        <w:snapToGrid w:val="0"/>
        <w:spacing w:line="360" w:lineRule="auto"/>
        <w:jc w:val="both"/>
        <w:rPr>
          <w:rFonts w:ascii="Book Antiqua" w:hAnsi="Book Antiqua" w:cs="Calibri"/>
          <w:b/>
          <w:color w:val="000000" w:themeColor="text1"/>
        </w:rPr>
      </w:pPr>
      <w:r w:rsidRPr="00C61FD0">
        <w:rPr>
          <w:rFonts w:ascii="Book Antiqua" w:hAnsi="Book Antiqua" w:cs="Calibri"/>
          <w:b/>
          <w:color w:val="000000" w:themeColor="text1"/>
        </w:rPr>
        <w:t xml:space="preserve">Table 2 Postoperative complications, length of hospital stay, time of follow up and </w:t>
      </w:r>
      <w:proofErr w:type="spellStart"/>
      <w:r w:rsidRPr="00C61FD0">
        <w:rPr>
          <w:rFonts w:ascii="Book Antiqua" w:hAnsi="Book Antiqua" w:cs="Calibri"/>
          <w:b/>
          <w:color w:val="000000" w:themeColor="text1"/>
        </w:rPr>
        <w:t>Terblanche</w:t>
      </w:r>
      <w:proofErr w:type="spellEnd"/>
      <w:r w:rsidRPr="00C61FD0">
        <w:rPr>
          <w:rFonts w:ascii="Book Antiqua" w:hAnsi="Book Antiqua" w:cs="Calibri"/>
          <w:b/>
          <w:color w:val="000000" w:themeColor="text1"/>
        </w:rPr>
        <w:t xml:space="preserve"> classification</w:t>
      </w:r>
    </w:p>
    <w:tbl>
      <w:tblPr>
        <w:tblW w:w="5000" w:type="pct"/>
        <w:tblLook w:val="00A0" w:firstRow="1" w:lastRow="0" w:firstColumn="1" w:lastColumn="0" w:noHBand="0" w:noVBand="0"/>
      </w:tblPr>
      <w:tblGrid>
        <w:gridCol w:w="1053"/>
        <w:gridCol w:w="2400"/>
        <w:gridCol w:w="1528"/>
        <w:gridCol w:w="1657"/>
        <w:gridCol w:w="2082"/>
      </w:tblGrid>
      <w:tr w:rsidR="00A52F15" w:rsidRPr="00024FA0" w:rsidTr="00564A73">
        <w:tc>
          <w:tcPr>
            <w:tcW w:w="604" w:type="pct"/>
            <w:tcBorders>
              <w:top w:val="single" w:sz="4" w:space="0" w:color="auto"/>
              <w:bottom w:val="single" w:sz="4" w:space="0" w:color="auto"/>
            </w:tcBorders>
          </w:tcPr>
          <w:p w:rsidR="00A52F15" w:rsidRPr="00024FA0" w:rsidRDefault="00A52F15" w:rsidP="00D61055">
            <w:pPr>
              <w:snapToGrid w:val="0"/>
              <w:spacing w:line="360" w:lineRule="auto"/>
              <w:jc w:val="both"/>
              <w:rPr>
                <w:rFonts w:ascii="Book Antiqua" w:hAnsi="Book Antiqua" w:cs="Calibri"/>
                <w:b/>
                <w:color w:val="000000" w:themeColor="text1"/>
              </w:rPr>
            </w:pPr>
            <w:r w:rsidRPr="00024FA0">
              <w:rPr>
                <w:rFonts w:ascii="Book Antiqua" w:hAnsi="Book Antiqua" w:cs="Calibri"/>
                <w:b/>
                <w:color w:val="000000" w:themeColor="text1"/>
              </w:rPr>
              <w:t>Case</w:t>
            </w:r>
          </w:p>
        </w:tc>
        <w:tc>
          <w:tcPr>
            <w:tcW w:w="1376" w:type="pct"/>
            <w:tcBorders>
              <w:top w:val="single" w:sz="4" w:space="0" w:color="auto"/>
              <w:bottom w:val="single" w:sz="4" w:space="0" w:color="auto"/>
            </w:tcBorders>
          </w:tcPr>
          <w:p w:rsidR="00A52F15" w:rsidRPr="00024FA0" w:rsidRDefault="00A52F15" w:rsidP="00024FA0">
            <w:pPr>
              <w:snapToGrid w:val="0"/>
              <w:spacing w:line="360" w:lineRule="auto"/>
              <w:jc w:val="center"/>
              <w:rPr>
                <w:rFonts w:ascii="Book Antiqua" w:hAnsi="Book Antiqua" w:cs="Calibri"/>
                <w:b/>
                <w:color w:val="000000" w:themeColor="text1"/>
              </w:rPr>
            </w:pPr>
            <w:r w:rsidRPr="00024FA0">
              <w:rPr>
                <w:rFonts w:ascii="Book Antiqua" w:hAnsi="Book Antiqua" w:cs="Calibri"/>
                <w:b/>
                <w:color w:val="000000" w:themeColor="text1"/>
              </w:rPr>
              <w:t>Biliary fistula</w:t>
            </w:r>
          </w:p>
        </w:tc>
        <w:tc>
          <w:tcPr>
            <w:tcW w:w="876" w:type="pct"/>
            <w:tcBorders>
              <w:top w:val="single" w:sz="4" w:space="0" w:color="auto"/>
              <w:bottom w:val="single" w:sz="4" w:space="0" w:color="auto"/>
            </w:tcBorders>
          </w:tcPr>
          <w:p w:rsidR="00A52F15" w:rsidRPr="00024FA0" w:rsidRDefault="00A52F15" w:rsidP="00024FA0">
            <w:pPr>
              <w:snapToGrid w:val="0"/>
              <w:spacing w:line="360" w:lineRule="auto"/>
              <w:jc w:val="center"/>
              <w:rPr>
                <w:rFonts w:ascii="Book Antiqua" w:hAnsi="Book Antiqua" w:cs="Calibri"/>
                <w:b/>
                <w:color w:val="000000" w:themeColor="text1"/>
              </w:rPr>
            </w:pPr>
            <w:r w:rsidRPr="00024FA0">
              <w:rPr>
                <w:rFonts w:ascii="Book Antiqua" w:hAnsi="Book Antiqua" w:cs="Calibri"/>
                <w:b/>
                <w:color w:val="000000" w:themeColor="text1"/>
              </w:rPr>
              <w:t>LOS</w:t>
            </w:r>
            <w:r w:rsidR="00DA5FD2" w:rsidRPr="00024FA0">
              <w:rPr>
                <w:rFonts w:ascii="Book Antiqua" w:hAnsi="Book Antiqua" w:cs="Calibri"/>
                <w:b/>
                <w:color w:val="000000" w:themeColor="text1"/>
              </w:rPr>
              <w:t xml:space="preserve"> (d)</w:t>
            </w:r>
          </w:p>
        </w:tc>
        <w:tc>
          <w:tcPr>
            <w:tcW w:w="950" w:type="pct"/>
            <w:tcBorders>
              <w:top w:val="single" w:sz="4" w:space="0" w:color="auto"/>
              <w:bottom w:val="single" w:sz="4" w:space="0" w:color="auto"/>
            </w:tcBorders>
          </w:tcPr>
          <w:p w:rsidR="00A52F15" w:rsidRPr="00024FA0" w:rsidRDefault="00A52F15" w:rsidP="00024FA0">
            <w:pPr>
              <w:snapToGrid w:val="0"/>
              <w:spacing w:line="360" w:lineRule="auto"/>
              <w:jc w:val="center"/>
              <w:rPr>
                <w:rFonts w:ascii="Book Antiqua" w:hAnsi="Book Antiqua" w:cs="Calibri"/>
                <w:b/>
                <w:color w:val="000000" w:themeColor="text1"/>
              </w:rPr>
            </w:pPr>
            <w:r w:rsidRPr="00024FA0">
              <w:rPr>
                <w:rFonts w:ascii="Book Antiqua" w:hAnsi="Book Antiqua" w:cs="Calibri"/>
                <w:b/>
                <w:color w:val="000000" w:themeColor="text1"/>
              </w:rPr>
              <w:t>FU (</w:t>
            </w:r>
            <w:proofErr w:type="spellStart"/>
            <w:r w:rsidRPr="00024FA0">
              <w:rPr>
                <w:rFonts w:ascii="Book Antiqua" w:hAnsi="Book Antiqua" w:cs="Calibri"/>
                <w:b/>
                <w:color w:val="000000" w:themeColor="text1"/>
              </w:rPr>
              <w:t>mo</w:t>
            </w:r>
            <w:proofErr w:type="spellEnd"/>
            <w:r w:rsidRPr="00024FA0">
              <w:rPr>
                <w:rFonts w:ascii="Book Antiqua" w:hAnsi="Book Antiqua" w:cs="Calibri"/>
                <w:b/>
                <w:color w:val="000000" w:themeColor="text1"/>
              </w:rPr>
              <w:t>)</w:t>
            </w:r>
          </w:p>
        </w:tc>
        <w:tc>
          <w:tcPr>
            <w:tcW w:w="1195" w:type="pct"/>
            <w:tcBorders>
              <w:top w:val="single" w:sz="4" w:space="0" w:color="auto"/>
              <w:bottom w:val="single" w:sz="4" w:space="0" w:color="auto"/>
            </w:tcBorders>
          </w:tcPr>
          <w:p w:rsidR="00A52F15" w:rsidRPr="00024FA0" w:rsidRDefault="00A52F15" w:rsidP="00024FA0">
            <w:pPr>
              <w:snapToGrid w:val="0"/>
              <w:spacing w:line="360" w:lineRule="auto"/>
              <w:jc w:val="center"/>
              <w:rPr>
                <w:rFonts w:ascii="Book Antiqua" w:hAnsi="Book Antiqua" w:cs="Calibri"/>
                <w:b/>
                <w:color w:val="000000" w:themeColor="text1"/>
              </w:rPr>
            </w:pPr>
            <w:proofErr w:type="spellStart"/>
            <w:r w:rsidRPr="00024FA0">
              <w:rPr>
                <w:rFonts w:ascii="Book Antiqua" w:hAnsi="Book Antiqua" w:cs="Calibri"/>
                <w:b/>
                <w:color w:val="000000" w:themeColor="text1"/>
              </w:rPr>
              <w:t>Terblanche</w:t>
            </w:r>
            <w:proofErr w:type="spellEnd"/>
          </w:p>
        </w:tc>
      </w:tr>
      <w:tr w:rsidR="00A52F15" w:rsidRPr="00C61FD0" w:rsidTr="00564A73">
        <w:tc>
          <w:tcPr>
            <w:tcW w:w="604" w:type="pct"/>
            <w:tcBorders>
              <w:top w:val="single" w:sz="4" w:space="0" w:color="auto"/>
            </w:tcBorders>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1</w:t>
            </w:r>
          </w:p>
        </w:tc>
        <w:tc>
          <w:tcPr>
            <w:tcW w:w="1376" w:type="pct"/>
            <w:tcBorders>
              <w:top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0</w:t>
            </w:r>
          </w:p>
        </w:tc>
        <w:tc>
          <w:tcPr>
            <w:tcW w:w="876" w:type="pct"/>
            <w:tcBorders>
              <w:top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20</w:t>
            </w:r>
          </w:p>
        </w:tc>
        <w:tc>
          <w:tcPr>
            <w:tcW w:w="950" w:type="pct"/>
            <w:tcBorders>
              <w:top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12.8</w:t>
            </w:r>
          </w:p>
        </w:tc>
        <w:tc>
          <w:tcPr>
            <w:tcW w:w="1195" w:type="pct"/>
            <w:tcBorders>
              <w:top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Grade I</w:t>
            </w:r>
          </w:p>
        </w:tc>
      </w:tr>
      <w:tr w:rsidR="00A52F15" w:rsidRPr="00C61FD0" w:rsidTr="00564A73">
        <w:tc>
          <w:tcPr>
            <w:tcW w:w="604" w:type="pct"/>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2</w:t>
            </w:r>
          </w:p>
        </w:tc>
        <w:tc>
          <w:tcPr>
            <w:tcW w:w="13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w:t>
            </w:r>
          </w:p>
        </w:tc>
        <w:tc>
          <w:tcPr>
            <w:tcW w:w="8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62</w:t>
            </w:r>
          </w:p>
        </w:tc>
        <w:tc>
          <w:tcPr>
            <w:tcW w:w="950"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156.8</w:t>
            </w:r>
          </w:p>
        </w:tc>
        <w:tc>
          <w:tcPr>
            <w:tcW w:w="1195"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Grade I</w:t>
            </w:r>
          </w:p>
        </w:tc>
      </w:tr>
      <w:tr w:rsidR="00A52F15" w:rsidRPr="00C61FD0" w:rsidTr="00564A73">
        <w:tc>
          <w:tcPr>
            <w:tcW w:w="604" w:type="pct"/>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3</w:t>
            </w:r>
          </w:p>
        </w:tc>
        <w:tc>
          <w:tcPr>
            <w:tcW w:w="13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0</w:t>
            </w:r>
          </w:p>
        </w:tc>
        <w:tc>
          <w:tcPr>
            <w:tcW w:w="8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7</w:t>
            </w:r>
          </w:p>
        </w:tc>
        <w:tc>
          <w:tcPr>
            <w:tcW w:w="950"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117.2</w:t>
            </w:r>
          </w:p>
        </w:tc>
        <w:tc>
          <w:tcPr>
            <w:tcW w:w="1195"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Grade IV</w:t>
            </w:r>
          </w:p>
        </w:tc>
      </w:tr>
      <w:tr w:rsidR="00A52F15" w:rsidRPr="00C61FD0" w:rsidTr="00564A73">
        <w:tc>
          <w:tcPr>
            <w:tcW w:w="604" w:type="pct"/>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4</w:t>
            </w:r>
          </w:p>
        </w:tc>
        <w:tc>
          <w:tcPr>
            <w:tcW w:w="13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0</w:t>
            </w:r>
          </w:p>
        </w:tc>
        <w:tc>
          <w:tcPr>
            <w:tcW w:w="8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10</w:t>
            </w:r>
          </w:p>
        </w:tc>
        <w:tc>
          <w:tcPr>
            <w:tcW w:w="950"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41</w:t>
            </w:r>
            <w:r w:rsidR="00DA5FD2" w:rsidRPr="00C61FD0">
              <w:rPr>
                <w:rFonts w:ascii="Book Antiqua" w:hAnsi="Book Antiqua" w:cs="Calibri"/>
                <w:color w:val="000000" w:themeColor="text1"/>
              </w:rPr>
              <w:t>.0</w:t>
            </w:r>
          </w:p>
        </w:tc>
        <w:tc>
          <w:tcPr>
            <w:tcW w:w="1195"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Grade I</w:t>
            </w:r>
          </w:p>
        </w:tc>
      </w:tr>
      <w:tr w:rsidR="00A52F15" w:rsidRPr="00C61FD0" w:rsidTr="00564A73">
        <w:tc>
          <w:tcPr>
            <w:tcW w:w="604" w:type="pct"/>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5</w:t>
            </w:r>
          </w:p>
        </w:tc>
        <w:tc>
          <w:tcPr>
            <w:tcW w:w="13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0</w:t>
            </w:r>
          </w:p>
        </w:tc>
        <w:tc>
          <w:tcPr>
            <w:tcW w:w="8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8</w:t>
            </w:r>
          </w:p>
        </w:tc>
        <w:tc>
          <w:tcPr>
            <w:tcW w:w="950"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67.9</w:t>
            </w:r>
          </w:p>
        </w:tc>
        <w:tc>
          <w:tcPr>
            <w:tcW w:w="1195"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Grade I</w:t>
            </w:r>
          </w:p>
        </w:tc>
      </w:tr>
      <w:tr w:rsidR="00A52F15" w:rsidRPr="00C61FD0" w:rsidTr="00564A73">
        <w:tc>
          <w:tcPr>
            <w:tcW w:w="604" w:type="pct"/>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6</w:t>
            </w:r>
          </w:p>
        </w:tc>
        <w:tc>
          <w:tcPr>
            <w:tcW w:w="13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0</w:t>
            </w:r>
          </w:p>
        </w:tc>
        <w:tc>
          <w:tcPr>
            <w:tcW w:w="8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7</w:t>
            </w:r>
          </w:p>
        </w:tc>
        <w:tc>
          <w:tcPr>
            <w:tcW w:w="950"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26.9</w:t>
            </w:r>
          </w:p>
        </w:tc>
        <w:tc>
          <w:tcPr>
            <w:tcW w:w="1195"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Grade I</w:t>
            </w:r>
          </w:p>
        </w:tc>
      </w:tr>
      <w:tr w:rsidR="00A52F15" w:rsidRPr="00C61FD0" w:rsidTr="00564A73">
        <w:tc>
          <w:tcPr>
            <w:tcW w:w="604" w:type="pct"/>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7</w:t>
            </w:r>
          </w:p>
        </w:tc>
        <w:tc>
          <w:tcPr>
            <w:tcW w:w="13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0</w:t>
            </w:r>
          </w:p>
        </w:tc>
        <w:tc>
          <w:tcPr>
            <w:tcW w:w="8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7</w:t>
            </w:r>
          </w:p>
        </w:tc>
        <w:tc>
          <w:tcPr>
            <w:tcW w:w="950"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21</w:t>
            </w:r>
            <w:r w:rsidR="00DA5FD2" w:rsidRPr="00C61FD0">
              <w:rPr>
                <w:rFonts w:ascii="Book Antiqua" w:hAnsi="Book Antiqua" w:cs="Calibri"/>
                <w:color w:val="000000" w:themeColor="text1"/>
              </w:rPr>
              <w:t>.0</w:t>
            </w:r>
          </w:p>
        </w:tc>
        <w:tc>
          <w:tcPr>
            <w:tcW w:w="1195"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Grade I</w:t>
            </w:r>
          </w:p>
        </w:tc>
      </w:tr>
      <w:tr w:rsidR="00A52F15" w:rsidRPr="00C61FD0" w:rsidTr="00564A73">
        <w:tc>
          <w:tcPr>
            <w:tcW w:w="604" w:type="pct"/>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8</w:t>
            </w:r>
          </w:p>
        </w:tc>
        <w:tc>
          <w:tcPr>
            <w:tcW w:w="13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0</w:t>
            </w:r>
          </w:p>
        </w:tc>
        <w:tc>
          <w:tcPr>
            <w:tcW w:w="876"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8</w:t>
            </w:r>
          </w:p>
        </w:tc>
        <w:tc>
          <w:tcPr>
            <w:tcW w:w="950"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109.2</w:t>
            </w:r>
          </w:p>
        </w:tc>
        <w:tc>
          <w:tcPr>
            <w:tcW w:w="1195" w:type="pct"/>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Grade I</w:t>
            </w:r>
          </w:p>
        </w:tc>
      </w:tr>
      <w:tr w:rsidR="00A52F15" w:rsidRPr="00C61FD0" w:rsidTr="00564A73">
        <w:tc>
          <w:tcPr>
            <w:tcW w:w="604" w:type="pct"/>
            <w:tcBorders>
              <w:bottom w:val="single" w:sz="4" w:space="0" w:color="auto"/>
            </w:tcBorders>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9</w:t>
            </w:r>
          </w:p>
        </w:tc>
        <w:tc>
          <w:tcPr>
            <w:tcW w:w="1376" w:type="pct"/>
            <w:tcBorders>
              <w:bottom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0</w:t>
            </w:r>
          </w:p>
        </w:tc>
        <w:tc>
          <w:tcPr>
            <w:tcW w:w="876" w:type="pct"/>
            <w:tcBorders>
              <w:bottom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18</w:t>
            </w:r>
          </w:p>
        </w:tc>
        <w:tc>
          <w:tcPr>
            <w:tcW w:w="950" w:type="pct"/>
            <w:tcBorders>
              <w:bottom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69.6</w:t>
            </w:r>
          </w:p>
        </w:tc>
        <w:tc>
          <w:tcPr>
            <w:tcW w:w="1195" w:type="pct"/>
            <w:tcBorders>
              <w:bottom w:val="single" w:sz="4" w:space="0" w:color="auto"/>
            </w:tcBorders>
          </w:tcPr>
          <w:p w:rsidR="00A52F15" w:rsidRPr="00C61FD0" w:rsidRDefault="00A52F15" w:rsidP="00024FA0">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Grade III</w:t>
            </w:r>
          </w:p>
        </w:tc>
      </w:tr>
    </w:tbl>
    <w:p w:rsidR="00A52F15" w:rsidRDefault="00A52F15" w:rsidP="00024FA0">
      <w:pPr>
        <w:snapToGrid w:val="0"/>
        <w:spacing w:line="360" w:lineRule="auto"/>
        <w:jc w:val="both"/>
        <w:rPr>
          <w:rFonts w:ascii="Book Antiqua" w:hAnsi="Book Antiqua" w:cs="Calibri"/>
          <w:color w:val="000000" w:themeColor="text1"/>
          <w:lang w:eastAsia="zh-CN"/>
        </w:rPr>
      </w:pPr>
      <w:r w:rsidRPr="00C61FD0">
        <w:rPr>
          <w:rFonts w:ascii="Book Antiqua" w:hAnsi="Book Antiqua" w:cs="Calibri"/>
          <w:color w:val="000000" w:themeColor="text1"/>
        </w:rPr>
        <w:t>LOS</w:t>
      </w:r>
      <w:r w:rsidR="00024FA0">
        <w:rPr>
          <w:rFonts w:ascii="Book Antiqua" w:hAnsi="Book Antiqua" w:cs="Calibri"/>
          <w:color w:val="000000" w:themeColor="text1"/>
        </w:rPr>
        <w:t>:</w:t>
      </w:r>
      <w:r w:rsidRPr="00C61FD0">
        <w:rPr>
          <w:rFonts w:ascii="Book Antiqua" w:hAnsi="Book Antiqua" w:cs="Calibri"/>
          <w:color w:val="000000" w:themeColor="text1"/>
        </w:rPr>
        <w:t xml:space="preserve"> </w:t>
      </w:r>
      <w:r w:rsidR="00024FA0" w:rsidRPr="00C61FD0">
        <w:rPr>
          <w:rFonts w:ascii="Book Antiqua" w:hAnsi="Book Antiqua" w:cs="Calibri"/>
          <w:color w:val="000000" w:themeColor="text1"/>
        </w:rPr>
        <w:t>L</w:t>
      </w:r>
      <w:r w:rsidRPr="00C61FD0">
        <w:rPr>
          <w:rFonts w:ascii="Book Antiqua" w:hAnsi="Book Antiqua" w:cs="Calibri"/>
          <w:color w:val="000000" w:themeColor="text1"/>
        </w:rPr>
        <w:t>ength of hospital stay</w:t>
      </w:r>
      <w:r w:rsidR="00024FA0">
        <w:rPr>
          <w:rFonts w:ascii="Book Antiqua" w:hAnsi="Book Antiqua" w:cs="Calibri" w:hint="eastAsia"/>
          <w:color w:val="000000" w:themeColor="text1"/>
          <w:lang w:eastAsia="zh-CN"/>
        </w:rPr>
        <w:t xml:space="preserve">; </w:t>
      </w:r>
      <w:r w:rsidRPr="00C61FD0">
        <w:rPr>
          <w:rFonts w:ascii="Book Antiqua" w:hAnsi="Book Antiqua" w:cs="Calibri"/>
          <w:color w:val="000000" w:themeColor="text1"/>
        </w:rPr>
        <w:t>FU</w:t>
      </w:r>
      <w:r w:rsidR="00024FA0">
        <w:rPr>
          <w:rFonts w:ascii="Book Antiqua" w:hAnsi="Book Antiqua" w:cs="Calibri"/>
          <w:color w:val="000000" w:themeColor="text1"/>
        </w:rPr>
        <w:t>:</w:t>
      </w:r>
      <w:r w:rsidRPr="00C61FD0">
        <w:rPr>
          <w:rFonts w:ascii="Book Antiqua" w:hAnsi="Book Antiqua" w:cs="Calibri"/>
          <w:color w:val="000000" w:themeColor="text1"/>
        </w:rPr>
        <w:t xml:space="preserve"> </w:t>
      </w:r>
      <w:r w:rsidR="00024FA0" w:rsidRPr="00C61FD0">
        <w:rPr>
          <w:rFonts w:ascii="Book Antiqua" w:hAnsi="Book Antiqua" w:cs="Calibri"/>
          <w:color w:val="000000" w:themeColor="text1"/>
        </w:rPr>
        <w:t>F</w:t>
      </w:r>
      <w:r w:rsidRPr="00C61FD0">
        <w:rPr>
          <w:rFonts w:ascii="Book Antiqua" w:hAnsi="Book Antiqua" w:cs="Calibri"/>
          <w:color w:val="000000" w:themeColor="text1"/>
        </w:rPr>
        <w:t>ollow up</w:t>
      </w:r>
      <w:r w:rsidR="00024FA0">
        <w:rPr>
          <w:rFonts w:ascii="Book Antiqua" w:hAnsi="Book Antiqua" w:cs="Calibri" w:hint="eastAsia"/>
          <w:color w:val="000000" w:themeColor="text1"/>
          <w:lang w:eastAsia="zh-CN"/>
        </w:rPr>
        <w:t>.</w:t>
      </w:r>
    </w:p>
    <w:p w:rsidR="00024FA0" w:rsidRPr="00C61FD0" w:rsidRDefault="00024FA0" w:rsidP="00024FA0">
      <w:pPr>
        <w:snapToGrid w:val="0"/>
        <w:spacing w:line="360" w:lineRule="auto"/>
        <w:jc w:val="both"/>
        <w:rPr>
          <w:rFonts w:ascii="Book Antiqua" w:hAnsi="Book Antiqua" w:cs="Calibri"/>
          <w:color w:val="000000" w:themeColor="text1"/>
          <w:lang w:eastAsia="zh-CN"/>
        </w:rPr>
      </w:pPr>
    </w:p>
    <w:p w:rsidR="00A52F15" w:rsidRPr="00024FA0" w:rsidRDefault="00024FA0" w:rsidP="00D61055">
      <w:pPr>
        <w:snapToGrid w:val="0"/>
        <w:spacing w:line="360" w:lineRule="auto"/>
        <w:jc w:val="both"/>
        <w:rPr>
          <w:rFonts w:ascii="Book Antiqua" w:hAnsi="Book Antiqua" w:cs="Calibri"/>
          <w:b/>
          <w:color w:val="000000" w:themeColor="text1"/>
          <w:lang w:eastAsia="zh-CN"/>
        </w:rPr>
      </w:pPr>
      <w:r w:rsidRPr="00024FA0">
        <w:rPr>
          <w:rFonts w:ascii="Book Antiqua" w:hAnsi="Book Antiqua" w:cs="Calibri"/>
          <w:b/>
          <w:color w:val="000000" w:themeColor="text1"/>
        </w:rPr>
        <w:t>Table 3</w:t>
      </w:r>
      <w:r w:rsidR="00A52F15" w:rsidRPr="00024FA0">
        <w:rPr>
          <w:rFonts w:ascii="Book Antiqua" w:hAnsi="Book Antiqua" w:cs="Calibri"/>
          <w:b/>
          <w:color w:val="000000" w:themeColor="text1"/>
        </w:rPr>
        <w:t xml:space="preserve"> Morbidity, mortality and long</w:t>
      </w:r>
      <w:r w:rsidR="00DA5FD2" w:rsidRPr="00024FA0">
        <w:rPr>
          <w:rFonts w:ascii="Book Antiqua" w:hAnsi="Book Antiqua" w:cs="Calibri"/>
          <w:b/>
          <w:color w:val="000000" w:themeColor="text1"/>
        </w:rPr>
        <w:t>-</w:t>
      </w:r>
      <w:r w:rsidR="00A52F15" w:rsidRPr="00024FA0">
        <w:rPr>
          <w:rFonts w:ascii="Book Antiqua" w:hAnsi="Book Antiqua" w:cs="Calibri"/>
          <w:b/>
          <w:color w:val="000000" w:themeColor="text1"/>
        </w:rPr>
        <w:t xml:space="preserve">term results </w:t>
      </w:r>
      <w:r w:rsidR="00DA5FD2" w:rsidRPr="00024FA0">
        <w:rPr>
          <w:rFonts w:ascii="Book Antiqua" w:hAnsi="Book Antiqua" w:cs="Calibri"/>
          <w:b/>
          <w:color w:val="000000" w:themeColor="text1"/>
        </w:rPr>
        <w:t xml:space="preserve">in </w:t>
      </w:r>
      <w:r w:rsidR="00A52F15" w:rsidRPr="00024FA0">
        <w:rPr>
          <w:rFonts w:ascii="Book Antiqua" w:hAnsi="Book Antiqua" w:cs="Calibri"/>
          <w:b/>
          <w:color w:val="000000" w:themeColor="text1"/>
        </w:rPr>
        <w:t xml:space="preserve">reported series </w:t>
      </w:r>
      <w:r w:rsidR="00060935" w:rsidRPr="00024FA0">
        <w:rPr>
          <w:rFonts w:ascii="Book Antiqua" w:hAnsi="Book Antiqua" w:cs="Calibri"/>
          <w:b/>
          <w:color w:val="000000" w:themeColor="text1"/>
        </w:rPr>
        <w:t>of liver resection</w:t>
      </w:r>
      <w:r w:rsidR="00B54D5D" w:rsidRPr="00024FA0">
        <w:rPr>
          <w:rFonts w:ascii="Book Antiqua" w:hAnsi="Book Antiqua" w:cs="Calibri"/>
          <w:b/>
          <w:color w:val="000000" w:themeColor="text1"/>
        </w:rPr>
        <w:t>s</w:t>
      </w:r>
      <w:r w:rsidR="00060935" w:rsidRPr="00024FA0">
        <w:rPr>
          <w:rFonts w:ascii="Book Antiqua" w:hAnsi="Book Antiqua" w:cs="Calibri"/>
          <w:b/>
          <w:color w:val="000000" w:themeColor="text1"/>
        </w:rPr>
        <w:t xml:space="preserve"> </w:t>
      </w:r>
      <w:r w:rsidR="00A52F15" w:rsidRPr="00024FA0">
        <w:rPr>
          <w:rFonts w:ascii="Book Antiqua" w:hAnsi="Book Antiqua" w:cs="Calibri"/>
          <w:b/>
          <w:color w:val="000000" w:themeColor="text1"/>
        </w:rPr>
        <w:t xml:space="preserve">with </w:t>
      </w:r>
      <w:r w:rsidR="00B54D5D" w:rsidRPr="00024FA0">
        <w:rPr>
          <w:rFonts w:ascii="Book Antiqua" w:hAnsi="Book Antiqua" w:cs="Calibri"/>
          <w:b/>
          <w:color w:val="000000" w:themeColor="text1"/>
        </w:rPr>
        <w:t>five or more</w:t>
      </w:r>
      <w:r w:rsidR="00060935" w:rsidRPr="00024FA0">
        <w:rPr>
          <w:rFonts w:ascii="Book Antiqua" w:hAnsi="Book Antiqua" w:cs="Calibri"/>
          <w:b/>
          <w:color w:val="000000" w:themeColor="text1"/>
        </w:rPr>
        <w:t xml:space="preserve"> </w:t>
      </w:r>
      <w:r w:rsidR="00A52F15" w:rsidRPr="00024FA0">
        <w:rPr>
          <w:rFonts w:ascii="Book Antiqua" w:hAnsi="Book Antiqua" w:cs="Calibri"/>
          <w:b/>
          <w:color w:val="000000" w:themeColor="text1"/>
        </w:rPr>
        <w:t xml:space="preserve">patients with </w:t>
      </w:r>
      <w:r w:rsidR="00DA5FD2" w:rsidRPr="00024FA0">
        <w:rPr>
          <w:rFonts w:ascii="Book Antiqua" w:hAnsi="Book Antiqua" w:cs="Calibri"/>
          <w:b/>
          <w:color w:val="000000" w:themeColor="text1"/>
        </w:rPr>
        <w:t>bile duct injury and vascular injury</w:t>
      </w:r>
      <w:r w:rsidR="00A52F15" w:rsidRPr="00024FA0">
        <w:rPr>
          <w:rFonts w:ascii="Book Antiqua" w:hAnsi="Book Antiqua" w:cs="Calibri"/>
          <w:b/>
          <w:color w:val="000000" w:themeColor="text1"/>
        </w:rPr>
        <w:t xml:space="preserve"> </w:t>
      </w:r>
    </w:p>
    <w:tbl>
      <w:tblPr>
        <w:tblW w:w="5000" w:type="pct"/>
        <w:tblLook w:val="00A0" w:firstRow="1" w:lastRow="0" w:firstColumn="1" w:lastColumn="0" w:noHBand="0" w:noVBand="0"/>
      </w:tblPr>
      <w:tblGrid>
        <w:gridCol w:w="2848"/>
        <w:gridCol w:w="961"/>
        <w:gridCol w:w="1709"/>
        <w:gridCol w:w="1591"/>
        <w:gridCol w:w="1611"/>
      </w:tblGrid>
      <w:tr w:rsidR="00A52F15" w:rsidRPr="00564A73" w:rsidTr="00564A73">
        <w:tc>
          <w:tcPr>
            <w:tcW w:w="1633" w:type="pct"/>
            <w:tcBorders>
              <w:top w:val="single" w:sz="4" w:space="0" w:color="auto"/>
              <w:bottom w:val="single" w:sz="4" w:space="0" w:color="auto"/>
            </w:tcBorders>
          </w:tcPr>
          <w:p w:rsidR="00A52F15" w:rsidRPr="00564A73" w:rsidRDefault="00564A73" w:rsidP="00D61055">
            <w:pPr>
              <w:snapToGrid w:val="0"/>
              <w:spacing w:line="360" w:lineRule="auto"/>
              <w:jc w:val="both"/>
              <w:rPr>
                <w:rFonts w:ascii="Book Antiqua" w:hAnsi="Book Antiqua" w:cs="Calibri"/>
                <w:b/>
                <w:color w:val="000000" w:themeColor="text1"/>
                <w:lang w:eastAsia="zh-CN"/>
              </w:rPr>
            </w:pPr>
            <w:r w:rsidRPr="00564A73">
              <w:rPr>
                <w:rFonts w:ascii="Book Antiqua" w:hAnsi="Book Antiqua" w:cs="Calibri" w:hint="eastAsia"/>
                <w:b/>
                <w:color w:val="000000" w:themeColor="text1"/>
                <w:lang w:eastAsia="zh-CN"/>
              </w:rPr>
              <w:t>Ref.</w:t>
            </w:r>
          </w:p>
        </w:tc>
        <w:tc>
          <w:tcPr>
            <w:tcW w:w="551" w:type="pct"/>
            <w:tcBorders>
              <w:top w:val="single" w:sz="4" w:space="0" w:color="auto"/>
              <w:bottom w:val="single" w:sz="4" w:space="0" w:color="auto"/>
            </w:tcBorders>
          </w:tcPr>
          <w:p w:rsidR="00A52F15" w:rsidRPr="00564A73" w:rsidRDefault="00564A73" w:rsidP="00564A73">
            <w:pPr>
              <w:snapToGrid w:val="0"/>
              <w:spacing w:line="360" w:lineRule="auto"/>
              <w:jc w:val="center"/>
              <w:rPr>
                <w:rFonts w:ascii="Book Antiqua" w:hAnsi="Book Antiqua" w:cs="Calibri"/>
                <w:b/>
                <w:i/>
                <w:color w:val="000000" w:themeColor="text1"/>
              </w:rPr>
            </w:pPr>
            <w:r w:rsidRPr="00564A73">
              <w:rPr>
                <w:rFonts w:ascii="Book Antiqua" w:hAnsi="Book Antiqua" w:cs="Calibri"/>
                <w:b/>
                <w:i/>
                <w:color w:val="000000" w:themeColor="text1"/>
              </w:rPr>
              <w:t>n</w:t>
            </w:r>
          </w:p>
        </w:tc>
        <w:tc>
          <w:tcPr>
            <w:tcW w:w="980" w:type="pct"/>
            <w:tcBorders>
              <w:top w:val="single" w:sz="4" w:space="0" w:color="auto"/>
              <w:bottom w:val="single" w:sz="4" w:space="0" w:color="auto"/>
            </w:tcBorders>
          </w:tcPr>
          <w:p w:rsidR="00A52F15" w:rsidRPr="00564A73" w:rsidRDefault="00A52F15" w:rsidP="00564A73">
            <w:pPr>
              <w:snapToGrid w:val="0"/>
              <w:spacing w:line="360" w:lineRule="auto"/>
              <w:jc w:val="center"/>
              <w:rPr>
                <w:rFonts w:ascii="Book Antiqua" w:hAnsi="Book Antiqua" w:cs="Calibri"/>
                <w:b/>
                <w:color w:val="000000" w:themeColor="text1"/>
                <w:lang w:eastAsia="zh-CN"/>
              </w:rPr>
            </w:pPr>
            <w:r w:rsidRPr="00564A73">
              <w:rPr>
                <w:rFonts w:ascii="Book Antiqua" w:hAnsi="Book Antiqua" w:cs="Calibri"/>
                <w:b/>
                <w:color w:val="000000" w:themeColor="text1"/>
              </w:rPr>
              <w:t>Morbidity</w:t>
            </w:r>
          </w:p>
        </w:tc>
        <w:tc>
          <w:tcPr>
            <w:tcW w:w="912" w:type="pct"/>
            <w:tcBorders>
              <w:top w:val="single" w:sz="4" w:space="0" w:color="auto"/>
              <w:bottom w:val="single" w:sz="4" w:space="0" w:color="auto"/>
            </w:tcBorders>
          </w:tcPr>
          <w:p w:rsidR="00A52F15" w:rsidRPr="00564A73" w:rsidRDefault="00A52F15" w:rsidP="00564A73">
            <w:pPr>
              <w:snapToGrid w:val="0"/>
              <w:spacing w:line="360" w:lineRule="auto"/>
              <w:jc w:val="center"/>
              <w:rPr>
                <w:rFonts w:ascii="Book Antiqua" w:hAnsi="Book Antiqua" w:cs="Calibri"/>
                <w:b/>
                <w:color w:val="000000" w:themeColor="text1"/>
                <w:lang w:eastAsia="zh-CN"/>
              </w:rPr>
            </w:pPr>
            <w:r w:rsidRPr="00564A73">
              <w:rPr>
                <w:rFonts w:ascii="Book Antiqua" w:hAnsi="Book Antiqua" w:cs="Calibri"/>
                <w:b/>
                <w:color w:val="000000" w:themeColor="text1"/>
              </w:rPr>
              <w:t>Mortality</w:t>
            </w:r>
          </w:p>
        </w:tc>
        <w:tc>
          <w:tcPr>
            <w:tcW w:w="924" w:type="pct"/>
            <w:tcBorders>
              <w:top w:val="single" w:sz="4" w:space="0" w:color="auto"/>
              <w:bottom w:val="single" w:sz="4" w:space="0" w:color="auto"/>
            </w:tcBorders>
          </w:tcPr>
          <w:p w:rsidR="00A52F15" w:rsidRPr="00564A73" w:rsidRDefault="00A52F15" w:rsidP="00564A73">
            <w:pPr>
              <w:snapToGrid w:val="0"/>
              <w:spacing w:line="360" w:lineRule="auto"/>
              <w:jc w:val="center"/>
              <w:rPr>
                <w:rFonts w:ascii="Book Antiqua" w:hAnsi="Book Antiqua" w:cs="Calibri"/>
                <w:b/>
                <w:color w:val="000000" w:themeColor="text1"/>
              </w:rPr>
            </w:pPr>
            <w:r w:rsidRPr="00564A73">
              <w:rPr>
                <w:rFonts w:ascii="Book Antiqua" w:hAnsi="Book Antiqua" w:cs="Calibri"/>
                <w:b/>
                <w:color w:val="000000" w:themeColor="text1"/>
              </w:rPr>
              <w:t>Good long term results</w:t>
            </w:r>
          </w:p>
        </w:tc>
      </w:tr>
      <w:tr w:rsidR="00A52F15" w:rsidRPr="00C61FD0" w:rsidTr="00564A73">
        <w:tc>
          <w:tcPr>
            <w:tcW w:w="1633" w:type="pct"/>
            <w:tcBorders>
              <w:top w:val="single" w:sz="4" w:space="0" w:color="auto"/>
            </w:tcBorders>
          </w:tcPr>
          <w:p w:rsidR="00A52F15" w:rsidRPr="00C61FD0" w:rsidRDefault="00A52F15" w:rsidP="00564A73">
            <w:pPr>
              <w:snapToGrid w:val="0"/>
              <w:spacing w:line="360" w:lineRule="auto"/>
              <w:jc w:val="both"/>
              <w:rPr>
                <w:rFonts w:ascii="Book Antiqua" w:hAnsi="Book Antiqua" w:cs="Calibri"/>
                <w:color w:val="000000" w:themeColor="text1"/>
              </w:rPr>
            </w:pPr>
            <w:proofErr w:type="spellStart"/>
            <w:r w:rsidRPr="00C61FD0">
              <w:rPr>
                <w:rFonts w:ascii="Book Antiqua" w:hAnsi="Book Antiqua" w:cs="Calibri"/>
                <w:color w:val="000000" w:themeColor="text1"/>
              </w:rPr>
              <w:lastRenderedPageBreak/>
              <w:t>Friling</w:t>
            </w:r>
            <w:proofErr w:type="spellEnd"/>
            <w:r w:rsidR="00564A73">
              <w:rPr>
                <w:rFonts w:ascii="Book Antiqua" w:hAnsi="Book Antiqua" w:cs="Calibri" w:hint="eastAsia"/>
                <w:color w:val="000000" w:themeColor="text1"/>
                <w:lang w:eastAsia="zh-CN"/>
              </w:rPr>
              <w:t xml:space="preserve"> </w:t>
            </w:r>
            <w:r w:rsidR="00564A73" w:rsidRPr="00564A73">
              <w:rPr>
                <w:rFonts w:ascii="Book Antiqua" w:hAnsi="Book Antiqua" w:cs="Calibri" w:hint="eastAsia"/>
                <w:i/>
                <w:color w:val="000000" w:themeColor="text1"/>
                <w:lang w:eastAsia="zh-CN"/>
              </w:rPr>
              <w:t>et al</w:t>
            </w:r>
            <w:r w:rsidR="006B2A4E" w:rsidRPr="00C61FD0">
              <w:rPr>
                <w:rFonts w:ascii="Book Antiqua" w:hAnsi="Book Antiqua" w:cs="Calibri"/>
                <w:noProof/>
                <w:color w:val="000000" w:themeColor="text1"/>
                <w:vertAlign w:val="superscript"/>
              </w:rPr>
              <w:t>[21]</w:t>
            </w:r>
          </w:p>
        </w:tc>
        <w:tc>
          <w:tcPr>
            <w:tcW w:w="551" w:type="pct"/>
            <w:tcBorders>
              <w:top w:val="single" w:sz="4" w:space="0" w:color="auto"/>
            </w:tcBorders>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5</w:t>
            </w:r>
          </w:p>
        </w:tc>
        <w:tc>
          <w:tcPr>
            <w:tcW w:w="980" w:type="pct"/>
            <w:tcBorders>
              <w:top w:val="single" w:sz="4" w:space="0" w:color="auto"/>
            </w:tcBorders>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NS</w:t>
            </w:r>
          </w:p>
        </w:tc>
        <w:tc>
          <w:tcPr>
            <w:tcW w:w="912" w:type="pct"/>
            <w:tcBorders>
              <w:top w:val="single" w:sz="4" w:space="0" w:color="auto"/>
            </w:tcBorders>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25</w:t>
            </w:r>
            <w:r w:rsidR="00564A73" w:rsidRPr="00C61FD0">
              <w:rPr>
                <w:rFonts w:ascii="Book Antiqua" w:hAnsi="Book Antiqua" w:cs="Calibri"/>
                <w:color w:val="000000" w:themeColor="text1"/>
              </w:rPr>
              <w:t>%</w:t>
            </w:r>
          </w:p>
        </w:tc>
        <w:tc>
          <w:tcPr>
            <w:tcW w:w="924" w:type="pct"/>
            <w:tcBorders>
              <w:top w:val="single" w:sz="4" w:space="0" w:color="auto"/>
            </w:tcBorders>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NS</w:t>
            </w:r>
          </w:p>
        </w:tc>
      </w:tr>
      <w:tr w:rsidR="00A52F15" w:rsidRPr="00C61FD0" w:rsidTr="00564A73">
        <w:tc>
          <w:tcPr>
            <w:tcW w:w="1633" w:type="pct"/>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Thomson</w:t>
            </w:r>
            <w:r w:rsidR="00564A73" w:rsidRPr="00564A73">
              <w:rPr>
                <w:rFonts w:ascii="Book Antiqua" w:hAnsi="Book Antiqua" w:cs="Calibri" w:hint="eastAsia"/>
                <w:i/>
                <w:color w:val="000000" w:themeColor="text1"/>
                <w:lang w:eastAsia="zh-CN"/>
              </w:rPr>
              <w:t xml:space="preserve"> et al</w:t>
            </w:r>
            <w:r w:rsidR="006B2A4E" w:rsidRPr="00C61FD0">
              <w:rPr>
                <w:rFonts w:ascii="Book Antiqua" w:hAnsi="Book Antiqua" w:cs="Calibri"/>
                <w:noProof/>
                <w:color w:val="000000" w:themeColor="text1"/>
                <w:vertAlign w:val="superscript"/>
              </w:rPr>
              <w:t>[12]</w:t>
            </w:r>
          </w:p>
        </w:tc>
        <w:tc>
          <w:tcPr>
            <w:tcW w:w="551" w:type="pct"/>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8</w:t>
            </w:r>
          </w:p>
        </w:tc>
        <w:tc>
          <w:tcPr>
            <w:tcW w:w="980" w:type="pct"/>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62.5</w:t>
            </w:r>
            <w:r w:rsidR="00564A73" w:rsidRPr="00C61FD0">
              <w:rPr>
                <w:rFonts w:ascii="Book Antiqua" w:hAnsi="Book Antiqua" w:cs="Calibri"/>
                <w:color w:val="000000" w:themeColor="text1"/>
              </w:rPr>
              <w:t>%</w:t>
            </w:r>
          </w:p>
        </w:tc>
        <w:tc>
          <w:tcPr>
            <w:tcW w:w="912" w:type="pct"/>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0</w:t>
            </w:r>
            <w:r w:rsidR="000D6F30" w:rsidRPr="00C61FD0">
              <w:rPr>
                <w:rFonts w:ascii="Book Antiqua" w:hAnsi="Book Antiqua" w:cs="Calibri"/>
                <w:color w:val="000000" w:themeColor="text1"/>
              </w:rPr>
              <w:t xml:space="preserve"> </w:t>
            </w:r>
            <w:r w:rsidR="00564A73" w:rsidRPr="00C61FD0">
              <w:rPr>
                <w:rFonts w:ascii="Book Antiqua" w:hAnsi="Book Antiqua" w:cs="Calibri"/>
                <w:color w:val="000000" w:themeColor="text1"/>
              </w:rPr>
              <w:t>%</w:t>
            </w:r>
          </w:p>
        </w:tc>
        <w:tc>
          <w:tcPr>
            <w:tcW w:w="924" w:type="pct"/>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100%</w:t>
            </w:r>
          </w:p>
        </w:tc>
      </w:tr>
      <w:tr w:rsidR="00A52F15" w:rsidRPr="00C61FD0" w:rsidTr="00564A73">
        <w:tc>
          <w:tcPr>
            <w:tcW w:w="1633" w:type="pct"/>
          </w:tcPr>
          <w:p w:rsidR="00A52F15" w:rsidRPr="00C61FD0" w:rsidRDefault="00A52F15" w:rsidP="00D61055">
            <w:pPr>
              <w:snapToGrid w:val="0"/>
              <w:spacing w:line="360" w:lineRule="auto"/>
              <w:jc w:val="both"/>
              <w:rPr>
                <w:rFonts w:ascii="Book Antiqua" w:hAnsi="Book Antiqua" w:cs="Calibri"/>
                <w:color w:val="000000" w:themeColor="text1"/>
              </w:rPr>
            </w:pPr>
            <w:proofErr w:type="spellStart"/>
            <w:r w:rsidRPr="00C61FD0">
              <w:rPr>
                <w:rFonts w:ascii="Book Antiqua" w:hAnsi="Book Antiqua" w:cs="Calibri"/>
                <w:color w:val="000000" w:themeColor="text1"/>
              </w:rPr>
              <w:t>Santibanes</w:t>
            </w:r>
            <w:proofErr w:type="spellEnd"/>
            <w:r w:rsidR="00564A73" w:rsidRPr="00564A73">
              <w:rPr>
                <w:rFonts w:ascii="Book Antiqua" w:hAnsi="Book Antiqua" w:cs="Calibri" w:hint="eastAsia"/>
                <w:i/>
                <w:color w:val="000000" w:themeColor="text1"/>
                <w:lang w:eastAsia="zh-CN"/>
              </w:rPr>
              <w:t xml:space="preserve"> et al</w:t>
            </w:r>
            <w:r w:rsidR="006B2A4E" w:rsidRPr="00C61FD0">
              <w:rPr>
                <w:rFonts w:ascii="Book Antiqua" w:hAnsi="Book Antiqua" w:cs="Calibri"/>
                <w:noProof/>
                <w:color w:val="000000" w:themeColor="text1"/>
                <w:vertAlign w:val="superscript"/>
              </w:rPr>
              <w:t>[18]</w:t>
            </w:r>
          </w:p>
        </w:tc>
        <w:tc>
          <w:tcPr>
            <w:tcW w:w="551" w:type="pct"/>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9</w:t>
            </w:r>
          </w:p>
        </w:tc>
        <w:tc>
          <w:tcPr>
            <w:tcW w:w="980" w:type="pct"/>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33.3</w:t>
            </w:r>
            <w:r w:rsidR="00564A73" w:rsidRPr="00C61FD0">
              <w:rPr>
                <w:rFonts w:ascii="Book Antiqua" w:hAnsi="Book Antiqua" w:cs="Calibri"/>
                <w:color w:val="000000" w:themeColor="text1"/>
              </w:rPr>
              <w:t>%</w:t>
            </w:r>
          </w:p>
        </w:tc>
        <w:tc>
          <w:tcPr>
            <w:tcW w:w="912" w:type="pct"/>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0</w:t>
            </w:r>
            <w:r w:rsidR="00564A73" w:rsidRPr="00C61FD0">
              <w:rPr>
                <w:rFonts w:ascii="Book Antiqua" w:hAnsi="Book Antiqua" w:cs="Calibri"/>
                <w:color w:val="000000" w:themeColor="text1"/>
              </w:rPr>
              <w:t>%</w:t>
            </w:r>
          </w:p>
        </w:tc>
        <w:tc>
          <w:tcPr>
            <w:tcW w:w="924" w:type="pct"/>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NS</w:t>
            </w:r>
          </w:p>
        </w:tc>
      </w:tr>
      <w:tr w:rsidR="00A52F15" w:rsidRPr="00C61FD0" w:rsidTr="00564A73">
        <w:tc>
          <w:tcPr>
            <w:tcW w:w="1633" w:type="pct"/>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Laurent</w:t>
            </w:r>
            <w:r w:rsidR="00564A73" w:rsidRPr="00564A73">
              <w:rPr>
                <w:rFonts w:ascii="Book Antiqua" w:hAnsi="Book Antiqua" w:cs="Calibri" w:hint="eastAsia"/>
                <w:i/>
                <w:color w:val="000000" w:themeColor="text1"/>
                <w:lang w:eastAsia="zh-CN"/>
              </w:rPr>
              <w:t xml:space="preserve"> et al</w:t>
            </w:r>
            <w:r w:rsidR="006B2A4E" w:rsidRPr="00C61FD0">
              <w:rPr>
                <w:rFonts w:ascii="Book Antiqua" w:hAnsi="Book Antiqua" w:cs="Calibri"/>
                <w:noProof/>
                <w:color w:val="000000" w:themeColor="text1"/>
                <w:vertAlign w:val="superscript"/>
              </w:rPr>
              <w:t>[19]</w:t>
            </w:r>
          </w:p>
        </w:tc>
        <w:tc>
          <w:tcPr>
            <w:tcW w:w="551" w:type="pct"/>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18</w:t>
            </w:r>
          </w:p>
        </w:tc>
        <w:tc>
          <w:tcPr>
            <w:tcW w:w="980" w:type="pct"/>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61.1</w:t>
            </w:r>
            <w:r w:rsidR="00564A73" w:rsidRPr="00C61FD0">
              <w:rPr>
                <w:rFonts w:ascii="Book Antiqua" w:hAnsi="Book Antiqua" w:cs="Calibri"/>
                <w:color w:val="000000" w:themeColor="text1"/>
              </w:rPr>
              <w:t>%</w:t>
            </w:r>
          </w:p>
        </w:tc>
        <w:tc>
          <w:tcPr>
            <w:tcW w:w="912" w:type="pct"/>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0</w:t>
            </w:r>
            <w:r w:rsidR="00564A73" w:rsidRPr="00C61FD0">
              <w:rPr>
                <w:rFonts w:ascii="Book Antiqua" w:hAnsi="Book Antiqua" w:cs="Calibri"/>
                <w:color w:val="000000" w:themeColor="text1"/>
              </w:rPr>
              <w:t>%</w:t>
            </w:r>
          </w:p>
        </w:tc>
        <w:tc>
          <w:tcPr>
            <w:tcW w:w="924" w:type="pct"/>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72%</w:t>
            </w:r>
          </w:p>
        </w:tc>
      </w:tr>
      <w:tr w:rsidR="00A52F15" w:rsidRPr="00C61FD0" w:rsidTr="00564A73">
        <w:tc>
          <w:tcPr>
            <w:tcW w:w="1633" w:type="pct"/>
            <w:tcBorders>
              <w:bottom w:val="single" w:sz="4" w:space="0" w:color="auto"/>
            </w:tcBorders>
          </w:tcPr>
          <w:p w:rsidR="00A52F15" w:rsidRPr="00C61FD0" w:rsidRDefault="00A52F15" w:rsidP="00D61055">
            <w:pPr>
              <w:snapToGrid w:val="0"/>
              <w:spacing w:line="360" w:lineRule="auto"/>
              <w:jc w:val="both"/>
              <w:rPr>
                <w:rFonts w:ascii="Book Antiqua" w:hAnsi="Book Antiqua" w:cs="Calibri"/>
                <w:color w:val="000000" w:themeColor="text1"/>
              </w:rPr>
            </w:pPr>
            <w:r w:rsidRPr="00C61FD0">
              <w:rPr>
                <w:rFonts w:ascii="Book Antiqua" w:hAnsi="Book Antiqua" w:cs="Calibri"/>
                <w:color w:val="000000" w:themeColor="text1"/>
              </w:rPr>
              <w:t>Current series</w:t>
            </w:r>
          </w:p>
        </w:tc>
        <w:tc>
          <w:tcPr>
            <w:tcW w:w="551" w:type="pct"/>
            <w:tcBorders>
              <w:bottom w:val="single" w:sz="4" w:space="0" w:color="auto"/>
            </w:tcBorders>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9</w:t>
            </w:r>
          </w:p>
        </w:tc>
        <w:tc>
          <w:tcPr>
            <w:tcW w:w="980" w:type="pct"/>
            <w:tcBorders>
              <w:bottom w:val="single" w:sz="4" w:space="0" w:color="auto"/>
            </w:tcBorders>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33.3</w:t>
            </w:r>
            <w:r w:rsidR="00564A73" w:rsidRPr="00C61FD0">
              <w:rPr>
                <w:rFonts w:ascii="Book Antiqua" w:hAnsi="Book Antiqua" w:cs="Calibri"/>
                <w:color w:val="000000" w:themeColor="text1"/>
              </w:rPr>
              <w:t>%</w:t>
            </w:r>
          </w:p>
        </w:tc>
        <w:tc>
          <w:tcPr>
            <w:tcW w:w="912" w:type="pct"/>
            <w:tcBorders>
              <w:bottom w:val="single" w:sz="4" w:space="0" w:color="auto"/>
            </w:tcBorders>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0</w:t>
            </w:r>
            <w:r w:rsidR="00564A73" w:rsidRPr="00C61FD0">
              <w:rPr>
                <w:rFonts w:ascii="Book Antiqua" w:hAnsi="Book Antiqua" w:cs="Calibri"/>
                <w:color w:val="000000" w:themeColor="text1"/>
              </w:rPr>
              <w:t>%</w:t>
            </w:r>
          </w:p>
        </w:tc>
        <w:tc>
          <w:tcPr>
            <w:tcW w:w="924" w:type="pct"/>
            <w:tcBorders>
              <w:bottom w:val="single" w:sz="4" w:space="0" w:color="auto"/>
            </w:tcBorders>
          </w:tcPr>
          <w:p w:rsidR="00A52F15" w:rsidRPr="00C61FD0" w:rsidRDefault="00A52F15" w:rsidP="00564A73">
            <w:pPr>
              <w:snapToGrid w:val="0"/>
              <w:spacing w:line="360" w:lineRule="auto"/>
              <w:jc w:val="center"/>
              <w:rPr>
                <w:rFonts w:ascii="Book Antiqua" w:hAnsi="Book Antiqua" w:cs="Calibri"/>
                <w:color w:val="000000" w:themeColor="text1"/>
              </w:rPr>
            </w:pPr>
            <w:r w:rsidRPr="00C61FD0">
              <w:rPr>
                <w:rFonts w:ascii="Book Antiqua" w:hAnsi="Book Antiqua" w:cs="Calibri"/>
                <w:color w:val="000000" w:themeColor="text1"/>
              </w:rPr>
              <w:t>88%</w:t>
            </w:r>
          </w:p>
        </w:tc>
      </w:tr>
    </w:tbl>
    <w:p w:rsidR="00E32969" w:rsidRPr="00C61FD0" w:rsidRDefault="00E32969" w:rsidP="00D61055">
      <w:pPr>
        <w:snapToGrid w:val="0"/>
        <w:spacing w:line="360" w:lineRule="auto"/>
        <w:jc w:val="both"/>
        <w:rPr>
          <w:rFonts w:ascii="Book Antiqua" w:hAnsi="Book Antiqua" w:cs="Calibri"/>
          <w:color w:val="000000" w:themeColor="text1"/>
          <w:lang w:eastAsia="zh-CN"/>
        </w:rPr>
      </w:pPr>
    </w:p>
    <w:sectPr w:rsidR="00E32969" w:rsidRPr="00C61FD0" w:rsidSect="00DA24D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46A" w:rsidRDefault="00DB146A" w:rsidP="00B66E5A">
      <w:r>
        <w:separator/>
      </w:r>
    </w:p>
  </w:endnote>
  <w:endnote w:type="continuationSeparator" w:id="0">
    <w:p w:rsidR="00DB146A" w:rsidRDefault="00DB146A" w:rsidP="00B66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46A" w:rsidRDefault="00DB146A" w:rsidP="00B66E5A">
      <w:r>
        <w:separator/>
      </w:r>
    </w:p>
  </w:footnote>
  <w:footnote w:type="continuationSeparator" w:id="0">
    <w:p w:rsidR="00DB146A" w:rsidRDefault="00DB146A" w:rsidP="00B66E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xtzxerzj5zdpfedf24px0sszvpefzvrt5zx&quot;&gt;My EndNote Library&lt;record-ids&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5&lt;/item&gt;&lt;item&gt;26&lt;/item&gt;&lt;/record-ids&gt;&lt;/item&gt;&lt;/Libraries&gt;"/>
  </w:docVars>
  <w:rsids>
    <w:rsidRoot w:val="001D1269"/>
    <w:rsid w:val="00001637"/>
    <w:rsid w:val="00016922"/>
    <w:rsid w:val="00016E1F"/>
    <w:rsid w:val="00022B78"/>
    <w:rsid w:val="00024FA0"/>
    <w:rsid w:val="0003795B"/>
    <w:rsid w:val="00040CD1"/>
    <w:rsid w:val="00057B06"/>
    <w:rsid w:val="00060935"/>
    <w:rsid w:val="00072446"/>
    <w:rsid w:val="000753DD"/>
    <w:rsid w:val="00092B8F"/>
    <w:rsid w:val="000C23D7"/>
    <w:rsid w:val="000C7963"/>
    <w:rsid w:val="000D366E"/>
    <w:rsid w:val="000D5F83"/>
    <w:rsid w:val="000D6F30"/>
    <w:rsid w:val="000E01EC"/>
    <w:rsid w:val="000E7A13"/>
    <w:rsid w:val="001009BA"/>
    <w:rsid w:val="00101B55"/>
    <w:rsid w:val="00122191"/>
    <w:rsid w:val="001672B8"/>
    <w:rsid w:val="00180AB7"/>
    <w:rsid w:val="001A1B9B"/>
    <w:rsid w:val="001A582A"/>
    <w:rsid w:val="001C307D"/>
    <w:rsid w:val="001C3729"/>
    <w:rsid w:val="001C389D"/>
    <w:rsid w:val="001D1269"/>
    <w:rsid w:val="001F71CA"/>
    <w:rsid w:val="002023D9"/>
    <w:rsid w:val="00217E86"/>
    <w:rsid w:val="00221844"/>
    <w:rsid w:val="002259AD"/>
    <w:rsid w:val="0023157A"/>
    <w:rsid w:val="00236390"/>
    <w:rsid w:val="00244903"/>
    <w:rsid w:val="00246C0F"/>
    <w:rsid w:val="00260C41"/>
    <w:rsid w:val="002662B2"/>
    <w:rsid w:val="0027422D"/>
    <w:rsid w:val="0029632A"/>
    <w:rsid w:val="002A1E13"/>
    <w:rsid w:val="002A25CC"/>
    <w:rsid w:val="002C6B47"/>
    <w:rsid w:val="002D4917"/>
    <w:rsid w:val="002E0534"/>
    <w:rsid w:val="002F08F1"/>
    <w:rsid w:val="002F123D"/>
    <w:rsid w:val="00303CA0"/>
    <w:rsid w:val="003114E1"/>
    <w:rsid w:val="003166E7"/>
    <w:rsid w:val="00346D6D"/>
    <w:rsid w:val="00361D0E"/>
    <w:rsid w:val="00371480"/>
    <w:rsid w:val="003804AE"/>
    <w:rsid w:val="0038464C"/>
    <w:rsid w:val="00384F0A"/>
    <w:rsid w:val="00387769"/>
    <w:rsid w:val="003A141D"/>
    <w:rsid w:val="003A7B43"/>
    <w:rsid w:val="003B5090"/>
    <w:rsid w:val="003E5C95"/>
    <w:rsid w:val="003F4379"/>
    <w:rsid w:val="00415520"/>
    <w:rsid w:val="00415775"/>
    <w:rsid w:val="00417DDE"/>
    <w:rsid w:val="0042215A"/>
    <w:rsid w:val="0044358E"/>
    <w:rsid w:val="00450B82"/>
    <w:rsid w:val="00461C27"/>
    <w:rsid w:val="0046230E"/>
    <w:rsid w:val="00481D1A"/>
    <w:rsid w:val="004962A3"/>
    <w:rsid w:val="004C2A5E"/>
    <w:rsid w:val="004D1799"/>
    <w:rsid w:val="004D3332"/>
    <w:rsid w:val="004D43D4"/>
    <w:rsid w:val="004E2FAC"/>
    <w:rsid w:val="004E4EE5"/>
    <w:rsid w:val="00503176"/>
    <w:rsid w:val="00505584"/>
    <w:rsid w:val="005060B8"/>
    <w:rsid w:val="00507ACE"/>
    <w:rsid w:val="00520DB5"/>
    <w:rsid w:val="00523078"/>
    <w:rsid w:val="005271FE"/>
    <w:rsid w:val="005334AF"/>
    <w:rsid w:val="005339D4"/>
    <w:rsid w:val="00544960"/>
    <w:rsid w:val="0054597C"/>
    <w:rsid w:val="00552C8F"/>
    <w:rsid w:val="00564A73"/>
    <w:rsid w:val="005663F5"/>
    <w:rsid w:val="0058003B"/>
    <w:rsid w:val="00593689"/>
    <w:rsid w:val="005A67D7"/>
    <w:rsid w:val="005C4D93"/>
    <w:rsid w:val="005E48CC"/>
    <w:rsid w:val="00606EC5"/>
    <w:rsid w:val="00610BAF"/>
    <w:rsid w:val="00615B8C"/>
    <w:rsid w:val="00621EF2"/>
    <w:rsid w:val="00633F12"/>
    <w:rsid w:val="0064135C"/>
    <w:rsid w:val="00654787"/>
    <w:rsid w:val="00662AE7"/>
    <w:rsid w:val="00677A5E"/>
    <w:rsid w:val="006800DD"/>
    <w:rsid w:val="006844EF"/>
    <w:rsid w:val="00686567"/>
    <w:rsid w:val="006A0FD9"/>
    <w:rsid w:val="006B2A4E"/>
    <w:rsid w:val="006B349A"/>
    <w:rsid w:val="006C70D7"/>
    <w:rsid w:val="00702EA7"/>
    <w:rsid w:val="00712579"/>
    <w:rsid w:val="0073002B"/>
    <w:rsid w:val="007739A5"/>
    <w:rsid w:val="0077516C"/>
    <w:rsid w:val="00797FD6"/>
    <w:rsid w:val="007B7C54"/>
    <w:rsid w:val="007E3102"/>
    <w:rsid w:val="007E5D5B"/>
    <w:rsid w:val="007F7058"/>
    <w:rsid w:val="0080045E"/>
    <w:rsid w:val="008131C9"/>
    <w:rsid w:val="00814C12"/>
    <w:rsid w:val="0082084E"/>
    <w:rsid w:val="00830F04"/>
    <w:rsid w:val="00841721"/>
    <w:rsid w:val="00846A51"/>
    <w:rsid w:val="00855C52"/>
    <w:rsid w:val="00874928"/>
    <w:rsid w:val="00876555"/>
    <w:rsid w:val="008B0F31"/>
    <w:rsid w:val="009111AE"/>
    <w:rsid w:val="009120C2"/>
    <w:rsid w:val="00914E2C"/>
    <w:rsid w:val="00920DA7"/>
    <w:rsid w:val="00923A72"/>
    <w:rsid w:val="00944A8E"/>
    <w:rsid w:val="00946CA0"/>
    <w:rsid w:val="00952A3D"/>
    <w:rsid w:val="00970189"/>
    <w:rsid w:val="00981783"/>
    <w:rsid w:val="00983753"/>
    <w:rsid w:val="009923E6"/>
    <w:rsid w:val="00994BA6"/>
    <w:rsid w:val="009C2825"/>
    <w:rsid w:val="009E3787"/>
    <w:rsid w:val="009E4CCB"/>
    <w:rsid w:val="009E6844"/>
    <w:rsid w:val="009F00D9"/>
    <w:rsid w:val="009F45A3"/>
    <w:rsid w:val="009F5DDB"/>
    <w:rsid w:val="00A158E3"/>
    <w:rsid w:val="00A21392"/>
    <w:rsid w:val="00A2728A"/>
    <w:rsid w:val="00A347E9"/>
    <w:rsid w:val="00A52F15"/>
    <w:rsid w:val="00A539E0"/>
    <w:rsid w:val="00A60DEE"/>
    <w:rsid w:val="00A61170"/>
    <w:rsid w:val="00A8310B"/>
    <w:rsid w:val="00A93519"/>
    <w:rsid w:val="00AB1890"/>
    <w:rsid w:val="00AC0766"/>
    <w:rsid w:val="00AC597E"/>
    <w:rsid w:val="00AE02AB"/>
    <w:rsid w:val="00AF77CD"/>
    <w:rsid w:val="00B06455"/>
    <w:rsid w:val="00B25DF7"/>
    <w:rsid w:val="00B2620C"/>
    <w:rsid w:val="00B46152"/>
    <w:rsid w:val="00B54D5D"/>
    <w:rsid w:val="00B66E5A"/>
    <w:rsid w:val="00B80824"/>
    <w:rsid w:val="00B858CE"/>
    <w:rsid w:val="00B93A9C"/>
    <w:rsid w:val="00B95CFA"/>
    <w:rsid w:val="00B96E8D"/>
    <w:rsid w:val="00B97A47"/>
    <w:rsid w:val="00BA1649"/>
    <w:rsid w:val="00BA1C13"/>
    <w:rsid w:val="00BA4A0A"/>
    <w:rsid w:val="00BE22EB"/>
    <w:rsid w:val="00BF1E5A"/>
    <w:rsid w:val="00C124BA"/>
    <w:rsid w:val="00C133F2"/>
    <w:rsid w:val="00C203CC"/>
    <w:rsid w:val="00C32B7C"/>
    <w:rsid w:val="00C4024C"/>
    <w:rsid w:val="00C44E7C"/>
    <w:rsid w:val="00C61FD0"/>
    <w:rsid w:val="00C62EC2"/>
    <w:rsid w:val="00C67F47"/>
    <w:rsid w:val="00C77C47"/>
    <w:rsid w:val="00C82C2E"/>
    <w:rsid w:val="00CA2F4C"/>
    <w:rsid w:val="00CB2442"/>
    <w:rsid w:val="00CB7B9B"/>
    <w:rsid w:val="00CC5C9A"/>
    <w:rsid w:val="00CD4E41"/>
    <w:rsid w:val="00CE0FF2"/>
    <w:rsid w:val="00CE11CF"/>
    <w:rsid w:val="00CE2FC6"/>
    <w:rsid w:val="00CE4961"/>
    <w:rsid w:val="00CF0BF1"/>
    <w:rsid w:val="00D01C29"/>
    <w:rsid w:val="00D051E4"/>
    <w:rsid w:val="00D2503E"/>
    <w:rsid w:val="00D3058A"/>
    <w:rsid w:val="00D34FBB"/>
    <w:rsid w:val="00D3626F"/>
    <w:rsid w:val="00D406B9"/>
    <w:rsid w:val="00D61055"/>
    <w:rsid w:val="00D647E9"/>
    <w:rsid w:val="00D80CA6"/>
    <w:rsid w:val="00D87661"/>
    <w:rsid w:val="00DA24D5"/>
    <w:rsid w:val="00DA32A3"/>
    <w:rsid w:val="00DA5FD2"/>
    <w:rsid w:val="00DB146A"/>
    <w:rsid w:val="00DB24EE"/>
    <w:rsid w:val="00DC2263"/>
    <w:rsid w:val="00DC62E4"/>
    <w:rsid w:val="00DF66CA"/>
    <w:rsid w:val="00E038BA"/>
    <w:rsid w:val="00E0483B"/>
    <w:rsid w:val="00E301D1"/>
    <w:rsid w:val="00E31483"/>
    <w:rsid w:val="00E32969"/>
    <w:rsid w:val="00E36D2A"/>
    <w:rsid w:val="00E36F55"/>
    <w:rsid w:val="00E455F4"/>
    <w:rsid w:val="00E50EFA"/>
    <w:rsid w:val="00E65DDB"/>
    <w:rsid w:val="00E71202"/>
    <w:rsid w:val="00E856A4"/>
    <w:rsid w:val="00E96D78"/>
    <w:rsid w:val="00E97BF3"/>
    <w:rsid w:val="00EA4CC1"/>
    <w:rsid w:val="00EA7FF2"/>
    <w:rsid w:val="00EB1A61"/>
    <w:rsid w:val="00ED7CF2"/>
    <w:rsid w:val="00EE7C1E"/>
    <w:rsid w:val="00F1279A"/>
    <w:rsid w:val="00F13349"/>
    <w:rsid w:val="00F14C94"/>
    <w:rsid w:val="00F161B8"/>
    <w:rsid w:val="00F37638"/>
    <w:rsid w:val="00F402E3"/>
    <w:rsid w:val="00F55274"/>
    <w:rsid w:val="00F57159"/>
    <w:rsid w:val="00F8700B"/>
    <w:rsid w:val="00F93DF4"/>
    <w:rsid w:val="00F94365"/>
    <w:rsid w:val="00F965AB"/>
    <w:rsid w:val="00FA4C60"/>
    <w:rsid w:val="00FB3CE7"/>
    <w:rsid w:val="00FB4514"/>
    <w:rsid w:val="00FB68E2"/>
    <w:rsid w:val="00FC6E0A"/>
    <w:rsid w:val="00FE3B88"/>
    <w:rsid w:val="00FE5D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269"/>
    <w:rPr>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547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5339D4"/>
    <w:rPr>
      <w:rFonts w:cs="Times New Roman"/>
      <w:color w:val="0000FF"/>
      <w:u w:val="single"/>
    </w:rPr>
  </w:style>
  <w:style w:type="paragraph" w:styleId="a5">
    <w:name w:val="Revision"/>
    <w:hidden/>
    <w:uiPriority w:val="99"/>
    <w:rsid w:val="00E856A4"/>
    <w:rPr>
      <w:sz w:val="24"/>
      <w:szCs w:val="24"/>
      <w:lang w:val="en-US"/>
    </w:rPr>
  </w:style>
  <w:style w:type="paragraph" w:styleId="a6">
    <w:name w:val="Balloon Text"/>
    <w:basedOn w:val="a"/>
    <w:link w:val="BalloonTextChar"/>
    <w:uiPriority w:val="99"/>
    <w:rsid w:val="00E856A4"/>
    <w:rPr>
      <w:rFonts w:ascii="Tahoma" w:hAnsi="Tahoma" w:cs="Tahoma"/>
      <w:sz w:val="16"/>
      <w:szCs w:val="16"/>
    </w:rPr>
  </w:style>
  <w:style w:type="character" w:customStyle="1" w:styleId="BalloonTextChar">
    <w:name w:val="Balloon Text Char"/>
    <w:basedOn w:val="a0"/>
    <w:link w:val="a6"/>
    <w:uiPriority w:val="99"/>
    <w:locked/>
    <w:rsid w:val="00E856A4"/>
    <w:rPr>
      <w:rFonts w:ascii="Tahoma" w:hAnsi="Tahoma" w:cs="Tahoma"/>
      <w:sz w:val="16"/>
      <w:szCs w:val="16"/>
      <w:lang w:eastAsia="pt-BR"/>
    </w:rPr>
  </w:style>
  <w:style w:type="paragraph" w:styleId="a7">
    <w:name w:val="header"/>
    <w:basedOn w:val="a"/>
    <w:link w:val="HeaderChar"/>
    <w:uiPriority w:val="99"/>
    <w:unhideWhenUsed/>
    <w:rsid w:val="00B66E5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a0"/>
    <w:link w:val="a7"/>
    <w:uiPriority w:val="99"/>
    <w:rsid w:val="00B66E5A"/>
    <w:rPr>
      <w:sz w:val="18"/>
      <w:szCs w:val="18"/>
      <w:lang w:val="en-US"/>
    </w:rPr>
  </w:style>
  <w:style w:type="paragraph" w:styleId="a8">
    <w:name w:val="footer"/>
    <w:basedOn w:val="a"/>
    <w:link w:val="FooterChar"/>
    <w:uiPriority w:val="99"/>
    <w:unhideWhenUsed/>
    <w:rsid w:val="00B66E5A"/>
    <w:pPr>
      <w:tabs>
        <w:tab w:val="center" w:pos="4153"/>
        <w:tab w:val="right" w:pos="8306"/>
      </w:tabs>
      <w:snapToGrid w:val="0"/>
    </w:pPr>
    <w:rPr>
      <w:sz w:val="18"/>
      <w:szCs w:val="18"/>
    </w:rPr>
  </w:style>
  <w:style w:type="character" w:customStyle="1" w:styleId="FooterChar">
    <w:name w:val="Footer Char"/>
    <w:basedOn w:val="a0"/>
    <w:link w:val="a8"/>
    <w:uiPriority w:val="99"/>
    <w:rsid w:val="00B66E5A"/>
    <w:rPr>
      <w:sz w:val="18"/>
      <w:szCs w:val="18"/>
      <w:lang w:val="en-US"/>
    </w:rPr>
  </w:style>
  <w:style w:type="paragraph" w:customStyle="1" w:styleId="p0">
    <w:name w:val="p0"/>
    <w:basedOn w:val="a"/>
    <w:rsid w:val="00B66E5A"/>
    <w:pPr>
      <w:spacing w:line="240" w:lineRule="atLeast"/>
    </w:pPr>
    <w:rPr>
      <w:rFonts w:ascii="Century" w:hAnsi="Century" w:cs="宋体"/>
      <w:sz w:val="21"/>
      <w:szCs w:val="21"/>
      <w:lang w:eastAsia="zh-CN"/>
    </w:rPr>
  </w:style>
  <w:style w:type="character" w:styleId="a9">
    <w:name w:val="annotation reference"/>
    <w:basedOn w:val="a0"/>
    <w:uiPriority w:val="99"/>
    <w:semiHidden/>
    <w:unhideWhenUsed/>
    <w:rsid w:val="00B66E5A"/>
    <w:rPr>
      <w:sz w:val="21"/>
      <w:szCs w:val="21"/>
    </w:rPr>
  </w:style>
  <w:style w:type="paragraph" w:styleId="aa">
    <w:name w:val="annotation text"/>
    <w:basedOn w:val="a"/>
    <w:link w:val="CommentTextChar"/>
    <w:uiPriority w:val="99"/>
    <w:unhideWhenUsed/>
    <w:rsid w:val="00B66E5A"/>
  </w:style>
  <w:style w:type="character" w:customStyle="1" w:styleId="CommentTextChar">
    <w:name w:val="Comment Text Char"/>
    <w:basedOn w:val="a0"/>
    <w:link w:val="aa"/>
    <w:uiPriority w:val="99"/>
    <w:semiHidden/>
    <w:rsid w:val="00B66E5A"/>
    <w:rPr>
      <w:sz w:val="24"/>
      <w:szCs w:val="24"/>
      <w:lang w:val="en-US"/>
    </w:rPr>
  </w:style>
  <w:style w:type="paragraph" w:styleId="ab">
    <w:name w:val="annotation subject"/>
    <w:basedOn w:val="aa"/>
    <w:next w:val="aa"/>
    <w:link w:val="CommentSubjectChar"/>
    <w:uiPriority w:val="99"/>
    <w:semiHidden/>
    <w:unhideWhenUsed/>
    <w:rsid w:val="00B66E5A"/>
    <w:rPr>
      <w:b/>
      <w:bCs/>
    </w:rPr>
  </w:style>
  <w:style w:type="character" w:customStyle="1" w:styleId="CommentSubjectChar">
    <w:name w:val="Comment Subject Char"/>
    <w:basedOn w:val="CommentTextChar"/>
    <w:link w:val="ab"/>
    <w:uiPriority w:val="99"/>
    <w:semiHidden/>
    <w:rsid w:val="00B66E5A"/>
    <w:rPr>
      <w:b/>
      <w:bCs/>
      <w:sz w:val="24"/>
      <w:szCs w:val="24"/>
      <w:lang w:val="en-US"/>
    </w:rPr>
  </w:style>
  <w:style w:type="character" w:customStyle="1" w:styleId="Char1">
    <w:name w:val="批注文字 Char1"/>
    <w:basedOn w:val="a0"/>
    <w:semiHidden/>
    <w:rsid w:val="00B66E5A"/>
    <w:rPr>
      <w:rFonts w:eastAsia="宋体"/>
      <w:kern w:val="2"/>
      <w:sz w:val="21"/>
      <w:szCs w:val="24"/>
      <w:lang w:val="en-US" w:eastAsia="zh-CN" w:bidi="ar-SA"/>
    </w:rPr>
  </w:style>
  <w:style w:type="paragraph" w:styleId="ac">
    <w:name w:val="List Paragraph"/>
    <w:basedOn w:val="a"/>
    <w:uiPriority w:val="34"/>
    <w:qFormat/>
    <w:rsid w:val="00122191"/>
    <w:pPr>
      <w:ind w:firstLineChars="200" w:firstLine="420"/>
    </w:pPr>
  </w:style>
  <w:style w:type="character" w:styleId="ad">
    <w:name w:val="FollowedHyperlink"/>
    <w:basedOn w:val="a0"/>
    <w:uiPriority w:val="99"/>
    <w:semiHidden/>
    <w:unhideWhenUsed/>
    <w:rsid w:val="004C2A5E"/>
    <w:rPr>
      <w:color w:val="800080" w:themeColor="followedHyperlink"/>
      <w:u w:val="single"/>
    </w:rPr>
  </w:style>
  <w:style w:type="character" w:customStyle="1" w:styleId="apple-converted-space">
    <w:name w:val="apple-converted-space"/>
    <w:basedOn w:val="a0"/>
    <w:rsid w:val="00C61F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269"/>
    <w:rPr>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547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5339D4"/>
    <w:rPr>
      <w:rFonts w:cs="Times New Roman"/>
      <w:color w:val="0000FF"/>
      <w:u w:val="single"/>
    </w:rPr>
  </w:style>
  <w:style w:type="paragraph" w:styleId="a5">
    <w:name w:val="Revision"/>
    <w:hidden/>
    <w:uiPriority w:val="99"/>
    <w:rsid w:val="00E856A4"/>
    <w:rPr>
      <w:sz w:val="24"/>
      <w:szCs w:val="24"/>
      <w:lang w:val="en-US"/>
    </w:rPr>
  </w:style>
  <w:style w:type="paragraph" w:styleId="a6">
    <w:name w:val="Balloon Text"/>
    <w:basedOn w:val="a"/>
    <w:link w:val="BalloonTextChar"/>
    <w:uiPriority w:val="99"/>
    <w:rsid w:val="00E856A4"/>
    <w:rPr>
      <w:rFonts w:ascii="Tahoma" w:hAnsi="Tahoma" w:cs="Tahoma"/>
      <w:sz w:val="16"/>
      <w:szCs w:val="16"/>
    </w:rPr>
  </w:style>
  <w:style w:type="character" w:customStyle="1" w:styleId="BalloonTextChar">
    <w:name w:val="Balloon Text Char"/>
    <w:basedOn w:val="a0"/>
    <w:link w:val="a6"/>
    <w:uiPriority w:val="99"/>
    <w:locked/>
    <w:rsid w:val="00E856A4"/>
    <w:rPr>
      <w:rFonts w:ascii="Tahoma" w:hAnsi="Tahoma" w:cs="Tahoma"/>
      <w:sz w:val="16"/>
      <w:szCs w:val="16"/>
      <w:lang w:eastAsia="pt-BR"/>
    </w:rPr>
  </w:style>
  <w:style w:type="paragraph" w:styleId="a7">
    <w:name w:val="header"/>
    <w:basedOn w:val="a"/>
    <w:link w:val="HeaderChar"/>
    <w:uiPriority w:val="99"/>
    <w:unhideWhenUsed/>
    <w:rsid w:val="00B66E5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a0"/>
    <w:link w:val="a7"/>
    <w:uiPriority w:val="99"/>
    <w:rsid w:val="00B66E5A"/>
    <w:rPr>
      <w:sz w:val="18"/>
      <w:szCs w:val="18"/>
      <w:lang w:val="en-US"/>
    </w:rPr>
  </w:style>
  <w:style w:type="paragraph" w:styleId="a8">
    <w:name w:val="footer"/>
    <w:basedOn w:val="a"/>
    <w:link w:val="FooterChar"/>
    <w:uiPriority w:val="99"/>
    <w:unhideWhenUsed/>
    <w:rsid w:val="00B66E5A"/>
    <w:pPr>
      <w:tabs>
        <w:tab w:val="center" w:pos="4153"/>
        <w:tab w:val="right" w:pos="8306"/>
      </w:tabs>
      <w:snapToGrid w:val="0"/>
    </w:pPr>
    <w:rPr>
      <w:sz w:val="18"/>
      <w:szCs w:val="18"/>
    </w:rPr>
  </w:style>
  <w:style w:type="character" w:customStyle="1" w:styleId="FooterChar">
    <w:name w:val="Footer Char"/>
    <w:basedOn w:val="a0"/>
    <w:link w:val="a8"/>
    <w:uiPriority w:val="99"/>
    <w:rsid w:val="00B66E5A"/>
    <w:rPr>
      <w:sz w:val="18"/>
      <w:szCs w:val="18"/>
      <w:lang w:val="en-US"/>
    </w:rPr>
  </w:style>
  <w:style w:type="paragraph" w:customStyle="1" w:styleId="p0">
    <w:name w:val="p0"/>
    <w:basedOn w:val="a"/>
    <w:rsid w:val="00B66E5A"/>
    <w:pPr>
      <w:spacing w:line="240" w:lineRule="atLeast"/>
    </w:pPr>
    <w:rPr>
      <w:rFonts w:ascii="Century" w:hAnsi="Century" w:cs="宋体"/>
      <w:sz w:val="21"/>
      <w:szCs w:val="21"/>
      <w:lang w:eastAsia="zh-CN"/>
    </w:rPr>
  </w:style>
  <w:style w:type="character" w:styleId="a9">
    <w:name w:val="annotation reference"/>
    <w:basedOn w:val="a0"/>
    <w:uiPriority w:val="99"/>
    <w:semiHidden/>
    <w:unhideWhenUsed/>
    <w:rsid w:val="00B66E5A"/>
    <w:rPr>
      <w:sz w:val="21"/>
      <w:szCs w:val="21"/>
    </w:rPr>
  </w:style>
  <w:style w:type="paragraph" w:styleId="aa">
    <w:name w:val="annotation text"/>
    <w:basedOn w:val="a"/>
    <w:link w:val="CommentTextChar"/>
    <w:uiPriority w:val="99"/>
    <w:unhideWhenUsed/>
    <w:rsid w:val="00B66E5A"/>
  </w:style>
  <w:style w:type="character" w:customStyle="1" w:styleId="CommentTextChar">
    <w:name w:val="Comment Text Char"/>
    <w:basedOn w:val="a0"/>
    <w:link w:val="aa"/>
    <w:uiPriority w:val="99"/>
    <w:semiHidden/>
    <w:rsid w:val="00B66E5A"/>
    <w:rPr>
      <w:sz w:val="24"/>
      <w:szCs w:val="24"/>
      <w:lang w:val="en-US"/>
    </w:rPr>
  </w:style>
  <w:style w:type="paragraph" w:styleId="ab">
    <w:name w:val="annotation subject"/>
    <w:basedOn w:val="aa"/>
    <w:next w:val="aa"/>
    <w:link w:val="CommentSubjectChar"/>
    <w:uiPriority w:val="99"/>
    <w:semiHidden/>
    <w:unhideWhenUsed/>
    <w:rsid w:val="00B66E5A"/>
    <w:rPr>
      <w:b/>
      <w:bCs/>
    </w:rPr>
  </w:style>
  <w:style w:type="character" w:customStyle="1" w:styleId="CommentSubjectChar">
    <w:name w:val="Comment Subject Char"/>
    <w:basedOn w:val="CommentTextChar"/>
    <w:link w:val="ab"/>
    <w:uiPriority w:val="99"/>
    <w:semiHidden/>
    <w:rsid w:val="00B66E5A"/>
    <w:rPr>
      <w:b/>
      <w:bCs/>
      <w:sz w:val="24"/>
      <w:szCs w:val="24"/>
      <w:lang w:val="en-US"/>
    </w:rPr>
  </w:style>
  <w:style w:type="character" w:customStyle="1" w:styleId="Char1">
    <w:name w:val="批注文字 Char1"/>
    <w:basedOn w:val="a0"/>
    <w:semiHidden/>
    <w:rsid w:val="00B66E5A"/>
    <w:rPr>
      <w:rFonts w:eastAsia="宋体"/>
      <w:kern w:val="2"/>
      <w:sz w:val="21"/>
      <w:szCs w:val="24"/>
      <w:lang w:val="en-US" w:eastAsia="zh-CN" w:bidi="ar-SA"/>
    </w:rPr>
  </w:style>
  <w:style w:type="paragraph" w:styleId="ac">
    <w:name w:val="List Paragraph"/>
    <w:basedOn w:val="a"/>
    <w:uiPriority w:val="34"/>
    <w:qFormat/>
    <w:rsid w:val="00122191"/>
    <w:pPr>
      <w:ind w:firstLineChars="200" w:firstLine="420"/>
    </w:pPr>
  </w:style>
  <w:style w:type="character" w:styleId="ad">
    <w:name w:val="FollowedHyperlink"/>
    <w:basedOn w:val="a0"/>
    <w:uiPriority w:val="99"/>
    <w:semiHidden/>
    <w:unhideWhenUsed/>
    <w:rsid w:val="004C2A5E"/>
    <w:rPr>
      <w:color w:val="800080" w:themeColor="followedHyperlink"/>
      <w:u w:val="single"/>
    </w:rPr>
  </w:style>
  <w:style w:type="character" w:customStyle="1" w:styleId="apple-converted-space">
    <w:name w:val="apple-converted-space"/>
    <w:basedOn w:val="a0"/>
    <w:rsid w:val="00C61F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551254">
      <w:bodyDiv w:val="1"/>
      <w:marLeft w:val="0"/>
      <w:marRight w:val="0"/>
      <w:marTop w:val="0"/>
      <w:marBottom w:val="0"/>
      <w:divBdr>
        <w:top w:val="none" w:sz="0" w:space="0" w:color="auto"/>
        <w:left w:val="none" w:sz="0" w:space="0" w:color="auto"/>
        <w:bottom w:val="none" w:sz="0" w:space="0" w:color="auto"/>
        <w:right w:val="none" w:sz="0" w:space="0" w:color="auto"/>
      </w:divBdr>
      <w:divsChild>
        <w:div w:id="1406142653">
          <w:marLeft w:val="0"/>
          <w:marRight w:val="0"/>
          <w:marTop w:val="0"/>
          <w:marBottom w:val="0"/>
          <w:divBdr>
            <w:top w:val="none" w:sz="0" w:space="0" w:color="auto"/>
            <w:left w:val="none" w:sz="0" w:space="0" w:color="auto"/>
            <w:bottom w:val="none" w:sz="0" w:space="0" w:color="auto"/>
            <w:right w:val="none" w:sz="0" w:space="0" w:color="auto"/>
          </w:divBdr>
          <w:divsChild>
            <w:div w:id="304090746">
              <w:marLeft w:val="0"/>
              <w:marRight w:val="0"/>
              <w:marTop w:val="0"/>
              <w:marBottom w:val="0"/>
              <w:divBdr>
                <w:top w:val="none" w:sz="0" w:space="0" w:color="auto"/>
                <w:left w:val="none" w:sz="0" w:space="0" w:color="auto"/>
                <w:bottom w:val="none" w:sz="0" w:space="0" w:color="auto"/>
                <w:right w:val="none" w:sz="0" w:space="0" w:color="auto"/>
              </w:divBdr>
            </w:div>
            <w:div w:id="1662737421">
              <w:marLeft w:val="0"/>
              <w:marRight w:val="0"/>
              <w:marTop w:val="0"/>
              <w:marBottom w:val="0"/>
              <w:divBdr>
                <w:top w:val="none" w:sz="0" w:space="0" w:color="auto"/>
                <w:left w:val="none" w:sz="0" w:space="0" w:color="auto"/>
                <w:bottom w:val="none" w:sz="0" w:space="0" w:color="auto"/>
                <w:right w:val="none" w:sz="0" w:space="0" w:color="auto"/>
              </w:divBdr>
            </w:div>
            <w:div w:id="1874423535">
              <w:marLeft w:val="0"/>
              <w:marRight w:val="0"/>
              <w:marTop w:val="0"/>
              <w:marBottom w:val="0"/>
              <w:divBdr>
                <w:top w:val="none" w:sz="0" w:space="0" w:color="auto"/>
                <w:left w:val="none" w:sz="0" w:space="0" w:color="auto"/>
                <w:bottom w:val="none" w:sz="0" w:space="0" w:color="auto"/>
                <w:right w:val="none" w:sz="0" w:space="0" w:color="auto"/>
              </w:divBdr>
            </w:div>
            <w:div w:id="1560945578">
              <w:marLeft w:val="0"/>
              <w:marRight w:val="0"/>
              <w:marTop w:val="0"/>
              <w:marBottom w:val="0"/>
              <w:divBdr>
                <w:top w:val="none" w:sz="0" w:space="0" w:color="auto"/>
                <w:left w:val="none" w:sz="0" w:space="0" w:color="auto"/>
                <w:bottom w:val="none" w:sz="0" w:space="0" w:color="auto"/>
                <w:right w:val="none" w:sz="0" w:space="0" w:color="auto"/>
              </w:divBdr>
            </w:div>
            <w:div w:id="960917205">
              <w:marLeft w:val="0"/>
              <w:marRight w:val="0"/>
              <w:marTop w:val="0"/>
              <w:marBottom w:val="0"/>
              <w:divBdr>
                <w:top w:val="none" w:sz="0" w:space="0" w:color="auto"/>
                <w:left w:val="none" w:sz="0" w:space="0" w:color="auto"/>
                <w:bottom w:val="none" w:sz="0" w:space="0" w:color="auto"/>
                <w:right w:val="none" w:sz="0" w:space="0" w:color="auto"/>
              </w:divBdr>
            </w:div>
            <w:div w:id="2142335272">
              <w:marLeft w:val="0"/>
              <w:marRight w:val="0"/>
              <w:marTop w:val="0"/>
              <w:marBottom w:val="0"/>
              <w:divBdr>
                <w:top w:val="none" w:sz="0" w:space="0" w:color="auto"/>
                <w:left w:val="none" w:sz="0" w:space="0" w:color="auto"/>
                <w:bottom w:val="none" w:sz="0" w:space="0" w:color="auto"/>
                <w:right w:val="none" w:sz="0" w:space="0" w:color="auto"/>
              </w:divBdr>
            </w:div>
            <w:div w:id="818424219">
              <w:marLeft w:val="0"/>
              <w:marRight w:val="0"/>
              <w:marTop w:val="0"/>
              <w:marBottom w:val="0"/>
              <w:divBdr>
                <w:top w:val="none" w:sz="0" w:space="0" w:color="auto"/>
                <w:left w:val="none" w:sz="0" w:space="0" w:color="auto"/>
                <w:bottom w:val="none" w:sz="0" w:space="0" w:color="auto"/>
                <w:right w:val="none" w:sz="0" w:space="0" w:color="auto"/>
              </w:divBdr>
            </w:div>
            <w:div w:id="872427680">
              <w:marLeft w:val="0"/>
              <w:marRight w:val="0"/>
              <w:marTop w:val="0"/>
              <w:marBottom w:val="0"/>
              <w:divBdr>
                <w:top w:val="none" w:sz="0" w:space="0" w:color="auto"/>
                <w:left w:val="none" w:sz="0" w:space="0" w:color="auto"/>
                <w:bottom w:val="none" w:sz="0" w:space="0" w:color="auto"/>
                <w:right w:val="none" w:sz="0" w:space="0" w:color="auto"/>
              </w:divBdr>
            </w:div>
            <w:div w:id="40373408">
              <w:marLeft w:val="0"/>
              <w:marRight w:val="0"/>
              <w:marTop w:val="0"/>
              <w:marBottom w:val="0"/>
              <w:divBdr>
                <w:top w:val="none" w:sz="0" w:space="0" w:color="auto"/>
                <w:left w:val="none" w:sz="0" w:space="0" w:color="auto"/>
                <w:bottom w:val="none" w:sz="0" w:space="0" w:color="auto"/>
                <w:right w:val="none" w:sz="0" w:space="0" w:color="auto"/>
              </w:divBdr>
            </w:div>
            <w:div w:id="1382748384">
              <w:marLeft w:val="0"/>
              <w:marRight w:val="0"/>
              <w:marTop w:val="0"/>
              <w:marBottom w:val="0"/>
              <w:divBdr>
                <w:top w:val="none" w:sz="0" w:space="0" w:color="auto"/>
                <w:left w:val="none" w:sz="0" w:space="0" w:color="auto"/>
                <w:bottom w:val="none" w:sz="0" w:space="0" w:color="auto"/>
                <w:right w:val="none" w:sz="0" w:space="0" w:color="auto"/>
              </w:divBdr>
            </w:div>
            <w:div w:id="1921597764">
              <w:marLeft w:val="0"/>
              <w:marRight w:val="0"/>
              <w:marTop w:val="0"/>
              <w:marBottom w:val="0"/>
              <w:divBdr>
                <w:top w:val="none" w:sz="0" w:space="0" w:color="auto"/>
                <w:left w:val="none" w:sz="0" w:space="0" w:color="auto"/>
                <w:bottom w:val="none" w:sz="0" w:space="0" w:color="auto"/>
                <w:right w:val="none" w:sz="0" w:space="0" w:color="auto"/>
              </w:divBdr>
            </w:div>
            <w:div w:id="1740326978">
              <w:marLeft w:val="0"/>
              <w:marRight w:val="0"/>
              <w:marTop w:val="0"/>
              <w:marBottom w:val="0"/>
              <w:divBdr>
                <w:top w:val="none" w:sz="0" w:space="0" w:color="auto"/>
                <w:left w:val="none" w:sz="0" w:space="0" w:color="auto"/>
                <w:bottom w:val="none" w:sz="0" w:space="0" w:color="auto"/>
                <w:right w:val="none" w:sz="0" w:space="0" w:color="auto"/>
              </w:divBdr>
            </w:div>
            <w:div w:id="726729069">
              <w:marLeft w:val="0"/>
              <w:marRight w:val="0"/>
              <w:marTop w:val="0"/>
              <w:marBottom w:val="0"/>
              <w:divBdr>
                <w:top w:val="none" w:sz="0" w:space="0" w:color="auto"/>
                <w:left w:val="none" w:sz="0" w:space="0" w:color="auto"/>
                <w:bottom w:val="none" w:sz="0" w:space="0" w:color="auto"/>
                <w:right w:val="none" w:sz="0" w:space="0" w:color="auto"/>
              </w:divBdr>
            </w:div>
            <w:div w:id="1046954963">
              <w:marLeft w:val="0"/>
              <w:marRight w:val="0"/>
              <w:marTop w:val="0"/>
              <w:marBottom w:val="0"/>
              <w:divBdr>
                <w:top w:val="none" w:sz="0" w:space="0" w:color="auto"/>
                <w:left w:val="none" w:sz="0" w:space="0" w:color="auto"/>
                <w:bottom w:val="none" w:sz="0" w:space="0" w:color="auto"/>
                <w:right w:val="none" w:sz="0" w:space="0" w:color="auto"/>
              </w:divBdr>
            </w:div>
            <w:div w:id="513225981">
              <w:marLeft w:val="0"/>
              <w:marRight w:val="0"/>
              <w:marTop w:val="0"/>
              <w:marBottom w:val="0"/>
              <w:divBdr>
                <w:top w:val="none" w:sz="0" w:space="0" w:color="auto"/>
                <w:left w:val="none" w:sz="0" w:space="0" w:color="auto"/>
                <w:bottom w:val="none" w:sz="0" w:space="0" w:color="auto"/>
                <w:right w:val="none" w:sz="0" w:space="0" w:color="auto"/>
              </w:divBdr>
            </w:div>
            <w:div w:id="1739015103">
              <w:marLeft w:val="0"/>
              <w:marRight w:val="0"/>
              <w:marTop w:val="0"/>
              <w:marBottom w:val="0"/>
              <w:divBdr>
                <w:top w:val="none" w:sz="0" w:space="0" w:color="auto"/>
                <w:left w:val="none" w:sz="0" w:space="0" w:color="auto"/>
                <w:bottom w:val="none" w:sz="0" w:space="0" w:color="auto"/>
                <w:right w:val="none" w:sz="0" w:space="0" w:color="auto"/>
              </w:divBdr>
            </w:div>
            <w:div w:id="434449621">
              <w:marLeft w:val="0"/>
              <w:marRight w:val="0"/>
              <w:marTop w:val="0"/>
              <w:marBottom w:val="0"/>
              <w:divBdr>
                <w:top w:val="none" w:sz="0" w:space="0" w:color="auto"/>
                <w:left w:val="none" w:sz="0" w:space="0" w:color="auto"/>
                <w:bottom w:val="none" w:sz="0" w:space="0" w:color="auto"/>
                <w:right w:val="none" w:sz="0" w:space="0" w:color="auto"/>
              </w:divBdr>
            </w:div>
            <w:div w:id="1864368288">
              <w:marLeft w:val="0"/>
              <w:marRight w:val="0"/>
              <w:marTop w:val="0"/>
              <w:marBottom w:val="0"/>
              <w:divBdr>
                <w:top w:val="none" w:sz="0" w:space="0" w:color="auto"/>
                <w:left w:val="none" w:sz="0" w:space="0" w:color="auto"/>
                <w:bottom w:val="none" w:sz="0" w:space="0" w:color="auto"/>
                <w:right w:val="none" w:sz="0" w:space="0" w:color="auto"/>
              </w:divBdr>
            </w:div>
            <w:div w:id="139464948">
              <w:marLeft w:val="0"/>
              <w:marRight w:val="0"/>
              <w:marTop w:val="0"/>
              <w:marBottom w:val="0"/>
              <w:divBdr>
                <w:top w:val="none" w:sz="0" w:space="0" w:color="auto"/>
                <w:left w:val="none" w:sz="0" w:space="0" w:color="auto"/>
                <w:bottom w:val="none" w:sz="0" w:space="0" w:color="auto"/>
                <w:right w:val="none" w:sz="0" w:space="0" w:color="auto"/>
              </w:divBdr>
            </w:div>
            <w:div w:id="1790586299">
              <w:marLeft w:val="0"/>
              <w:marRight w:val="0"/>
              <w:marTop w:val="0"/>
              <w:marBottom w:val="0"/>
              <w:divBdr>
                <w:top w:val="none" w:sz="0" w:space="0" w:color="auto"/>
                <w:left w:val="none" w:sz="0" w:space="0" w:color="auto"/>
                <w:bottom w:val="none" w:sz="0" w:space="0" w:color="auto"/>
                <w:right w:val="none" w:sz="0" w:space="0" w:color="auto"/>
              </w:divBdr>
            </w:div>
            <w:div w:id="1701281560">
              <w:marLeft w:val="0"/>
              <w:marRight w:val="0"/>
              <w:marTop w:val="0"/>
              <w:marBottom w:val="0"/>
              <w:divBdr>
                <w:top w:val="none" w:sz="0" w:space="0" w:color="auto"/>
                <w:left w:val="none" w:sz="0" w:space="0" w:color="auto"/>
                <w:bottom w:val="none" w:sz="0" w:space="0" w:color="auto"/>
                <w:right w:val="none" w:sz="0" w:space="0" w:color="auto"/>
              </w:divBdr>
            </w:div>
            <w:div w:id="1915620904">
              <w:marLeft w:val="0"/>
              <w:marRight w:val="0"/>
              <w:marTop w:val="0"/>
              <w:marBottom w:val="0"/>
              <w:divBdr>
                <w:top w:val="none" w:sz="0" w:space="0" w:color="auto"/>
                <w:left w:val="none" w:sz="0" w:space="0" w:color="auto"/>
                <w:bottom w:val="none" w:sz="0" w:space="0" w:color="auto"/>
                <w:right w:val="none" w:sz="0" w:space="0" w:color="auto"/>
              </w:divBdr>
            </w:div>
            <w:div w:id="342628190">
              <w:marLeft w:val="0"/>
              <w:marRight w:val="0"/>
              <w:marTop w:val="0"/>
              <w:marBottom w:val="0"/>
              <w:divBdr>
                <w:top w:val="none" w:sz="0" w:space="0" w:color="auto"/>
                <w:left w:val="none" w:sz="0" w:space="0" w:color="auto"/>
                <w:bottom w:val="none" w:sz="0" w:space="0" w:color="auto"/>
                <w:right w:val="none" w:sz="0" w:space="0" w:color="auto"/>
              </w:divBdr>
            </w:div>
            <w:div w:id="23666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98A413-1A3F-41A1-9C46-8953759EA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3433</Words>
  <Characters>19571</Characters>
  <Application>Microsoft Office Word</Application>
  <DocSecurity>0</DocSecurity>
  <Lines>163</Lines>
  <Paragraphs>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TOTALLY LAPAROSCOPIC SURGERY: EARLY OUTCOMES </vt:lpstr>
      <vt:lpstr>TOTALLY LAPAROSCOPIC SURGERY: EARLY OUTCOMES </vt:lpstr>
    </vt:vector>
  </TitlesOfParts>
  <Company>WinXP SP2 E</Company>
  <LinksUpToDate>false</LinksUpToDate>
  <CharactersWithSpaces>22959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TOTALLY LAPAROSCOPIC SURGERY: EARLY OUTCOMES</dc:title>
  <dc:creator>User</dc:creator>
  <cp:lastModifiedBy>LS Ma</cp:lastModifiedBy>
  <cp:revision>2</cp:revision>
  <cp:lastPrinted>2014-09-16T21:59:00Z</cp:lastPrinted>
  <dcterms:created xsi:type="dcterms:W3CDTF">2014-11-30T16:04:00Z</dcterms:created>
  <dcterms:modified xsi:type="dcterms:W3CDTF">2014-11-30T16:04:00Z</dcterms:modified>
</cp:coreProperties>
</file>