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A98" w:rsidRPr="00492765" w:rsidRDefault="00187126" w:rsidP="001361EC">
      <w:pPr>
        <w:adjustRightInd w:val="0"/>
        <w:snapToGrid w:val="0"/>
        <w:spacing w:after="0" w:line="360" w:lineRule="auto"/>
        <w:jc w:val="both"/>
        <w:rPr>
          <w:rFonts w:ascii="Book Antiqua" w:hAnsi="Book Antiqua"/>
          <w:sz w:val="21"/>
        </w:rPr>
      </w:pPr>
      <w:bookmarkStart w:id="0" w:name="_GoBack"/>
      <w:bookmarkEnd w:id="0"/>
      <w:r w:rsidRPr="00492765">
        <w:rPr>
          <w:rFonts w:ascii="Book Antiqua" w:eastAsia="Times New Roman" w:hAnsi="Book Antiqua" w:cs="宋体"/>
          <w:b/>
          <w:color w:val="000000"/>
          <w:sz w:val="21"/>
        </w:rPr>
        <w:t xml:space="preserve">Name of journal: World Journal of </w:t>
      </w:r>
      <w:r w:rsidRPr="00492765">
        <w:rPr>
          <w:rFonts w:ascii="Book Antiqua" w:hAnsi="Book Antiqua"/>
          <w:b/>
          <w:color w:val="000000"/>
          <w:sz w:val="21"/>
        </w:rPr>
        <w:t xml:space="preserve">Gastroenterology </w:t>
      </w:r>
    </w:p>
    <w:p w:rsidR="00920A98" w:rsidRPr="00492765" w:rsidRDefault="00187126" w:rsidP="001361EC">
      <w:pPr>
        <w:adjustRightInd w:val="0"/>
        <w:snapToGrid w:val="0"/>
        <w:spacing w:after="0" w:line="360" w:lineRule="auto"/>
        <w:jc w:val="both"/>
        <w:rPr>
          <w:rFonts w:ascii="Book Antiqua" w:eastAsia="Times New Roman" w:hAnsi="Book Antiqua" w:cs="宋体"/>
          <w:b/>
          <w:sz w:val="21"/>
          <w:lang w:eastAsia="zh-CN"/>
        </w:rPr>
      </w:pPr>
      <w:r w:rsidRPr="00492765">
        <w:rPr>
          <w:rFonts w:ascii="Book Antiqua" w:hAnsi="Book Antiqua" w:cs="Arial"/>
          <w:b/>
          <w:color w:val="000000"/>
          <w:sz w:val="21"/>
        </w:rPr>
        <w:t>ESPS Manuscript NO:</w:t>
      </w:r>
      <w:r w:rsidRPr="00492765">
        <w:rPr>
          <w:rFonts w:ascii="Book Antiqua" w:hAnsi="Book Antiqua" w:cs="Arial"/>
          <w:b/>
          <w:color w:val="000000"/>
          <w:sz w:val="21"/>
          <w:lang w:eastAsia="zh-CN"/>
        </w:rPr>
        <w:t xml:space="preserve"> 13080</w:t>
      </w:r>
    </w:p>
    <w:p w:rsidR="00920A98" w:rsidRPr="00492765" w:rsidRDefault="00187126" w:rsidP="001361EC">
      <w:pPr>
        <w:adjustRightInd w:val="0"/>
        <w:snapToGrid w:val="0"/>
        <w:spacing w:after="0" w:line="360" w:lineRule="auto"/>
        <w:jc w:val="both"/>
        <w:rPr>
          <w:rFonts w:ascii="Book Antiqua" w:hAnsi="Book Antiqua"/>
          <w:b/>
          <w:caps/>
          <w:sz w:val="21"/>
          <w:lang w:eastAsia="zh-CN"/>
        </w:rPr>
      </w:pPr>
      <w:r w:rsidRPr="00492765">
        <w:rPr>
          <w:rFonts w:ascii="Book Antiqua" w:hAnsi="Book Antiqua"/>
          <w:b/>
          <w:color w:val="000000"/>
          <w:sz w:val="21"/>
        </w:rPr>
        <w:t>Columns:</w:t>
      </w:r>
      <w:r w:rsidRPr="00492765">
        <w:rPr>
          <w:rFonts w:ascii="Book Antiqua" w:hAnsi="Book Antiqua"/>
          <w:b/>
          <w:color w:val="000000"/>
          <w:sz w:val="21"/>
          <w:lang w:eastAsia="zh-CN"/>
        </w:rPr>
        <w:t xml:space="preserve"> </w:t>
      </w:r>
      <w:r w:rsidR="00353831" w:rsidRPr="00492765">
        <w:rPr>
          <w:rFonts w:ascii="Book Antiqua" w:hAnsi="Book Antiqua"/>
          <w:b/>
          <w:caps/>
          <w:color w:val="000000"/>
          <w:sz w:val="21"/>
          <w:lang w:eastAsia="zh-CN"/>
        </w:rPr>
        <w:t>Therapeutics Advances</w:t>
      </w:r>
    </w:p>
    <w:p w:rsidR="00920A98" w:rsidRPr="00353831" w:rsidRDefault="00920A98" w:rsidP="001361EC">
      <w:pPr>
        <w:adjustRightInd w:val="0"/>
        <w:snapToGrid w:val="0"/>
        <w:spacing w:after="0" w:line="360" w:lineRule="auto"/>
        <w:jc w:val="both"/>
        <w:rPr>
          <w:rFonts w:ascii="Book Antiqua" w:hAnsi="Book Antiqua"/>
          <w:b/>
          <w:lang w:eastAsia="zh-CN"/>
        </w:rPr>
      </w:pPr>
    </w:p>
    <w:p w:rsidR="00920A98" w:rsidRPr="00353831" w:rsidRDefault="00187126" w:rsidP="001361EC">
      <w:pPr>
        <w:adjustRightInd w:val="0"/>
        <w:snapToGrid w:val="0"/>
        <w:spacing w:after="0" w:line="360" w:lineRule="auto"/>
        <w:jc w:val="both"/>
        <w:rPr>
          <w:rFonts w:ascii="Book Antiqua" w:hAnsi="Book Antiqua"/>
          <w:b/>
          <w:lang w:eastAsia="zh-CN"/>
        </w:rPr>
      </w:pPr>
      <w:r w:rsidRPr="00353831">
        <w:rPr>
          <w:rFonts w:ascii="Book Antiqua" w:hAnsi="Book Antiqua"/>
          <w:b/>
          <w:color w:val="000000"/>
        </w:rPr>
        <w:t>Robotic assisted roux-</w:t>
      </w:r>
      <w:proofErr w:type="spellStart"/>
      <w:r w:rsidRPr="00353831">
        <w:rPr>
          <w:rFonts w:ascii="Book Antiqua" w:hAnsi="Book Antiqua"/>
          <w:b/>
          <w:color w:val="000000"/>
        </w:rPr>
        <w:t>en</w:t>
      </w:r>
      <w:proofErr w:type="spellEnd"/>
      <w:r w:rsidRPr="00353831">
        <w:rPr>
          <w:rFonts w:ascii="Book Antiqua" w:hAnsi="Book Antiqua"/>
          <w:b/>
          <w:color w:val="000000"/>
        </w:rPr>
        <w:t xml:space="preserve">-Y </w:t>
      </w:r>
      <w:proofErr w:type="spellStart"/>
      <w:r w:rsidRPr="00353831">
        <w:rPr>
          <w:rFonts w:ascii="Book Antiqua" w:hAnsi="Book Antiqua"/>
          <w:b/>
          <w:color w:val="000000"/>
        </w:rPr>
        <w:t>hepaticojejunostomy</w:t>
      </w:r>
      <w:proofErr w:type="spellEnd"/>
      <w:r w:rsidRPr="00353831">
        <w:rPr>
          <w:rFonts w:ascii="Book Antiqua" w:hAnsi="Book Antiqua"/>
          <w:b/>
          <w:color w:val="000000"/>
        </w:rPr>
        <w:t xml:space="preserve"> in a post-cholecystectomy type E2 bile duct injury</w:t>
      </w:r>
    </w:p>
    <w:p w:rsidR="00920A98" w:rsidRPr="00353831" w:rsidRDefault="00920A98" w:rsidP="001361EC">
      <w:pPr>
        <w:adjustRightInd w:val="0"/>
        <w:snapToGrid w:val="0"/>
        <w:spacing w:after="0" w:line="360" w:lineRule="auto"/>
        <w:jc w:val="both"/>
        <w:rPr>
          <w:rFonts w:ascii="Book Antiqua" w:hAnsi="Book Antiqua"/>
          <w:lang w:eastAsia="zh-CN"/>
        </w:rPr>
      </w:pPr>
    </w:p>
    <w:p w:rsidR="00920A98" w:rsidRPr="00353831" w:rsidRDefault="00187126" w:rsidP="001361EC">
      <w:pPr>
        <w:adjustRightInd w:val="0"/>
        <w:snapToGrid w:val="0"/>
        <w:spacing w:after="0" w:line="360" w:lineRule="auto"/>
        <w:jc w:val="both"/>
        <w:rPr>
          <w:rFonts w:ascii="Book Antiqua" w:hAnsi="Book Antiqua"/>
        </w:rPr>
      </w:pPr>
      <w:r w:rsidRPr="00353831">
        <w:rPr>
          <w:rFonts w:ascii="Book Antiqua" w:hAnsi="Book Antiqua"/>
          <w:color w:val="000000"/>
        </w:rPr>
        <w:t xml:space="preserve">Prasad </w:t>
      </w:r>
      <w:proofErr w:type="gramStart"/>
      <w:r w:rsidRPr="00353831">
        <w:rPr>
          <w:rFonts w:ascii="Book Antiqua" w:hAnsi="Book Antiqua"/>
          <w:color w:val="000000"/>
          <w:lang w:eastAsia="zh-CN"/>
        </w:rPr>
        <w:t>A</w:t>
      </w:r>
      <w:proofErr w:type="gramEnd"/>
      <w:r w:rsidRPr="00353831">
        <w:rPr>
          <w:rFonts w:ascii="Book Antiqua" w:hAnsi="Book Antiqua"/>
          <w:color w:val="000000"/>
          <w:lang w:eastAsia="zh-CN"/>
        </w:rPr>
        <w:t xml:space="preserve"> </w:t>
      </w:r>
      <w:r w:rsidRPr="00353831">
        <w:rPr>
          <w:rFonts w:ascii="Book Antiqua" w:hAnsi="Book Antiqua"/>
          <w:i/>
          <w:color w:val="000000"/>
          <w:lang w:eastAsia="zh-CN"/>
        </w:rPr>
        <w:t>et al</w:t>
      </w:r>
      <w:r w:rsidRPr="00353831">
        <w:rPr>
          <w:rFonts w:ascii="Book Antiqua" w:hAnsi="Book Antiqua"/>
          <w:color w:val="000000"/>
          <w:lang w:eastAsia="zh-CN"/>
        </w:rPr>
        <w:t xml:space="preserve">. </w:t>
      </w:r>
      <w:r w:rsidRPr="00353831">
        <w:rPr>
          <w:rFonts w:ascii="Book Antiqua" w:hAnsi="Book Antiqua"/>
          <w:color w:val="000000"/>
        </w:rPr>
        <w:t>Robotic assisted roux-</w:t>
      </w:r>
      <w:proofErr w:type="spellStart"/>
      <w:r w:rsidRPr="00353831">
        <w:rPr>
          <w:rFonts w:ascii="Book Antiqua" w:hAnsi="Book Antiqua"/>
          <w:color w:val="000000"/>
        </w:rPr>
        <w:t>en</w:t>
      </w:r>
      <w:proofErr w:type="spellEnd"/>
      <w:r w:rsidRPr="00353831">
        <w:rPr>
          <w:rFonts w:ascii="Book Antiqua" w:hAnsi="Book Antiqua"/>
          <w:color w:val="000000"/>
        </w:rPr>
        <w:t xml:space="preserve">-Y </w:t>
      </w:r>
      <w:proofErr w:type="spellStart"/>
      <w:r w:rsidRPr="00353831">
        <w:rPr>
          <w:rFonts w:ascii="Book Antiqua" w:hAnsi="Book Antiqua"/>
          <w:color w:val="000000"/>
        </w:rPr>
        <w:t>hepaticojejunostomy</w:t>
      </w:r>
      <w:proofErr w:type="spellEnd"/>
      <w:r w:rsidRPr="00353831">
        <w:rPr>
          <w:rFonts w:ascii="Book Antiqua" w:hAnsi="Book Antiqua"/>
          <w:color w:val="000000"/>
        </w:rPr>
        <w:t xml:space="preserve"> </w:t>
      </w:r>
    </w:p>
    <w:p w:rsidR="00920A98" w:rsidRPr="00353831" w:rsidRDefault="00920A98" w:rsidP="001361EC">
      <w:pPr>
        <w:adjustRightInd w:val="0"/>
        <w:snapToGrid w:val="0"/>
        <w:spacing w:after="0" w:line="360" w:lineRule="auto"/>
        <w:jc w:val="both"/>
        <w:rPr>
          <w:rFonts w:ascii="Book Antiqua" w:hAnsi="Book Antiqua"/>
          <w:lang w:eastAsia="zh-CN"/>
        </w:rPr>
      </w:pPr>
    </w:p>
    <w:p w:rsidR="00920A98" w:rsidRPr="00353831" w:rsidRDefault="00187126" w:rsidP="001361EC">
      <w:pPr>
        <w:adjustRightInd w:val="0"/>
        <w:snapToGrid w:val="0"/>
        <w:spacing w:after="0" w:line="360" w:lineRule="auto"/>
        <w:jc w:val="both"/>
        <w:rPr>
          <w:rFonts w:ascii="Book Antiqua" w:hAnsi="Book Antiqua"/>
          <w:lang w:eastAsia="zh-CN"/>
        </w:rPr>
      </w:pPr>
      <w:proofErr w:type="spellStart"/>
      <w:r w:rsidRPr="00353831">
        <w:rPr>
          <w:rFonts w:ascii="Book Antiqua" w:hAnsi="Book Antiqua"/>
          <w:color w:val="000000"/>
        </w:rPr>
        <w:t>Arun</w:t>
      </w:r>
      <w:proofErr w:type="spellEnd"/>
      <w:r w:rsidRPr="00353831">
        <w:rPr>
          <w:rFonts w:ascii="Book Antiqua" w:hAnsi="Book Antiqua"/>
          <w:color w:val="000000"/>
        </w:rPr>
        <w:t xml:space="preserve"> Prasad, </w:t>
      </w:r>
      <w:proofErr w:type="spellStart"/>
      <w:r w:rsidRPr="00353831">
        <w:rPr>
          <w:rFonts w:ascii="Book Antiqua" w:hAnsi="Book Antiqua"/>
          <w:color w:val="000000"/>
        </w:rPr>
        <w:t>Sudipto</w:t>
      </w:r>
      <w:proofErr w:type="spellEnd"/>
      <w:r w:rsidRPr="00353831">
        <w:rPr>
          <w:rFonts w:ascii="Book Antiqua" w:hAnsi="Book Antiqua"/>
          <w:color w:val="000000"/>
        </w:rPr>
        <w:t xml:space="preserve"> De,</w:t>
      </w:r>
      <w:r w:rsidRPr="00353831">
        <w:rPr>
          <w:rFonts w:ascii="Book Antiqua" w:hAnsi="Book Antiqua"/>
          <w:color w:val="000000"/>
          <w:lang w:eastAsia="zh-CN"/>
        </w:rPr>
        <w:t xml:space="preserve"> </w:t>
      </w:r>
      <w:proofErr w:type="spellStart"/>
      <w:r w:rsidRPr="00353831">
        <w:rPr>
          <w:rFonts w:ascii="Book Antiqua" w:hAnsi="Book Antiqua"/>
          <w:color w:val="000000"/>
        </w:rPr>
        <w:t>Purak</w:t>
      </w:r>
      <w:proofErr w:type="spellEnd"/>
      <w:r w:rsidRPr="00353831">
        <w:rPr>
          <w:rFonts w:ascii="Book Antiqua" w:hAnsi="Book Antiqua"/>
          <w:color w:val="000000"/>
        </w:rPr>
        <w:t xml:space="preserve"> Mishra,</w:t>
      </w:r>
      <w:r w:rsidRPr="00353831">
        <w:rPr>
          <w:rFonts w:ascii="Book Antiqua" w:hAnsi="Book Antiqua"/>
          <w:color w:val="000000"/>
          <w:lang w:eastAsia="zh-CN"/>
        </w:rPr>
        <w:t xml:space="preserve"> </w:t>
      </w:r>
      <w:r w:rsidRPr="00353831">
        <w:rPr>
          <w:rFonts w:ascii="Book Antiqua" w:hAnsi="Book Antiqua"/>
          <w:color w:val="000000"/>
        </w:rPr>
        <w:t>Abhishek Tiwari</w:t>
      </w:r>
    </w:p>
    <w:p w:rsidR="00920A98" w:rsidRPr="00353831" w:rsidRDefault="00920A98" w:rsidP="001361EC">
      <w:pPr>
        <w:adjustRightInd w:val="0"/>
        <w:snapToGrid w:val="0"/>
        <w:spacing w:after="0" w:line="360" w:lineRule="auto"/>
        <w:jc w:val="both"/>
        <w:rPr>
          <w:rFonts w:ascii="Book Antiqua" w:hAnsi="Book Antiqua"/>
          <w:lang w:eastAsia="zh-CN"/>
        </w:rPr>
      </w:pPr>
    </w:p>
    <w:p w:rsidR="00920A98" w:rsidRPr="00353831" w:rsidRDefault="00187126" w:rsidP="001361EC">
      <w:pPr>
        <w:adjustRightInd w:val="0"/>
        <w:snapToGrid w:val="0"/>
        <w:spacing w:after="0" w:line="360" w:lineRule="auto"/>
        <w:jc w:val="both"/>
        <w:rPr>
          <w:rFonts w:ascii="Book Antiqua" w:hAnsi="Book Antiqua"/>
          <w:lang w:eastAsia="zh-CN"/>
        </w:rPr>
      </w:pPr>
      <w:proofErr w:type="spellStart"/>
      <w:r w:rsidRPr="00353831">
        <w:rPr>
          <w:rFonts w:ascii="Book Antiqua" w:hAnsi="Book Antiqua"/>
          <w:b/>
          <w:color w:val="000000"/>
        </w:rPr>
        <w:t>Arun</w:t>
      </w:r>
      <w:proofErr w:type="spellEnd"/>
      <w:r w:rsidRPr="00353831">
        <w:rPr>
          <w:rFonts w:ascii="Book Antiqua" w:hAnsi="Book Antiqua"/>
          <w:b/>
          <w:color w:val="000000"/>
        </w:rPr>
        <w:t xml:space="preserve"> Prasad,</w:t>
      </w:r>
      <w:r w:rsidRPr="00353831">
        <w:rPr>
          <w:rFonts w:ascii="Book Antiqua" w:hAnsi="Book Antiqua"/>
          <w:color w:val="000000"/>
        </w:rPr>
        <w:t xml:space="preserve"> </w:t>
      </w:r>
      <w:proofErr w:type="spellStart"/>
      <w:r w:rsidRPr="00353831">
        <w:rPr>
          <w:rFonts w:ascii="Book Antiqua" w:hAnsi="Book Antiqua"/>
          <w:b/>
          <w:color w:val="000000"/>
        </w:rPr>
        <w:t>Sudipto</w:t>
      </w:r>
      <w:proofErr w:type="spellEnd"/>
      <w:r w:rsidRPr="00353831">
        <w:rPr>
          <w:rFonts w:ascii="Book Antiqua" w:hAnsi="Book Antiqua"/>
          <w:b/>
          <w:color w:val="000000"/>
        </w:rPr>
        <w:t xml:space="preserve"> De,</w:t>
      </w:r>
      <w:r w:rsidRPr="00353831">
        <w:rPr>
          <w:rFonts w:ascii="Book Antiqua" w:hAnsi="Book Antiqua"/>
          <w:color w:val="000000"/>
          <w:lang w:eastAsia="zh-CN"/>
        </w:rPr>
        <w:t xml:space="preserve"> </w:t>
      </w:r>
      <w:proofErr w:type="spellStart"/>
      <w:r w:rsidRPr="00353831">
        <w:rPr>
          <w:rFonts w:ascii="Book Antiqua" w:hAnsi="Book Antiqua"/>
          <w:b/>
          <w:color w:val="000000"/>
        </w:rPr>
        <w:t>Purak</w:t>
      </w:r>
      <w:proofErr w:type="spellEnd"/>
      <w:r w:rsidRPr="00353831">
        <w:rPr>
          <w:rFonts w:ascii="Book Antiqua" w:hAnsi="Book Antiqua"/>
          <w:b/>
          <w:color w:val="000000"/>
        </w:rPr>
        <w:t xml:space="preserve"> Mishra,</w:t>
      </w:r>
      <w:r w:rsidRPr="00353831">
        <w:rPr>
          <w:rFonts w:ascii="Book Antiqua" w:hAnsi="Book Antiqua"/>
          <w:b/>
          <w:color w:val="000000"/>
          <w:lang w:eastAsia="zh-CN"/>
        </w:rPr>
        <w:t xml:space="preserve"> </w:t>
      </w:r>
      <w:r w:rsidRPr="00353831">
        <w:rPr>
          <w:rFonts w:ascii="Book Antiqua" w:hAnsi="Book Antiqua"/>
          <w:b/>
          <w:color w:val="000000"/>
        </w:rPr>
        <w:t>Abhishek Tiwari,</w:t>
      </w:r>
      <w:r w:rsidRPr="00353831">
        <w:rPr>
          <w:rFonts w:ascii="Book Antiqua" w:hAnsi="Book Antiqua"/>
          <w:color w:val="000000"/>
          <w:lang w:eastAsia="zh-CN"/>
        </w:rPr>
        <w:t xml:space="preserve"> </w:t>
      </w:r>
      <w:r w:rsidRPr="00353831">
        <w:rPr>
          <w:rFonts w:ascii="Book Antiqua" w:hAnsi="Book Antiqua"/>
          <w:color w:val="000000"/>
        </w:rPr>
        <w:t xml:space="preserve">Department of Minimal Access </w:t>
      </w:r>
      <w:r w:rsidRPr="00353831">
        <w:rPr>
          <w:rFonts w:ascii="Book Antiqua" w:hAnsi="Book Antiqua"/>
          <w:color w:val="000000"/>
          <w:lang w:eastAsia="zh-CN"/>
        </w:rPr>
        <w:t>and</w:t>
      </w:r>
      <w:r w:rsidRPr="00353831">
        <w:rPr>
          <w:rFonts w:ascii="Book Antiqua" w:hAnsi="Book Antiqua"/>
          <w:color w:val="000000"/>
        </w:rPr>
        <w:t xml:space="preserve"> Robotic Surgery</w:t>
      </w:r>
      <w:r w:rsidRPr="00353831">
        <w:rPr>
          <w:rFonts w:ascii="Book Antiqua" w:hAnsi="Book Antiqua"/>
          <w:color w:val="000000"/>
          <w:lang w:eastAsia="zh-CN"/>
        </w:rPr>
        <w:t xml:space="preserve">, </w:t>
      </w:r>
      <w:r w:rsidRPr="00353831">
        <w:rPr>
          <w:rFonts w:ascii="Book Antiqua" w:hAnsi="Book Antiqua"/>
          <w:color w:val="000000"/>
        </w:rPr>
        <w:t>Apollo Hospital, New Delhi 110076, India</w:t>
      </w:r>
    </w:p>
    <w:p w:rsidR="00920A98" w:rsidRPr="00353831" w:rsidRDefault="00920A98" w:rsidP="001361EC">
      <w:pPr>
        <w:adjustRightInd w:val="0"/>
        <w:snapToGrid w:val="0"/>
        <w:spacing w:after="0" w:line="360" w:lineRule="auto"/>
        <w:jc w:val="both"/>
        <w:rPr>
          <w:rFonts w:ascii="Book Antiqua" w:hAnsi="Book Antiqua"/>
          <w:lang w:eastAsia="zh-CN"/>
        </w:rPr>
      </w:pPr>
    </w:p>
    <w:p w:rsidR="00920A98" w:rsidRPr="00353831" w:rsidRDefault="00187126" w:rsidP="001361EC">
      <w:pPr>
        <w:adjustRightInd w:val="0"/>
        <w:snapToGrid w:val="0"/>
        <w:spacing w:after="0" w:line="360" w:lineRule="auto"/>
        <w:jc w:val="both"/>
        <w:rPr>
          <w:rFonts w:ascii="Book Antiqua" w:hAnsi="Book Antiqua"/>
          <w:b/>
          <w:color w:val="000000"/>
        </w:rPr>
      </w:pPr>
      <w:r w:rsidRPr="00353831">
        <w:rPr>
          <w:rFonts w:ascii="Book Antiqua" w:hAnsi="Book Antiqua"/>
          <w:b/>
          <w:color w:val="000000"/>
        </w:rPr>
        <w:t>Author contributions:</w:t>
      </w:r>
      <w:r w:rsidRPr="00353831">
        <w:rPr>
          <w:rFonts w:ascii="Book Antiqua" w:hAnsi="Book Antiqua"/>
          <w:b/>
          <w:color w:val="000000"/>
          <w:lang w:eastAsia="zh-CN"/>
        </w:rPr>
        <w:t xml:space="preserve"> </w:t>
      </w:r>
      <w:r w:rsidRPr="00353831">
        <w:rPr>
          <w:rFonts w:ascii="Book Antiqua" w:hAnsi="Book Antiqua"/>
          <w:color w:val="000000"/>
        </w:rPr>
        <w:t>Prasad A and De S designed the paper</w:t>
      </w:r>
      <w:r w:rsidRPr="00353831">
        <w:rPr>
          <w:rFonts w:ascii="Book Antiqua" w:hAnsi="Book Antiqua"/>
          <w:color w:val="000000"/>
          <w:lang w:eastAsia="zh-CN"/>
        </w:rPr>
        <w:t>;</w:t>
      </w:r>
      <w:r w:rsidRPr="00353831">
        <w:rPr>
          <w:rFonts w:ascii="Book Antiqua" w:hAnsi="Book Antiqua"/>
          <w:color w:val="000000"/>
        </w:rPr>
        <w:t xml:space="preserve"> Mishra P and Tiwari A performed the research</w:t>
      </w:r>
      <w:r w:rsidRPr="00353831">
        <w:rPr>
          <w:rFonts w:ascii="Book Antiqua" w:hAnsi="Book Antiqua"/>
          <w:color w:val="000000"/>
          <w:lang w:eastAsia="zh-CN"/>
        </w:rPr>
        <w:t>;</w:t>
      </w:r>
      <w:r w:rsidRPr="00353831">
        <w:rPr>
          <w:rFonts w:ascii="Book Antiqua" w:hAnsi="Book Antiqua"/>
          <w:color w:val="000000"/>
        </w:rPr>
        <w:t xml:space="preserve"> Prasad A and De S wrote the paper.</w:t>
      </w:r>
    </w:p>
    <w:p w:rsidR="00B04929" w:rsidRPr="00353831" w:rsidRDefault="00B04929" w:rsidP="001361EC">
      <w:pPr>
        <w:adjustRightInd w:val="0"/>
        <w:snapToGrid w:val="0"/>
        <w:spacing w:after="0" w:line="360" w:lineRule="auto"/>
        <w:jc w:val="both"/>
        <w:rPr>
          <w:rFonts w:ascii="Book Antiqua" w:hAnsi="Book Antiqua"/>
          <w:b/>
        </w:rPr>
      </w:pPr>
    </w:p>
    <w:p w:rsidR="00B04929" w:rsidRPr="00353831" w:rsidRDefault="00DE0E06" w:rsidP="001361EC">
      <w:pPr>
        <w:adjustRightInd w:val="0"/>
        <w:snapToGrid w:val="0"/>
        <w:spacing w:after="0" w:line="360" w:lineRule="auto"/>
        <w:jc w:val="both"/>
        <w:rPr>
          <w:rFonts w:ascii="Book Antiqua" w:hAnsi="Book Antiqua"/>
          <w:b/>
        </w:rPr>
      </w:pPr>
      <w:r w:rsidRPr="00353831">
        <w:rPr>
          <w:rFonts w:ascii="Book Antiqua" w:hAnsi="Book Antiqua"/>
          <w:b/>
        </w:rPr>
        <w:t>Conflict-of-interest:</w:t>
      </w:r>
      <w:r w:rsidR="00B04929" w:rsidRPr="00353831">
        <w:rPr>
          <w:rFonts w:ascii="Book Antiqua" w:hAnsi="Book Antiqua"/>
          <w:b/>
          <w:lang w:eastAsia="zh-CN"/>
        </w:rPr>
        <w:t xml:space="preserve"> </w:t>
      </w:r>
      <w:r w:rsidR="00B04929" w:rsidRPr="00353831">
        <w:rPr>
          <w:rFonts w:ascii="Book Antiqua" w:hAnsi="Book Antiqua"/>
          <w:lang w:eastAsia="zh-CN"/>
        </w:rPr>
        <w:t>The authors have no competing commercial, political, personal, religious or intellectual interests related to the submitted work.</w:t>
      </w:r>
    </w:p>
    <w:p w:rsidR="00B04929" w:rsidRPr="00353831" w:rsidRDefault="00B04929" w:rsidP="001361EC">
      <w:pPr>
        <w:autoSpaceDE w:val="0"/>
        <w:autoSpaceDN w:val="0"/>
        <w:adjustRightInd w:val="0"/>
        <w:snapToGrid w:val="0"/>
        <w:spacing w:after="0" w:line="360" w:lineRule="auto"/>
        <w:jc w:val="both"/>
        <w:rPr>
          <w:rFonts w:ascii="Book Antiqua" w:hAnsi="Book Antiqua" w:cs="TimesNewRomanPS-BoldItalicMT"/>
          <w:b/>
          <w:bCs/>
          <w:i/>
          <w:iCs/>
          <w:color w:val="000000"/>
        </w:rPr>
      </w:pPr>
    </w:p>
    <w:p w:rsidR="00B04929" w:rsidRPr="00353831" w:rsidRDefault="00B04929" w:rsidP="001361EC">
      <w:pPr>
        <w:adjustRightInd w:val="0"/>
        <w:snapToGrid w:val="0"/>
        <w:spacing w:after="0" w:line="360" w:lineRule="auto"/>
        <w:jc w:val="both"/>
        <w:rPr>
          <w:rFonts w:ascii="Book Antiqua" w:hAnsi="Book Antiqua" w:cs="宋体"/>
        </w:rPr>
      </w:pPr>
      <w:r w:rsidRPr="00353831">
        <w:rPr>
          <w:rFonts w:ascii="Book Antiqua" w:hAnsi="Book Antiqua"/>
          <w:b/>
          <w:color w:val="000000"/>
        </w:rPr>
        <w:t xml:space="preserve">Open-Access: </w:t>
      </w:r>
      <w:r w:rsidRPr="00353831">
        <w:rPr>
          <w:rFonts w:ascii="Book Antiqua" w:hAnsi="Book Antiqua"/>
          <w:color w:val="000000"/>
        </w:rPr>
        <w:t xml:space="preserve">This article is an </w:t>
      </w:r>
      <w:r w:rsidRPr="00353831">
        <w:rPr>
          <w:rFonts w:ascii="Book Antiqua" w:hAnsi="Book Antiqua" w:cs="宋体"/>
        </w:rPr>
        <w:t xml:space="preserve">open-access article which </w:t>
      </w:r>
      <w:r w:rsidRPr="00353831">
        <w:rPr>
          <w:rFonts w:ascii="Book Antiqua" w:hAnsi="Book Antiqua"/>
        </w:rPr>
        <w:t xml:space="preserve">selected by an in-house editor and fully peer-reviewed by external reviewers. It </w:t>
      </w:r>
      <w:r w:rsidRPr="00353831">
        <w:rPr>
          <w:rFonts w:ascii="Book Antiqua" w:hAnsi="Book Antiqua" w:cs="宋体"/>
        </w:rPr>
        <w:t xml:space="preserve">distributed in accordance with </w:t>
      </w:r>
      <w:r w:rsidRPr="00353831">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04929" w:rsidRPr="00353831" w:rsidRDefault="00B04929" w:rsidP="001361EC">
      <w:pPr>
        <w:adjustRightInd w:val="0"/>
        <w:snapToGrid w:val="0"/>
        <w:spacing w:after="0" w:line="360" w:lineRule="auto"/>
        <w:jc w:val="both"/>
        <w:rPr>
          <w:rFonts w:ascii="Book Antiqua" w:hAnsi="Book Antiqua"/>
          <w:lang w:eastAsia="zh-CN"/>
        </w:rPr>
      </w:pPr>
    </w:p>
    <w:p w:rsidR="00920A98" w:rsidRPr="00353831" w:rsidRDefault="00187126" w:rsidP="001361EC">
      <w:pPr>
        <w:adjustRightInd w:val="0"/>
        <w:snapToGrid w:val="0"/>
        <w:spacing w:after="0" w:line="360" w:lineRule="auto"/>
        <w:jc w:val="both"/>
        <w:rPr>
          <w:rFonts w:ascii="Book Antiqua" w:hAnsi="Book Antiqua"/>
          <w:lang w:eastAsia="zh-CN"/>
        </w:rPr>
      </w:pPr>
      <w:r w:rsidRPr="00353831">
        <w:rPr>
          <w:rFonts w:ascii="Book Antiqua" w:hAnsi="Book Antiqua"/>
          <w:b/>
          <w:color w:val="000000"/>
        </w:rPr>
        <w:lastRenderedPageBreak/>
        <w:t>Correspondence to:</w:t>
      </w:r>
      <w:r w:rsidRPr="00353831">
        <w:rPr>
          <w:rFonts w:ascii="Book Antiqua" w:hAnsi="Book Antiqua"/>
          <w:b/>
          <w:color w:val="000000"/>
          <w:lang w:eastAsia="zh-CN"/>
        </w:rPr>
        <w:t xml:space="preserve"> </w:t>
      </w:r>
      <w:proofErr w:type="spellStart"/>
      <w:r w:rsidRPr="00353831">
        <w:rPr>
          <w:rFonts w:ascii="Book Antiqua" w:hAnsi="Book Antiqua"/>
          <w:b/>
          <w:color w:val="000000"/>
        </w:rPr>
        <w:t>Arun</w:t>
      </w:r>
      <w:proofErr w:type="spellEnd"/>
      <w:r w:rsidRPr="00353831">
        <w:rPr>
          <w:rFonts w:ascii="Book Antiqua" w:hAnsi="Book Antiqua"/>
          <w:b/>
          <w:color w:val="000000"/>
        </w:rPr>
        <w:t xml:space="preserve"> Prasad, MS, FRCS, </w:t>
      </w:r>
      <w:proofErr w:type="spellStart"/>
      <w:r w:rsidRPr="00353831">
        <w:rPr>
          <w:rFonts w:ascii="Book Antiqua" w:hAnsi="Book Antiqua"/>
          <w:b/>
          <w:color w:val="000000"/>
        </w:rPr>
        <w:t>FRCSEd</w:t>
      </w:r>
      <w:proofErr w:type="spellEnd"/>
      <w:r w:rsidRPr="00353831">
        <w:rPr>
          <w:rFonts w:ascii="Book Antiqua" w:hAnsi="Book Antiqua"/>
          <w:b/>
          <w:color w:val="000000"/>
          <w:lang w:eastAsia="zh-CN"/>
        </w:rPr>
        <w:t xml:space="preserve">, </w:t>
      </w:r>
      <w:r w:rsidRPr="00353831">
        <w:rPr>
          <w:rFonts w:ascii="Book Antiqua" w:hAnsi="Book Antiqua"/>
          <w:b/>
          <w:color w:val="000000"/>
        </w:rPr>
        <w:t>Senior Consultant Surgeon</w:t>
      </w:r>
      <w:r w:rsidRPr="00353831">
        <w:rPr>
          <w:rFonts w:ascii="Book Antiqua" w:hAnsi="Book Antiqua"/>
          <w:b/>
          <w:color w:val="000000"/>
          <w:lang w:eastAsia="zh-CN"/>
        </w:rPr>
        <w:t xml:space="preserve">, </w:t>
      </w:r>
      <w:r w:rsidRPr="00353831">
        <w:rPr>
          <w:rFonts w:ascii="Book Antiqua" w:hAnsi="Book Antiqua"/>
          <w:color w:val="000000"/>
        </w:rPr>
        <w:t xml:space="preserve">Department of Minimal Access </w:t>
      </w:r>
      <w:r w:rsidRPr="00353831">
        <w:rPr>
          <w:rFonts w:ascii="Book Antiqua" w:hAnsi="Book Antiqua"/>
          <w:color w:val="000000"/>
          <w:lang w:eastAsia="zh-CN"/>
        </w:rPr>
        <w:t>and</w:t>
      </w:r>
      <w:r w:rsidRPr="00353831">
        <w:rPr>
          <w:rFonts w:ascii="Book Antiqua" w:hAnsi="Book Antiqua"/>
          <w:color w:val="000000"/>
        </w:rPr>
        <w:t xml:space="preserve"> Robotic Surgery</w:t>
      </w:r>
      <w:r w:rsidRPr="00353831">
        <w:rPr>
          <w:rFonts w:ascii="Book Antiqua" w:hAnsi="Book Antiqua"/>
          <w:color w:val="000000"/>
          <w:lang w:eastAsia="zh-CN"/>
        </w:rPr>
        <w:t xml:space="preserve">, </w:t>
      </w:r>
      <w:r w:rsidRPr="00353831">
        <w:rPr>
          <w:rFonts w:ascii="Book Antiqua" w:hAnsi="Book Antiqua"/>
          <w:color w:val="000000"/>
        </w:rPr>
        <w:t>Apollo Hospital, Room 1268, 2</w:t>
      </w:r>
      <w:r w:rsidRPr="00353831">
        <w:rPr>
          <w:rFonts w:ascii="Book Antiqua" w:hAnsi="Book Antiqua"/>
          <w:color w:val="000000"/>
          <w:vertAlign w:val="superscript"/>
        </w:rPr>
        <w:t>nd</w:t>
      </w:r>
      <w:r w:rsidRPr="00353831">
        <w:rPr>
          <w:rFonts w:ascii="Book Antiqua" w:hAnsi="Book Antiqua"/>
          <w:color w:val="000000"/>
        </w:rPr>
        <w:t xml:space="preserve"> Floor</w:t>
      </w:r>
      <w:r w:rsidRPr="00353831">
        <w:rPr>
          <w:rFonts w:ascii="Book Antiqua" w:hAnsi="Book Antiqua"/>
          <w:color w:val="000000"/>
          <w:lang w:eastAsia="zh-CN"/>
        </w:rPr>
        <w:t xml:space="preserve">, </w:t>
      </w:r>
      <w:r w:rsidRPr="00353831">
        <w:rPr>
          <w:rFonts w:ascii="Book Antiqua" w:hAnsi="Book Antiqua"/>
          <w:color w:val="000000"/>
        </w:rPr>
        <w:t>New Delhi 110076, India.</w:t>
      </w:r>
      <w:r w:rsidRPr="00353831">
        <w:rPr>
          <w:rFonts w:ascii="Book Antiqua" w:hAnsi="Book Antiqua"/>
          <w:color w:val="000000"/>
          <w:lang w:eastAsia="zh-CN"/>
        </w:rPr>
        <w:t xml:space="preserve"> </w:t>
      </w:r>
      <w:r w:rsidRPr="00353831">
        <w:rPr>
          <w:rFonts w:ascii="Book Antiqua" w:hAnsi="Book Antiqua"/>
          <w:color w:val="000000"/>
        </w:rPr>
        <w:t>surgerytimes@gmail.com</w:t>
      </w:r>
    </w:p>
    <w:p w:rsidR="00920A98" w:rsidRPr="00353831" w:rsidRDefault="00920A98" w:rsidP="001361EC">
      <w:pPr>
        <w:adjustRightInd w:val="0"/>
        <w:snapToGrid w:val="0"/>
        <w:spacing w:after="0" w:line="360" w:lineRule="auto"/>
        <w:jc w:val="both"/>
        <w:rPr>
          <w:rFonts w:ascii="Book Antiqua" w:hAnsi="Book Antiqua"/>
          <w:b/>
          <w:lang w:eastAsia="zh-CN"/>
        </w:rPr>
      </w:pPr>
    </w:p>
    <w:p w:rsidR="00920A98" w:rsidRPr="00353831" w:rsidRDefault="00187126" w:rsidP="001361EC">
      <w:pPr>
        <w:adjustRightInd w:val="0"/>
        <w:snapToGrid w:val="0"/>
        <w:spacing w:after="0" w:line="360" w:lineRule="auto"/>
        <w:jc w:val="both"/>
        <w:rPr>
          <w:rFonts w:ascii="Book Antiqua" w:hAnsi="Book Antiqua"/>
        </w:rPr>
      </w:pPr>
      <w:r w:rsidRPr="00353831">
        <w:rPr>
          <w:rFonts w:ascii="Book Antiqua" w:hAnsi="Book Antiqua"/>
          <w:b/>
          <w:color w:val="000000"/>
        </w:rPr>
        <w:t>Telephone:</w:t>
      </w:r>
      <w:r w:rsidRPr="00353831">
        <w:rPr>
          <w:rFonts w:ascii="Book Antiqua" w:hAnsi="Book Antiqua"/>
          <w:color w:val="000000"/>
        </w:rPr>
        <w:t xml:space="preserve"> +91-11-29871250</w:t>
      </w:r>
      <w:r w:rsidRPr="00353831">
        <w:rPr>
          <w:rFonts w:ascii="Book Antiqua" w:hAnsi="Book Antiqua"/>
          <w:color w:val="000000"/>
          <w:lang w:eastAsia="zh-CN"/>
        </w:rPr>
        <w:t xml:space="preserve"> </w:t>
      </w:r>
      <w:r w:rsidRPr="00353831">
        <w:rPr>
          <w:rFonts w:ascii="Book Antiqua" w:hAnsi="Book Antiqua"/>
          <w:b/>
          <w:color w:val="000000"/>
        </w:rPr>
        <w:t>Fax:</w:t>
      </w:r>
      <w:r w:rsidRPr="00353831">
        <w:rPr>
          <w:rFonts w:ascii="Book Antiqua" w:hAnsi="Book Antiqua"/>
          <w:color w:val="000000"/>
        </w:rPr>
        <w:t xml:space="preserve"> +91-11-29871368</w:t>
      </w:r>
    </w:p>
    <w:p w:rsidR="00920A98" w:rsidRPr="00353831" w:rsidRDefault="00187126" w:rsidP="001361EC">
      <w:pPr>
        <w:adjustRightInd w:val="0"/>
        <w:snapToGrid w:val="0"/>
        <w:spacing w:after="0" w:line="360" w:lineRule="auto"/>
        <w:jc w:val="both"/>
        <w:rPr>
          <w:rFonts w:ascii="Book Antiqua" w:hAnsi="Book Antiqua"/>
          <w:b/>
          <w:lang w:eastAsia="zh-CN"/>
        </w:rPr>
      </w:pPr>
      <w:r w:rsidRPr="00353831">
        <w:rPr>
          <w:rFonts w:ascii="Book Antiqua" w:hAnsi="Book Antiqua"/>
          <w:b/>
          <w:color w:val="000000"/>
        </w:rPr>
        <w:t xml:space="preserve">Received: </w:t>
      </w:r>
      <w:r w:rsidRPr="00353831">
        <w:rPr>
          <w:rFonts w:ascii="Book Antiqua" w:hAnsi="Book Antiqua"/>
          <w:color w:val="000000"/>
        </w:rPr>
        <w:t>August</w:t>
      </w:r>
      <w:r w:rsidRPr="00353831">
        <w:rPr>
          <w:rFonts w:ascii="Book Antiqua" w:hAnsi="Book Antiqua"/>
          <w:color w:val="000000"/>
          <w:lang w:eastAsia="zh-CN"/>
        </w:rPr>
        <w:t xml:space="preserve"> 4, 2014</w:t>
      </w:r>
      <w:r w:rsidR="00516FA1">
        <w:rPr>
          <w:rFonts w:ascii="Book Antiqua" w:hAnsi="Book Antiqua"/>
          <w:color w:val="000000"/>
          <w:lang w:eastAsia="zh-CN"/>
        </w:rPr>
        <w:t xml:space="preserve"> </w:t>
      </w:r>
      <w:r w:rsidRPr="00353831">
        <w:rPr>
          <w:rFonts w:ascii="Book Antiqua" w:hAnsi="Book Antiqua"/>
          <w:b/>
          <w:color w:val="000000"/>
        </w:rPr>
        <w:t xml:space="preserve"> </w:t>
      </w:r>
    </w:p>
    <w:p w:rsidR="008C5A10" w:rsidRDefault="008C5A10" w:rsidP="001361EC">
      <w:pPr>
        <w:adjustRightInd w:val="0"/>
        <w:snapToGrid w:val="0"/>
        <w:spacing w:after="0" w:line="360" w:lineRule="auto"/>
        <w:rPr>
          <w:rFonts w:ascii="Book Antiqua" w:hAnsi="Book Antiqua"/>
          <w:b/>
          <w:lang w:eastAsia="zh-CN"/>
        </w:rPr>
      </w:pPr>
      <w:r w:rsidRPr="009659DA">
        <w:rPr>
          <w:rFonts w:ascii="Book Antiqua" w:hAnsi="Book Antiqua" w:hint="eastAsia"/>
          <w:b/>
        </w:rPr>
        <w:t>Peer-review started</w:t>
      </w:r>
      <w:r>
        <w:rPr>
          <w:rFonts w:ascii="Book Antiqua" w:hAnsi="Book Antiqua"/>
          <w:b/>
        </w:rPr>
        <w:t>:</w:t>
      </w:r>
      <w:r w:rsidR="005E0375">
        <w:rPr>
          <w:rFonts w:ascii="Book Antiqua" w:hAnsi="Book Antiqua" w:hint="eastAsia"/>
          <w:b/>
          <w:lang w:eastAsia="zh-CN"/>
        </w:rPr>
        <w:t xml:space="preserve"> </w:t>
      </w:r>
      <w:r w:rsidR="005E0375" w:rsidRPr="00353831">
        <w:rPr>
          <w:rFonts w:ascii="Book Antiqua" w:hAnsi="Book Antiqua"/>
          <w:color w:val="000000"/>
        </w:rPr>
        <w:t>August</w:t>
      </w:r>
      <w:r w:rsidR="005E0375">
        <w:rPr>
          <w:rFonts w:ascii="Book Antiqua" w:hAnsi="Book Antiqua" w:hint="eastAsia"/>
          <w:color w:val="000000"/>
          <w:lang w:eastAsia="zh-CN"/>
        </w:rPr>
        <w:t xml:space="preserve"> 5, 2014</w:t>
      </w:r>
    </w:p>
    <w:p w:rsidR="008C5A10" w:rsidRDefault="008C5A10" w:rsidP="001361EC">
      <w:pPr>
        <w:adjustRightInd w:val="0"/>
        <w:snapToGrid w:val="0"/>
        <w:spacing w:after="0" w:line="360" w:lineRule="auto"/>
        <w:rPr>
          <w:rFonts w:ascii="Book Antiqua" w:hAnsi="Book Antiqua"/>
          <w:b/>
          <w:lang w:eastAsia="zh-CN"/>
        </w:rPr>
      </w:pPr>
      <w:r w:rsidRPr="009659DA">
        <w:rPr>
          <w:rFonts w:ascii="Book Antiqua" w:hAnsi="Book Antiqua"/>
          <w:b/>
        </w:rPr>
        <w:t>First decision:</w:t>
      </w:r>
      <w:r w:rsidR="005E0375">
        <w:rPr>
          <w:rFonts w:ascii="Book Antiqua" w:hAnsi="Book Antiqua" w:hint="eastAsia"/>
          <w:b/>
          <w:lang w:eastAsia="zh-CN"/>
        </w:rPr>
        <w:t xml:space="preserve"> </w:t>
      </w:r>
      <w:r w:rsidR="005E0375" w:rsidRPr="00A11C75">
        <w:rPr>
          <w:rFonts w:ascii="Book Antiqua" w:hAnsi="Book Antiqua"/>
        </w:rPr>
        <w:t>September</w:t>
      </w:r>
      <w:r w:rsidR="005E0375">
        <w:rPr>
          <w:rFonts w:ascii="Book Antiqua" w:hAnsi="Book Antiqua" w:hint="eastAsia"/>
          <w:lang w:eastAsia="zh-CN"/>
        </w:rPr>
        <w:t xml:space="preserve"> 15, 2014</w:t>
      </w:r>
    </w:p>
    <w:p w:rsidR="008C5A10" w:rsidRDefault="008C5A10" w:rsidP="001361EC">
      <w:pPr>
        <w:adjustRightInd w:val="0"/>
        <w:snapToGrid w:val="0"/>
        <w:spacing w:after="0" w:line="360" w:lineRule="auto"/>
        <w:rPr>
          <w:rFonts w:ascii="Book Antiqua" w:hAnsi="Book Antiqua"/>
          <w:b/>
          <w:color w:val="000000"/>
          <w:lang w:eastAsia="zh-CN"/>
        </w:rPr>
      </w:pPr>
      <w:r w:rsidRPr="00353831">
        <w:rPr>
          <w:rFonts w:ascii="Book Antiqua" w:hAnsi="Book Antiqua"/>
          <w:b/>
          <w:color w:val="000000"/>
        </w:rPr>
        <w:t xml:space="preserve">Revised: </w:t>
      </w:r>
      <w:r w:rsidRPr="00353831">
        <w:rPr>
          <w:rFonts w:ascii="Book Antiqua" w:hAnsi="Book Antiqua"/>
          <w:color w:val="000000"/>
        </w:rPr>
        <w:t>October</w:t>
      </w:r>
      <w:r w:rsidRPr="00353831">
        <w:rPr>
          <w:rFonts w:ascii="Book Antiqua" w:hAnsi="Book Antiqua"/>
          <w:color w:val="000000"/>
          <w:lang w:eastAsia="zh-CN"/>
        </w:rPr>
        <w:t xml:space="preserve"> 18, 2014</w:t>
      </w:r>
      <w:r w:rsidRPr="00353831">
        <w:rPr>
          <w:rFonts w:ascii="Book Antiqua" w:hAnsi="Book Antiqua"/>
          <w:b/>
          <w:color w:val="000000"/>
        </w:rPr>
        <w:t xml:space="preserve"> </w:t>
      </w:r>
    </w:p>
    <w:p w:rsidR="008C5A10" w:rsidRPr="00B658D3" w:rsidRDefault="008C5A10" w:rsidP="00B658D3">
      <w:pPr>
        <w:rPr>
          <w:rFonts w:ascii="Book Antiqua" w:hAnsi="Book Antiqua"/>
          <w:color w:val="000000"/>
        </w:rPr>
      </w:pPr>
      <w:r>
        <w:rPr>
          <w:rFonts w:ascii="Book Antiqua" w:hAnsi="Book Antiqua"/>
          <w:b/>
        </w:rPr>
        <w:t>Accepted:</w:t>
      </w:r>
      <w:bookmarkStart w:id="1" w:name="OLE_LINK36"/>
      <w:bookmarkStart w:id="2" w:name="OLE_LINK37"/>
      <w:r w:rsidR="00B658D3" w:rsidRPr="00B658D3">
        <w:rPr>
          <w:rFonts w:ascii="Book Antiqua" w:hAnsi="Book Antiqua"/>
          <w:color w:val="000000"/>
        </w:rPr>
        <w:t xml:space="preserve"> </w:t>
      </w:r>
      <w:r w:rsidR="00B658D3">
        <w:rPr>
          <w:rFonts w:ascii="Book Antiqua" w:hAnsi="Book Antiqua"/>
          <w:color w:val="000000"/>
        </w:rPr>
        <w:t>December 14, 2014</w:t>
      </w:r>
      <w:bookmarkEnd w:id="1"/>
      <w:bookmarkEnd w:id="2"/>
      <w:r w:rsidR="00516FA1">
        <w:rPr>
          <w:rFonts w:ascii="Book Antiqua" w:hAnsi="Book Antiqua"/>
          <w:b/>
        </w:rPr>
        <w:t xml:space="preserve"> </w:t>
      </w:r>
    </w:p>
    <w:p w:rsidR="008C5A10" w:rsidRDefault="008C5A10" w:rsidP="001361EC">
      <w:pPr>
        <w:adjustRightInd w:val="0"/>
        <w:snapToGrid w:val="0"/>
        <w:spacing w:after="0" w:line="360" w:lineRule="auto"/>
        <w:rPr>
          <w:rFonts w:ascii="Book Antiqua" w:hAnsi="Book Antiqua"/>
          <w:b/>
        </w:rPr>
      </w:pPr>
      <w:r w:rsidRPr="009659DA">
        <w:rPr>
          <w:rFonts w:ascii="Book Antiqua" w:hAnsi="Book Antiqua"/>
          <w:b/>
        </w:rPr>
        <w:t>Article in press:</w:t>
      </w:r>
    </w:p>
    <w:p w:rsidR="008C5A10" w:rsidRDefault="008C5A10" w:rsidP="001361EC">
      <w:pPr>
        <w:adjustRightInd w:val="0"/>
        <w:snapToGrid w:val="0"/>
        <w:spacing w:after="0" w:line="360" w:lineRule="auto"/>
        <w:rPr>
          <w:rFonts w:ascii="Book Antiqua" w:hAnsi="Book Antiqua"/>
          <w:b/>
        </w:rPr>
      </w:pPr>
      <w:r>
        <w:rPr>
          <w:rFonts w:ascii="Book Antiqua" w:hAnsi="Book Antiqua"/>
          <w:b/>
        </w:rPr>
        <w:t xml:space="preserve">Published online: </w:t>
      </w:r>
    </w:p>
    <w:p w:rsidR="00920A98" w:rsidRPr="00353831" w:rsidRDefault="00920A98" w:rsidP="001361EC">
      <w:pPr>
        <w:adjustRightInd w:val="0"/>
        <w:snapToGrid w:val="0"/>
        <w:spacing w:after="0" w:line="360" w:lineRule="auto"/>
        <w:jc w:val="both"/>
        <w:rPr>
          <w:rFonts w:ascii="Book Antiqua" w:hAnsi="Book Antiqua"/>
          <w:b/>
          <w:lang w:eastAsia="zh-CN"/>
        </w:rPr>
      </w:pPr>
    </w:p>
    <w:p w:rsidR="00920A98" w:rsidRPr="00353831" w:rsidRDefault="00187126" w:rsidP="001361EC">
      <w:pPr>
        <w:adjustRightInd w:val="0"/>
        <w:snapToGrid w:val="0"/>
        <w:spacing w:after="0" w:line="360" w:lineRule="auto"/>
        <w:jc w:val="both"/>
        <w:rPr>
          <w:rFonts w:ascii="Book Antiqua" w:hAnsi="Book Antiqua"/>
          <w:lang w:eastAsia="zh-CN"/>
        </w:rPr>
      </w:pPr>
      <w:r w:rsidRPr="00353831">
        <w:rPr>
          <w:rFonts w:ascii="Book Antiqua" w:hAnsi="Book Antiqua"/>
          <w:b/>
          <w:color w:val="000000"/>
        </w:rPr>
        <w:t>Abstract</w:t>
      </w:r>
    </w:p>
    <w:p w:rsidR="00920A98" w:rsidRPr="00353831" w:rsidRDefault="00187126" w:rsidP="001361EC">
      <w:pPr>
        <w:adjustRightInd w:val="0"/>
        <w:snapToGrid w:val="0"/>
        <w:spacing w:after="0" w:line="360" w:lineRule="auto"/>
        <w:jc w:val="both"/>
        <w:rPr>
          <w:rFonts w:ascii="Book Antiqua" w:eastAsia="Times New Roman" w:hAnsi="Book Antiqua" w:cs="Times New Roman"/>
          <w:color w:val="000000"/>
        </w:rPr>
      </w:pPr>
      <w:r w:rsidRPr="00353831">
        <w:rPr>
          <w:rFonts w:ascii="Book Antiqua" w:eastAsia="Times New Roman" w:hAnsi="Book Antiqua" w:cs="Times New Roman"/>
          <w:color w:val="000000"/>
        </w:rPr>
        <w:t>Roux-</w:t>
      </w:r>
      <w:proofErr w:type="spellStart"/>
      <w:r w:rsidRPr="00353831">
        <w:rPr>
          <w:rFonts w:ascii="Book Antiqua" w:eastAsia="Times New Roman" w:hAnsi="Book Antiqua" w:cs="Times New Roman"/>
          <w:color w:val="000000"/>
        </w:rPr>
        <w:t>en</w:t>
      </w:r>
      <w:proofErr w:type="spellEnd"/>
      <w:r w:rsidRPr="00353831">
        <w:rPr>
          <w:rFonts w:ascii="Book Antiqua" w:eastAsia="Times New Roman" w:hAnsi="Book Antiqua" w:cs="Times New Roman"/>
          <w:color w:val="000000"/>
        </w:rPr>
        <w:t xml:space="preserve">-Y </w:t>
      </w:r>
      <w:proofErr w:type="spellStart"/>
      <w:r w:rsidRPr="00353831">
        <w:rPr>
          <w:rFonts w:ascii="Book Antiqua" w:eastAsia="Times New Roman" w:hAnsi="Book Antiqua" w:cs="Times New Roman"/>
          <w:color w:val="000000"/>
        </w:rPr>
        <w:t>hepaticojejunostomy</w:t>
      </w:r>
      <w:proofErr w:type="spellEnd"/>
      <w:r w:rsidRPr="00353831">
        <w:rPr>
          <w:rFonts w:ascii="Book Antiqua" w:eastAsia="Times New Roman" w:hAnsi="Book Antiqua" w:cs="Times New Roman"/>
          <w:color w:val="000000"/>
        </w:rPr>
        <w:t xml:space="preserve"> anastomosis is the treatment of choice for common hepatic duct injury type E2. It has been performed </w:t>
      </w:r>
      <w:proofErr w:type="spellStart"/>
      <w:r w:rsidRPr="00353831">
        <w:rPr>
          <w:rFonts w:ascii="Book Antiqua" w:eastAsia="Times New Roman" w:hAnsi="Book Antiqua" w:cs="Times New Roman"/>
          <w:color w:val="000000"/>
        </w:rPr>
        <w:t>laparoscopically</w:t>
      </w:r>
      <w:proofErr w:type="spellEnd"/>
      <w:r w:rsidRPr="00353831">
        <w:rPr>
          <w:rFonts w:ascii="Book Antiqua" w:eastAsia="Times New Roman" w:hAnsi="Book Antiqua" w:cs="Times New Roman"/>
          <w:color w:val="000000"/>
        </w:rPr>
        <w:t xml:space="preserve"> with the advancement of laparoscopic skill. Recently, a </w:t>
      </w:r>
      <w:proofErr w:type="spellStart"/>
      <w:r w:rsidRPr="00353831">
        <w:rPr>
          <w:rFonts w:ascii="Book Antiqua" w:eastAsia="Times New Roman" w:hAnsi="Book Antiqua" w:cs="Times New Roman"/>
          <w:color w:val="000000"/>
        </w:rPr>
        <w:t>telemanipulative</w:t>
      </w:r>
      <w:proofErr w:type="spellEnd"/>
      <w:r w:rsidRPr="00353831">
        <w:rPr>
          <w:rFonts w:ascii="Book Antiqua" w:eastAsia="Times New Roman" w:hAnsi="Book Antiqua" w:cs="Times New Roman"/>
          <w:color w:val="000000"/>
        </w:rPr>
        <w:t xml:space="preserve"> robotic surgical system was introduced, providing laparoscopic instruments with wrist-arm technology and 3-dimensional visualization of the operative field. We present a case of 36-year-old female patient who had undergone elective cholecystectomy 2 mo ago for gall stones and had a common bile duct injury during surgery. As the stricture was old and complete it could not be tackled </w:t>
      </w:r>
      <w:proofErr w:type="spellStart"/>
      <w:r w:rsidRPr="00353831">
        <w:rPr>
          <w:rFonts w:ascii="Book Antiqua" w:eastAsia="Times New Roman" w:hAnsi="Book Antiqua" w:cs="Times New Roman"/>
          <w:color w:val="000000"/>
        </w:rPr>
        <w:t>endoscopically</w:t>
      </w:r>
      <w:proofErr w:type="spellEnd"/>
      <w:r w:rsidRPr="00353831">
        <w:rPr>
          <w:rFonts w:ascii="Book Antiqua" w:eastAsia="Times New Roman" w:hAnsi="Book Antiqua" w:cs="Times New Roman"/>
          <w:color w:val="000000"/>
        </w:rPr>
        <w:t xml:space="preserve">. We did a laparoscopic assisted </w:t>
      </w:r>
      <w:proofErr w:type="spellStart"/>
      <w:r w:rsidRPr="00353831">
        <w:rPr>
          <w:rFonts w:ascii="Book Antiqua" w:eastAsia="Times New Roman" w:hAnsi="Book Antiqua" w:cs="Times New Roman"/>
          <w:color w:val="000000"/>
        </w:rPr>
        <w:t>adhesolysis</w:t>
      </w:r>
      <w:proofErr w:type="spellEnd"/>
      <w:r w:rsidRPr="00353831">
        <w:rPr>
          <w:rFonts w:ascii="Book Antiqua" w:eastAsia="Times New Roman" w:hAnsi="Book Antiqua" w:cs="Times New Roman"/>
          <w:color w:val="000000"/>
        </w:rPr>
        <w:t xml:space="preserve"> followed by robotic roux-</w:t>
      </w:r>
      <w:proofErr w:type="spellStart"/>
      <w:r w:rsidRPr="00353831">
        <w:rPr>
          <w:rFonts w:ascii="Book Antiqua" w:eastAsia="Times New Roman" w:hAnsi="Book Antiqua" w:cs="Times New Roman"/>
          <w:color w:val="000000"/>
        </w:rPr>
        <w:t>en</w:t>
      </w:r>
      <w:proofErr w:type="spellEnd"/>
      <w:r w:rsidRPr="00353831">
        <w:rPr>
          <w:rFonts w:ascii="Book Antiqua" w:eastAsia="Times New Roman" w:hAnsi="Book Antiqua" w:cs="Times New Roman"/>
          <w:color w:val="000000"/>
        </w:rPr>
        <w:t>-</w:t>
      </w:r>
      <w:r w:rsidRPr="00353831">
        <w:rPr>
          <w:rFonts w:ascii="Book Antiqua" w:eastAsia="Times New Roman" w:hAnsi="Book Antiqua" w:cs="Times New Roman"/>
          <w:caps/>
          <w:color w:val="000000"/>
        </w:rPr>
        <w:t>y</w:t>
      </w:r>
      <w:r w:rsidRPr="00353831">
        <w:rPr>
          <w:rFonts w:ascii="Book Antiqua" w:eastAsia="Times New Roman" w:hAnsi="Book Antiqua" w:cs="Times New Roman"/>
          <w:color w:val="000000"/>
        </w:rPr>
        <w:t xml:space="preserve"> </w:t>
      </w:r>
      <w:proofErr w:type="spellStart"/>
      <w:r w:rsidRPr="00353831">
        <w:rPr>
          <w:rFonts w:ascii="Book Antiqua" w:eastAsia="Times New Roman" w:hAnsi="Book Antiqua" w:cs="Times New Roman"/>
          <w:color w:val="000000"/>
        </w:rPr>
        <w:t>hepaticojejunostomy</w:t>
      </w:r>
      <w:proofErr w:type="spellEnd"/>
      <w:r w:rsidRPr="00353831">
        <w:rPr>
          <w:rFonts w:ascii="Book Antiqua" w:eastAsia="Times New Roman" w:hAnsi="Book Antiqua" w:cs="Times New Roman"/>
          <w:color w:val="000000"/>
        </w:rPr>
        <w:t>. No intraoperative complications or technical problems were encountered. Postoperative period was uneventful and she was discharged on the 4</w:t>
      </w:r>
      <w:r w:rsidRPr="00353831">
        <w:rPr>
          <w:rFonts w:ascii="Book Antiqua" w:eastAsia="Times New Roman" w:hAnsi="Book Antiqua" w:cs="Times New Roman"/>
          <w:color w:val="000000"/>
          <w:vertAlign w:val="superscript"/>
        </w:rPr>
        <w:t>th</w:t>
      </w:r>
      <w:r w:rsidRPr="00353831">
        <w:rPr>
          <w:rFonts w:ascii="Book Antiqua" w:eastAsia="Times New Roman" w:hAnsi="Book Antiqua" w:cs="Times New Roman"/>
          <w:color w:val="000000"/>
        </w:rPr>
        <w:t xml:space="preserve"> postoperative day. At follow-up, she is doing well without evidence of jaundice or cholangitis. This is the first reported case of robotic </w:t>
      </w:r>
      <w:proofErr w:type="spellStart"/>
      <w:r w:rsidRPr="00353831">
        <w:rPr>
          <w:rFonts w:ascii="Book Antiqua" w:eastAsia="Times New Roman" w:hAnsi="Book Antiqua" w:cs="Times New Roman"/>
          <w:color w:val="000000"/>
        </w:rPr>
        <w:t>hepaticojejunostomy</w:t>
      </w:r>
      <w:proofErr w:type="spellEnd"/>
      <w:r w:rsidRPr="00353831">
        <w:rPr>
          <w:rFonts w:ascii="Book Antiqua" w:eastAsia="Times New Roman" w:hAnsi="Book Antiqua" w:cs="Times New Roman"/>
          <w:color w:val="000000"/>
        </w:rPr>
        <w:t xml:space="preserve"> following common bile duct injury. The hybrid technique gives the patient benefit of laparoscopic </w:t>
      </w:r>
      <w:proofErr w:type="spellStart"/>
      <w:r w:rsidRPr="00353831">
        <w:rPr>
          <w:rFonts w:ascii="Book Antiqua" w:eastAsia="Times New Roman" w:hAnsi="Book Antiqua" w:cs="Times New Roman"/>
          <w:color w:val="000000"/>
        </w:rPr>
        <w:t>adhesiolysis</w:t>
      </w:r>
      <w:proofErr w:type="spellEnd"/>
      <w:r w:rsidRPr="00353831">
        <w:rPr>
          <w:rFonts w:ascii="Book Antiqua" w:eastAsia="Times New Roman" w:hAnsi="Book Antiqua" w:cs="Times New Roman"/>
          <w:color w:val="000000"/>
        </w:rPr>
        <w:t xml:space="preserve"> and robotic suturing.</w:t>
      </w:r>
    </w:p>
    <w:p w:rsidR="00920A98" w:rsidRPr="00353831" w:rsidRDefault="00920A98" w:rsidP="001361EC">
      <w:pPr>
        <w:adjustRightInd w:val="0"/>
        <w:snapToGrid w:val="0"/>
        <w:spacing w:after="0" w:line="360" w:lineRule="auto"/>
        <w:jc w:val="both"/>
        <w:rPr>
          <w:rFonts w:ascii="Book Antiqua" w:hAnsi="Book Antiqua" w:cs="Times New Roman"/>
          <w:b/>
          <w:color w:val="000000"/>
          <w:lang w:eastAsia="zh-CN"/>
        </w:rPr>
      </w:pPr>
    </w:p>
    <w:p w:rsidR="00B658D3" w:rsidRPr="004269F8" w:rsidRDefault="00B658D3" w:rsidP="00B658D3">
      <w:pPr>
        <w:autoSpaceDE w:val="0"/>
        <w:autoSpaceDN w:val="0"/>
        <w:adjustRightInd w:val="0"/>
        <w:rPr>
          <w:rFonts w:ascii="Book Antiqua" w:eastAsia="AdvTimes" w:hAnsi="Book Antiqua" w:cs="AdvTimes"/>
          <w:color w:val="000000"/>
        </w:rPr>
      </w:pPr>
      <w:proofErr w:type="gramStart"/>
      <w:r w:rsidRPr="004269F8">
        <w:rPr>
          <w:rFonts w:ascii="Book Antiqua" w:hAnsi="Book Antiqua"/>
          <w:color w:val="000000"/>
          <w:lang w:val="en-GB"/>
        </w:rPr>
        <w:t xml:space="preserve">© </w:t>
      </w:r>
      <w:r w:rsidRPr="004269F8">
        <w:rPr>
          <w:rFonts w:ascii="Book Antiqua" w:eastAsia="AdvTimes" w:hAnsi="Book Antiqua" w:cs="AdvTimes"/>
          <w:color w:val="000000"/>
        </w:rPr>
        <w:t>The Author(s) 2015.</w:t>
      </w:r>
      <w:proofErr w:type="gramEnd"/>
      <w:r w:rsidRPr="004269F8">
        <w:rPr>
          <w:rFonts w:ascii="Book Antiqua" w:eastAsia="AdvTimes" w:hAnsi="Book Antiqua" w:cs="AdvTimes"/>
          <w:color w:val="000000"/>
        </w:rPr>
        <w:t xml:space="preserve"> </w:t>
      </w:r>
      <w:proofErr w:type="gramStart"/>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proofErr w:type="spellStart"/>
      <w:r w:rsidRPr="004269F8">
        <w:rPr>
          <w:rFonts w:ascii="Book Antiqua" w:hAnsi="Book Antiqua" w:cs="Arial Unicode MS"/>
          <w:color w:val="000000"/>
          <w:lang w:val="en-GB"/>
        </w:rPr>
        <w:t>Baishideng</w:t>
      </w:r>
      <w:proofErr w:type="spellEnd"/>
      <w:r w:rsidRPr="004269F8">
        <w:rPr>
          <w:rFonts w:ascii="Book Antiqua" w:hAnsi="Book Antiqua" w:cs="Arial Unicode MS"/>
          <w:color w:val="000000"/>
          <w:lang w:val="en-GB"/>
        </w:rPr>
        <w:t xml:space="preserve"> Publishing Group Inc.</w:t>
      </w:r>
      <w:proofErr w:type="gramEnd"/>
      <w:r w:rsidRPr="008E6844">
        <w:rPr>
          <w:rFonts w:ascii="Book Antiqua" w:hAnsi="Book Antiqua" w:cs="Arial Unicode MS"/>
        </w:rPr>
        <w:t xml:space="preserve"> </w:t>
      </w:r>
      <w:r w:rsidRPr="00836DCC">
        <w:rPr>
          <w:rFonts w:ascii="Book Antiqua" w:hAnsi="Book Antiqua" w:cs="Arial Unicode MS"/>
        </w:rPr>
        <w:t>All rights reserved.</w:t>
      </w:r>
    </w:p>
    <w:p w:rsidR="00920A98" w:rsidRPr="00353831" w:rsidRDefault="00920A98" w:rsidP="001361EC">
      <w:pPr>
        <w:adjustRightInd w:val="0"/>
        <w:snapToGrid w:val="0"/>
        <w:spacing w:after="0" w:line="360" w:lineRule="auto"/>
        <w:jc w:val="both"/>
        <w:rPr>
          <w:rFonts w:ascii="Book Antiqua" w:hAnsi="Book Antiqua"/>
          <w:color w:val="000000"/>
        </w:rPr>
      </w:pPr>
    </w:p>
    <w:p w:rsidR="00920A98" w:rsidRPr="00353831" w:rsidRDefault="00187126" w:rsidP="001361EC">
      <w:pPr>
        <w:adjustRightInd w:val="0"/>
        <w:snapToGrid w:val="0"/>
        <w:spacing w:after="0" w:line="360" w:lineRule="auto"/>
        <w:jc w:val="both"/>
        <w:rPr>
          <w:rFonts w:ascii="Book Antiqua" w:hAnsi="Book Antiqua"/>
          <w:color w:val="0000FF"/>
        </w:rPr>
      </w:pPr>
      <w:r w:rsidRPr="00353831">
        <w:rPr>
          <w:rFonts w:ascii="Book Antiqua" w:hAnsi="Book Antiqua"/>
          <w:b/>
          <w:color w:val="000000"/>
        </w:rPr>
        <w:t>Key words:</w:t>
      </w:r>
      <w:r w:rsidRPr="00353831">
        <w:rPr>
          <w:rFonts w:ascii="Book Antiqua" w:hAnsi="Book Antiqua"/>
          <w:color w:val="000000"/>
        </w:rPr>
        <w:t xml:space="preserve"> Robotic surgery; </w:t>
      </w:r>
      <w:proofErr w:type="spellStart"/>
      <w:r w:rsidRPr="00353831">
        <w:rPr>
          <w:rFonts w:ascii="Book Antiqua" w:hAnsi="Book Antiqua"/>
          <w:color w:val="000000"/>
        </w:rPr>
        <w:t>Hepaticojejunostomy</w:t>
      </w:r>
      <w:proofErr w:type="spellEnd"/>
      <w:r w:rsidRPr="00353831">
        <w:rPr>
          <w:rFonts w:ascii="Book Antiqua" w:hAnsi="Book Antiqua"/>
          <w:color w:val="000000"/>
          <w:lang w:eastAsia="zh-CN"/>
        </w:rPr>
        <w:t>;</w:t>
      </w:r>
      <w:r w:rsidRPr="00353831">
        <w:rPr>
          <w:rFonts w:ascii="Book Antiqua" w:hAnsi="Book Antiqua"/>
          <w:color w:val="000000"/>
        </w:rPr>
        <w:t xml:space="preserve"> Common bile duct; Cholecystectomy complication; Hepatic duct</w:t>
      </w:r>
    </w:p>
    <w:p w:rsidR="00920A98" w:rsidRPr="00353831" w:rsidRDefault="00920A98" w:rsidP="001361EC">
      <w:pPr>
        <w:adjustRightInd w:val="0"/>
        <w:snapToGrid w:val="0"/>
        <w:spacing w:after="0" w:line="360" w:lineRule="auto"/>
        <w:jc w:val="both"/>
        <w:rPr>
          <w:rFonts w:ascii="Book Antiqua" w:hAnsi="Book Antiqua"/>
          <w:b/>
        </w:rPr>
      </w:pPr>
    </w:p>
    <w:p w:rsidR="00920A98" w:rsidRPr="00353831" w:rsidRDefault="00187126" w:rsidP="001361EC">
      <w:pPr>
        <w:adjustRightInd w:val="0"/>
        <w:snapToGrid w:val="0"/>
        <w:spacing w:after="0" w:line="360" w:lineRule="auto"/>
        <w:jc w:val="both"/>
        <w:rPr>
          <w:rFonts w:ascii="Book Antiqua" w:eastAsia="Arial Unicode MS" w:hAnsi="Book Antiqua" w:cs="Arial Unicode MS"/>
          <w:b/>
        </w:rPr>
      </w:pPr>
      <w:r w:rsidRPr="00353831">
        <w:rPr>
          <w:rFonts w:ascii="Book Antiqua" w:eastAsia="Arial Unicode MS" w:hAnsi="Book Antiqua" w:cs="Arial Unicode MS"/>
          <w:b/>
          <w:color w:val="000000"/>
        </w:rPr>
        <w:t xml:space="preserve">Core </w:t>
      </w:r>
      <w:r w:rsidRPr="00353831">
        <w:rPr>
          <w:rFonts w:ascii="Book Antiqua" w:hAnsi="Book Antiqua" w:cs="Arial Unicode MS"/>
          <w:b/>
          <w:color w:val="000000"/>
        </w:rPr>
        <w:t>tip</w:t>
      </w:r>
      <w:r w:rsidRPr="00353831">
        <w:rPr>
          <w:rFonts w:ascii="Book Antiqua" w:eastAsia="Arial Unicode MS" w:hAnsi="Book Antiqua" w:cs="Arial Unicode MS"/>
          <w:b/>
          <w:color w:val="000000"/>
        </w:rPr>
        <w:t xml:space="preserve">: </w:t>
      </w:r>
      <w:r w:rsidRPr="00353831">
        <w:rPr>
          <w:rFonts w:ascii="Book Antiqua" w:eastAsia="Arial Unicode MS" w:hAnsi="Book Antiqua" w:cs="Arial Unicode MS"/>
          <w:color w:val="000000"/>
        </w:rPr>
        <w:t xml:space="preserve">Robotic surgery has the advantages of a 20 times magnified 3D vision for the surgeon. The intuitive and tremor free accurate movements of the robotic fingers make it an ideal tool to do fine reconstructive surgery. </w:t>
      </w:r>
      <w:proofErr w:type="spellStart"/>
      <w:r w:rsidRPr="00353831">
        <w:rPr>
          <w:rFonts w:ascii="Book Antiqua" w:eastAsia="Arial Unicode MS" w:hAnsi="Book Antiqua" w:cs="Arial Unicode MS"/>
          <w:color w:val="000000"/>
        </w:rPr>
        <w:t>Hepaticojejunostomy</w:t>
      </w:r>
      <w:proofErr w:type="spellEnd"/>
      <w:r w:rsidRPr="00353831">
        <w:rPr>
          <w:rFonts w:ascii="Book Antiqua" w:eastAsia="Arial Unicode MS" w:hAnsi="Book Antiqua" w:cs="Arial Unicode MS"/>
          <w:color w:val="000000"/>
        </w:rPr>
        <w:t xml:space="preserve"> is one such surgery specially when done for bile duct injury that occurred during cholecystectomy. We present the first ever reported robotic </w:t>
      </w:r>
      <w:proofErr w:type="spellStart"/>
      <w:r w:rsidRPr="00353831">
        <w:rPr>
          <w:rFonts w:ascii="Book Antiqua" w:eastAsia="Arial Unicode MS" w:hAnsi="Book Antiqua" w:cs="Arial Unicode MS"/>
          <w:color w:val="000000"/>
        </w:rPr>
        <w:t>hepaticojejunostomy</w:t>
      </w:r>
      <w:proofErr w:type="spellEnd"/>
      <w:r w:rsidRPr="00353831">
        <w:rPr>
          <w:rFonts w:ascii="Book Antiqua" w:eastAsia="Arial Unicode MS" w:hAnsi="Book Antiqua" w:cs="Arial Unicode MS"/>
          <w:color w:val="000000"/>
        </w:rPr>
        <w:t xml:space="preserve"> for iatrogenic bile duct injury.</w:t>
      </w:r>
    </w:p>
    <w:p w:rsidR="00920A98" w:rsidRPr="00353831" w:rsidRDefault="00920A98" w:rsidP="001361EC">
      <w:pPr>
        <w:adjustRightInd w:val="0"/>
        <w:snapToGrid w:val="0"/>
        <w:spacing w:after="0" w:line="360" w:lineRule="auto"/>
        <w:jc w:val="both"/>
        <w:rPr>
          <w:rFonts w:ascii="Book Antiqua" w:hAnsi="Book Antiqua" w:cs="Times New Roman"/>
          <w:b/>
          <w:color w:val="000000"/>
          <w:lang w:eastAsia="zh-CN"/>
        </w:rPr>
      </w:pPr>
    </w:p>
    <w:p w:rsidR="00920A98" w:rsidRPr="00353831" w:rsidRDefault="00187126" w:rsidP="001361EC">
      <w:pPr>
        <w:adjustRightInd w:val="0"/>
        <w:snapToGrid w:val="0"/>
        <w:spacing w:after="0" w:line="360" w:lineRule="auto"/>
        <w:jc w:val="both"/>
        <w:rPr>
          <w:rFonts w:ascii="Book Antiqua" w:hAnsi="Book Antiqua"/>
          <w:lang w:eastAsia="zh-CN"/>
        </w:rPr>
      </w:pPr>
      <w:r w:rsidRPr="00353831">
        <w:rPr>
          <w:rFonts w:ascii="Book Antiqua" w:hAnsi="Book Antiqua"/>
          <w:color w:val="000000"/>
        </w:rPr>
        <w:t>Prasad</w:t>
      </w:r>
      <w:r w:rsidRPr="00353831">
        <w:rPr>
          <w:rFonts w:ascii="Book Antiqua" w:hAnsi="Book Antiqua"/>
          <w:color w:val="000000"/>
          <w:lang w:eastAsia="zh-CN"/>
        </w:rPr>
        <w:t xml:space="preserve"> A</w:t>
      </w:r>
      <w:r w:rsidRPr="00353831">
        <w:rPr>
          <w:rFonts w:ascii="Book Antiqua" w:hAnsi="Book Antiqua"/>
          <w:color w:val="000000"/>
        </w:rPr>
        <w:t>, De</w:t>
      </w:r>
      <w:r w:rsidRPr="00353831">
        <w:rPr>
          <w:rFonts w:ascii="Book Antiqua" w:hAnsi="Book Antiqua"/>
          <w:color w:val="000000"/>
          <w:lang w:eastAsia="zh-CN"/>
        </w:rPr>
        <w:t xml:space="preserve"> S</w:t>
      </w:r>
      <w:r w:rsidRPr="00353831">
        <w:rPr>
          <w:rFonts w:ascii="Book Antiqua" w:hAnsi="Book Antiqua"/>
          <w:color w:val="000000"/>
        </w:rPr>
        <w:t>,</w:t>
      </w:r>
      <w:r w:rsidRPr="00353831">
        <w:rPr>
          <w:rFonts w:ascii="Book Antiqua" w:hAnsi="Book Antiqua"/>
          <w:color w:val="000000"/>
          <w:lang w:eastAsia="zh-CN"/>
        </w:rPr>
        <w:t xml:space="preserve"> </w:t>
      </w:r>
      <w:r w:rsidRPr="00353831">
        <w:rPr>
          <w:rFonts w:ascii="Book Antiqua" w:hAnsi="Book Antiqua"/>
          <w:color w:val="000000"/>
        </w:rPr>
        <w:t>Mishra</w:t>
      </w:r>
      <w:r w:rsidRPr="00353831">
        <w:rPr>
          <w:rFonts w:ascii="Book Antiqua" w:hAnsi="Book Antiqua"/>
          <w:color w:val="000000"/>
          <w:lang w:eastAsia="zh-CN"/>
        </w:rPr>
        <w:t xml:space="preserve"> P</w:t>
      </w:r>
      <w:r w:rsidRPr="00353831">
        <w:rPr>
          <w:rFonts w:ascii="Book Antiqua" w:hAnsi="Book Antiqua"/>
          <w:color w:val="000000"/>
        </w:rPr>
        <w:t>,</w:t>
      </w:r>
      <w:r w:rsidRPr="00353831">
        <w:rPr>
          <w:rFonts w:ascii="Book Antiqua" w:hAnsi="Book Antiqua"/>
          <w:color w:val="000000"/>
          <w:lang w:eastAsia="zh-CN"/>
        </w:rPr>
        <w:t xml:space="preserve"> </w:t>
      </w:r>
      <w:r w:rsidRPr="00353831">
        <w:rPr>
          <w:rFonts w:ascii="Book Antiqua" w:hAnsi="Book Antiqua"/>
          <w:color w:val="000000"/>
        </w:rPr>
        <w:t>Tiwari</w:t>
      </w:r>
      <w:r w:rsidRPr="00353831">
        <w:rPr>
          <w:rFonts w:ascii="Book Antiqua" w:hAnsi="Book Antiqua"/>
          <w:color w:val="000000"/>
          <w:lang w:eastAsia="zh-CN"/>
        </w:rPr>
        <w:t xml:space="preserve"> A. </w:t>
      </w:r>
      <w:r w:rsidRPr="00353831">
        <w:rPr>
          <w:rFonts w:ascii="Book Antiqua" w:hAnsi="Book Antiqua"/>
          <w:color w:val="000000"/>
        </w:rPr>
        <w:t>Robotic assisted roux-</w:t>
      </w:r>
      <w:proofErr w:type="spellStart"/>
      <w:r w:rsidRPr="00353831">
        <w:rPr>
          <w:rFonts w:ascii="Book Antiqua" w:hAnsi="Book Antiqua"/>
          <w:color w:val="000000"/>
        </w:rPr>
        <w:t>en</w:t>
      </w:r>
      <w:proofErr w:type="spellEnd"/>
      <w:r w:rsidRPr="00353831">
        <w:rPr>
          <w:rFonts w:ascii="Book Antiqua" w:hAnsi="Book Antiqua"/>
          <w:color w:val="000000"/>
        </w:rPr>
        <w:t xml:space="preserve">-Y </w:t>
      </w:r>
      <w:proofErr w:type="spellStart"/>
      <w:r w:rsidRPr="00353831">
        <w:rPr>
          <w:rFonts w:ascii="Book Antiqua" w:hAnsi="Book Antiqua"/>
          <w:color w:val="000000"/>
        </w:rPr>
        <w:t>hepaticojejunostomy</w:t>
      </w:r>
      <w:proofErr w:type="spellEnd"/>
      <w:r w:rsidRPr="00353831">
        <w:rPr>
          <w:rFonts w:ascii="Book Antiqua" w:hAnsi="Book Antiqua"/>
          <w:color w:val="000000"/>
        </w:rPr>
        <w:t xml:space="preserve"> in a post-cholecystectomy type E2 bile duct injury</w:t>
      </w:r>
      <w:r w:rsidRPr="00353831">
        <w:rPr>
          <w:rFonts w:ascii="Book Antiqua" w:hAnsi="Book Antiqua"/>
          <w:color w:val="000000"/>
          <w:lang w:eastAsia="zh-CN"/>
        </w:rPr>
        <w:t xml:space="preserve">. </w:t>
      </w:r>
      <w:r w:rsidRPr="00353831">
        <w:rPr>
          <w:rFonts w:ascii="Book Antiqua" w:hAnsi="Book Antiqua"/>
          <w:i/>
          <w:color w:val="000000"/>
        </w:rPr>
        <w:t xml:space="preserve">World J </w:t>
      </w:r>
      <w:proofErr w:type="spellStart"/>
      <w:r w:rsidRPr="00353831">
        <w:rPr>
          <w:rFonts w:ascii="Book Antiqua" w:hAnsi="Book Antiqua"/>
          <w:i/>
          <w:color w:val="000000"/>
        </w:rPr>
        <w:t>Gastroenterol</w:t>
      </w:r>
      <w:proofErr w:type="spellEnd"/>
      <w:r w:rsidRPr="00353831">
        <w:rPr>
          <w:rFonts w:ascii="Book Antiqua" w:hAnsi="Book Antiqua"/>
          <w:color w:val="000000"/>
        </w:rPr>
        <w:t xml:space="preserve"> 201</w:t>
      </w:r>
      <w:r w:rsidR="00B658D3">
        <w:rPr>
          <w:rFonts w:ascii="Book Antiqua" w:hAnsi="Book Antiqua"/>
          <w:color w:val="000000"/>
        </w:rPr>
        <w:t>5</w:t>
      </w:r>
      <w:r w:rsidRPr="00353831">
        <w:rPr>
          <w:rFonts w:ascii="Book Antiqua" w:hAnsi="Book Antiqua"/>
          <w:color w:val="000000"/>
        </w:rPr>
        <w:t xml:space="preserve">; </w:t>
      </w:r>
      <w:proofErr w:type="gramStart"/>
      <w:r w:rsidRPr="00353831">
        <w:rPr>
          <w:rFonts w:ascii="Book Antiqua" w:hAnsi="Book Antiqua"/>
          <w:color w:val="000000"/>
        </w:rPr>
        <w:t>In</w:t>
      </w:r>
      <w:proofErr w:type="gramEnd"/>
      <w:r w:rsidRPr="00353831">
        <w:rPr>
          <w:rFonts w:ascii="Book Antiqua" w:hAnsi="Book Antiqua"/>
          <w:color w:val="000000"/>
        </w:rPr>
        <w:t xml:space="preserve"> press</w:t>
      </w:r>
    </w:p>
    <w:p w:rsidR="00187126" w:rsidRPr="005E0375" w:rsidRDefault="00187126" w:rsidP="001361EC">
      <w:pPr>
        <w:adjustRightInd w:val="0"/>
        <w:snapToGrid w:val="0"/>
        <w:spacing w:after="0" w:line="360" w:lineRule="auto"/>
        <w:jc w:val="both"/>
        <w:rPr>
          <w:rFonts w:ascii="Book Antiqua" w:hAnsi="Book Antiqua" w:cs="Times New Roman"/>
          <w:b/>
          <w:caps/>
          <w:color w:val="000000"/>
          <w:lang w:eastAsia="zh-CN"/>
        </w:rPr>
      </w:pPr>
    </w:p>
    <w:p w:rsidR="00920A98" w:rsidRPr="00353831" w:rsidRDefault="00187126" w:rsidP="001361EC">
      <w:pPr>
        <w:adjustRightInd w:val="0"/>
        <w:snapToGrid w:val="0"/>
        <w:spacing w:after="0" w:line="360" w:lineRule="auto"/>
        <w:jc w:val="both"/>
        <w:rPr>
          <w:rFonts w:ascii="Book Antiqua" w:hAnsi="Book Antiqua" w:cs="Times New Roman"/>
          <w:caps/>
          <w:color w:val="000000"/>
          <w:lang w:eastAsia="zh-CN"/>
        </w:rPr>
      </w:pPr>
      <w:r w:rsidRPr="00353831">
        <w:rPr>
          <w:rFonts w:ascii="Book Antiqua" w:eastAsia="Times New Roman" w:hAnsi="Book Antiqua" w:cs="Times New Roman"/>
          <w:b/>
          <w:caps/>
          <w:color w:val="000000"/>
        </w:rPr>
        <w:t>Introduction</w:t>
      </w:r>
    </w:p>
    <w:p w:rsidR="00920A98" w:rsidRPr="00353831" w:rsidRDefault="00187126" w:rsidP="001361EC">
      <w:pPr>
        <w:adjustRightInd w:val="0"/>
        <w:snapToGrid w:val="0"/>
        <w:spacing w:after="0" w:line="360" w:lineRule="auto"/>
        <w:jc w:val="both"/>
        <w:rPr>
          <w:rFonts w:ascii="Book Antiqua" w:hAnsi="Book Antiqua" w:cs="AGaramondPro-Regular"/>
        </w:rPr>
      </w:pPr>
      <w:r w:rsidRPr="00353831">
        <w:rPr>
          <w:rFonts w:ascii="Book Antiqua" w:hAnsi="Book Antiqua" w:cs="AGaramondPro-Regular"/>
          <w:color w:val="000000"/>
        </w:rPr>
        <w:t xml:space="preserve">Although seen with any operation involving right upper quadrant dissection, injuries occurring during or following cholecystectomy account for more than 80% of all iatrogenic bile duct injuries. During laparoscopic or open cholecystectomy, injury to the common bile duct is an unusual but devastating </w:t>
      </w:r>
      <w:proofErr w:type="gramStart"/>
      <w:r w:rsidRPr="00353831">
        <w:rPr>
          <w:rFonts w:ascii="Book Antiqua" w:hAnsi="Book Antiqua" w:cs="AGaramondPro-Regular"/>
          <w:color w:val="000000"/>
        </w:rPr>
        <w:t>complication</w:t>
      </w:r>
      <w:r w:rsidRPr="00353831">
        <w:rPr>
          <w:rFonts w:ascii="Book Antiqua" w:hAnsi="Book Antiqua" w:cs="AGaramondPro-Regular"/>
          <w:color w:val="000000"/>
          <w:vertAlign w:val="superscript"/>
        </w:rPr>
        <w:t>[</w:t>
      </w:r>
      <w:proofErr w:type="gramEnd"/>
      <w:r w:rsidRPr="00353831">
        <w:rPr>
          <w:rFonts w:ascii="Book Antiqua" w:hAnsi="Book Antiqua" w:cs="AGaramondPro-Regular"/>
          <w:color w:val="000000"/>
          <w:vertAlign w:val="superscript"/>
        </w:rPr>
        <w:t>1]</w:t>
      </w:r>
      <w:r w:rsidRPr="00353831">
        <w:rPr>
          <w:rFonts w:ascii="Book Antiqua" w:hAnsi="Book Antiqua" w:cs="AGaramondPro-Regular"/>
          <w:color w:val="000000"/>
        </w:rPr>
        <w:t>. Inflammation in the porta, variable biliary anatomy, inappropriate exposure, aggressive attempts at hemostasis, and surgeon inexperience are commonly cited risk factors. Early reports suggested that surgical inexperience, performing less than 20 laparoscopic cholecystectomies, was highly correlated with bile duct injury, evidence has suggested that visual misperception accounts for 97% of iatrogenic biliary injuries and technical skill or knowledge accounts for only 3%.</w:t>
      </w:r>
      <w:r w:rsidRPr="00353831">
        <w:rPr>
          <w:rFonts w:ascii="Book Antiqua" w:hAnsi="Book Antiqua" w:cs="AGaramondPro-Regular"/>
          <w:color w:val="0000FF"/>
        </w:rPr>
        <w:t xml:space="preserve"> </w:t>
      </w:r>
      <w:r w:rsidRPr="00353831">
        <w:rPr>
          <w:rFonts w:ascii="Book Antiqua" w:hAnsi="Book Antiqua" w:cs="AGaramondPro-Regular"/>
          <w:color w:val="000000"/>
        </w:rPr>
        <w:lastRenderedPageBreak/>
        <w:t xml:space="preserve">With sufficient </w:t>
      </w:r>
      <w:proofErr w:type="spellStart"/>
      <w:r w:rsidRPr="00353831">
        <w:rPr>
          <w:rFonts w:ascii="Book Antiqua" w:hAnsi="Book Antiqua" w:cs="AGaramondPro-Regular"/>
          <w:color w:val="000000"/>
        </w:rPr>
        <w:t>cephalad</w:t>
      </w:r>
      <w:proofErr w:type="spellEnd"/>
      <w:r w:rsidRPr="00353831">
        <w:rPr>
          <w:rFonts w:ascii="Book Antiqua" w:hAnsi="Book Antiqua" w:cs="AGaramondPro-Regular"/>
          <w:color w:val="000000"/>
        </w:rPr>
        <w:t xml:space="preserve"> retraction of the gallbladder fundus, the cystic duct overlies the common hepatic duct, running in a parallel </w:t>
      </w:r>
      <w:proofErr w:type="gramStart"/>
      <w:r w:rsidRPr="00353831">
        <w:rPr>
          <w:rFonts w:ascii="Book Antiqua" w:hAnsi="Book Antiqua" w:cs="AGaramondPro-Regular"/>
          <w:color w:val="000000"/>
        </w:rPr>
        <w:t>path</w:t>
      </w:r>
      <w:r w:rsidRPr="00353831">
        <w:rPr>
          <w:rFonts w:ascii="Book Antiqua" w:hAnsi="Book Antiqua" w:cs="AGaramondPro-Regular"/>
          <w:color w:val="000000"/>
          <w:vertAlign w:val="superscript"/>
        </w:rPr>
        <w:t>[</w:t>
      </w:r>
      <w:proofErr w:type="gramEnd"/>
      <w:r w:rsidRPr="00353831">
        <w:rPr>
          <w:rFonts w:ascii="Book Antiqua" w:hAnsi="Book Antiqua" w:cs="AGaramondPro-Regular"/>
          <w:color w:val="000000"/>
          <w:vertAlign w:val="superscript"/>
        </w:rPr>
        <w:t>2]</w:t>
      </w:r>
      <w:r w:rsidRPr="00353831">
        <w:rPr>
          <w:rFonts w:ascii="Book Antiqua" w:hAnsi="Book Antiqua" w:cs="AGaramondPro-Regular"/>
          <w:color w:val="000000"/>
        </w:rPr>
        <w:t xml:space="preserve">. Without </w:t>
      </w:r>
      <w:proofErr w:type="spellStart"/>
      <w:r w:rsidRPr="00353831">
        <w:rPr>
          <w:rFonts w:ascii="Book Antiqua" w:hAnsi="Book Antiqua" w:cs="AGaramondPro-Regular"/>
          <w:color w:val="000000"/>
        </w:rPr>
        <w:t>inferolateral</w:t>
      </w:r>
      <w:proofErr w:type="spellEnd"/>
      <w:r w:rsidRPr="00353831">
        <w:rPr>
          <w:rFonts w:ascii="Book Antiqua" w:hAnsi="Book Antiqua" w:cs="AGaramondPro-Regular"/>
          <w:color w:val="000000"/>
        </w:rPr>
        <w:t xml:space="preserve"> traction of the gallbladder infundibulum to dissociate these structures, dissection of the apparent cystic duct may actually include the common hepatic duct, placing it in jeopardy. By retracting Hartmann’s pouch </w:t>
      </w:r>
      <w:proofErr w:type="spellStart"/>
      <w:r w:rsidRPr="00353831">
        <w:rPr>
          <w:rFonts w:ascii="Book Antiqua" w:hAnsi="Book Antiqua" w:cs="AGaramondPro-Regular"/>
          <w:color w:val="000000"/>
        </w:rPr>
        <w:t>inferolaterally</w:t>
      </w:r>
      <w:proofErr w:type="spellEnd"/>
      <w:r w:rsidRPr="00353831">
        <w:rPr>
          <w:rFonts w:ascii="Book Antiqua" w:hAnsi="Book Antiqua" w:cs="AGaramondPro-Regular"/>
          <w:color w:val="000000"/>
        </w:rPr>
        <w:t xml:space="preserve">, and opening the triangle of </w:t>
      </w:r>
      <w:proofErr w:type="spellStart"/>
      <w:r w:rsidRPr="00353831">
        <w:rPr>
          <w:rFonts w:ascii="Book Antiqua" w:hAnsi="Book Antiqua" w:cs="AGaramondPro-Regular"/>
          <w:color w:val="000000"/>
        </w:rPr>
        <w:t>Calot</w:t>
      </w:r>
      <w:proofErr w:type="spellEnd"/>
      <w:r w:rsidRPr="00353831">
        <w:rPr>
          <w:rFonts w:ascii="Book Antiqua" w:hAnsi="Book Antiqua" w:cs="AGaramondPro-Regular"/>
          <w:color w:val="000000"/>
        </w:rPr>
        <w:t xml:space="preserve">, the cystic duct is displaced from the porta, no longer collinear with the hepatic duct. The use of a 30-degree laparoscope is useful to provide adequate visualization of the critical view of safety during laparoscopic </w:t>
      </w:r>
      <w:proofErr w:type="gramStart"/>
      <w:r w:rsidRPr="00353831">
        <w:rPr>
          <w:rFonts w:ascii="Book Antiqua" w:hAnsi="Book Antiqua" w:cs="AGaramondPro-Regular"/>
          <w:color w:val="000000"/>
        </w:rPr>
        <w:t>cholecystectomy</w:t>
      </w:r>
      <w:r w:rsidRPr="00353831">
        <w:rPr>
          <w:rFonts w:ascii="Book Antiqua" w:hAnsi="Book Antiqua" w:cs="AGaramondPro-Regular"/>
          <w:color w:val="000000"/>
          <w:vertAlign w:val="superscript"/>
        </w:rPr>
        <w:t>[</w:t>
      </w:r>
      <w:proofErr w:type="gramEnd"/>
      <w:r w:rsidRPr="00353831">
        <w:rPr>
          <w:rFonts w:ascii="Book Antiqua" w:hAnsi="Book Antiqua" w:cs="AGaramondPro-Regular"/>
          <w:color w:val="000000"/>
          <w:vertAlign w:val="superscript"/>
        </w:rPr>
        <w:t>3]</w:t>
      </w:r>
      <w:r w:rsidRPr="00353831">
        <w:rPr>
          <w:rFonts w:ascii="Book Antiqua" w:hAnsi="Book Antiqua" w:cs="AGaramondPro-Regular"/>
          <w:color w:val="000000"/>
        </w:rPr>
        <w:t xml:space="preserve">. Also, in many of these cases, a confirmation bias </w:t>
      </w:r>
      <w:proofErr w:type="gramStart"/>
      <w:r w:rsidRPr="00353831">
        <w:rPr>
          <w:rFonts w:ascii="Book Antiqua" w:hAnsi="Book Antiqua" w:cs="AGaramondPro-Regular"/>
          <w:color w:val="000000"/>
        </w:rPr>
        <w:t>occurs,</w:t>
      </w:r>
      <w:proofErr w:type="gramEnd"/>
      <w:r w:rsidRPr="00353831">
        <w:rPr>
          <w:rFonts w:ascii="Book Antiqua" w:hAnsi="Book Antiqua" w:cs="AGaramondPro-Regular"/>
          <w:color w:val="000000"/>
        </w:rPr>
        <w:t xml:space="preserve"> in which surgeons tend to rely on evidence that supports their perception while simultaneously discounting visual cues that suggest an alternative explanation. Confirmation bias helps explain why most bile duct injuries are identified in the postoperative setting, not </w:t>
      </w:r>
      <w:proofErr w:type="spellStart"/>
      <w:r w:rsidRPr="00353831">
        <w:rPr>
          <w:rFonts w:ascii="Book Antiqua" w:hAnsi="Book Antiqua" w:cs="AGaramondPro-Regular"/>
          <w:color w:val="000000"/>
        </w:rPr>
        <w:t>intraoperatively</w:t>
      </w:r>
      <w:proofErr w:type="spellEnd"/>
      <w:r w:rsidRPr="00353831">
        <w:rPr>
          <w:rFonts w:ascii="Book Antiqua" w:hAnsi="Book Antiqua" w:cs="AGaramondPro-Regular"/>
          <w:color w:val="000000"/>
        </w:rPr>
        <w:t xml:space="preserve">. The multifactorial nature of biliary injury highlights the concept that injury avoidance consists of many levels of protective </w:t>
      </w:r>
      <w:proofErr w:type="gramStart"/>
      <w:r w:rsidRPr="00353831">
        <w:rPr>
          <w:rFonts w:ascii="Book Antiqua" w:hAnsi="Book Antiqua" w:cs="AGaramondPro-Regular"/>
          <w:color w:val="000000"/>
        </w:rPr>
        <w:t>mechanisms</w:t>
      </w:r>
      <w:r w:rsidRPr="00353831">
        <w:rPr>
          <w:rFonts w:ascii="Book Antiqua" w:hAnsi="Book Antiqua" w:cs="AGaramondPro-Regular"/>
          <w:color w:val="000000"/>
          <w:vertAlign w:val="superscript"/>
        </w:rPr>
        <w:t>[</w:t>
      </w:r>
      <w:proofErr w:type="gramEnd"/>
      <w:r w:rsidRPr="00353831">
        <w:rPr>
          <w:rFonts w:ascii="Book Antiqua" w:hAnsi="Book Antiqua" w:cs="AGaramondPro-Regular"/>
          <w:color w:val="000000"/>
          <w:vertAlign w:val="superscript"/>
        </w:rPr>
        <w:t>4]</w:t>
      </w:r>
      <w:r w:rsidRPr="00353831">
        <w:rPr>
          <w:rFonts w:ascii="Book Antiqua" w:hAnsi="Book Antiqua" w:cs="AGaramondPro-Regular"/>
          <w:color w:val="000000"/>
        </w:rPr>
        <w:t xml:space="preserve">. Surgeon knowledge of biliary anatomy and aberrant anatomy, use of an angled laparoscope, appropriate and directed traction and counter-traction on the gallbladder, sufficient suspicion of findings that discount the current </w:t>
      </w:r>
      <w:proofErr w:type="gramStart"/>
      <w:r w:rsidRPr="00353831">
        <w:rPr>
          <w:rFonts w:ascii="Book Antiqua" w:hAnsi="Book Antiqua" w:cs="AGaramondPro-Regular"/>
          <w:color w:val="000000"/>
        </w:rPr>
        <w:t>perspective,</w:t>
      </w:r>
      <w:proofErr w:type="gramEnd"/>
      <w:r w:rsidRPr="00353831">
        <w:rPr>
          <w:rFonts w:ascii="Book Antiqua" w:hAnsi="Book Antiqua" w:cs="AGaramondPro-Regular"/>
          <w:color w:val="000000"/>
        </w:rPr>
        <w:t xml:space="preserve"> and converting to an open operation at the earliest suspicion can help decrease the likelihood of biliary injury. Although the use of routine versus selective cholangiography is controversial, evidence has suggested that cholangiography does not completely avoid bile duct injury, but may reduce the incidence and extent of </w:t>
      </w:r>
      <w:proofErr w:type="gramStart"/>
      <w:r w:rsidRPr="00353831">
        <w:rPr>
          <w:rFonts w:ascii="Book Antiqua" w:hAnsi="Book Antiqua" w:cs="AGaramondPro-Regular"/>
          <w:color w:val="000000"/>
        </w:rPr>
        <w:t>injury</w:t>
      </w:r>
      <w:r w:rsidRPr="00353831">
        <w:rPr>
          <w:rFonts w:ascii="Book Antiqua" w:hAnsi="Book Antiqua" w:cs="AGaramondPro-Regular"/>
          <w:color w:val="000000"/>
          <w:vertAlign w:val="superscript"/>
        </w:rPr>
        <w:t>[</w:t>
      </w:r>
      <w:proofErr w:type="gramEnd"/>
      <w:r w:rsidRPr="00353831">
        <w:rPr>
          <w:rFonts w:ascii="Book Antiqua" w:hAnsi="Book Antiqua" w:cs="AGaramondPro-Regular"/>
          <w:color w:val="000000"/>
          <w:vertAlign w:val="superscript"/>
        </w:rPr>
        <w:t>5]</w:t>
      </w:r>
      <w:r w:rsidRPr="00353831">
        <w:rPr>
          <w:rFonts w:ascii="Book Antiqua" w:hAnsi="Book Antiqua" w:cs="AGaramondPro-Regular"/>
          <w:color w:val="000000"/>
        </w:rPr>
        <w:t xml:space="preserve">. The original analysis of biliary reconstruction was based on the Bismuth classification, and has been modified by Strasberg. Classification of bile duct injuries is determined by location of injury and helps guide later surgical </w:t>
      </w:r>
      <w:proofErr w:type="gramStart"/>
      <w:r w:rsidRPr="00353831">
        <w:rPr>
          <w:rFonts w:ascii="Book Antiqua" w:hAnsi="Book Antiqua" w:cs="AGaramondPro-Regular"/>
          <w:color w:val="000000"/>
        </w:rPr>
        <w:t>reconstruction</w:t>
      </w:r>
      <w:r w:rsidRPr="00353831">
        <w:rPr>
          <w:rFonts w:ascii="Book Antiqua" w:hAnsi="Book Antiqua" w:cs="AGaramondPro-Regular"/>
          <w:color w:val="000000"/>
          <w:vertAlign w:val="superscript"/>
        </w:rPr>
        <w:t>[</w:t>
      </w:r>
      <w:proofErr w:type="gramEnd"/>
      <w:r w:rsidRPr="00353831">
        <w:rPr>
          <w:rFonts w:ascii="Book Antiqua" w:hAnsi="Book Antiqua" w:cs="AGaramondPro-Regular"/>
          <w:color w:val="000000"/>
          <w:vertAlign w:val="superscript"/>
        </w:rPr>
        <w:t>6]</w:t>
      </w:r>
      <w:r w:rsidRPr="00353831">
        <w:rPr>
          <w:rFonts w:ascii="Book Antiqua" w:hAnsi="Book Antiqua" w:cs="AGaramondPro-Regular"/>
          <w:color w:val="000000"/>
        </w:rPr>
        <w:t xml:space="preserve">. Among postoperative bile duct strictures, types E1 and E2 involve the common hepatic duct but not the bifurcation, with type </w:t>
      </w:r>
      <w:proofErr w:type="gramStart"/>
      <w:r w:rsidRPr="00353831">
        <w:rPr>
          <w:rFonts w:ascii="Book Antiqua" w:hAnsi="Book Antiqua" w:cs="AGaramondPro-Regular"/>
          <w:color w:val="000000"/>
        </w:rPr>
        <w:t>E1 having</w:t>
      </w:r>
      <w:proofErr w:type="gramEnd"/>
      <w:r w:rsidRPr="00353831">
        <w:rPr>
          <w:rFonts w:ascii="Book Antiqua" w:hAnsi="Book Antiqua" w:cs="AGaramondPro-Regular"/>
          <w:color w:val="000000"/>
        </w:rPr>
        <w:t xml:space="preserve"> a stump of more than 2 cm of the common hepatic duct below the confluence and type E2 being within 2 cm of the confluence. Type E3 strictures occur at the </w:t>
      </w:r>
      <w:r w:rsidRPr="00353831">
        <w:rPr>
          <w:rFonts w:ascii="Book Antiqua" w:hAnsi="Book Antiqua" w:cs="AGaramondPro-Regular"/>
          <w:color w:val="000000"/>
        </w:rPr>
        <w:lastRenderedPageBreak/>
        <w:t xml:space="preserve">confluence preserving the </w:t>
      </w:r>
      <w:proofErr w:type="spellStart"/>
      <w:r w:rsidRPr="00353831">
        <w:rPr>
          <w:rFonts w:ascii="Book Antiqua" w:hAnsi="Book Antiqua" w:cs="AGaramondPro-Regular"/>
          <w:color w:val="000000"/>
        </w:rPr>
        <w:t>extrahepatic</w:t>
      </w:r>
      <w:proofErr w:type="spellEnd"/>
      <w:r w:rsidRPr="00353831">
        <w:rPr>
          <w:rFonts w:ascii="Book Antiqua" w:hAnsi="Book Antiqua" w:cs="AGaramondPro-Regular"/>
          <w:color w:val="000000"/>
        </w:rPr>
        <w:t xml:space="preserve"> ducts and, in type E4, the structuring process includes the </w:t>
      </w:r>
      <w:proofErr w:type="spellStart"/>
      <w:r w:rsidRPr="00353831">
        <w:rPr>
          <w:rFonts w:ascii="Book Antiqua" w:hAnsi="Book Antiqua" w:cs="AGaramondPro-Regular"/>
          <w:color w:val="000000"/>
        </w:rPr>
        <w:t>extrahepatic</w:t>
      </w:r>
      <w:proofErr w:type="spellEnd"/>
      <w:r w:rsidRPr="00353831">
        <w:rPr>
          <w:rFonts w:ascii="Book Antiqua" w:hAnsi="Book Antiqua" w:cs="AGaramondPro-Regular"/>
          <w:color w:val="000000"/>
        </w:rPr>
        <w:t xml:space="preserve"> biliary tree. Type E5 strictures involve aberrant right hepatic duct anatomy, with injury to the aberrant duct and common hepatic duct.</w:t>
      </w:r>
    </w:p>
    <w:p w:rsidR="00920A98" w:rsidRPr="00353831" w:rsidRDefault="00187126" w:rsidP="001361EC">
      <w:pPr>
        <w:adjustRightInd w:val="0"/>
        <w:snapToGrid w:val="0"/>
        <w:spacing w:after="0" w:line="360" w:lineRule="auto"/>
        <w:ind w:firstLineChars="100" w:firstLine="240"/>
        <w:jc w:val="both"/>
        <w:rPr>
          <w:rFonts w:ascii="Book Antiqua" w:hAnsi="Book Antiqua" w:cs="AGaramondPro-Regular"/>
        </w:rPr>
      </w:pPr>
      <w:r w:rsidRPr="00353831">
        <w:rPr>
          <w:rFonts w:ascii="Book Antiqua" w:eastAsia="Times New Roman" w:hAnsi="Book Antiqua" w:cs="Times New Roman"/>
          <w:color w:val="000000"/>
        </w:rPr>
        <w:t>The standard treatment procedure for a type E2 stricture</w:t>
      </w:r>
      <w:r w:rsidRPr="00353831">
        <w:rPr>
          <w:rFonts w:ascii="Book Antiqua" w:hAnsi="Book Antiqua" w:cs="AGaramondPro-Regular"/>
          <w:color w:val="000000"/>
        </w:rPr>
        <w:t xml:space="preserve"> is a resection of the injured segment with mucosa to mucosa anastomosis using a Roux-</w:t>
      </w:r>
      <w:proofErr w:type="spellStart"/>
      <w:r w:rsidRPr="00353831">
        <w:rPr>
          <w:rFonts w:ascii="Book Antiqua" w:hAnsi="Book Antiqua" w:cs="AGaramondPro-Regular"/>
          <w:color w:val="000000"/>
        </w:rPr>
        <w:t>en</w:t>
      </w:r>
      <w:proofErr w:type="spellEnd"/>
      <w:r w:rsidRPr="00353831">
        <w:rPr>
          <w:rFonts w:ascii="Book Antiqua" w:hAnsi="Book Antiqua" w:cs="AGaramondPro-Regular"/>
          <w:color w:val="000000"/>
        </w:rPr>
        <w:t xml:space="preserve">-Y </w:t>
      </w:r>
      <w:proofErr w:type="spellStart"/>
      <w:r w:rsidRPr="00353831">
        <w:rPr>
          <w:rFonts w:ascii="Book Antiqua" w:hAnsi="Book Antiqua" w:cs="AGaramondPro-Regular"/>
          <w:color w:val="000000"/>
        </w:rPr>
        <w:t>jejunal</w:t>
      </w:r>
      <w:proofErr w:type="spellEnd"/>
      <w:r w:rsidRPr="00353831">
        <w:rPr>
          <w:rFonts w:ascii="Book Antiqua" w:hAnsi="Book Antiqua" w:cs="AGaramondPro-Regular"/>
          <w:color w:val="000000"/>
        </w:rPr>
        <w:t xml:space="preserve"> </w:t>
      </w:r>
      <w:proofErr w:type="gramStart"/>
      <w:r w:rsidRPr="00353831">
        <w:rPr>
          <w:rFonts w:ascii="Book Antiqua" w:hAnsi="Book Antiqua" w:cs="AGaramondPro-Regular"/>
          <w:color w:val="000000"/>
        </w:rPr>
        <w:t>limb</w:t>
      </w:r>
      <w:r w:rsidRPr="00353831">
        <w:rPr>
          <w:rFonts w:ascii="Book Antiqua" w:hAnsi="Book Antiqua" w:cs="AGaramondPro-Regular"/>
          <w:color w:val="000000"/>
          <w:vertAlign w:val="superscript"/>
        </w:rPr>
        <w:t>[</w:t>
      </w:r>
      <w:proofErr w:type="gramEnd"/>
      <w:r w:rsidRPr="00353831">
        <w:rPr>
          <w:rFonts w:ascii="Book Antiqua" w:hAnsi="Book Antiqua" w:cs="AGaramondPro-Regular"/>
          <w:color w:val="000000"/>
          <w:vertAlign w:val="superscript"/>
        </w:rPr>
        <w:t>7]</w:t>
      </w:r>
      <w:r w:rsidRPr="00353831">
        <w:rPr>
          <w:rFonts w:ascii="Book Antiqua" w:hAnsi="Book Antiqua" w:cs="AGaramondPro-Regular"/>
          <w:color w:val="000000"/>
        </w:rPr>
        <w:t xml:space="preserve">. </w:t>
      </w:r>
      <w:proofErr w:type="spellStart"/>
      <w:r w:rsidRPr="00353831">
        <w:rPr>
          <w:rFonts w:ascii="Book Antiqua" w:hAnsi="Book Antiqua" w:cs="AGaramondPro-Regular"/>
          <w:color w:val="000000"/>
        </w:rPr>
        <w:t>Choledochoduodenostomy</w:t>
      </w:r>
      <w:proofErr w:type="spellEnd"/>
      <w:r w:rsidRPr="00353831">
        <w:rPr>
          <w:rFonts w:ascii="Book Antiqua" w:hAnsi="Book Antiqua" w:cs="AGaramondPro-Regular"/>
          <w:color w:val="000000"/>
        </w:rPr>
        <w:t xml:space="preserve"> is not done because most injuries to the bile duct occur higher in the biliary tree, close to the hilum, thus not allowing for tension-free anastomosis to the duodenum.</w:t>
      </w:r>
      <w:r w:rsidRPr="00353831">
        <w:rPr>
          <w:rFonts w:ascii="Book Antiqua" w:eastAsia="Times New Roman" w:hAnsi="Book Antiqua" w:cs="Times New Roman"/>
          <w:color w:val="000000"/>
        </w:rPr>
        <w:t xml:space="preserve"> Recently, many centers have reported their experience with laparoscopic roux-</w:t>
      </w:r>
      <w:proofErr w:type="spellStart"/>
      <w:r w:rsidRPr="00353831">
        <w:rPr>
          <w:rFonts w:ascii="Book Antiqua" w:eastAsia="Times New Roman" w:hAnsi="Book Antiqua" w:cs="Times New Roman"/>
          <w:color w:val="000000"/>
        </w:rPr>
        <w:t>en</w:t>
      </w:r>
      <w:proofErr w:type="spellEnd"/>
      <w:r w:rsidRPr="00353831">
        <w:rPr>
          <w:rFonts w:ascii="Book Antiqua" w:eastAsia="Times New Roman" w:hAnsi="Book Antiqua" w:cs="Times New Roman"/>
          <w:color w:val="000000"/>
        </w:rPr>
        <w:t>-</w:t>
      </w:r>
      <w:r w:rsidRPr="00353831">
        <w:rPr>
          <w:rFonts w:ascii="Book Antiqua" w:eastAsia="Times New Roman" w:hAnsi="Book Antiqua" w:cs="Times New Roman"/>
          <w:caps/>
          <w:color w:val="000000"/>
        </w:rPr>
        <w:t>y</w:t>
      </w:r>
      <w:r w:rsidRPr="00353831">
        <w:rPr>
          <w:rFonts w:ascii="Book Antiqua" w:eastAsia="Times New Roman" w:hAnsi="Book Antiqua" w:cs="Times New Roman"/>
          <w:color w:val="000000"/>
        </w:rPr>
        <w:t xml:space="preserve"> </w:t>
      </w:r>
      <w:proofErr w:type="spellStart"/>
      <w:r w:rsidRPr="00353831">
        <w:rPr>
          <w:rFonts w:ascii="Book Antiqua" w:eastAsia="Times New Roman" w:hAnsi="Book Antiqua" w:cs="Times New Roman"/>
          <w:color w:val="000000"/>
        </w:rPr>
        <w:t>hepaticojejunostomy</w:t>
      </w:r>
      <w:proofErr w:type="spellEnd"/>
      <w:r w:rsidRPr="00353831">
        <w:rPr>
          <w:rFonts w:ascii="Book Antiqua" w:eastAsia="Times New Roman" w:hAnsi="Book Antiqua" w:cs="Times New Roman"/>
          <w:color w:val="000000"/>
        </w:rPr>
        <w:t xml:space="preserve">. Although the use of laparoscopy to do the procedure has found to be feasible, most of these reports suggested that these procedures were complicated by technical difficulties. The use of da Vinci Robotic Surgical System helps decrease these technical difficulties. </w:t>
      </w:r>
      <w:r w:rsidR="00516FA1">
        <w:rPr>
          <w:rFonts w:ascii="Book Antiqua" w:eastAsia="Times New Roman" w:hAnsi="Book Antiqua" w:cs="Times New Roman"/>
          <w:color w:val="000000"/>
        </w:rPr>
        <w:t>The da Vinci robot</w:t>
      </w:r>
      <w:r w:rsidRPr="00353831">
        <w:rPr>
          <w:rFonts w:ascii="Book Antiqua" w:eastAsia="Times New Roman" w:hAnsi="Book Antiqua" w:cs="Times New Roman"/>
          <w:color w:val="000000"/>
        </w:rPr>
        <w:t xml:space="preserve"> provides a three-dimensional vision instead of a two dimensional one through the laparoscope. The Robotic system also</w:t>
      </w:r>
      <w:r w:rsidR="00516FA1">
        <w:rPr>
          <w:rFonts w:ascii="Book Antiqua" w:eastAsia="Times New Roman" w:hAnsi="Book Antiqua" w:cs="Times New Roman"/>
          <w:color w:val="000000"/>
        </w:rPr>
        <w:t xml:space="preserve"> provides other advantages like</w:t>
      </w:r>
      <w:r w:rsidRPr="00353831">
        <w:rPr>
          <w:rFonts w:ascii="Book Antiqua" w:eastAsia="Times New Roman" w:hAnsi="Book Antiqua" w:cs="Times New Roman"/>
          <w:color w:val="000000"/>
        </w:rPr>
        <w:t xml:space="preserve"> reduction of tremor and scaling of motion which further increase the precision of the procedure. But the biggest advantage is the use wristed instrumentation which provides additional degrees of mobility</w:t>
      </w:r>
      <w:r w:rsidR="00516FA1">
        <w:rPr>
          <w:rFonts w:ascii="Book Antiqua" w:eastAsia="Times New Roman" w:hAnsi="Book Antiqua" w:cs="Times New Roman"/>
          <w:color w:val="000000"/>
        </w:rPr>
        <w:t xml:space="preserve"> </w:t>
      </w:r>
      <w:r w:rsidRPr="00353831">
        <w:rPr>
          <w:rFonts w:ascii="Book Antiqua" w:eastAsia="Times New Roman" w:hAnsi="Book Antiqua" w:cs="Times New Roman"/>
          <w:color w:val="000000"/>
        </w:rPr>
        <w:t xml:space="preserve">compared to the restriction of the laparoscopic systems. We used the </w:t>
      </w:r>
      <w:proofErr w:type="spellStart"/>
      <w:r w:rsidRPr="00353831">
        <w:rPr>
          <w:rFonts w:ascii="Book Antiqua" w:eastAsia="Times New Roman" w:hAnsi="Book Antiqua" w:cs="Times New Roman"/>
          <w:color w:val="000000"/>
        </w:rPr>
        <w:t>daVinci</w:t>
      </w:r>
      <w:proofErr w:type="spellEnd"/>
      <w:r w:rsidRPr="00353831">
        <w:rPr>
          <w:rFonts w:ascii="Book Antiqua" w:eastAsia="Times New Roman" w:hAnsi="Book Antiqua" w:cs="Times New Roman"/>
          <w:color w:val="000000"/>
        </w:rPr>
        <w:t xml:space="preserve"> robot to do </w:t>
      </w:r>
      <w:proofErr w:type="gramStart"/>
      <w:r w:rsidRPr="00353831">
        <w:rPr>
          <w:rFonts w:ascii="Book Antiqua" w:eastAsia="Times New Roman" w:hAnsi="Book Antiqua" w:cs="Times New Roman"/>
          <w:color w:val="000000"/>
        </w:rPr>
        <w:t>an</w:t>
      </w:r>
      <w:proofErr w:type="gramEnd"/>
      <w:r w:rsidRPr="00353831">
        <w:rPr>
          <w:rFonts w:ascii="Book Antiqua" w:eastAsia="Times New Roman" w:hAnsi="Book Antiqua" w:cs="Times New Roman"/>
          <w:color w:val="000000"/>
        </w:rPr>
        <w:t xml:space="preserve"> Roux-</w:t>
      </w:r>
      <w:proofErr w:type="spellStart"/>
      <w:r w:rsidRPr="00353831">
        <w:rPr>
          <w:rFonts w:ascii="Book Antiqua" w:eastAsia="Times New Roman" w:hAnsi="Book Antiqua" w:cs="Times New Roman"/>
          <w:color w:val="000000"/>
        </w:rPr>
        <w:t>En</w:t>
      </w:r>
      <w:proofErr w:type="spellEnd"/>
      <w:r w:rsidRPr="00353831">
        <w:rPr>
          <w:rFonts w:ascii="Book Antiqua" w:eastAsia="Times New Roman" w:hAnsi="Book Antiqua" w:cs="Times New Roman"/>
          <w:color w:val="000000"/>
        </w:rPr>
        <w:t xml:space="preserve">-Y </w:t>
      </w:r>
      <w:proofErr w:type="spellStart"/>
      <w:r w:rsidRPr="00353831">
        <w:rPr>
          <w:rFonts w:ascii="Book Antiqua" w:eastAsia="Times New Roman" w:hAnsi="Book Antiqua" w:cs="Times New Roman"/>
          <w:color w:val="000000"/>
        </w:rPr>
        <w:t>Hepaticojejunostomy</w:t>
      </w:r>
      <w:proofErr w:type="spellEnd"/>
      <w:r w:rsidRPr="00353831">
        <w:rPr>
          <w:rFonts w:ascii="Book Antiqua" w:eastAsia="Times New Roman" w:hAnsi="Book Antiqua" w:cs="Times New Roman"/>
          <w:color w:val="000000"/>
        </w:rPr>
        <w:t xml:space="preserve"> in a 36 year old female patient with Type E2 CBD injury post cholecystectomy.</w:t>
      </w:r>
    </w:p>
    <w:p w:rsidR="00920A98" w:rsidRPr="00353831" w:rsidRDefault="00920A98" w:rsidP="001361EC">
      <w:pPr>
        <w:adjustRightInd w:val="0"/>
        <w:snapToGrid w:val="0"/>
        <w:spacing w:after="0" w:line="360" w:lineRule="auto"/>
        <w:jc w:val="both"/>
        <w:rPr>
          <w:rFonts w:ascii="Book Antiqua" w:eastAsia="Times New Roman" w:hAnsi="Book Antiqua" w:cs="Times New Roman"/>
          <w:color w:val="000000"/>
        </w:rPr>
      </w:pPr>
    </w:p>
    <w:p w:rsidR="00353831" w:rsidRPr="00353831" w:rsidRDefault="00353831" w:rsidP="001361EC">
      <w:pPr>
        <w:adjustRightInd w:val="0"/>
        <w:snapToGrid w:val="0"/>
        <w:spacing w:after="0" w:line="360" w:lineRule="auto"/>
        <w:jc w:val="both"/>
        <w:rPr>
          <w:rFonts w:ascii="Book Antiqua" w:hAnsi="Book Antiqua" w:cs="Times New Roman"/>
          <w:caps/>
          <w:color w:val="000000"/>
          <w:lang w:eastAsia="zh-CN"/>
        </w:rPr>
      </w:pPr>
      <w:r w:rsidRPr="00353831">
        <w:rPr>
          <w:rFonts w:ascii="Book Antiqua" w:eastAsia="Times New Roman" w:hAnsi="Book Antiqua" w:cs="Times New Roman"/>
          <w:b/>
          <w:caps/>
          <w:color w:val="000000"/>
        </w:rPr>
        <w:t>Case presentation</w:t>
      </w:r>
      <w:r w:rsidRPr="00353831">
        <w:rPr>
          <w:rFonts w:ascii="Book Antiqua" w:eastAsia="Times New Roman" w:hAnsi="Book Antiqua" w:cs="Times New Roman"/>
          <w:caps/>
          <w:color w:val="000000"/>
        </w:rPr>
        <w:t xml:space="preserve"> </w:t>
      </w:r>
    </w:p>
    <w:p w:rsidR="00920A98" w:rsidRPr="00353831" w:rsidRDefault="00187126" w:rsidP="001361EC">
      <w:pPr>
        <w:adjustRightInd w:val="0"/>
        <w:snapToGrid w:val="0"/>
        <w:spacing w:after="0" w:line="360" w:lineRule="auto"/>
        <w:jc w:val="both"/>
        <w:rPr>
          <w:rFonts w:ascii="Book Antiqua" w:eastAsia="Times New Roman" w:hAnsi="Book Antiqua" w:cs="Times New Roman"/>
          <w:color w:val="000000"/>
        </w:rPr>
      </w:pPr>
      <w:r w:rsidRPr="00353831">
        <w:rPr>
          <w:rFonts w:ascii="Book Antiqua" w:eastAsia="Times New Roman" w:hAnsi="Book Antiqua" w:cs="Times New Roman"/>
          <w:color w:val="000000"/>
        </w:rPr>
        <w:t>Our patient was a female of 36 years and came to us with multiple episodes of abdominal pain with deep icterus. She gave history of undergoing an elective open cholecystectomy at another hospital two months ago for gall stone disease. Her liver function tests were heavily deranged with high direct bilirubin</w:t>
      </w:r>
      <w:r w:rsidRPr="00353831">
        <w:rPr>
          <w:rFonts w:ascii="Book Antiqua" w:hAnsi="Book Antiqua" w:cs="Times New Roman"/>
          <w:color w:val="000000"/>
        </w:rPr>
        <w:t xml:space="preserve"> </w:t>
      </w:r>
      <w:r w:rsidRPr="00353831">
        <w:rPr>
          <w:rFonts w:ascii="Book Antiqua" w:eastAsia="Times New Roman" w:hAnsi="Book Antiqua" w:cs="Times New Roman"/>
          <w:color w:val="000000"/>
        </w:rPr>
        <w:t>(&gt;</w:t>
      </w:r>
      <w:r w:rsidRPr="00353831">
        <w:rPr>
          <w:rFonts w:ascii="Book Antiqua" w:hAnsi="Book Antiqua" w:cs="Times New Roman"/>
          <w:color w:val="000000"/>
        </w:rPr>
        <w:t xml:space="preserve"> </w:t>
      </w:r>
      <w:r w:rsidRPr="00353831">
        <w:rPr>
          <w:rFonts w:ascii="Book Antiqua" w:eastAsia="Times New Roman" w:hAnsi="Book Antiqua" w:cs="Times New Roman"/>
          <w:color w:val="000000"/>
        </w:rPr>
        <w:t>20</w:t>
      </w:r>
      <w:r w:rsidRPr="00353831">
        <w:rPr>
          <w:rFonts w:ascii="Book Antiqua" w:hAnsi="Book Antiqua" w:cs="Times New Roman"/>
          <w:color w:val="000000"/>
        </w:rPr>
        <w:t xml:space="preserve"> </w:t>
      </w:r>
      <w:r w:rsidRPr="00353831">
        <w:rPr>
          <w:rFonts w:ascii="Book Antiqua" w:eastAsia="Times New Roman" w:hAnsi="Book Antiqua" w:cs="Times New Roman"/>
          <w:color w:val="000000"/>
        </w:rPr>
        <w:t>mg/</w:t>
      </w:r>
      <w:proofErr w:type="spellStart"/>
      <w:r w:rsidRPr="00353831">
        <w:rPr>
          <w:rFonts w:ascii="Book Antiqua" w:eastAsia="Times New Roman" w:hAnsi="Book Antiqua" w:cs="Times New Roman"/>
          <w:color w:val="000000"/>
        </w:rPr>
        <w:t>d</w:t>
      </w:r>
      <w:r w:rsidRPr="00353831">
        <w:rPr>
          <w:rFonts w:ascii="Book Antiqua" w:eastAsia="Times New Roman" w:hAnsi="Book Antiqua" w:cs="Times New Roman"/>
          <w:caps/>
          <w:color w:val="000000"/>
        </w:rPr>
        <w:t>l</w:t>
      </w:r>
      <w:proofErr w:type="spellEnd"/>
      <w:r w:rsidRPr="00353831">
        <w:rPr>
          <w:rFonts w:ascii="Book Antiqua" w:eastAsia="Times New Roman" w:hAnsi="Book Antiqua" w:cs="Times New Roman"/>
          <w:color w:val="000000"/>
        </w:rPr>
        <w:t>) and OT/PT</w:t>
      </w:r>
      <w:r w:rsidRPr="00353831">
        <w:rPr>
          <w:rFonts w:ascii="Book Antiqua" w:hAnsi="Book Antiqua" w:cs="Times New Roman"/>
          <w:color w:val="000000"/>
        </w:rPr>
        <w:t xml:space="preserve"> </w:t>
      </w:r>
      <w:r w:rsidRPr="00353831">
        <w:rPr>
          <w:rFonts w:ascii="Book Antiqua" w:eastAsia="Times New Roman" w:hAnsi="Book Antiqua" w:cs="Times New Roman"/>
          <w:color w:val="000000"/>
        </w:rPr>
        <w:t>(538/422</w:t>
      </w:r>
      <w:r w:rsidRPr="00353831">
        <w:rPr>
          <w:rFonts w:ascii="Book Antiqua" w:hAnsi="Book Antiqua" w:cs="Times New Roman"/>
          <w:color w:val="000000"/>
        </w:rPr>
        <w:t xml:space="preserve"> </w:t>
      </w:r>
      <w:r w:rsidRPr="00353831">
        <w:rPr>
          <w:rFonts w:ascii="Book Antiqua" w:eastAsia="Times New Roman" w:hAnsi="Book Antiqua" w:cs="Times New Roman"/>
          <w:color w:val="000000"/>
        </w:rPr>
        <w:t>mg/</w:t>
      </w:r>
      <w:proofErr w:type="spellStart"/>
      <w:r w:rsidRPr="00353831">
        <w:rPr>
          <w:rFonts w:ascii="Book Antiqua" w:eastAsia="Times New Roman" w:hAnsi="Book Antiqua" w:cs="Times New Roman"/>
          <w:color w:val="000000"/>
        </w:rPr>
        <w:t>d</w:t>
      </w:r>
      <w:r w:rsidRPr="00353831">
        <w:rPr>
          <w:rFonts w:ascii="Book Antiqua" w:eastAsia="Times New Roman" w:hAnsi="Book Antiqua" w:cs="Times New Roman"/>
          <w:caps/>
          <w:color w:val="000000"/>
        </w:rPr>
        <w:t>l</w:t>
      </w:r>
      <w:proofErr w:type="spellEnd"/>
      <w:r w:rsidRPr="00353831">
        <w:rPr>
          <w:rFonts w:ascii="Book Antiqua" w:eastAsia="Times New Roman" w:hAnsi="Book Antiqua" w:cs="Times New Roman"/>
          <w:color w:val="000000"/>
        </w:rPr>
        <w:t>) and alkaline phosphatase</w:t>
      </w:r>
      <w:r w:rsidRPr="00353831">
        <w:rPr>
          <w:rFonts w:ascii="Book Antiqua" w:hAnsi="Book Antiqua" w:cs="Times New Roman"/>
          <w:color w:val="000000"/>
        </w:rPr>
        <w:t xml:space="preserve"> </w:t>
      </w:r>
      <w:r w:rsidRPr="00353831">
        <w:rPr>
          <w:rFonts w:ascii="Book Antiqua" w:eastAsia="Times New Roman" w:hAnsi="Book Antiqua" w:cs="Times New Roman"/>
          <w:color w:val="000000"/>
        </w:rPr>
        <w:t>(758</w:t>
      </w:r>
      <w:r w:rsidRPr="00353831">
        <w:rPr>
          <w:rFonts w:ascii="Book Antiqua" w:hAnsi="Book Antiqua" w:cs="Times New Roman"/>
          <w:color w:val="000000"/>
        </w:rPr>
        <w:t xml:space="preserve"> </w:t>
      </w:r>
      <w:r w:rsidRPr="00353831">
        <w:rPr>
          <w:rFonts w:ascii="Book Antiqua" w:eastAsia="Times New Roman" w:hAnsi="Book Antiqua" w:cs="Times New Roman"/>
          <w:color w:val="000000"/>
        </w:rPr>
        <w:t>mg/</w:t>
      </w:r>
      <w:proofErr w:type="spellStart"/>
      <w:r w:rsidRPr="00353831">
        <w:rPr>
          <w:rFonts w:ascii="Book Antiqua" w:eastAsia="Times New Roman" w:hAnsi="Book Antiqua" w:cs="Times New Roman"/>
          <w:color w:val="000000"/>
        </w:rPr>
        <w:t>d</w:t>
      </w:r>
      <w:r w:rsidRPr="00353831">
        <w:rPr>
          <w:rFonts w:ascii="Book Antiqua" w:eastAsia="Times New Roman" w:hAnsi="Book Antiqua" w:cs="Times New Roman"/>
          <w:caps/>
          <w:color w:val="000000"/>
        </w:rPr>
        <w:t>l</w:t>
      </w:r>
      <w:proofErr w:type="spellEnd"/>
      <w:r w:rsidRPr="00353831">
        <w:rPr>
          <w:rFonts w:ascii="Book Antiqua" w:eastAsia="Times New Roman" w:hAnsi="Book Antiqua" w:cs="Times New Roman"/>
          <w:color w:val="000000"/>
        </w:rPr>
        <w:t>).</w:t>
      </w:r>
      <w:r w:rsidRPr="00353831">
        <w:rPr>
          <w:rFonts w:ascii="Book Antiqua" w:eastAsia="Times New Roman" w:hAnsi="Book Antiqua" w:cs="Times New Roman"/>
          <w:color w:val="000000"/>
          <w:vertAlign w:val="superscript"/>
        </w:rPr>
        <w:t xml:space="preserve"> </w:t>
      </w:r>
      <w:r w:rsidRPr="00353831">
        <w:rPr>
          <w:rFonts w:ascii="Book Antiqua" w:eastAsia="Times New Roman" w:hAnsi="Book Antiqua" w:cs="Times New Roman"/>
          <w:color w:val="000000"/>
        </w:rPr>
        <w:t xml:space="preserve">Ultrasonography demonstrated mild hepatomegaly with dilated intrahepatic </w:t>
      </w:r>
      <w:r w:rsidRPr="00353831">
        <w:rPr>
          <w:rFonts w:ascii="Book Antiqua" w:eastAsia="Times New Roman" w:hAnsi="Book Antiqua" w:cs="Times New Roman"/>
          <w:color w:val="000000"/>
        </w:rPr>
        <w:lastRenderedPageBreak/>
        <w:t xml:space="preserve">biliary radicles (Figure 1). An magnetic resonance </w:t>
      </w:r>
      <w:proofErr w:type="spellStart"/>
      <w:r w:rsidRPr="00353831">
        <w:rPr>
          <w:rFonts w:ascii="Book Antiqua" w:eastAsia="Times New Roman" w:hAnsi="Book Antiqua" w:cs="Times New Roman"/>
          <w:color w:val="000000"/>
        </w:rPr>
        <w:t>cholangiopancreatography</w:t>
      </w:r>
      <w:proofErr w:type="spellEnd"/>
      <w:r w:rsidR="00516FA1">
        <w:rPr>
          <w:rFonts w:ascii="Book Antiqua" w:hAnsi="Book Antiqua" w:cs="Times New Roman" w:hint="eastAsia"/>
          <w:color w:val="000000"/>
          <w:lang w:eastAsia="zh-CN"/>
        </w:rPr>
        <w:t xml:space="preserve"> </w:t>
      </w:r>
      <w:r w:rsidRPr="00353831">
        <w:rPr>
          <w:rFonts w:ascii="Book Antiqua" w:eastAsia="Times New Roman" w:hAnsi="Book Antiqua" w:cs="Times New Roman"/>
          <w:color w:val="000000"/>
        </w:rPr>
        <w:t xml:space="preserve">(MRCP) scan (Figure 2) revealed a tight short segment stricture in the common hepatic duct with gross intrahepatic biliary radical </w:t>
      </w:r>
      <w:proofErr w:type="gramStart"/>
      <w:r w:rsidRPr="00353831">
        <w:rPr>
          <w:rFonts w:ascii="Book Antiqua" w:eastAsia="Times New Roman" w:hAnsi="Book Antiqua" w:cs="Times New Roman"/>
          <w:color w:val="000000"/>
        </w:rPr>
        <w:t>dilatation .</w:t>
      </w:r>
      <w:proofErr w:type="gramEnd"/>
      <w:r w:rsidRPr="00353831">
        <w:rPr>
          <w:rFonts w:ascii="Book Antiqua" w:eastAsia="Times New Roman" w:hAnsi="Book Antiqua" w:cs="Times New Roman"/>
          <w:color w:val="000000"/>
        </w:rPr>
        <w:t xml:space="preserve"> Opinion was sought from gastroenterologist who felt that the stricture is not passable by ERCP and surgical option has to be tried. The patient underwent laparoscopic </w:t>
      </w:r>
      <w:proofErr w:type="spellStart"/>
      <w:r w:rsidRPr="00353831">
        <w:rPr>
          <w:rFonts w:ascii="Book Antiqua" w:eastAsia="Times New Roman" w:hAnsi="Book Antiqua" w:cs="Times New Roman"/>
          <w:color w:val="000000"/>
        </w:rPr>
        <w:t>adhesiolysis</w:t>
      </w:r>
      <w:proofErr w:type="spellEnd"/>
      <w:r w:rsidRPr="00353831">
        <w:rPr>
          <w:rFonts w:ascii="Book Antiqua" w:eastAsia="Times New Roman" w:hAnsi="Book Antiqua" w:cs="Times New Roman"/>
          <w:color w:val="000000"/>
        </w:rPr>
        <w:t xml:space="preserve"> and da Vinci robotic Roux </w:t>
      </w:r>
      <w:proofErr w:type="spellStart"/>
      <w:r w:rsidRPr="00353831">
        <w:rPr>
          <w:rFonts w:ascii="Book Antiqua" w:eastAsia="Times New Roman" w:hAnsi="Book Antiqua" w:cs="Times New Roman"/>
          <w:color w:val="000000"/>
        </w:rPr>
        <w:t>En</w:t>
      </w:r>
      <w:proofErr w:type="spellEnd"/>
      <w:r w:rsidRPr="00353831">
        <w:rPr>
          <w:rFonts w:ascii="Book Antiqua" w:eastAsia="Times New Roman" w:hAnsi="Book Antiqua" w:cs="Times New Roman"/>
          <w:color w:val="000000"/>
        </w:rPr>
        <w:t xml:space="preserve"> Y </w:t>
      </w:r>
      <w:proofErr w:type="spellStart"/>
      <w:r w:rsidRPr="00353831">
        <w:rPr>
          <w:rFonts w:ascii="Book Antiqua" w:eastAsia="Times New Roman" w:hAnsi="Book Antiqua" w:cs="Times New Roman"/>
          <w:color w:val="000000"/>
        </w:rPr>
        <w:t>hepaticojejunostomy</w:t>
      </w:r>
      <w:proofErr w:type="spellEnd"/>
      <w:r w:rsidRPr="00353831">
        <w:rPr>
          <w:rFonts w:ascii="Book Antiqua" w:eastAsia="Times New Roman" w:hAnsi="Book Antiqua" w:cs="Times New Roman"/>
          <w:color w:val="000000"/>
        </w:rPr>
        <w:t>.</w:t>
      </w:r>
    </w:p>
    <w:p w:rsidR="00920A98" w:rsidRPr="00353831" w:rsidRDefault="00920A98" w:rsidP="001361EC">
      <w:pPr>
        <w:adjustRightInd w:val="0"/>
        <w:snapToGrid w:val="0"/>
        <w:spacing w:after="0" w:line="360" w:lineRule="auto"/>
        <w:jc w:val="both"/>
        <w:rPr>
          <w:rFonts w:ascii="Book Antiqua" w:eastAsia="Times New Roman" w:hAnsi="Book Antiqua" w:cs="Times New Roman"/>
          <w:color w:val="000000"/>
        </w:rPr>
      </w:pPr>
    </w:p>
    <w:p w:rsidR="00920A98" w:rsidRPr="00353831" w:rsidRDefault="00187126" w:rsidP="001361EC">
      <w:pPr>
        <w:shd w:val="clear" w:color="auto" w:fill="FFFFFF"/>
        <w:adjustRightInd w:val="0"/>
        <w:snapToGrid w:val="0"/>
        <w:spacing w:after="0" w:line="360" w:lineRule="auto"/>
        <w:jc w:val="both"/>
        <w:rPr>
          <w:rFonts w:ascii="Book Antiqua" w:hAnsi="Book Antiqua"/>
          <w:caps/>
          <w:color w:val="000000"/>
          <w:lang w:eastAsia="zh-CN"/>
        </w:rPr>
      </w:pPr>
      <w:r w:rsidRPr="00353831">
        <w:rPr>
          <w:rFonts w:ascii="Book Antiqua" w:hAnsi="Book Antiqua"/>
          <w:b/>
          <w:caps/>
          <w:color w:val="000000"/>
        </w:rPr>
        <w:t>Surgical technique</w:t>
      </w:r>
    </w:p>
    <w:p w:rsidR="00920A98" w:rsidRPr="00353831" w:rsidRDefault="00187126" w:rsidP="001361EC">
      <w:pPr>
        <w:shd w:val="clear" w:color="auto" w:fill="FFFFFF"/>
        <w:adjustRightInd w:val="0"/>
        <w:snapToGrid w:val="0"/>
        <w:spacing w:after="0" w:line="360" w:lineRule="auto"/>
        <w:jc w:val="both"/>
        <w:rPr>
          <w:rFonts w:ascii="Book Antiqua" w:hAnsi="Book Antiqua"/>
          <w:color w:val="000000"/>
        </w:rPr>
      </w:pPr>
      <w:r w:rsidRPr="00353831">
        <w:rPr>
          <w:rFonts w:ascii="Book Antiqua" w:hAnsi="Book Antiqua"/>
          <w:color w:val="000000"/>
        </w:rPr>
        <w:t xml:space="preserve">After placing the patient in supine position, </w:t>
      </w:r>
      <w:proofErr w:type="spellStart"/>
      <w:r w:rsidRPr="00353831">
        <w:rPr>
          <w:rFonts w:ascii="Book Antiqua" w:hAnsi="Book Antiqua"/>
          <w:color w:val="000000"/>
        </w:rPr>
        <w:t>pneumoperitoneum</w:t>
      </w:r>
      <w:proofErr w:type="spellEnd"/>
      <w:r w:rsidRPr="00353831">
        <w:rPr>
          <w:rFonts w:ascii="Book Antiqua" w:hAnsi="Book Antiqua"/>
          <w:color w:val="000000"/>
        </w:rPr>
        <w:t xml:space="preserve"> was created </w:t>
      </w:r>
      <w:proofErr w:type="spellStart"/>
      <w:r w:rsidRPr="00353831">
        <w:rPr>
          <w:rFonts w:ascii="Book Antiqua" w:hAnsi="Book Antiqua"/>
          <w:color w:val="000000"/>
        </w:rPr>
        <w:t>upto</w:t>
      </w:r>
      <w:proofErr w:type="spellEnd"/>
      <w:r w:rsidRPr="00353831">
        <w:rPr>
          <w:rFonts w:ascii="Book Antiqua" w:hAnsi="Book Antiqua"/>
          <w:color w:val="000000"/>
        </w:rPr>
        <w:t xml:space="preserve"> 12 mmHg using the </w:t>
      </w:r>
      <w:proofErr w:type="spellStart"/>
      <w:r w:rsidRPr="00353831">
        <w:rPr>
          <w:rFonts w:ascii="Book Antiqua" w:hAnsi="Book Antiqua"/>
          <w:color w:val="000000"/>
        </w:rPr>
        <w:t>Veress</w:t>
      </w:r>
      <w:proofErr w:type="spellEnd"/>
      <w:r w:rsidRPr="00353831">
        <w:rPr>
          <w:rFonts w:ascii="Book Antiqua" w:hAnsi="Book Antiqua"/>
          <w:color w:val="000000"/>
        </w:rPr>
        <w:t xml:space="preserve"> needle. Three 5 mm trocars were inserted to carry out the </w:t>
      </w:r>
      <w:proofErr w:type="spellStart"/>
      <w:r w:rsidRPr="00353831">
        <w:rPr>
          <w:rFonts w:ascii="Book Antiqua" w:hAnsi="Book Antiqua"/>
          <w:color w:val="000000"/>
        </w:rPr>
        <w:t>adhesiolysis</w:t>
      </w:r>
      <w:proofErr w:type="spellEnd"/>
      <w:r w:rsidRPr="00353831">
        <w:rPr>
          <w:rFonts w:ascii="Book Antiqua" w:hAnsi="Book Antiqua"/>
          <w:color w:val="000000"/>
        </w:rPr>
        <w:t xml:space="preserve">. We then placed the camera and instruments and the table was placed in reverse Trendelenburg and right up position. This allowed the intestines to fall away from the operating field </w:t>
      </w:r>
      <w:proofErr w:type="spellStart"/>
      <w:r w:rsidRPr="00353831">
        <w:rPr>
          <w:rFonts w:ascii="Book Antiqua" w:hAnsi="Book Antiqua"/>
          <w:color w:val="000000"/>
        </w:rPr>
        <w:t>Alongwith</w:t>
      </w:r>
      <w:proofErr w:type="spellEnd"/>
      <w:r w:rsidRPr="00353831">
        <w:rPr>
          <w:rFonts w:ascii="Book Antiqua" w:hAnsi="Book Antiqua"/>
          <w:color w:val="000000"/>
        </w:rPr>
        <w:t xml:space="preserve"> </w:t>
      </w:r>
      <w:proofErr w:type="spellStart"/>
      <w:r w:rsidRPr="00353831">
        <w:rPr>
          <w:rFonts w:ascii="Book Antiqua" w:hAnsi="Book Antiqua"/>
          <w:color w:val="000000"/>
        </w:rPr>
        <w:t>cephalad</w:t>
      </w:r>
      <w:proofErr w:type="spellEnd"/>
      <w:r w:rsidRPr="00353831">
        <w:rPr>
          <w:rFonts w:ascii="Book Antiqua" w:hAnsi="Book Antiqua"/>
          <w:color w:val="000000"/>
        </w:rPr>
        <w:t xml:space="preserve"> retraction to the liver the porta </w:t>
      </w:r>
      <w:proofErr w:type="spellStart"/>
      <w:r w:rsidRPr="00353831">
        <w:rPr>
          <w:rFonts w:ascii="Book Antiqua" w:hAnsi="Book Antiqua"/>
          <w:color w:val="000000"/>
        </w:rPr>
        <w:t>hepatis</w:t>
      </w:r>
      <w:proofErr w:type="spellEnd"/>
      <w:r w:rsidRPr="00353831">
        <w:rPr>
          <w:rFonts w:ascii="Book Antiqua" w:hAnsi="Book Antiqua"/>
          <w:color w:val="000000"/>
        </w:rPr>
        <w:t xml:space="preserve"> was exposed. Laparoscopic </w:t>
      </w:r>
      <w:proofErr w:type="spellStart"/>
      <w:r w:rsidRPr="00353831">
        <w:rPr>
          <w:rFonts w:ascii="Book Antiqua" w:hAnsi="Book Antiqua"/>
          <w:color w:val="000000"/>
        </w:rPr>
        <w:t>adhesiolysis</w:t>
      </w:r>
      <w:proofErr w:type="spellEnd"/>
      <w:r w:rsidRPr="00353831">
        <w:rPr>
          <w:rFonts w:ascii="Book Antiqua" w:hAnsi="Book Antiqua"/>
          <w:color w:val="000000"/>
        </w:rPr>
        <w:t xml:space="preserve"> was done with the help of a suction and cautery. The porta was freed from the duodenum and the transverse colon. Bile was aspirated from the confluence. </w:t>
      </w:r>
    </w:p>
    <w:p w:rsidR="00920A98" w:rsidRPr="00353831" w:rsidRDefault="00187126" w:rsidP="001361EC">
      <w:pPr>
        <w:shd w:val="clear" w:color="auto" w:fill="FFFFFF"/>
        <w:adjustRightInd w:val="0"/>
        <w:snapToGrid w:val="0"/>
        <w:spacing w:after="0" w:line="360" w:lineRule="auto"/>
        <w:ind w:firstLineChars="100" w:firstLine="240"/>
        <w:jc w:val="both"/>
        <w:rPr>
          <w:rFonts w:ascii="Book Antiqua" w:hAnsi="Book Antiqua"/>
          <w:color w:val="000000"/>
          <w:shd w:val="clear" w:color="auto" w:fill="FFFFFF"/>
          <w:lang w:eastAsia="zh-CN"/>
        </w:rPr>
      </w:pPr>
      <w:r w:rsidRPr="00353831">
        <w:rPr>
          <w:rFonts w:ascii="Book Antiqua" w:hAnsi="Book Antiqua"/>
          <w:color w:val="000000"/>
        </w:rPr>
        <w:t xml:space="preserve">The robot was docked. Three 12-mm robotic trocars for camera and accessory device were applied. </w:t>
      </w:r>
      <w:r w:rsidRPr="00353831">
        <w:rPr>
          <w:rFonts w:ascii="Book Antiqua" w:hAnsi="Book Antiqua"/>
          <w:color w:val="000000"/>
          <w:shd w:val="clear" w:color="auto" w:fill="FFFFFF"/>
        </w:rPr>
        <w:t xml:space="preserve">The jejunum was divided at 40 cm from the DJ flexure by an endoscopic stapler. Side-to-side </w:t>
      </w:r>
      <w:proofErr w:type="spellStart"/>
      <w:r w:rsidRPr="00353831">
        <w:rPr>
          <w:rFonts w:ascii="Book Antiqua" w:hAnsi="Book Antiqua"/>
          <w:color w:val="000000"/>
          <w:shd w:val="clear" w:color="auto" w:fill="FFFFFF"/>
        </w:rPr>
        <w:t>enteroenterostomy</w:t>
      </w:r>
      <w:proofErr w:type="spellEnd"/>
      <w:r w:rsidRPr="00353831">
        <w:rPr>
          <w:rFonts w:ascii="Book Antiqua" w:hAnsi="Book Antiqua"/>
          <w:color w:val="000000"/>
          <w:shd w:val="clear" w:color="auto" w:fill="FFFFFF"/>
        </w:rPr>
        <w:t xml:space="preserve"> anastomosis was done with the help of endoscopic stapler. The bile duct was opened (Figure 3) and was anastomosed to a Roux loop of jejunum with an </w:t>
      </w:r>
      <w:proofErr w:type="spellStart"/>
      <w:r w:rsidRPr="00353831">
        <w:rPr>
          <w:rFonts w:ascii="Book Antiqua" w:hAnsi="Book Antiqua"/>
          <w:color w:val="000000"/>
          <w:shd w:val="clear" w:color="auto" w:fill="FFFFFF"/>
        </w:rPr>
        <w:t>antecolic</w:t>
      </w:r>
      <w:proofErr w:type="spellEnd"/>
      <w:r w:rsidRPr="00353831">
        <w:rPr>
          <w:rFonts w:ascii="Book Antiqua" w:hAnsi="Book Antiqua"/>
          <w:color w:val="000000"/>
          <w:shd w:val="clear" w:color="auto" w:fill="FFFFFF"/>
        </w:rPr>
        <w:t xml:space="preserve"> roux-</w:t>
      </w:r>
      <w:proofErr w:type="spellStart"/>
      <w:r w:rsidRPr="00353831">
        <w:rPr>
          <w:rFonts w:ascii="Book Antiqua" w:hAnsi="Book Antiqua"/>
          <w:color w:val="000000"/>
          <w:shd w:val="clear" w:color="auto" w:fill="FFFFFF"/>
        </w:rPr>
        <w:t>en</w:t>
      </w:r>
      <w:proofErr w:type="spellEnd"/>
      <w:r w:rsidRPr="00353831">
        <w:rPr>
          <w:rFonts w:ascii="Book Antiqua" w:hAnsi="Book Antiqua"/>
          <w:color w:val="000000"/>
          <w:shd w:val="clear" w:color="auto" w:fill="FFFFFF"/>
        </w:rPr>
        <w:t xml:space="preserve">-y end-to-side </w:t>
      </w:r>
      <w:proofErr w:type="spellStart"/>
      <w:r w:rsidRPr="00353831">
        <w:rPr>
          <w:rFonts w:ascii="Book Antiqua" w:hAnsi="Book Antiqua"/>
          <w:color w:val="000000"/>
          <w:shd w:val="clear" w:color="auto" w:fill="FFFFFF"/>
        </w:rPr>
        <w:t>hepaticojejunostomy</w:t>
      </w:r>
      <w:proofErr w:type="spellEnd"/>
      <w:r w:rsidRPr="00353831">
        <w:rPr>
          <w:rFonts w:ascii="Book Antiqua" w:hAnsi="Book Antiqua"/>
          <w:color w:val="000000"/>
          <w:shd w:val="clear" w:color="auto" w:fill="FFFFFF"/>
        </w:rPr>
        <w:t>. The anastomoses</w:t>
      </w:r>
      <w:r w:rsidR="00516FA1">
        <w:rPr>
          <w:rFonts w:ascii="Book Antiqua" w:hAnsi="Book Antiqua"/>
          <w:color w:val="000000"/>
          <w:shd w:val="clear" w:color="auto" w:fill="FFFFFF"/>
        </w:rPr>
        <w:t xml:space="preserve"> </w:t>
      </w:r>
      <w:r w:rsidRPr="00353831">
        <w:rPr>
          <w:rFonts w:ascii="Book Antiqua" w:hAnsi="Book Antiqua"/>
          <w:color w:val="000000"/>
          <w:shd w:val="clear" w:color="auto" w:fill="FFFFFF"/>
        </w:rPr>
        <w:t xml:space="preserve">was made using 3 0 </w:t>
      </w:r>
      <w:proofErr w:type="spellStart"/>
      <w:r w:rsidRPr="00353831">
        <w:rPr>
          <w:rFonts w:ascii="Book Antiqua" w:hAnsi="Book Antiqua"/>
          <w:color w:val="000000"/>
          <w:shd w:val="clear" w:color="auto" w:fill="FFFFFF"/>
        </w:rPr>
        <w:t>Vicryl</w:t>
      </w:r>
      <w:proofErr w:type="spellEnd"/>
      <w:r w:rsidRPr="00353831">
        <w:rPr>
          <w:rFonts w:ascii="Book Antiqua" w:hAnsi="Book Antiqua"/>
          <w:color w:val="000000"/>
          <w:shd w:val="clear" w:color="auto" w:fill="FFFFFF"/>
        </w:rPr>
        <w:t xml:space="preserve"> sutures at each of the corners (Figure 4). The </w:t>
      </w:r>
      <w:proofErr w:type="spellStart"/>
      <w:r w:rsidRPr="00353831">
        <w:rPr>
          <w:rFonts w:ascii="Book Antiqua" w:hAnsi="Book Antiqua"/>
          <w:color w:val="000000"/>
          <w:shd w:val="clear" w:color="auto" w:fill="FFFFFF"/>
        </w:rPr>
        <w:t>hepatico-jejunostomy</w:t>
      </w:r>
      <w:proofErr w:type="spellEnd"/>
      <w:r w:rsidRPr="00353831">
        <w:rPr>
          <w:rFonts w:ascii="Book Antiqua" w:hAnsi="Book Antiqua"/>
          <w:color w:val="000000"/>
          <w:shd w:val="clear" w:color="auto" w:fill="FFFFFF"/>
        </w:rPr>
        <w:t xml:space="preserve"> and </w:t>
      </w:r>
      <w:proofErr w:type="spellStart"/>
      <w:r w:rsidRPr="00353831">
        <w:rPr>
          <w:rFonts w:ascii="Book Antiqua" w:hAnsi="Book Antiqua"/>
          <w:color w:val="000000"/>
          <w:shd w:val="clear" w:color="auto" w:fill="FFFFFF"/>
        </w:rPr>
        <w:t>jejuno-jejunostomy</w:t>
      </w:r>
      <w:proofErr w:type="spellEnd"/>
      <w:r w:rsidRPr="00353831">
        <w:rPr>
          <w:rFonts w:ascii="Book Antiqua" w:hAnsi="Book Antiqua"/>
          <w:color w:val="000000"/>
          <w:shd w:val="clear" w:color="auto" w:fill="FFFFFF"/>
        </w:rPr>
        <w:t xml:space="preserve"> were re-checked for proper lie, bile leak and hemostasis. A drain was placed in the </w:t>
      </w:r>
      <w:proofErr w:type="spellStart"/>
      <w:r w:rsidRPr="00353831">
        <w:rPr>
          <w:rFonts w:ascii="Book Antiqua" w:hAnsi="Book Antiqua"/>
          <w:color w:val="000000"/>
          <w:shd w:val="clear" w:color="auto" w:fill="FFFFFF"/>
        </w:rPr>
        <w:t>subhepatic</w:t>
      </w:r>
      <w:proofErr w:type="spellEnd"/>
      <w:r w:rsidRPr="00353831">
        <w:rPr>
          <w:rFonts w:ascii="Book Antiqua" w:hAnsi="Book Antiqua"/>
          <w:color w:val="000000"/>
          <w:shd w:val="clear" w:color="auto" w:fill="FFFFFF"/>
        </w:rPr>
        <w:t xml:space="preserve"> region. The fascial and skin incisions were closed.</w:t>
      </w:r>
    </w:p>
    <w:p w:rsidR="00920A98" w:rsidRPr="00353831" w:rsidRDefault="00920A98" w:rsidP="001361EC">
      <w:pPr>
        <w:shd w:val="clear" w:color="auto" w:fill="FFFFFF"/>
        <w:adjustRightInd w:val="0"/>
        <w:snapToGrid w:val="0"/>
        <w:spacing w:after="0" w:line="360" w:lineRule="auto"/>
        <w:jc w:val="both"/>
        <w:rPr>
          <w:rFonts w:ascii="Book Antiqua" w:hAnsi="Book Antiqua"/>
          <w:color w:val="000000"/>
          <w:shd w:val="clear" w:color="auto" w:fill="FFFFFF"/>
          <w:lang w:eastAsia="zh-CN"/>
        </w:rPr>
      </w:pPr>
    </w:p>
    <w:p w:rsidR="00920A98" w:rsidRPr="00353831" w:rsidRDefault="00187126" w:rsidP="001361EC">
      <w:pPr>
        <w:shd w:val="clear" w:color="auto" w:fill="FFFFFF"/>
        <w:adjustRightInd w:val="0"/>
        <w:snapToGrid w:val="0"/>
        <w:spacing w:after="0" w:line="360" w:lineRule="auto"/>
        <w:jc w:val="both"/>
        <w:rPr>
          <w:rFonts w:ascii="Book Antiqua" w:hAnsi="Book Antiqua"/>
          <w:b/>
          <w:caps/>
          <w:color w:val="000000"/>
          <w:lang w:eastAsia="zh-CN"/>
        </w:rPr>
      </w:pPr>
      <w:r w:rsidRPr="00353831">
        <w:rPr>
          <w:rFonts w:ascii="Book Antiqua" w:hAnsi="Book Antiqua"/>
          <w:b/>
          <w:caps/>
          <w:color w:val="000000"/>
        </w:rPr>
        <w:t xml:space="preserve">Postoperative course </w:t>
      </w:r>
    </w:p>
    <w:p w:rsidR="00920A98" w:rsidRPr="00353831" w:rsidRDefault="00187126" w:rsidP="001361EC">
      <w:pPr>
        <w:shd w:val="clear" w:color="auto" w:fill="FFFFFF"/>
        <w:adjustRightInd w:val="0"/>
        <w:snapToGrid w:val="0"/>
        <w:spacing w:after="0" w:line="360" w:lineRule="auto"/>
        <w:jc w:val="both"/>
        <w:rPr>
          <w:rFonts w:ascii="Book Antiqua" w:hAnsi="Book Antiqua"/>
          <w:b/>
          <w:color w:val="000000"/>
          <w:shd w:val="clear" w:color="auto" w:fill="FFFFFF"/>
          <w:lang w:eastAsia="zh-CN"/>
        </w:rPr>
      </w:pPr>
      <w:r w:rsidRPr="00353831">
        <w:rPr>
          <w:rFonts w:ascii="Book Antiqua" w:hAnsi="Book Antiqua"/>
          <w:color w:val="000000"/>
        </w:rPr>
        <w:t xml:space="preserve">Postoperatively, the patient was managed conservatively with </w:t>
      </w:r>
      <w:proofErr w:type="spellStart"/>
      <w:r w:rsidRPr="00353831">
        <w:rPr>
          <w:rFonts w:ascii="Book Antiqua" w:hAnsi="Book Antiqua"/>
          <w:color w:val="000000"/>
        </w:rPr>
        <w:t>i.v.</w:t>
      </w:r>
      <w:proofErr w:type="spellEnd"/>
      <w:r w:rsidRPr="00353831">
        <w:rPr>
          <w:rFonts w:ascii="Book Antiqua" w:hAnsi="Book Antiqua"/>
          <w:color w:val="000000"/>
        </w:rPr>
        <w:t xml:space="preserve"> antibiotics, analgesics and fluids. The </w:t>
      </w:r>
      <w:proofErr w:type="spellStart"/>
      <w:r w:rsidRPr="00353831">
        <w:rPr>
          <w:rFonts w:ascii="Book Antiqua" w:hAnsi="Book Antiqua"/>
          <w:color w:val="000000"/>
        </w:rPr>
        <w:t>subhepatic</w:t>
      </w:r>
      <w:proofErr w:type="spellEnd"/>
      <w:r w:rsidRPr="00353831">
        <w:rPr>
          <w:rFonts w:ascii="Book Antiqua" w:hAnsi="Book Antiqua"/>
          <w:color w:val="000000"/>
        </w:rPr>
        <w:t xml:space="preserve"> drain showed minimal drainage and was </w:t>
      </w:r>
      <w:r w:rsidRPr="00353831">
        <w:rPr>
          <w:rFonts w:ascii="Book Antiqua" w:hAnsi="Book Antiqua"/>
          <w:color w:val="000000"/>
        </w:rPr>
        <w:lastRenderedPageBreak/>
        <w:t xml:space="preserve">removed on second </w:t>
      </w:r>
      <w:proofErr w:type="spellStart"/>
      <w:r w:rsidRPr="00353831">
        <w:rPr>
          <w:rFonts w:ascii="Book Antiqua" w:hAnsi="Book Antiqua"/>
          <w:color w:val="000000"/>
        </w:rPr>
        <w:t>post operative</w:t>
      </w:r>
      <w:proofErr w:type="spellEnd"/>
      <w:r w:rsidRPr="00353831">
        <w:rPr>
          <w:rFonts w:ascii="Book Antiqua" w:hAnsi="Book Antiqua"/>
          <w:color w:val="000000"/>
        </w:rPr>
        <w:t xml:space="preserve"> day. She was started on liquids on the third </w:t>
      </w:r>
      <w:proofErr w:type="spellStart"/>
      <w:r w:rsidRPr="00353831">
        <w:rPr>
          <w:rFonts w:ascii="Book Antiqua" w:hAnsi="Book Antiqua"/>
          <w:color w:val="000000"/>
        </w:rPr>
        <w:t>post operative</w:t>
      </w:r>
      <w:proofErr w:type="spellEnd"/>
      <w:r w:rsidRPr="00353831">
        <w:rPr>
          <w:rFonts w:ascii="Book Antiqua" w:hAnsi="Book Antiqua"/>
          <w:color w:val="000000"/>
        </w:rPr>
        <w:t xml:space="preserve"> day and progressed to normal diet on the fourth postoperative day. She was discharged without any complications. On follow up, she is doing well without any complaints.</w:t>
      </w:r>
    </w:p>
    <w:p w:rsidR="00920A98" w:rsidRPr="00353831" w:rsidRDefault="00920A98" w:rsidP="001361EC">
      <w:pPr>
        <w:adjustRightInd w:val="0"/>
        <w:snapToGrid w:val="0"/>
        <w:spacing w:after="0" w:line="360" w:lineRule="auto"/>
        <w:jc w:val="both"/>
        <w:rPr>
          <w:rFonts w:ascii="Book Antiqua" w:eastAsia="Times New Roman" w:hAnsi="Book Antiqua" w:cs="Times New Roman"/>
          <w:color w:val="000000"/>
        </w:rPr>
      </w:pPr>
    </w:p>
    <w:p w:rsidR="00920A98" w:rsidRPr="00353831" w:rsidRDefault="00187126" w:rsidP="001361EC">
      <w:pPr>
        <w:shd w:val="clear" w:color="auto" w:fill="FFFFFF"/>
        <w:adjustRightInd w:val="0"/>
        <w:snapToGrid w:val="0"/>
        <w:spacing w:after="0" w:line="360" w:lineRule="auto"/>
        <w:jc w:val="both"/>
        <w:rPr>
          <w:rFonts w:ascii="Book Antiqua" w:hAnsi="Book Antiqua"/>
          <w:caps/>
          <w:color w:val="000000"/>
          <w:lang w:eastAsia="zh-CN"/>
        </w:rPr>
      </w:pPr>
      <w:r w:rsidRPr="00353831">
        <w:rPr>
          <w:rFonts w:ascii="Book Antiqua" w:hAnsi="Book Antiqua"/>
          <w:b/>
          <w:caps/>
          <w:color w:val="000000"/>
        </w:rPr>
        <w:t>Discussion</w:t>
      </w:r>
    </w:p>
    <w:p w:rsidR="00920A98" w:rsidRPr="00353831" w:rsidRDefault="00187126" w:rsidP="001361EC">
      <w:pPr>
        <w:shd w:val="clear" w:color="auto" w:fill="FFFFFF"/>
        <w:adjustRightInd w:val="0"/>
        <w:snapToGrid w:val="0"/>
        <w:spacing w:after="0" w:line="360" w:lineRule="auto"/>
        <w:jc w:val="both"/>
        <w:rPr>
          <w:rFonts w:ascii="Book Antiqua" w:hAnsi="Book Antiqua"/>
          <w:color w:val="000000"/>
        </w:rPr>
      </w:pPr>
      <w:r w:rsidRPr="00353831">
        <w:rPr>
          <w:rFonts w:ascii="Book Antiqua" w:hAnsi="Book Antiqua"/>
          <w:color w:val="000000"/>
        </w:rPr>
        <w:t xml:space="preserve">The first uses of laparoscopic surgery were in the field of </w:t>
      </w:r>
      <w:proofErr w:type="spellStart"/>
      <w:r w:rsidRPr="00353831">
        <w:rPr>
          <w:rFonts w:ascii="Book Antiqua" w:hAnsi="Book Antiqua"/>
          <w:color w:val="000000"/>
        </w:rPr>
        <w:t>hepato</w:t>
      </w:r>
      <w:proofErr w:type="spellEnd"/>
      <w:r w:rsidRPr="00353831">
        <w:rPr>
          <w:rFonts w:ascii="Book Antiqua" w:hAnsi="Book Antiqua"/>
          <w:color w:val="000000"/>
        </w:rPr>
        <w:t xml:space="preserve">-biliary surgery </w:t>
      </w:r>
      <w:proofErr w:type="spellStart"/>
      <w:r w:rsidRPr="00353831">
        <w:rPr>
          <w:rFonts w:ascii="Book Antiqua" w:hAnsi="Book Antiqua"/>
          <w:color w:val="000000"/>
        </w:rPr>
        <w:t>i.e</w:t>
      </w:r>
      <w:proofErr w:type="spellEnd"/>
      <w:r w:rsidRPr="00353831">
        <w:rPr>
          <w:rFonts w:ascii="Book Antiqua" w:hAnsi="Book Antiqua"/>
          <w:color w:val="000000"/>
        </w:rPr>
        <w:t xml:space="preserve"> cholecystectomy. Following advancements in the camera and instruments and the increased skill of surgeons, Minimal access surgery has invaded all parts of the body today. But the use of laparoscopy in the field</w:t>
      </w:r>
      <w:r w:rsidR="00516FA1">
        <w:rPr>
          <w:rFonts w:ascii="Book Antiqua" w:hAnsi="Book Antiqua"/>
          <w:color w:val="000000"/>
        </w:rPr>
        <w:t xml:space="preserve"> </w:t>
      </w:r>
      <w:r w:rsidRPr="00353831">
        <w:rPr>
          <w:rFonts w:ascii="Book Antiqua" w:hAnsi="Book Antiqua"/>
          <w:color w:val="000000"/>
        </w:rPr>
        <w:t>of</w:t>
      </w:r>
      <w:r w:rsidR="00516FA1">
        <w:rPr>
          <w:rFonts w:ascii="Book Antiqua" w:hAnsi="Book Antiqua"/>
          <w:color w:val="000000"/>
        </w:rPr>
        <w:t xml:space="preserve"> </w:t>
      </w:r>
      <w:proofErr w:type="spellStart"/>
      <w:r w:rsidRPr="00353831">
        <w:rPr>
          <w:rFonts w:ascii="Book Antiqua" w:hAnsi="Book Antiqua"/>
          <w:color w:val="000000"/>
        </w:rPr>
        <w:t>hepato</w:t>
      </w:r>
      <w:proofErr w:type="spellEnd"/>
      <w:r w:rsidRPr="00353831">
        <w:rPr>
          <w:rFonts w:ascii="Book Antiqua" w:hAnsi="Book Antiqua"/>
          <w:color w:val="000000"/>
        </w:rPr>
        <w:t>-biliary surgery still remains restricted to cholecystectomies. This is mostly due to the limited exposure present in the area, along with dense adhesions increasing the risk of visceral injury.</w:t>
      </w:r>
      <w:r w:rsidR="00516FA1">
        <w:rPr>
          <w:rFonts w:ascii="Book Antiqua" w:hAnsi="Book Antiqua"/>
          <w:color w:val="000000"/>
        </w:rPr>
        <w:t xml:space="preserve"> </w:t>
      </w:r>
      <w:r w:rsidRPr="00353831">
        <w:rPr>
          <w:rFonts w:ascii="Book Antiqua" w:hAnsi="Book Antiqua"/>
          <w:color w:val="000000"/>
        </w:rPr>
        <w:t>The instruments of laparoscopy are rigid in nature with limited degrees of freedom. This coupled with the fulcrum effect of laparoscopy which takes the movement away from the wrist and fingers to the elbow and 2-dimensional imaging, are the main</w:t>
      </w:r>
      <w:r w:rsidR="00516FA1">
        <w:rPr>
          <w:rFonts w:ascii="Book Antiqua" w:hAnsi="Book Antiqua"/>
          <w:color w:val="000000"/>
        </w:rPr>
        <w:t xml:space="preserve"> </w:t>
      </w:r>
      <w:r w:rsidRPr="00353831">
        <w:rPr>
          <w:rFonts w:ascii="Book Antiqua" w:hAnsi="Book Antiqua"/>
          <w:color w:val="000000"/>
        </w:rPr>
        <w:t xml:space="preserve">contributors to the limitations of the laparoscopic </w:t>
      </w:r>
      <w:proofErr w:type="gramStart"/>
      <w:r w:rsidRPr="00353831">
        <w:rPr>
          <w:rFonts w:ascii="Book Antiqua" w:hAnsi="Book Antiqua"/>
          <w:color w:val="000000"/>
        </w:rPr>
        <w:t>approach</w:t>
      </w:r>
      <w:r w:rsidRPr="00353831">
        <w:rPr>
          <w:rFonts w:ascii="Book Antiqua" w:hAnsi="Book Antiqua"/>
          <w:color w:val="000000"/>
          <w:vertAlign w:val="superscript"/>
        </w:rPr>
        <w:t>[</w:t>
      </w:r>
      <w:proofErr w:type="gramEnd"/>
      <w:r w:rsidRPr="00353831">
        <w:rPr>
          <w:rFonts w:ascii="Book Antiqua" w:hAnsi="Book Antiqua" w:cs="AGaramondPro-Regular"/>
          <w:color w:val="000000"/>
          <w:vertAlign w:val="superscript"/>
        </w:rPr>
        <w:t>8]</w:t>
      </w:r>
      <w:r w:rsidRPr="00353831">
        <w:rPr>
          <w:rFonts w:ascii="Book Antiqua" w:hAnsi="Book Antiqua" w:cs="AGaramondPro-Regular"/>
          <w:color w:val="000000"/>
        </w:rPr>
        <w:t>.</w:t>
      </w:r>
      <w:r w:rsidR="00516FA1">
        <w:rPr>
          <w:rFonts w:ascii="Book Antiqua" w:hAnsi="Book Antiqua" w:cs="AGaramondPro-Regular"/>
          <w:color w:val="000000"/>
          <w:vertAlign w:val="superscript"/>
        </w:rPr>
        <w:t xml:space="preserve"> </w:t>
      </w:r>
      <w:r w:rsidRPr="00353831">
        <w:rPr>
          <w:rFonts w:ascii="Book Antiqua" w:hAnsi="Book Antiqua" w:cs="AGaramondPro-Regular"/>
          <w:color w:val="000000"/>
        </w:rPr>
        <w:t xml:space="preserve">Robotic surgery becomes a great tool in </w:t>
      </w:r>
      <w:proofErr w:type="spellStart"/>
      <w:r w:rsidRPr="00353831">
        <w:rPr>
          <w:rFonts w:ascii="Book Antiqua" w:hAnsi="Book Antiqua" w:cs="AGaramondPro-Regular"/>
          <w:color w:val="000000"/>
        </w:rPr>
        <w:t>hepato</w:t>
      </w:r>
      <w:proofErr w:type="spellEnd"/>
      <w:r w:rsidRPr="00353831">
        <w:rPr>
          <w:rFonts w:ascii="Book Antiqua" w:hAnsi="Book Antiqua" w:cs="AGaramondPro-Regular"/>
          <w:color w:val="000000"/>
        </w:rPr>
        <w:t xml:space="preserve"> biliary by overcoming these shortcomings.</w:t>
      </w:r>
    </w:p>
    <w:p w:rsidR="00920A98" w:rsidRPr="00353831" w:rsidRDefault="00187126" w:rsidP="001361EC">
      <w:pPr>
        <w:shd w:val="clear" w:color="auto" w:fill="FFFFFF"/>
        <w:adjustRightInd w:val="0"/>
        <w:snapToGrid w:val="0"/>
        <w:spacing w:after="0" w:line="360" w:lineRule="auto"/>
        <w:ind w:firstLineChars="100" w:firstLine="240"/>
        <w:jc w:val="both"/>
        <w:rPr>
          <w:rFonts w:ascii="Book Antiqua" w:hAnsi="Book Antiqua"/>
          <w:color w:val="000000"/>
        </w:rPr>
      </w:pPr>
      <w:r w:rsidRPr="00353831">
        <w:rPr>
          <w:rFonts w:ascii="Book Antiqua" w:hAnsi="Book Antiqua"/>
          <w:color w:val="000000"/>
        </w:rPr>
        <w:t xml:space="preserve">The </w:t>
      </w:r>
      <w:proofErr w:type="spellStart"/>
      <w:r w:rsidRPr="00353831">
        <w:rPr>
          <w:rFonts w:ascii="Book Antiqua" w:hAnsi="Book Antiqua"/>
          <w:color w:val="000000"/>
        </w:rPr>
        <w:t>daVinci</w:t>
      </w:r>
      <w:proofErr w:type="spellEnd"/>
      <w:r w:rsidRPr="00353831">
        <w:rPr>
          <w:rFonts w:ascii="Book Antiqua" w:hAnsi="Book Antiqua"/>
          <w:color w:val="000000"/>
        </w:rPr>
        <w:t xml:space="preserve"> robot has a three dimensional vision compared to the two dimensional view of the laparoscope which provides for the surgeon to be immersed in the oppressive field. Secondly, the motion scaling and tremor reduction software increase the precision of the surgery and decrease blood loss. However, the main advantage of the da Vinci robot is the use of the wristed instruments for doing fine dissection in areas of dense adhesions and fine suturing of </w:t>
      </w:r>
      <w:proofErr w:type="spellStart"/>
      <w:r w:rsidRPr="00353831">
        <w:rPr>
          <w:rFonts w:ascii="Book Antiqua" w:hAnsi="Book Antiqua"/>
          <w:color w:val="000000"/>
        </w:rPr>
        <w:t>hepaticojejunostomy</w:t>
      </w:r>
      <w:proofErr w:type="spellEnd"/>
      <w:r w:rsidRPr="00353831">
        <w:rPr>
          <w:rFonts w:ascii="Book Antiqua" w:hAnsi="Book Antiqua"/>
          <w:color w:val="000000"/>
        </w:rPr>
        <w:t xml:space="preserve"> and </w:t>
      </w:r>
      <w:proofErr w:type="spellStart"/>
      <w:r w:rsidRPr="00353831">
        <w:rPr>
          <w:rFonts w:ascii="Book Antiqua" w:hAnsi="Book Antiqua"/>
          <w:color w:val="000000"/>
        </w:rPr>
        <w:t>jejunojejunostomy</w:t>
      </w:r>
      <w:proofErr w:type="spellEnd"/>
      <w:r w:rsidRPr="00353831">
        <w:rPr>
          <w:rFonts w:ascii="Book Antiqua" w:hAnsi="Book Antiqua"/>
          <w:color w:val="000000"/>
        </w:rPr>
        <w:t xml:space="preserve"> </w:t>
      </w:r>
      <w:proofErr w:type="gramStart"/>
      <w:r w:rsidRPr="00353831">
        <w:rPr>
          <w:rFonts w:ascii="Book Antiqua" w:hAnsi="Book Antiqua"/>
          <w:color w:val="000000"/>
        </w:rPr>
        <w:t>anastomoses</w:t>
      </w:r>
      <w:r w:rsidRPr="00353831">
        <w:rPr>
          <w:rFonts w:ascii="Book Antiqua" w:hAnsi="Book Antiqua"/>
          <w:color w:val="000000"/>
          <w:vertAlign w:val="superscript"/>
        </w:rPr>
        <w:t>[</w:t>
      </w:r>
      <w:proofErr w:type="gramEnd"/>
      <w:r w:rsidRPr="00353831">
        <w:rPr>
          <w:rFonts w:ascii="Book Antiqua" w:hAnsi="Book Antiqua"/>
          <w:color w:val="000000"/>
          <w:vertAlign w:val="superscript"/>
        </w:rPr>
        <w:t>9]</w:t>
      </w:r>
      <w:r w:rsidR="00516FA1">
        <w:rPr>
          <w:rFonts w:ascii="Book Antiqua" w:hAnsi="Book Antiqua"/>
          <w:color w:val="000000"/>
          <w:vertAlign w:val="superscript"/>
        </w:rPr>
        <w:t xml:space="preserve"> </w:t>
      </w:r>
      <w:r w:rsidRPr="00353831">
        <w:rPr>
          <w:rFonts w:ascii="Book Antiqua" w:hAnsi="Book Antiqua"/>
          <w:color w:val="000000"/>
        </w:rPr>
        <w:t xml:space="preserve">. It might well be that in the future, advanced </w:t>
      </w:r>
      <w:proofErr w:type="spellStart"/>
      <w:r w:rsidRPr="00353831">
        <w:rPr>
          <w:rFonts w:ascii="Book Antiqua" w:hAnsi="Book Antiqua"/>
          <w:color w:val="000000"/>
        </w:rPr>
        <w:t>hepato</w:t>
      </w:r>
      <w:proofErr w:type="spellEnd"/>
      <w:r w:rsidRPr="00353831">
        <w:rPr>
          <w:rFonts w:ascii="Book Antiqua" w:hAnsi="Book Antiqua"/>
          <w:color w:val="000000"/>
        </w:rPr>
        <w:t xml:space="preserve"> biliary procedures like </w:t>
      </w:r>
      <w:proofErr w:type="spellStart"/>
      <w:r w:rsidRPr="00353831">
        <w:rPr>
          <w:rFonts w:ascii="Book Antiqua" w:hAnsi="Book Antiqua"/>
          <w:color w:val="000000"/>
        </w:rPr>
        <w:t>hepaticojejunostomy</w:t>
      </w:r>
      <w:proofErr w:type="spellEnd"/>
      <w:r w:rsidRPr="00353831">
        <w:rPr>
          <w:rFonts w:ascii="Book Antiqua" w:hAnsi="Book Antiqua"/>
          <w:color w:val="000000"/>
        </w:rPr>
        <w:t xml:space="preserve"> and Whipple's procedure may be done by robotic surgery. </w:t>
      </w:r>
    </w:p>
    <w:p w:rsidR="00920A98" w:rsidRPr="00353831" w:rsidRDefault="00187126" w:rsidP="001361EC">
      <w:pPr>
        <w:adjustRightInd w:val="0"/>
        <w:snapToGrid w:val="0"/>
        <w:spacing w:after="0" w:line="360" w:lineRule="auto"/>
        <w:ind w:firstLineChars="100" w:firstLine="240"/>
        <w:jc w:val="both"/>
        <w:rPr>
          <w:rFonts w:ascii="Book Antiqua" w:hAnsi="Book Antiqua"/>
        </w:rPr>
      </w:pPr>
      <w:r w:rsidRPr="00353831">
        <w:rPr>
          <w:rFonts w:ascii="Book Antiqua" w:hAnsi="Book Antiqua"/>
          <w:color w:val="000000"/>
        </w:rPr>
        <w:t>Robotic surgery, with its</w:t>
      </w:r>
      <w:r w:rsidR="00516FA1">
        <w:rPr>
          <w:rFonts w:ascii="Book Antiqua" w:hAnsi="Book Antiqua"/>
          <w:color w:val="000000"/>
        </w:rPr>
        <w:t xml:space="preserve"> </w:t>
      </w:r>
      <w:r w:rsidRPr="00353831">
        <w:rPr>
          <w:rFonts w:ascii="Book Antiqua" w:hAnsi="Book Antiqua"/>
          <w:color w:val="000000"/>
        </w:rPr>
        <w:t xml:space="preserve">implications in urologic and </w:t>
      </w:r>
      <w:proofErr w:type="spellStart"/>
      <w:r w:rsidRPr="00353831">
        <w:rPr>
          <w:rFonts w:ascii="Book Antiqua" w:hAnsi="Book Antiqua"/>
          <w:color w:val="000000"/>
        </w:rPr>
        <w:t>gynaecologic</w:t>
      </w:r>
      <w:proofErr w:type="spellEnd"/>
      <w:r w:rsidRPr="00353831">
        <w:rPr>
          <w:rFonts w:ascii="Book Antiqua" w:hAnsi="Book Antiqua"/>
          <w:color w:val="000000"/>
        </w:rPr>
        <w:t xml:space="preserve"> surgery, has had multiple </w:t>
      </w:r>
      <w:proofErr w:type="gramStart"/>
      <w:r w:rsidRPr="00353831">
        <w:rPr>
          <w:rFonts w:ascii="Book Antiqua" w:hAnsi="Book Antiqua"/>
          <w:color w:val="000000"/>
        </w:rPr>
        <w:t>mention</w:t>
      </w:r>
      <w:proofErr w:type="gramEnd"/>
      <w:r w:rsidRPr="00353831">
        <w:rPr>
          <w:rFonts w:ascii="Book Antiqua" w:hAnsi="Book Antiqua"/>
          <w:color w:val="000000"/>
        </w:rPr>
        <w:t xml:space="preserve"> in case reports. A few cases of </w:t>
      </w:r>
      <w:proofErr w:type="spellStart"/>
      <w:r w:rsidRPr="00353831">
        <w:rPr>
          <w:rFonts w:ascii="Book Antiqua" w:hAnsi="Book Antiqua"/>
          <w:color w:val="000000"/>
        </w:rPr>
        <w:t>hepaticojejunostomy</w:t>
      </w:r>
      <w:proofErr w:type="spellEnd"/>
      <w:r w:rsidRPr="00353831">
        <w:rPr>
          <w:rFonts w:ascii="Book Antiqua" w:hAnsi="Book Antiqua"/>
          <w:color w:val="000000"/>
        </w:rPr>
        <w:t xml:space="preserve"> for </w:t>
      </w:r>
      <w:proofErr w:type="spellStart"/>
      <w:r w:rsidRPr="00353831">
        <w:rPr>
          <w:rFonts w:ascii="Book Antiqua" w:hAnsi="Book Antiqua"/>
          <w:color w:val="000000"/>
        </w:rPr>
        <w:lastRenderedPageBreak/>
        <w:t>choledochal</w:t>
      </w:r>
      <w:proofErr w:type="spellEnd"/>
      <w:r w:rsidRPr="00353831">
        <w:rPr>
          <w:rFonts w:ascii="Book Antiqua" w:hAnsi="Book Antiqua"/>
          <w:color w:val="000000"/>
        </w:rPr>
        <w:t xml:space="preserve"> cysts have also been reported but no reports have been found for a Roux-</w:t>
      </w:r>
      <w:proofErr w:type="spellStart"/>
      <w:r w:rsidRPr="00353831">
        <w:rPr>
          <w:rFonts w:ascii="Book Antiqua" w:hAnsi="Book Antiqua"/>
          <w:color w:val="000000"/>
        </w:rPr>
        <w:t>En</w:t>
      </w:r>
      <w:proofErr w:type="spellEnd"/>
      <w:r w:rsidRPr="00353831">
        <w:rPr>
          <w:rFonts w:ascii="Book Antiqua" w:hAnsi="Book Antiqua"/>
          <w:color w:val="000000"/>
        </w:rPr>
        <w:t xml:space="preserve">-Y </w:t>
      </w:r>
      <w:proofErr w:type="spellStart"/>
      <w:r w:rsidRPr="00353831">
        <w:rPr>
          <w:rFonts w:ascii="Book Antiqua" w:hAnsi="Book Antiqua"/>
          <w:color w:val="000000"/>
        </w:rPr>
        <w:t>hepaticojejunostomy</w:t>
      </w:r>
      <w:proofErr w:type="spellEnd"/>
      <w:r w:rsidRPr="00353831">
        <w:rPr>
          <w:rFonts w:ascii="Book Antiqua" w:hAnsi="Book Antiqua"/>
          <w:color w:val="000000"/>
        </w:rPr>
        <w:t xml:space="preserve"> for a biliary injury following cholecystectomy</w:t>
      </w:r>
      <w:r w:rsidRPr="00353831">
        <w:rPr>
          <w:rFonts w:ascii="Book Antiqua" w:hAnsi="Book Antiqua" w:cs="AGaramondPro-Regular"/>
          <w:color w:val="000000"/>
          <w:vertAlign w:val="superscript"/>
        </w:rPr>
        <w:t>10</w:t>
      </w:r>
      <w:proofErr w:type="gramStart"/>
      <w:r w:rsidRPr="00353831">
        <w:rPr>
          <w:rFonts w:ascii="Book Antiqua" w:hAnsi="Book Antiqua" w:cs="AGaramondPro-Regular"/>
          <w:color w:val="000000"/>
          <w:vertAlign w:val="superscript"/>
        </w:rPr>
        <w:t>,11</w:t>
      </w:r>
      <w:proofErr w:type="gramEnd"/>
      <w:r w:rsidRPr="00353831">
        <w:rPr>
          <w:rFonts w:ascii="Book Antiqua" w:hAnsi="Book Antiqua" w:cs="AGaramondPro-Regular"/>
          <w:color w:val="000000"/>
          <w:vertAlign w:val="superscript"/>
        </w:rPr>
        <w:t>]</w:t>
      </w:r>
      <w:r w:rsidRPr="00353831">
        <w:rPr>
          <w:rFonts w:ascii="Book Antiqua" w:hAnsi="Book Antiqua" w:cs="AGaramondPro-Regular"/>
          <w:color w:val="000000"/>
        </w:rPr>
        <w:t xml:space="preserve">. </w:t>
      </w:r>
    </w:p>
    <w:p w:rsidR="00920A98" w:rsidRPr="00353831" w:rsidRDefault="00187126" w:rsidP="001361EC">
      <w:pPr>
        <w:adjustRightInd w:val="0"/>
        <w:snapToGrid w:val="0"/>
        <w:spacing w:after="0" w:line="360" w:lineRule="auto"/>
        <w:ind w:firstLineChars="100" w:firstLine="240"/>
        <w:jc w:val="both"/>
        <w:rPr>
          <w:rFonts w:ascii="Book Antiqua" w:hAnsi="Book Antiqua"/>
          <w:color w:val="000000"/>
        </w:rPr>
      </w:pPr>
      <w:r w:rsidRPr="00353831">
        <w:rPr>
          <w:rFonts w:ascii="Book Antiqua" w:hAnsi="Book Antiqua"/>
          <w:color w:val="000000"/>
        </w:rPr>
        <w:t xml:space="preserve">On the other side of the coin, the </w:t>
      </w:r>
      <w:proofErr w:type="gramStart"/>
      <w:r w:rsidRPr="00353831">
        <w:rPr>
          <w:rFonts w:ascii="Book Antiqua" w:hAnsi="Book Antiqua"/>
          <w:color w:val="000000"/>
        </w:rPr>
        <w:t>disadvantages includes</w:t>
      </w:r>
      <w:proofErr w:type="gramEnd"/>
      <w:r w:rsidRPr="00353831">
        <w:rPr>
          <w:rFonts w:ascii="Book Antiqua" w:hAnsi="Book Antiqua"/>
          <w:color w:val="000000"/>
        </w:rPr>
        <w:t xml:space="preserve"> the bulky hardware which makes it impossible for the robot to be moved to other theatres. Although the lack of haptic feedback and loss of tactile sensation are propagated by noon believers to be the biggest obstacle, but the magnified three dimensional vision more than compensates for it.</w:t>
      </w:r>
      <w:r w:rsidR="00516FA1">
        <w:rPr>
          <w:rFonts w:ascii="Book Antiqua" w:hAnsi="Book Antiqua"/>
          <w:color w:val="000000"/>
        </w:rPr>
        <w:t xml:space="preserve"> </w:t>
      </w:r>
      <w:r w:rsidRPr="00353831">
        <w:rPr>
          <w:rFonts w:ascii="Book Antiqua" w:hAnsi="Book Antiqua"/>
          <w:color w:val="000000"/>
        </w:rPr>
        <w:t xml:space="preserve">Finally, in a country like India, the increased initial cost of the machine along with high maintenance cost prevents it's penetration into peripheral </w:t>
      </w:r>
      <w:proofErr w:type="gramStart"/>
      <w:r w:rsidRPr="00353831">
        <w:rPr>
          <w:rFonts w:ascii="Book Antiqua" w:hAnsi="Book Antiqua"/>
          <w:color w:val="000000"/>
        </w:rPr>
        <w:t>areas</w:t>
      </w:r>
      <w:r w:rsidRPr="00353831">
        <w:rPr>
          <w:rFonts w:ascii="Book Antiqua" w:hAnsi="Book Antiqua"/>
          <w:color w:val="000000"/>
          <w:vertAlign w:val="superscript"/>
        </w:rPr>
        <w:t>[</w:t>
      </w:r>
      <w:proofErr w:type="gramEnd"/>
      <w:r w:rsidRPr="00353831">
        <w:rPr>
          <w:rFonts w:ascii="Book Antiqua" w:hAnsi="Book Antiqua" w:cs="AGaramondPro-Regular"/>
          <w:color w:val="000000"/>
          <w:vertAlign w:val="superscript"/>
        </w:rPr>
        <w:t>12]</w:t>
      </w:r>
      <w:r w:rsidRPr="00353831">
        <w:rPr>
          <w:rFonts w:ascii="Book Antiqua" w:hAnsi="Book Antiqua" w:cs="AGaramondPro-Regular"/>
          <w:color w:val="000000"/>
        </w:rPr>
        <w:t>. Although many people advocate a steep learning curve for advanced laparoscopic surgery, but the ease of dissection and suturing techniques with the robotic technique greatly reduce the learning curve.</w:t>
      </w:r>
    </w:p>
    <w:p w:rsidR="00920A98" w:rsidRPr="00353831" w:rsidRDefault="00187126" w:rsidP="001361EC">
      <w:pPr>
        <w:adjustRightInd w:val="0"/>
        <w:snapToGrid w:val="0"/>
        <w:spacing w:after="0" w:line="360" w:lineRule="auto"/>
        <w:ind w:firstLineChars="100" w:firstLine="240"/>
        <w:jc w:val="both"/>
        <w:rPr>
          <w:rFonts w:ascii="Book Antiqua" w:hAnsi="Book Antiqua"/>
          <w:color w:val="000000"/>
        </w:rPr>
      </w:pPr>
      <w:r w:rsidRPr="00353831">
        <w:rPr>
          <w:rFonts w:ascii="Book Antiqua" w:hAnsi="Book Antiqua" w:cs="AGaramondPro-Regular"/>
          <w:color w:val="000000"/>
        </w:rPr>
        <w:t xml:space="preserve">Finally, we would like to say that the use of robotic surgery has immense scope in </w:t>
      </w:r>
      <w:proofErr w:type="spellStart"/>
      <w:r w:rsidRPr="00353831">
        <w:rPr>
          <w:rFonts w:ascii="Book Antiqua" w:hAnsi="Book Antiqua" w:cs="AGaramondPro-Regular"/>
          <w:color w:val="000000"/>
        </w:rPr>
        <w:t>hepato</w:t>
      </w:r>
      <w:proofErr w:type="spellEnd"/>
      <w:r w:rsidRPr="00353831">
        <w:rPr>
          <w:rFonts w:ascii="Book Antiqua" w:hAnsi="Book Antiqua" w:cs="AGaramondPro-Regular"/>
          <w:color w:val="000000"/>
        </w:rPr>
        <w:t xml:space="preserve"> biliary surgery with advanced surgeries like </w:t>
      </w:r>
      <w:proofErr w:type="spellStart"/>
      <w:r w:rsidRPr="00353831">
        <w:rPr>
          <w:rFonts w:ascii="Book Antiqua" w:hAnsi="Book Antiqua" w:cs="AGaramondPro-Regular"/>
          <w:color w:val="000000"/>
        </w:rPr>
        <w:t>hepaticojejunostomy</w:t>
      </w:r>
      <w:proofErr w:type="spellEnd"/>
      <w:r w:rsidRPr="00353831">
        <w:rPr>
          <w:rFonts w:ascii="Book Antiqua" w:hAnsi="Book Antiqua" w:cs="AGaramondPro-Regular"/>
          <w:color w:val="000000"/>
        </w:rPr>
        <w:t xml:space="preserve">, CBD exploration and </w:t>
      </w:r>
      <w:proofErr w:type="spellStart"/>
      <w:r w:rsidRPr="00353831">
        <w:rPr>
          <w:rFonts w:ascii="Book Antiqua" w:hAnsi="Book Antiqua" w:cs="AGaramondPro-Regular"/>
          <w:color w:val="000000"/>
        </w:rPr>
        <w:t>pancreaticoduodenectomy</w:t>
      </w:r>
      <w:proofErr w:type="spellEnd"/>
      <w:r w:rsidRPr="00353831">
        <w:rPr>
          <w:rFonts w:ascii="Book Antiqua" w:hAnsi="Book Antiqua" w:cs="AGaramondPro-Regular"/>
          <w:color w:val="000000"/>
        </w:rPr>
        <w:t xml:space="preserve"> being facilitated by the ease of Robotic suturing</w:t>
      </w:r>
      <w:proofErr w:type="gramStart"/>
      <w:r w:rsidRPr="00353831">
        <w:rPr>
          <w:rFonts w:ascii="Book Antiqua" w:hAnsi="Book Antiqua" w:cs="AGaramondPro-Regular"/>
          <w:color w:val="000000"/>
        </w:rPr>
        <w:t>.</w:t>
      </w:r>
      <w:r w:rsidRPr="00353831">
        <w:rPr>
          <w:rFonts w:ascii="Book Antiqua" w:hAnsi="Book Antiqua" w:cs="AGaramondPro-Regular"/>
          <w:color w:val="000000"/>
          <w:vertAlign w:val="superscript"/>
        </w:rPr>
        <w:t>[</w:t>
      </w:r>
      <w:proofErr w:type="gramEnd"/>
      <w:r w:rsidRPr="00353831">
        <w:rPr>
          <w:rFonts w:ascii="Book Antiqua" w:hAnsi="Book Antiqua" w:cs="AGaramondPro-Regular"/>
          <w:color w:val="000000"/>
          <w:vertAlign w:val="superscript"/>
        </w:rPr>
        <w:t>13]</w:t>
      </w:r>
    </w:p>
    <w:p w:rsidR="00353831" w:rsidRDefault="00353831" w:rsidP="001361EC">
      <w:pPr>
        <w:adjustRightInd w:val="0"/>
        <w:snapToGrid w:val="0"/>
        <w:spacing w:after="0" w:line="360" w:lineRule="auto"/>
        <w:jc w:val="both"/>
        <w:rPr>
          <w:rFonts w:ascii="Book Antiqua" w:hAnsi="Book Antiqua" w:cs="Times New Roman"/>
          <w:b/>
          <w:color w:val="000000"/>
          <w:lang w:eastAsia="zh-CN"/>
        </w:rPr>
      </w:pPr>
    </w:p>
    <w:p w:rsidR="00353831" w:rsidRPr="00353831" w:rsidRDefault="00353831" w:rsidP="001361EC">
      <w:pPr>
        <w:adjustRightInd w:val="0"/>
        <w:snapToGrid w:val="0"/>
        <w:spacing w:after="0" w:line="360" w:lineRule="auto"/>
        <w:jc w:val="both"/>
        <w:rPr>
          <w:rFonts w:ascii="Book Antiqua" w:hAnsi="Book Antiqua"/>
          <w:caps/>
          <w:color w:val="000000"/>
          <w:lang w:eastAsia="zh-CN"/>
        </w:rPr>
      </w:pPr>
      <w:r w:rsidRPr="00353831">
        <w:rPr>
          <w:rFonts w:ascii="Book Antiqua" w:eastAsia="Times New Roman" w:hAnsi="Book Antiqua" w:cs="Times New Roman"/>
          <w:b/>
          <w:caps/>
          <w:color w:val="000000"/>
        </w:rPr>
        <w:t>Conclusion</w:t>
      </w:r>
      <w:r w:rsidRPr="00353831">
        <w:rPr>
          <w:rFonts w:ascii="Book Antiqua" w:hAnsi="Book Antiqua"/>
          <w:caps/>
          <w:color w:val="000000"/>
        </w:rPr>
        <w:t xml:space="preserve"> </w:t>
      </w:r>
    </w:p>
    <w:p w:rsidR="00920A98" w:rsidRPr="00353831" w:rsidRDefault="00187126" w:rsidP="001361EC">
      <w:pPr>
        <w:adjustRightInd w:val="0"/>
        <w:snapToGrid w:val="0"/>
        <w:spacing w:after="0" w:line="360" w:lineRule="auto"/>
        <w:jc w:val="both"/>
        <w:rPr>
          <w:rFonts w:ascii="Book Antiqua" w:hAnsi="Book Antiqua"/>
          <w:color w:val="000000"/>
        </w:rPr>
      </w:pPr>
      <w:proofErr w:type="spellStart"/>
      <w:proofErr w:type="gramStart"/>
      <w:r w:rsidRPr="00353831">
        <w:rPr>
          <w:rFonts w:ascii="Book Antiqua" w:hAnsi="Book Antiqua"/>
          <w:color w:val="000000"/>
        </w:rPr>
        <w:t>Summarising</w:t>
      </w:r>
      <w:proofErr w:type="spellEnd"/>
      <w:r w:rsidRPr="00353831">
        <w:rPr>
          <w:rFonts w:ascii="Book Antiqua" w:hAnsi="Book Antiqua"/>
          <w:color w:val="000000"/>
        </w:rPr>
        <w:t xml:space="preserve"> we are reporting a case of 36 year old female with a type E2 biliary injury and the use of </w:t>
      </w:r>
      <w:proofErr w:type="spellStart"/>
      <w:r w:rsidRPr="00353831">
        <w:rPr>
          <w:rFonts w:ascii="Book Antiqua" w:hAnsi="Book Antiqua"/>
          <w:color w:val="000000"/>
        </w:rPr>
        <w:t>daVinci</w:t>
      </w:r>
      <w:proofErr w:type="spellEnd"/>
      <w:r w:rsidRPr="00353831">
        <w:rPr>
          <w:rFonts w:ascii="Book Antiqua" w:hAnsi="Book Antiqua"/>
          <w:color w:val="000000"/>
        </w:rPr>
        <w:t xml:space="preserve"> surgical system to create a Roux-</w:t>
      </w:r>
      <w:proofErr w:type="spellStart"/>
      <w:r w:rsidRPr="00353831">
        <w:rPr>
          <w:rFonts w:ascii="Book Antiqua" w:hAnsi="Book Antiqua"/>
          <w:color w:val="000000"/>
        </w:rPr>
        <w:t>en</w:t>
      </w:r>
      <w:proofErr w:type="spellEnd"/>
      <w:r w:rsidRPr="00353831">
        <w:rPr>
          <w:rFonts w:ascii="Book Antiqua" w:hAnsi="Book Antiqua"/>
          <w:color w:val="000000"/>
        </w:rPr>
        <w:t xml:space="preserve">-Y </w:t>
      </w:r>
      <w:proofErr w:type="spellStart"/>
      <w:r w:rsidRPr="00353831">
        <w:rPr>
          <w:rFonts w:ascii="Book Antiqua" w:hAnsi="Book Antiqua"/>
          <w:color w:val="000000"/>
        </w:rPr>
        <w:t>Hepaticojejunostomy</w:t>
      </w:r>
      <w:proofErr w:type="spellEnd"/>
      <w:r w:rsidRPr="00353831">
        <w:rPr>
          <w:rFonts w:ascii="Book Antiqua" w:hAnsi="Book Antiqua"/>
          <w:color w:val="000000"/>
        </w:rPr>
        <w:t>.</w:t>
      </w:r>
      <w:proofErr w:type="gramEnd"/>
      <w:r w:rsidRPr="00353831">
        <w:rPr>
          <w:rFonts w:ascii="Book Antiqua" w:hAnsi="Book Antiqua"/>
          <w:color w:val="000000"/>
        </w:rPr>
        <w:t xml:space="preserve"> The most technically challenging step of this operation is the creation of the </w:t>
      </w:r>
      <w:proofErr w:type="spellStart"/>
      <w:r w:rsidRPr="00353831">
        <w:rPr>
          <w:rFonts w:ascii="Book Antiqua" w:hAnsi="Book Antiqua"/>
          <w:color w:val="000000"/>
        </w:rPr>
        <w:t>hepaticojejunostomy</w:t>
      </w:r>
      <w:proofErr w:type="spellEnd"/>
      <w:r w:rsidRPr="00353831">
        <w:rPr>
          <w:rFonts w:ascii="Book Antiqua" w:hAnsi="Book Antiqua"/>
          <w:color w:val="000000"/>
        </w:rPr>
        <w:t xml:space="preserve"> anastomosis. The </w:t>
      </w:r>
      <w:proofErr w:type="spellStart"/>
      <w:r w:rsidRPr="00353831">
        <w:rPr>
          <w:rFonts w:ascii="Book Antiqua" w:hAnsi="Book Antiqua"/>
          <w:color w:val="000000"/>
        </w:rPr>
        <w:t>daVinci</w:t>
      </w:r>
      <w:proofErr w:type="spellEnd"/>
      <w:r w:rsidRPr="00353831">
        <w:rPr>
          <w:rFonts w:ascii="Book Antiqua" w:hAnsi="Book Antiqua"/>
          <w:color w:val="000000"/>
        </w:rPr>
        <w:t xml:space="preserve"> surgical system triumphs over laparoscopy due to the ease of the suturing with the </w:t>
      </w:r>
      <w:proofErr w:type="spellStart"/>
      <w:r w:rsidRPr="00353831">
        <w:rPr>
          <w:rFonts w:ascii="Book Antiqua" w:hAnsi="Book Antiqua"/>
          <w:color w:val="000000"/>
        </w:rPr>
        <w:t>endowristed</w:t>
      </w:r>
      <w:proofErr w:type="spellEnd"/>
      <w:r w:rsidRPr="00353831">
        <w:rPr>
          <w:rFonts w:ascii="Book Antiqua" w:hAnsi="Book Antiqua"/>
          <w:color w:val="000000"/>
        </w:rPr>
        <w:t xml:space="preserve"> instruments. </w:t>
      </w:r>
      <w:r w:rsidRPr="00353831">
        <w:rPr>
          <w:rFonts w:ascii="Book Antiqua" w:eastAsia="Times New Roman" w:hAnsi="Book Antiqua" w:cs="Times New Roman"/>
          <w:color w:val="000000"/>
        </w:rPr>
        <w:t>This is the first reported case of robotic</w:t>
      </w:r>
      <w:r w:rsidR="00516FA1">
        <w:rPr>
          <w:rFonts w:ascii="Book Antiqua" w:eastAsia="Times New Roman" w:hAnsi="Book Antiqua" w:cs="Times New Roman"/>
          <w:color w:val="000000"/>
        </w:rPr>
        <w:t xml:space="preserve"> </w:t>
      </w:r>
      <w:r w:rsidRPr="00353831">
        <w:rPr>
          <w:rFonts w:ascii="Book Antiqua" w:eastAsia="Times New Roman" w:hAnsi="Book Antiqua" w:cs="Times New Roman"/>
          <w:color w:val="000000"/>
        </w:rPr>
        <w:t>Roux-</w:t>
      </w:r>
      <w:proofErr w:type="spellStart"/>
      <w:r w:rsidRPr="00353831">
        <w:rPr>
          <w:rFonts w:ascii="Book Antiqua" w:eastAsia="Times New Roman" w:hAnsi="Book Antiqua" w:cs="Times New Roman"/>
          <w:color w:val="000000"/>
        </w:rPr>
        <w:t>en</w:t>
      </w:r>
      <w:proofErr w:type="spellEnd"/>
      <w:r w:rsidRPr="00353831">
        <w:rPr>
          <w:rFonts w:ascii="Book Antiqua" w:eastAsia="Times New Roman" w:hAnsi="Book Antiqua" w:cs="Times New Roman"/>
          <w:color w:val="000000"/>
        </w:rPr>
        <w:t xml:space="preserve">-Y </w:t>
      </w:r>
      <w:proofErr w:type="spellStart"/>
      <w:r w:rsidRPr="00353831">
        <w:rPr>
          <w:rFonts w:ascii="Book Antiqua" w:eastAsia="Times New Roman" w:hAnsi="Book Antiqua" w:cs="Times New Roman"/>
          <w:color w:val="000000"/>
        </w:rPr>
        <w:t>hepaticojejunostomy</w:t>
      </w:r>
      <w:proofErr w:type="spellEnd"/>
      <w:r w:rsidRPr="00353831">
        <w:rPr>
          <w:rFonts w:ascii="Book Antiqua" w:eastAsia="Times New Roman" w:hAnsi="Book Antiqua" w:cs="Times New Roman"/>
          <w:color w:val="000000"/>
        </w:rPr>
        <w:t xml:space="preserve"> following common bile duct injury. The hybrid technique gives the patient benefit of laparoscopic </w:t>
      </w:r>
      <w:proofErr w:type="spellStart"/>
      <w:r w:rsidRPr="00353831">
        <w:rPr>
          <w:rFonts w:ascii="Book Antiqua" w:eastAsia="Times New Roman" w:hAnsi="Book Antiqua" w:cs="Times New Roman"/>
          <w:color w:val="000000"/>
        </w:rPr>
        <w:t>adhesiolysis</w:t>
      </w:r>
      <w:proofErr w:type="spellEnd"/>
      <w:r w:rsidRPr="00353831">
        <w:rPr>
          <w:rFonts w:ascii="Book Antiqua" w:eastAsia="Times New Roman" w:hAnsi="Book Antiqua" w:cs="Times New Roman"/>
          <w:color w:val="000000"/>
        </w:rPr>
        <w:t xml:space="preserve"> and robotic suturing. But f</w:t>
      </w:r>
      <w:r w:rsidRPr="00353831">
        <w:rPr>
          <w:rFonts w:ascii="Book Antiqua" w:hAnsi="Book Antiqua"/>
          <w:color w:val="000000"/>
        </w:rPr>
        <w:t>urther experience is needed to</w:t>
      </w:r>
      <w:r w:rsidR="00516FA1">
        <w:rPr>
          <w:rFonts w:ascii="Book Antiqua" w:hAnsi="Book Antiqua"/>
          <w:color w:val="000000"/>
        </w:rPr>
        <w:t xml:space="preserve"> </w:t>
      </w:r>
      <w:r w:rsidRPr="00353831">
        <w:rPr>
          <w:rFonts w:ascii="Book Antiqua" w:hAnsi="Book Antiqua"/>
          <w:color w:val="000000"/>
        </w:rPr>
        <w:t xml:space="preserve">evaluate the advantages on surgical technique and </w:t>
      </w:r>
      <w:proofErr w:type="spellStart"/>
      <w:proofErr w:type="gramStart"/>
      <w:r w:rsidRPr="00353831">
        <w:rPr>
          <w:rFonts w:ascii="Book Antiqua" w:hAnsi="Book Antiqua"/>
          <w:color w:val="000000"/>
        </w:rPr>
        <w:t>it's</w:t>
      </w:r>
      <w:proofErr w:type="spellEnd"/>
      <w:proofErr w:type="gramEnd"/>
      <w:r w:rsidRPr="00353831">
        <w:rPr>
          <w:rFonts w:ascii="Book Antiqua" w:hAnsi="Book Antiqua"/>
          <w:color w:val="000000"/>
        </w:rPr>
        <w:t xml:space="preserve"> effect on decreased hospital stay for patients.</w:t>
      </w:r>
    </w:p>
    <w:p w:rsidR="00CA2467" w:rsidRPr="00353831" w:rsidRDefault="00CA2467" w:rsidP="001361EC">
      <w:pPr>
        <w:adjustRightInd w:val="0"/>
        <w:snapToGrid w:val="0"/>
        <w:spacing w:after="0" w:line="360" w:lineRule="auto"/>
        <w:jc w:val="both"/>
        <w:rPr>
          <w:rFonts w:ascii="Book Antiqua" w:hAnsi="Book Antiqua"/>
          <w:b/>
          <w:color w:val="000000"/>
        </w:rPr>
      </w:pPr>
    </w:p>
    <w:p w:rsidR="00CA2467" w:rsidRPr="00353831" w:rsidRDefault="00CA2467" w:rsidP="001361EC">
      <w:pPr>
        <w:adjustRightInd w:val="0"/>
        <w:snapToGrid w:val="0"/>
        <w:spacing w:after="0" w:line="360" w:lineRule="auto"/>
        <w:jc w:val="both"/>
        <w:rPr>
          <w:rFonts w:ascii="Book Antiqua" w:hAnsi="Book Antiqua"/>
          <w:b/>
          <w:color w:val="000000"/>
          <w:lang w:eastAsia="zh-CN"/>
        </w:rPr>
      </w:pPr>
    </w:p>
    <w:p w:rsidR="00920A98" w:rsidRPr="00353831" w:rsidRDefault="00187126" w:rsidP="001361EC">
      <w:pPr>
        <w:adjustRightInd w:val="0"/>
        <w:snapToGrid w:val="0"/>
        <w:spacing w:after="0" w:line="360" w:lineRule="auto"/>
        <w:jc w:val="both"/>
        <w:rPr>
          <w:rFonts w:ascii="Book Antiqua" w:hAnsi="Book Antiqua"/>
          <w:b/>
          <w:sz w:val="21"/>
          <w:lang w:eastAsia="zh-CN"/>
        </w:rPr>
      </w:pPr>
      <w:r w:rsidRPr="00353831">
        <w:rPr>
          <w:rFonts w:ascii="Book Antiqua" w:hAnsi="Book Antiqua"/>
          <w:b/>
          <w:color w:val="000000"/>
          <w:sz w:val="21"/>
        </w:rPr>
        <w:t>REFERENCES</w:t>
      </w:r>
    </w:p>
    <w:p w:rsidR="00920A98" w:rsidRPr="00353831" w:rsidRDefault="00187126" w:rsidP="001361EC">
      <w:pPr>
        <w:adjustRightInd w:val="0"/>
        <w:snapToGrid w:val="0"/>
        <w:spacing w:after="0" w:line="360" w:lineRule="auto"/>
        <w:jc w:val="both"/>
        <w:rPr>
          <w:rFonts w:ascii="Book Antiqua" w:eastAsia="宋体" w:hAnsi="Book Antiqua" w:cs="宋体"/>
          <w:color w:val="000000"/>
        </w:rPr>
      </w:pPr>
      <w:r w:rsidRPr="00353831">
        <w:rPr>
          <w:rFonts w:ascii="Book Antiqua" w:eastAsia="宋体" w:hAnsi="Book Antiqua" w:cs="宋体"/>
          <w:color w:val="000000"/>
        </w:rPr>
        <w:t>1 </w:t>
      </w:r>
      <w:r w:rsidRPr="00353831">
        <w:rPr>
          <w:rFonts w:ascii="Book Antiqua" w:eastAsia="宋体" w:hAnsi="Book Antiqua" w:cs="宋体"/>
          <w:b/>
          <w:color w:val="000000"/>
        </w:rPr>
        <w:t>Shimura H</w:t>
      </w:r>
      <w:r w:rsidRPr="00353831">
        <w:rPr>
          <w:rFonts w:ascii="Book Antiqua" w:eastAsia="宋体" w:hAnsi="Book Antiqua" w:cs="宋体"/>
          <w:color w:val="000000"/>
        </w:rPr>
        <w:t xml:space="preserve">, Tanaka M, Shimizu S, </w:t>
      </w:r>
      <w:proofErr w:type="spellStart"/>
      <w:r w:rsidRPr="00353831">
        <w:rPr>
          <w:rFonts w:ascii="Book Antiqua" w:eastAsia="宋体" w:hAnsi="Book Antiqua" w:cs="宋体"/>
          <w:color w:val="000000"/>
        </w:rPr>
        <w:t>Mizumoto</w:t>
      </w:r>
      <w:proofErr w:type="spellEnd"/>
      <w:r w:rsidRPr="00353831">
        <w:rPr>
          <w:rFonts w:ascii="Book Antiqua" w:eastAsia="宋体" w:hAnsi="Book Antiqua" w:cs="宋体"/>
          <w:color w:val="000000"/>
        </w:rPr>
        <w:t xml:space="preserve"> K. Laparoscopic treatment of congenital </w:t>
      </w:r>
      <w:proofErr w:type="spellStart"/>
      <w:r w:rsidRPr="00353831">
        <w:rPr>
          <w:rFonts w:ascii="Book Antiqua" w:eastAsia="宋体" w:hAnsi="Book Antiqua" w:cs="宋体"/>
          <w:color w:val="000000"/>
        </w:rPr>
        <w:t>choledochal</w:t>
      </w:r>
      <w:proofErr w:type="spellEnd"/>
      <w:r w:rsidRPr="00353831">
        <w:rPr>
          <w:rFonts w:ascii="Book Antiqua" w:eastAsia="宋体" w:hAnsi="Book Antiqua" w:cs="宋体"/>
          <w:color w:val="000000"/>
        </w:rPr>
        <w:t xml:space="preserve"> cyst. </w:t>
      </w:r>
      <w:proofErr w:type="spellStart"/>
      <w:r w:rsidRPr="00353831">
        <w:rPr>
          <w:rFonts w:ascii="Book Antiqua" w:eastAsia="宋体" w:hAnsi="Book Antiqua" w:cs="宋体"/>
          <w:i/>
          <w:color w:val="000000"/>
        </w:rPr>
        <w:t>Surg</w:t>
      </w:r>
      <w:proofErr w:type="spellEnd"/>
      <w:r w:rsidRPr="00353831">
        <w:rPr>
          <w:rFonts w:ascii="Book Antiqua" w:eastAsia="宋体" w:hAnsi="Book Antiqua" w:cs="宋体"/>
          <w:i/>
          <w:color w:val="000000"/>
        </w:rPr>
        <w:t xml:space="preserve"> </w:t>
      </w:r>
      <w:proofErr w:type="spellStart"/>
      <w:r w:rsidRPr="00353831">
        <w:rPr>
          <w:rFonts w:ascii="Book Antiqua" w:eastAsia="宋体" w:hAnsi="Book Antiqua" w:cs="宋体"/>
          <w:i/>
          <w:color w:val="000000"/>
        </w:rPr>
        <w:t>Endosc</w:t>
      </w:r>
      <w:proofErr w:type="spellEnd"/>
      <w:r w:rsidRPr="00353831">
        <w:rPr>
          <w:rFonts w:ascii="Book Antiqua" w:eastAsia="宋体" w:hAnsi="Book Antiqua" w:cs="宋体"/>
          <w:color w:val="000000"/>
        </w:rPr>
        <w:t> 1998; </w:t>
      </w:r>
      <w:r w:rsidRPr="00353831">
        <w:rPr>
          <w:rFonts w:ascii="Book Antiqua" w:eastAsia="宋体" w:hAnsi="Book Antiqua" w:cs="宋体"/>
          <w:b/>
          <w:color w:val="000000"/>
        </w:rPr>
        <w:t>12</w:t>
      </w:r>
      <w:r w:rsidRPr="00353831">
        <w:rPr>
          <w:rFonts w:ascii="Book Antiqua" w:eastAsia="宋体" w:hAnsi="Book Antiqua" w:cs="宋体"/>
          <w:color w:val="000000"/>
        </w:rPr>
        <w:t>: 1268-1271 [PMID: 9745070 DOI: 10.1007/s004649900834]</w:t>
      </w:r>
    </w:p>
    <w:p w:rsidR="00920A98" w:rsidRPr="00353831" w:rsidRDefault="00187126" w:rsidP="001361EC">
      <w:pPr>
        <w:adjustRightInd w:val="0"/>
        <w:snapToGrid w:val="0"/>
        <w:spacing w:after="0" w:line="360" w:lineRule="auto"/>
        <w:jc w:val="both"/>
        <w:rPr>
          <w:rFonts w:ascii="Book Antiqua" w:eastAsia="宋体" w:hAnsi="Book Antiqua" w:cs="宋体"/>
          <w:color w:val="000000"/>
        </w:rPr>
      </w:pPr>
      <w:r w:rsidRPr="00353831">
        <w:rPr>
          <w:rFonts w:ascii="Book Antiqua" w:eastAsia="宋体" w:hAnsi="Book Antiqua" w:cs="宋体"/>
          <w:color w:val="000000"/>
        </w:rPr>
        <w:t>2 </w:t>
      </w:r>
      <w:r w:rsidRPr="00353831">
        <w:rPr>
          <w:rFonts w:ascii="Book Antiqua" w:eastAsia="宋体" w:hAnsi="Book Antiqua" w:cs="宋体"/>
          <w:b/>
          <w:color w:val="000000"/>
        </w:rPr>
        <w:t>Tan HL</w:t>
      </w:r>
      <w:r w:rsidRPr="00353831">
        <w:rPr>
          <w:rFonts w:ascii="Book Antiqua" w:eastAsia="宋体" w:hAnsi="Book Antiqua" w:cs="宋体"/>
          <w:color w:val="000000"/>
        </w:rPr>
        <w:t xml:space="preserve">, Shankar KR, Ford WD. Laparoscopic resection of type I </w:t>
      </w:r>
      <w:proofErr w:type="spellStart"/>
      <w:r w:rsidRPr="00353831">
        <w:rPr>
          <w:rFonts w:ascii="Book Antiqua" w:eastAsia="宋体" w:hAnsi="Book Antiqua" w:cs="宋体"/>
          <w:color w:val="000000"/>
        </w:rPr>
        <w:t>choledochal</w:t>
      </w:r>
      <w:proofErr w:type="spellEnd"/>
      <w:r w:rsidRPr="00353831">
        <w:rPr>
          <w:rFonts w:ascii="Book Antiqua" w:eastAsia="宋体" w:hAnsi="Book Antiqua" w:cs="宋体"/>
          <w:color w:val="000000"/>
        </w:rPr>
        <w:t xml:space="preserve"> cyst. </w:t>
      </w:r>
      <w:proofErr w:type="spellStart"/>
      <w:r w:rsidRPr="00353831">
        <w:rPr>
          <w:rFonts w:ascii="Book Antiqua" w:eastAsia="宋体" w:hAnsi="Book Antiqua" w:cs="宋体"/>
          <w:i/>
          <w:color w:val="000000"/>
        </w:rPr>
        <w:t>Surg</w:t>
      </w:r>
      <w:proofErr w:type="spellEnd"/>
      <w:r w:rsidRPr="00353831">
        <w:rPr>
          <w:rFonts w:ascii="Book Antiqua" w:eastAsia="宋体" w:hAnsi="Book Antiqua" w:cs="宋体"/>
          <w:i/>
          <w:color w:val="000000"/>
        </w:rPr>
        <w:t xml:space="preserve"> </w:t>
      </w:r>
      <w:proofErr w:type="spellStart"/>
      <w:r w:rsidRPr="00353831">
        <w:rPr>
          <w:rFonts w:ascii="Book Antiqua" w:eastAsia="宋体" w:hAnsi="Book Antiqua" w:cs="宋体"/>
          <w:i/>
          <w:color w:val="000000"/>
        </w:rPr>
        <w:t>Endosc</w:t>
      </w:r>
      <w:proofErr w:type="spellEnd"/>
      <w:r w:rsidRPr="00353831">
        <w:rPr>
          <w:rFonts w:ascii="Book Antiqua" w:eastAsia="宋体" w:hAnsi="Book Antiqua" w:cs="宋体"/>
          <w:color w:val="000000"/>
        </w:rPr>
        <w:t> 2003; </w:t>
      </w:r>
      <w:r w:rsidRPr="00353831">
        <w:rPr>
          <w:rFonts w:ascii="Book Antiqua" w:eastAsia="宋体" w:hAnsi="Book Antiqua" w:cs="宋体"/>
          <w:b/>
          <w:color w:val="000000"/>
        </w:rPr>
        <w:t>17</w:t>
      </w:r>
      <w:r w:rsidRPr="00353831">
        <w:rPr>
          <w:rFonts w:ascii="Book Antiqua" w:eastAsia="宋体" w:hAnsi="Book Antiqua" w:cs="宋体"/>
          <w:color w:val="000000"/>
        </w:rPr>
        <w:t>: 1495 [PMID: 12811656 DOI: 10.1007/s00464-003-4502-8]</w:t>
      </w:r>
    </w:p>
    <w:p w:rsidR="00920A98" w:rsidRPr="00353831" w:rsidRDefault="00187126" w:rsidP="001361EC">
      <w:pPr>
        <w:adjustRightInd w:val="0"/>
        <w:snapToGrid w:val="0"/>
        <w:spacing w:after="0" w:line="360" w:lineRule="auto"/>
        <w:jc w:val="both"/>
        <w:rPr>
          <w:rFonts w:ascii="Book Antiqua" w:eastAsia="宋体" w:hAnsi="Book Antiqua" w:cs="宋体"/>
          <w:color w:val="000000"/>
        </w:rPr>
      </w:pPr>
      <w:r w:rsidRPr="00353831">
        <w:rPr>
          <w:rFonts w:ascii="Book Antiqua" w:eastAsia="宋体" w:hAnsi="Book Antiqua" w:cs="宋体"/>
          <w:color w:val="000000"/>
        </w:rPr>
        <w:t>3 </w:t>
      </w:r>
      <w:proofErr w:type="spellStart"/>
      <w:r w:rsidRPr="00353831">
        <w:rPr>
          <w:rFonts w:ascii="Book Antiqua" w:eastAsia="宋体" w:hAnsi="Book Antiqua" w:cs="宋体"/>
          <w:b/>
          <w:color w:val="000000"/>
        </w:rPr>
        <w:t>Diao</w:t>
      </w:r>
      <w:proofErr w:type="spellEnd"/>
      <w:r w:rsidRPr="00353831">
        <w:rPr>
          <w:rFonts w:ascii="Book Antiqua" w:eastAsia="宋体" w:hAnsi="Book Antiqua" w:cs="宋体"/>
          <w:b/>
          <w:color w:val="000000"/>
        </w:rPr>
        <w:t xml:space="preserve"> M</w:t>
      </w:r>
      <w:r w:rsidRPr="00353831">
        <w:rPr>
          <w:rFonts w:ascii="Book Antiqua" w:eastAsia="宋体" w:hAnsi="Book Antiqua" w:cs="宋体"/>
          <w:color w:val="000000"/>
        </w:rPr>
        <w:t xml:space="preserve">, Li L, Li Q, Ye M, Cheng W. Single-incision versus conventional laparoscopic cyst excision and Roux-Y </w:t>
      </w:r>
      <w:proofErr w:type="spellStart"/>
      <w:r w:rsidRPr="00353831">
        <w:rPr>
          <w:rFonts w:ascii="Book Antiqua" w:eastAsia="宋体" w:hAnsi="Book Antiqua" w:cs="宋体"/>
          <w:color w:val="000000"/>
        </w:rPr>
        <w:t>hepaticojejunostomy</w:t>
      </w:r>
      <w:proofErr w:type="spellEnd"/>
      <w:r w:rsidRPr="00353831">
        <w:rPr>
          <w:rFonts w:ascii="Book Antiqua" w:eastAsia="宋体" w:hAnsi="Book Antiqua" w:cs="宋体"/>
          <w:color w:val="000000"/>
        </w:rPr>
        <w:t xml:space="preserve"> for children with </w:t>
      </w:r>
      <w:proofErr w:type="spellStart"/>
      <w:r w:rsidRPr="00353831">
        <w:rPr>
          <w:rFonts w:ascii="Book Antiqua" w:eastAsia="宋体" w:hAnsi="Book Antiqua" w:cs="宋体"/>
          <w:color w:val="000000"/>
        </w:rPr>
        <w:t>choledochal</w:t>
      </w:r>
      <w:proofErr w:type="spellEnd"/>
      <w:r w:rsidRPr="00353831">
        <w:rPr>
          <w:rFonts w:ascii="Book Antiqua" w:eastAsia="宋体" w:hAnsi="Book Antiqua" w:cs="宋体"/>
          <w:color w:val="000000"/>
        </w:rPr>
        <w:t xml:space="preserve"> cysts: a case-control study. </w:t>
      </w:r>
      <w:r w:rsidRPr="00353831">
        <w:rPr>
          <w:rFonts w:ascii="Book Antiqua" w:eastAsia="宋体" w:hAnsi="Book Antiqua" w:cs="宋体"/>
          <w:i/>
          <w:color w:val="000000"/>
        </w:rPr>
        <w:t xml:space="preserve">World J </w:t>
      </w:r>
      <w:proofErr w:type="spellStart"/>
      <w:r w:rsidRPr="00353831">
        <w:rPr>
          <w:rFonts w:ascii="Book Antiqua" w:eastAsia="宋体" w:hAnsi="Book Antiqua" w:cs="宋体"/>
          <w:i/>
          <w:color w:val="000000"/>
        </w:rPr>
        <w:t>Surg</w:t>
      </w:r>
      <w:proofErr w:type="spellEnd"/>
      <w:r w:rsidRPr="00353831">
        <w:rPr>
          <w:rFonts w:ascii="Book Antiqua" w:eastAsia="宋体" w:hAnsi="Book Antiqua" w:cs="宋体"/>
          <w:color w:val="000000"/>
        </w:rPr>
        <w:t> 2013; </w:t>
      </w:r>
      <w:r w:rsidRPr="00353831">
        <w:rPr>
          <w:rFonts w:ascii="Book Antiqua" w:eastAsia="宋体" w:hAnsi="Book Antiqua" w:cs="宋体"/>
          <w:b/>
          <w:color w:val="000000"/>
        </w:rPr>
        <w:t>37</w:t>
      </w:r>
      <w:r w:rsidRPr="00353831">
        <w:rPr>
          <w:rFonts w:ascii="Book Antiqua" w:eastAsia="宋体" w:hAnsi="Book Antiqua" w:cs="宋体"/>
          <w:color w:val="000000"/>
        </w:rPr>
        <w:t>: 1707-1713 [PMID: 23539195 DOI: 10.1007/s00268-013-2012-y]</w:t>
      </w:r>
    </w:p>
    <w:p w:rsidR="00920A98" w:rsidRPr="00353831" w:rsidRDefault="00187126" w:rsidP="001361EC">
      <w:pPr>
        <w:adjustRightInd w:val="0"/>
        <w:snapToGrid w:val="0"/>
        <w:spacing w:after="0" w:line="360" w:lineRule="auto"/>
        <w:jc w:val="both"/>
        <w:rPr>
          <w:rFonts w:ascii="Book Antiqua" w:eastAsia="宋体" w:hAnsi="Book Antiqua" w:cs="宋体"/>
          <w:color w:val="000000"/>
        </w:rPr>
      </w:pPr>
      <w:proofErr w:type="gramStart"/>
      <w:r w:rsidRPr="00353831">
        <w:rPr>
          <w:rFonts w:ascii="Book Antiqua" w:eastAsia="宋体" w:hAnsi="Book Antiqua" w:cs="宋体"/>
          <w:color w:val="000000"/>
        </w:rPr>
        <w:t>4 </w:t>
      </w:r>
      <w:proofErr w:type="spellStart"/>
      <w:r w:rsidRPr="00353831">
        <w:rPr>
          <w:rFonts w:ascii="Book Antiqua" w:eastAsia="宋体" w:hAnsi="Book Antiqua" w:cs="宋体"/>
          <w:b/>
          <w:color w:val="000000"/>
        </w:rPr>
        <w:t>Diao</w:t>
      </w:r>
      <w:proofErr w:type="spellEnd"/>
      <w:r w:rsidRPr="00353831">
        <w:rPr>
          <w:rFonts w:ascii="Book Antiqua" w:eastAsia="宋体" w:hAnsi="Book Antiqua" w:cs="宋体"/>
          <w:b/>
          <w:color w:val="000000"/>
        </w:rPr>
        <w:t xml:space="preserve"> M</w:t>
      </w:r>
      <w:r w:rsidRPr="00353831">
        <w:rPr>
          <w:rFonts w:ascii="Book Antiqua" w:eastAsia="宋体" w:hAnsi="Book Antiqua" w:cs="宋体"/>
          <w:color w:val="000000"/>
        </w:rPr>
        <w:t xml:space="preserve">, Li L, Cheng W. Initial experience of single-incision laparoscopic </w:t>
      </w:r>
      <w:proofErr w:type="spellStart"/>
      <w:r w:rsidRPr="00353831">
        <w:rPr>
          <w:rFonts w:ascii="Book Antiqua" w:eastAsia="宋体" w:hAnsi="Book Antiqua" w:cs="宋体"/>
          <w:color w:val="000000"/>
        </w:rPr>
        <w:t>hepaticojejunostomy</w:t>
      </w:r>
      <w:proofErr w:type="spellEnd"/>
      <w:r w:rsidRPr="00353831">
        <w:rPr>
          <w:rFonts w:ascii="Book Antiqua" w:eastAsia="宋体" w:hAnsi="Book Antiqua" w:cs="宋体"/>
          <w:color w:val="000000"/>
        </w:rPr>
        <w:t xml:space="preserve"> using conventional instruments for correctable biliary atresia.</w:t>
      </w:r>
      <w:proofErr w:type="gramEnd"/>
      <w:r w:rsidRPr="00353831">
        <w:rPr>
          <w:rFonts w:ascii="Book Antiqua" w:eastAsia="宋体" w:hAnsi="Book Antiqua" w:cs="宋体"/>
          <w:color w:val="000000"/>
        </w:rPr>
        <w:t> </w:t>
      </w:r>
      <w:r w:rsidRPr="00353831">
        <w:rPr>
          <w:rFonts w:ascii="Book Antiqua" w:eastAsia="宋体" w:hAnsi="Book Antiqua" w:cs="宋体"/>
          <w:i/>
          <w:color w:val="000000"/>
        </w:rPr>
        <w:t xml:space="preserve">J </w:t>
      </w:r>
      <w:proofErr w:type="spellStart"/>
      <w:r w:rsidRPr="00353831">
        <w:rPr>
          <w:rFonts w:ascii="Book Antiqua" w:eastAsia="宋体" w:hAnsi="Book Antiqua" w:cs="宋体"/>
          <w:i/>
          <w:color w:val="000000"/>
        </w:rPr>
        <w:t>Laparoendosc</w:t>
      </w:r>
      <w:proofErr w:type="spellEnd"/>
      <w:r w:rsidRPr="00353831">
        <w:rPr>
          <w:rFonts w:ascii="Book Antiqua" w:eastAsia="宋体" w:hAnsi="Book Antiqua" w:cs="宋体"/>
          <w:i/>
          <w:color w:val="000000"/>
        </w:rPr>
        <w:t xml:space="preserve"> </w:t>
      </w:r>
      <w:proofErr w:type="spellStart"/>
      <w:r w:rsidRPr="00353831">
        <w:rPr>
          <w:rFonts w:ascii="Book Antiqua" w:eastAsia="宋体" w:hAnsi="Book Antiqua" w:cs="宋体"/>
          <w:i/>
          <w:color w:val="000000"/>
        </w:rPr>
        <w:t>Adv</w:t>
      </w:r>
      <w:proofErr w:type="spellEnd"/>
      <w:r w:rsidRPr="00353831">
        <w:rPr>
          <w:rFonts w:ascii="Book Antiqua" w:eastAsia="宋体" w:hAnsi="Book Antiqua" w:cs="宋体"/>
          <w:i/>
          <w:color w:val="000000"/>
        </w:rPr>
        <w:t xml:space="preserve"> </w:t>
      </w:r>
      <w:proofErr w:type="spellStart"/>
      <w:r w:rsidRPr="00353831">
        <w:rPr>
          <w:rFonts w:ascii="Book Antiqua" w:eastAsia="宋体" w:hAnsi="Book Antiqua" w:cs="宋体"/>
          <w:i/>
          <w:color w:val="000000"/>
        </w:rPr>
        <w:t>Surg</w:t>
      </w:r>
      <w:proofErr w:type="spellEnd"/>
      <w:r w:rsidRPr="00353831">
        <w:rPr>
          <w:rFonts w:ascii="Book Antiqua" w:eastAsia="宋体" w:hAnsi="Book Antiqua" w:cs="宋体"/>
          <w:i/>
          <w:color w:val="000000"/>
        </w:rPr>
        <w:t xml:space="preserve"> Tech </w:t>
      </w:r>
      <w:proofErr w:type="gramStart"/>
      <w:r w:rsidRPr="00353831">
        <w:rPr>
          <w:rFonts w:ascii="Book Antiqua" w:eastAsia="宋体" w:hAnsi="Book Antiqua" w:cs="宋体"/>
          <w:i/>
          <w:color w:val="000000"/>
        </w:rPr>
        <w:t>A</w:t>
      </w:r>
      <w:proofErr w:type="gramEnd"/>
      <w:r w:rsidRPr="00353831">
        <w:rPr>
          <w:rFonts w:ascii="Book Antiqua" w:eastAsia="宋体" w:hAnsi="Book Antiqua" w:cs="宋体"/>
          <w:color w:val="000000"/>
        </w:rPr>
        <w:t> 2012; </w:t>
      </w:r>
      <w:r w:rsidRPr="00353831">
        <w:rPr>
          <w:rFonts w:ascii="Book Antiqua" w:eastAsia="宋体" w:hAnsi="Book Antiqua" w:cs="宋体"/>
          <w:b/>
          <w:color w:val="000000"/>
        </w:rPr>
        <w:t>22</w:t>
      </w:r>
      <w:r w:rsidRPr="00353831">
        <w:rPr>
          <w:rFonts w:ascii="Book Antiqua" w:eastAsia="宋体" w:hAnsi="Book Antiqua" w:cs="宋体"/>
          <w:color w:val="000000"/>
        </w:rPr>
        <w:t>: 615-620 [PMID: 22690690 DOI: 10.1089/lap.2011.0518]</w:t>
      </w:r>
    </w:p>
    <w:p w:rsidR="00920A98" w:rsidRPr="00353831" w:rsidRDefault="00187126" w:rsidP="001361EC">
      <w:pPr>
        <w:adjustRightInd w:val="0"/>
        <w:snapToGrid w:val="0"/>
        <w:spacing w:after="0" w:line="360" w:lineRule="auto"/>
        <w:jc w:val="both"/>
        <w:rPr>
          <w:rFonts w:ascii="Book Antiqua" w:eastAsia="宋体" w:hAnsi="Book Antiqua" w:cs="宋体"/>
          <w:color w:val="000000"/>
        </w:rPr>
      </w:pPr>
      <w:r w:rsidRPr="00353831">
        <w:rPr>
          <w:rFonts w:ascii="Book Antiqua" w:eastAsia="宋体" w:hAnsi="Book Antiqua" w:cs="宋体"/>
          <w:color w:val="000000"/>
        </w:rPr>
        <w:t>5 </w:t>
      </w:r>
      <w:r w:rsidRPr="00353831">
        <w:rPr>
          <w:rFonts w:ascii="Book Antiqua" w:eastAsia="宋体" w:hAnsi="Book Antiqua" w:cs="宋体"/>
          <w:b/>
          <w:color w:val="000000"/>
        </w:rPr>
        <w:t>Tanaka M</w:t>
      </w:r>
      <w:r w:rsidRPr="00353831">
        <w:rPr>
          <w:rFonts w:ascii="Book Antiqua" w:eastAsia="宋体" w:hAnsi="Book Antiqua" w:cs="宋体"/>
          <w:color w:val="000000"/>
        </w:rPr>
        <w:t xml:space="preserve">, Shimizu S, </w:t>
      </w:r>
      <w:proofErr w:type="spellStart"/>
      <w:r w:rsidRPr="00353831">
        <w:rPr>
          <w:rFonts w:ascii="Book Antiqua" w:eastAsia="宋体" w:hAnsi="Book Antiqua" w:cs="宋体"/>
          <w:color w:val="000000"/>
        </w:rPr>
        <w:t>Mizumoto</w:t>
      </w:r>
      <w:proofErr w:type="spellEnd"/>
      <w:r w:rsidRPr="00353831">
        <w:rPr>
          <w:rFonts w:ascii="Book Antiqua" w:eastAsia="宋体" w:hAnsi="Book Antiqua" w:cs="宋体"/>
          <w:color w:val="000000"/>
        </w:rPr>
        <w:t xml:space="preserve"> K, </w:t>
      </w:r>
      <w:proofErr w:type="spellStart"/>
      <w:r w:rsidRPr="00353831">
        <w:rPr>
          <w:rFonts w:ascii="Book Antiqua" w:eastAsia="宋体" w:hAnsi="Book Antiqua" w:cs="宋体"/>
          <w:color w:val="000000"/>
        </w:rPr>
        <w:t>Yokohata</w:t>
      </w:r>
      <w:proofErr w:type="spellEnd"/>
      <w:r w:rsidRPr="00353831">
        <w:rPr>
          <w:rFonts w:ascii="Book Antiqua" w:eastAsia="宋体" w:hAnsi="Book Antiqua" w:cs="宋体"/>
          <w:color w:val="000000"/>
        </w:rPr>
        <w:t xml:space="preserve"> K, </w:t>
      </w:r>
      <w:proofErr w:type="spellStart"/>
      <w:r w:rsidRPr="00353831">
        <w:rPr>
          <w:rFonts w:ascii="Book Antiqua" w:eastAsia="宋体" w:hAnsi="Book Antiqua" w:cs="宋体"/>
          <w:color w:val="000000"/>
        </w:rPr>
        <w:t>Chijiiwa</w:t>
      </w:r>
      <w:proofErr w:type="spellEnd"/>
      <w:r w:rsidRPr="00353831">
        <w:rPr>
          <w:rFonts w:ascii="Book Antiqua" w:eastAsia="宋体" w:hAnsi="Book Antiqua" w:cs="宋体"/>
          <w:color w:val="000000"/>
        </w:rPr>
        <w:t xml:space="preserve"> K, Yamaguchi K, Ogawa Y. </w:t>
      </w:r>
      <w:proofErr w:type="spellStart"/>
      <w:r w:rsidRPr="00353831">
        <w:rPr>
          <w:rFonts w:ascii="Book Antiqua" w:eastAsia="宋体" w:hAnsi="Book Antiqua" w:cs="宋体"/>
          <w:color w:val="000000"/>
        </w:rPr>
        <w:t>Laparoscopically</w:t>
      </w:r>
      <w:proofErr w:type="spellEnd"/>
      <w:r w:rsidRPr="00353831">
        <w:rPr>
          <w:rFonts w:ascii="Book Antiqua" w:eastAsia="宋体" w:hAnsi="Book Antiqua" w:cs="宋体"/>
          <w:color w:val="000000"/>
        </w:rPr>
        <w:t xml:space="preserve"> assisted resection of </w:t>
      </w:r>
      <w:proofErr w:type="spellStart"/>
      <w:r w:rsidRPr="00353831">
        <w:rPr>
          <w:rFonts w:ascii="Book Antiqua" w:eastAsia="宋体" w:hAnsi="Book Antiqua" w:cs="宋体"/>
          <w:color w:val="000000"/>
        </w:rPr>
        <w:t>choledochal</w:t>
      </w:r>
      <w:proofErr w:type="spellEnd"/>
      <w:r w:rsidRPr="00353831">
        <w:rPr>
          <w:rFonts w:ascii="Book Antiqua" w:eastAsia="宋体" w:hAnsi="Book Antiqua" w:cs="宋体"/>
          <w:color w:val="000000"/>
        </w:rPr>
        <w:t xml:space="preserve"> cyst and Roux-</w:t>
      </w:r>
      <w:proofErr w:type="spellStart"/>
      <w:r w:rsidRPr="00353831">
        <w:rPr>
          <w:rFonts w:ascii="Book Antiqua" w:eastAsia="宋体" w:hAnsi="Book Antiqua" w:cs="宋体"/>
          <w:color w:val="000000"/>
        </w:rPr>
        <w:t>en</w:t>
      </w:r>
      <w:proofErr w:type="spellEnd"/>
      <w:r w:rsidRPr="00353831">
        <w:rPr>
          <w:rFonts w:ascii="Book Antiqua" w:eastAsia="宋体" w:hAnsi="Book Antiqua" w:cs="宋体"/>
          <w:color w:val="000000"/>
        </w:rPr>
        <w:t>-Y reconstruction. </w:t>
      </w:r>
      <w:proofErr w:type="spellStart"/>
      <w:r w:rsidRPr="00353831">
        <w:rPr>
          <w:rFonts w:ascii="Book Antiqua" w:eastAsia="宋体" w:hAnsi="Book Antiqua" w:cs="宋体"/>
          <w:i/>
          <w:color w:val="000000"/>
        </w:rPr>
        <w:t>Surg</w:t>
      </w:r>
      <w:proofErr w:type="spellEnd"/>
      <w:r w:rsidRPr="00353831">
        <w:rPr>
          <w:rFonts w:ascii="Book Antiqua" w:eastAsia="宋体" w:hAnsi="Book Antiqua" w:cs="宋体"/>
          <w:i/>
          <w:color w:val="000000"/>
        </w:rPr>
        <w:t xml:space="preserve"> </w:t>
      </w:r>
      <w:proofErr w:type="spellStart"/>
      <w:r w:rsidRPr="00353831">
        <w:rPr>
          <w:rFonts w:ascii="Book Antiqua" w:eastAsia="宋体" w:hAnsi="Book Antiqua" w:cs="宋体"/>
          <w:i/>
          <w:color w:val="000000"/>
        </w:rPr>
        <w:t>Endosc</w:t>
      </w:r>
      <w:proofErr w:type="spellEnd"/>
      <w:r w:rsidRPr="00353831">
        <w:rPr>
          <w:rFonts w:ascii="Book Antiqua" w:eastAsia="宋体" w:hAnsi="Book Antiqua" w:cs="宋体"/>
          <w:color w:val="000000"/>
        </w:rPr>
        <w:t> 2001; </w:t>
      </w:r>
      <w:r w:rsidRPr="00353831">
        <w:rPr>
          <w:rFonts w:ascii="Book Antiqua" w:eastAsia="宋体" w:hAnsi="Book Antiqua" w:cs="宋体"/>
          <w:b/>
          <w:color w:val="000000"/>
        </w:rPr>
        <w:t>15</w:t>
      </w:r>
      <w:r w:rsidRPr="00353831">
        <w:rPr>
          <w:rFonts w:ascii="Book Antiqua" w:eastAsia="宋体" w:hAnsi="Book Antiqua" w:cs="宋体"/>
          <w:color w:val="000000"/>
        </w:rPr>
        <w:t>: 545-552 [PMID: 11591937]</w:t>
      </w:r>
    </w:p>
    <w:p w:rsidR="00920A98" w:rsidRPr="00353831" w:rsidRDefault="00187126" w:rsidP="001361EC">
      <w:pPr>
        <w:adjustRightInd w:val="0"/>
        <w:snapToGrid w:val="0"/>
        <w:spacing w:after="0" w:line="360" w:lineRule="auto"/>
        <w:jc w:val="both"/>
        <w:rPr>
          <w:rFonts w:ascii="Book Antiqua" w:eastAsia="宋体" w:hAnsi="Book Antiqua" w:cs="宋体"/>
          <w:color w:val="000000"/>
        </w:rPr>
      </w:pPr>
      <w:r w:rsidRPr="00353831">
        <w:rPr>
          <w:rFonts w:ascii="Book Antiqua" w:eastAsia="宋体" w:hAnsi="Book Antiqua" w:cs="宋体"/>
          <w:color w:val="000000"/>
        </w:rPr>
        <w:t>6 </w:t>
      </w:r>
      <w:proofErr w:type="spellStart"/>
      <w:r w:rsidRPr="00353831">
        <w:rPr>
          <w:rFonts w:ascii="Book Antiqua" w:eastAsia="宋体" w:hAnsi="Book Antiqua" w:cs="宋体"/>
          <w:b/>
          <w:color w:val="000000"/>
        </w:rPr>
        <w:t>Ballantyne</w:t>
      </w:r>
      <w:proofErr w:type="spellEnd"/>
      <w:r w:rsidRPr="00353831">
        <w:rPr>
          <w:rFonts w:ascii="Book Antiqua" w:eastAsia="宋体" w:hAnsi="Book Antiqua" w:cs="宋体"/>
          <w:b/>
          <w:color w:val="000000"/>
        </w:rPr>
        <w:t xml:space="preserve"> GH</w:t>
      </w:r>
      <w:r w:rsidRPr="00353831">
        <w:rPr>
          <w:rFonts w:ascii="Book Antiqua" w:eastAsia="宋体" w:hAnsi="Book Antiqua" w:cs="宋体"/>
          <w:color w:val="000000"/>
        </w:rPr>
        <w:t xml:space="preserve">, Moll F. The da Vinci </w:t>
      </w:r>
      <w:proofErr w:type="spellStart"/>
      <w:r w:rsidRPr="00353831">
        <w:rPr>
          <w:rFonts w:ascii="Book Antiqua" w:eastAsia="宋体" w:hAnsi="Book Antiqua" w:cs="宋体"/>
          <w:color w:val="000000"/>
        </w:rPr>
        <w:t>telerobotic</w:t>
      </w:r>
      <w:proofErr w:type="spellEnd"/>
      <w:r w:rsidRPr="00353831">
        <w:rPr>
          <w:rFonts w:ascii="Book Antiqua" w:eastAsia="宋体" w:hAnsi="Book Antiqua" w:cs="宋体"/>
          <w:color w:val="000000"/>
        </w:rPr>
        <w:t xml:space="preserve"> surgical system: the virtual operative field and telepresence surgery. </w:t>
      </w:r>
      <w:proofErr w:type="spellStart"/>
      <w:r w:rsidRPr="00353831">
        <w:rPr>
          <w:rFonts w:ascii="Book Antiqua" w:eastAsia="宋体" w:hAnsi="Book Antiqua" w:cs="宋体"/>
          <w:i/>
          <w:color w:val="000000"/>
        </w:rPr>
        <w:t>Surg</w:t>
      </w:r>
      <w:proofErr w:type="spellEnd"/>
      <w:r w:rsidRPr="00353831">
        <w:rPr>
          <w:rFonts w:ascii="Book Antiqua" w:eastAsia="宋体" w:hAnsi="Book Antiqua" w:cs="宋体"/>
          <w:i/>
          <w:color w:val="000000"/>
        </w:rPr>
        <w:t xml:space="preserve"> </w:t>
      </w:r>
      <w:proofErr w:type="spellStart"/>
      <w:r w:rsidRPr="00353831">
        <w:rPr>
          <w:rFonts w:ascii="Book Antiqua" w:eastAsia="宋体" w:hAnsi="Book Antiqua" w:cs="宋体"/>
          <w:i/>
          <w:color w:val="000000"/>
        </w:rPr>
        <w:t>Clin</w:t>
      </w:r>
      <w:proofErr w:type="spellEnd"/>
      <w:r w:rsidRPr="00353831">
        <w:rPr>
          <w:rFonts w:ascii="Book Antiqua" w:eastAsia="宋体" w:hAnsi="Book Antiqua" w:cs="宋体"/>
          <w:i/>
          <w:color w:val="000000"/>
        </w:rPr>
        <w:t xml:space="preserve"> North Am</w:t>
      </w:r>
      <w:r w:rsidRPr="00353831">
        <w:rPr>
          <w:rFonts w:ascii="Book Antiqua" w:eastAsia="宋体" w:hAnsi="Book Antiqua" w:cs="宋体"/>
          <w:color w:val="000000"/>
        </w:rPr>
        <w:t> 2003; </w:t>
      </w:r>
      <w:r w:rsidRPr="00353831">
        <w:rPr>
          <w:rFonts w:ascii="Book Antiqua" w:eastAsia="宋体" w:hAnsi="Book Antiqua" w:cs="宋体"/>
          <w:b/>
          <w:color w:val="000000"/>
        </w:rPr>
        <w:t>83</w:t>
      </w:r>
      <w:r w:rsidRPr="00353831">
        <w:rPr>
          <w:rFonts w:ascii="Book Antiqua" w:eastAsia="宋体" w:hAnsi="Book Antiqua" w:cs="宋体"/>
          <w:color w:val="000000"/>
        </w:rPr>
        <w:t>: 1293-304, vii [PMID: 14712866 DOI: 10.1016/S0039-6109(03)00164-6]</w:t>
      </w:r>
    </w:p>
    <w:p w:rsidR="00920A98" w:rsidRPr="00353831" w:rsidRDefault="00187126" w:rsidP="001361EC">
      <w:pPr>
        <w:adjustRightInd w:val="0"/>
        <w:snapToGrid w:val="0"/>
        <w:spacing w:after="0" w:line="360" w:lineRule="auto"/>
        <w:jc w:val="both"/>
        <w:rPr>
          <w:rFonts w:ascii="Book Antiqua" w:eastAsia="宋体" w:hAnsi="Book Antiqua" w:cs="宋体"/>
          <w:color w:val="000000"/>
        </w:rPr>
      </w:pPr>
      <w:proofErr w:type="gramStart"/>
      <w:r w:rsidRPr="00353831">
        <w:rPr>
          <w:rFonts w:ascii="Book Antiqua" w:eastAsia="宋体" w:hAnsi="Book Antiqua" w:cs="宋体"/>
          <w:color w:val="000000"/>
        </w:rPr>
        <w:t>7 </w:t>
      </w:r>
      <w:proofErr w:type="spellStart"/>
      <w:r w:rsidRPr="00353831">
        <w:rPr>
          <w:rFonts w:ascii="Book Antiqua" w:eastAsia="宋体" w:hAnsi="Book Antiqua" w:cs="宋体"/>
          <w:b/>
          <w:color w:val="000000"/>
        </w:rPr>
        <w:t>Lanfranco</w:t>
      </w:r>
      <w:proofErr w:type="spellEnd"/>
      <w:r w:rsidRPr="00353831">
        <w:rPr>
          <w:rFonts w:ascii="Book Antiqua" w:eastAsia="宋体" w:hAnsi="Book Antiqua" w:cs="宋体"/>
          <w:b/>
          <w:color w:val="000000"/>
        </w:rPr>
        <w:t xml:space="preserve"> AR</w:t>
      </w:r>
      <w:r w:rsidRPr="00353831">
        <w:rPr>
          <w:rFonts w:ascii="Book Antiqua" w:eastAsia="宋体" w:hAnsi="Book Antiqua" w:cs="宋体"/>
          <w:color w:val="000000"/>
        </w:rPr>
        <w:t>, Castellanos AE, Desai JP, Meyers WC.</w:t>
      </w:r>
      <w:proofErr w:type="gramEnd"/>
      <w:r w:rsidRPr="00353831">
        <w:rPr>
          <w:rFonts w:ascii="Book Antiqua" w:eastAsia="宋体" w:hAnsi="Book Antiqua" w:cs="宋体"/>
          <w:color w:val="000000"/>
        </w:rPr>
        <w:t xml:space="preserve"> Robotic surgery: a current perspective. </w:t>
      </w:r>
      <w:r w:rsidRPr="00353831">
        <w:rPr>
          <w:rFonts w:ascii="Book Antiqua" w:eastAsia="宋体" w:hAnsi="Book Antiqua" w:cs="宋体"/>
          <w:i/>
          <w:color w:val="000000"/>
        </w:rPr>
        <w:t xml:space="preserve">Ann </w:t>
      </w:r>
      <w:proofErr w:type="spellStart"/>
      <w:r w:rsidRPr="00353831">
        <w:rPr>
          <w:rFonts w:ascii="Book Antiqua" w:eastAsia="宋体" w:hAnsi="Book Antiqua" w:cs="宋体"/>
          <w:i/>
          <w:color w:val="000000"/>
        </w:rPr>
        <w:t>Surg</w:t>
      </w:r>
      <w:proofErr w:type="spellEnd"/>
      <w:r w:rsidRPr="00353831">
        <w:rPr>
          <w:rFonts w:ascii="Book Antiqua" w:eastAsia="宋体" w:hAnsi="Book Antiqua" w:cs="宋体"/>
          <w:color w:val="000000"/>
        </w:rPr>
        <w:t> 2004; </w:t>
      </w:r>
      <w:r w:rsidRPr="00353831">
        <w:rPr>
          <w:rFonts w:ascii="Book Antiqua" w:eastAsia="宋体" w:hAnsi="Book Antiqua" w:cs="宋体"/>
          <w:b/>
          <w:color w:val="000000"/>
        </w:rPr>
        <w:t>239</w:t>
      </w:r>
      <w:r w:rsidRPr="00353831">
        <w:rPr>
          <w:rFonts w:ascii="Book Antiqua" w:eastAsia="宋体" w:hAnsi="Book Antiqua" w:cs="宋体"/>
          <w:color w:val="000000"/>
        </w:rPr>
        <w:t>: 14-21 [PMID: 14685095 DOI: 10.1097/01.sla.0000103020.19595.7d]</w:t>
      </w:r>
    </w:p>
    <w:p w:rsidR="00920A98" w:rsidRPr="00353831" w:rsidRDefault="00187126" w:rsidP="001361EC">
      <w:pPr>
        <w:adjustRightInd w:val="0"/>
        <w:snapToGrid w:val="0"/>
        <w:spacing w:after="0" w:line="360" w:lineRule="auto"/>
        <w:jc w:val="both"/>
        <w:rPr>
          <w:rFonts w:ascii="Book Antiqua" w:eastAsia="宋体" w:hAnsi="Book Antiqua" w:cs="宋体"/>
          <w:color w:val="000000"/>
        </w:rPr>
      </w:pPr>
      <w:proofErr w:type="gramStart"/>
      <w:r w:rsidRPr="00353831">
        <w:rPr>
          <w:rFonts w:ascii="Book Antiqua" w:eastAsia="宋体" w:hAnsi="Book Antiqua" w:cs="宋体"/>
          <w:color w:val="000000"/>
        </w:rPr>
        <w:t>8 </w:t>
      </w:r>
      <w:proofErr w:type="spellStart"/>
      <w:r w:rsidRPr="00353831">
        <w:rPr>
          <w:rFonts w:ascii="Book Antiqua" w:eastAsia="宋体" w:hAnsi="Book Antiqua" w:cs="宋体"/>
          <w:b/>
          <w:color w:val="000000"/>
        </w:rPr>
        <w:t>Horgan</w:t>
      </w:r>
      <w:proofErr w:type="spellEnd"/>
      <w:r w:rsidRPr="00353831">
        <w:rPr>
          <w:rFonts w:ascii="Book Antiqua" w:eastAsia="宋体" w:hAnsi="Book Antiqua" w:cs="宋体"/>
          <w:b/>
          <w:color w:val="000000"/>
        </w:rPr>
        <w:t xml:space="preserve"> S</w:t>
      </w:r>
      <w:r w:rsidRPr="00353831">
        <w:rPr>
          <w:rFonts w:ascii="Book Antiqua" w:eastAsia="宋体" w:hAnsi="Book Antiqua" w:cs="宋体"/>
          <w:color w:val="000000"/>
        </w:rPr>
        <w:t xml:space="preserve">, </w:t>
      </w:r>
      <w:proofErr w:type="spellStart"/>
      <w:r w:rsidRPr="00353831">
        <w:rPr>
          <w:rFonts w:ascii="Book Antiqua" w:eastAsia="宋体" w:hAnsi="Book Antiqua" w:cs="宋体"/>
          <w:color w:val="000000"/>
        </w:rPr>
        <w:t>Vanuno</w:t>
      </w:r>
      <w:proofErr w:type="spellEnd"/>
      <w:r w:rsidRPr="00353831">
        <w:rPr>
          <w:rFonts w:ascii="Book Antiqua" w:eastAsia="宋体" w:hAnsi="Book Antiqua" w:cs="宋体"/>
          <w:color w:val="000000"/>
        </w:rPr>
        <w:t xml:space="preserve"> D. Robots in laparoscopic surgery.</w:t>
      </w:r>
      <w:proofErr w:type="gramEnd"/>
      <w:r w:rsidRPr="00353831">
        <w:rPr>
          <w:rFonts w:ascii="Book Antiqua" w:eastAsia="宋体" w:hAnsi="Book Antiqua" w:cs="宋体"/>
          <w:color w:val="000000"/>
        </w:rPr>
        <w:t> </w:t>
      </w:r>
      <w:r w:rsidRPr="00353831">
        <w:rPr>
          <w:rFonts w:ascii="Book Antiqua" w:eastAsia="宋体" w:hAnsi="Book Antiqua" w:cs="宋体"/>
          <w:i/>
          <w:color w:val="000000"/>
        </w:rPr>
        <w:t xml:space="preserve">J </w:t>
      </w:r>
      <w:proofErr w:type="spellStart"/>
      <w:r w:rsidRPr="00353831">
        <w:rPr>
          <w:rFonts w:ascii="Book Antiqua" w:eastAsia="宋体" w:hAnsi="Book Antiqua" w:cs="宋体"/>
          <w:i/>
          <w:color w:val="000000"/>
        </w:rPr>
        <w:t>Laparoendosc</w:t>
      </w:r>
      <w:proofErr w:type="spellEnd"/>
      <w:r w:rsidRPr="00353831">
        <w:rPr>
          <w:rFonts w:ascii="Book Antiqua" w:eastAsia="宋体" w:hAnsi="Book Antiqua" w:cs="宋体"/>
          <w:i/>
          <w:color w:val="000000"/>
        </w:rPr>
        <w:t xml:space="preserve"> </w:t>
      </w:r>
      <w:proofErr w:type="spellStart"/>
      <w:r w:rsidRPr="00353831">
        <w:rPr>
          <w:rFonts w:ascii="Book Antiqua" w:eastAsia="宋体" w:hAnsi="Book Antiqua" w:cs="宋体"/>
          <w:i/>
          <w:color w:val="000000"/>
        </w:rPr>
        <w:t>Adv</w:t>
      </w:r>
      <w:proofErr w:type="spellEnd"/>
      <w:r w:rsidRPr="00353831">
        <w:rPr>
          <w:rFonts w:ascii="Book Antiqua" w:eastAsia="宋体" w:hAnsi="Book Antiqua" w:cs="宋体"/>
          <w:i/>
          <w:color w:val="000000"/>
        </w:rPr>
        <w:t xml:space="preserve"> </w:t>
      </w:r>
      <w:proofErr w:type="spellStart"/>
      <w:r w:rsidRPr="00353831">
        <w:rPr>
          <w:rFonts w:ascii="Book Antiqua" w:eastAsia="宋体" w:hAnsi="Book Antiqua" w:cs="宋体"/>
          <w:i/>
          <w:color w:val="000000"/>
        </w:rPr>
        <w:t>Surg</w:t>
      </w:r>
      <w:proofErr w:type="spellEnd"/>
      <w:r w:rsidRPr="00353831">
        <w:rPr>
          <w:rFonts w:ascii="Book Antiqua" w:eastAsia="宋体" w:hAnsi="Book Antiqua" w:cs="宋体"/>
          <w:i/>
          <w:color w:val="000000"/>
        </w:rPr>
        <w:t xml:space="preserve"> Tech </w:t>
      </w:r>
      <w:proofErr w:type="gramStart"/>
      <w:r w:rsidRPr="00353831">
        <w:rPr>
          <w:rFonts w:ascii="Book Antiqua" w:eastAsia="宋体" w:hAnsi="Book Antiqua" w:cs="宋体"/>
          <w:i/>
          <w:color w:val="000000"/>
        </w:rPr>
        <w:t>A</w:t>
      </w:r>
      <w:proofErr w:type="gramEnd"/>
      <w:r w:rsidRPr="00353831">
        <w:rPr>
          <w:rFonts w:ascii="Book Antiqua" w:eastAsia="宋体" w:hAnsi="Book Antiqua" w:cs="宋体"/>
          <w:color w:val="000000"/>
        </w:rPr>
        <w:t> 2001; </w:t>
      </w:r>
      <w:r w:rsidRPr="00353831">
        <w:rPr>
          <w:rFonts w:ascii="Book Antiqua" w:eastAsia="宋体" w:hAnsi="Book Antiqua" w:cs="宋体"/>
          <w:b/>
          <w:color w:val="000000"/>
        </w:rPr>
        <w:t>11</w:t>
      </w:r>
      <w:r w:rsidRPr="00353831">
        <w:rPr>
          <w:rFonts w:ascii="Book Antiqua" w:eastAsia="宋体" w:hAnsi="Book Antiqua" w:cs="宋体"/>
          <w:color w:val="000000"/>
        </w:rPr>
        <w:t>: 415-419 [PMID: 11814134 DOI: 10.1089/10926420152761950]</w:t>
      </w:r>
    </w:p>
    <w:p w:rsidR="00920A98" w:rsidRPr="00353831" w:rsidRDefault="00187126" w:rsidP="001361EC">
      <w:pPr>
        <w:adjustRightInd w:val="0"/>
        <w:snapToGrid w:val="0"/>
        <w:spacing w:after="0" w:line="360" w:lineRule="auto"/>
        <w:jc w:val="both"/>
        <w:rPr>
          <w:rFonts w:ascii="Book Antiqua" w:eastAsia="宋体" w:hAnsi="Book Antiqua" w:cs="宋体"/>
          <w:color w:val="000000"/>
        </w:rPr>
      </w:pPr>
      <w:proofErr w:type="gramStart"/>
      <w:r w:rsidRPr="00353831">
        <w:rPr>
          <w:rFonts w:ascii="Book Antiqua" w:eastAsia="宋体" w:hAnsi="Book Antiqua" w:cs="宋体"/>
          <w:color w:val="000000"/>
        </w:rPr>
        <w:t>9 </w:t>
      </w:r>
      <w:proofErr w:type="spellStart"/>
      <w:r w:rsidRPr="00353831">
        <w:rPr>
          <w:rFonts w:ascii="Book Antiqua" w:eastAsia="宋体" w:hAnsi="Book Antiqua" w:cs="宋体"/>
          <w:b/>
          <w:color w:val="000000"/>
        </w:rPr>
        <w:t>Hazey</w:t>
      </w:r>
      <w:proofErr w:type="spellEnd"/>
      <w:r w:rsidRPr="00353831">
        <w:rPr>
          <w:rFonts w:ascii="Book Antiqua" w:eastAsia="宋体" w:hAnsi="Book Antiqua" w:cs="宋体"/>
          <w:b/>
          <w:color w:val="000000"/>
        </w:rPr>
        <w:t xml:space="preserve"> JW</w:t>
      </w:r>
      <w:r w:rsidRPr="00353831">
        <w:rPr>
          <w:rFonts w:ascii="Book Antiqua" w:eastAsia="宋体" w:hAnsi="Book Antiqua" w:cs="宋体"/>
          <w:color w:val="000000"/>
        </w:rPr>
        <w:t>, Melvin WS.</w:t>
      </w:r>
      <w:proofErr w:type="gramEnd"/>
      <w:r w:rsidRPr="00353831">
        <w:rPr>
          <w:rFonts w:ascii="Book Antiqua" w:eastAsia="宋体" w:hAnsi="Book Antiqua" w:cs="宋体"/>
          <w:color w:val="000000"/>
        </w:rPr>
        <w:t xml:space="preserve"> </w:t>
      </w:r>
      <w:proofErr w:type="gramStart"/>
      <w:r w:rsidRPr="00353831">
        <w:rPr>
          <w:rFonts w:ascii="Book Antiqua" w:eastAsia="宋体" w:hAnsi="Book Antiqua" w:cs="宋体"/>
          <w:color w:val="000000"/>
        </w:rPr>
        <w:t>Robot-assisted general surgery.</w:t>
      </w:r>
      <w:proofErr w:type="gramEnd"/>
      <w:r w:rsidRPr="00353831">
        <w:rPr>
          <w:rFonts w:ascii="Book Antiqua" w:eastAsia="宋体" w:hAnsi="Book Antiqua" w:cs="宋体"/>
          <w:color w:val="000000"/>
        </w:rPr>
        <w:t> </w:t>
      </w:r>
      <w:proofErr w:type="spellStart"/>
      <w:r w:rsidRPr="00353831">
        <w:rPr>
          <w:rFonts w:ascii="Book Antiqua" w:eastAsia="宋体" w:hAnsi="Book Antiqua" w:cs="宋体"/>
          <w:i/>
          <w:color w:val="000000"/>
        </w:rPr>
        <w:t>Semin</w:t>
      </w:r>
      <w:proofErr w:type="spellEnd"/>
      <w:r w:rsidRPr="00353831">
        <w:rPr>
          <w:rFonts w:ascii="Book Antiqua" w:eastAsia="宋体" w:hAnsi="Book Antiqua" w:cs="宋体"/>
          <w:i/>
          <w:color w:val="000000"/>
        </w:rPr>
        <w:t xml:space="preserve"> </w:t>
      </w:r>
      <w:proofErr w:type="spellStart"/>
      <w:r w:rsidRPr="00353831">
        <w:rPr>
          <w:rFonts w:ascii="Book Antiqua" w:eastAsia="宋体" w:hAnsi="Book Antiqua" w:cs="宋体"/>
          <w:i/>
          <w:color w:val="000000"/>
        </w:rPr>
        <w:t>Laparosc</w:t>
      </w:r>
      <w:proofErr w:type="spellEnd"/>
      <w:r w:rsidRPr="00353831">
        <w:rPr>
          <w:rFonts w:ascii="Book Antiqua" w:eastAsia="宋体" w:hAnsi="Book Antiqua" w:cs="宋体"/>
          <w:i/>
          <w:color w:val="000000"/>
        </w:rPr>
        <w:t xml:space="preserve"> </w:t>
      </w:r>
      <w:proofErr w:type="spellStart"/>
      <w:r w:rsidRPr="00353831">
        <w:rPr>
          <w:rFonts w:ascii="Book Antiqua" w:eastAsia="宋体" w:hAnsi="Book Antiqua" w:cs="宋体"/>
          <w:i/>
          <w:color w:val="000000"/>
        </w:rPr>
        <w:t>Surg</w:t>
      </w:r>
      <w:proofErr w:type="spellEnd"/>
      <w:r w:rsidRPr="00353831">
        <w:rPr>
          <w:rFonts w:ascii="Book Antiqua" w:eastAsia="宋体" w:hAnsi="Book Antiqua" w:cs="宋体"/>
          <w:color w:val="000000"/>
        </w:rPr>
        <w:t> 2004; </w:t>
      </w:r>
      <w:r w:rsidRPr="00353831">
        <w:rPr>
          <w:rFonts w:ascii="Book Antiqua" w:eastAsia="宋体" w:hAnsi="Book Antiqua" w:cs="宋体"/>
          <w:b/>
          <w:color w:val="000000"/>
        </w:rPr>
        <w:t>11</w:t>
      </w:r>
      <w:r w:rsidRPr="00353831">
        <w:rPr>
          <w:rFonts w:ascii="Book Antiqua" w:eastAsia="宋体" w:hAnsi="Book Antiqua" w:cs="宋体"/>
          <w:color w:val="000000"/>
        </w:rPr>
        <w:t>: 107-112 [PMID: 15254649 DOI: 10.1177/107155170401100207]</w:t>
      </w:r>
    </w:p>
    <w:p w:rsidR="00920A98" w:rsidRPr="00353831" w:rsidRDefault="00187126" w:rsidP="001361EC">
      <w:pPr>
        <w:adjustRightInd w:val="0"/>
        <w:snapToGrid w:val="0"/>
        <w:spacing w:after="0" w:line="360" w:lineRule="auto"/>
        <w:jc w:val="both"/>
        <w:rPr>
          <w:rFonts w:ascii="Book Antiqua" w:eastAsia="宋体" w:hAnsi="Book Antiqua" w:cs="宋体"/>
          <w:color w:val="000000"/>
        </w:rPr>
      </w:pPr>
      <w:r w:rsidRPr="00353831">
        <w:rPr>
          <w:rFonts w:ascii="Book Antiqua" w:eastAsia="宋体" w:hAnsi="Book Antiqua" w:cs="宋体"/>
          <w:color w:val="000000"/>
        </w:rPr>
        <w:lastRenderedPageBreak/>
        <w:t>10 </w:t>
      </w:r>
      <w:proofErr w:type="spellStart"/>
      <w:r w:rsidRPr="00353831">
        <w:rPr>
          <w:rFonts w:ascii="Book Antiqua" w:eastAsia="宋体" w:hAnsi="Book Antiqua" w:cs="宋体"/>
          <w:b/>
          <w:color w:val="000000"/>
        </w:rPr>
        <w:t>Cadière</w:t>
      </w:r>
      <w:proofErr w:type="spellEnd"/>
      <w:r w:rsidRPr="00353831">
        <w:rPr>
          <w:rFonts w:ascii="Book Antiqua" w:eastAsia="宋体" w:hAnsi="Book Antiqua" w:cs="宋体"/>
          <w:b/>
          <w:color w:val="000000"/>
        </w:rPr>
        <w:t xml:space="preserve"> GB</w:t>
      </w:r>
      <w:r w:rsidRPr="00353831">
        <w:rPr>
          <w:rFonts w:ascii="Book Antiqua" w:eastAsia="宋体" w:hAnsi="Book Antiqua" w:cs="宋体"/>
          <w:color w:val="000000"/>
        </w:rPr>
        <w:t xml:space="preserve">, </w:t>
      </w:r>
      <w:proofErr w:type="spellStart"/>
      <w:r w:rsidRPr="00353831">
        <w:rPr>
          <w:rFonts w:ascii="Book Antiqua" w:eastAsia="宋体" w:hAnsi="Book Antiqua" w:cs="宋体"/>
          <w:color w:val="000000"/>
        </w:rPr>
        <w:t>Himpens</w:t>
      </w:r>
      <w:proofErr w:type="spellEnd"/>
      <w:r w:rsidRPr="00353831">
        <w:rPr>
          <w:rFonts w:ascii="Book Antiqua" w:eastAsia="宋体" w:hAnsi="Book Antiqua" w:cs="宋体"/>
          <w:color w:val="000000"/>
        </w:rPr>
        <w:t xml:space="preserve"> J, </w:t>
      </w:r>
      <w:proofErr w:type="spellStart"/>
      <w:r w:rsidRPr="00353831">
        <w:rPr>
          <w:rFonts w:ascii="Book Antiqua" w:eastAsia="宋体" w:hAnsi="Book Antiqua" w:cs="宋体"/>
          <w:color w:val="000000"/>
        </w:rPr>
        <w:t>Germay</w:t>
      </w:r>
      <w:proofErr w:type="spellEnd"/>
      <w:r w:rsidRPr="00353831">
        <w:rPr>
          <w:rFonts w:ascii="Book Antiqua" w:eastAsia="宋体" w:hAnsi="Book Antiqua" w:cs="宋体"/>
          <w:color w:val="000000"/>
        </w:rPr>
        <w:t xml:space="preserve"> O, </w:t>
      </w:r>
      <w:proofErr w:type="spellStart"/>
      <w:r w:rsidRPr="00353831">
        <w:rPr>
          <w:rFonts w:ascii="Book Antiqua" w:eastAsia="宋体" w:hAnsi="Book Antiqua" w:cs="宋体"/>
          <w:color w:val="000000"/>
        </w:rPr>
        <w:t>Izizaw</w:t>
      </w:r>
      <w:proofErr w:type="spellEnd"/>
      <w:r w:rsidRPr="00353831">
        <w:rPr>
          <w:rFonts w:ascii="Book Antiqua" w:eastAsia="宋体" w:hAnsi="Book Antiqua" w:cs="宋体"/>
          <w:color w:val="000000"/>
        </w:rPr>
        <w:t xml:space="preserve"> R, </w:t>
      </w:r>
      <w:proofErr w:type="spellStart"/>
      <w:r w:rsidRPr="00353831">
        <w:rPr>
          <w:rFonts w:ascii="Book Antiqua" w:eastAsia="宋体" w:hAnsi="Book Antiqua" w:cs="宋体"/>
          <w:color w:val="000000"/>
        </w:rPr>
        <w:t>Degueldre</w:t>
      </w:r>
      <w:proofErr w:type="spellEnd"/>
      <w:r w:rsidRPr="00353831">
        <w:rPr>
          <w:rFonts w:ascii="Book Antiqua" w:eastAsia="宋体" w:hAnsi="Book Antiqua" w:cs="宋体"/>
          <w:color w:val="000000"/>
        </w:rPr>
        <w:t xml:space="preserve"> M, </w:t>
      </w:r>
      <w:proofErr w:type="spellStart"/>
      <w:r w:rsidRPr="00353831">
        <w:rPr>
          <w:rFonts w:ascii="Book Antiqua" w:eastAsia="宋体" w:hAnsi="Book Antiqua" w:cs="宋体"/>
          <w:color w:val="000000"/>
        </w:rPr>
        <w:t>Vandromme</w:t>
      </w:r>
      <w:proofErr w:type="spellEnd"/>
      <w:r w:rsidRPr="00353831">
        <w:rPr>
          <w:rFonts w:ascii="Book Antiqua" w:eastAsia="宋体" w:hAnsi="Book Antiqua" w:cs="宋体"/>
          <w:color w:val="000000"/>
        </w:rPr>
        <w:t xml:space="preserve"> J, </w:t>
      </w:r>
      <w:proofErr w:type="spellStart"/>
      <w:r w:rsidRPr="00353831">
        <w:rPr>
          <w:rFonts w:ascii="Book Antiqua" w:eastAsia="宋体" w:hAnsi="Book Antiqua" w:cs="宋体"/>
          <w:color w:val="000000"/>
        </w:rPr>
        <w:t>Capelluto</w:t>
      </w:r>
      <w:proofErr w:type="spellEnd"/>
      <w:r w:rsidRPr="00353831">
        <w:rPr>
          <w:rFonts w:ascii="Book Antiqua" w:eastAsia="宋体" w:hAnsi="Book Antiqua" w:cs="宋体"/>
          <w:color w:val="000000"/>
        </w:rPr>
        <w:t xml:space="preserve"> E, </w:t>
      </w:r>
      <w:proofErr w:type="spellStart"/>
      <w:r w:rsidRPr="00353831">
        <w:rPr>
          <w:rFonts w:ascii="Book Antiqua" w:eastAsia="宋体" w:hAnsi="Book Antiqua" w:cs="宋体"/>
          <w:color w:val="000000"/>
        </w:rPr>
        <w:t>Bruyns</w:t>
      </w:r>
      <w:proofErr w:type="spellEnd"/>
      <w:r w:rsidRPr="00353831">
        <w:rPr>
          <w:rFonts w:ascii="Book Antiqua" w:eastAsia="宋体" w:hAnsi="Book Antiqua" w:cs="宋体"/>
          <w:color w:val="000000"/>
        </w:rPr>
        <w:t xml:space="preserve"> J. Feasibility of robotic laparoscopic surgery: 146 cases. </w:t>
      </w:r>
      <w:r w:rsidRPr="00353831">
        <w:rPr>
          <w:rFonts w:ascii="Book Antiqua" w:eastAsia="宋体" w:hAnsi="Book Antiqua" w:cs="宋体"/>
          <w:i/>
          <w:color w:val="000000"/>
        </w:rPr>
        <w:t xml:space="preserve">World J </w:t>
      </w:r>
      <w:proofErr w:type="spellStart"/>
      <w:r w:rsidRPr="00353831">
        <w:rPr>
          <w:rFonts w:ascii="Book Antiqua" w:eastAsia="宋体" w:hAnsi="Book Antiqua" w:cs="宋体"/>
          <w:i/>
          <w:color w:val="000000"/>
        </w:rPr>
        <w:t>Surg</w:t>
      </w:r>
      <w:proofErr w:type="spellEnd"/>
      <w:r w:rsidRPr="00353831">
        <w:rPr>
          <w:rFonts w:ascii="Book Antiqua" w:eastAsia="宋体" w:hAnsi="Book Antiqua" w:cs="宋体"/>
          <w:color w:val="000000"/>
        </w:rPr>
        <w:t> 2001; </w:t>
      </w:r>
      <w:r w:rsidRPr="00353831">
        <w:rPr>
          <w:rFonts w:ascii="Book Antiqua" w:eastAsia="宋体" w:hAnsi="Book Antiqua" w:cs="宋体"/>
          <w:b/>
          <w:color w:val="000000"/>
        </w:rPr>
        <w:t>25</w:t>
      </w:r>
      <w:r w:rsidRPr="00353831">
        <w:rPr>
          <w:rFonts w:ascii="Book Antiqua" w:eastAsia="宋体" w:hAnsi="Book Antiqua" w:cs="宋体"/>
          <w:color w:val="000000"/>
        </w:rPr>
        <w:t>: 1467-1477 [PMID: 11760751]</w:t>
      </w:r>
    </w:p>
    <w:p w:rsidR="00920A98" w:rsidRPr="00353831" w:rsidRDefault="00187126" w:rsidP="001361EC">
      <w:pPr>
        <w:adjustRightInd w:val="0"/>
        <w:snapToGrid w:val="0"/>
        <w:spacing w:after="0" w:line="360" w:lineRule="auto"/>
        <w:jc w:val="both"/>
        <w:rPr>
          <w:rFonts w:ascii="Book Antiqua" w:eastAsia="宋体" w:hAnsi="Book Antiqua" w:cs="宋体"/>
          <w:color w:val="000000"/>
        </w:rPr>
      </w:pPr>
      <w:proofErr w:type="gramStart"/>
      <w:r w:rsidRPr="00353831">
        <w:rPr>
          <w:rFonts w:ascii="Book Antiqua" w:eastAsia="宋体" w:hAnsi="Book Antiqua" w:cs="宋体"/>
          <w:color w:val="000000"/>
        </w:rPr>
        <w:t>11 </w:t>
      </w:r>
      <w:r w:rsidRPr="00353831">
        <w:rPr>
          <w:rFonts w:ascii="Book Antiqua" w:eastAsia="宋体" w:hAnsi="Book Antiqua" w:cs="宋体"/>
          <w:b/>
          <w:color w:val="000000"/>
        </w:rPr>
        <w:t>Woo R</w:t>
      </w:r>
      <w:r w:rsidRPr="00353831">
        <w:rPr>
          <w:rFonts w:ascii="Book Antiqua" w:eastAsia="宋体" w:hAnsi="Book Antiqua" w:cs="宋体"/>
          <w:color w:val="000000"/>
        </w:rPr>
        <w:t xml:space="preserve">, Le D, Albanese CT, Kim SS. Robot-assisted laparoscopic resection of a type I </w:t>
      </w:r>
      <w:proofErr w:type="spellStart"/>
      <w:r w:rsidRPr="00353831">
        <w:rPr>
          <w:rFonts w:ascii="Book Antiqua" w:eastAsia="宋体" w:hAnsi="Book Antiqua" w:cs="宋体"/>
          <w:color w:val="000000"/>
        </w:rPr>
        <w:t>choledochal</w:t>
      </w:r>
      <w:proofErr w:type="spellEnd"/>
      <w:r w:rsidRPr="00353831">
        <w:rPr>
          <w:rFonts w:ascii="Book Antiqua" w:eastAsia="宋体" w:hAnsi="Book Antiqua" w:cs="宋体"/>
          <w:color w:val="000000"/>
        </w:rPr>
        <w:t xml:space="preserve"> cyst in a child.</w:t>
      </w:r>
      <w:proofErr w:type="gramEnd"/>
      <w:r w:rsidRPr="00353831">
        <w:rPr>
          <w:rFonts w:ascii="Book Antiqua" w:eastAsia="宋体" w:hAnsi="Book Antiqua" w:cs="宋体"/>
          <w:color w:val="000000"/>
        </w:rPr>
        <w:t> </w:t>
      </w:r>
      <w:r w:rsidRPr="00353831">
        <w:rPr>
          <w:rFonts w:ascii="Book Antiqua" w:eastAsia="宋体" w:hAnsi="Book Antiqua" w:cs="宋体"/>
          <w:i/>
          <w:color w:val="000000"/>
        </w:rPr>
        <w:t xml:space="preserve">J </w:t>
      </w:r>
      <w:proofErr w:type="spellStart"/>
      <w:r w:rsidRPr="00353831">
        <w:rPr>
          <w:rFonts w:ascii="Book Antiqua" w:eastAsia="宋体" w:hAnsi="Book Antiqua" w:cs="宋体"/>
          <w:i/>
          <w:color w:val="000000"/>
        </w:rPr>
        <w:t>Laparoendosc</w:t>
      </w:r>
      <w:proofErr w:type="spellEnd"/>
      <w:r w:rsidRPr="00353831">
        <w:rPr>
          <w:rFonts w:ascii="Book Antiqua" w:eastAsia="宋体" w:hAnsi="Book Antiqua" w:cs="宋体"/>
          <w:i/>
          <w:color w:val="000000"/>
        </w:rPr>
        <w:t xml:space="preserve"> </w:t>
      </w:r>
      <w:proofErr w:type="spellStart"/>
      <w:r w:rsidRPr="00353831">
        <w:rPr>
          <w:rFonts w:ascii="Book Antiqua" w:eastAsia="宋体" w:hAnsi="Book Antiqua" w:cs="宋体"/>
          <w:i/>
          <w:color w:val="000000"/>
        </w:rPr>
        <w:t>Adv</w:t>
      </w:r>
      <w:proofErr w:type="spellEnd"/>
      <w:r w:rsidRPr="00353831">
        <w:rPr>
          <w:rFonts w:ascii="Book Antiqua" w:eastAsia="宋体" w:hAnsi="Book Antiqua" w:cs="宋体"/>
          <w:i/>
          <w:color w:val="000000"/>
        </w:rPr>
        <w:t xml:space="preserve"> </w:t>
      </w:r>
      <w:proofErr w:type="spellStart"/>
      <w:r w:rsidRPr="00353831">
        <w:rPr>
          <w:rFonts w:ascii="Book Antiqua" w:eastAsia="宋体" w:hAnsi="Book Antiqua" w:cs="宋体"/>
          <w:i/>
          <w:color w:val="000000"/>
        </w:rPr>
        <w:t>Surg</w:t>
      </w:r>
      <w:proofErr w:type="spellEnd"/>
      <w:r w:rsidRPr="00353831">
        <w:rPr>
          <w:rFonts w:ascii="Book Antiqua" w:eastAsia="宋体" w:hAnsi="Book Antiqua" w:cs="宋体"/>
          <w:i/>
          <w:color w:val="000000"/>
        </w:rPr>
        <w:t xml:space="preserve"> Tech </w:t>
      </w:r>
      <w:proofErr w:type="gramStart"/>
      <w:r w:rsidRPr="00353831">
        <w:rPr>
          <w:rFonts w:ascii="Book Antiqua" w:eastAsia="宋体" w:hAnsi="Book Antiqua" w:cs="宋体"/>
          <w:i/>
          <w:color w:val="000000"/>
        </w:rPr>
        <w:t>A</w:t>
      </w:r>
      <w:proofErr w:type="gramEnd"/>
      <w:r w:rsidRPr="00353831">
        <w:rPr>
          <w:rFonts w:ascii="Book Antiqua" w:eastAsia="宋体" w:hAnsi="Book Antiqua" w:cs="宋体"/>
          <w:color w:val="000000"/>
        </w:rPr>
        <w:t> 2006; </w:t>
      </w:r>
      <w:r w:rsidRPr="00353831">
        <w:rPr>
          <w:rFonts w:ascii="Book Antiqua" w:eastAsia="宋体" w:hAnsi="Book Antiqua" w:cs="宋体"/>
          <w:b/>
          <w:color w:val="000000"/>
        </w:rPr>
        <w:t>16</w:t>
      </w:r>
      <w:r w:rsidRPr="00353831">
        <w:rPr>
          <w:rFonts w:ascii="Book Antiqua" w:eastAsia="宋体" w:hAnsi="Book Antiqua" w:cs="宋体"/>
          <w:color w:val="000000"/>
        </w:rPr>
        <w:t>: 179-183 [PMID: 16646713 DOI: 10.1089/lap.2006.16.179]</w:t>
      </w:r>
    </w:p>
    <w:p w:rsidR="00920A98" w:rsidRPr="00353831" w:rsidRDefault="00187126" w:rsidP="001361EC">
      <w:pPr>
        <w:adjustRightInd w:val="0"/>
        <w:snapToGrid w:val="0"/>
        <w:spacing w:after="0" w:line="360" w:lineRule="auto"/>
        <w:jc w:val="both"/>
        <w:rPr>
          <w:rFonts w:ascii="Book Antiqua" w:eastAsia="宋体" w:hAnsi="Book Antiqua" w:cs="宋体"/>
          <w:color w:val="000000"/>
        </w:rPr>
      </w:pPr>
      <w:proofErr w:type="gramStart"/>
      <w:r w:rsidRPr="00353831">
        <w:rPr>
          <w:rFonts w:ascii="Book Antiqua" w:eastAsia="宋体" w:hAnsi="Book Antiqua" w:cs="宋体"/>
          <w:color w:val="000000"/>
        </w:rPr>
        <w:t>12 </w:t>
      </w:r>
      <w:r w:rsidRPr="00353831">
        <w:rPr>
          <w:rFonts w:ascii="Book Antiqua" w:eastAsia="宋体" w:hAnsi="Book Antiqua" w:cs="宋体"/>
          <w:b/>
          <w:color w:val="000000"/>
        </w:rPr>
        <w:t>Kang CM</w:t>
      </w:r>
      <w:r w:rsidRPr="00353831">
        <w:rPr>
          <w:rFonts w:ascii="Book Antiqua" w:eastAsia="宋体" w:hAnsi="Book Antiqua" w:cs="宋体"/>
          <w:color w:val="000000"/>
        </w:rPr>
        <w:t>, Chi HS, Kim JY, Choi GH, Kim KS, Choi JS, Lee WJ, Kim BR.</w:t>
      </w:r>
      <w:proofErr w:type="gramEnd"/>
      <w:r w:rsidRPr="00353831">
        <w:rPr>
          <w:rFonts w:ascii="Book Antiqua" w:eastAsia="宋体" w:hAnsi="Book Antiqua" w:cs="宋体"/>
          <w:color w:val="000000"/>
        </w:rPr>
        <w:t xml:space="preserve"> </w:t>
      </w:r>
      <w:proofErr w:type="gramStart"/>
      <w:r w:rsidRPr="00353831">
        <w:rPr>
          <w:rFonts w:ascii="Book Antiqua" w:eastAsia="宋体" w:hAnsi="Book Antiqua" w:cs="宋体"/>
          <w:color w:val="000000"/>
        </w:rPr>
        <w:t xml:space="preserve">A case of robot-assisted excision of </w:t>
      </w:r>
      <w:proofErr w:type="spellStart"/>
      <w:r w:rsidRPr="00353831">
        <w:rPr>
          <w:rFonts w:ascii="Book Antiqua" w:eastAsia="宋体" w:hAnsi="Book Antiqua" w:cs="宋体"/>
          <w:color w:val="000000"/>
        </w:rPr>
        <w:t>choledochal</w:t>
      </w:r>
      <w:proofErr w:type="spellEnd"/>
      <w:r w:rsidRPr="00353831">
        <w:rPr>
          <w:rFonts w:ascii="Book Antiqua" w:eastAsia="宋体" w:hAnsi="Book Antiqua" w:cs="宋体"/>
          <w:color w:val="000000"/>
        </w:rPr>
        <w:t xml:space="preserve"> cyst, </w:t>
      </w:r>
      <w:proofErr w:type="spellStart"/>
      <w:r w:rsidRPr="00353831">
        <w:rPr>
          <w:rFonts w:ascii="Book Antiqua" w:eastAsia="宋体" w:hAnsi="Book Antiqua" w:cs="宋体"/>
          <w:color w:val="000000"/>
        </w:rPr>
        <w:t>hepaticojejunostomy</w:t>
      </w:r>
      <w:proofErr w:type="spellEnd"/>
      <w:r w:rsidRPr="00353831">
        <w:rPr>
          <w:rFonts w:ascii="Book Antiqua" w:eastAsia="宋体" w:hAnsi="Book Antiqua" w:cs="宋体"/>
          <w:color w:val="000000"/>
        </w:rPr>
        <w:t>, and extracorporeal Roux-en-y anastomosis using the da Vinci surgical system.</w:t>
      </w:r>
      <w:proofErr w:type="gramEnd"/>
      <w:r w:rsidRPr="00353831">
        <w:rPr>
          <w:rFonts w:ascii="Book Antiqua" w:eastAsia="宋体" w:hAnsi="Book Antiqua" w:cs="宋体"/>
          <w:color w:val="000000"/>
        </w:rPr>
        <w:t> </w:t>
      </w:r>
      <w:proofErr w:type="spellStart"/>
      <w:r w:rsidRPr="00353831">
        <w:rPr>
          <w:rFonts w:ascii="Book Antiqua" w:eastAsia="宋体" w:hAnsi="Book Antiqua" w:cs="宋体"/>
          <w:i/>
          <w:color w:val="000000"/>
        </w:rPr>
        <w:t>Surg</w:t>
      </w:r>
      <w:proofErr w:type="spellEnd"/>
      <w:r w:rsidRPr="00353831">
        <w:rPr>
          <w:rFonts w:ascii="Book Antiqua" w:eastAsia="宋体" w:hAnsi="Book Antiqua" w:cs="宋体"/>
          <w:i/>
          <w:color w:val="000000"/>
        </w:rPr>
        <w:t xml:space="preserve"> </w:t>
      </w:r>
      <w:proofErr w:type="spellStart"/>
      <w:r w:rsidRPr="00353831">
        <w:rPr>
          <w:rFonts w:ascii="Book Antiqua" w:eastAsia="宋体" w:hAnsi="Book Antiqua" w:cs="宋体"/>
          <w:i/>
          <w:color w:val="000000"/>
        </w:rPr>
        <w:t>Laparosc</w:t>
      </w:r>
      <w:proofErr w:type="spellEnd"/>
      <w:r w:rsidRPr="00353831">
        <w:rPr>
          <w:rFonts w:ascii="Book Antiqua" w:eastAsia="宋体" w:hAnsi="Book Antiqua" w:cs="宋体"/>
          <w:i/>
          <w:color w:val="000000"/>
        </w:rPr>
        <w:t xml:space="preserve"> </w:t>
      </w:r>
      <w:proofErr w:type="spellStart"/>
      <w:r w:rsidRPr="00353831">
        <w:rPr>
          <w:rFonts w:ascii="Book Antiqua" w:eastAsia="宋体" w:hAnsi="Book Antiqua" w:cs="宋体"/>
          <w:i/>
          <w:color w:val="000000"/>
        </w:rPr>
        <w:t>Endosc</w:t>
      </w:r>
      <w:proofErr w:type="spellEnd"/>
      <w:r w:rsidRPr="00353831">
        <w:rPr>
          <w:rFonts w:ascii="Book Antiqua" w:eastAsia="宋体" w:hAnsi="Book Antiqua" w:cs="宋体"/>
          <w:i/>
          <w:color w:val="000000"/>
        </w:rPr>
        <w:t xml:space="preserve"> </w:t>
      </w:r>
      <w:proofErr w:type="spellStart"/>
      <w:r w:rsidRPr="00353831">
        <w:rPr>
          <w:rFonts w:ascii="Book Antiqua" w:eastAsia="宋体" w:hAnsi="Book Antiqua" w:cs="宋体"/>
          <w:i/>
          <w:color w:val="000000"/>
        </w:rPr>
        <w:t>Percutan</w:t>
      </w:r>
      <w:proofErr w:type="spellEnd"/>
      <w:r w:rsidRPr="00353831">
        <w:rPr>
          <w:rFonts w:ascii="Book Antiqua" w:eastAsia="宋体" w:hAnsi="Book Antiqua" w:cs="宋体"/>
          <w:i/>
          <w:color w:val="000000"/>
        </w:rPr>
        <w:t xml:space="preserve"> Tech</w:t>
      </w:r>
      <w:r w:rsidRPr="00353831">
        <w:rPr>
          <w:rFonts w:ascii="Book Antiqua" w:eastAsia="宋体" w:hAnsi="Book Antiqua" w:cs="宋体"/>
          <w:color w:val="000000"/>
        </w:rPr>
        <w:t> 2007; </w:t>
      </w:r>
      <w:r w:rsidRPr="00353831">
        <w:rPr>
          <w:rFonts w:ascii="Book Antiqua" w:eastAsia="宋体" w:hAnsi="Book Antiqua" w:cs="宋体"/>
          <w:b/>
          <w:color w:val="000000"/>
        </w:rPr>
        <w:t>17</w:t>
      </w:r>
      <w:r w:rsidRPr="00353831">
        <w:rPr>
          <w:rFonts w:ascii="Book Antiqua" w:eastAsia="宋体" w:hAnsi="Book Antiqua" w:cs="宋体"/>
          <w:color w:val="000000"/>
        </w:rPr>
        <w:t>: 538-541 [PMID: 18097318 DOI: 10.1097/SLE.0b013e318150e57a]</w:t>
      </w:r>
    </w:p>
    <w:p w:rsidR="00920A98" w:rsidRPr="00353831" w:rsidRDefault="00187126" w:rsidP="001361EC">
      <w:pPr>
        <w:adjustRightInd w:val="0"/>
        <w:snapToGrid w:val="0"/>
        <w:spacing w:after="0" w:line="360" w:lineRule="auto"/>
        <w:jc w:val="both"/>
        <w:rPr>
          <w:rFonts w:ascii="Book Antiqua" w:hAnsi="Book Antiqua"/>
        </w:rPr>
      </w:pPr>
      <w:proofErr w:type="gramStart"/>
      <w:r w:rsidRPr="00353831">
        <w:rPr>
          <w:rFonts w:ascii="Book Antiqua" w:eastAsia="宋体" w:hAnsi="Book Antiqua" w:cs="宋体"/>
          <w:color w:val="000000"/>
        </w:rPr>
        <w:t>13</w:t>
      </w:r>
      <w:r w:rsidRPr="00353831">
        <w:rPr>
          <w:rFonts w:ascii="Book Antiqua" w:hAnsi="Book Antiqua"/>
          <w:color w:val="000000"/>
        </w:rPr>
        <w:t xml:space="preserve"> </w:t>
      </w:r>
      <w:r w:rsidRPr="00353831">
        <w:rPr>
          <w:rFonts w:ascii="Book Antiqua" w:hAnsi="Book Antiqua"/>
          <w:b/>
          <w:color w:val="000000"/>
        </w:rPr>
        <w:t>Meehan JJ</w:t>
      </w:r>
      <w:r w:rsidRPr="00353831">
        <w:rPr>
          <w:rFonts w:ascii="Book Antiqua" w:hAnsi="Book Antiqua"/>
          <w:color w:val="000000"/>
        </w:rPr>
        <w:t>, Elliott S, Sandler A.</w:t>
      </w:r>
      <w:proofErr w:type="gramEnd"/>
      <w:r w:rsidRPr="00353831">
        <w:rPr>
          <w:rFonts w:ascii="Book Antiqua" w:hAnsi="Book Antiqua"/>
          <w:color w:val="000000"/>
        </w:rPr>
        <w:t xml:space="preserve"> The robotic approach to complex hepatobiliary anomalies in children: preliminary report. </w:t>
      </w:r>
      <w:r w:rsidRPr="00353831">
        <w:rPr>
          <w:rFonts w:ascii="Book Antiqua" w:hAnsi="Book Antiqua"/>
          <w:i/>
          <w:color w:val="000000"/>
        </w:rPr>
        <w:t xml:space="preserve">J </w:t>
      </w:r>
      <w:proofErr w:type="spellStart"/>
      <w:r w:rsidRPr="00353831">
        <w:rPr>
          <w:rFonts w:ascii="Book Antiqua" w:hAnsi="Book Antiqua"/>
          <w:i/>
          <w:color w:val="000000"/>
        </w:rPr>
        <w:t>Pediatr</w:t>
      </w:r>
      <w:proofErr w:type="spellEnd"/>
      <w:r w:rsidRPr="00353831">
        <w:rPr>
          <w:rFonts w:ascii="Book Antiqua" w:hAnsi="Book Antiqua"/>
          <w:i/>
          <w:color w:val="000000"/>
        </w:rPr>
        <w:t xml:space="preserve"> </w:t>
      </w:r>
      <w:proofErr w:type="spellStart"/>
      <w:r w:rsidRPr="00353831">
        <w:rPr>
          <w:rFonts w:ascii="Book Antiqua" w:hAnsi="Book Antiqua"/>
          <w:i/>
          <w:color w:val="000000"/>
        </w:rPr>
        <w:t>Surg</w:t>
      </w:r>
      <w:proofErr w:type="spellEnd"/>
      <w:r w:rsidRPr="00353831">
        <w:rPr>
          <w:rFonts w:ascii="Book Antiqua" w:hAnsi="Book Antiqua"/>
          <w:color w:val="000000"/>
        </w:rPr>
        <w:t> 2007; </w:t>
      </w:r>
      <w:r w:rsidRPr="00353831">
        <w:rPr>
          <w:rFonts w:ascii="Book Antiqua" w:hAnsi="Book Antiqua"/>
          <w:b/>
          <w:color w:val="000000"/>
        </w:rPr>
        <w:t>42</w:t>
      </w:r>
      <w:r w:rsidRPr="00353831">
        <w:rPr>
          <w:rFonts w:ascii="Book Antiqua" w:hAnsi="Book Antiqua"/>
          <w:color w:val="000000"/>
        </w:rPr>
        <w:t>: 2110-2114 [PMID: 18082719 DOI: 10.1016/j.jpedsurg.2007.08.040]</w:t>
      </w:r>
    </w:p>
    <w:p w:rsidR="00920A98" w:rsidRPr="00353831" w:rsidRDefault="00920A98" w:rsidP="001361EC">
      <w:pPr>
        <w:adjustRightInd w:val="0"/>
        <w:snapToGrid w:val="0"/>
        <w:spacing w:after="0" w:line="360" w:lineRule="auto"/>
        <w:jc w:val="both"/>
        <w:rPr>
          <w:rFonts w:ascii="Book Antiqua" w:hAnsi="Book Antiqua"/>
          <w:b/>
          <w:lang w:eastAsia="zh-CN"/>
        </w:rPr>
      </w:pPr>
    </w:p>
    <w:p w:rsidR="00920A98" w:rsidRPr="006756DB" w:rsidRDefault="00187126" w:rsidP="00B54FD3">
      <w:pPr>
        <w:adjustRightInd w:val="0"/>
        <w:snapToGrid w:val="0"/>
        <w:spacing w:after="0" w:line="360" w:lineRule="auto"/>
        <w:ind w:left="316" w:hangingChars="150" w:hanging="316"/>
        <w:jc w:val="right"/>
        <w:rPr>
          <w:rFonts w:ascii="Book Antiqua" w:hAnsi="Book Antiqua"/>
          <w:sz w:val="21"/>
        </w:rPr>
      </w:pPr>
      <w:r w:rsidRPr="006756DB">
        <w:rPr>
          <w:rFonts w:ascii="Book Antiqua" w:hAnsi="Book Antiqua"/>
          <w:b/>
          <w:color w:val="000000"/>
          <w:sz w:val="21"/>
        </w:rPr>
        <w:t xml:space="preserve">P-Reviewer: </w:t>
      </w:r>
      <w:r w:rsidRPr="006756DB">
        <w:rPr>
          <w:rFonts w:ascii="Book Antiqua" w:hAnsi="Book Antiqua"/>
          <w:color w:val="000000"/>
          <w:sz w:val="21"/>
        </w:rPr>
        <w:t>Ogura T</w:t>
      </w:r>
      <w:r w:rsidRPr="006756DB">
        <w:rPr>
          <w:rFonts w:ascii="Book Antiqua" w:hAnsi="Book Antiqua"/>
          <w:color w:val="000000"/>
          <w:sz w:val="21"/>
          <w:lang w:eastAsia="zh-CN"/>
        </w:rPr>
        <w:t>, Xu Z</w:t>
      </w:r>
      <w:r w:rsidRPr="006756DB">
        <w:rPr>
          <w:rFonts w:ascii="Book Antiqua" w:hAnsi="Book Antiqua"/>
          <w:b/>
          <w:color w:val="000000"/>
          <w:sz w:val="21"/>
          <w:lang w:eastAsia="zh-CN"/>
        </w:rPr>
        <w:t xml:space="preserve"> </w:t>
      </w:r>
      <w:r w:rsidRPr="006756DB">
        <w:rPr>
          <w:rFonts w:ascii="Book Antiqua" w:hAnsi="Book Antiqua"/>
          <w:b/>
          <w:color w:val="000000"/>
          <w:sz w:val="21"/>
        </w:rPr>
        <w:t>S-Editor:</w:t>
      </w:r>
      <w:r w:rsidRPr="006756DB">
        <w:rPr>
          <w:rFonts w:ascii="Book Antiqua" w:hAnsi="Book Antiqua"/>
          <w:color w:val="000000"/>
          <w:sz w:val="21"/>
        </w:rPr>
        <w:t xml:space="preserve"> </w:t>
      </w:r>
      <w:r w:rsidRPr="006756DB">
        <w:rPr>
          <w:rFonts w:ascii="Book Antiqua" w:hAnsi="Book Antiqua"/>
          <w:color w:val="000000"/>
          <w:sz w:val="21"/>
          <w:lang w:eastAsia="zh-CN"/>
        </w:rPr>
        <w:t>Ma YJ</w:t>
      </w:r>
      <w:r w:rsidRPr="006756DB">
        <w:rPr>
          <w:rFonts w:ascii="Book Antiqua" w:hAnsi="Book Antiqua"/>
          <w:color w:val="000000"/>
          <w:sz w:val="21"/>
        </w:rPr>
        <w:t xml:space="preserve"> </w:t>
      </w:r>
      <w:r w:rsidRPr="006756DB">
        <w:rPr>
          <w:rFonts w:ascii="Book Antiqua" w:hAnsi="Book Antiqua"/>
          <w:b/>
          <w:color w:val="000000"/>
          <w:sz w:val="21"/>
        </w:rPr>
        <w:t>L-Editor:</w:t>
      </w:r>
      <w:r w:rsidR="00516FA1">
        <w:rPr>
          <w:rFonts w:ascii="Book Antiqua" w:hAnsi="Book Antiqua"/>
          <w:color w:val="000000"/>
          <w:sz w:val="21"/>
        </w:rPr>
        <w:t xml:space="preserve"> </w:t>
      </w:r>
      <w:r w:rsidRPr="006756DB">
        <w:rPr>
          <w:rFonts w:ascii="Book Antiqua" w:hAnsi="Book Antiqua"/>
          <w:b/>
          <w:color w:val="000000"/>
          <w:sz w:val="21"/>
        </w:rPr>
        <w:t>E-Editor:</w:t>
      </w:r>
    </w:p>
    <w:p w:rsidR="00920A98" w:rsidRPr="00353831" w:rsidRDefault="00187126" w:rsidP="001361EC">
      <w:pPr>
        <w:adjustRightInd w:val="0"/>
        <w:snapToGrid w:val="0"/>
        <w:spacing w:after="0" w:line="360" w:lineRule="auto"/>
        <w:jc w:val="both"/>
        <w:rPr>
          <w:rFonts w:ascii="Book Antiqua" w:hAnsi="Book Antiqua" w:cs="Times New Roman"/>
          <w:b/>
          <w:color w:val="000000"/>
          <w:lang w:eastAsia="zh-CN"/>
        </w:rPr>
      </w:pPr>
      <w:r w:rsidRPr="00353831">
        <w:rPr>
          <w:rFonts w:ascii="Book Antiqua" w:hAnsi="Book Antiqua"/>
          <w:b/>
          <w:color w:val="000000"/>
          <w:lang w:eastAsia="zh-CN"/>
        </w:rPr>
        <w:br w:type="page"/>
      </w:r>
    </w:p>
    <w:p w:rsidR="00920A98" w:rsidRPr="00353831" w:rsidRDefault="00920A98" w:rsidP="001361EC">
      <w:pPr>
        <w:adjustRightInd w:val="0"/>
        <w:snapToGrid w:val="0"/>
        <w:spacing w:after="0" w:line="360" w:lineRule="auto"/>
        <w:jc w:val="both"/>
        <w:rPr>
          <w:rFonts w:ascii="Book Antiqua" w:hAnsi="Book Antiqua"/>
          <w:b/>
          <w:color w:val="000000"/>
          <w:lang w:eastAsia="zh-CN"/>
        </w:rPr>
      </w:pPr>
    </w:p>
    <w:p w:rsidR="00516FA1" w:rsidRPr="00651D9E" w:rsidRDefault="00516FA1" w:rsidP="001361EC">
      <w:pPr>
        <w:adjustRightInd w:val="0"/>
        <w:snapToGrid w:val="0"/>
        <w:spacing w:after="0" w:line="360" w:lineRule="auto"/>
        <w:jc w:val="both"/>
        <w:rPr>
          <w:rFonts w:ascii="Book Antiqua" w:hAnsi="Book Antiqua"/>
        </w:rPr>
      </w:pPr>
      <w:r>
        <w:rPr>
          <w:noProof/>
          <w:sz w:val="21"/>
          <w:szCs w:val="21"/>
          <w:lang w:eastAsia="zh-CN"/>
        </w:rPr>
        <w:drawing>
          <wp:inline distT="0" distB="0" distL="0" distR="0" wp14:anchorId="3371E218" wp14:editId="32FB7B8D">
            <wp:extent cx="1246467" cy="648269"/>
            <wp:effectExtent l="0" t="0" r="0" b="0"/>
            <wp:docPr id="1" name="Picture 0" descr="Figure1 cop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 copy.tiff"/>
                    <pic:cNvPicPr/>
                  </pic:nvPicPr>
                  <pic:blipFill>
                    <a:blip r:embed="rId7"/>
                    <a:stretch>
                      <a:fillRect/>
                    </a:stretch>
                  </pic:blipFill>
                  <pic:spPr>
                    <a:xfrm>
                      <a:off x="0" y="0"/>
                      <a:ext cx="1247129" cy="648613"/>
                    </a:xfrm>
                    <a:prstGeom prst="rect">
                      <a:avLst/>
                    </a:prstGeom>
                  </pic:spPr>
                </pic:pic>
              </a:graphicData>
            </a:graphic>
          </wp:inline>
        </w:drawing>
      </w:r>
    </w:p>
    <w:p w:rsidR="00516FA1" w:rsidRDefault="00516FA1" w:rsidP="001361EC">
      <w:pPr>
        <w:adjustRightInd w:val="0"/>
        <w:snapToGrid w:val="0"/>
        <w:spacing w:after="0" w:line="360" w:lineRule="auto"/>
        <w:jc w:val="both"/>
        <w:rPr>
          <w:rFonts w:ascii="Book Antiqua" w:hAnsi="Book Antiqua"/>
          <w:b/>
          <w:lang w:eastAsia="zh-CN"/>
        </w:rPr>
      </w:pPr>
      <w:r w:rsidRPr="0069185A">
        <w:rPr>
          <w:rFonts w:ascii="Book Antiqua" w:hAnsi="Book Antiqua"/>
          <w:b/>
        </w:rPr>
        <w:t>Figure 1 Ultrasound</w:t>
      </w:r>
      <w:r>
        <w:rPr>
          <w:rFonts w:ascii="Book Antiqua" w:hAnsi="Book Antiqua"/>
          <w:b/>
        </w:rPr>
        <w:t xml:space="preserve"> showing dilated hepatic ducts</w:t>
      </w:r>
      <w:r w:rsidRPr="0069185A">
        <w:rPr>
          <w:rFonts w:ascii="Book Antiqua" w:hAnsi="Book Antiqua"/>
          <w:b/>
          <w:lang w:eastAsia="zh-CN"/>
        </w:rPr>
        <w:t>.</w:t>
      </w:r>
    </w:p>
    <w:p w:rsidR="00516FA1" w:rsidRPr="0069185A" w:rsidRDefault="00516FA1" w:rsidP="001361EC">
      <w:pPr>
        <w:adjustRightInd w:val="0"/>
        <w:snapToGrid w:val="0"/>
        <w:spacing w:after="0" w:line="360" w:lineRule="auto"/>
        <w:jc w:val="both"/>
        <w:rPr>
          <w:rFonts w:ascii="Book Antiqua" w:hAnsi="Book Antiqua"/>
          <w:b/>
          <w:lang w:eastAsia="zh-CN"/>
        </w:rPr>
      </w:pPr>
    </w:p>
    <w:p w:rsidR="00516FA1" w:rsidRPr="00651D9E" w:rsidRDefault="00516FA1" w:rsidP="001361EC">
      <w:pPr>
        <w:adjustRightInd w:val="0"/>
        <w:snapToGrid w:val="0"/>
        <w:spacing w:after="0" w:line="360" w:lineRule="auto"/>
        <w:jc w:val="both"/>
        <w:rPr>
          <w:rFonts w:ascii="Book Antiqua" w:hAnsi="Book Antiqua"/>
        </w:rPr>
      </w:pPr>
      <w:r>
        <w:rPr>
          <w:noProof/>
          <w:sz w:val="21"/>
          <w:szCs w:val="21"/>
          <w:lang w:eastAsia="zh-CN"/>
        </w:rPr>
        <w:drawing>
          <wp:inline distT="0" distB="0" distL="0" distR="0" wp14:anchorId="74BF98FA" wp14:editId="755C96F8">
            <wp:extent cx="1251092" cy="648269"/>
            <wp:effectExtent l="0" t="0" r="0" b="0"/>
            <wp:docPr id="6" name="Picture 5" descr="Figure2 cop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 copy.tiff"/>
                    <pic:cNvPicPr/>
                  </pic:nvPicPr>
                  <pic:blipFill>
                    <a:blip r:embed="rId8"/>
                    <a:stretch>
                      <a:fillRect/>
                    </a:stretch>
                  </pic:blipFill>
                  <pic:spPr>
                    <a:xfrm>
                      <a:off x="0" y="0"/>
                      <a:ext cx="1251978" cy="648728"/>
                    </a:xfrm>
                    <a:prstGeom prst="rect">
                      <a:avLst/>
                    </a:prstGeom>
                  </pic:spPr>
                </pic:pic>
              </a:graphicData>
            </a:graphic>
          </wp:inline>
        </w:drawing>
      </w:r>
    </w:p>
    <w:p w:rsidR="00516FA1" w:rsidRDefault="00516FA1" w:rsidP="001361EC">
      <w:pPr>
        <w:adjustRightInd w:val="0"/>
        <w:snapToGrid w:val="0"/>
        <w:spacing w:after="0" w:line="360" w:lineRule="auto"/>
        <w:jc w:val="both"/>
        <w:rPr>
          <w:rFonts w:ascii="Book Antiqua" w:hAnsi="Book Antiqua"/>
          <w:b/>
          <w:lang w:eastAsia="zh-CN"/>
        </w:rPr>
      </w:pPr>
      <w:r w:rsidRPr="0069185A">
        <w:rPr>
          <w:rFonts w:ascii="Book Antiqua" w:hAnsi="Book Antiqua"/>
          <w:b/>
        </w:rPr>
        <w:t xml:space="preserve">Figure 2 </w:t>
      </w:r>
      <w:proofErr w:type="spellStart"/>
      <w:proofErr w:type="gramStart"/>
      <w:r w:rsidRPr="0069185A">
        <w:rPr>
          <w:rFonts w:ascii="Book Antiqua" w:hAnsi="Book Antiqua"/>
          <w:b/>
        </w:rPr>
        <w:t>Mri</w:t>
      </w:r>
      <w:proofErr w:type="spellEnd"/>
      <w:proofErr w:type="gramEnd"/>
      <w:r w:rsidRPr="0069185A">
        <w:rPr>
          <w:rFonts w:ascii="Book Antiqua" w:hAnsi="Book Antiqua"/>
          <w:b/>
        </w:rPr>
        <w:t xml:space="preserve"> </w:t>
      </w:r>
      <w:r>
        <w:rPr>
          <w:rFonts w:ascii="Book Antiqua" w:hAnsi="Book Antiqua" w:hint="eastAsia"/>
          <w:b/>
          <w:lang w:eastAsia="zh-CN"/>
        </w:rPr>
        <w:t>s</w:t>
      </w:r>
      <w:r w:rsidRPr="0069185A">
        <w:rPr>
          <w:rFonts w:ascii="Book Antiqua" w:hAnsi="Book Antiqua"/>
          <w:b/>
        </w:rPr>
        <w:t>can</w:t>
      </w:r>
      <w:r>
        <w:rPr>
          <w:rFonts w:ascii="Book Antiqua" w:hAnsi="Book Antiqua"/>
          <w:b/>
        </w:rPr>
        <w:t xml:space="preserve"> of the hepatic ducts</w:t>
      </w:r>
      <w:r w:rsidRPr="0069185A">
        <w:rPr>
          <w:rFonts w:ascii="Book Antiqua" w:hAnsi="Book Antiqua"/>
          <w:b/>
          <w:lang w:eastAsia="zh-CN"/>
        </w:rPr>
        <w:t>.</w:t>
      </w:r>
    </w:p>
    <w:p w:rsidR="00516FA1" w:rsidRPr="0069185A" w:rsidRDefault="00516FA1" w:rsidP="001361EC">
      <w:pPr>
        <w:adjustRightInd w:val="0"/>
        <w:snapToGrid w:val="0"/>
        <w:spacing w:after="0" w:line="360" w:lineRule="auto"/>
        <w:jc w:val="both"/>
        <w:rPr>
          <w:rFonts w:ascii="Book Antiqua" w:hAnsi="Book Antiqua"/>
          <w:b/>
          <w:lang w:eastAsia="zh-CN"/>
        </w:rPr>
      </w:pPr>
    </w:p>
    <w:p w:rsidR="00516FA1" w:rsidRPr="00651D9E" w:rsidRDefault="00516FA1" w:rsidP="001361EC">
      <w:pPr>
        <w:adjustRightInd w:val="0"/>
        <w:snapToGrid w:val="0"/>
        <w:spacing w:after="0" w:line="360" w:lineRule="auto"/>
        <w:jc w:val="both"/>
        <w:rPr>
          <w:rFonts w:ascii="Book Antiqua" w:hAnsi="Book Antiqua"/>
        </w:rPr>
      </w:pPr>
      <w:r>
        <w:rPr>
          <w:rFonts w:ascii="Book Antiqua" w:hAnsi="Book Antiqua"/>
          <w:noProof/>
          <w:lang w:eastAsia="zh-CN"/>
        </w:rPr>
        <w:drawing>
          <wp:inline distT="0" distB="0" distL="0" distR="0" wp14:anchorId="7C18945D" wp14:editId="56009FC1">
            <wp:extent cx="1273790" cy="716507"/>
            <wp:effectExtent l="0" t="0" r="0" b="0"/>
            <wp:docPr id="7" name="Picture 6" descr="Figur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f"/>
                    <pic:cNvPicPr/>
                  </pic:nvPicPr>
                  <pic:blipFill>
                    <a:blip r:embed="rId9"/>
                    <a:stretch>
                      <a:fillRect/>
                    </a:stretch>
                  </pic:blipFill>
                  <pic:spPr>
                    <a:xfrm>
                      <a:off x="0" y="0"/>
                      <a:ext cx="1273790" cy="716507"/>
                    </a:xfrm>
                    <a:prstGeom prst="rect">
                      <a:avLst/>
                    </a:prstGeom>
                  </pic:spPr>
                </pic:pic>
              </a:graphicData>
            </a:graphic>
          </wp:inline>
        </w:drawing>
      </w:r>
    </w:p>
    <w:p w:rsidR="00516FA1" w:rsidRDefault="00516FA1" w:rsidP="001361EC">
      <w:pPr>
        <w:adjustRightInd w:val="0"/>
        <w:snapToGrid w:val="0"/>
        <w:spacing w:after="0" w:line="360" w:lineRule="auto"/>
        <w:jc w:val="both"/>
        <w:rPr>
          <w:rFonts w:ascii="Book Antiqua" w:hAnsi="Book Antiqua"/>
          <w:b/>
          <w:lang w:eastAsia="zh-CN"/>
        </w:rPr>
      </w:pPr>
      <w:r w:rsidRPr="0069185A">
        <w:rPr>
          <w:rFonts w:ascii="Book Antiqua" w:hAnsi="Book Antiqua"/>
          <w:b/>
        </w:rPr>
        <w:t>Figure 3 Hepatic duct opened</w:t>
      </w:r>
      <w:r w:rsidRPr="0069185A">
        <w:rPr>
          <w:rFonts w:ascii="Book Antiqua" w:hAnsi="Book Antiqua"/>
          <w:b/>
          <w:lang w:eastAsia="zh-CN"/>
        </w:rPr>
        <w:t>.</w:t>
      </w:r>
    </w:p>
    <w:p w:rsidR="00516FA1" w:rsidRPr="0069185A" w:rsidRDefault="00516FA1" w:rsidP="001361EC">
      <w:pPr>
        <w:adjustRightInd w:val="0"/>
        <w:snapToGrid w:val="0"/>
        <w:spacing w:after="0" w:line="360" w:lineRule="auto"/>
        <w:jc w:val="both"/>
        <w:rPr>
          <w:rFonts w:ascii="Book Antiqua" w:hAnsi="Book Antiqua"/>
          <w:b/>
          <w:lang w:eastAsia="zh-CN"/>
        </w:rPr>
      </w:pPr>
    </w:p>
    <w:p w:rsidR="00516FA1" w:rsidRPr="00651D9E" w:rsidRDefault="00516FA1" w:rsidP="001361EC">
      <w:pPr>
        <w:adjustRightInd w:val="0"/>
        <w:snapToGrid w:val="0"/>
        <w:spacing w:after="0" w:line="360" w:lineRule="auto"/>
        <w:jc w:val="both"/>
        <w:rPr>
          <w:rFonts w:ascii="Book Antiqua" w:hAnsi="Book Antiqua"/>
        </w:rPr>
      </w:pPr>
      <w:r>
        <w:rPr>
          <w:rFonts w:ascii="Book Antiqua" w:hAnsi="Book Antiqua"/>
          <w:noProof/>
          <w:lang w:eastAsia="zh-CN"/>
        </w:rPr>
        <w:drawing>
          <wp:inline distT="0" distB="0" distL="0" distR="0" wp14:anchorId="70FDA592" wp14:editId="4DC5D8E9">
            <wp:extent cx="1237397" cy="696036"/>
            <wp:effectExtent l="0" t="0" r="0" b="0"/>
            <wp:docPr id="8" name="Picture 7" descr="Figure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f"/>
                    <pic:cNvPicPr/>
                  </pic:nvPicPr>
                  <pic:blipFill>
                    <a:blip r:embed="rId10"/>
                    <a:stretch>
                      <a:fillRect/>
                    </a:stretch>
                  </pic:blipFill>
                  <pic:spPr>
                    <a:xfrm>
                      <a:off x="0" y="0"/>
                      <a:ext cx="1237397" cy="696036"/>
                    </a:xfrm>
                    <a:prstGeom prst="rect">
                      <a:avLst/>
                    </a:prstGeom>
                  </pic:spPr>
                </pic:pic>
              </a:graphicData>
            </a:graphic>
          </wp:inline>
        </w:drawing>
      </w:r>
    </w:p>
    <w:p w:rsidR="00516FA1" w:rsidRPr="0069185A" w:rsidRDefault="00516FA1" w:rsidP="001361EC">
      <w:pPr>
        <w:adjustRightInd w:val="0"/>
        <w:snapToGrid w:val="0"/>
        <w:spacing w:after="0" w:line="360" w:lineRule="auto"/>
        <w:jc w:val="both"/>
        <w:rPr>
          <w:rFonts w:ascii="Book Antiqua" w:hAnsi="Book Antiqua"/>
          <w:b/>
          <w:lang w:eastAsia="zh-CN"/>
        </w:rPr>
      </w:pPr>
      <w:r w:rsidRPr="0069185A">
        <w:rPr>
          <w:rFonts w:ascii="Book Antiqua" w:hAnsi="Book Antiqua"/>
          <w:b/>
        </w:rPr>
        <w:t xml:space="preserve">Figure </w:t>
      </w:r>
      <w:proofErr w:type="gramStart"/>
      <w:r w:rsidRPr="0069185A">
        <w:rPr>
          <w:rFonts w:ascii="Book Antiqua" w:hAnsi="Book Antiqua"/>
          <w:b/>
        </w:rPr>
        <w:t xml:space="preserve">4 Robotic </w:t>
      </w:r>
      <w:proofErr w:type="spellStart"/>
      <w:r w:rsidRPr="0069185A">
        <w:rPr>
          <w:rFonts w:ascii="Book Antiqua" w:hAnsi="Book Antiqua"/>
          <w:b/>
        </w:rPr>
        <w:t>hepaticojejunostomy</w:t>
      </w:r>
      <w:proofErr w:type="spellEnd"/>
      <w:r w:rsidRPr="0069185A">
        <w:rPr>
          <w:rFonts w:ascii="Book Antiqua" w:hAnsi="Book Antiqua"/>
          <w:b/>
        </w:rPr>
        <w:t xml:space="preserve"> anastomosis</w:t>
      </w:r>
      <w:proofErr w:type="gramEnd"/>
      <w:r w:rsidRPr="0069185A">
        <w:rPr>
          <w:rFonts w:ascii="Book Antiqua" w:hAnsi="Book Antiqua"/>
          <w:b/>
          <w:lang w:eastAsia="zh-CN"/>
        </w:rPr>
        <w:t>.</w:t>
      </w:r>
    </w:p>
    <w:p w:rsidR="00920A98" w:rsidRPr="00353831" w:rsidRDefault="00920A98" w:rsidP="001361EC">
      <w:pPr>
        <w:adjustRightInd w:val="0"/>
        <w:snapToGrid w:val="0"/>
        <w:spacing w:after="0" w:line="360" w:lineRule="auto"/>
        <w:ind w:firstLineChars="100" w:firstLine="240"/>
        <w:jc w:val="both"/>
        <w:rPr>
          <w:rFonts w:ascii="Book Antiqua" w:hAnsi="Book Antiqua"/>
          <w:color w:val="000000"/>
        </w:rPr>
      </w:pPr>
    </w:p>
    <w:p w:rsidR="00920A98" w:rsidRPr="00353831" w:rsidRDefault="00920A98" w:rsidP="001361EC">
      <w:pPr>
        <w:adjustRightInd w:val="0"/>
        <w:snapToGrid w:val="0"/>
        <w:spacing w:after="0" w:line="360" w:lineRule="auto"/>
        <w:ind w:firstLineChars="100" w:firstLine="240"/>
        <w:jc w:val="both"/>
        <w:rPr>
          <w:rFonts w:ascii="Book Antiqua" w:hAnsi="Book Antiqua"/>
          <w:color w:val="000000"/>
        </w:rPr>
      </w:pPr>
    </w:p>
    <w:p w:rsidR="00920A98" w:rsidRPr="00353831" w:rsidRDefault="00920A98" w:rsidP="001361EC">
      <w:pPr>
        <w:adjustRightInd w:val="0"/>
        <w:snapToGrid w:val="0"/>
        <w:spacing w:after="0" w:line="360" w:lineRule="auto"/>
        <w:jc w:val="both"/>
        <w:rPr>
          <w:rFonts w:ascii="Book Antiqua" w:hAnsi="Book Antiqua"/>
        </w:rPr>
      </w:pPr>
    </w:p>
    <w:sectPr w:rsidR="00920A98" w:rsidRPr="00353831" w:rsidSect="00920A98">
      <w:pgSz w:w="12240" w:h="15840"/>
      <w:pgMar w:top="1440" w:right="1800" w:bottom="1440" w:left="1800" w:header="720" w:footer="720" w:gutter="0"/>
      <w:cols w:sep="1"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B1A" w:rsidRDefault="001E5B1A" w:rsidP="00B04929">
      <w:pPr>
        <w:spacing w:after="0"/>
      </w:pPr>
      <w:r>
        <w:separator/>
      </w:r>
    </w:p>
  </w:endnote>
  <w:endnote w:type="continuationSeparator" w:id="0">
    <w:p w:rsidR="001E5B1A" w:rsidRDefault="001E5B1A" w:rsidP="00B049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dvTimes">
    <w:altName w:val="宋体"/>
    <w:panose1 w:val="00000000000000000000"/>
    <w:charset w:val="86"/>
    <w:family w:val="auto"/>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GaramondPro-Regular">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B1A" w:rsidRDefault="001E5B1A" w:rsidP="00B04929">
      <w:pPr>
        <w:spacing w:after="0"/>
      </w:pPr>
      <w:r>
        <w:separator/>
      </w:r>
    </w:p>
  </w:footnote>
  <w:footnote w:type="continuationSeparator" w:id="0">
    <w:p w:rsidR="001E5B1A" w:rsidRDefault="001E5B1A" w:rsidP="00B0492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A98"/>
    <w:rsid w:val="001361EC"/>
    <w:rsid w:val="00187126"/>
    <w:rsid w:val="001A0642"/>
    <w:rsid w:val="001E5B1A"/>
    <w:rsid w:val="00353831"/>
    <w:rsid w:val="00452332"/>
    <w:rsid w:val="00492765"/>
    <w:rsid w:val="004E5011"/>
    <w:rsid w:val="00516FA1"/>
    <w:rsid w:val="00535827"/>
    <w:rsid w:val="005E0375"/>
    <w:rsid w:val="006756DB"/>
    <w:rsid w:val="008C5A10"/>
    <w:rsid w:val="00920A98"/>
    <w:rsid w:val="00942BF5"/>
    <w:rsid w:val="00A6686E"/>
    <w:rsid w:val="00B04929"/>
    <w:rsid w:val="00B54FD3"/>
    <w:rsid w:val="00B658D3"/>
    <w:rsid w:val="00C84BC9"/>
    <w:rsid w:val="00CA2467"/>
    <w:rsid w:val="00CB38B4"/>
    <w:rsid w:val="00DA2A06"/>
    <w:rsid w:val="00DD30B2"/>
    <w:rsid w:val="00DE0E06"/>
    <w:rsid w:val="00E061E0"/>
    <w:rsid w:val="00F526FD"/>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8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049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04929"/>
    <w:rPr>
      <w:sz w:val="18"/>
      <w:szCs w:val="18"/>
    </w:rPr>
  </w:style>
  <w:style w:type="paragraph" w:styleId="a4">
    <w:name w:val="footer"/>
    <w:basedOn w:val="a"/>
    <w:link w:val="Char0"/>
    <w:uiPriority w:val="99"/>
    <w:unhideWhenUsed/>
    <w:rsid w:val="00B04929"/>
    <w:pPr>
      <w:tabs>
        <w:tab w:val="center" w:pos="4153"/>
        <w:tab w:val="right" w:pos="8306"/>
      </w:tabs>
      <w:snapToGrid w:val="0"/>
    </w:pPr>
    <w:rPr>
      <w:sz w:val="18"/>
      <w:szCs w:val="18"/>
    </w:rPr>
  </w:style>
  <w:style w:type="character" w:customStyle="1" w:styleId="Char0">
    <w:name w:val="页脚 Char"/>
    <w:basedOn w:val="a0"/>
    <w:link w:val="a4"/>
    <w:uiPriority w:val="99"/>
    <w:rsid w:val="00B04929"/>
    <w:rPr>
      <w:sz w:val="18"/>
      <w:szCs w:val="18"/>
    </w:rPr>
  </w:style>
  <w:style w:type="character" w:styleId="a5">
    <w:name w:val="annotation reference"/>
    <w:basedOn w:val="a0"/>
    <w:uiPriority w:val="99"/>
    <w:semiHidden/>
    <w:unhideWhenUsed/>
    <w:rsid w:val="00B04929"/>
    <w:rPr>
      <w:sz w:val="21"/>
      <w:szCs w:val="21"/>
    </w:rPr>
  </w:style>
  <w:style w:type="paragraph" w:styleId="a6">
    <w:name w:val="annotation text"/>
    <w:basedOn w:val="a"/>
    <w:link w:val="Char1"/>
    <w:uiPriority w:val="99"/>
    <w:semiHidden/>
    <w:unhideWhenUsed/>
    <w:rsid w:val="00B04929"/>
  </w:style>
  <w:style w:type="character" w:customStyle="1" w:styleId="Char1">
    <w:name w:val="批注文字 Char"/>
    <w:basedOn w:val="a0"/>
    <w:link w:val="a6"/>
    <w:uiPriority w:val="99"/>
    <w:semiHidden/>
    <w:rsid w:val="00B04929"/>
  </w:style>
  <w:style w:type="paragraph" w:styleId="a7">
    <w:name w:val="annotation subject"/>
    <w:basedOn w:val="a6"/>
    <w:next w:val="a6"/>
    <w:link w:val="Char2"/>
    <w:uiPriority w:val="99"/>
    <w:semiHidden/>
    <w:unhideWhenUsed/>
    <w:rsid w:val="00B04929"/>
    <w:rPr>
      <w:b/>
      <w:bCs/>
    </w:rPr>
  </w:style>
  <w:style w:type="character" w:customStyle="1" w:styleId="Char2">
    <w:name w:val="批注主题 Char"/>
    <w:basedOn w:val="Char1"/>
    <w:link w:val="a7"/>
    <w:uiPriority w:val="99"/>
    <w:semiHidden/>
    <w:rsid w:val="00B04929"/>
    <w:rPr>
      <w:b/>
      <w:bCs/>
    </w:rPr>
  </w:style>
  <w:style w:type="paragraph" w:styleId="a8">
    <w:name w:val="Balloon Text"/>
    <w:basedOn w:val="a"/>
    <w:link w:val="Char3"/>
    <w:uiPriority w:val="99"/>
    <w:semiHidden/>
    <w:unhideWhenUsed/>
    <w:rsid w:val="00B04929"/>
    <w:pPr>
      <w:spacing w:after="0"/>
    </w:pPr>
    <w:rPr>
      <w:sz w:val="18"/>
      <w:szCs w:val="18"/>
    </w:rPr>
  </w:style>
  <w:style w:type="character" w:customStyle="1" w:styleId="Char3">
    <w:name w:val="批注框文本 Char"/>
    <w:basedOn w:val="a0"/>
    <w:link w:val="a8"/>
    <w:uiPriority w:val="99"/>
    <w:semiHidden/>
    <w:rsid w:val="00B0492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8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049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04929"/>
    <w:rPr>
      <w:sz w:val="18"/>
      <w:szCs w:val="18"/>
    </w:rPr>
  </w:style>
  <w:style w:type="paragraph" w:styleId="a4">
    <w:name w:val="footer"/>
    <w:basedOn w:val="a"/>
    <w:link w:val="Char0"/>
    <w:uiPriority w:val="99"/>
    <w:unhideWhenUsed/>
    <w:rsid w:val="00B04929"/>
    <w:pPr>
      <w:tabs>
        <w:tab w:val="center" w:pos="4153"/>
        <w:tab w:val="right" w:pos="8306"/>
      </w:tabs>
      <w:snapToGrid w:val="0"/>
    </w:pPr>
    <w:rPr>
      <w:sz w:val="18"/>
      <w:szCs w:val="18"/>
    </w:rPr>
  </w:style>
  <w:style w:type="character" w:customStyle="1" w:styleId="Char0">
    <w:name w:val="页脚 Char"/>
    <w:basedOn w:val="a0"/>
    <w:link w:val="a4"/>
    <w:uiPriority w:val="99"/>
    <w:rsid w:val="00B04929"/>
    <w:rPr>
      <w:sz w:val="18"/>
      <w:szCs w:val="18"/>
    </w:rPr>
  </w:style>
  <w:style w:type="character" w:styleId="a5">
    <w:name w:val="annotation reference"/>
    <w:basedOn w:val="a0"/>
    <w:uiPriority w:val="99"/>
    <w:semiHidden/>
    <w:unhideWhenUsed/>
    <w:rsid w:val="00B04929"/>
    <w:rPr>
      <w:sz w:val="21"/>
      <w:szCs w:val="21"/>
    </w:rPr>
  </w:style>
  <w:style w:type="paragraph" w:styleId="a6">
    <w:name w:val="annotation text"/>
    <w:basedOn w:val="a"/>
    <w:link w:val="Char1"/>
    <w:uiPriority w:val="99"/>
    <w:semiHidden/>
    <w:unhideWhenUsed/>
    <w:rsid w:val="00B04929"/>
  </w:style>
  <w:style w:type="character" w:customStyle="1" w:styleId="Char1">
    <w:name w:val="批注文字 Char"/>
    <w:basedOn w:val="a0"/>
    <w:link w:val="a6"/>
    <w:uiPriority w:val="99"/>
    <w:semiHidden/>
    <w:rsid w:val="00B04929"/>
  </w:style>
  <w:style w:type="paragraph" w:styleId="a7">
    <w:name w:val="annotation subject"/>
    <w:basedOn w:val="a6"/>
    <w:next w:val="a6"/>
    <w:link w:val="Char2"/>
    <w:uiPriority w:val="99"/>
    <w:semiHidden/>
    <w:unhideWhenUsed/>
    <w:rsid w:val="00B04929"/>
    <w:rPr>
      <w:b/>
      <w:bCs/>
    </w:rPr>
  </w:style>
  <w:style w:type="character" w:customStyle="1" w:styleId="Char2">
    <w:name w:val="批注主题 Char"/>
    <w:basedOn w:val="Char1"/>
    <w:link w:val="a7"/>
    <w:uiPriority w:val="99"/>
    <w:semiHidden/>
    <w:rsid w:val="00B04929"/>
    <w:rPr>
      <w:b/>
      <w:bCs/>
    </w:rPr>
  </w:style>
  <w:style w:type="paragraph" w:styleId="a8">
    <w:name w:val="Balloon Text"/>
    <w:basedOn w:val="a"/>
    <w:link w:val="Char3"/>
    <w:uiPriority w:val="99"/>
    <w:semiHidden/>
    <w:unhideWhenUsed/>
    <w:rsid w:val="00B04929"/>
    <w:pPr>
      <w:spacing w:after="0"/>
    </w:pPr>
    <w:rPr>
      <w:sz w:val="18"/>
      <w:szCs w:val="18"/>
    </w:rPr>
  </w:style>
  <w:style w:type="character" w:customStyle="1" w:styleId="Char3">
    <w:name w:val="批注框文本 Char"/>
    <w:basedOn w:val="a0"/>
    <w:link w:val="a8"/>
    <w:uiPriority w:val="99"/>
    <w:semiHidden/>
    <w:rsid w:val="00B0492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2631</Words>
  <Characters>15001</Characters>
  <Application>Microsoft Office Word</Application>
  <DocSecurity>0</DocSecurity>
  <Lines>125</Lines>
  <Paragraphs>35</Paragraphs>
  <ScaleCrop>false</ScaleCrop>
  <Company>Hewlett-Packard Company</Company>
  <LinksUpToDate>false</LinksUpToDate>
  <CharactersWithSpaces>17597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 Ma</dc:creator>
  <cp:lastModifiedBy>Windows 用户</cp:lastModifiedBy>
  <cp:revision>3</cp:revision>
  <dcterms:created xsi:type="dcterms:W3CDTF">2014-12-13T19:18:00Z</dcterms:created>
  <dcterms:modified xsi:type="dcterms:W3CDTF">2014-12-15T00:42:00Z</dcterms:modified>
</cp:coreProperties>
</file>