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534" w:rsidRPr="00C23DBD" w:rsidRDefault="00326534" w:rsidP="00326534">
      <w:pPr>
        <w:adjustRightInd w:val="0"/>
        <w:snapToGrid w:val="0"/>
        <w:spacing w:line="360" w:lineRule="auto"/>
        <w:rPr>
          <w:rFonts w:ascii="Book Antiqua" w:hAnsi="Book Antiqua"/>
          <w:sz w:val="21"/>
          <w:szCs w:val="21"/>
        </w:rPr>
      </w:pPr>
      <w:r w:rsidRPr="00C23DBD">
        <w:rPr>
          <w:rFonts w:ascii="Book Antiqua" w:eastAsia="Times New Roman" w:hAnsi="Book Antiqua" w:cs="宋体"/>
          <w:b/>
          <w:sz w:val="21"/>
          <w:szCs w:val="21"/>
        </w:rPr>
        <w:t xml:space="preserve">Name of journal: </w:t>
      </w:r>
      <w:bookmarkStart w:id="0" w:name="OLE_LINK718"/>
      <w:bookmarkStart w:id="1" w:name="OLE_LINK719"/>
      <w:r w:rsidRPr="00C23DBD">
        <w:rPr>
          <w:rFonts w:ascii="Book Antiqua" w:eastAsia="Times New Roman" w:hAnsi="Book Antiqua" w:cs="宋体"/>
          <w:b/>
          <w:sz w:val="21"/>
          <w:szCs w:val="21"/>
        </w:rPr>
        <w:t xml:space="preserve">World Journal of </w:t>
      </w:r>
      <w:bookmarkEnd w:id="0"/>
      <w:bookmarkEnd w:id="1"/>
      <w:r w:rsidRPr="00C23DBD">
        <w:rPr>
          <w:rFonts w:ascii="Book Antiqua" w:hAnsi="Book Antiqua"/>
          <w:b/>
          <w:sz w:val="21"/>
          <w:szCs w:val="21"/>
        </w:rPr>
        <w:t xml:space="preserve">Gastroenterology </w:t>
      </w:r>
    </w:p>
    <w:p w:rsidR="00326534" w:rsidRPr="00C23DBD" w:rsidRDefault="00326534" w:rsidP="00326534">
      <w:pPr>
        <w:adjustRightInd w:val="0"/>
        <w:snapToGrid w:val="0"/>
        <w:spacing w:line="360" w:lineRule="auto"/>
        <w:rPr>
          <w:rFonts w:ascii="Book Antiqua" w:eastAsia="Times New Roman" w:hAnsi="Book Antiqua" w:cs="宋体"/>
          <w:b/>
          <w:sz w:val="21"/>
          <w:szCs w:val="21"/>
          <w:lang w:eastAsia="zh-CN"/>
        </w:rPr>
      </w:pPr>
      <w:r w:rsidRPr="00C23DBD">
        <w:rPr>
          <w:rFonts w:ascii="Book Antiqua" w:hAnsi="Book Antiqua" w:cs="Arial"/>
          <w:b/>
          <w:sz w:val="21"/>
          <w:szCs w:val="21"/>
          <w:lang w:val="en"/>
        </w:rPr>
        <w:t>ESPS Manuscript NO:</w:t>
      </w:r>
      <w:r w:rsidRPr="00C23DBD">
        <w:rPr>
          <w:rFonts w:ascii="Book Antiqua" w:hAnsi="Book Antiqua" w:cs="Arial" w:hint="eastAsia"/>
          <w:b/>
          <w:sz w:val="21"/>
          <w:szCs w:val="21"/>
          <w:lang w:val="en" w:eastAsia="zh-CN"/>
        </w:rPr>
        <w:t xml:space="preserve"> 13132</w:t>
      </w:r>
    </w:p>
    <w:p w:rsidR="009060EB" w:rsidRPr="00C23DBD" w:rsidRDefault="00326534" w:rsidP="005A5CD6">
      <w:pPr>
        <w:suppressAutoHyphens/>
        <w:autoSpaceDE w:val="0"/>
        <w:autoSpaceDN w:val="0"/>
        <w:adjustRightInd w:val="0"/>
        <w:snapToGrid w:val="0"/>
        <w:spacing w:line="360" w:lineRule="auto"/>
        <w:rPr>
          <w:rFonts w:ascii="Book Antiqua" w:hAnsi="Book Antiqua" w:cs="Times New Roman"/>
          <w:b/>
          <w:caps/>
          <w:sz w:val="21"/>
          <w:lang w:eastAsia="zh-CN"/>
        </w:rPr>
      </w:pPr>
      <w:r w:rsidRPr="00C23DBD">
        <w:rPr>
          <w:rFonts w:ascii="Book Antiqua" w:hAnsi="Book Antiqua"/>
          <w:b/>
          <w:sz w:val="21"/>
          <w:szCs w:val="21"/>
        </w:rPr>
        <w:t xml:space="preserve">Columns: </w:t>
      </w:r>
      <w:r w:rsidR="00AB3BAE">
        <w:rPr>
          <w:rFonts w:ascii="Book Antiqua" w:hAnsi="Book Antiqua" w:cs="Times New Roman"/>
          <w:b/>
          <w:caps/>
          <w:sz w:val="21"/>
        </w:rPr>
        <w:t>Original Article</w:t>
      </w:r>
    </w:p>
    <w:p w:rsidR="005A5CD6" w:rsidRPr="00484334" w:rsidRDefault="00484334" w:rsidP="005A5CD6">
      <w:pPr>
        <w:suppressAutoHyphens/>
        <w:autoSpaceDE w:val="0"/>
        <w:autoSpaceDN w:val="0"/>
        <w:adjustRightInd w:val="0"/>
        <w:snapToGrid w:val="0"/>
        <w:spacing w:line="360" w:lineRule="auto"/>
        <w:rPr>
          <w:rFonts w:ascii="Book Antiqua" w:hAnsi="Book Antiqua" w:cs="Times New Roman"/>
          <w:b/>
          <w:i/>
          <w:caps/>
          <w:lang w:eastAsia="zh-CN"/>
        </w:rPr>
      </w:pPr>
      <w:r w:rsidRPr="00484334">
        <w:rPr>
          <w:rFonts w:ascii="Book Antiqua" w:hAnsi="Book Antiqua" w:cs="Times New Roman"/>
          <w:b/>
          <w:i/>
          <w:lang w:eastAsia="zh-CN"/>
        </w:rPr>
        <w:t>Basic Study</w:t>
      </w:r>
    </w:p>
    <w:p w:rsidR="00D920A3" w:rsidRPr="00C23DBD" w:rsidRDefault="00986AAD" w:rsidP="00CE7841">
      <w:pPr>
        <w:adjustRightInd w:val="0"/>
        <w:snapToGrid w:val="0"/>
        <w:spacing w:line="360" w:lineRule="auto"/>
        <w:jc w:val="both"/>
        <w:rPr>
          <w:rFonts w:ascii="Book Antiqua" w:hAnsi="Book Antiqua" w:cs="Times New Roman"/>
          <w:b/>
          <w:caps/>
        </w:rPr>
      </w:pPr>
      <w:proofErr w:type="spellStart"/>
      <w:r w:rsidRPr="00C23DBD">
        <w:rPr>
          <w:rFonts w:ascii="Book Antiqua" w:hAnsi="Book Antiqua" w:cs="Times New Roman"/>
          <w:b/>
        </w:rPr>
        <w:t>Immunohistochemical</w:t>
      </w:r>
      <w:proofErr w:type="spellEnd"/>
      <w:r w:rsidRPr="00C23DBD">
        <w:rPr>
          <w:rFonts w:ascii="Book Antiqua" w:hAnsi="Book Antiqua" w:cs="Times New Roman"/>
          <w:b/>
        </w:rPr>
        <w:t xml:space="preserve"> expression of </w:t>
      </w:r>
      <w:r w:rsidRPr="00C23DBD">
        <w:rPr>
          <w:rFonts w:ascii="Book Antiqua" w:hAnsi="Book Antiqua" w:cs="Times New Roman"/>
          <w:b/>
          <w:caps/>
        </w:rPr>
        <w:t>sp-nk-1r-egfr</w:t>
      </w:r>
      <w:r w:rsidRPr="00C23DBD">
        <w:rPr>
          <w:rFonts w:ascii="Book Antiqua" w:hAnsi="Book Antiqua" w:cs="Times New Roman"/>
          <w:b/>
        </w:rPr>
        <w:t xml:space="preserve"> pathway and </w:t>
      </w:r>
      <w:r w:rsidRPr="00C23DBD">
        <w:rPr>
          <w:rFonts w:ascii="Book Antiqua" w:hAnsi="Book Antiqua" w:cs="Times New Roman"/>
          <w:b/>
          <w:caps/>
        </w:rPr>
        <w:t>vdr</w:t>
      </w:r>
      <w:r w:rsidRPr="00C23DBD">
        <w:rPr>
          <w:rFonts w:ascii="Book Antiqua" w:hAnsi="Book Antiqua" w:cs="Times New Roman"/>
          <w:b/>
        </w:rPr>
        <w:t xml:space="preserve"> in colonic inflammation and neoplasia</w:t>
      </w:r>
    </w:p>
    <w:p w:rsidR="00D920A3" w:rsidRPr="00C23DBD" w:rsidRDefault="00D920A3" w:rsidP="00CE7841">
      <w:pPr>
        <w:adjustRightInd w:val="0"/>
        <w:snapToGrid w:val="0"/>
        <w:spacing w:line="360" w:lineRule="auto"/>
        <w:jc w:val="both"/>
        <w:rPr>
          <w:rFonts w:ascii="Book Antiqua" w:hAnsi="Book Antiqua" w:cs="Times New Roman"/>
          <w:caps/>
        </w:rPr>
      </w:pPr>
    </w:p>
    <w:p w:rsidR="003410A7" w:rsidRPr="00C23DBD" w:rsidRDefault="005A5CD6" w:rsidP="00CE7841">
      <w:pPr>
        <w:adjustRightInd w:val="0"/>
        <w:snapToGrid w:val="0"/>
        <w:spacing w:line="360" w:lineRule="auto"/>
        <w:jc w:val="both"/>
        <w:rPr>
          <w:rFonts w:ascii="Book Antiqua" w:hAnsi="Book Antiqua" w:cs="Times New Roman"/>
          <w:u w:val="single"/>
        </w:rPr>
      </w:pPr>
      <w:r w:rsidRPr="00C23DBD">
        <w:rPr>
          <w:rFonts w:ascii="Book Antiqua" w:hAnsi="Book Antiqua" w:cs="Times New Roman"/>
          <w:lang w:val="it-IT"/>
        </w:rPr>
        <w:t>Isidro</w:t>
      </w:r>
      <w:r w:rsidRPr="00C23DBD">
        <w:rPr>
          <w:rFonts w:ascii="Book Antiqua" w:hAnsi="Book Antiqua"/>
        </w:rPr>
        <w:t xml:space="preserve"> </w:t>
      </w:r>
      <w:r w:rsidRPr="00C23DBD">
        <w:rPr>
          <w:rFonts w:ascii="Book Antiqua" w:hAnsi="Book Antiqua" w:hint="eastAsia"/>
          <w:lang w:eastAsia="zh-CN"/>
        </w:rPr>
        <w:t xml:space="preserve">RA </w:t>
      </w:r>
      <w:r w:rsidR="00383BBF" w:rsidRPr="00383BBF">
        <w:rPr>
          <w:rFonts w:ascii="Book Antiqua" w:hAnsi="Book Antiqua" w:hint="eastAsia"/>
          <w:i/>
          <w:lang w:eastAsia="zh-CN"/>
        </w:rPr>
        <w:t>et al</w:t>
      </w:r>
      <w:r w:rsidRPr="00C23DBD">
        <w:rPr>
          <w:rFonts w:ascii="Book Antiqua" w:hAnsi="Book Antiqua" w:hint="eastAsia"/>
          <w:lang w:eastAsia="zh-CN"/>
        </w:rPr>
        <w:t xml:space="preserve">. </w:t>
      </w:r>
      <w:r w:rsidR="003410A7" w:rsidRPr="00C23DBD">
        <w:rPr>
          <w:rFonts w:ascii="Book Antiqua" w:hAnsi="Book Antiqua"/>
        </w:rPr>
        <w:t xml:space="preserve">NK-1R, </w:t>
      </w:r>
      <w:proofErr w:type="spellStart"/>
      <w:r w:rsidR="003410A7" w:rsidRPr="00C23DBD">
        <w:rPr>
          <w:rFonts w:ascii="Book Antiqua" w:hAnsi="Book Antiqua"/>
        </w:rPr>
        <w:t>pEGFR</w:t>
      </w:r>
      <w:proofErr w:type="spellEnd"/>
      <w:r w:rsidR="003410A7" w:rsidRPr="00C23DBD">
        <w:rPr>
          <w:rFonts w:ascii="Book Antiqua" w:hAnsi="Book Antiqua"/>
        </w:rPr>
        <w:t xml:space="preserve">, Cox-2, </w:t>
      </w:r>
      <w:r w:rsidR="00986AAD" w:rsidRPr="00C23DBD">
        <w:rPr>
          <w:rFonts w:ascii="Book Antiqua" w:hAnsi="Book Antiqua"/>
          <w:lang w:eastAsia="zh-CN"/>
        </w:rPr>
        <w:t>and</w:t>
      </w:r>
      <w:r w:rsidR="003410A7" w:rsidRPr="00C23DBD">
        <w:rPr>
          <w:rFonts w:ascii="Book Antiqua" w:hAnsi="Book Antiqua"/>
        </w:rPr>
        <w:t xml:space="preserve"> VDR in neoplasia</w:t>
      </w:r>
    </w:p>
    <w:p w:rsidR="003410A7" w:rsidRPr="00C23DBD" w:rsidRDefault="003410A7" w:rsidP="00CE7841">
      <w:pPr>
        <w:adjustRightInd w:val="0"/>
        <w:snapToGrid w:val="0"/>
        <w:spacing w:line="360" w:lineRule="auto"/>
        <w:jc w:val="both"/>
        <w:rPr>
          <w:rFonts w:ascii="Book Antiqua" w:hAnsi="Book Antiqua" w:cs="Times New Roman"/>
          <w:lang w:val="it-IT"/>
        </w:rPr>
      </w:pPr>
    </w:p>
    <w:p w:rsidR="004D4A59" w:rsidRPr="00C23DBD" w:rsidRDefault="005A5CD6" w:rsidP="00CE7841">
      <w:pPr>
        <w:adjustRightInd w:val="0"/>
        <w:snapToGrid w:val="0"/>
        <w:spacing w:line="360" w:lineRule="auto"/>
        <w:jc w:val="both"/>
        <w:rPr>
          <w:rFonts w:ascii="Book Antiqua" w:hAnsi="Book Antiqua" w:cs="Times New Roman"/>
          <w:lang w:val="it-IT"/>
        </w:rPr>
      </w:pPr>
      <w:r w:rsidRPr="00C23DBD">
        <w:rPr>
          <w:rFonts w:ascii="Book Antiqua" w:hAnsi="Book Antiqua" w:cs="Times New Roman"/>
          <w:lang w:val="it-IT"/>
        </w:rPr>
        <w:t>Raymond A</w:t>
      </w:r>
      <w:r w:rsidR="004D4A59" w:rsidRPr="00C23DBD">
        <w:rPr>
          <w:rFonts w:ascii="Book Antiqua" w:hAnsi="Book Antiqua" w:cs="Times New Roman"/>
          <w:lang w:val="it-IT"/>
        </w:rPr>
        <w:t xml:space="preserve"> Isidro</w:t>
      </w:r>
      <w:r w:rsidR="0095270F" w:rsidRPr="00C23DBD">
        <w:rPr>
          <w:rFonts w:ascii="Book Antiqua" w:hAnsi="Book Antiqua" w:cs="Times New Roman"/>
          <w:lang w:val="it-IT"/>
        </w:rPr>
        <w:t xml:space="preserve">, </w:t>
      </w:r>
      <w:r w:rsidRPr="00C23DBD">
        <w:rPr>
          <w:rFonts w:ascii="Book Antiqua" w:hAnsi="Book Antiqua" w:cs="Times New Roman"/>
          <w:lang w:val="it-IT"/>
        </w:rPr>
        <w:t>Myrella L</w:t>
      </w:r>
      <w:r w:rsidR="004D4A59" w:rsidRPr="00C23DBD">
        <w:rPr>
          <w:rFonts w:ascii="Book Antiqua" w:hAnsi="Book Antiqua" w:cs="Times New Roman"/>
          <w:lang w:val="it-IT"/>
        </w:rPr>
        <w:t xml:space="preserve"> Cruz</w:t>
      </w:r>
      <w:r w:rsidR="0095270F" w:rsidRPr="00C23DBD">
        <w:rPr>
          <w:rFonts w:ascii="Book Antiqua" w:hAnsi="Book Antiqua" w:cs="Times New Roman"/>
          <w:lang w:val="it-IT"/>
        </w:rPr>
        <w:t xml:space="preserve">, </w:t>
      </w:r>
      <w:r w:rsidR="004D4A59" w:rsidRPr="00C23DBD">
        <w:rPr>
          <w:rFonts w:ascii="Book Antiqua" w:hAnsi="Book Antiqua" w:cs="Times New Roman"/>
          <w:lang w:val="it-IT"/>
        </w:rPr>
        <w:t>Angel A</w:t>
      </w:r>
      <w:r w:rsidR="004D4A59" w:rsidRPr="00C23DBD">
        <w:rPr>
          <w:rFonts w:ascii="Book Antiqua" w:hAnsi="Book Antiqua" w:cs="Times New Roman"/>
          <w:color w:val="000000"/>
          <w:lang w:val="it-IT"/>
        </w:rPr>
        <w:t xml:space="preserve"> Isidro</w:t>
      </w:r>
      <w:r w:rsidR="00AE062C" w:rsidRPr="00C23DBD">
        <w:rPr>
          <w:rFonts w:ascii="Book Antiqua" w:hAnsi="Book Antiqua" w:cs="Times New Roman"/>
          <w:color w:val="000000"/>
          <w:lang w:val="it-IT"/>
        </w:rPr>
        <w:t xml:space="preserve">, </w:t>
      </w:r>
      <w:r w:rsidR="00DA43C5" w:rsidRPr="00C23DBD">
        <w:rPr>
          <w:rFonts w:ascii="Book Antiqua" w:hAnsi="Book Antiqua" w:cs="Times New Roman"/>
          <w:color w:val="000000"/>
          <w:lang w:val="it-IT"/>
        </w:rPr>
        <w:t>Axel Baez</w:t>
      </w:r>
      <w:r w:rsidR="00AE062C" w:rsidRPr="00C23DBD">
        <w:rPr>
          <w:rFonts w:ascii="Book Antiqua" w:hAnsi="Book Antiqua" w:cs="Times New Roman"/>
          <w:color w:val="000000"/>
          <w:lang w:val="it-IT"/>
        </w:rPr>
        <w:t xml:space="preserve">, </w:t>
      </w:r>
      <w:r w:rsidR="00DA43C5" w:rsidRPr="00C23DBD">
        <w:rPr>
          <w:rFonts w:ascii="Book Antiqua" w:hAnsi="Book Antiqua" w:cs="Times New Roman"/>
          <w:color w:val="000000"/>
          <w:lang w:val="it-IT"/>
        </w:rPr>
        <w:t>Axel Arroyo</w:t>
      </w:r>
      <w:r w:rsidR="00AE062C" w:rsidRPr="00C23DBD">
        <w:rPr>
          <w:rFonts w:ascii="Book Antiqua" w:hAnsi="Book Antiqua" w:cs="Times New Roman"/>
          <w:color w:val="000000"/>
          <w:lang w:val="it-IT"/>
        </w:rPr>
        <w:t xml:space="preserve">, </w:t>
      </w:r>
      <w:r w:rsidR="00DA43C5" w:rsidRPr="00C23DBD">
        <w:rPr>
          <w:rFonts w:ascii="Book Antiqua" w:hAnsi="Book Antiqua" w:cs="Times New Roman"/>
          <w:color w:val="000000"/>
          <w:lang w:val="it-IT"/>
        </w:rPr>
        <w:t>William</w:t>
      </w:r>
      <w:r w:rsidRPr="00C23DBD">
        <w:rPr>
          <w:rFonts w:ascii="Book Antiqua" w:hAnsi="Book Antiqua" w:cs="Times New Roman"/>
          <w:color w:val="000000"/>
          <w:lang w:val="it-IT"/>
        </w:rPr>
        <w:t xml:space="preserve"> A</w:t>
      </w:r>
      <w:r w:rsidR="00E735BE" w:rsidRPr="00C23DBD">
        <w:rPr>
          <w:rFonts w:ascii="Book Antiqua" w:hAnsi="Book Antiqua" w:cs="Times New Roman"/>
          <w:color w:val="000000"/>
          <w:lang w:val="it-IT"/>
        </w:rPr>
        <w:t xml:space="preserve"> González-Marqués</w:t>
      </w:r>
      <w:r w:rsidR="00AE062C" w:rsidRPr="00C23DBD">
        <w:rPr>
          <w:rFonts w:ascii="Book Antiqua" w:hAnsi="Book Antiqua" w:cs="Times New Roman"/>
          <w:color w:val="000000"/>
          <w:lang w:val="it-IT"/>
        </w:rPr>
        <w:t xml:space="preserve">, </w:t>
      </w:r>
      <w:r w:rsidR="0038203A" w:rsidRPr="00C23DBD">
        <w:rPr>
          <w:rFonts w:ascii="Book Antiqua" w:hAnsi="Book Antiqua" w:cs="Times New Roman"/>
          <w:color w:val="000000"/>
          <w:lang w:val="it-IT"/>
        </w:rPr>
        <w:t>Carmen González-Keelan</w:t>
      </w:r>
      <w:r w:rsidR="00AE062C" w:rsidRPr="00C23DBD">
        <w:rPr>
          <w:rFonts w:ascii="Book Antiqua" w:hAnsi="Book Antiqua" w:cs="Times New Roman"/>
          <w:color w:val="000000"/>
          <w:lang w:val="it-IT"/>
        </w:rPr>
        <w:t xml:space="preserve">, </w:t>
      </w:r>
      <w:r w:rsidRPr="00C23DBD">
        <w:rPr>
          <w:rFonts w:ascii="Book Antiqua" w:hAnsi="Book Antiqua" w:cs="Times New Roman"/>
          <w:color w:val="000000"/>
          <w:lang w:val="it-IT"/>
        </w:rPr>
        <w:t>Esther A</w:t>
      </w:r>
      <w:r w:rsidR="0038203A" w:rsidRPr="00C23DBD">
        <w:rPr>
          <w:rFonts w:ascii="Book Antiqua" w:hAnsi="Book Antiqua" w:cs="Times New Roman"/>
          <w:color w:val="000000"/>
          <w:lang w:val="it-IT"/>
        </w:rPr>
        <w:t xml:space="preserve"> Torres</w:t>
      </w:r>
      <w:r w:rsidR="00AE062C" w:rsidRPr="00C23DBD">
        <w:rPr>
          <w:rFonts w:ascii="Book Antiqua" w:hAnsi="Book Antiqua" w:cs="Times New Roman"/>
          <w:color w:val="000000"/>
          <w:lang w:val="it-IT"/>
        </w:rPr>
        <w:t xml:space="preserve">, </w:t>
      </w:r>
      <w:r w:rsidRPr="00C23DBD">
        <w:rPr>
          <w:rFonts w:ascii="Book Antiqua" w:hAnsi="Book Antiqua" w:cs="Times New Roman"/>
          <w:lang w:val="it-IT"/>
        </w:rPr>
        <w:t>Caroline B</w:t>
      </w:r>
      <w:r w:rsidR="004D4A59" w:rsidRPr="00C23DBD">
        <w:rPr>
          <w:rFonts w:ascii="Book Antiqua" w:hAnsi="Book Antiqua" w:cs="Times New Roman"/>
          <w:lang w:val="it-IT"/>
        </w:rPr>
        <w:t xml:space="preserve"> Appleyard</w:t>
      </w:r>
    </w:p>
    <w:p w:rsidR="000D7BAA" w:rsidRPr="00C23DBD" w:rsidRDefault="000D7BAA" w:rsidP="00CE7841">
      <w:pPr>
        <w:adjustRightInd w:val="0"/>
        <w:snapToGrid w:val="0"/>
        <w:spacing w:line="360" w:lineRule="auto"/>
        <w:jc w:val="both"/>
        <w:rPr>
          <w:rFonts w:ascii="Book Antiqua" w:hAnsi="Book Antiqua" w:cs="Times New Roman"/>
        </w:rPr>
      </w:pPr>
    </w:p>
    <w:p w:rsidR="0095270F" w:rsidRPr="00C23DBD" w:rsidRDefault="0084378B" w:rsidP="00CE7841">
      <w:pPr>
        <w:adjustRightInd w:val="0"/>
        <w:snapToGrid w:val="0"/>
        <w:spacing w:line="360" w:lineRule="auto"/>
        <w:jc w:val="both"/>
        <w:rPr>
          <w:rFonts w:ascii="Book Antiqua" w:hAnsi="Book Antiqua" w:cs="Times New Roman"/>
        </w:rPr>
      </w:pPr>
      <w:r w:rsidRPr="00C23DBD">
        <w:rPr>
          <w:rFonts w:ascii="Book Antiqua" w:hAnsi="Book Antiqua" w:cs="Times New Roman"/>
          <w:b/>
        </w:rPr>
        <w:t xml:space="preserve">Raymond A Isidro, </w:t>
      </w:r>
      <w:proofErr w:type="spellStart"/>
      <w:r w:rsidRPr="00C23DBD">
        <w:rPr>
          <w:rFonts w:ascii="Book Antiqua" w:hAnsi="Book Antiqua" w:cs="Times New Roman"/>
          <w:b/>
        </w:rPr>
        <w:t>Myrella</w:t>
      </w:r>
      <w:proofErr w:type="spellEnd"/>
      <w:r w:rsidRPr="00C23DBD">
        <w:rPr>
          <w:rFonts w:ascii="Book Antiqua" w:hAnsi="Book Antiqua" w:cs="Times New Roman"/>
          <w:b/>
        </w:rPr>
        <w:t xml:space="preserve"> L Cruz, Angel A Isidro, Caroline B</w:t>
      </w:r>
      <w:r w:rsidR="0095270F" w:rsidRPr="00C23DBD">
        <w:rPr>
          <w:rFonts w:ascii="Book Antiqua" w:hAnsi="Book Antiqua" w:cs="Times New Roman"/>
          <w:b/>
        </w:rPr>
        <w:t xml:space="preserve"> Appleyard,</w:t>
      </w:r>
      <w:r w:rsidR="0095270F" w:rsidRPr="00C23DBD">
        <w:rPr>
          <w:rFonts w:ascii="Book Antiqua" w:hAnsi="Book Antiqua" w:cs="Times New Roman"/>
        </w:rPr>
        <w:t xml:space="preserve"> </w:t>
      </w:r>
      <w:r w:rsidR="004D4A59" w:rsidRPr="00C23DBD">
        <w:rPr>
          <w:rFonts w:ascii="Book Antiqua" w:hAnsi="Book Antiqua" w:cs="Times New Roman"/>
        </w:rPr>
        <w:t xml:space="preserve">Department of </w:t>
      </w:r>
      <w:r w:rsidR="0095270F" w:rsidRPr="00C23DBD">
        <w:rPr>
          <w:rFonts w:ascii="Book Antiqua" w:hAnsi="Book Antiqua" w:cs="Times New Roman"/>
        </w:rPr>
        <w:t>Physiology and Pharmacology, Ponce School of Medicine and Health Sciences, Ponce</w:t>
      </w:r>
      <w:r w:rsidRPr="00C23DBD">
        <w:rPr>
          <w:rFonts w:ascii="Book Antiqua" w:hAnsi="Book Antiqua" w:cs="Times New Roman" w:hint="eastAsia"/>
          <w:lang w:eastAsia="zh-CN"/>
        </w:rPr>
        <w:t>,</w:t>
      </w:r>
      <w:r w:rsidRPr="00C23DBD">
        <w:rPr>
          <w:rFonts w:ascii="Book Antiqua" w:hAnsi="Book Antiqua" w:cs="Times New Roman"/>
        </w:rPr>
        <w:t xml:space="preserve"> PR </w:t>
      </w:r>
      <w:r w:rsidR="0095270F" w:rsidRPr="00C23DBD">
        <w:rPr>
          <w:rFonts w:ascii="Book Antiqua" w:hAnsi="Book Antiqua" w:cs="Times New Roman"/>
        </w:rPr>
        <w:t xml:space="preserve">00732, </w:t>
      </w:r>
      <w:r w:rsidRPr="00C23DBD">
        <w:rPr>
          <w:rFonts w:ascii="Book Antiqua" w:hAnsi="Book Antiqua" w:cs="Times New Roman"/>
        </w:rPr>
        <w:t>United States</w:t>
      </w:r>
    </w:p>
    <w:p w:rsidR="00A73DA7" w:rsidRPr="00C23DBD" w:rsidRDefault="00A73DA7" w:rsidP="00CE7841">
      <w:pPr>
        <w:adjustRightInd w:val="0"/>
        <w:snapToGrid w:val="0"/>
        <w:spacing w:line="360" w:lineRule="auto"/>
        <w:jc w:val="both"/>
        <w:rPr>
          <w:rFonts w:ascii="Book Antiqua" w:hAnsi="Book Antiqua" w:cs="Times New Roman"/>
        </w:rPr>
      </w:pPr>
    </w:p>
    <w:p w:rsidR="0095270F" w:rsidRPr="00C23DBD" w:rsidRDefault="0084378B" w:rsidP="00CE7841">
      <w:pPr>
        <w:adjustRightInd w:val="0"/>
        <w:snapToGrid w:val="0"/>
        <w:spacing w:line="360" w:lineRule="auto"/>
        <w:jc w:val="both"/>
        <w:rPr>
          <w:rFonts w:ascii="Book Antiqua" w:hAnsi="Book Antiqua" w:cs="Times New Roman"/>
        </w:rPr>
      </w:pPr>
      <w:r w:rsidRPr="00C23DBD">
        <w:rPr>
          <w:rFonts w:ascii="Book Antiqua" w:hAnsi="Book Antiqua" w:cs="Times New Roman"/>
          <w:b/>
        </w:rPr>
        <w:t>Angel A</w:t>
      </w:r>
      <w:r w:rsidR="0095270F" w:rsidRPr="00C23DBD">
        <w:rPr>
          <w:rFonts w:ascii="Book Antiqua" w:hAnsi="Book Antiqua" w:cs="Times New Roman"/>
          <w:b/>
        </w:rPr>
        <w:t xml:space="preserve"> Isidro, Axel Baez,</w:t>
      </w:r>
      <w:r w:rsidR="0095270F" w:rsidRPr="00C23DBD">
        <w:rPr>
          <w:rFonts w:ascii="Book Antiqua" w:hAnsi="Book Antiqua" w:cs="Times New Roman"/>
        </w:rPr>
        <w:t xml:space="preserve"> Department of </w:t>
      </w:r>
      <w:r w:rsidR="0038203A" w:rsidRPr="00C23DBD">
        <w:rPr>
          <w:rFonts w:ascii="Book Antiqua" w:hAnsi="Book Antiqua" w:cs="Times New Roman"/>
        </w:rPr>
        <w:t>Pathology</w:t>
      </w:r>
      <w:r w:rsidR="0095270F" w:rsidRPr="00C23DBD">
        <w:rPr>
          <w:rFonts w:ascii="Book Antiqua" w:hAnsi="Book Antiqua" w:cs="Times New Roman"/>
        </w:rPr>
        <w:t>, Ponce School of Medicine and Health Sciences, Ponce</w:t>
      </w:r>
      <w:r w:rsidRPr="00C23DBD">
        <w:rPr>
          <w:rFonts w:ascii="Book Antiqua" w:hAnsi="Book Antiqua" w:cs="Times New Roman" w:hint="eastAsia"/>
          <w:lang w:eastAsia="zh-CN"/>
        </w:rPr>
        <w:t>,</w:t>
      </w:r>
      <w:r w:rsidRPr="00C23DBD">
        <w:rPr>
          <w:rFonts w:ascii="Book Antiqua" w:hAnsi="Book Antiqua" w:cs="Times New Roman"/>
        </w:rPr>
        <w:t xml:space="preserve"> PR</w:t>
      </w:r>
      <w:r w:rsidR="0095270F" w:rsidRPr="00C23DBD">
        <w:rPr>
          <w:rFonts w:ascii="Book Antiqua" w:hAnsi="Book Antiqua" w:cs="Times New Roman"/>
        </w:rPr>
        <w:t xml:space="preserve"> 00732, </w:t>
      </w:r>
      <w:r w:rsidRPr="00C23DBD">
        <w:rPr>
          <w:rFonts w:ascii="Book Antiqua" w:hAnsi="Book Antiqua" w:cs="Times New Roman"/>
        </w:rPr>
        <w:t>United States</w:t>
      </w:r>
    </w:p>
    <w:p w:rsidR="00A73DA7" w:rsidRPr="00C23DBD" w:rsidRDefault="00A73DA7" w:rsidP="00CE7841">
      <w:pPr>
        <w:adjustRightInd w:val="0"/>
        <w:snapToGrid w:val="0"/>
        <w:spacing w:line="360" w:lineRule="auto"/>
        <w:jc w:val="both"/>
        <w:rPr>
          <w:rFonts w:ascii="Book Antiqua" w:hAnsi="Book Antiqua" w:cs="Times New Roman"/>
        </w:rPr>
      </w:pPr>
    </w:p>
    <w:p w:rsidR="0095270F" w:rsidRPr="00C23DBD" w:rsidRDefault="0095270F" w:rsidP="00CE7841">
      <w:pPr>
        <w:adjustRightInd w:val="0"/>
        <w:snapToGrid w:val="0"/>
        <w:spacing w:line="360" w:lineRule="auto"/>
        <w:jc w:val="both"/>
        <w:rPr>
          <w:rFonts w:ascii="Book Antiqua" w:hAnsi="Book Antiqua" w:cs="Times New Roman"/>
        </w:rPr>
      </w:pPr>
      <w:r w:rsidRPr="00C23DBD">
        <w:rPr>
          <w:rFonts w:ascii="Book Antiqua" w:hAnsi="Book Antiqua" w:cs="Times New Roman"/>
          <w:b/>
        </w:rPr>
        <w:t>Axel Arroyo,</w:t>
      </w:r>
      <w:r w:rsidRPr="00C23DBD">
        <w:rPr>
          <w:rFonts w:ascii="Book Antiqua" w:hAnsi="Book Antiqua" w:cs="Times New Roman"/>
        </w:rPr>
        <w:t xml:space="preserve"> Department of </w:t>
      </w:r>
      <w:r w:rsidR="0038203A" w:rsidRPr="00C23DBD">
        <w:rPr>
          <w:rFonts w:ascii="Book Antiqua" w:hAnsi="Book Antiqua" w:cs="Times New Roman"/>
        </w:rPr>
        <w:t>Anatomy,</w:t>
      </w:r>
      <w:r w:rsidR="004D4A59" w:rsidRPr="00C23DBD">
        <w:rPr>
          <w:rFonts w:ascii="Book Antiqua" w:hAnsi="Book Antiqua" w:cs="Times New Roman"/>
        </w:rPr>
        <w:t xml:space="preserve"> Ponce School of Medicine</w:t>
      </w:r>
      <w:r w:rsidR="005201D5" w:rsidRPr="00C23DBD">
        <w:rPr>
          <w:rFonts w:ascii="Book Antiqua" w:hAnsi="Book Antiqua" w:cs="Times New Roman"/>
        </w:rPr>
        <w:t xml:space="preserve"> and Health Sciences</w:t>
      </w:r>
      <w:r w:rsidR="004D4A59" w:rsidRPr="00C23DBD">
        <w:rPr>
          <w:rFonts w:ascii="Book Antiqua" w:hAnsi="Book Antiqua" w:cs="Times New Roman"/>
        </w:rPr>
        <w:t>, Ponce</w:t>
      </w:r>
      <w:r w:rsidR="00850C64" w:rsidRPr="00C23DBD">
        <w:rPr>
          <w:rFonts w:ascii="Book Antiqua" w:hAnsi="Book Antiqua" w:cs="Times New Roman" w:hint="eastAsia"/>
          <w:lang w:eastAsia="zh-CN"/>
        </w:rPr>
        <w:t>,</w:t>
      </w:r>
      <w:r w:rsidR="00850C64" w:rsidRPr="00C23DBD">
        <w:rPr>
          <w:rFonts w:ascii="Book Antiqua" w:hAnsi="Book Antiqua" w:cs="Times New Roman"/>
        </w:rPr>
        <w:t xml:space="preserve"> PR</w:t>
      </w:r>
      <w:r w:rsidR="004D4A59" w:rsidRPr="00C23DBD">
        <w:rPr>
          <w:rFonts w:ascii="Book Antiqua" w:hAnsi="Book Antiqua" w:cs="Times New Roman"/>
        </w:rPr>
        <w:t xml:space="preserve"> 00732</w:t>
      </w:r>
      <w:r w:rsidR="0038203A" w:rsidRPr="00C23DBD">
        <w:rPr>
          <w:rFonts w:ascii="Book Antiqua" w:hAnsi="Book Antiqua" w:cs="Times New Roman"/>
        </w:rPr>
        <w:t xml:space="preserve">, </w:t>
      </w:r>
      <w:r w:rsidR="0084378B" w:rsidRPr="00C23DBD">
        <w:rPr>
          <w:rFonts w:ascii="Book Antiqua" w:hAnsi="Book Antiqua" w:cs="Times New Roman"/>
        </w:rPr>
        <w:t>United States</w:t>
      </w:r>
    </w:p>
    <w:p w:rsidR="00A73DA7" w:rsidRPr="00C23DBD" w:rsidRDefault="00A73DA7" w:rsidP="00CE7841">
      <w:pPr>
        <w:adjustRightInd w:val="0"/>
        <w:snapToGrid w:val="0"/>
        <w:spacing w:line="360" w:lineRule="auto"/>
        <w:jc w:val="both"/>
        <w:rPr>
          <w:rFonts w:ascii="Book Antiqua" w:hAnsi="Book Antiqua" w:cs="Times New Roman"/>
        </w:rPr>
      </w:pPr>
    </w:p>
    <w:p w:rsidR="0095270F" w:rsidRPr="00C23DBD" w:rsidRDefault="0095270F" w:rsidP="00CE7841">
      <w:pPr>
        <w:adjustRightInd w:val="0"/>
        <w:snapToGrid w:val="0"/>
        <w:spacing w:line="360" w:lineRule="auto"/>
        <w:jc w:val="both"/>
        <w:rPr>
          <w:rFonts w:ascii="Book Antiqua" w:hAnsi="Book Antiqua" w:cs="Times New Roman"/>
        </w:rPr>
      </w:pPr>
      <w:r w:rsidRPr="00C23DBD">
        <w:rPr>
          <w:rFonts w:ascii="Book Antiqua" w:hAnsi="Book Antiqua" w:cs="Times New Roman"/>
          <w:b/>
        </w:rPr>
        <w:t xml:space="preserve">William </w:t>
      </w:r>
      <w:r w:rsidR="0084378B" w:rsidRPr="00C23DBD">
        <w:rPr>
          <w:rFonts w:ascii="Book Antiqua" w:hAnsi="Book Antiqua" w:cs="Times New Roman"/>
          <w:b/>
        </w:rPr>
        <w:t>A</w:t>
      </w:r>
      <w:r w:rsidRPr="00C23DBD">
        <w:rPr>
          <w:rFonts w:ascii="Book Antiqua" w:hAnsi="Book Antiqua" w:cs="Times New Roman"/>
          <w:b/>
        </w:rPr>
        <w:t xml:space="preserve"> González-</w:t>
      </w:r>
      <w:proofErr w:type="spellStart"/>
      <w:r w:rsidRPr="00C23DBD">
        <w:rPr>
          <w:rFonts w:ascii="Book Antiqua" w:hAnsi="Book Antiqua" w:cs="Times New Roman"/>
          <w:b/>
        </w:rPr>
        <w:t>Marqués</w:t>
      </w:r>
      <w:proofErr w:type="spellEnd"/>
      <w:r w:rsidRPr="00C23DBD">
        <w:rPr>
          <w:rFonts w:ascii="Book Antiqua" w:hAnsi="Book Antiqua" w:cs="Times New Roman"/>
          <w:b/>
        </w:rPr>
        <w:t>, Carmen González-</w:t>
      </w:r>
      <w:proofErr w:type="spellStart"/>
      <w:r w:rsidRPr="00C23DBD">
        <w:rPr>
          <w:rFonts w:ascii="Book Antiqua" w:hAnsi="Book Antiqua" w:cs="Times New Roman"/>
          <w:b/>
        </w:rPr>
        <w:t>Keelan</w:t>
      </w:r>
      <w:proofErr w:type="spellEnd"/>
      <w:r w:rsidRPr="00C23DBD">
        <w:rPr>
          <w:rFonts w:ascii="Book Antiqua" w:hAnsi="Book Antiqua" w:cs="Times New Roman"/>
          <w:b/>
        </w:rPr>
        <w:t>,</w:t>
      </w:r>
      <w:r w:rsidR="000D7BAA" w:rsidRPr="00C23DBD">
        <w:rPr>
          <w:rFonts w:ascii="Book Antiqua" w:hAnsi="Book Antiqua" w:cs="Times New Roman"/>
        </w:rPr>
        <w:t xml:space="preserve"> </w:t>
      </w:r>
      <w:r w:rsidR="0038203A" w:rsidRPr="00C23DBD">
        <w:rPr>
          <w:rFonts w:ascii="Book Antiqua" w:hAnsi="Book Antiqua" w:cs="Times New Roman"/>
        </w:rPr>
        <w:t xml:space="preserve">Departments of Pathology </w:t>
      </w:r>
      <w:r w:rsidR="0084378B" w:rsidRPr="00C23DBD">
        <w:rPr>
          <w:rFonts w:ascii="Book Antiqua" w:hAnsi="Book Antiqua" w:cs="Times New Roman" w:hint="eastAsia"/>
          <w:lang w:eastAsia="zh-CN"/>
        </w:rPr>
        <w:t>and</w:t>
      </w:r>
      <w:r w:rsidR="0038203A" w:rsidRPr="00C23DBD">
        <w:rPr>
          <w:rFonts w:ascii="Book Antiqua" w:hAnsi="Book Antiqua" w:cs="Times New Roman"/>
        </w:rPr>
        <w:t xml:space="preserve"> Laboratory Medicine</w:t>
      </w:r>
      <w:r w:rsidRPr="00C23DBD">
        <w:rPr>
          <w:rFonts w:ascii="Book Antiqua" w:hAnsi="Book Antiqua" w:cs="Times New Roman"/>
        </w:rPr>
        <w:t>, University of Puerto Rico School of Medicine, San Juan</w:t>
      </w:r>
      <w:r w:rsidR="004146E7" w:rsidRPr="00C23DBD">
        <w:rPr>
          <w:rFonts w:ascii="Book Antiqua" w:hAnsi="Book Antiqua" w:cs="Times New Roman" w:hint="eastAsia"/>
          <w:lang w:eastAsia="zh-CN"/>
        </w:rPr>
        <w:t>,</w:t>
      </w:r>
      <w:r w:rsidR="004146E7" w:rsidRPr="00C23DBD">
        <w:rPr>
          <w:rFonts w:ascii="Book Antiqua" w:hAnsi="Book Antiqua" w:cs="Times New Roman"/>
        </w:rPr>
        <w:t xml:space="preserve"> PR</w:t>
      </w:r>
      <w:r w:rsidRPr="00C23DBD">
        <w:rPr>
          <w:rFonts w:ascii="Book Antiqua" w:hAnsi="Book Antiqua" w:cs="Times New Roman"/>
        </w:rPr>
        <w:t xml:space="preserve"> 00936, </w:t>
      </w:r>
      <w:r w:rsidR="0084378B" w:rsidRPr="00C23DBD">
        <w:rPr>
          <w:rFonts w:ascii="Book Antiqua" w:hAnsi="Book Antiqua" w:cs="Times New Roman"/>
        </w:rPr>
        <w:t>United States</w:t>
      </w:r>
    </w:p>
    <w:p w:rsidR="00A73DA7" w:rsidRPr="00C23DBD" w:rsidRDefault="00A73DA7" w:rsidP="00CE7841">
      <w:pPr>
        <w:adjustRightInd w:val="0"/>
        <w:snapToGrid w:val="0"/>
        <w:spacing w:line="360" w:lineRule="auto"/>
        <w:jc w:val="both"/>
        <w:rPr>
          <w:rFonts w:ascii="Book Antiqua" w:hAnsi="Book Antiqua" w:cs="Times New Roman"/>
        </w:rPr>
      </w:pPr>
    </w:p>
    <w:p w:rsidR="0038203A" w:rsidRPr="00C23DBD" w:rsidRDefault="0084378B" w:rsidP="00CE7841">
      <w:pPr>
        <w:adjustRightInd w:val="0"/>
        <w:snapToGrid w:val="0"/>
        <w:spacing w:line="360" w:lineRule="auto"/>
        <w:jc w:val="both"/>
        <w:rPr>
          <w:rFonts w:ascii="Book Antiqua" w:hAnsi="Book Antiqua" w:cs="Times New Roman"/>
        </w:rPr>
      </w:pPr>
      <w:r w:rsidRPr="00C23DBD">
        <w:rPr>
          <w:rFonts w:ascii="Book Antiqua" w:hAnsi="Book Antiqua" w:cs="Times New Roman"/>
          <w:b/>
        </w:rPr>
        <w:t>Esther A</w:t>
      </w:r>
      <w:r w:rsidR="0095270F" w:rsidRPr="00C23DBD">
        <w:rPr>
          <w:rFonts w:ascii="Book Antiqua" w:hAnsi="Book Antiqua" w:cs="Times New Roman"/>
          <w:b/>
        </w:rPr>
        <w:t xml:space="preserve"> Torres,</w:t>
      </w:r>
      <w:r w:rsidR="0095270F" w:rsidRPr="00C23DBD">
        <w:rPr>
          <w:rFonts w:ascii="Book Antiqua" w:hAnsi="Book Antiqua" w:cs="Times New Roman"/>
        </w:rPr>
        <w:t xml:space="preserve"> Department of </w:t>
      </w:r>
      <w:r w:rsidR="0038203A" w:rsidRPr="00C23DBD">
        <w:rPr>
          <w:rFonts w:ascii="Book Antiqua" w:hAnsi="Book Antiqua" w:cs="Times New Roman"/>
        </w:rPr>
        <w:t>Medicine, University of Puerto Rico School of Medicine, San Juan</w:t>
      </w:r>
      <w:r w:rsidR="00416899" w:rsidRPr="00C23DBD">
        <w:rPr>
          <w:rFonts w:ascii="Book Antiqua" w:hAnsi="Book Antiqua" w:cs="Times New Roman" w:hint="eastAsia"/>
          <w:lang w:eastAsia="zh-CN"/>
        </w:rPr>
        <w:t>,</w:t>
      </w:r>
      <w:r w:rsidR="00416899" w:rsidRPr="00C23DBD">
        <w:rPr>
          <w:rFonts w:ascii="Book Antiqua" w:hAnsi="Book Antiqua" w:cs="Times New Roman"/>
        </w:rPr>
        <w:t xml:space="preserve"> PR</w:t>
      </w:r>
      <w:r w:rsidR="0038203A" w:rsidRPr="00C23DBD">
        <w:rPr>
          <w:rFonts w:ascii="Book Antiqua" w:hAnsi="Book Antiqua" w:cs="Times New Roman"/>
        </w:rPr>
        <w:t xml:space="preserve"> 00936, </w:t>
      </w:r>
      <w:r w:rsidRPr="00C23DBD">
        <w:rPr>
          <w:rFonts w:ascii="Book Antiqua" w:hAnsi="Book Antiqua" w:cs="Times New Roman"/>
        </w:rPr>
        <w:t>United States</w:t>
      </w:r>
    </w:p>
    <w:p w:rsidR="00D920A3" w:rsidRPr="00C23DBD" w:rsidRDefault="00D920A3" w:rsidP="00CE7841">
      <w:pPr>
        <w:adjustRightInd w:val="0"/>
        <w:snapToGrid w:val="0"/>
        <w:spacing w:line="360" w:lineRule="auto"/>
        <w:jc w:val="both"/>
        <w:rPr>
          <w:rFonts w:ascii="Book Antiqua" w:hAnsi="Book Antiqua" w:cs="Times New Roman"/>
          <w:u w:val="single"/>
        </w:rPr>
      </w:pPr>
    </w:p>
    <w:p w:rsidR="00D920A3" w:rsidRPr="00C23DBD" w:rsidRDefault="0022068D" w:rsidP="00CE7841">
      <w:pPr>
        <w:adjustRightInd w:val="0"/>
        <w:snapToGrid w:val="0"/>
        <w:spacing w:line="360" w:lineRule="auto"/>
        <w:jc w:val="both"/>
        <w:rPr>
          <w:rFonts w:ascii="Book Antiqua" w:hAnsi="Book Antiqua" w:cs="Times New Roman"/>
        </w:rPr>
      </w:pPr>
      <w:bookmarkStart w:id="2" w:name="OLE_LINK17"/>
      <w:bookmarkStart w:id="3" w:name="OLE_LINK18"/>
      <w:r w:rsidRPr="00C23DBD">
        <w:rPr>
          <w:rFonts w:ascii="Book Antiqua" w:hAnsi="Book Antiqua"/>
          <w:b/>
          <w:color w:val="000000"/>
        </w:rPr>
        <w:lastRenderedPageBreak/>
        <w:t>Author contributions:</w:t>
      </w:r>
      <w:bookmarkEnd w:id="2"/>
      <w:bookmarkEnd w:id="3"/>
      <w:r w:rsidRPr="00C23DBD">
        <w:rPr>
          <w:rFonts w:ascii="Book Antiqua" w:hAnsi="Book Antiqua" w:hint="eastAsia"/>
          <w:b/>
          <w:color w:val="000000"/>
          <w:lang w:eastAsia="zh-CN"/>
        </w:rPr>
        <w:t xml:space="preserve"> </w:t>
      </w:r>
      <w:r w:rsidR="00E21D9C" w:rsidRPr="00C23DBD">
        <w:rPr>
          <w:rFonts w:ascii="Book Antiqua" w:hAnsi="Book Antiqua" w:cs="Times New Roman"/>
        </w:rPr>
        <w:t>Isidro RA,</w:t>
      </w:r>
      <w:r w:rsidRPr="00C23DBD">
        <w:rPr>
          <w:rFonts w:ascii="Book Antiqua" w:hAnsi="Book Antiqua" w:cs="Times New Roman"/>
        </w:rPr>
        <w:t xml:space="preserve"> Isidro AA, Arroyo A, Torres EA</w:t>
      </w:r>
      <w:r w:rsidR="00E21D9C" w:rsidRPr="00C23DBD">
        <w:rPr>
          <w:rFonts w:ascii="Book Antiqua" w:hAnsi="Book Antiqua" w:cs="Times New Roman"/>
        </w:rPr>
        <w:t xml:space="preserve"> and Appleyard CB designed the research; Isidro RA, C</w:t>
      </w:r>
      <w:r w:rsidRPr="00C23DBD">
        <w:rPr>
          <w:rFonts w:ascii="Book Antiqua" w:hAnsi="Book Antiqua" w:cs="Times New Roman"/>
        </w:rPr>
        <w:t>ruz ML, Isidro AA</w:t>
      </w:r>
      <w:r w:rsidR="0079557F" w:rsidRPr="00C23DBD">
        <w:rPr>
          <w:rFonts w:ascii="Book Antiqua" w:hAnsi="Book Antiqua" w:cs="Times New Roman"/>
        </w:rPr>
        <w:t xml:space="preserve"> and Appleyard CB</w:t>
      </w:r>
      <w:r w:rsidR="00E21D9C" w:rsidRPr="00C23DBD">
        <w:rPr>
          <w:rFonts w:ascii="Book Antiqua" w:hAnsi="Book Antiqua" w:cs="Times New Roman"/>
        </w:rPr>
        <w:t xml:space="preserve"> performed the research; Baez A, Arroyo A, Gonzále</w:t>
      </w:r>
      <w:r w:rsidRPr="00C23DBD">
        <w:rPr>
          <w:rFonts w:ascii="Book Antiqua" w:hAnsi="Book Antiqua" w:cs="Times New Roman"/>
        </w:rPr>
        <w:t>z-</w:t>
      </w:r>
      <w:proofErr w:type="spellStart"/>
      <w:r w:rsidRPr="00C23DBD">
        <w:rPr>
          <w:rFonts w:ascii="Book Antiqua" w:hAnsi="Book Antiqua" w:cs="Times New Roman"/>
        </w:rPr>
        <w:t>Marqués</w:t>
      </w:r>
      <w:proofErr w:type="spellEnd"/>
      <w:r w:rsidRPr="00C23DBD">
        <w:rPr>
          <w:rFonts w:ascii="Book Antiqua" w:hAnsi="Book Antiqua" w:cs="Times New Roman"/>
        </w:rPr>
        <w:t xml:space="preserve"> WA, González-</w:t>
      </w:r>
      <w:proofErr w:type="spellStart"/>
      <w:r w:rsidRPr="00C23DBD">
        <w:rPr>
          <w:rFonts w:ascii="Book Antiqua" w:hAnsi="Book Antiqua" w:cs="Times New Roman"/>
        </w:rPr>
        <w:t>Keelan</w:t>
      </w:r>
      <w:proofErr w:type="spellEnd"/>
      <w:r w:rsidRPr="00C23DBD">
        <w:rPr>
          <w:rFonts w:ascii="Book Antiqua" w:hAnsi="Book Antiqua" w:cs="Times New Roman"/>
        </w:rPr>
        <w:t xml:space="preserve"> C</w:t>
      </w:r>
      <w:r w:rsidR="00E21D9C" w:rsidRPr="00C23DBD">
        <w:rPr>
          <w:rFonts w:ascii="Book Antiqua" w:hAnsi="Book Antiqua" w:cs="Times New Roman"/>
        </w:rPr>
        <w:t xml:space="preserve"> and Torres EA identified and provided tis</w:t>
      </w:r>
      <w:r w:rsidRPr="00C23DBD">
        <w:rPr>
          <w:rFonts w:ascii="Book Antiqua" w:hAnsi="Book Antiqua" w:cs="Times New Roman"/>
        </w:rPr>
        <w:t>sue samples; Isidro RA, Cruz ML and Appleyard CB</w:t>
      </w:r>
      <w:r w:rsidRPr="00C23DBD">
        <w:rPr>
          <w:rFonts w:ascii="Book Antiqua" w:hAnsi="Book Antiqua" w:cs="Times New Roman" w:hint="eastAsia"/>
          <w:lang w:eastAsia="zh-CN"/>
        </w:rPr>
        <w:t xml:space="preserve"> </w:t>
      </w:r>
      <w:r w:rsidR="00E21D9C" w:rsidRPr="00C23DBD">
        <w:rPr>
          <w:rFonts w:ascii="Book Antiqua" w:hAnsi="Book Antiqua" w:cs="Times New Roman"/>
        </w:rPr>
        <w:t xml:space="preserve">analyzed the data; Isidro RA drafted the manuscript; Cruz ML, Isidro AA, Baez A, Arroyo A, </w:t>
      </w:r>
      <w:proofErr w:type="spellStart"/>
      <w:r w:rsidR="00E21D9C" w:rsidRPr="00C23DBD">
        <w:rPr>
          <w:rFonts w:ascii="Book Antiqua" w:hAnsi="Book Antiqua" w:cs="Times New Roman"/>
        </w:rPr>
        <w:t>Gónzalez-Marqués</w:t>
      </w:r>
      <w:proofErr w:type="spellEnd"/>
      <w:r w:rsidR="00E21D9C" w:rsidRPr="00C23DBD">
        <w:rPr>
          <w:rFonts w:ascii="Book Antiqua" w:hAnsi="Book Antiqua" w:cs="Times New Roman"/>
        </w:rPr>
        <w:t xml:space="preserve"> W</w:t>
      </w:r>
      <w:r w:rsidRPr="00C23DBD">
        <w:rPr>
          <w:rFonts w:ascii="Book Antiqua" w:hAnsi="Book Antiqua" w:cs="Times New Roman"/>
        </w:rPr>
        <w:t>A, González-</w:t>
      </w:r>
      <w:proofErr w:type="spellStart"/>
      <w:r w:rsidRPr="00C23DBD">
        <w:rPr>
          <w:rFonts w:ascii="Book Antiqua" w:hAnsi="Book Antiqua" w:cs="Times New Roman"/>
        </w:rPr>
        <w:t>Keelan</w:t>
      </w:r>
      <w:proofErr w:type="spellEnd"/>
      <w:r w:rsidRPr="00C23DBD">
        <w:rPr>
          <w:rFonts w:ascii="Book Antiqua" w:hAnsi="Book Antiqua" w:cs="Times New Roman"/>
        </w:rPr>
        <w:t xml:space="preserve"> C, Torres EA</w:t>
      </w:r>
      <w:r w:rsidR="00E21D9C" w:rsidRPr="00C23DBD">
        <w:rPr>
          <w:rFonts w:ascii="Book Antiqua" w:hAnsi="Book Antiqua" w:cs="Times New Roman"/>
        </w:rPr>
        <w:t xml:space="preserve"> and Appleyard CB critically </w:t>
      </w:r>
      <w:r w:rsidR="0079557F" w:rsidRPr="00C23DBD">
        <w:rPr>
          <w:rFonts w:ascii="Book Antiqua" w:hAnsi="Book Antiqua" w:cs="Times New Roman"/>
        </w:rPr>
        <w:t>revised</w:t>
      </w:r>
      <w:r w:rsidR="00E21D9C" w:rsidRPr="00C23DBD">
        <w:rPr>
          <w:rFonts w:ascii="Book Antiqua" w:hAnsi="Book Antiqua" w:cs="Times New Roman"/>
        </w:rPr>
        <w:t xml:space="preserve"> manuscript</w:t>
      </w:r>
      <w:r w:rsidR="0079557F" w:rsidRPr="00C23DBD">
        <w:rPr>
          <w:rFonts w:ascii="Book Antiqua" w:hAnsi="Book Antiqua" w:cs="Times New Roman"/>
        </w:rPr>
        <w:t xml:space="preserve"> for important intellectual content.</w:t>
      </w:r>
    </w:p>
    <w:p w:rsidR="00D920A3" w:rsidRPr="00C23DBD" w:rsidRDefault="00D920A3" w:rsidP="00CE7841">
      <w:pPr>
        <w:adjustRightInd w:val="0"/>
        <w:snapToGrid w:val="0"/>
        <w:spacing w:line="360" w:lineRule="auto"/>
        <w:jc w:val="both"/>
        <w:rPr>
          <w:rFonts w:ascii="Book Antiqua" w:hAnsi="Book Antiqua" w:cs="Times New Roman"/>
          <w:u w:val="single"/>
        </w:rPr>
      </w:pPr>
    </w:p>
    <w:p w:rsidR="00852028" w:rsidRPr="00C23DBD" w:rsidRDefault="0022068D" w:rsidP="00CE7841">
      <w:pPr>
        <w:adjustRightInd w:val="0"/>
        <w:snapToGrid w:val="0"/>
        <w:spacing w:line="360" w:lineRule="auto"/>
        <w:jc w:val="both"/>
        <w:rPr>
          <w:rFonts w:ascii="Book Antiqua" w:hAnsi="Book Antiqua" w:cs="Times New Roman"/>
          <w:u w:val="single"/>
          <w:lang w:eastAsia="zh-CN"/>
        </w:rPr>
      </w:pPr>
      <w:r w:rsidRPr="00C23DBD">
        <w:rPr>
          <w:rFonts w:ascii="Book Antiqua" w:hAnsi="Book Antiqua" w:cs="Times New Roman"/>
          <w:b/>
        </w:rPr>
        <w:t>Supported by</w:t>
      </w:r>
      <w:r w:rsidRPr="00C23DBD">
        <w:rPr>
          <w:rFonts w:ascii="Book Antiqua" w:hAnsi="Book Antiqua" w:cs="Times New Roman" w:hint="eastAsia"/>
          <w:b/>
          <w:lang w:eastAsia="zh-CN"/>
        </w:rPr>
        <w:t xml:space="preserve"> </w:t>
      </w:r>
      <w:r w:rsidR="00684DAB" w:rsidRPr="00C23DBD">
        <w:rPr>
          <w:rFonts w:ascii="Book Antiqua" w:hAnsi="Book Antiqua" w:cs="Times New Roman"/>
        </w:rPr>
        <w:t>T PSMHS Molecular Biology Core Lab</w:t>
      </w:r>
      <w:r w:rsidR="00684DAB" w:rsidRPr="00C23DBD">
        <w:rPr>
          <w:rFonts w:ascii="Book Antiqua" w:hAnsi="Book Antiqua" w:cs="Times New Roman" w:hint="eastAsia"/>
          <w:lang w:eastAsia="zh-CN"/>
        </w:rPr>
        <w:t>,</w:t>
      </w:r>
      <w:r w:rsidR="00684DAB" w:rsidRPr="00C23DBD">
        <w:rPr>
          <w:rFonts w:ascii="Book Antiqua" w:hAnsi="Book Antiqua" w:cs="Times New Roman"/>
        </w:rPr>
        <w:t xml:space="preserve"> RCMI Grant</w:t>
      </w:r>
      <w:r w:rsidR="00684DAB" w:rsidRPr="00C23DBD">
        <w:rPr>
          <w:rFonts w:ascii="Book Antiqua" w:hAnsi="Book Antiqua" w:cs="Times New Roman" w:hint="eastAsia"/>
          <w:lang w:eastAsia="zh-CN"/>
        </w:rPr>
        <w:t xml:space="preserve"> No.</w:t>
      </w:r>
      <w:r w:rsidR="00684DAB" w:rsidRPr="00C23DBD">
        <w:rPr>
          <w:rFonts w:ascii="Book Antiqua" w:hAnsi="Book Antiqua" w:cs="Times New Roman"/>
        </w:rPr>
        <w:t xml:space="preserve"> RR003050/MD007579</w:t>
      </w:r>
      <w:r w:rsidR="00684DAB" w:rsidRPr="00C23DBD">
        <w:rPr>
          <w:rFonts w:ascii="Book Antiqua" w:hAnsi="Book Antiqua" w:cs="Times New Roman" w:hint="eastAsia"/>
          <w:lang w:eastAsia="zh-CN"/>
        </w:rPr>
        <w:t xml:space="preserve">; </w:t>
      </w:r>
      <w:r w:rsidR="0079557F" w:rsidRPr="00C23DBD">
        <w:rPr>
          <w:rFonts w:ascii="Book Antiqua" w:hAnsi="Book Antiqua" w:cs="Times New Roman"/>
        </w:rPr>
        <w:t xml:space="preserve">National Institutes of Health Grants, No. </w:t>
      </w:r>
      <w:proofErr w:type="gramStart"/>
      <w:r w:rsidR="0079557F" w:rsidRPr="00C23DBD">
        <w:rPr>
          <w:rFonts w:ascii="Book Antiqua" w:hAnsi="Book Antiqua" w:cs="Times New Roman"/>
        </w:rPr>
        <w:t xml:space="preserve">U56 CA126379 </w:t>
      </w:r>
      <w:r w:rsidRPr="00C23DBD">
        <w:rPr>
          <w:rFonts w:ascii="Book Antiqua" w:hAnsi="Book Antiqua" w:cs="Times New Roman" w:hint="eastAsia"/>
          <w:lang w:eastAsia="zh-CN"/>
        </w:rPr>
        <w:t>(</w:t>
      </w:r>
      <w:r w:rsidR="0079557F" w:rsidRPr="00C23DBD">
        <w:rPr>
          <w:rFonts w:ascii="Book Antiqua" w:hAnsi="Book Antiqua" w:cs="Times New Roman"/>
        </w:rPr>
        <w:t>to Isidro AA and Appleyard CB</w:t>
      </w:r>
      <w:r w:rsidRPr="00C23DBD">
        <w:rPr>
          <w:rFonts w:ascii="Book Antiqua" w:hAnsi="Book Antiqua" w:cs="Times New Roman" w:hint="eastAsia"/>
          <w:lang w:eastAsia="zh-CN"/>
        </w:rPr>
        <w:t>)</w:t>
      </w:r>
      <w:r w:rsidR="0079557F" w:rsidRPr="00C23DBD">
        <w:rPr>
          <w:rFonts w:ascii="Book Antiqua" w:hAnsi="Book Antiqua" w:cs="Times New Roman"/>
        </w:rPr>
        <w:t xml:space="preserve"> and </w:t>
      </w:r>
      <w:r w:rsidRPr="00C23DBD">
        <w:rPr>
          <w:rFonts w:ascii="Book Antiqua" w:hAnsi="Book Antiqua" w:cs="Times New Roman" w:hint="eastAsia"/>
          <w:lang w:eastAsia="zh-CN"/>
        </w:rPr>
        <w:t>No.</w:t>
      </w:r>
      <w:proofErr w:type="gramEnd"/>
      <w:r w:rsidRPr="00C23DBD">
        <w:rPr>
          <w:rFonts w:ascii="Book Antiqua" w:hAnsi="Book Antiqua" w:cs="Times New Roman" w:hint="eastAsia"/>
          <w:lang w:eastAsia="zh-CN"/>
        </w:rPr>
        <w:t xml:space="preserve"> </w:t>
      </w:r>
      <w:r w:rsidR="0079557F" w:rsidRPr="00C23DBD">
        <w:rPr>
          <w:rFonts w:ascii="Book Antiqua" w:hAnsi="Book Antiqua" w:cs="Times New Roman"/>
        </w:rPr>
        <w:t xml:space="preserve">R25-GM082406 </w:t>
      </w:r>
      <w:r w:rsidRPr="00C23DBD">
        <w:rPr>
          <w:rFonts w:ascii="Book Antiqua" w:hAnsi="Book Antiqua" w:cs="Times New Roman" w:hint="eastAsia"/>
          <w:lang w:eastAsia="zh-CN"/>
        </w:rPr>
        <w:t>(</w:t>
      </w:r>
      <w:r w:rsidR="0079557F" w:rsidRPr="00C23DBD">
        <w:rPr>
          <w:rFonts w:ascii="Book Antiqua" w:hAnsi="Book Antiqua" w:cs="Times New Roman"/>
        </w:rPr>
        <w:t>to Isidro RA</w:t>
      </w:r>
      <w:r w:rsidRPr="00C23DBD">
        <w:rPr>
          <w:rFonts w:ascii="Book Antiqua" w:hAnsi="Book Antiqua" w:cs="Times New Roman" w:hint="eastAsia"/>
          <w:lang w:eastAsia="zh-CN"/>
        </w:rPr>
        <w:t>)</w:t>
      </w:r>
      <w:r w:rsidR="0079557F" w:rsidRPr="00C23DBD">
        <w:rPr>
          <w:rFonts w:ascii="Book Antiqua" w:hAnsi="Book Antiqua" w:cs="Times New Roman"/>
        </w:rPr>
        <w:t>; and National Science Foundation: Puerto Rico Louis Stokes Alliance for Minority Participation</w:t>
      </w:r>
      <w:r w:rsidR="00416899" w:rsidRPr="00C23DBD">
        <w:rPr>
          <w:rFonts w:ascii="Book Antiqua" w:hAnsi="Book Antiqua" w:cs="Times New Roman" w:hint="eastAsia"/>
          <w:lang w:eastAsia="zh-CN"/>
        </w:rPr>
        <w:t>,</w:t>
      </w:r>
      <w:r w:rsidR="00416899" w:rsidRPr="00C23DBD">
        <w:rPr>
          <w:rFonts w:ascii="Book Antiqua" w:hAnsi="Book Antiqua" w:cs="Times New Roman"/>
        </w:rPr>
        <w:t xml:space="preserve"> </w:t>
      </w:r>
      <w:r w:rsidR="0079557F" w:rsidRPr="00C23DBD">
        <w:rPr>
          <w:rFonts w:ascii="Book Antiqua" w:hAnsi="Book Antiqua" w:cs="Times New Roman"/>
        </w:rPr>
        <w:t>NSF Projec</w:t>
      </w:r>
      <w:r w:rsidR="00416899" w:rsidRPr="00C23DBD">
        <w:rPr>
          <w:rFonts w:ascii="Book Antiqua" w:hAnsi="Book Antiqua" w:cs="Times New Roman"/>
        </w:rPr>
        <w:t xml:space="preserve">t </w:t>
      </w:r>
      <w:r w:rsidR="00416899" w:rsidRPr="00C23DBD">
        <w:rPr>
          <w:rFonts w:ascii="Book Antiqua" w:hAnsi="Book Antiqua" w:cs="Times New Roman" w:hint="eastAsia"/>
          <w:lang w:eastAsia="zh-CN"/>
        </w:rPr>
        <w:t>No.</w:t>
      </w:r>
      <w:r w:rsidRPr="00C23DBD">
        <w:rPr>
          <w:rFonts w:ascii="Book Antiqua" w:hAnsi="Book Antiqua" w:cs="Times New Roman"/>
        </w:rPr>
        <w:t xml:space="preserve"> 0601843 </w:t>
      </w:r>
      <w:r w:rsidR="00416899" w:rsidRPr="00C23DBD">
        <w:rPr>
          <w:rFonts w:ascii="Book Antiqua" w:hAnsi="Book Antiqua" w:cs="Times New Roman" w:hint="eastAsia"/>
          <w:lang w:eastAsia="zh-CN"/>
        </w:rPr>
        <w:t>(</w:t>
      </w:r>
      <w:r w:rsidRPr="00C23DBD">
        <w:rPr>
          <w:rFonts w:ascii="Book Antiqua" w:hAnsi="Book Antiqua" w:cs="Times New Roman"/>
        </w:rPr>
        <w:t>to Isidro RA)</w:t>
      </w:r>
    </w:p>
    <w:p w:rsidR="00852028" w:rsidRPr="00C23DBD" w:rsidRDefault="00852028" w:rsidP="00CE7841">
      <w:pPr>
        <w:adjustRightInd w:val="0"/>
        <w:snapToGrid w:val="0"/>
        <w:spacing w:line="360" w:lineRule="auto"/>
        <w:jc w:val="both"/>
        <w:rPr>
          <w:rFonts w:ascii="Book Antiqua" w:hAnsi="Book Antiqua" w:cs="Times New Roman"/>
          <w:u w:val="single"/>
        </w:rPr>
      </w:pPr>
    </w:p>
    <w:p w:rsidR="004D4A59" w:rsidRPr="00C23DBD" w:rsidRDefault="003410A7" w:rsidP="00CE7841">
      <w:pPr>
        <w:adjustRightInd w:val="0"/>
        <w:snapToGrid w:val="0"/>
        <w:spacing w:line="360" w:lineRule="auto"/>
        <w:jc w:val="both"/>
        <w:rPr>
          <w:rFonts w:ascii="Book Antiqua" w:hAnsi="Book Antiqua" w:cs="Times New Roman"/>
          <w:lang w:eastAsia="zh-CN"/>
        </w:rPr>
      </w:pPr>
      <w:r w:rsidRPr="00C23DBD">
        <w:rPr>
          <w:rFonts w:ascii="Book Antiqua" w:hAnsi="Book Antiqua" w:cs="Times New Roman"/>
          <w:b/>
        </w:rPr>
        <w:t>Correspondence</w:t>
      </w:r>
      <w:r w:rsidR="004D4A59" w:rsidRPr="00C23DBD">
        <w:rPr>
          <w:rFonts w:ascii="Book Antiqua" w:hAnsi="Book Antiqua" w:cs="Times New Roman"/>
          <w:b/>
        </w:rPr>
        <w:t xml:space="preserve"> </w:t>
      </w:r>
      <w:r w:rsidR="00D920A3" w:rsidRPr="00C23DBD">
        <w:rPr>
          <w:rFonts w:ascii="Book Antiqua" w:hAnsi="Book Antiqua" w:cs="Times New Roman"/>
          <w:b/>
        </w:rPr>
        <w:t>to</w:t>
      </w:r>
      <w:r w:rsidR="004D4A59" w:rsidRPr="00C23DBD">
        <w:rPr>
          <w:rFonts w:ascii="Book Antiqua" w:hAnsi="Book Antiqua" w:cs="Times New Roman"/>
          <w:b/>
        </w:rPr>
        <w:t>:</w:t>
      </w:r>
      <w:r w:rsidR="0022068D" w:rsidRPr="00C23DBD">
        <w:rPr>
          <w:rFonts w:ascii="Book Antiqua" w:hAnsi="Book Antiqua" w:cs="Times New Roman" w:hint="eastAsia"/>
          <w:b/>
          <w:lang w:eastAsia="zh-CN"/>
        </w:rPr>
        <w:t xml:space="preserve"> </w:t>
      </w:r>
      <w:r w:rsidR="0022068D" w:rsidRPr="00C23DBD">
        <w:rPr>
          <w:rFonts w:ascii="Book Antiqua" w:hAnsi="Book Antiqua" w:cs="Times New Roman"/>
          <w:b/>
        </w:rPr>
        <w:t>Caroline B</w:t>
      </w:r>
      <w:r w:rsidR="004D4A59" w:rsidRPr="00C23DBD">
        <w:rPr>
          <w:rFonts w:ascii="Book Antiqua" w:hAnsi="Book Antiqua" w:cs="Times New Roman"/>
          <w:b/>
        </w:rPr>
        <w:t xml:space="preserve"> Appleyard, </w:t>
      </w:r>
      <w:r w:rsidR="0079557F" w:rsidRPr="00C23DBD">
        <w:rPr>
          <w:rFonts w:ascii="Book Antiqua" w:hAnsi="Book Antiqua" w:cs="Times New Roman"/>
          <w:b/>
        </w:rPr>
        <w:t>PhD, Professor,</w:t>
      </w:r>
      <w:r w:rsidR="0079557F" w:rsidRPr="00C23DBD">
        <w:rPr>
          <w:rFonts w:ascii="Book Antiqua" w:hAnsi="Book Antiqua" w:cs="Times New Roman"/>
        </w:rPr>
        <w:t xml:space="preserve"> </w:t>
      </w:r>
      <w:r w:rsidR="004D4A59" w:rsidRPr="00C23DBD">
        <w:rPr>
          <w:rFonts w:ascii="Book Antiqua" w:hAnsi="Book Antiqua" w:cs="Times New Roman"/>
        </w:rPr>
        <w:t>Department of Physiology and Pharmacology, Ponce School of Medicine</w:t>
      </w:r>
      <w:r w:rsidR="005201D5" w:rsidRPr="00C23DBD">
        <w:rPr>
          <w:rFonts w:ascii="Book Antiqua" w:hAnsi="Book Antiqua" w:cs="Times New Roman"/>
        </w:rPr>
        <w:t xml:space="preserve"> and Health Sciences</w:t>
      </w:r>
      <w:r w:rsidR="004D4A59" w:rsidRPr="00C23DBD">
        <w:rPr>
          <w:rFonts w:ascii="Book Antiqua" w:hAnsi="Book Antiqua" w:cs="Times New Roman"/>
        </w:rPr>
        <w:t>, PO Box 7004, Ponce, PR 00732-7004</w:t>
      </w:r>
      <w:r w:rsidR="00416899" w:rsidRPr="00C23DBD">
        <w:rPr>
          <w:rFonts w:ascii="Book Antiqua" w:hAnsi="Book Antiqua" w:cs="Times New Roman" w:hint="eastAsia"/>
          <w:lang w:eastAsia="zh-CN"/>
        </w:rPr>
        <w:t xml:space="preserve">, </w:t>
      </w:r>
      <w:r w:rsidR="00416899" w:rsidRPr="00C23DBD">
        <w:rPr>
          <w:rFonts w:ascii="Book Antiqua" w:hAnsi="Book Antiqua" w:cs="Times New Roman"/>
        </w:rPr>
        <w:t>United States</w:t>
      </w:r>
      <w:r w:rsidR="00416899" w:rsidRPr="00C23DBD">
        <w:rPr>
          <w:rFonts w:ascii="Book Antiqua" w:hAnsi="Book Antiqua" w:cs="Times New Roman" w:hint="eastAsia"/>
          <w:lang w:eastAsia="zh-CN"/>
        </w:rPr>
        <w:t xml:space="preserve">. </w:t>
      </w:r>
      <w:r w:rsidR="00416899" w:rsidRPr="00C23DBD">
        <w:rPr>
          <w:rFonts w:ascii="Book Antiqua" w:hAnsi="Book Antiqua" w:cs="Times New Roman"/>
          <w:lang w:eastAsia="zh-CN"/>
        </w:rPr>
        <w:t>cappleyard@psm.edu</w:t>
      </w:r>
    </w:p>
    <w:p w:rsidR="00416899" w:rsidRPr="00C23DBD" w:rsidRDefault="00416899" w:rsidP="00CE7841">
      <w:pPr>
        <w:adjustRightInd w:val="0"/>
        <w:snapToGrid w:val="0"/>
        <w:spacing w:line="360" w:lineRule="auto"/>
        <w:jc w:val="both"/>
        <w:rPr>
          <w:rFonts w:ascii="Book Antiqua" w:hAnsi="Book Antiqua" w:cs="Times New Roman"/>
          <w:lang w:val="fr-FR" w:eastAsia="zh-CN"/>
        </w:rPr>
      </w:pPr>
    </w:p>
    <w:p w:rsidR="00F102CC" w:rsidRPr="00C23DBD" w:rsidRDefault="00F102CC" w:rsidP="00F102CC">
      <w:pPr>
        <w:spacing w:line="360" w:lineRule="auto"/>
        <w:rPr>
          <w:rFonts w:ascii="Book Antiqua" w:hAnsi="Book Antiqua"/>
        </w:rPr>
      </w:pPr>
      <w:r w:rsidRPr="00C23DBD">
        <w:rPr>
          <w:rFonts w:ascii="Book Antiqua" w:hAnsi="Book Antiqua"/>
          <w:b/>
        </w:rPr>
        <w:t xml:space="preserve">Telephone: </w:t>
      </w:r>
      <w:r w:rsidRPr="00C23DBD">
        <w:rPr>
          <w:rFonts w:ascii="Book Antiqua" w:hAnsi="Book Antiqua"/>
        </w:rPr>
        <w:t>+</w:t>
      </w:r>
      <w:r w:rsidRPr="00C23DBD">
        <w:rPr>
          <w:rFonts w:ascii="Book Antiqua" w:hAnsi="Book Antiqua" w:cs="Times New Roman"/>
          <w:lang w:val="fr-FR"/>
        </w:rPr>
        <w:t>1</w:t>
      </w:r>
      <w:r w:rsidRPr="00C23DBD">
        <w:rPr>
          <w:rFonts w:ascii="Book Antiqua" w:hAnsi="Book Antiqua" w:cs="Times New Roman" w:hint="eastAsia"/>
          <w:lang w:val="fr-FR" w:eastAsia="zh-CN"/>
        </w:rPr>
        <w:t>-</w:t>
      </w:r>
      <w:r w:rsidRPr="00C23DBD">
        <w:rPr>
          <w:rFonts w:ascii="Book Antiqua" w:hAnsi="Book Antiqua" w:cs="Times New Roman"/>
          <w:lang w:val="fr-FR"/>
        </w:rPr>
        <w:t>787</w:t>
      </w:r>
      <w:r w:rsidRPr="00C23DBD">
        <w:rPr>
          <w:rFonts w:ascii="Book Antiqua" w:hAnsi="Book Antiqua" w:cs="Times New Roman" w:hint="eastAsia"/>
          <w:lang w:val="fr-FR" w:eastAsia="zh-CN"/>
        </w:rPr>
        <w:t>-</w:t>
      </w:r>
      <w:proofErr w:type="gramStart"/>
      <w:r w:rsidRPr="00C23DBD">
        <w:rPr>
          <w:rFonts w:ascii="Book Antiqua" w:hAnsi="Book Antiqua" w:cs="Times New Roman"/>
          <w:lang w:val="fr-FR"/>
        </w:rPr>
        <w:t>8402575</w:t>
      </w:r>
      <w:r w:rsidR="00026145" w:rsidRPr="00C23DBD">
        <w:rPr>
          <w:rFonts w:ascii="Book Antiqua" w:hAnsi="Book Antiqua"/>
          <w:i/>
        </w:rPr>
        <w:t xml:space="preserve"> </w:t>
      </w:r>
      <w:r w:rsidRPr="00C23DBD">
        <w:rPr>
          <w:rFonts w:ascii="Book Antiqua" w:hAnsi="Book Antiqua"/>
          <w:b/>
        </w:rPr>
        <w:t xml:space="preserve"> Fax</w:t>
      </w:r>
      <w:proofErr w:type="gramEnd"/>
      <w:r w:rsidRPr="00C23DBD">
        <w:rPr>
          <w:rFonts w:ascii="Book Antiqua" w:hAnsi="Book Antiqua"/>
          <w:b/>
        </w:rPr>
        <w:t xml:space="preserve">: </w:t>
      </w:r>
      <w:r w:rsidRPr="00C23DBD">
        <w:rPr>
          <w:rFonts w:ascii="Book Antiqua" w:hAnsi="Book Antiqua" w:cs="Times New Roman"/>
          <w:lang w:val="fr-FR"/>
        </w:rPr>
        <w:t>+1</w:t>
      </w:r>
      <w:r w:rsidRPr="00C23DBD">
        <w:rPr>
          <w:rFonts w:ascii="Book Antiqua" w:hAnsi="Book Antiqua" w:cs="Times New Roman" w:hint="eastAsia"/>
          <w:lang w:val="fr-FR" w:eastAsia="zh-CN"/>
        </w:rPr>
        <w:t>-</w:t>
      </w:r>
      <w:r w:rsidRPr="00C23DBD">
        <w:rPr>
          <w:rFonts w:ascii="Book Antiqua" w:hAnsi="Book Antiqua" w:cs="Times New Roman"/>
          <w:lang w:val="fr-FR"/>
        </w:rPr>
        <w:t>787</w:t>
      </w:r>
      <w:r w:rsidRPr="00C23DBD">
        <w:rPr>
          <w:rFonts w:ascii="Book Antiqua" w:hAnsi="Book Antiqua" w:cs="Times New Roman" w:hint="eastAsia"/>
          <w:lang w:val="fr-FR" w:eastAsia="zh-CN"/>
        </w:rPr>
        <w:t>-</w:t>
      </w:r>
      <w:r w:rsidRPr="00C23DBD">
        <w:rPr>
          <w:rFonts w:ascii="Book Antiqua" w:hAnsi="Book Antiqua" w:cs="Times New Roman"/>
          <w:lang w:val="fr-FR"/>
        </w:rPr>
        <w:t>8411040</w:t>
      </w:r>
    </w:p>
    <w:p w:rsidR="00F102CC" w:rsidRPr="00C23DBD" w:rsidRDefault="00F102CC" w:rsidP="00F102CC">
      <w:pPr>
        <w:spacing w:line="360" w:lineRule="auto"/>
        <w:rPr>
          <w:rFonts w:ascii="Book Antiqua" w:hAnsi="Book Antiqua"/>
          <w:b/>
          <w:lang w:eastAsia="zh-CN"/>
        </w:rPr>
      </w:pPr>
      <w:bookmarkStart w:id="4" w:name="OLE_LINK29"/>
      <w:bookmarkStart w:id="5" w:name="OLE_LINK30"/>
      <w:r w:rsidRPr="00C23DBD">
        <w:rPr>
          <w:rFonts w:ascii="Book Antiqua" w:hAnsi="Book Antiqua"/>
          <w:b/>
        </w:rPr>
        <w:t xml:space="preserve">Received: </w:t>
      </w:r>
      <w:bookmarkStart w:id="6" w:name="OLE_LINK12"/>
      <w:bookmarkStart w:id="7" w:name="OLE_LINK13"/>
      <w:r w:rsidR="007A5B95" w:rsidRPr="00C23DBD">
        <w:rPr>
          <w:rFonts w:ascii="Book Antiqua" w:hAnsi="Book Antiqua"/>
        </w:rPr>
        <w:t>August</w:t>
      </w:r>
      <w:bookmarkEnd w:id="6"/>
      <w:bookmarkEnd w:id="7"/>
      <w:r w:rsidR="007A5B95" w:rsidRPr="00C23DBD">
        <w:rPr>
          <w:rFonts w:ascii="Book Antiqua" w:hAnsi="Book Antiqua" w:hint="eastAsia"/>
          <w:lang w:eastAsia="zh-CN"/>
        </w:rPr>
        <w:t xml:space="preserve"> 6, </w:t>
      </w:r>
      <w:proofErr w:type="gramStart"/>
      <w:r w:rsidR="007A5B95" w:rsidRPr="00C23DBD">
        <w:rPr>
          <w:rFonts w:ascii="Book Antiqua" w:hAnsi="Book Antiqua" w:hint="eastAsia"/>
          <w:lang w:eastAsia="zh-CN"/>
        </w:rPr>
        <w:t>2014</w:t>
      </w:r>
      <w:r w:rsidR="00026145" w:rsidRPr="00C23DBD">
        <w:rPr>
          <w:rFonts w:ascii="Book Antiqua" w:hAnsi="Book Antiqua"/>
          <w:b/>
          <w:i/>
        </w:rPr>
        <w:t xml:space="preserve"> </w:t>
      </w:r>
      <w:r w:rsidR="00026145" w:rsidRPr="00C23DBD">
        <w:rPr>
          <w:rFonts w:ascii="Book Antiqua" w:hAnsi="Book Antiqua" w:hint="eastAsia"/>
          <w:b/>
          <w:i/>
          <w:lang w:eastAsia="zh-CN"/>
        </w:rPr>
        <w:t xml:space="preserve"> </w:t>
      </w:r>
      <w:r w:rsidRPr="00C23DBD">
        <w:rPr>
          <w:rFonts w:ascii="Book Antiqua" w:hAnsi="Book Antiqua"/>
          <w:b/>
        </w:rPr>
        <w:t>Revised</w:t>
      </w:r>
      <w:proofErr w:type="gramEnd"/>
      <w:r w:rsidRPr="00C23DBD">
        <w:rPr>
          <w:rFonts w:ascii="Book Antiqua" w:hAnsi="Book Antiqua"/>
          <w:b/>
        </w:rPr>
        <w:t xml:space="preserve">: </w:t>
      </w:r>
      <w:r w:rsidR="007A5B95" w:rsidRPr="00C23DBD">
        <w:rPr>
          <w:rFonts w:ascii="Book Antiqua" w:hAnsi="Book Antiqua"/>
        </w:rPr>
        <w:t>September</w:t>
      </w:r>
      <w:r w:rsidR="007A5B95" w:rsidRPr="00C23DBD">
        <w:rPr>
          <w:rFonts w:ascii="Book Antiqua" w:hAnsi="Book Antiqua" w:hint="eastAsia"/>
          <w:lang w:eastAsia="zh-CN"/>
        </w:rPr>
        <w:t xml:space="preserve"> 27, 2014</w:t>
      </w:r>
      <w:r w:rsidRPr="00C23DBD">
        <w:rPr>
          <w:rFonts w:ascii="Book Antiqua" w:hAnsi="Book Antiqua"/>
          <w:b/>
        </w:rPr>
        <w:t xml:space="preserve"> </w:t>
      </w:r>
    </w:p>
    <w:p w:rsidR="00CC4AA1" w:rsidRDefault="00F102CC" w:rsidP="00CC4AA1">
      <w:pPr>
        <w:rPr>
          <w:rFonts w:ascii="Book Antiqua" w:hAnsi="Book Antiqua"/>
          <w:color w:val="000000"/>
        </w:rPr>
      </w:pPr>
      <w:r w:rsidRPr="00C23DBD">
        <w:rPr>
          <w:rFonts w:ascii="Book Antiqua" w:hAnsi="Book Antiqua"/>
          <w:b/>
        </w:rPr>
        <w:t>Accepted:</w:t>
      </w:r>
      <w:bookmarkStart w:id="8" w:name="OLE_LINK2"/>
      <w:bookmarkStart w:id="9" w:name="OLE_LINK3"/>
      <w:bookmarkStart w:id="10" w:name="OLE_LINK4"/>
      <w:bookmarkStart w:id="11" w:name="OLE_LINK5"/>
      <w:bookmarkStart w:id="12" w:name="OLE_LINK8"/>
      <w:bookmarkStart w:id="13" w:name="OLE_LINK9"/>
      <w:bookmarkStart w:id="14" w:name="OLE_LINK10"/>
      <w:bookmarkStart w:id="15" w:name="OLE_LINK6"/>
      <w:bookmarkStart w:id="16" w:name="OLE_LINK7"/>
      <w:bookmarkStart w:id="17" w:name="OLE_LINK19"/>
      <w:bookmarkStart w:id="18" w:name="OLE_LINK22"/>
      <w:bookmarkStart w:id="19" w:name="OLE_LINK24"/>
      <w:bookmarkStart w:id="20" w:name="OLE_LINK25"/>
      <w:bookmarkStart w:id="21" w:name="OLE_LINK28"/>
      <w:bookmarkStart w:id="22" w:name="OLE_LINK31"/>
      <w:r w:rsidR="00CC4AA1" w:rsidRPr="00CC4AA1">
        <w:rPr>
          <w:rFonts w:ascii="Book Antiqua" w:hAnsi="Book Antiqua"/>
          <w:color w:val="000000"/>
        </w:rPr>
        <w:t xml:space="preserve"> </w:t>
      </w:r>
      <w:r w:rsidR="00CC4AA1">
        <w:rPr>
          <w:rFonts w:ascii="Book Antiqua" w:hAnsi="Book Antiqua"/>
          <w:color w:val="000000"/>
        </w:rPr>
        <w:t>November 18, 2014</w:t>
      </w:r>
    </w:p>
    <w:p w:rsidR="00F102CC" w:rsidRPr="00C23DBD" w:rsidRDefault="00026145" w:rsidP="00F102CC">
      <w:pPr>
        <w:spacing w:line="360" w:lineRule="auto"/>
        <w:rPr>
          <w:rFonts w:ascii="Book Antiqua" w:hAnsi="Book Antiqua"/>
          <w:b/>
        </w:rPr>
      </w:pPr>
      <w:bookmarkStart w:id="23" w:name="_GoBack"/>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C23DBD">
        <w:rPr>
          <w:rFonts w:ascii="Book Antiqua" w:hAnsi="Book Antiqua"/>
          <w:b/>
          <w:i/>
        </w:rPr>
        <w:t xml:space="preserve"> </w:t>
      </w:r>
    </w:p>
    <w:p w:rsidR="00F102CC" w:rsidRPr="00C23DBD" w:rsidRDefault="00F102CC" w:rsidP="00F102CC">
      <w:pPr>
        <w:spacing w:line="360" w:lineRule="auto"/>
        <w:rPr>
          <w:rFonts w:ascii="Book Antiqua" w:hAnsi="Book Antiqua"/>
          <w:b/>
        </w:rPr>
      </w:pPr>
      <w:r w:rsidRPr="00C23DBD">
        <w:rPr>
          <w:rFonts w:ascii="Book Antiqua" w:hAnsi="Book Antiqua"/>
          <w:b/>
        </w:rPr>
        <w:t xml:space="preserve">Published online: </w:t>
      </w:r>
    </w:p>
    <w:bookmarkEnd w:id="4"/>
    <w:bookmarkEnd w:id="5"/>
    <w:p w:rsidR="000D7BAA" w:rsidRPr="00C23DBD" w:rsidRDefault="000D7BAA" w:rsidP="00CE7841">
      <w:pPr>
        <w:adjustRightInd w:val="0"/>
        <w:snapToGrid w:val="0"/>
        <w:spacing w:line="360" w:lineRule="auto"/>
        <w:jc w:val="both"/>
        <w:rPr>
          <w:rFonts w:ascii="Book Antiqua" w:hAnsi="Book Antiqua" w:cs="Times New Roman"/>
          <w:b/>
          <w:lang w:eastAsia="zh-CN"/>
        </w:rPr>
      </w:pPr>
    </w:p>
    <w:p w:rsidR="00133AC7" w:rsidRPr="00C23DBD" w:rsidRDefault="002B05D1" w:rsidP="00CE7841">
      <w:pPr>
        <w:adjustRightInd w:val="0"/>
        <w:snapToGrid w:val="0"/>
        <w:spacing w:line="360" w:lineRule="auto"/>
        <w:jc w:val="both"/>
        <w:rPr>
          <w:rFonts w:ascii="Book Antiqua" w:hAnsi="Book Antiqua" w:cs="Times New Roman"/>
          <w:b/>
        </w:rPr>
      </w:pPr>
      <w:r w:rsidRPr="00C23DBD">
        <w:rPr>
          <w:rFonts w:ascii="Book Antiqua" w:hAnsi="Book Antiqua" w:cs="Times New Roman"/>
          <w:b/>
        </w:rPr>
        <w:t>Abstract</w:t>
      </w:r>
    </w:p>
    <w:p w:rsidR="00224008" w:rsidRPr="00C23DBD" w:rsidRDefault="00224008" w:rsidP="00CE7841">
      <w:pPr>
        <w:adjustRightInd w:val="0"/>
        <w:snapToGrid w:val="0"/>
        <w:spacing w:line="360" w:lineRule="auto"/>
        <w:jc w:val="both"/>
        <w:rPr>
          <w:rFonts w:ascii="Book Antiqua" w:hAnsi="Book Antiqua" w:cs="Times New Roman"/>
          <w:b/>
          <w:lang w:eastAsia="zh-CN"/>
        </w:rPr>
      </w:pPr>
      <w:r w:rsidRPr="00C23DBD">
        <w:rPr>
          <w:rFonts w:ascii="Book Antiqua" w:hAnsi="Book Antiqua" w:cs="Times New Roman"/>
          <w:b/>
        </w:rPr>
        <w:t xml:space="preserve">AIM: </w:t>
      </w:r>
      <w:r w:rsidRPr="00C23DBD">
        <w:rPr>
          <w:rFonts w:ascii="Book Antiqua" w:hAnsi="Book Antiqua" w:cs="Times New Roman"/>
        </w:rPr>
        <w:t xml:space="preserve">To determine the expression of </w:t>
      </w:r>
      <w:r w:rsidR="007A5B95" w:rsidRPr="00C23DBD">
        <w:rPr>
          <w:rFonts w:ascii="Book Antiqua" w:hAnsi="Book Antiqua" w:cs="Times New Roman"/>
        </w:rPr>
        <w:t xml:space="preserve">neurokinin-1 receptor </w:t>
      </w:r>
      <w:r w:rsidR="007A5B95" w:rsidRPr="00C23DBD">
        <w:rPr>
          <w:rFonts w:ascii="Book Antiqua" w:hAnsi="Book Antiqua" w:cs="Times New Roman" w:hint="eastAsia"/>
          <w:lang w:eastAsia="zh-CN"/>
        </w:rPr>
        <w:t>(</w:t>
      </w:r>
      <w:r w:rsidRPr="00C23DBD">
        <w:rPr>
          <w:rFonts w:ascii="Book Antiqua" w:hAnsi="Book Antiqua" w:cs="Times New Roman"/>
        </w:rPr>
        <w:t>NK-1R</w:t>
      </w:r>
      <w:proofErr w:type="gramStart"/>
      <w:r w:rsidR="007A5B95" w:rsidRPr="00C23DBD">
        <w:rPr>
          <w:rFonts w:ascii="Book Antiqua" w:hAnsi="Book Antiqua" w:cs="Times New Roman" w:hint="eastAsia"/>
          <w:lang w:eastAsia="zh-CN"/>
        </w:rPr>
        <w:t>)</w:t>
      </w:r>
      <w:r w:rsidRPr="00C23DBD">
        <w:rPr>
          <w:rFonts w:ascii="Book Antiqua" w:hAnsi="Book Antiqua" w:cs="Times New Roman"/>
        </w:rPr>
        <w:t>,</w:t>
      </w:r>
      <w:proofErr w:type="gramEnd"/>
      <w:r w:rsidRPr="00C23DBD">
        <w:rPr>
          <w:rFonts w:ascii="Book Antiqua" w:hAnsi="Book Antiqua" w:cs="Times New Roman"/>
        </w:rPr>
        <w:t xml:space="preserve"> </w:t>
      </w:r>
      <w:r w:rsidR="001D7A37" w:rsidRPr="00C23DBD">
        <w:rPr>
          <w:rFonts w:ascii="Book Antiqua" w:hAnsi="Book Antiqua" w:cs="Times New Roman"/>
        </w:rPr>
        <w:t xml:space="preserve">phosphorylated </w:t>
      </w:r>
      <w:r w:rsidR="00B63CEC" w:rsidRPr="00C23DBD">
        <w:rPr>
          <w:rFonts w:ascii="Book Antiqua" w:hAnsi="Book Antiqua" w:cs="Times New Roman"/>
        </w:rPr>
        <w:t xml:space="preserve">epidermal growth factor </w:t>
      </w:r>
      <w:r w:rsidR="00B63CEC" w:rsidRPr="00C23DBD">
        <w:rPr>
          <w:rFonts w:ascii="Book Antiqua" w:hAnsi="Book Antiqua" w:cs="Times New Roman" w:hint="eastAsia"/>
          <w:lang w:eastAsia="zh-CN"/>
        </w:rPr>
        <w:t>(</w:t>
      </w:r>
      <w:proofErr w:type="spellStart"/>
      <w:r w:rsidRPr="00C23DBD">
        <w:rPr>
          <w:rFonts w:ascii="Book Antiqua" w:hAnsi="Book Antiqua" w:cs="Times New Roman"/>
        </w:rPr>
        <w:t>pEGFR</w:t>
      </w:r>
      <w:proofErr w:type="spellEnd"/>
      <w:r w:rsidR="00B63CEC" w:rsidRPr="00C23DBD">
        <w:rPr>
          <w:rFonts w:ascii="Book Antiqua" w:hAnsi="Book Antiqua" w:cs="Times New Roman" w:hint="eastAsia"/>
          <w:lang w:eastAsia="zh-CN"/>
        </w:rPr>
        <w:t>)</w:t>
      </w:r>
      <w:r w:rsidRPr="00C23DBD">
        <w:rPr>
          <w:rFonts w:ascii="Book Antiqua" w:hAnsi="Book Antiqua" w:cs="Times New Roman"/>
        </w:rPr>
        <w:t xml:space="preserve">, </w:t>
      </w:r>
      <w:r w:rsidR="007A5B95" w:rsidRPr="00C23DBD">
        <w:rPr>
          <w:rFonts w:ascii="Book Antiqua" w:hAnsi="Book Antiqua" w:cs="Times New Roman"/>
        </w:rPr>
        <w:t>cyclooxygenase-2</w:t>
      </w:r>
      <w:r w:rsidR="007A5B95" w:rsidRPr="00C23DBD">
        <w:rPr>
          <w:rFonts w:ascii="Book Antiqua" w:hAnsi="Book Antiqua" w:cs="Times New Roman" w:hint="eastAsia"/>
          <w:lang w:eastAsia="zh-CN"/>
        </w:rPr>
        <w:t xml:space="preserve"> (</w:t>
      </w:r>
      <w:r w:rsidRPr="00C23DBD">
        <w:rPr>
          <w:rFonts w:ascii="Book Antiqua" w:hAnsi="Book Antiqua" w:cs="Times New Roman"/>
        </w:rPr>
        <w:t>Cox-2</w:t>
      </w:r>
      <w:r w:rsidR="007A5B95" w:rsidRPr="00C23DBD">
        <w:rPr>
          <w:rFonts w:ascii="Book Antiqua" w:hAnsi="Book Antiqua" w:cs="Times New Roman" w:hint="eastAsia"/>
          <w:lang w:eastAsia="zh-CN"/>
        </w:rPr>
        <w:t>)</w:t>
      </w:r>
      <w:r w:rsidRPr="00C23DBD">
        <w:rPr>
          <w:rFonts w:ascii="Book Antiqua" w:hAnsi="Book Antiqua" w:cs="Times New Roman"/>
        </w:rPr>
        <w:t xml:space="preserve">, and </w:t>
      </w:r>
      <w:r w:rsidR="007A5B95" w:rsidRPr="00C23DBD">
        <w:rPr>
          <w:rFonts w:ascii="Book Antiqua" w:hAnsi="Book Antiqua" w:cs="Times New Roman"/>
        </w:rPr>
        <w:t xml:space="preserve">vitamin D receptor </w:t>
      </w:r>
      <w:r w:rsidR="007A5B95" w:rsidRPr="00C23DBD">
        <w:rPr>
          <w:rFonts w:ascii="Book Antiqua" w:hAnsi="Book Antiqua" w:cs="Times New Roman" w:hint="eastAsia"/>
          <w:lang w:eastAsia="zh-CN"/>
        </w:rPr>
        <w:t>(</w:t>
      </w:r>
      <w:r w:rsidRPr="00C23DBD">
        <w:rPr>
          <w:rFonts w:ascii="Book Antiqua" w:hAnsi="Book Antiqua" w:cs="Times New Roman"/>
        </w:rPr>
        <w:t>VDR</w:t>
      </w:r>
      <w:r w:rsidR="007A5B95" w:rsidRPr="00C23DBD">
        <w:rPr>
          <w:rFonts w:ascii="Book Antiqua" w:hAnsi="Book Antiqua" w:cs="Times New Roman" w:hint="eastAsia"/>
          <w:lang w:eastAsia="zh-CN"/>
        </w:rPr>
        <w:t>)</w:t>
      </w:r>
      <w:r w:rsidRPr="00C23DBD">
        <w:rPr>
          <w:rFonts w:ascii="Book Antiqua" w:hAnsi="Book Antiqua" w:cs="Times New Roman"/>
        </w:rPr>
        <w:t xml:space="preserve"> in normal, </w:t>
      </w:r>
      <w:r w:rsidR="00B63CEC" w:rsidRPr="00C23DBD">
        <w:rPr>
          <w:rFonts w:ascii="Book Antiqua" w:hAnsi="Book Antiqua" w:cs="Times New Roman"/>
        </w:rPr>
        <w:t xml:space="preserve">inflammatory bowel disease </w:t>
      </w:r>
      <w:r w:rsidR="00B63CEC" w:rsidRPr="00C23DBD">
        <w:rPr>
          <w:rFonts w:ascii="Book Antiqua" w:hAnsi="Book Antiqua" w:cs="Times New Roman" w:hint="eastAsia"/>
          <w:lang w:eastAsia="zh-CN"/>
        </w:rPr>
        <w:t>(</w:t>
      </w:r>
      <w:r w:rsidRPr="00C23DBD">
        <w:rPr>
          <w:rFonts w:ascii="Book Antiqua" w:hAnsi="Book Antiqua" w:cs="Times New Roman"/>
        </w:rPr>
        <w:t>IBD</w:t>
      </w:r>
      <w:r w:rsidR="00B63CEC" w:rsidRPr="00C23DBD">
        <w:rPr>
          <w:rFonts w:ascii="Book Antiqua" w:hAnsi="Book Antiqua" w:cs="Times New Roman" w:hint="eastAsia"/>
          <w:lang w:eastAsia="zh-CN"/>
        </w:rPr>
        <w:t>)</w:t>
      </w:r>
      <w:r w:rsidRPr="00C23DBD">
        <w:rPr>
          <w:rFonts w:ascii="Book Antiqua" w:hAnsi="Book Antiqua" w:cs="Times New Roman"/>
        </w:rPr>
        <w:t>, and colorectal neoplasia tissues from Puerto Ricans.</w:t>
      </w:r>
      <w:r w:rsidRPr="00C23DBD">
        <w:rPr>
          <w:rFonts w:ascii="Book Antiqua" w:hAnsi="Book Antiqua" w:cs="Times New Roman"/>
          <w:b/>
        </w:rPr>
        <w:t xml:space="preserve"> </w:t>
      </w:r>
    </w:p>
    <w:p w:rsidR="002B05D1" w:rsidRPr="00C23DBD" w:rsidRDefault="002B05D1" w:rsidP="00CE7841">
      <w:pPr>
        <w:adjustRightInd w:val="0"/>
        <w:snapToGrid w:val="0"/>
        <w:spacing w:line="360" w:lineRule="auto"/>
        <w:jc w:val="both"/>
        <w:rPr>
          <w:rFonts w:ascii="Book Antiqua" w:hAnsi="Book Antiqua" w:cs="Times New Roman"/>
          <w:b/>
          <w:lang w:eastAsia="zh-CN"/>
        </w:rPr>
      </w:pPr>
    </w:p>
    <w:p w:rsidR="00224008" w:rsidRPr="00C23DBD" w:rsidRDefault="00224008" w:rsidP="00CE7841">
      <w:pPr>
        <w:adjustRightInd w:val="0"/>
        <w:snapToGrid w:val="0"/>
        <w:spacing w:line="360" w:lineRule="auto"/>
        <w:jc w:val="both"/>
        <w:rPr>
          <w:rFonts w:ascii="Book Antiqua" w:hAnsi="Book Antiqua" w:cs="Times New Roman"/>
          <w:lang w:eastAsia="zh-CN"/>
        </w:rPr>
      </w:pPr>
      <w:r w:rsidRPr="00C23DBD">
        <w:rPr>
          <w:rFonts w:ascii="Book Antiqua" w:hAnsi="Book Antiqua" w:cs="Times New Roman"/>
          <w:b/>
        </w:rPr>
        <w:t xml:space="preserve">METHODS: </w:t>
      </w:r>
      <w:r w:rsidRPr="00C23DBD">
        <w:rPr>
          <w:rFonts w:ascii="Book Antiqua" w:hAnsi="Book Antiqua" w:cs="Times New Roman"/>
        </w:rPr>
        <w:t xml:space="preserve">Tissues from patients with IBD, colitis-associated colorectal cancer (CAC), sporadic dysplasia, and sporadic colorectal cancer (CRC), as well as </w:t>
      </w:r>
      <w:r w:rsidR="00DC2F55" w:rsidRPr="00C23DBD">
        <w:rPr>
          <w:rFonts w:ascii="Book Antiqua" w:hAnsi="Book Antiqua" w:cs="Times New Roman"/>
        </w:rPr>
        <w:t xml:space="preserve">normal </w:t>
      </w:r>
      <w:r w:rsidRPr="00C23DBD">
        <w:rPr>
          <w:rFonts w:ascii="Book Antiqua" w:hAnsi="Book Antiqua" w:cs="Times New Roman"/>
        </w:rPr>
        <w:t xml:space="preserve">controls, were identified at several centers in Puerto Rico. Archival formalin-fixed, paraffin-embedded tissues were </w:t>
      </w:r>
      <w:proofErr w:type="spellStart"/>
      <w:r w:rsidRPr="00C23DBD">
        <w:rPr>
          <w:rFonts w:ascii="Book Antiqua" w:hAnsi="Book Antiqua" w:cs="Times New Roman"/>
        </w:rPr>
        <w:t>deidentified</w:t>
      </w:r>
      <w:proofErr w:type="spellEnd"/>
      <w:r w:rsidRPr="00C23DBD">
        <w:rPr>
          <w:rFonts w:ascii="Book Antiqua" w:hAnsi="Book Antiqua" w:cs="Times New Roman"/>
        </w:rPr>
        <w:t xml:space="preserve"> and processed by immunohistochemistry for NK-1R,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Cox-2, and VDR. Pictures of representative areas of each tissues diagnosis were taken and scored by three observers using a 4-point scale that assessed intensity of staining. Tissues with CAC were further analyzed by photographing representative areas of IBD and the different grades of dysplasia, in addition to the areas of cancer, within each tissue. Differences in the average age between the five patient groups were assessed with one-way analysis of variance and </w:t>
      </w:r>
      <w:proofErr w:type="spellStart"/>
      <w:r w:rsidRPr="00C23DBD">
        <w:rPr>
          <w:rFonts w:ascii="Book Antiqua" w:hAnsi="Book Antiqua" w:cs="Times New Roman"/>
        </w:rPr>
        <w:t>Tukey</w:t>
      </w:r>
      <w:proofErr w:type="spellEnd"/>
      <w:r w:rsidRPr="00C23DBD">
        <w:rPr>
          <w:rFonts w:ascii="Book Antiqua" w:hAnsi="Book Antiqua" w:cs="Times New Roman"/>
        </w:rPr>
        <w:t xml:space="preserve">-Kramer multiple comparisons test. The mean scores for normal tissues and tissues with IBD, dysplasia, CRC, and CAC were calculated and statistically compared using one-way analysis of variance and </w:t>
      </w:r>
      <w:proofErr w:type="spellStart"/>
      <w:r w:rsidRPr="00C23DBD">
        <w:rPr>
          <w:rFonts w:ascii="Book Antiqua" w:hAnsi="Book Antiqua" w:cs="Times New Roman"/>
        </w:rPr>
        <w:t>Dunnett’s</w:t>
      </w:r>
      <w:proofErr w:type="spellEnd"/>
      <w:r w:rsidRPr="00C23DBD">
        <w:rPr>
          <w:rFonts w:ascii="Book Antiqua" w:hAnsi="Book Antiqua" w:cs="Times New Roman"/>
        </w:rPr>
        <w:t xml:space="preserve"> multiple comparisons test. Correlations between protein expression patterns were analyzed with the Pearson’s product-moment correlation coefficient. Data are presented as mean ± SE.</w:t>
      </w:r>
    </w:p>
    <w:p w:rsidR="002B05D1" w:rsidRPr="00C23DBD" w:rsidRDefault="002B05D1" w:rsidP="00CE7841">
      <w:pPr>
        <w:adjustRightInd w:val="0"/>
        <w:snapToGrid w:val="0"/>
        <w:spacing w:line="360" w:lineRule="auto"/>
        <w:jc w:val="both"/>
        <w:rPr>
          <w:rFonts w:ascii="Book Antiqua" w:hAnsi="Book Antiqua" w:cs="Times New Roman"/>
          <w:lang w:eastAsia="zh-CN"/>
        </w:rPr>
      </w:pPr>
    </w:p>
    <w:p w:rsidR="00224008" w:rsidRPr="00C23DBD" w:rsidRDefault="00224008" w:rsidP="00CE7841">
      <w:pPr>
        <w:adjustRightInd w:val="0"/>
        <w:snapToGrid w:val="0"/>
        <w:spacing w:line="360" w:lineRule="auto"/>
        <w:jc w:val="both"/>
        <w:rPr>
          <w:rFonts w:ascii="Book Antiqua" w:hAnsi="Book Antiqua" w:cs="Times New Roman"/>
        </w:rPr>
      </w:pPr>
      <w:r w:rsidRPr="00C23DBD">
        <w:rPr>
          <w:rFonts w:ascii="Book Antiqua" w:hAnsi="Book Antiqua" w:cs="Times New Roman"/>
          <w:b/>
        </w:rPr>
        <w:t xml:space="preserve">RESULTS: </w:t>
      </w:r>
      <w:r w:rsidRPr="00C23DBD">
        <w:rPr>
          <w:rFonts w:ascii="Book Antiqua" w:hAnsi="Book Antiqua" w:cs="Times New Roman"/>
        </w:rPr>
        <w:t xml:space="preserve">On average, patients with IBD were younger (34.60 ± 5.81) than normal (63.20 ± 6.13, </w:t>
      </w:r>
      <w:r w:rsidR="00B63CEC" w:rsidRPr="00C23DBD">
        <w:rPr>
          <w:rFonts w:ascii="Book Antiqua" w:hAnsi="Book Antiqua"/>
          <w:i/>
        </w:rPr>
        <w:t xml:space="preserve">P &lt; </w:t>
      </w:r>
      <w:r w:rsidRPr="00C23DBD">
        <w:rPr>
          <w:rFonts w:ascii="Book Antiqua" w:hAnsi="Book Antiqua"/>
        </w:rPr>
        <w:t>0.01</w:t>
      </w:r>
      <w:r w:rsidRPr="00C23DBD">
        <w:rPr>
          <w:rFonts w:ascii="Book Antiqua" w:hAnsi="Book Antiqua" w:cs="Times New Roman"/>
        </w:rPr>
        <w:t xml:space="preserve">), sporadic dysplasia (68.80 ± 4.42, </w:t>
      </w:r>
      <w:r w:rsidR="00B63CEC" w:rsidRPr="00C23DBD">
        <w:rPr>
          <w:rFonts w:ascii="Book Antiqua" w:hAnsi="Book Antiqua"/>
          <w:i/>
        </w:rPr>
        <w:t xml:space="preserve">P &lt; </w:t>
      </w:r>
      <w:r w:rsidRPr="00C23DBD">
        <w:rPr>
          <w:rFonts w:ascii="Book Antiqua" w:hAnsi="Book Antiqua"/>
        </w:rPr>
        <w:t>0.01</w:t>
      </w:r>
      <w:r w:rsidRPr="00C23DBD">
        <w:rPr>
          <w:rFonts w:ascii="Book Antiqua" w:hAnsi="Book Antiqua" w:cs="Times New Roman"/>
        </w:rPr>
        <w:t xml:space="preserve">), sporadic cancer (74.80 ± 4.91, </w:t>
      </w:r>
      <w:r w:rsidR="00B63CEC" w:rsidRPr="00C23DBD">
        <w:rPr>
          <w:rFonts w:ascii="Book Antiqua" w:hAnsi="Book Antiqua"/>
          <w:i/>
        </w:rPr>
        <w:t xml:space="preserve">P &lt; </w:t>
      </w:r>
      <w:r w:rsidRPr="00C23DBD">
        <w:rPr>
          <w:rFonts w:ascii="Book Antiqua" w:hAnsi="Book Antiqua"/>
        </w:rPr>
        <w:t>0.001</w:t>
      </w:r>
      <w:r w:rsidRPr="00C23DBD">
        <w:rPr>
          <w:rFonts w:ascii="Book Antiqua" w:hAnsi="Book Antiqua" w:cs="Times New Roman"/>
        </w:rPr>
        <w:t xml:space="preserve">), and CAC (57.50 ± 5.11, </w:t>
      </w:r>
      <w:r w:rsidR="00B63CEC" w:rsidRPr="00C23DBD">
        <w:rPr>
          <w:rFonts w:ascii="Book Antiqua" w:hAnsi="Book Antiqua"/>
          <w:i/>
        </w:rPr>
        <w:t xml:space="preserve">P &lt; </w:t>
      </w:r>
      <w:r w:rsidRPr="00C23DBD">
        <w:rPr>
          <w:rFonts w:ascii="Book Antiqua" w:hAnsi="Book Antiqua"/>
        </w:rPr>
        <w:t>0.05</w:t>
      </w:r>
      <w:r w:rsidRPr="00C23DBD">
        <w:rPr>
          <w:rFonts w:ascii="Book Antiqua" w:hAnsi="Book Antiqua" w:cs="Times New Roman"/>
        </w:rPr>
        <w:t xml:space="preserve">) patients. NK-1R in cancer tissue (sporadic CRC, 1.73 ± 0.34; CAC, 1.57 ± 0.53) and sporadic dysplasia (2.00 ± 0.45) were higher than in normal tissues (0.73 ± 0.19). </w:t>
      </w:r>
      <w:proofErr w:type="spellStart"/>
      <w:proofErr w:type="gramStart"/>
      <w:r w:rsidRPr="00C23DBD">
        <w:rPr>
          <w:rFonts w:ascii="Book Antiqua" w:hAnsi="Book Antiqua" w:cs="Times New Roman"/>
        </w:rPr>
        <w:t>pEGFR</w:t>
      </w:r>
      <w:proofErr w:type="spellEnd"/>
      <w:proofErr w:type="gramEnd"/>
      <w:r w:rsidRPr="00C23DBD">
        <w:rPr>
          <w:rFonts w:ascii="Book Antiqua" w:hAnsi="Book Antiqua" w:cs="Times New Roman"/>
        </w:rPr>
        <w:t xml:space="preserve"> was significantly increased in sporadic CRC (1.53 ± 0.43) and CAC (2.25 ± 0.47) when compared to normal tissue (0.07 ± 0.25, </w:t>
      </w:r>
      <w:r w:rsidR="00B63CEC" w:rsidRPr="00C23DBD">
        <w:rPr>
          <w:rFonts w:ascii="Book Antiqua" w:hAnsi="Book Antiqua" w:cs="Times New Roman"/>
          <w:i/>
        </w:rPr>
        <w:t xml:space="preserve">P &lt; </w:t>
      </w:r>
      <w:r w:rsidRPr="00C23DBD">
        <w:rPr>
          <w:rFonts w:ascii="Book Antiqua" w:hAnsi="Book Antiqua" w:cs="Times New Roman"/>
        </w:rPr>
        <w:t xml:space="preserve">0.05, </w:t>
      </w:r>
      <w:r w:rsidR="00B63CEC" w:rsidRPr="00C23DBD">
        <w:rPr>
          <w:rFonts w:ascii="Book Antiqua" w:hAnsi="Book Antiqua" w:cs="Times New Roman"/>
          <w:i/>
        </w:rPr>
        <w:t xml:space="preserve">P &lt; </w:t>
      </w:r>
      <w:r w:rsidRPr="00C23DBD">
        <w:rPr>
          <w:rFonts w:ascii="Book Antiqua" w:hAnsi="Book Antiqua" w:cs="Times New Roman"/>
        </w:rPr>
        <w:t>0.001, respectively).</w:t>
      </w:r>
      <w:r w:rsidR="00026145" w:rsidRPr="00C23DBD">
        <w:rPr>
          <w:rFonts w:ascii="Book Antiqua" w:hAnsi="Book Antiqua" w:cs="Times New Roman"/>
          <w:i/>
        </w:rPr>
        <w:t xml:space="preserve"> </w:t>
      </w:r>
      <w:r w:rsidRPr="00C23DBD">
        <w:rPr>
          <w:rFonts w:ascii="Book Antiqua" w:hAnsi="Book Antiqua" w:cs="Times New Roman"/>
        </w:rPr>
        <w:t xml:space="preserve">Cox-2 was significantly increased in sporadic colorectal cancer (2.20 ± 0.23 </w:t>
      </w:r>
      <w:r w:rsidR="00ED03C6" w:rsidRPr="00C23DBD">
        <w:rPr>
          <w:rFonts w:ascii="Book Antiqua" w:hAnsi="Book Antiqua" w:cs="Times New Roman"/>
          <w:i/>
        </w:rPr>
        <w:t>vs</w:t>
      </w:r>
      <w:r w:rsidRPr="00C23DBD">
        <w:rPr>
          <w:rFonts w:ascii="Book Antiqua" w:hAnsi="Book Antiqua" w:cs="Times New Roman"/>
        </w:rPr>
        <w:t xml:space="preserve"> 0.80 ± 0.37 for normal tissues, </w:t>
      </w:r>
      <w:r w:rsidR="00B63CEC" w:rsidRPr="00C23DBD">
        <w:rPr>
          <w:rFonts w:ascii="Book Antiqua" w:hAnsi="Book Antiqua" w:cs="Times New Roman"/>
          <w:i/>
        </w:rPr>
        <w:t xml:space="preserve">P &lt; </w:t>
      </w:r>
      <w:r w:rsidRPr="00C23DBD">
        <w:rPr>
          <w:rFonts w:ascii="Book Antiqua" w:hAnsi="Book Antiqua" w:cs="Times New Roman"/>
        </w:rPr>
        <w:t xml:space="preserve">0.05). In comparison to normal (2.80 ± 0.13) and CAC (2.50 ± 0.33) tissues, VDR was significantly decreased in sporadic dysplasia (0.00 ± 0.00, </w:t>
      </w:r>
      <w:r w:rsidR="00B63CEC" w:rsidRPr="00C23DBD">
        <w:rPr>
          <w:rFonts w:ascii="Book Antiqua" w:hAnsi="Book Antiqua" w:cs="Times New Roman"/>
          <w:i/>
        </w:rPr>
        <w:t xml:space="preserve">P &lt; </w:t>
      </w:r>
      <w:r w:rsidRPr="00C23DBD">
        <w:rPr>
          <w:rFonts w:ascii="Book Antiqua" w:hAnsi="Book Antiqua" w:cs="Times New Roman"/>
        </w:rPr>
        <w:t xml:space="preserve">0.001 </w:t>
      </w:r>
      <w:r w:rsidR="00ED03C6" w:rsidRPr="00C23DBD">
        <w:rPr>
          <w:rFonts w:ascii="Book Antiqua" w:hAnsi="Book Antiqua" w:cs="Times New Roman"/>
          <w:i/>
        </w:rPr>
        <w:t>vs</w:t>
      </w:r>
      <w:r w:rsidRPr="00C23DBD">
        <w:rPr>
          <w:rFonts w:ascii="Book Antiqua" w:hAnsi="Book Antiqua" w:cs="Times New Roman"/>
        </w:rPr>
        <w:t xml:space="preserve"> normal, </w:t>
      </w:r>
      <w:r w:rsidR="00B63CEC" w:rsidRPr="00C23DBD">
        <w:rPr>
          <w:rFonts w:ascii="Book Antiqua" w:hAnsi="Book Antiqua" w:cs="Times New Roman"/>
          <w:i/>
        </w:rPr>
        <w:t xml:space="preserve">P &lt; </w:t>
      </w:r>
      <w:r w:rsidRPr="00C23DBD">
        <w:rPr>
          <w:rFonts w:ascii="Book Antiqua" w:hAnsi="Book Antiqua" w:cs="Times New Roman"/>
        </w:rPr>
        <w:t xml:space="preserve">0.001 </w:t>
      </w:r>
      <w:r w:rsidR="00ED03C6" w:rsidRPr="00C23DBD">
        <w:rPr>
          <w:rFonts w:ascii="Book Antiqua" w:hAnsi="Book Antiqua" w:cs="Times New Roman"/>
          <w:i/>
        </w:rPr>
        <w:t>vs</w:t>
      </w:r>
      <w:r w:rsidRPr="00C23DBD">
        <w:rPr>
          <w:rFonts w:ascii="Book Antiqua" w:hAnsi="Book Antiqua" w:cs="Times New Roman"/>
        </w:rPr>
        <w:t xml:space="preserve"> CAC) and sporadic CRC (0.47 ± 0.23, </w:t>
      </w:r>
      <w:r w:rsidR="00B63CEC" w:rsidRPr="00C23DBD">
        <w:rPr>
          <w:rFonts w:ascii="Book Antiqua" w:hAnsi="Book Antiqua" w:cs="Times New Roman"/>
          <w:i/>
        </w:rPr>
        <w:t xml:space="preserve">P &lt; </w:t>
      </w:r>
      <w:r w:rsidRPr="00C23DBD">
        <w:rPr>
          <w:rFonts w:ascii="Book Antiqua" w:hAnsi="Book Antiqua" w:cs="Times New Roman"/>
        </w:rPr>
        <w:t xml:space="preserve">0.001 </w:t>
      </w:r>
      <w:r w:rsidR="00ED03C6" w:rsidRPr="00C23DBD">
        <w:rPr>
          <w:rFonts w:ascii="Book Antiqua" w:hAnsi="Book Antiqua" w:cs="Times New Roman"/>
          <w:i/>
        </w:rPr>
        <w:t>vs</w:t>
      </w:r>
      <w:r w:rsidRPr="00C23DBD">
        <w:rPr>
          <w:rFonts w:ascii="Book Antiqua" w:hAnsi="Book Antiqua" w:cs="Times New Roman"/>
        </w:rPr>
        <w:t xml:space="preserve"> normal, </w:t>
      </w:r>
      <w:r w:rsidR="00B63CEC" w:rsidRPr="00C23DBD">
        <w:rPr>
          <w:rFonts w:ascii="Book Antiqua" w:hAnsi="Book Antiqua" w:cs="Times New Roman"/>
          <w:i/>
        </w:rPr>
        <w:t xml:space="preserve">P &lt; </w:t>
      </w:r>
      <w:r w:rsidRPr="00C23DBD">
        <w:rPr>
          <w:rFonts w:ascii="Book Antiqua" w:hAnsi="Book Antiqua" w:cs="Times New Roman"/>
        </w:rPr>
        <w:t xml:space="preserve">0.001 </w:t>
      </w:r>
      <w:r w:rsidR="00ED03C6" w:rsidRPr="00C23DBD">
        <w:rPr>
          <w:rFonts w:ascii="Book Antiqua" w:hAnsi="Book Antiqua" w:cs="Times New Roman"/>
          <w:i/>
        </w:rPr>
        <w:t>vs</w:t>
      </w:r>
      <w:r w:rsidRPr="00C23DBD">
        <w:rPr>
          <w:rFonts w:ascii="Book Antiqua" w:hAnsi="Book Antiqua" w:cs="Times New Roman"/>
        </w:rPr>
        <w:t xml:space="preserve"> CAC). VDR levels negatively </w:t>
      </w:r>
      <w:r w:rsidRPr="00C23DBD">
        <w:rPr>
          <w:rFonts w:ascii="Book Antiqua" w:hAnsi="Book Antiqua" w:cs="Times New Roman"/>
        </w:rPr>
        <w:lastRenderedPageBreak/>
        <w:t>correlated with NK-1R (</w:t>
      </w:r>
      <w:r w:rsidR="00ED03C6" w:rsidRPr="00C23DBD">
        <w:rPr>
          <w:rFonts w:ascii="Book Antiqua" w:hAnsi="Book Antiqua" w:cs="Times New Roman"/>
          <w:i/>
        </w:rPr>
        <w:t>r =</w:t>
      </w:r>
      <w:r w:rsidRPr="00C23DBD">
        <w:rPr>
          <w:rFonts w:ascii="Book Antiqua" w:hAnsi="Book Antiqua" w:cs="Times New Roman"/>
        </w:rPr>
        <w:t xml:space="preserve"> -0.48) and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w:t>
      </w:r>
      <w:r w:rsidR="00ED03C6" w:rsidRPr="00C23DBD">
        <w:rPr>
          <w:rFonts w:ascii="Book Antiqua" w:hAnsi="Book Antiqua" w:cs="Times New Roman"/>
          <w:i/>
        </w:rPr>
        <w:t>r =</w:t>
      </w:r>
      <w:r w:rsidRPr="00C23DBD">
        <w:rPr>
          <w:rFonts w:ascii="Book Antiqua" w:hAnsi="Book Antiqua" w:cs="Times New Roman"/>
        </w:rPr>
        <w:t xml:space="preserve"> -0.56) in normal, IBD, sporadic dysplasia and sporadic CRC tissue, but not in CAC.</w:t>
      </w:r>
    </w:p>
    <w:p w:rsidR="002B05D1" w:rsidRPr="00C23DBD" w:rsidRDefault="002B05D1" w:rsidP="00CE7841">
      <w:pPr>
        <w:adjustRightInd w:val="0"/>
        <w:snapToGrid w:val="0"/>
        <w:spacing w:line="360" w:lineRule="auto"/>
        <w:jc w:val="both"/>
        <w:rPr>
          <w:rFonts w:ascii="Book Antiqua" w:hAnsi="Book Antiqua" w:cs="Times New Roman"/>
          <w:lang w:eastAsia="zh-CN"/>
        </w:rPr>
      </w:pPr>
    </w:p>
    <w:p w:rsidR="007C20EF" w:rsidRPr="00C23DBD" w:rsidRDefault="00224008" w:rsidP="00CE7841">
      <w:pPr>
        <w:adjustRightInd w:val="0"/>
        <w:snapToGrid w:val="0"/>
        <w:spacing w:line="360" w:lineRule="auto"/>
        <w:jc w:val="both"/>
        <w:rPr>
          <w:rFonts w:ascii="Book Antiqua" w:hAnsi="Book Antiqua" w:cs="Times New Roman"/>
        </w:rPr>
      </w:pPr>
      <w:r w:rsidRPr="00C23DBD">
        <w:rPr>
          <w:rFonts w:ascii="Book Antiqua" w:hAnsi="Book Antiqua" w:cs="Times New Roman"/>
          <w:b/>
        </w:rPr>
        <w:t xml:space="preserve">CONCLUSION: </w:t>
      </w:r>
      <w:proofErr w:type="spellStart"/>
      <w:r w:rsidRPr="00C23DBD">
        <w:rPr>
          <w:rFonts w:ascii="Book Antiqua" w:hAnsi="Book Antiqua" w:cs="Times New Roman"/>
        </w:rPr>
        <w:t>Immunohistochemical</w:t>
      </w:r>
      <w:proofErr w:type="spellEnd"/>
      <w:r w:rsidRPr="00C23DBD">
        <w:rPr>
          <w:rFonts w:ascii="Book Antiqua" w:hAnsi="Book Antiqua" w:cs="Times New Roman"/>
        </w:rPr>
        <w:t xml:space="preserve"> NK-1R and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positivity with VDR negativity can be used to identify areas of sporadic colorectal neoplasia. VDR </w:t>
      </w:r>
      <w:proofErr w:type="spellStart"/>
      <w:r w:rsidRPr="00C23DBD">
        <w:rPr>
          <w:rFonts w:ascii="Book Antiqua" w:hAnsi="Book Antiqua" w:cs="Times New Roman"/>
        </w:rPr>
        <w:t>immunoreactivity</w:t>
      </w:r>
      <w:proofErr w:type="spellEnd"/>
      <w:r w:rsidRPr="00C23DBD">
        <w:rPr>
          <w:rFonts w:ascii="Book Antiqua" w:hAnsi="Book Antiqua" w:cs="Times New Roman"/>
        </w:rPr>
        <w:t xml:space="preserve"> can distinguish CAC from sporadic cancer.</w:t>
      </w:r>
    </w:p>
    <w:p w:rsidR="0065418A" w:rsidRPr="00C23DBD" w:rsidRDefault="0065418A" w:rsidP="00CE7841">
      <w:pPr>
        <w:adjustRightInd w:val="0"/>
        <w:snapToGrid w:val="0"/>
        <w:spacing w:line="360" w:lineRule="auto"/>
        <w:jc w:val="both"/>
        <w:rPr>
          <w:rFonts w:ascii="Book Antiqua" w:hAnsi="Book Antiqua" w:cs="Times New Roman"/>
          <w:lang w:eastAsia="zh-CN"/>
        </w:rPr>
      </w:pPr>
    </w:p>
    <w:p w:rsidR="00ED03C6" w:rsidRPr="00C23DBD" w:rsidRDefault="00ED03C6" w:rsidP="00ED03C6">
      <w:pPr>
        <w:spacing w:line="380" w:lineRule="exact"/>
        <w:rPr>
          <w:rFonts w:ascii="Book Antiqua" w:hAnsi="Book Antiqua" w:cs="Tahoma"/>
        </w:rPr>
      </w:pPr>
      <w:r w:rsidRPr="00C23DBD">
        <w:rPr>
          <w:rFonts w:ascii="Book Antiqua" w:hAnsi="Book Antiqua" w:cs="Tahoma" w:hint="eastAsia"/>
        </w:rPr>
        <w:t>©</w:t>
      </w:r>
      <w:r w:rsidRPr="00C23DBD">
        <w:rPr>
          <w:rFonts w:ascii="Book Antiqua" w:hAnsi="Book Antiqua" w:cs="Tahoma"/>
        </w:rPr>
        <w:t xml:space="preserve"> 2014 </w:t>
      </w:r>
      <w:proofErr w:type="spellStart"/>
      <w:r w:rsidRPr="00C23DBD">
        <w:rPr>
          <w:rFonts w:ascii="Book Antiqua" w:hAnsi="Book Antiqua" w:cs="Tahoma"/>
        </w:rPr>
        <w:t>Baishideng</w:t>
      </w:r>
      <w:proofErr w:type="spellEnd"/>
      <w:r w:rsidRPr="00C23DBD">
        <w:rPr>
          <w:rFonts w:ascii="Book Antiqua" w:hAnsi="Book Antiqua" w:cs="Tahoma"/>
        </w:rPr>
        <w:t xml:space="preserve"> Publishing Group Inc. All rights reserved.</w:t>
      </w:r>
    </w:p>
    <w:p w:rsidR="00ED03C6" w:rsidRPr="00C23DBD" w:rsidRDefault="00ED03C6" w:rsidP="00ED03C6">
      <w:pPr>
        <w:spacing w:line="380" w:lineRule="exact"/>
        <w:rPr>
          <w:rFonts w:ascii="Book Antiqua" w:hAnsi="Book Antiqua"/>
          <w:color w:val="000000"/>
          <w:lang w:val="en"/>
        </w:rPr>
      </w:pPr>
    </w:p>
    <w:p w:rsidR="0065418A" w:rsidRPr="00C23DBD" w:rsidRDefault="00ED03C6" w:rsidP="00ED03C6">
      <w:pPr>
        <w:adjustRightInd w:val="0"/>
        <w:snapToGrid w:val="0"/>
        <w:spacing w:line="360" w:lineRule="auto"/>
        <w:jc w:val="both"/>
        <w:rPr>
          <w:rFonts w:ascii="Book Antiqua" w:hAnsi="Book Antiqua" w:cs="Times New Roman"/>
        </w:rPr>
      </w:pPr>
      <w:r w:rsidRPr="00C23DBD">
        <w:rPr>
          <w:rFonts w:ascii="Book Antiqua" w:hAnsi="Book Antiqua"/>
          <w:b/>
        </w:rPr>
        <w:t>Key words:</w:t>
      </w:r>
      <w:r w:rsidR="0065418A" w:rsidRPr="00C23DBD">
        <w:rPr>
          <w:rFonts w:ascii="Book Antiqua" w:hAnsi="Book Antiqua" w:cs="Times New Roman"/>
        </w:rPr>
        <w:t xml:space="preserve"> </w:t>
      </w:r>
      <w:r w:rsidR="002B05D1" w:rsidRPr="00C23DBD">
        <w:rPr>
          <w:rFonts w:ascii="Book Antiqua" w:hAnsi="Book Antiqua" w:cs="Times New Roman"/>
        </w:rPr>
        <w:t>Colitis</w:t>
      </w:r>
      <w:r w:rsidR="0065418A" w:rsidRPr="00C23DBD">
        <w:rPr>
          <w:rFonts w:ascii="Book Antiqua" w:hAnsi="Book Antiqua" w:cs="Times New Roman"/>
        </w:rPr>
        <w:t xml:space="preserve">; </w:t>
      </w:r>
      <w:r w:rsidR="002B05D1" w:rsidRPr="00C23DBD">
        <w:rPr>
          <w:rFonts w:ascii="Book Antiqua" w:hAnsi="Book Antiqua" w:cs="Times New Roman"/>
        </w:rPr>
        <w:t xml:space="preserve">Colon </w:t>
      </w:r>
      <w:r w:rsidR="0065418A" w:rsidRPr="00C23DBD">
        <w:rPr>
          <w:rFonts w:ascii="Book Antiqua" w:hAnsi="Book Antiqua" w:cs="Times New Roman"/>
        </w:rPr>
        <w:t xml:space="preserve">cancer; </w:t>
      </w:r>
      <w:r w:rsidR="002B05D1" w:rsidRPr="00C23DBD">
        <w:rPr>
          <w:rFonts w:ascii="Book Antiqua" w:hAnsi="Book Antiqua" w:cs="Times New Roman"/>
        </w:rPr>
        <w:t>Dysplasia</w:t>
      </w:r>
      <w:r w:rsidR="0065418A" w:rsidRPr="00C23DBD">
        <w:rPr>
          <w:rFonts w:ascii="Book Antiqua" w:hAnsi="Book Antiqua" w:cs="Times New Roman"/>
        </w:rPr>
        <w:t xml:space="preserve">; </w:t>
      </w:r>
      <w:proofErr w:type="spellStart"/>
      <w:r w:rsidR="002B05D1" w:rsidRPr="00C23DBD">
        <w:rPr>
          <w:rFonts w:ascii="Book Antiqua" w:hAnsi="Book Antiqua" w:cs="Times New Roman"/>
        </w:rPr>
        <w:t>Neurokinin</w:t>
      </w:r>
      <w:proofErr w:type="spellEnd"/>
      <w:r w:rsidR="0065418A" w:rsidRPr="00C23DBD">
        <w:rPr>
          <w:rFonts w:ascii="Book Antiqua" w:hAnsi="Book Antiqua" w:cs="Times New Roman"/>
        </w:rPr>
        <w:t xml:space="preserve">; </w:t>
      </w:r>
      <w:r w:rsidR="002B05D1" w:rsidRPr="00C23DBD">
        <w:rPr>
          <w:rFonts w:ascii="Book Antiqua" w:hAnsi="Book Antiqua" w:cs="Times New Roman"/>
        </w:rPr>
        <w:t xml:space="preserve">Vitamin </w:t>
      </w:r>
      <w:r w:rsidR="0065418A" w:rsidRPr="00C23DBD">
        <w:rPr>
          <w:rFonts w:ascii="Book Antiqua" w:hAnsi="Book Antiqua" w:cs="Times New Roman"/>
        </w:rPr>
        <w:t xml:space="preserve">D </w:t>
      </w:r>
    </w:p>
    <w:p w:rsidR="00175CC7" w:rsidRPr="00C23DBD" w:rsidRDefault="00175CC7" w:rsidP="00CE7841">
      <w:pPr>
        <w:adjustRightInd w:val="0"/>
        <w:snapToGrid w:val="0"/>
        <w:spacing w:line="360" w:lineRule="auto"/>
        <w:jc w:val="both"/>
        <w:rPr>
          <w:rFonts w:ascii="Book Antiqua" w:hAnsi="Book Antiqua" w:cs="Times New Roman"/>
        </w:rPr>
      </w:pPr>
    </w:p>
    <w:p w:rsidR="00175CC7" w:rsidRPr="00C23DBD" w:rsidRDefault="00175CC7" w:rsidP="00CE7841">
      <w:pPr>
        <w:adjustRightInd w:val="0"/>
        <w:snapToGrid w:val="0"/>
        <w:spacing w:line="360" w:lineRule="auto"/>
        <w:jc w:val="both"/>
        <w:rPr>
          <w:rFonts w:ascii="Book Antiqua" w:hAnsi="Book Antiqua" w:cs="Times New Roman"/>
        </w:rPr>
      </w:pPr>
      <w:r w:rsidRPr="00C23DBD">
        <w:rPr>
          <w:rFonts w:ascii="Book Antiqua" w:hAnsi="Book Antiqua" w:cs="Times New Roman"/>
          <w:b/>
        </w:rPr>
        <w:t>Core tip:</w:t>
      </w:r>
      <w:r w:rsidRPr="00C23DBD">
        <w:rPr>
          <w:rFonts w:ascii="Book Antiqua" w:hAnsi="Book Antiqua" w:cs="Times New Roman"/>
        </w:rPr>
        <w:t xml:space="preserve"> </w:t>
      </w:r>
      <w:r w:rsidR="00F70CBD" w:rsidRPr="00C23DBD">
        <w:rPr>
          <w:rFonts w:ascii="Book Antiqua" w:hAnsi="Book Antiqua" w:cs="Times New Roman"/>
        </w:rPr>
        <w:t xml:space="preserve">This study compares for the first time the expression of </w:t>
      </w:r>
      <w:r w:rsidR="00ED03C6" w:rsidRPr="00C23DBD">
        <w:rPr>
          <w:rFonts w:ascii="Book Antiqua" w:hAnsi="Book Antiqua" w:cs="Times New Roman"/>
        </w:rPr>
        <w:t>neurokinin-1 receptor, p</w:t>
      </w:r>
      <w:r w:rsidR="00ED03C6" w:rsidRPr="00C23DBD">
        <w:rPr>
          <w:rFonts w:ascii="Book Antiqua" w:hAnsi="Book Antiqua" w:cs="Times New Roman" w:hint="eastAsia"/>
          <w:lang w:eastAsia="zh-CN"/>
        </w:rPr>
        <w:t>-</w:t>
      </w:r>
      <w:r w:rsidR="00ED03C6" w:rsidRPr="00C23DBD">
        <w:rPr>
          <w:rFonts w:ascii="Book Antiqua" w:hAnsi="Book Antiqua" w:cs="Times New Roman"/>
        </w:rPr>
        <w:t>epidermal growth factor, cyclooxygenase-2, and vitamin D receptor</w:t>
      </w:r>
      <w:r w:rsidR="00F70CBD" w:rsidRPr="00C23DBD">
        <w:rPr>
          <w:rFonts w:ascii="Book Antiqua" w:hAnsi="Book Antiqua" w:cs="Times New Roman"/>
        </w:rPr>
        <w:t xml:space="preserve"> in patients with sporadic colorectal neoplasia, colitis, and colitis-associated colorectal neoplasia in samples obtained from a Puerto Rican population. We believe that this knowledge could be of great use for the further identification of reliable markers of cancer risk and of potential therapeutic targets in a population where </w:t>
      </w:r>
      <w:r w:rsidR="00ED03C6" w:rsidRPr="00C23DBD">
        <w:rPr>
          <w:rFonts w:ascii="Book Antiqua" w:hAnsi="Book Antiqua" w:cs="Times New Roman"/>
        </w:rPr>
        <w:t xml:space="preserve">colorectal cancer </w:t>
      </w:r>
      <w:r w:rsidR="00F70CBD" w:rsidRPr="00C23DBD">
        <w:rPr>
          <w:rFonts w:ascii="Book Antiqua" w:hAnsi="Book Antiqua" w:cs="Times New Roman"/>
        </w:rPr>
        <w:t xml:space="preserve">is the deadliest cancer, and that our findings </w:t>
      </w:r>
      <w:r w:rsidR="009F5681" w:rsidRPr="00C23DBD">
        <w:rPr>
          <w:rFonts w:ascii="Book Antiqua" w:hAnsi="Book Antiqua" w:cs="Times New Roman"/>
        </w:rPr>
        <w:t>could</w:t>
      </w:r>
      <w:r w:rsidR="00F70CBD" w:rsidRPr="00C23DBD">
        <w:rPr>
          <w:rFonts w:ascii="Book Antiqua" w:hAnsi="Book Antiqua" w:cs="Times New Roman"/>
        </w:rPr>
        <w:t xml:space="preserve"> be used in the day-to-day examination of colonic biopsies for establishing a diagnosis and distinguishing dysplasia from reactive inflammatory changes.</w:t>
      </w:r>
    </w:p>
    <w:p w:rsidR="003542EA" w:rsidRPr="00C23DBD" w:rsidRDefault="003542EA" w:rsidP="00CE7841">
      <w:pPr>
        <w:adjustRightInd w:val="0"/>
        <w:snapToGrid w:val="0"/>
        <w:spacing w:line="360" w:lineRule="auto"/>
        <w:jc w:val="both"/>
        <w:rPr>
          <w:rFonts w:ascii="Book Antiqua" w:hAnsi="Book Antiqua"/>
          <w:b/>
          <w:lang w:eastAsia="zh-CN"/>
        </w:rPr>
      </w:pPr>
    </w:p>
    <w:p w:rsidR="000D4650" w:rsidRPr="00C23DBD" w:rsidRDefault="000D4650" w:rsidP="000D4650">
      <w:pPr>
        <w:adjustRightInd w:val="0"/>
        <w:snapToGrid w:val="0"/>
        <w:spacing w:line="360" w:lineRule="auto"/>
        <w:jc w:val="both"/>
        <w:rPr>
          <w:rFonts w:ascii="Book Antiqua" w:hAnsi="Book Antiqua" w:cs="Times New Roman"/>
          <w:caps/>
          <w:lang w:eastAsia="zh-CN"/>
        </w:rPr>
      </w:pPr>
      <w:r w:rsidRPr="00C23DBD">
        <w:rPr>
          <w:rFonts w:ascii="Book Antiqua" w:hAnsi="Book Antiqua" w:cs="Times New Roman"/>
          <w:lang w:val="it-IT"/>
        </w:rPr>
        <w:t>Isidro</w:t>
      </w:r>
      <w:r w:rsidRPr="00C23DBD">
        <w:rPr>
          <w:rFonts w:ascii="Book Antiqua" w:hAnsi="Book Antiqua" w:cs="Times New Roman" w:hint="eastAsia"/>
          <w:lang w:val="it-IT" w:eastAsia="zh-CN"/>
        </w:rPr>
        <w:t xml:space="preserve"> RA</w:t>
      </w:r>
      <w:r w:rsidRPr="00C23DBD">
        <w:rPr>
          <w:rFonts w:ascii="Book Antiqua" w:hAnsi="Book Antiqua" w:cs="Times New Roman"/>
          <w:lang w:val="it-IT"/>
        </w:rPr>
        <w:t>, Cruz</w:t>
      </w:r>
      <w:r w:rsidRPr="00C23DBD">
        <w:rPr>
          <w:rFonts w:ascii="Book Antiqua" w:hAnsi="Book Antiqua" w:cs="Times New Roman" w:hint="eastAsia"/>
          <w:lang w:val="it-IT" w:eastAsia="zh-CN"/>
        </w:rPr>
        <w:t xml:space="preserve"> ML</w:t>
      </w:r>
      <w:r w:rsidRPr="00C23DBD">
        <w:rPr>
          <w:rFonts w:ascii="Book Antiqua" w:hAnsi="Book Antiqua" w:cs="Times New Roman"/>
          <w:lang w:val="it-IT"/>
        </w:rPr>
        <w:t xml:space="preserve">, </w:t>
      </w:r>
      <w:r w:rsidRPr="00C23DBD">
        <w:rPr>
          <w:rFonts w:ascii="Book Antiqua" w:hAnsi="Book Antiqua" w:cs="Times New Roman"/>
          <w:color w:val="000000"/>
          <w:lang w:val="it-IT"/>
        </w:rPr>
        <w:t>Isidro</w:t>
      </w:r>
      <w:r w:rsidRPr="00C23DBD">
        <w:rPr>
          <w:rFonts w:ascii="Book Antiqua" w:hAnsi="Book Antiqua" w:cs="Times New Roman" w:hint="eastAsia"/>
          <w:color w:val="000000"/>
          <w:lang w:val="it-IT" w:eastAsia="zh-CN"/>
        </w:rPr>
        <w:t xml:space="preserve"> AA</w:t>
      </w:r>
      <w:r w:rsidRPr="00C23DBD">
        <w:rPr>
          <w:rFonts w:ascii="Book Antiqua" w:hAnsi="Book Antiqua" w:cs="Times New Roman"/>
          <w:color w:val="000000"/>
          <w:lang w:val="it-IT"/>
        </w:rPr>
        <w:t>, Baez</w:t>
      </w:r>
      <w:r w:rsidRPr="00C23DBD">
        <w:rPr>
          <w:rFonts w:ascii="Book Antiqua" w:hAnsi="Book Antiqua" w:cs="Times New Roman" w:hint="eastAsia"/>
          <w:color w:val="000000"/>
          <w:lang w:val="it-IT" w:eastAsia="zh-CN"/>
        </w:rPr>
        <w:t xml:space="preserve"> A</w:t>
      </w:r>
      <w:r w:rsidRPr="00C23DBD">
        <w:rPr>
          <w:rFonts w:ascii="Book Antiqua" w:hAnsi="Book Antiqua" w:cs="Times New Roman"/>
          <w:color w:val="000000"/>
          <w:lang w:val="it-IT"/>
        </w:rPr>
        <w:t>, Arroyo</w:t>
      </w:r>
      <w:r w:rsidRPr="00C23DBD">
        <w:rPr>
          <w:rFonts w:ascii="Book Antiqua" w:hAnsi="Book Antiqua" w:cs="Times New Roman" w:hint="eastAsia"/>
          <w:color w:val="000000"/>
          <w:lang w:val="it-IT" w:eastAsia="zh-CN"/>
        </w:rPr>
        <w:t xml:space="preserve"> A</w:t>
      </w:r>
      <w:r w:rsidRPr="00C23DBD">
        <w:rPr>
          <w:rFonts w:ascii="Book Antiqua" w:hAnsi="Book Antiqua" w:cs="Times New Roman"/>
          <w:color w:val="000000"/>
          <w:lang w:val="it-IT"/>
        </w:rPr>
        <w:t>, González-Marqués</w:t>
      </w:r>
      <w:r w:rsidRPr="00C23DBD">
        <w:rPr>
          <w:rFonts w:ascii="Book Antiqua" w:hAnsi="Book Antiqua" w:cs="Times New Roman" w:hint="eastAsia"/>
          <w:color w:val="000000"/>
          <w:lang w:val="it-IT" w:eastAsia="zh-CN"/>
        </w:rPr>
        <w:t xml:space="preserve"> WA</w:t>
      </w:r>
      <w:r w:rsidRPr="00C23DBD">
        <w:rPr>
          <w:rFonts w:ascii="Book Antiqua" w:hAnsi="Book Antiqua" w:cs="Times New Roman"/>
          <w:color w:val="000000"/>
          <w:lang w:val="it-IT"/>
        </w:rPr>
        <w:t>, González-Keelan</w:t>
      </w:r>
      <w:r w:rsidRPr="00C23DBD">
        <w:rPr>
          <w:rFonts w:ascii="Book Antiqua" w:hAnsi="Book Antiqua" w:cs="Times New Roman" w:hint="eastAsia"/>
          <w:color w:val="000000"/>
          <w:lang w:val="it-IT" w:eastAsia="zh-CN"/>
        </w:rPr>
        <w:t xml:space="preserve"> C</w:t>
      </w:r>
      <w:r w:rsidRPr="00C23DBD">
        <w:rPr>
          <w:rFonts w:ascii="Book Antiqua" w:hAnsi="Book Antiqua" w:cs="Times New Roman"/>
          <w:color w:val="000000"/>
          <w:lang w:val="it-IT"/>
        </w:rPr>
        <w:t>, Torres</w:t>
      </w:r>
      <w:r w:rsidRPr="00C23DBD">
        <w:rPr>
          <w:rFonts w:ascii="Book Antiqua" w:hAnsi="Book Antiqua" w:cs="Times New Roman" w:hint="eastAsia"/>
          <w:color w:val="000000"/>
          <w:lang w:val="it-IT" w:eastAsia="zh-CN"/>
        </w:rPr>
        <w:t xml:space="preserve"> EA</w:t>
      </w:r>
      <w:r w:rsidRPr="00C23DBD">
        <w:rPr>
          <w:rFonts w:ascii="Book Antiqua" w:hAnsi="Book Antiqua" w:cs="Times New Roman"/>
          <w:color w:val="000000"/>
          <w:lang w:val="it-IT"/>
        </w:rPr>
        <w:t xml:space="preserve">, </w:t>
      </w:r>
      <w:r w:rsidRPr="00C23DBD">
        <w:rPr>
          <w:rFonts w:ascii="Book Antiqua" w:hAnsi="Book Antiqua" w:cs="Times New Roman"/>
          <w:lang w:val="it-IT"/>
        </w:rPr>
        <w:t>Appleyard</w:t>
      </w:r>
      <w:r w:rsidRPr="00C23DBD">
        <w:rPr>
          <w:rFonts w:ascii="Book Antiqua" w:hAnsi="Book Antiqua" w:cs="Times New Roman" w:hint="eastAsia"/>
          <w:lang w:val="it-IT" w:eastAsia="zh-CN"/>
        </w:rPr>
        <w:t xml:space="preserve"> CB. </w:t>
      </w:r>
      <w:proofErr w:type="spellStart"/>
      <w:proofErr w:type="gramStart"/>
      <w:r w:rsidRPr="00C23DBD">
        <w:rPr>
          <w:rFonts w:ascii="Book Antiqua" w:hAnsi="Book Antiqua" w:cs="Times New Roman"/>
        </w:rPr>
        <w:t>Immunohistochemical</w:t>
      </w:r>
      <w:proofErr w:type="spellEnd"/>
      <w:r w:rsidRPr="00C23DBD">
        <w:rPr>
          <w:rFonts w:ascii="Book Antiqua" w:hAnsi="Book Antiqua" w:cs="Times New Roman"/>
        </w:rPr>
        <w:t xml:space="preserve"> expression of </w:t>
      </w:r>
      <w:r w:rsidRPr="00C23DBD">
        <w:rPr>
          <w:rFonts w:ascii="Book Antiqua" w:hAnsi="Book Antiqua" w:cs="Times New Roman"/>
          <w:caps/>
        </w:rPr>
        <w:t>sp-nk-1r-egfr</w:t>
      </w:r>
      <w:r w:rsidRPr="00C23DBD">
        <w:rPr>
          <w:rFonts w:ascii="Book Antiqua" w:hAnsi="Book Antiqua" w:cs="Times New Roman"/>
        </w:rPr>
        <w:t xml:space="preserve"> pathway and </w:t>
      </w:r>
      <w:r w:rsidRPr="00C23DBD">
        <w:rPr>
          <w:rFonts w:ascii="Book Antiqua" w:hAnsi="Book Antiqua" w:cs="Times New Roman"/>
          <w:caps/>
        </w:rPr>
        <w:t>vdr</w:t>
      </w:r>
      <w:r w:rsidRPr="00C23DBD">
        <w:rPr>
          <w:rFonts w:ascii="Book Antiqua" w:hAnsi="Book Antiqua" w:cs="Times New Roman"/>
        </w:rPr>
        <w:t xml:space="preserve"> in colonic inflammation and neoplasia</w:t>
      </w:r>
      <w:r w:rsidRPr="00C23DBD">
        <w:rPr>
          <w:rFonts w:ascii="Book Antiqua" w:hAnsi="Book Antiqua" w:cs="Times New Roman" w:hint="eastAsia"/>
          <w:lang w:eastAsia="zh-CN"/>
        </w:rPr>
        <w:t>.</w:t>
      </w:r>
      <w:proofErr w:type="gramEnd"/>
      <w:r w:rsidRPr="00C23DBD">
        <w:rPr>
          <w:rFonts w:ascii="Book Antiqua" w:hAnsi="Book Antiqua" w:cs="Times New Roman" w:hint="eastAsia"/>
          <w:lang w:eastAsia="zh-CN"/>
        </w:rPr>
        <w:t xml:space="preserve"> </w:t>
      </w:r>
      <w:r w:rsidRPr="00C23DBD">
        <w:rPr>
          <w:rFonts w:ascii="Book Antiqua" w:hAnsi="Book Antiqua"/>
          <w:i/>
        </w:rPr>
        <w:t xml:space="preserve">World J </w:t>
      </w:r>
      <w:proofErr w:type="spellStart"/>
      <w:r w:rsidRPr="00C23DBD">
        <w:rPr>
          <w:rFonts w:ascii="Book Antiqua" w:hAnsi="Book Antiqua"/>
          <w:i/>
        </w:rPr>
        <w:t>Gastroenterol</w:t>
      </w:r>
      <w:proofErr w:type="spellEnd"/>
      <w:r w:rsidRPr="00C23DBD">
        <w:rPr>
          <w:rFonts w:ascii="Book Antiqua" w:hAnsi="Book Antiqua"/>
        </w:rPr>
        <w:t xml:space="preserve"> 201</w:t>
      </w:r>
      <w:r w:rsidRPr="00C23DBD">
        <w:rPr>
          <w:rFonts w:ascii="Book Antiqua" w:hAnsi="Book Antiqua" w:hint="eastAsia"/>
        </w:rPr>
        <w:t>4</w:t>
      </w:r>
      <w:r w:rsidRPr="00C23DBD">
        <w:rPr>
          <w:rFonts w:ascii="Book Antiqua" w:hAnsi="Book Antiqua"/>
        </w:rPr>
        <w:t xml:space="preserve">; </w:t>
      </w:r>
      <w:proofErr w:type="gramStart"/>
      <w:r w:rsidRPr="00C23DBD">
        <w:rPr>
          <w:rFonts w:ascii="Book Antiqua" w:hAnsi="Book Antiqua" w:hint="eastAsia"/>
        </w:rPr>
        <w:t>In</w:t>
      </w:r>
      <w:proofErr w:type="gramEnd"/>
      <w:r w:rsidRPr="00C23DBD">
        <w:rPr>
          <w:rFonts w:ascii="Book Antiqua" w:hAnsi="Book Antiqua" w:hint="eastAsia"/>
        </w:rPr>
        <w:t xml:space="preserve"> </w:t>
      </w:r>
      <w:r w:rsidRPr="00C23DBD">
        <w:rPr>
          <w:rFonts w:ascii="Book Antiqua" w:hAnsi="Book Antiqua"/>
        </w:rPr>
        <w:t>p</w:t>
      </w:r>
      <w:r w:rsidRPr="00C23DBD">
        <w:rPr>
          <w:rFonts w:ascii="Book Antiqua" w:hAnsi="Book Antiqua" w:hint="eastAsia"/>
        </w:rPr>
        <w:t>ress</w:t>
      </w:r>
    </w:p>
    <w:p w:rsidR="00947348" w:rsidRDefault="00947348" w:rsidP="00CE7841">
      <w:pPr>
        <w:adjustRightInd w:val="0"/>
        <w:snapToGrid w:val="0"/>
        <w:spacing w:line="360" w:lineRule="auto"/>
        <w:jc w:val="both"/>
        <w:rPr>
          <w:rFonts w:ascii="Book Antiqua" w:hAnsi="Book Antiqua"/>
          <w:b/>
          <w:lang w:eastAsia="zh-CN"/>
        </w:rPr>
      </w:pPr>
    </w:p>
    <w:p w:rsidR="00DC74C4" w:rsidRDefault="00DC74C4" w:rsidP="00CE7841">
      <w:pPr>
        <w:adjustRightInd w:val="0"/>
        <w:snapToGrid w:val="0"/>
        <w:spacing w:line="360" w:lineRule="auto"/>
        <w:jc w:val="both"/>
        <w:rPr>
          <w:rFonts w:ascii="Book Antiqua" w:hAnsi="Book Antiqua"/>
          <w:b/>
          <w:lang w:eastAsia="zh-CN"/>
        </w:rPr>
      </w:pPr>
    </w:p>
    <w:p w:rsidR="00DC74C4" w:rsidRDefault="00DC74C4" w:rsidP="00CE7841">
      <w:pPr>
        <w:adjustRightInd w:val="0"/>
        <w:snapToGrid w:val="0"/>
        <w:spacing w:line="360" w:lineRule="auto"/>
        <w:jc w:val="both"/>
        <w:rPr>
          <w:rFonts w:ascii="Book Antiqua" w:hAnsi="Book Antiqua"/>
          <w:b/>
          <w:lang w:eastAsia="zh-CN"/>
        </w:rPr>
      </w:pPr>
    </w:p>
    <w:p w:rsidR="00DC74C4" w:rsidRDefault="00DC74C4" w:rsidP="00CE7841">
      <w:pPr>
        <w:adjustRightInd w:val="0"/>
        <w:snapToGrid w:val="0"/>
        <w:spacing w:line="360" w:lineRule="auto"/>
        <w:jc w:val="both"/>
        <w:rPr>
          <w:rFonts w:ascii="Book Antiqua" w:hAnsi="Book Antiqua"/>
          <w:b/>
          <w:lang w:eastAsia="zh-CN"/>
        </w:rPr>
      </w:pPr>
    </w:p>
    <w:p w:rsidR="00DC74C4" w:rsidRDefault="00DC74C4" w:rsidP="00CE7841">
      <w:pPr>
        <w:adjustRightInd w:val="0"/>
        <w:snapToGrid w:val="0"/>
        <w:spacing w:line="360" w:lineRule="auto"/>
        <w:jc w:val="both"/>
        <w:rPr>
          <w:rFonts w:ascii="Book Antiqua" w:hAnsi="Book Antiqua"/>
          <w:b/>
          <w:lang w:eastAsia="zh-CN"/>
        </w:rPr>
      </w:pPr>
    </w:p>
    <w:p w:rsidR="00DC74C4" w:rsidRPr="00C23DBD" w:rsidRDefault="00DC74C4" w:rsidP="00CE7841">
      <w:pPr>
        <w:adjustRightInd w:val="0"/>
        <w:snapToGrid w:val="0"/>
        <w:spacing w:line="360" w:lineRule="auto"/>
        <w:jc w:val="both"/>
        <w:rPr>
          <w:rFonts w:ascii="Book Antiqua" w:hAnsi="Book Antiqua"/>
          <w:b/>
          <w:lang w:eastAsia="zh-CN"/>
        </w:rPr>
      </w:pPr>
    </w:p>
    <w:p w:rsidR="00CB4985" w:rsidRPr="00C23DBD" w:rsidRDefault="00CB4985" w:rsidP="00CE7841">
      <w:pPr>
        <w:adjustRightInd w:val="0"/>
        <w:snapToGrid w:val="0"/>
        <w:spacing w:line="360" w:lineRule="auto"/>
        <w:jc w:val="both"/>
        <w:rPr>
          <w:rFonts w:ascii="Book Antiqua" w:hAnsi="Book Antiqua"/>
          <w:b/>
        </w:rPr>
      </w:pPr>
      <w:r w:rsidRPr="00C23DBD">
        <w:rPr>
          <w:rFonts w:ascii="Book Antiqua" w:hAnsi="Book Antiqua"/>
          <w:b/>
        </w:rPr>
        <w:t>INTRODUCTION</w:t>
      </w:r>
    </w:p>
    <w:p w:rsidR="00FB1E5C" w:rsidRPr="00C23DBD" w:rsidRDefault="00FB1E5C" w:rsidP="002B05D1">
      <w:pPr>
        <w:adjustRightInd w:val="0"/>
        <w:snapToGrid w:val="0"/>
        <w:spacing w:line="360" w:lineRule="auto"/>
        <w:jc w:val="both"/>
        <w:rPr>
          <w:rFonts w:ascii="Book Antiqua" w:hAnsi="Book Antiqua"/>
        </w:rPr>
      </w:pPr>
      <w:r w:rsidRPr="00C23DBD">
        <w:rPr>
          <w:rFonts w:ascii="Book Antiqua" w:hAnsi="Book Antiqua"/>
        </w:rPr>
        <w:t xml:space="preserve">Not only is colorectal cancer (CRC) the second most commonly occurring cancer among Puerto Rican men and women </w:t>
      </w:r>
      <w:r w:rsidR="00DF6E03" w:rsidRPr="00C23DBD">
        <w:rPr>
          <w:rFonts w:ascii="Book Antiqua" w:hAnsi="Book Antiqua"/>
        </w:rPr>
        <w:t xml:space="preserve">combined </w:t>
      </w:r>
      <w:r w:rsidRPr="00C23DBD">
        <w:rPr>
          <w:rFonts w:ascii="Book Antiqua" w:hAnsi="Book Antiqua"/>
        </w:rPr>
        <w:t>but it is also the deadliest cancer in the Puerto Rican population</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&lt;EndNote&gt;&lt;Cite&gt;&lt;Author&gt;Figueroa-Vallés&lt;/Author&gt;&lt;Year&gt;2012&lt;/Year&gt;&lt;RecNum&gt;11&lt;/RecNum&gt;&lt;DisplayText&gt;&lt;style face="superscript"&gt;[1]&lt;/style&gt;&lt;/DisplayText&gt;&lt;record&gt;&lt;rec-number&gt;11&lt;/rec-number&gt;&lt;foreign-keys&gt;&lt;key app="EN" db-id="05pzrx093xzsrkee5syv0wfl2a9vpfp05zra" timestamp="1371176234"&gt;11&lt;/key&gt;&lt;/foreign-keys&gt;&lt;ref-type name="Conference Proceedings"&gt;10&lt;/ref-type&gt;&lt;contributors&gt;&lt;authors&gt;&lt;author&gt;Figueroa-Vallés, N R&lt;/author&gt;&lt;author&gt;Ortiz-Ortiz, K J&lt;/author&gt;&lt;author&gt;Villanueva-Rosa, E&lt;/author&gt;&lt;author&gt;Traverso-Ortiz, M&lt;/author&gt;&lt;author&gt;Torres-Cintrón, C R&lt;/author&gt;&lt;author&gt;Suárez-Ramos, T&lt;/author&gt;&lt;/authors&gt;&lt;/contributors&gt;&lt;titles&gt;&lt;title&gt;Cancer in Puerto Rico, 2004-2009&lt;/title&gt;&lt;/titles&gt;&lt;dates&gt;&lt;year&gt;2012&lt;/year&gt;&lt;/dates&gt;&lt;pub-location&gt;San Juan, PR&lt;/pub-location&gt;&lt;urls&gt;&lt;/urls&gt;&lt;/record&gt;&lt;/Cite&gt;&lt;/EndNote&gt;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1" w:tooltip="Figueroa-Vallés, 2012 #11" w:history="1">
        <w:r w:rsidR="005277A5" w:rsidRPr="00C23DBD">
          <w:rPr>
            <w:rFonts w:ascii="Book Antiqua" w:hAnsi="Book Antiqua"/>
            <w:noProof/>
            <w:vertAlign w:val="superscript"/>
          </w:rPr>
          <w:t>1</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8A6CEC" w:rsidRPr="00C23DBD">
        <w:rPr>
          <w:rFonts w:ascii="Book Antiqua" w:hAnsi="Book Antiqua"/>
        </w:rPr>
        <w:t>.</w:t>
      </w:r>
      <w:r w:rsidR="00026145" w:rsidRPr="00C23DBD">
        <w:rPr>
          <w:rFonts w:ascii="Book Antiqua" w:hAnsi="Book Antiqua"/>
          <w:i/>
        </w:rPr>
        <w:t xml:space="preserve"> </w:t>
      </w:r>
      <w:r w:rsidRPr="00C23DBD">
        <w:rPr>
          <w:rFonts w:ascii="Book Antiqua" w:hAnsi="Book Antiqua"/>
        </w:rPr>
        <w:t xml:space="preserve">This situation contrasts with that of both the general </w:t>
      </w:r>
      <w:r w:rsidR="00026145" w:rsidRPr="00C23DBD">
        <w:rPr>
          <w:rFonts w:ascii="Book Antiqua" w:hAnsi="Book Antiqua" w:hint="eastAsia"/>
          <w:lang w:eastAsia="zh-CN"/>
        </w:rPr>
        <w:t>United States</w:t>
      </w:r>
      <w:r w:rsidRPr="00C23DBD">
        <w:rPr>
          <w:rFonts w:ascii="Book Antiqua" w:hAnsi="Book Antiqua"/>
        </w:rPr>
        <w:t xml:space="preserve"> population – where CRC is less frequent than prostate, breast, and lung cancer and less deadly than </w:t>
      </w:r>
      <w:r w:rsidR="00683099" w:rsidRPr="00C23DBD">
        <w:rPr>
          <w:rFonts w:ascii="Book Antiqua" w:hAnsi="Book Antiqua"/>
        </w:rPr>
        <w:t>lung</w:t>
      </w:r>
      <w:r w:rsidRPr="00C23DBD">
        <w:rPr>
          <w:rFonts w:ascii="Book Antiqua" w:hAnsi="Book Antiqua"/>
        </w:rPr>
        <w:t xml:space="preserve"> cancer – and </w:t>
      </w:r>
      <w:r w:rsidR="00B1194A" w:rsidRPr="00C23DBD">
        <w:rPr>
          <w:rFonts w:ascii="Book Antiqua" w:hAnsi="Book Antiqua"/>
        </w:rPr>
        <w:t xml:space="preserve">in </w:t>
      </w:r>
      <w:r w:rsidR="00026145" w:rsidRPr="00C23DBD">
        <w:rPr>
          <w:rFonts w:ascii="Book Antiqua" w:hAnsi="Book Antiqua" w:hint="eastAsia"/>
          <w:lang w:eastAsia="zh-CN"/>
        </w:rPr>
        <w:t>United States</w:t>
      </w:r>
      <w:r w:rsidRPr="00C23DBD">
        <w:rPr>
          <w:rFonts w:ascii="Book Antiqua" w:hAnsi="Book Antiqua"/>
        </w:rPr>
        <w:t xml:space="preserve"> Hispanics – where CRC incidence is surpassed by that of prostate and breast cancer and more people die from lung cancer than from CRC</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&lt;EndNote&gt;&lt;Cite&gt;&lt;Author&gt;AmericanCancerSociety&lt;/Author&gt;&lt;Year&gt;2013&lt;/Year&gt;&lt;RecNum&gt;2&lt;/RecNum&gt;&lt;DisplayText&gt;&lt;style face="superscript"&gt;[2, 3]&lt;/style&gt;&lt;/DisplayText&gt;&lt;record&gt;&lt;rec-number&gt;2&lt;/rec-number&gt;&lt;foreign-keys&gt;&lt;key app="EN" db-id="05pzrx093xzsrkee5syv0wfl2a9vpfp05zra" timestamp="1371176234"&gt;2&lt;/key&gt;&lt;/foreign-keys&gt;&lt;ref-type name="Conference Proceedings"&gt;10&lt;/ref-type&gt;&lt;contributors&gt;&lt;authors&gt;&lt;author&gt;AmericanCancerSociety&lt;/author&gt;&lt;/authors&gt;&lt;/contributors&gt;&lt;titles&gt;&lt;title&gt;Cancer Facts &amp;amp; Figures 2013&lt;/title&gt;&lt;/titles&gt;&lt;pages&gt;10-13&lt;/pages&gt;&lt;dates&gt;&lt;year&gt;2013&lt;/year&gt;&lt;/dates&gt;&lt;pub-location&gt;Atlanta&lt;/pub-location&gt;&lt;urls&gt;&lt;/urls&gt;&lt;/record&gt;&lt;/Cite&gt;&lt;Cite&gt;&lt;Author&gt;AmericanCancerSociety&lt;/Author&gt;&lt;Year&gt;2012&lt;/Year&gt;&lt;RecNum&gt;3&lt;/RecNum&gt;&lt;record&gt;&lt;rec-number&gt;3&lt;/rec-number&gt;&lt;foreign-keys&gt;&lt;key app="EN" db-id="05pzrx093xzsrkee5syv0wfl2a9vpfp05zra" timestamp="1371176234"&gt;3&lt;/key&gt;&lt;/foreign-keys&gt;&lt;ref-type name="Conference Proceedings"&gt;10&lt;/ref-type&gt;&lt;contributors&gt;&lt;authors&gt;&lt;author&gt;AmericanCancerSociety&lt;/author&gt;&lt;/authors&gt;&lt;/contributors&gt;&lt;titles&gt;&lt;title&gt;Cancer Facts &amp;amp; Figures for Hispanics/Latinos 2012-2014&lt;/title&gt;&lt;/titles&gt;&lt;pages&gt;3-8&lt;/pages&gt;&lt;dates&gt;&lt;year&gt;2012&lt;/year&gt;&lt;/dates&gt;&lt;pub-location&gt;Atlanta&lt;/pub-location&gt;&lt;urls&gt;&lt;/urls&gt;&lt;/record&gt;&lt;/Cite&gt;&lt;/EndNote&gt;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2" w:tooltip="AmericanCancerSociety, 2013 #2" w:history="1">
        <w:r w:rsidR="005277A5" w:rsidRPr="00C23DBD">
          <w:rPr>
            <w:rFonts w:ascii="Book Antiqua" w:hAnsi="Book Antiqua"/>
            <w:noProof/>
            <w:vertAlign w:val="superscript"/>
          </w:rPr>
          <w:t>2</w:t>
        </w:r>
      </w:hyperlink>
      <w:r w:rsidR="00026145" w:rsidRPr="00C23DBD">
        <w:rPr>
          <w:rFonts w:ascii="Book Antiqua" w:hAnsi="Book Antiqua"/>
          <w:noProof/>
          <w:vertAlign w:val="superscript"/>
        </w:rPr>
        <w:t>,</w:t>
      </w:r>
      <w:hyperlink w:anchor="_ENREF_3" w:tooltip="AmericanCancerSociety, 2012 #3" w:history="1">
        <w:r w:rsidR="005277A5" w:rsidRPr="00C23DBD">
          <w:rPr>
            <w:rFonts w:ascii="Book Antiqua" w:hAnsi="Book Antiqua"/>
            <w:noProof/>
            <w:vertAlign w:val="superscript"/>
          </w:rPr>
          <w:t>3</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8A6CEC" w:rsidRPr="00C23DBD">
        <w:rPr>
          <w:rFonts w:ascii="Book Antiqua" w:hAnsi="Book Antiqua"/>
        </w:rPr>
        <w:t>.</w:t>
      </w:r>
      <w:r w:rsidR="00026145" w:rsidRPr="00C23DBD">
        <w:rPr>
          <w:rFonts w:ascii="Book Antiqua" w:hAnsi="Book Antiqua"/>
          <w:i/>
        </w:rPr>
        <w:t xml:space="preserve"> </w:t>
      </w:r>
      <w:r w:rsidRPr="00C23DBD">
        <w:rPr>
          <w:rFonts w:ascii="Book Antiqua" w:hAnsi="Book Antiqua"/>
        </w:rPr>
        <w:t>Although the exact cause remains unknown, this disparity is likely due to a complex interplay between se</w:t>
      </w:r>
      <w:r w:rsidR="0049740E" w:rsidRPr="00C23DBD">
        <w:rPr>
          <w:rFonts w:ascii="Book Antiqua" w:hAnsi="Book Antiqua"/>
        </w:rPr>
        <w:t>veral factors, such as differences in genetic admixture and environment</w:t>
      </w:r>
      <w:r w:rsidRPr="00C23DBD">
        <w:rPr>
          <w:rFonts w:ascii="Book Antiqua" w:hAnsi="Book Antiqua"/>
        </w:rPr>
        <w:t>.</w:t>
      </w:r>
      <w:r w:rsidR="00026145" w:rsidRPr="00C23DBD">
        <w:rPr>
          <w:rFonts w:ascii="Book Antiqua" w:hAnsi="Book Antiqua"/>
          <w:i/>
        </w:rPr>
        <w:t xml:space="preserve"> </w:t>
      </w:r>
      <w:r w:rsidRPr="00C23DBD">
        <w:rPr>
          <w:rFonts w:ascii="Book Antiqua" w:hAnsi="Book Antiqua"/>
        </w:rPr>
        <w:t>Facilitating an accurate diagnosis of CRC and its precursor lesions in Puerto Ricans could help mitigate the disparate incidence and mortality of CRC.</w:t>
      </w:r>
    </w:p>
    <w:p w:rsidR="00E44DF9" w:rsidRPr="00C23DBD" w:rsidRDefault="00E62F61" w:rsidP="00CE7841">
      <w:pPr>
        <w:adjustRightInd w:val="0"/>
        <w:snapToGrid w:val="0"/>
        <w:spacing w:line="360" w:lineRule="auto"/>
        <w:ind w:firstLine="360"/>
        <w:jc w:val="both"/>
        <w:rPr>
          <w:rFonts w:ascii="Book Antiqua" w:hAnsi="Book Antiqua"/>
        </w:rPr>
      </w:pPr>
      <w:r w:rsidRPr="00C23DBD">
        <w:rPr>
          <w:rFonts w:ascii="Book Antiqua" w:hAnsi="Book Antiqua"/>
        </w:rPr>
        <w:t>CRC encompasses several different moda</w:t>
      </w:r>
      <w:r w:rsidR="009F35BA" w:rsidRPr="00C23DBD">
        <w:rPr>
          <w:rFonts w:ascii="Book Antiqua" w:hAnsi="Book Antiqua"/>
        </w:rPr>
        <w:t>lities of cancer, ranging from</w:t>
      </w:r>
      <w:r w:rsidRPr="00C23DBD">
        <w:rPr>
          <w:rFonts w:ascii="Book Antiqua" w:hAnsi="Book Antiqua"/>
        </w:rPr>
        <w:t xml:space="preserve"> familial syndromes to colitis-associated malignancy to sporadic </w:t>
      </w:r>
      <w:r w:rsidR="009F35BA" w:rsidRPr="00C23DBD">
        <w:rPr>
          <w:rFonts w:ascii="Book Antiqua" w:hAnsi="Book Antiqua"/>
        </w:rPr>
        <w:t>cancer.</w:t>
      </w:r>
      <w:r w:rsidR="0012132D" w:rsidRPr="00C23DBD">
        <w:rPr>
          <w:rFonts w:ascii="Book Antiqua" w:hAnsi="Book Antiqua"/>
        </w:rPr>
        <w:t xml:space="preserve"> </w:t>
      </w:r>
      <w:r w:rsidR="009F35BA" w:rsidRPr="00C23DBD">
        <w:rPr>
          <w:rFonts w:ascii="Book Antiqua" w:hAnsi="Book Antiqua"/>
        </w:rPr>
        <w:t>The latter two serve as an example of how the same pathology can arise through different pathways</w:t>
      </w:r>
      <w:r w:rsidR="00012A2C" w:rsidRPr="00C23DBD">
        <w:rPr>
          <w:rFonts w:ascii="Book Antiqua" w:hAnsi="Book Antiqua"/>
        </w:rPr>
        <w:t>:</w:t>
      </w:r>
      <w:r w:rsidR="0012132D" w:rsidRPr="00C23DBD">
        <w:rPr>
          <w:rFonts w:ascii="Book Antiqua" w:hAnsi="Book Antiqua"/>
        </w:rPr>
        <w:t xml:space="preserve"> </w:t>
      </w:r>
      <w:r w:rsidR="00E257F4" w:rsidRPr="00C23DBD">
        <w:rPr>
          <w:rFonts w:ascii="Book Antiqua" w:hAnsi="Book Antiqua"/>
        </w:rPr>
        <w:t xml:space="preserve">sporadic </w:t>
      </w:r>
      <w:r w:rsidR="009F35BA" w:rsidRPr="00C23DBD">
        <w:rPr>
          <w:rFonts w:ascii="Book Antiqua" w:hAnsi="Book Antiqua"/>
        </w:rPr>
        <w:t xml:space="preserve">CRC arises from adenomatous polyps that progress to carcinoma, also known as </w:t>
      </w:r>
      <w:r w:rsidR="00012A2C" w:rsidRPr="00C23DBD">
        <w:rPr>
          <w:rFonts w:ascii="Book Antiqua" w:hAnsi="Book Antiqua"/>
        </w:rPr>
        <w:t>the adenoma-carcinoma sequence</w:t>
      </w:r>
      <w:r w:rsidR="006435D3" w:rsidRPr="00C23DBD">
        <w:rPr>
          <w:rFonts w:ascii="Book Antiqua" w:hAnsi="Book Antiqua"/>
        </w:rPr>
        <w:t>.</w:t>
      </w:r>
      <w:r w:rsidR="00012A2C" w:rsidRPr="00C23DBD">
        <w:rPr>
          <w:rFonts w:ascii="Book Antiqua" w:hAnsi="Book Antiqua"/>
        </w:rPr>
        <w:t xml:space="preserve"> </w:t>
      </w:r>
      <w:r w:rsidR="009F35BA" w:rsidRPr="00C23DBD">
        <w:rPr>
          <w:rFonts w:ascii="Book Antiqua" w:hAnsi="Book Antiqua"/>
        </w:rPr>
        <w:t xml:space="preserve">In contrast, colitis-associated colorectal cancer (CAC) begins with the chronic inflammation characteristic of </w:t>
      </w:r>
      <w:r w:rsidR="000D7BAA" w:rsidRPr="00C23DBD">
        <w:rPr>
          <w:rFonts w:ascii="Book Antiqua" w:hAnsi="Book Antiqua"/>
        </w:rPr>
        <w:t>i</w:t>
      </w:r>
      <w:r w:rsidR="009F35BA" w:rsidRPr="00C23DBD">
        <w:rPr>
          <w:rFonts w:ascii="Book Antiqua" w:hAnsi="Book Antiqua"/>
        </w:rPr>
        <w:t xml:space="preserve">nflammatory </w:t>
      </w:r>
      <w:r w:rsidR="000D7BAA" w:rsidRPr="00C23DBD">
        <w:rPr>
          <w:rFonts w:ascii="Book Antiqua" w:hAnsi="Book Antiqua"/>
        </w:rPr>
        <w:t>b</w:t>
      </w:r>
      <w:r w:rsidR="009F35BA" w:rsidRPr="00C23DBD">
        <w:rPr>
          <w:rFonts w:ascii="Book Antiqua" w:hAnsi="Book Antiqua"/>
        </w:rPr>
        <w:t xml:space="preserve">owel </w:t>
      </w:r>
      <w:r w:rsidR="000D7BAA" w:rsidRPr="00C23DBD">
        <w:rPr>
          <w:rFonts w:ascii="Book Antiqua" w:hAnsi="Book Antiqua"/>
        </w:rPr>
        <w:t>d</w:t>
      </w:r>
      <w:r w:rsidR="009F35BA" w:rsidRPr="00C23DBD">
        <w:rPr>
          <w:rFonts w:ascii="Book Antiqua" w:hAnsi="Book Antiqua"/>
        </w:rPr>
        <w:t>iseases (IBD</w:t>
      </w:r>
      <w:r w:rsidR="000D7BAA" w:rsidRPr="00C23DBD">
        <w:rPr>
          <w:rFonts w:ascii="Book Antiqua" w:hAnsi="Book Antiqua"/>
        </w:rPr>
        <w:t>),</w:t>
      </w:r>
      <w:r w:rsidR="009F35BA" w:rsidRPr="00C23DBD">
        <w:rPr>
          <w:rFonts w:ascii="Book Antiqua" w:hAnsi="Book Antiqua"/>
        </w:rPr>
        <w:t xml:space="preserve"> such as ulcerative colitis and Crohn’s disease, and progresses to dysplasia and subsequently carcinoma</w:t>
      </w:r>
      <w:r w:rsidR="00012A2C" w:rsidRPr="00C23DBD">
        <w:rPr>
          <w:rFonts w:ascii="Book Antiqua" w:hAnsi="Book Antiqua"/>
        </w:rPr>
        <w:t xml:space="preserve">, also known as the colitis-dysplasia-carcinoma sequence </w:t>
      </w:r>
      <w:r w:rsidR="00111B20" w:rsidRPr="00C23DBD">
        <w:rPr>
          <w:rFonts w:ascii="Book Antiqua" w:hAnsi="Book Antiqua"/>
        </w:rPr>
        <w:fldChar w:fldCharType="begin" w:fldLock="1"/>
      </w:r>
      <w:r w:rsidR="00DC10CA" w:rsidRPr="00C23DBD">
        <w:rPr>
          <w:rFonts w:ascii="Book Antiqua" w:hAnsi="Book Antiqua"/>
        </w:rPr>
        <w:instrText>ADDIN CSL_CITATION { "citationItems" : [ { "id" : "ITEM-1", "itemData" : { "ISSN" : "1528-0012", "abstract" : "Patients with ulcerative colitis and Crohn's disease are at increased risk for developing colorectal cancer (CRC). Chronic inflammation is believed to promote carcinogenesis. The risk for colon cancer increases with the duration and anatomic extent of colitis and presence of other inflammatory disorders (such as primary sclerosing cholangitis), whereas it decreases when patients take drugs to reduce inflammation (such as mesalamine and steroids). The genetic features that lead to sporadic CRC-chromosome instability, microsatellite instability, and DNA hypermethylation-also occur in colitis-associated CRC. Unlike the normal colonic mucosa, cells of the inflamed colonic mucosa have these genetic alterations before there is any histologic evidence of dysplasia or cancer. The reasons for these differences are not known, but oxidative stress is likely to be involved. Reactive oxygen and nitrogen species produced by inflammatory cells can affect regulation of genes that encode factors that prevent carcinogenesis (such as p53, DNA mismatch repair proteins, and DNA base excision-repair proteins), transcription factors (such as nuclear factor-\u03baB), or signaling proteins (such as cyclooxygenases). Administration of agents that cause colitis in healthy rodents or genetically engineered, cancer-prone mice accelerates development of colorectal tumors. Mice genetically prone to inflammatory bowel disease also develop CRC, especially in the presence of bacterial colonization. Individual components of the innate and adaptive immune response have also been implicated in carcinogenesis. These observations offer compelling support for the role of inflammation in colon carcinogenesis.", "author" : [ { "dropping-particle" : "", "family" : "Ullman", "given" : "Thomas A", "non-dropping-particle" : "", "parse-names" : false, "suffix" : "" }, { "dropping-particle" : "", "family" : "Itzkowitz", "given" : "Steven H", "non-dropping-particle" : "", "parse-names" : false, "suffix" : "" } ], "container-title" : "Gastroenterology", "id" : "ITEM-1", "issue" : "6", "issued" : { "date-parts" : [ [ "2011", "5" ] ] }, "page" : "1807-16", "title" : "Intestinal inflammation and cancer.", "type" : "article-journal", "volume" : "140" }, "uris" : [ "http://www.mendeley.com/documents/?uuid=719ceaf9-186b-4e24-be5c-f95aa5fa1bae" ] } ], "mendeley" : { "manualFormatting" : "(Figure 1A)", "previouslyFormattedCitation" : "[4]" }, "properties" : { "noteIndex" : 0 }, "schema" : "https://github.com/citation-style-language/schema/raw/master/csl-citation.json" }</w:instrText>
      </w:r>
      <w:r w:rsidR="00111B20" w:rsidRPr="00C23DBD">
        <w:rPr>
          <w:rFonts w:ascii="Book Antiqua" w:hAnsi="Book Antiqua"/>
        </w:rPr>
        <w:fldChar w:fldCharType="separate"/>
      </w:r>
      <w:r w:rsidR="007049E1" w:rsidRPr="00C23DBD">
        <w:rPr>
          <w:rFonts w:ascii="Book Antiqua" w:hAnsi="Book Antiqua"/>
          <w:noProof/>
        </w:rPr>
        <w:t>(</w:t>
      </w:r>
      <w:r w:rsidR="009D2705" w:rsidRPr="00C23DBD">
        <w:rPr>
          <w:rFonts w:ascii="Book Antiqua" w:hAnsi="Book Antiqua"/>
          <w:noProof/>
        </w:rPr>
        <w:t>Figure 1</w:t>
      </w:r>
      <w:r w:rsidR="009121BA" w:rsidRPr="00C23DBD">
        <w:rPr>
          <w:rFonts w:ascii="Book Antiqua" w:hAnsi="Book Antiqua"/>
          <w:noProof/>
        </w:rPr>
        <w:t>A</w:t>
      </w:r>
      <w:r w:rsidR="007049E1" w:rsidRPr="00C23DBD">
        <w:rPr>
          <w:rFonts w:ascii="Book Antiqua" w:hAnsi="Book Antiqua"/>
          <w:noProof/>
        </w:rPr>
        <w:t>)</w:t>
      </w:r>
      <w:r w:rsidR="00111B20" w:rsidRPr="00C23DBD">
        <w:rPr>
          <w:rFonts w:ascii="Book Antiqua" w:hAnsi="Book Antiqua"/>
        </w:rPr>
        <w:fldChar w:fldCharType="end"/>
      </w:r>
      <w:r w:rsidR="00111B20" w:rsidRPr="00C23DBD">
        <w:rPr>
          <w:rFonts w:ascii="Book Antiqua" w:hAnsi="Book Antiqua"/>
        </w:rPr>
        <w:fldChar w:fldCharType="begin"/>
      </w:r>
      <w:r w:rsidR="00BB4A1F" w:rsidRPr="00C23DBD">
        <w:rPr>
          <w:rFonts w:ascii="Book Antiqua" w:hAnsi="Book Antiqua"/>
        </w:rPr>
        <w:instrText xml:space="preserve"> ADDIN EN.CITE &lt;EndNote&gt;&lt;Cite&gt;&lt;Author&gt;Ullman&lt;/Author&gt;&lt;Year&gt;2011&lt;/Year&gt;&lt;RecNum&gt;33&lt;/RecNum&gt;&lt;DisplayText&gt;&lt;style face="superscript"&gt;[4]&lt;/style&gt;&lt;/DisplayText&gt;&lt;record&gt;&lt;rec-number&gt;33&lt;/rec-number&gt;&lt;foreign-keys&gt;&lt;key app="EN" db-id="05pzrx093xzsrkee5syv0wfl2a9vpfp05zra" timestamp="1371176234"&gt;33&lt;/key&gt;&lt;/foreign-keys&gt;&lt;ref-type name="Journal Article"&gt;17&lt;/ref-type&gt;&lt;contributors&gt;&lt;authors&gt;&lt;author&gt;Ullman, Thomas A&lt;/author&gt;&lt;author&gt;Itzkowitz, Steven H&lt;/author&gt;&lt;/authors&gt;&lt;/contributors&gt;&lt;titles&gt;&lt;title&gt;Intestinal inflammation and cancer.&lt;/title&gt;&lt;secondary-title&gt;Gastroenterology&lt;/secondary-title&gt;&lt;/titles&gt;&lt;pages&gt;1807-16&lt;/pages&gt;&lt;volume&gt;140&lt;/volume&gt;&lt;keywords&gt;&lt;keyword&gt;Adaptive Immunity&lt;/keyword&gt;&lt;keyword&gt;Animals&lt;/keyword&gt;&lt;keyword&gt;Anti-Inflammatory Agents&lt;/keyword&gt;&lt;keyword&gt;Anti-Inflammatory Agents: therapeutic use&lt;/keyword&gt;&lt;keyword&gt;Bacterial Infections&lt;/keyword&gt;&lt;keyword&gt;Bacterial Infections: complications&lt;/keyword&gt;&lt;keyword&gt;Colitis&lt;/keyword&gt;&lt;keyword&gt;Colonic Neoplasms&lt;/keyword&gt;&lt;keyword&gt;Colonic Neoplasms: etiology&lt;/keyword&gt;&lt;keyword&gt;Colonic Neoplasms: pathology&lt;/keyword&gt;&lt;keyword&gt;Colonic Neoplasms: physiopathology&lt;/keyword&gt;&lt;keyword&gt;Crohn Disease&lt;/keyword&gt;&lt;keyword&gt;Crohn Disease: complications&lt;/keyword&gt;&lt;keyword&gt;Crohn Disease: drug therapy&lt;/keyword&gt;&lt;keyword&gt;Crohn Disease: metabolism&lt;/keyword&gt;&lt;keyword&gt;Gastrointestinal Tract&lt;/keyword&gt;&lt;keyword&gt;Gastrointestinal Tract: microbiology&lt;/keyword&gt;&lt;keyword&gt;Humans&lt;/keyword&gt;&lt;keyword&gt;Immunity&lt;/keyword&gt;&lt;keyword&gt;Innate&lt;/keyword&gt;&lt;keyword&gt;Oxidative Stress&lt;/keyword&gt;&lt;keyword&gt;Risk Factors&lt;/keyword&gt;&lt;keyword&gt;Ulcerative&lt;/keyword&gt;&lt;keyword&gt;Ulcerative: complications&lt;/keyword&gt;&lt;keyword&gt;Ulcerative: drug therapy&lt;/keyword&gt;&lt;keyword&gt;Ulcerative: metabolism&lt;/keyword&gt;&lt;/keywords&gt;&lt;dates&gt;&lt;year&gt;2011&lt;/year&gt;&lt;/dates&gt;&lt;accession-num&gt;21530747&lt;/accession-num&gt;&lt;urls&gt;&lt;/urls&gt;&lt;electronic-resource-num&gt;10.1053/j.gastro.2011.01.057&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4" w:tooltip="Ullman, 2011 #33" w:history="1">
        <w:r w:rsidR="005277A5" w:rsidRPr="00C23DBD">
          <w:rPr>
            <w:rFonts w:ascii="Book Antiqua" w:hAnsi="Book Antiqua"/>
            <w:noProof/>
            <w:vertAlign w:val="superscript"/>
          </w:rPr>
          <w:t>4</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8A6CEC" w:rsidRPr="00C23DBD">
        <w:rPr>
          <w:rFonts w:ascii="Book Antiqua" w:hAnsi="Book Antiqua"/>
        </w:rPr>
        <w:t>.</w:t>
      </w:r>
      <w:r w:rsidR="009F35BA" w:rsidRPr="00C23DBD">
        <w:rPr>
          <w:rFonts w:ascii="Book Antiqua" w:hAnsi="Book Antiqua"/>
        </w:rPr>
        <w:t xml:space="preserve"> </w:t>
      </w:r>
      <w:r w:rsidR="00012A2C" w:rsidRPr="00C23DBD">
        <w:rPr>
          <w:rFonts w:ascii="Book Antiqua" w:hAnsi="Book Antiqua"/>
        </w:rPr>
        <w:t xml:space="preserve">Dysplasia is </w:t>
      </w:r>
      <w:r w:rsidR="009F35BA" w:rsidRPr="00C23DBD">
        <w:rPr>
          <w:rFonts w:ascii="Book Antiqua" w:hAnsi="Book Antiqua"/>
        </w:rPr>
        <w:t xml:space="preserve">a </w:t>
      </w:r>
      <w:r w:rsidR="00E257F4" w:rsidRPr="00C23DBD">
        <w:rPr>
          <w:rFonts w:ascii="Book Antiqua" w:hAnsi="Book Antiqua"/>
        </w:rPr>
        <w:t xml:space="preserve">definite </w:t>
      </w:r>
      <w:r w:rsidR="00012A2C" w:rsidRPr="00C23DBD">
        <w:rPr>
          <w:rFonts w:ascii="Book Antiqua" w:hAnsi="Book Antiqua"/>
        </w:rPr>
        <w:t xml:space="preserve">neoplastic change of the intestinal epithelium that does not penetrate the basement </w:t>
      </w:r>
      <w:proofErr w:type="gramStart"/>
      <w:r w:rsidR="00012A2C" w:rsidRPr="00C23DBD">
        <w:rPr>
          <w:rFonts w:ascii="Book Antiqua" w:hAnsi="Book Antiqua"/>
        </w:rPr>
        <w:t>membrane</w:t>
      </w:r>
      <w:proofErr w:type="gramEnd"/>
      <w:r w:rsidR="00111B20" w:rsidRPr="00C23DBD">
        <w:rPr>
          <w:rFonts w:ascii="Book Antiqua" w:hAnsi="Book Antiqua"/>
        </w:rPr>
        <w:fldChar w:fldCharType="begin">
          <w:fldData xml:space="preserve">PEVuZE5vdGU+PENpdGU+PEF1dGhvcj5IYXJwYXo8L0F1dGhvcj48WWVhcj4yMDEwPC9ZZWFyPjxS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</w:fldData>
        </w:fldChar>
      </w:r>
      <w:r w:rsidR="005277A5"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PEVuZE5vdGU+PENpdGU+PEF1dGhvcj5IYXJwYXo8L0F1dGhvcj48WWVhcj4yMDEwPC9ZZWFyPjxS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</w:fldData>
        </w:fldChar>
      </w:r>
      <w:r w:rsidR="005277A5"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5" w:tooltip="Harpaz, 2010 #16" w:history="1">
        <w:r w:rsidR="005277A5" w:rsidRPr="00C23DBD">
          <w:rPr>
            <w:rFonts w:ascii="Book Antiqua" w:hAnsi="Book Antiqua"/>
            <w:noProof/>
            <w:vertAlign w:val="superscript"/>
          </w:rPr>
          <w:t>5-7</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8A6CEC" w:rsidRPr="00C23DBD">
        <w:rPr>
          <w:rFonts w:ascii="Book Antiqua" w:hAnsi="Book Antiqua"/>
        </w:rPr>
        <w:t>.</w:t>
      </w:r>
      <w:r w:rsidR="0012132D" w:rsidRPr="00C23DBD">
        <w:rPr>
          <w:rFonts w:ascii="Book Antiqua" w:hAnsi="Book Antiqua"/>
        </w:rPr>
        <w:t xml:space="preserve"> </w:t>
      </w:r>
      <w:r w:rsidR="00012A2C" w:rsidRPr="00C23DBD">
        <w:rPr>
          <w:rFonts w:ascii="Book Antiqua" w:hAnsi="Book Antiqua"/>
        </w:rPr>
        <w:t>The architectural changes that define colitis-associated dysplasia are analogous to those seen in adenomatous polyps</w:t>
      </w:r>
      <w:r w:rsidR="00111B20" w:rsidRPr="00C23DBD">
        <w:rPr>
          <w:rFonts w:ascii="Book Antiqua" w:hAnsi="Book Antiqua"/>
        </w:rPr>
        <w:fldChar w:fldCharType="begin"/>
      </w:r>
      <w:r w:rsidR="005277A5" w:rsidRPr="00C23DBD">
        <w:rPr>
          <w:rFonts w:ascii="Book Antiqua" w:hAnsi="Book Antiqua"/>
        </w:rPr>
        <w:instrText xml:space="preserve"> ADDIN EN.CITE &lt;EndNote&gt;&lt;Cite&gt;&lt;Author&gt;Harpaz&lt;/Author&gt;&lt;Year&gt;2010&lt;/Year&gt;&lt;RecNum&gt;16&lt;/RecNum&gt;&lt;DisplayText&gt;&lt;style face="superscript"&gt;[5]&lt;/style&gt;&lt;/DisplayText&gt;&lt;record&gt;&lt;rec-number&gt;16&lt;/rec-number&gt;&lt;foreign-keys&gt;&lt;key app="EN" db-id="05pzrx093xzsrkee5syv0wfl2a9vpfp05zra" timestamp="1371176234"&gt;16&lt;/key&gt;&lt;/foreign-keys&gt;&lt;ref-type name="Journal Article"&gt;17&lt;/ref-type&gt;&lt;contributors&gt;&lt;authors&gt;&lt;author&gt;Harpaz, Noam&lt;/author&gt;&lt;author&gt;Polydorides, Alexandros D&lt;/author&gt;&lt;/authors&gt;&lt;/contributors&gt;&lt;titles&gt;&lt;title&gt;Colorectal dysplasia in chronic inflammatory bowel disease: pathology, clinical implications, and pathogenesis.&lt;/title&gt;&lt;secondary-title&gt;Archives of pathology &amp;amp; laboratory medicine&lt;/secondary-title&gt;&lt;/titles&gt;&lt;pages&gt;876-95&lt;/pages&gt;&lt;volume&gt;134&lt;/volume&gt;&lt;keywords&gt;&lt;keyword&gt;Biopsy&lt;/keyword&gt;&lt;keyword&gt;Chronic Disease&lt;/keyword&gt;&lt;keyword&gt;Colorectal Neoplasms&lt;/keyword&gt;&lt;keyword&gt;Colorectal Neoplasms: epidemiology&lt;/keyword&gt;&lt;keyword&gt;Colorectal Neoplasms: etiology&lt;/keyword&gt;&lt;keyword&gt;Colorectal Neoplasms: pathology&lt;/keyword&gt;&lt;keyword&gt;Disease Progression&lt;/keyword&gt;&lt;keyword&gt;Humans&lt;/keyword&gt;&lt;keyword&gt;Inflammatory Bowel Diseases&lt;/keyword&gt;&lt;keyword&gt;Inflammatory Bowel Diseases: complications&lt;/keyword&gt;&lt;keyword&gt;Inflammatory Bowel Diseases: genetics&lt;/keyword&gt;&lt;keyword&gt;Inflammatory Bowel Diseases: pathology&lt;/keyword&gt;&lt;keyword&gt;Precancerous Conditions&lt;/keyword&gt;&lt;keyword&gt;Precancerous Conditions: etiology&lt;/keyword&gt;&lt;keyword&gt;Precancerous Conditions: genetics&lt;/keyword&gt;&lt;keyword&gt;Precancerous Conditions: pathology&lt;/keyword&gt;&lt;keyword&gt;Risk Factors&lt;/keyword&gt;&lt;/keywords&gt;&lt;dates&gt;&lt;year&gt;2010&lt;/year&gt;&lt;/dates&gt;&lt;accession-num&gt;20524866&lt;/accession-num&gt;&lt;urls&gt;&lt;/urls&gt;&lt;electronic-resource-num&gt;10.1043/1543-2165-134.6.876&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5" w:tooltip="Harpaz, 2010 #16" w:history="1">
        <w:r w:rsidR="005277A5" w:rsidRPr="00C23DBD">
          <w:rPr>
            <w:rFonts w:ascii="Book Antiqua" w:hAnsi="Book Antiqua"/>
            <w:noProof/>
            <w:vertAlign w:val="superscript"/>
          </w:rPr>
          <w:t>5</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231BDE" w:rsidRPr="00C23DBD">
        <w:rPr>
          <w:rFonts w:ascii="Book Antiqua" w:hAnsi="Book Antiqua"/>
        </w:rPr>
        <w:t>.</w:t>
      </w:r>
      <w:r w:rsidR="007049E1" w:rsidRPr="00C23DBD">
        <w:rPr>
          <w:rFonts w:ascii="Book Antiqua" w:hAnsi="Book Antiqua"/>
        </w:rPr>
        <w:t xml:space="preserve"> </w:t>
      </w:r>
      <w:r w:rsidR="00E44DF9" w:rsidRPr="00C23DBD">
        <w:rPr>
          <w:rFonts w:ascii="Book Antiqua" w:hAnsi="Book Antiqua"/>
        </w:rPr>
        <w:t xml:space="preserve">Although dysplasia is currently the best marker of CRC risk in IBD, the wide range of variability between observers has led to a rising need for more reliable </w:t>
      </w:r>
      <w:r w:rsidR="002E75DA" w:rsidRPr="00C23DBD">
        <w:rPr>
          <w:rFonts w:ascii="Book Antiqua" w:hAnsi="Book Antiqua"/>
        </w:rPr>
        <w:t xml:space="preserve">criteria and </w:t>
      </w:r>
      <w:r w:rsidR="00E44DF9" w:rsidRPr="00C23DBD">
        <w:rPr>
          <w:rFonts w:ascii="Book Antiqua" w:hAnsi="Book Antiqua"/>
        </w:rPr>
        <w:t>markers of cancer risk</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&lt;EndNote&gt;&lt;Cite&gt;&lt;Author&gt;Farraye&lt;/Author&gt;&lt;Year&gt;2010&lt;/Year&gt;&lt;RecNum&gt;10&lt;/RecNum&gt;&lt;DisplayText&gt;&lt;style face="superscript"&gt;[8]&lt;/style&gt;&lt;/DisplayText&gt;&lt;record&gt;&lt;rec-number&gt;10&lt;/rec-number&gt;&lt;foreign-keys&gt;&lt;key app="EN" db-id="05pzrx093xzsrkee5syv0wfl2a9vpfp05zra" timestamp="1371176234"&gt;10&lt;/key&gt;&lt;/foreign-keys&gt;&lt;ref-type name="Journal Article"&gt;17&lt;/ref-type&gt;&lt;contributors&gt;&lt;authors&gt;&lt;author&gt;Farraye, Francis A&lt;/author&gt;&lt;author&gt;Odze, Robert D&lt;/author&gt;&lt;author&gt;Eaden, Jayne&lt;/author&gt;&lt;author&gt;Itzkowitz, Steven H&lt;/author&gt;&lt;/authors&gt;&lt;/contributors&gt;&lt;titles&gt;&lt;title&gt;AGA technical review on the diagnosis and management of colorectal neoplasia in inflammatory bowel disease.&lt;/title&gt;&lt;secondary-title&gt;Gastroenterology&lt;/secondary-title&gt;&lt;/titles&gt;&lt;pages&gt;746-74, 774.e1-4; quiz e12-3&lt;/pages&gt;&lt;volume&gt;138&lt;/volume&gt;&lt;keywords&gt;&lt;keyword&gt;Colorectal Neoplasms&lt;/keyword&gt;&lt;keyword&gt;Colorectal Neoplasms: diagnosis&lt;/keyword&gt;&lt;keyword&gt;Colorectal Neoplasms: epidemiology&lt;/keyword&gt;&lt;keyword&gt;Colorectal Neoplasms: etiology&lt;/keyword&gt;&lt;keyword&gt;Colorectal Neoplasms: therapy&lt;/keyword&gt;&lt;keyword&gt;Continuing&lt;/keyword&gt;&lt;keyword&gt;Education&lt;/keyword&gt;&lt;keyword&gt;Humans&lt;/keyword&gt;&lt;keyword&gt;Inflammatory Bowel Diseases&lt;/keyword&gt;&lt;keyword&gt;Inflammatory Bowel Diseases: complications&lt;/keyword&gt;&lt;keyword&gt;Medical&lt;/keyword&gt;&lt;keyword&gt;Risk Factors&lt;/keyword&gt;&lt;/keywords&gt;&lt;dates&gt;&lt;year&gt;2010&lt;/year&gt;&lt;/dates&gt;&lt;accession-num&gt;20141809&lt;/accession-num&gt;&lt;urls&gt;&lt;/urls&gt;&lt;electronic-resource-num&gt;10.1053/j.gastro.2009.12.035&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8" w:tooltip="Farraye, 2010 #10" w:history="1">
        <w:r w:rsidR="005277A5" w:rsidRPr="00C23DBD">
          <w:rPr>
            <w:rFonts w:ascii="Book Antiqua" w:hAnsi="Book Antiqua"/>
            <w:noProof/>
            <w:vertAlign w:val="superscript"/>
          </w:rPr>
          <w:t>8</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8A6CEC" w:rsidRPr="00C23DBD">
        <w:rPr>
          <w:rFonts w:ascii="Book Antiqua" w:hAnsi="Book Antiqua"/>
        </w:rPr>
        <w:t>.</w:t>
      </w:r>
      <w:hyperlink w:anchor="_ENREF_5" w:tooltip="Harpaz, 2010 #16" w:history="1"/>
      <w:r w:rsidR="00DF03C4" w:rsidRPr="00C23DBD">
        <w:rPr>
          <w:rFonts w:ascii="Book Antiqua" w:hAnsi="Book Antiqua"/>
        </w:rPr>
        <w:t xml:space="preserve"> </w:t>
      </w:r>
      <w:r w:rsidR="00135F9B" w:rsidRPr="00C23DBD">
        <w:rPr>
          <w:rFonts w:ascii="Book Antiqua" w:hAnsi="Book Antiqua"/>
        </w:rPr>
        <w:t xml:space="preserve">Interestingly, the prevalence of IBD in Puerto Rico has recently been estimated to be one of </w:t>
      </w:r>
      <w:r w:rsidR="00B1194A" w:rsidRPr="00C23DBD">
        <w:rPr>
          <w:rFonts w:ascii="Book Antiqua" w:hAnsi="Book Antiqua"/>
        </w:rPr>
        <w:t xml:space="preserve">the </w:t>
      </w:r>
      <w:r w:rsidR="00135F9B" w:rsidRPr="00C23DBD">
        <w:rPr>
          <w:rFonts w:ascii="Book Antiqua" w:hAnsi="Book Antiqua"/>
        </w:rPr>
        <w:t>highest among Hispanic groups</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&lt;EndNote&gt;&lt;Cite&gt;&lt;Author&gt;Vendrell&lt;/Author&gt;&lt;Year&gt;2013&lt;/Year&gt;&lt;RecNum&gt;101&lt;/RecNum&gt;&lt;DisplayText&gt;&lt;style face="superscript"&gt;[9]&lt;/style&gt;&lt;/DisplayText&gt;&lt;record&gt;&lt;rec-number&gt;101&lt;/rec-number&gt;&lt;foreign-keys&gt;&lt;key app="EN" db-id="05pzrx093xzsrkee5syv0wfl2a9vpfp05zra" timestamp="1391137325"&gt;101&lt;/key&gt;&lt;/foreign-keys&gt;&lt;ref-type name="Journal Article"&gt;17&lt;/ref-type&gt;&lt;contributors&gt;&lt;authors&gt;&lt;author&gt;Vendrell, Roberto&lt;/author&gt;&lt;author&gt;Venegas, Heidi L&lt;/author&gt;&lt;author&gt;Pérez, Cynthia M&lt;/author&gt;&lt;author&gt;Morell, Carlos&lt;/author&gt;&lt;author&gt;Roman, Ruth V&lt;/author&gt;&lt;author&gt;Torres, Esther A&lt;/author&gt;&lt;/authors&gt;&lt;/contributors&gt;&lt;titles&gt;&lt;title&gt;Differences in prevalence of inflammatory bowel disease in puerto rico between commercial and government-sponsored managed health care insured individuals.&lt;/title&gt;&lt;secondary-title&gt;Boletín de la Asociación Médica de Puerto Rico&lt;/secondary-title&gt;&lt;/titles&gt;&lt;pages&gt;15-9&lt;/pages&gt;&lt;volume&gt;105&lt;/volume&gt;&lt;dates&gt;&lt;year&gt;2013&lt;/year&gt;&lt;/dates&gt;&lt;accession-num&gt;23882984&lt;/accession-num&gt;&lt;urls&gt;&lt;/urls&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9" w:tooltip="Vendrell, 2013 #101" w:history="1">
        <w:r w:rsidR="005277A5" w:rsidRPr="00C23DBD">
          <w:rPr>
            <w:rFonts w:ascii="Book Antiqua" w:hAnsi="Book Antiqua"/>
            <w:noProof/>
            <w:vertAlign w:val="superscript"/>
          </w:rPr>
          <w:t>9</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8A6CEC" w:rsidRPr="00C23DBD">
        <w:rPr>
          <w:rFonts w:ascii="Book Antiqua" w:hAnsi="Book Antiqua"/>
        </w:rPr>
        <w:t>,</w:t>
      </w:r>
      <w:r w:rsidR="007668D8" w:rsidRPr="00C23DBD">
        <w:rPr>
          <w:rFonts w:ascii="Book Antiqua" w:hAnsi="Book Antiqua"/>
        </w:rPr>
        <w:t xml:space="preserve"> </w:t>
      </w:r>
      <w:r w:rsidR="004D078D" w:rsidRPr="00C23DBD">
        <w:rPr>
          <w:rFonts w:ascii="Book Antiqua" w:hAnsi="Book Antiqua"/>
        </w:rPr>
        <w:t xml:space="preserve">and Hispanics </w:t>
      </w:r>
      <w:r w:rsidR="004D078D" w:rsidRPr="00C23DBD">
        <w:rPr>
          <w:rFonts w:ascii="Book Antiqua" w:hAnsi="Book Antiqua"/>
        </w:rPr>
        <w:lastRenderedPageBreak/>
        <w:t>display phenotypic differences in the manifestations of IBD when compared to non-</w:t>
      </w:r>
      <w:proofErr w:type="spellStart"/>
      <w:r w:rsidR="004D078D" w:rsidRPr="00C23DBD">
        <w:rPr>
          <w:rFonts w:ascii="Book Antiqua" w:hAnsi="Book Antiqua"/>
        </w:rPr>
        <w:t>hispanic</w:t>
      </w:r>
      <w:proofErr w:type="spellEnd"/>
      <w:r w:rsidR="004D078D" w:rsidRPr="00C23DBD">
        <w:rPr>
          <w:rFonts w:ascii="Book Antiqua" w:hAnsi="Book Antiqua"/>
        </w:rPr>
        <w:t xml:space="preserve"> whites</w:t>
      </w:r>
      <w:r w:rsidR="00111B20" w:rsidRPr="00C23DBD">
        <w:rPr>
          <w:rFonts w:ascii="Book Antiqua" w:hAnsi="Book Antiqua"/>
        </w:rPr>
        <w:fldChar w:fldCharType="begin">
          <w:fldData xml:space="preserve">PEVuZE5vdGU+PENpdGU+PEF1dGhvcj5EYW1hczwvQXV0aG9yPjxZZWFyPjIwMTM8L1llYXI+PFJl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</w:fldData>
        </w:fldChar>
      </w:r>
      <w:r w:rsidR="008A6CEC"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PEVuZE5vdGU+PENpdGU+PEF1dGhvcj5EYW1hczwvQXV0aG9yPjxZZWFyPjIwMTM8L1llYXI+PFJl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</w:fldData>
        </w:fldChar>
      </w:r>
      <w:r w:rsidR="008A6CEC"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10" w:tooltip="Damas, 2013 #102" w:history="1">
        <w:r w:rsidR="005277A5" w:rsidRPr="00C23DBD">
          <w:rPr>
            <w:rFonts w:ascii="Book Antiqua" w:hAnsi="Book Antiqua"/>
            <w:noProof/>
            <w:vertAlign w:val="superscript"/>
          </w:rPr>
          <w:t>10</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8A6CEC" w:rsidRPr="00C23DBD">
        <w:rPr>
          <w:rFonts w:ascii="Book Antiqua" w:hAnsi="Book Antiqua"/>
        </w:rPr>
        <w:t>.</w:t>
      </w:r>
      <w:r w:rsidR="00026145" w:rsidRPr="00C23DBD">
        <w:rPr>
          <w:rFonts w:ascii="Book Antiqua" w:hAnsi="Book Antiqua"/>
          <w:i/>
        </w:rPr>
        <w:t xml:space="preserve"> </w:t>
      </w:r>
      <w:r w:rsidR="004D078D" w:rsidRPr="00C23DBD">
        <w:rPr>
          <w:rFonts w:ascii="Book Antiqua" w:hAnsi="Book Antiqua"/>
        </w:rPr>
        <w:t xml:space="preserve">These two points emphasize </w:t>
      </w:r>
      <w:r w:rsidR="0049740E" w:rsidRPr="00C23DBD">
        <w:rPr>
          <w:rFonts w:ascii="Book Antiqua" w:hAnsi="Book Antiqua"/>
        </w:rPr>
        <w:t>the</w:t>
      </w:r>
      <w:r w:rsidR="004D078D" w:rsidRPr="00C23DBD">
        <w:rPr>
          <w:rFonts w:ascii="Book Antiqua" w:hAnsi="Book Antiqua"/>
        </w:rPr>
        <w:t xml:space="preserve"> existence of </w:t>
      </w:r>
      <w:r w:rsidR="009E0AEA" w:rsidRPr="00C23DBD">
        <w:rPr>
          <w:rFonts w:ascii="Book Antiqua" w:hAnsi="Book Antiqua"/>
        </w:rPr>
        <w:t xml:space="preserve">differences </w:t>
      </w:r>
      <w:r w:rsidR="004D078D" w:rsidRPr="00C23DBD">
        <w:rPr>
          <w:rFonts w:ascii="Book Antiqua" w:hAnsi="Book Antiqua"/>
        </w:rPr>
        <w:t xml:space="preserve">not only between Hispanics and non-Hispanics but also between </w:t>
      </w:r>
      <w:r w:rsidR="0049740E" w:rsidRPr="00C23DBD">
        <w:rPr>
          <w:rFonts w:ascii="Book Antiqua" w:hAnsi="Book Antiqua"/>
        </w:rPr>
        <w:t>different Hispanic populations</w:t>
      </w:r>
      <w:r w:rsidR="009E0AEA" w:rsidRPr="00C23DBD">
        <w:rPr>
          <w:rFonts w:ascii="Book Antiqua" w:hAnsi="Book Antiqua"/>
        </w:rPr>
        <w:t>, thus indicating a need for studies that investigate disease processes in specific populations.</w:t>
      </w:r>
    </w:p>
    <w:p w:rsidR="00EC5B34" w:rsidRPr="00C23DBD" w:rsidRDefault="00E44DF9" w:rsidP="00026145">
      <w:pPr>
        <w:tabs>
          <w:tab w:val="left" w:pos="360"/>
        </w:tabs>
        <w:adjustRightInd w:val="0"/>
        <w:snapToGrid w:val="0"/>
        <w:spacing w:line="360" w:lineRule="auto"/>
        <w:ind w:firstLineChars="200" w:firstLine="480"/>
        <w:jc w:val="both"/>
        <w:rPr>
          <w:rFonts w:ascii="Book Antiqua" w:hAnsi="Book Antiqua"/>
        </w:rPr>
      </w:pPr>
      <w:r w:rsidRPr="00C23DBD">
        <w:rPr>
          <w:rFonts w:ascii="Book Antiqua" w:hAnsi="Book Antiqua"/>
        </w:rPr>
        <w:t>Much attention has been paid to signaling pathways and their components because of their involvement in carcinogenesis and their potential as therapeutic targets</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&lt;EndNote&gt;&lt;Cite&gt;&lt;Author&gt;Itzkowitz&lt;/Author&gt;&lt;Year&gt;2006&lt;/Year&gt;&lt;RecNum&gt;18&lt;/RecNum&gt;&lt;DisplayText&gt;&lt;style face="superscript"&gt;[11]&lt;/style&gt;&lt;/DisplayText&gt;&lt;record&gt;&lt;rec-number&gt;18&lt;/rec-number&gt;&lt;foreign-keys&gt;&lt;key app="EN" db-id="05pzrx093xzsrkee5syv0wfl2a9vpfp05zra" timestamp="1371176234"&gt;18&lt;/key&gt;&lt;/foreign-keys&gt;&lt;ref-type name="Journal Article"&gt;17&lt;/ref-type&gt;&lt;contributors&gt;&lt;authors&gt;&lt;author&gt;Itzkowitz, Steven H&lt;/author&gt;&lt;/authors&gt;&lt;/contributors&gt;&lt;titles&gt;&lt;title&gt;Molecular biology of dysplasia and cancer in inflammatory bowel disease.&lt;/title&gt;&lt;secondary-title&gt;Gastroenterology clinics of North America&lt;/secondary-title&gt;&lt;/titles&gt;&lt;pages&gt;553-71&lt;/pages&gt;&lt;volume&gt;35&lt;/volume&gt;&lt;keywords&gt;&lt;keyword&gt;Biological Markers&lt;/keyword&gt;&lt;keyword&gt;Chromosomal Instability&lt;/keyword&gt;&lt;keyword&gt;Chromosomal Instability: genetics&lt;/keyword&gt;&lt;keyword&gt;Disease Progression&lt;/keyword&gt;&lt;keyword&gt;Genetic Predisposition to Disease&lt;/keyword&gt;&lt;keyword&gt;Genetic Predisposition to Disease: genetics&lt;/keyword&gt;&lt;keyword&gt;Humans&lt;/keyword&gt;&lt;keyword&gt;Inflammatory Bowel Diseases&lt;/keyword&gt;&lt;keyword&gt;Inflammatory Bowel Diseases: complications&lt;/keyword&gt;&lt;keyword&gt;Inflammatory Bowel Diseases: genetics&lt;/keyword&gt;&lt;keyword&gt;Intestinal Neoplasms&lt;/keyword&gt;&lt;keyword&gt;Intestinal Neoplasms: genetics&lt;/keyword&gt;&lt;keyword&gt;Molecular Biology&lt;/keyword&gt;&lt;keyword&gt;Precancerous Conditions&lt;/keyword&gt;&lt;keyword&gt;Precancerous Conditions: genetics&lt;/keyword&gt;&lt;/keywords&gt;&lt;dates&gt;&lt;year&gt;2006&lt;/year&gt;&lt;/dates&gt;&lt;accession-num&gt;16952740&lt;/accession-num&gt;&lt;urls&gt;&lt;/urls&gt;&lt;electronic-resource-num&gt;10.1016/j.gtc.2006.07.002&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11" w:tooltip="Itzkowitz, 2006 #18" w:history="1">
        <w:r w:rsidR="005277A5" w:rsidRPr="00C23DBD">
          <w:rPr>
            <w:rFonts w:ascii="Book Antiqua" w:hAnsi="Book Antiqua"/>
            <w:noProof/>
            <w:vertAlign w:val="superscript"/>
          </w:rPr>
          <w:t>11</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0012132D" w:rsidRPr="00C23DBD">
        <w:rPr>
          <w:rFonts w:ascii="Book Antiqua" w:hAnsi="Book Antiqua"/>
        </w:rPr>
        <w:t xml:space="preserve"> </w:t>
      </w:r>
      <w:r w:rsidRPr="00C23DBD">
        <w:rPr>
          <w:rFonts w:ascii="Book Antiqua" w:hAnsi="Book Antiqua"/>
        </w:rPr>
        <w:t xml:space="preserve">The </w:t>
      </w:r>
      <w:r w:rsidR="00243695" w:rsidRPr="00C23DBD">
        <w:rPr>
          <w:rFonts w:ascii="Book Antiqua" w:hAnsi="Book Antiqua"/>
        </w:rPr>
        <w:t>substance P-neurokinin-1 receptor-epidermal growth factor receptor</w:t>
      </w:r>
      <w:r w:rsidR="00BC136F" w:rsidRPr="00C23DBD">
        <w:rPr>
          <w:rFonts w:ascii="Book Antiqua" w:hAnsi="Book Antiqua"/>
        </w:rPr>
        <w:t xml:space="preserve"> (</w:t>
      </w:r>
      <w:r w:rsidRPr="00C23DBD">
        <w:rPr>
          <w:rFonts w:ascii="Book Antiqua" w:hAnsi="Book Antiqua"/>
        </w:rPr>
        <w:t>SP-NK</w:t>
      </w:r>
      <w:r w:rsidR="0026038D" w:rsidRPr="00C23DBD">
        <w:rPr>
          <w:rFonts w:ascii="Book Antiqua" w:hAnsi="Book Antiqua"/>
        </w:rPr>
        <w:t>-</w:t>
      </w:r>
      <w:r w:rsidRPr="00C23DBD">
        <w:rPr>
          <w:rFonts w:ascii="Book Antiqua" w:hAnsi="Book Antiqua"/>
        </w:rPr>
        <w:t>1R-EGFR</w:t>
      </w:r>
      <w:r w:rsidR="00BC136F" w:rsidRPr="00C23DBD">
        <w:rPr>
          <w:rFonts w:ascii="Book Antiqua" w:hAnsi="Book Antiqua"/>
        </w:rPr>
        <w:t>)</w:t>
      </w:r>
      <w:r w:rsidRPr="00C23DBD">
        <w:rPr>
          <w:rFonts w:ascii="Book Antiqua" w:hAnsi="Book Antiqua"/>
        </w:rPr>
        <w:t xml:space="preserve"> pathway is of particular interest, since </w:t>
      </w:r>
      <w:r w:rsidR="00AE0FA5" w:rsidRPr="00C23DBD">
        <w:rPr>
          <w:rFonts w:ascii="Book Antiqua" w:hAnsi="Book Antiqua"/>
        </w:rPr>
        <w:t xml:space="preserve">previous studies from our laboratory </w:t>
      </w:r>
      <w:r w:rsidR="00243695" w:rsidRPr="00C23DBD">
        <w:rPr>
          <w:rFonts w:ascii="Book Antiqua" w:hAnsi="Book Antiqua"/>
        </w:rPr>
        <w:t xml:space="preserve">have </w:t>
      </w:r>
      <w:r w:rsidRPr="00C23DBD">
        <w:rPr>
          <w:rFonts w:ascii="Book Antiqua" w:hAnsi="Book Antiqua"/>
        </w:rPr>
        <w:t>show</w:t>
      </w:r>
      <w:r w:rsidR="00243695" w:rsidRPr="00C23DBD">
        <w:rPr>
          <w:rFonts w:ascii="Book Antiqua" w:hAnsi="Book Antiqua"/>
        </w:rPr>
        <w:t>n</w:t>
      </w:r>
      <w:r w:rsidRPr="00C23DBD">
        <w:rPr>
          <w:rFonts w:ascii="Book Antiqua" w:hAnsi="Book Antiqua"/>
        </w:rPr>
        <w:t xml:space="preserve"> that signaling components involved in these pathways are up-regulated in </w:t>
      </w:r>
      <w:r w:rsidR="000A397D" w:rsidRPr="00C23DBD">
        <w:rPr>
          <w:rFonts w:ascii="Book Antiqua" w:hAnsi="Book Antiqua"/>
        </w:rPr>
        <w:t>rat models</w:t>
      </w:r>
      <w:r w:rsidRPr="00C23DBD">
        <w:rPr>
          <w:rFonts w:ascii="Book Antiqua" w:hAnsi="Book Antiqua"/>
        </w:rPr>
        <w:t xml:space="preserve"> of </w:t>
      </w:r>
      <w:r w:rsidR="000A397D" w:rsidRPr="00C23DBD">
        <w:rPr>
          <w:rFonts w:ascii="Book Antiqua" w:hAnsi="Book Antiqua"/>
        </w:rPr>
        <w:t xml:space="preserve">chronic inflammation and </w:t>
      </w:r>
      <w:r w:rsidRPr="00C23DBD">
        <w:rPr>
          <w:rFonts w:ascii="Book Antiqua" w:hAnsi="Book Antiqua"/>
        </w:rPr>
        <w:t xml:space="preserve">colitis-associated </w:t>
      </w:r>
      <w:r w:rsidR="000A397D" w:rsidRPr="00C23DBD">
        <w:rPr>
          <w:rFonts w:ascii="Book Antiqua" w:hAnsi="Book Antiqua"/>
        </w:rPr>
        <w:t>neoplasia</w:t>
      </w:r>
      <w:r w:rsidR="00111B20" w:rsidRPr="00C23DBD">
        <w:rPr>
          <w:rFonts w:ascii="Book Antiqua" w:hAnsi="Book Antiqua"/>
        </w:rPr>
        <w:fldChar w:fldCharType="begin">
          <w:fldData xml:space="preserve">PEVuZE5vdGU+PENpdGU+PEF1dGhvcj5TYW50aWFnbzwvQXV0aG9yPjxZZWFyPjIwMDc8L1llYXI+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</w:fldData>
        </w:fldChar>
      </w:r>
      <w:r w:rsidR="008A6CEC"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PEVuZE5vdGU+PENpdGU+PEF1dGhvcj5TYW50aWFnbzwvQXV0aG9yPjxZZWFyPjIwMDc8L1llYXI+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</w:fldData>
        </w:fldChar>
      </w:r>
      <w:r w:rsidR="008A6CEC"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12" w:tooltip="Santiago, 2007 #29" w:history="1">
        <w:r w:rsidR="005277A5" w:rsidRPr="00C23DBD">
          <w:rPr>
            <w:rFonts w:ascii="Book Antiqua" w:hAnsi="Book Antiqua"/>
            <w:noProof/>
            <w:vertAlign w:val="superscript"/>
          </w:rPr>
          <w:t>12-15</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00280BEF" w:rsidRPr="00C23DBD">
        <w:rPr>
          <w:rFonts w:ascii="Book Antiqua" w:hAnsi="Book Antiqua"/>
        </w:rPr>
        <w:t xml:space="preserve"> </w:t>
      </w:r>
      <w:r w:rsidRPr="00C23DBD">
        <w:rPr>
          <w:rFonts w:ascii="Book Antiqua" w:hAnsi="Book Antiqua"/>
        </w:rPr>
        <w:t xml:space="preserve">SP and its endogenous receptor, NK-1R, are known to play a pivotal role in the pathophysiology of intestinal inflammation and are also involved in many processes related to </w:t>
      </w:r>
      <w:proofErr w:type="spellStart"/>
      <w:proofErr w:type="gramStart"/>
      <w:r w:rsidRPr="00C23DBD">
        <w:rPr>
          <w:rFonts w:ascii="Book Antiqua" w:hAnsi="Book Antiqua"/>
        </w:rPr>
        <w:t>oncogenesis</w:t>
      </w:r>
      <w:proofErr w:type="spellEnd"/>
      <w:proofErr w:type="gramEnd"/>
      <w:r w:rsidR="00111B20" w:rsidRPr="00C23DBD">
        <w:rPr>
          <w:rFonts w:ascii="Book Antiqua" w:hAnsi="Book Antiqua"/>
        </w:rPr>
        <w:fldChar w:fldCharType="begin">
          <w:fldData xml:space="preserve">PEVuZE5vdGU+PENpdGU+PEF1dGhvcj5Lb29uPC9BdXRob3I+PFllYXI+MjAwNDwvWWVhcj48UmVj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</w:fldData>
        </w:fldChar>
      </w:r>
      <w:r w:rsidR="008A6CEC"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PEVuZE5vdGU+PENpdGU+PEF1dGhvcj5Lb29uPC9BdXRob3I+PFllYXI+MjAwNDwvWWVhcj48UmVj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</w:fldData>
        </w:fldChar>
      </w:r>
      <w:r w:rsidR="008A6CEC"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16" w:tooltip="Koon, 2004 #19" w:history="1">
        <w:r w:rsidR="005277A5" w:rsidRPr="00C23DBD">
          <w:rPr>
            <w:rFonts w:ascii="Book Antiqua" w:hAnsi="Book Antiqua"/>
            <w:noProof/>
            <w:vertAlign w:val="superscript"/>
          </w:rPr>
          <w:t>16</w:t>
        </w:r>
      </w:hyperlink>
      <w:r w:rsidR="00026145" w:rsidRPr="00C23DBD">
        <w:rPr>
          <w:rFonts w:ascii="Book Antiqua" w:hAnsi="Book Antiqua"/>
          <w:noProof/>
          <w:vertAlign w:val="superscript"/>
        </w:rPr>
        <w:t>,</w:t>
      </w:r>
      <w:hyperlink w:anchor="_ENREF_17" w:tooltip="Esteban, 2006 #9" w:history="1">
        <w:r w:rsidR="005277A5" w:rsidRPr="00C23DBD">
          <w:rPr>
            <w:rFonts w:ascii="Book Antiqua" w:hAnsi="Book Antiqua"/>
            <w:noProof/>
            <w:vertAlign w:val="superscript"/>
          </w:rPr>
          <w:t>17</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0012132D" w:rsidRPr="00C23DBD">
        <w:rPr>
          <w:rFonts w:ascii="Book Antiqua" w:hAnsi="Book Antiqua"/>
        </w:rPr>
        <w:t xml:space="preserve"> </w:t>
      </w:r>
      <w:r w:rsidRPr="00C23DBD">
        <w:rPr>
          <w:rFonts w:ascii="Book Antiqua" w:hAnsi="Book Antiqua"/>
        </w:rPr>
        <w:t xml:space="preserve">Binding of SP and NK-1R causes transactivation of </w:t>
      </w:r>
      <w:r w:rsidR="004F7A9A" w:rsidRPr="00C23DBD">
        <w:rPr>
          <w:rFonts w:ascii="Book Antiqua" w:hAnsi="Book Antiqua"/>
        </w:rPr>
        <w:t xml:space="preserve">the </w:t>
      </w:r>
      <w:r w:rsidRPr="00C23DBD">
        <w:rPr>
          <w:rFonts w:ascii="Book Antiqua" w:hAnsi="Book Antiqua"/>
        </w:rPr>
        <w:t xml:space="preserve">EGFR, with subsequent activation of other pathways, such as </w:t>
      </w:r>
      <w:proofErr w:type="spellStart"/>
      <w:r w:rsidRPr="00C23DBD">
        <w:rPr>
          <w:rFonts w:ascii="Book Antiqua" w:hAnsi="Book Antiqua"/>
        </w:rPr>
        <w:t>Raf</w:t>
      </w:r>
      <w:proofErr w:type="spellEnd"/>
      <w:r w:rsidRPr="00C23DBD">
        <w:rPr>
          <w:rFonts w:ascii="Book Antiqua" w:hAnsi="Book Antiqua"/>
        </w:rPr>
        <w:t>/MEK/ERK and PI3K/PDK/</w:t>
      </w:r>
      <w:proofErr w:type="spellStart"/>
      <w:r w:rsidRPr="00C23DBD">
        <w:rPr>
          <w:rFonts w:ascii="Book Antiqua" w:hAnsi="Book Antiqua"/>
        </w:rPr>
        <w:t>Akt</w:t>
      </w:r>
      <w:proofErr w:type="spellEnd"/>
      <w:r w:rsidRPr="00C23DBD">
        <w:rPr>
          <w:rFonts w:ascii="Book Antiqua" w:hAnsi="Book Antiqua"/>
        </w:rPr>
        <w:t>, which can lead to increased inflammation and proliferation, along with decreased apoptosis and differentiation</w:t>
      </w:r>
      <w:r w:rsidR="00111B20" w:rsidRPr="00C23DBD">
        <w:rPr>
          <w:rFonts w:ascii="Book Antiqua" w:hAnsi="Book Antiqua"/>
        </w:rPr>
        <w:fldChar w:fldCharType="begin">
          <w:fldData xml:space="preserve">PEVuZE5vdGU+PENpdGU+PEF1dGhvcj5DYXN0YWdsaXVvbG88L0F1dGhvcj48WWVhcj4yMDAwPC9Z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</w:fldData>
        </w:fldChar>
      </w:r>
      <w:r w:rsidR="008A6CEC"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PEVuZE5vdGU+PENpdGU+PEF1dGhvcj5DYXN0YWdsaXVvbG88L0F1dGhvcj48WWVhcj4yMDAwPC9Z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</w:fldData>
        </w:fldChar>
      </w:r>
      <w:r w:rsidR="008A6CEC"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18" w:tooltip="Castagliuolo, 2000 #6" w:history="1">
        <w:r w:rsidR="005277A5" w:rsidRPr="00C23DBD">
          <w:rPr>
            <w:rFonts w:ascii="Book Antiqua" w:hAnsi="Book Antiqua"/>
            <w:noProof/>
            <w:vertAlign w:val="superscript"/>
          </w:rPr>
          <w:t>18</w:t>
        </w:r>
      </w:hyperlink>
      <w:r w:rsidR="00026145" w:rsidRPr="00C23DBD">
        <w:rPr>
          <w:rFonts w:ascii="Book Antiqua" w:hAnsi="Book Antiqua"/>
          <w:noProof/>
          <w:vertAlign w:val="superscript"/>
        </w:rPr>
        <w:t>,</w:t>
      </w:r>
      <w:hyperlink w:anchor="_ENREF_19" w:tooltip="Witsch, 2010 #36" w:history="1">
        <w:r w:rsidR="005277A5" w:rsidRPr="00C23DBD">
          <w:rPr>
            <w:rFonts w:ascii="Book Antiqua" w:hAnsi="Book Antiqua"/>
            <w:noProof/>
            <w:vertAlign w:val="superscript"/>
          </w:rPr>
          <w:t>19</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A downstream product of several of these pathways is </w:t>
      </w:r>
      <w:r w:rsidR="00BC136F" w:rsidRPr="00C23DBD">
        <w:rPr>
          <w:rFonts w:ascii="Book Antiqua" w:hAnsi="Book Antiqua"/>
        </w:rPr>
        <w:t>cyclooxygenase-2 (</w:t>
      </w:r>
      <w:r w:rsidRPr="00C23DBD">
        <w:rPr>
          <w:rFonts w:ascii="Book Antiqua" w:hAnsi="Book Antiqua"/>
        </w:rPr>
        <w:t>Cox-2</w:t>
      </w:r>
      <w:r w:rsidR="00BC136F" w:rsidRPr="00C23DBD">
        <w:rPr>
          <w:rFonts w:ascii="Book Antiqua" w:hAnsi="Book Antiqua"/>
        </w:rPr>
        <w:t>)</w:t>
      </w:r>
      <w:r w:rsidRPr="00C23DBD">
        <w:rPr>
          <w:rFonts w:ascii="Book Antiqua" w:hAnsi="Book Antiqua"/>
        </w:rPr>
        <w:t xml:space="preserve">, an </w:t>
      </w:r>
      <w:proofErr w:type="spellStart"/>
      <w:r w:rsidRPr="00C23DBD">
        <w:rPr>
          <w:rFonts w:ascii="Book Antiqua" w:hAnsi="Book Antiqua"/>
        </w:rPr>
        <w:t>isozyme</w:t>
      </w:r>
      <w:proofErr w:type="spellEnd"/>
      <w:r w:rsidRPr="00C23DBD">
        <w:rPr>
          <w:rFonts w:ascii="Book Antiqua" w:hAnsi="Book Antiqua"/>
        </w:rPr>
        <w:t xml:space="preserve"> involved in t</w:t>
      </w:r>
      <w:r w:rsidR="0012132D" w:rsidRPr="00C23DBD">
        <w:rPr>
          <w:rFonts w:ascii="Book Antiqua" w:hAnsi="Book Antiqua"/>
        </w:rPr>
        <w:t>he synthesis of prostaglandins.</w:t>
      </w:r>
      <w:r w:rsidRPr="00C23DBD">
        <w:rPr>
          <w:rFonts w:ascii="Book Antiqua" w:hAnsi="Book Antiqua"/>
        </w:rPr>
        <w:t xml:space="preserve"> The expression of Cox-2 is normally minimal under basal conditions but is increased when it is stimulated by inflammatory cytokines, growth factors, and endotoxins</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&lt;EndNote&gt;&lt;Cite&gt;&lt;Author&gt;Habib&lt;/Author&gt;&lt;Year&gt;1993&lt;/Year&gt;&lt;RecNum&gt;15&lt;/RecNum&gt;&lt;DisplayText&gt;&lt;style face="superscript"&gt;[20]&lt;/style&gt;&lt;/DisplayText&gt;&lt;record&gt;&lt;rec-number&gt;15&lt;/rec-number&gt;&lt;foreign-keys&gt;&lt;key app="EN" db-id="05pzrx093xzsrkee5syv0wfl2a9vpfp05zra" timestamp="1371176234"&gt;15&lt;/key&gt;&lt;/foreign-keys&gt;&lt;ref-type name="Journal Article"&gt;17&lt;/ref-type&gt;&lt;contributors&gt;&lt;authors&gt;&lt;author&gt;Habib, A&lt;/author&gt;&lt;author&gt;Créminon, C&lt;/author&gt;&lt;author&gt;Frobert, Y&lt;/author&gt;&lt;author&gt;Grassi, J&lt;/author&gt;&lt;author&gt;Pradelles, P&lt;/author&gt;&lt;author&gt;Maclouf, J&lt;/author&gt;&lt;/authors&gt;&lt;/contributors&gt;&lt;titles&gt;&lt;title&gt;Demonstration of an inducible cyclooxygenase in human endothelial cells using antibodies raised against the carboxyl-terminal region of the cyclooxygenase-2.&lt;/title&gt;&lt;secondary-title&gt;The Journal of biological chemistry&lt;/secondary-title&gt;&lt;/titles&gt;&lt;pages&gt;23448-54&lt;/pages&gt;&lt;volume&gt;268&lt;/volume&gt;&lt;keywords&gt;&lt;keyword&gt;Amino Acid Sequence&lt;/keyword&gt;&lt;keyword&gt;Blotting, Western&lt;/keyword&gt;&lt;keyword&gt;Endothelium, Vascular&lt;/keyword&gt;&lt;keyword&gt;Endothelium, Vascular: enzymology&lt;/keyword&gt;&lt;keyword&gt;Enzyme Induction&lt;/keyword&gt;&lt;keyword&gt;Hexosaminidases&lt;/keyword&gt;&lt;keyword&gt;Hexosaminidases: metabolism&lt;/keyword&gt;&lt;keyword&gt;Humans&lt;/keyword&gt;&lt;keyword&gt;Interleukin-1&lt;/keyword&gt;&lt;keyword&gt;Interleukin-1: pharmacology&lt;/keyword&gt;&lt;keyword&gt;Molecular Sequence Data&lt;/keyword&gt;&lt;keyword&gt;Peptides&lt;/keyword&gt;&lt;keyword&gt;Peptides: chemistry&lt;/keyword&gt;&lt;keyword&gt;Peptides: immunology&lt;/keyword&gt;&lt;keyword&gt;Prostaglandin-Endoperoxide Synthases&lt;/keyword&gt;&lt;keyword&gt;Prostaglandin-Endoperoxide Synthases: biosynthesis&lt;/keyword&gt;&lt;keyword&gt;Prostaglandin-Endoperoxide Synthases: immunology&lt;/keyword&gt;&lt;keyword&gt;Tetradecanoylphorbol Acetate&lt;/keyword&gt;&lt;keyword&gt;Tetradecanoylphorbol Acetate: pharmacology&lt;/keyword&gt;&lt;/keywords&gt;&lt;dates&gt;&lt;year&gt;1993&lt;/year&gt;&lt;/dates&gt;&lt;accession-num&gt;8226870&lt;/accession-num&gt;&lt;urls&gt;&lt;/urls&gt;&lt;/record&gt;&lt;/Cite&gt;&lt;/EndNote&gt;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20" w:tooltip="Habib, 1993 #15" w:history="1">
        <w:r w:rsidR="005277A5" w:rsidRPr="00C23DBD">
          <w:rPr>
            <w:rFonts w:ascii="Book Antiqua" w:hAnsi="Book Antiqua"/>
            <w:noProof/>
            <w:vertAlign w:val="superscript"/>
          </w:rPr>
          <w:t>20</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00163E3C" w:rsidRPr="00C23DBD">
        <w:rPr>
          <w:rFonts w:ascii="Book Antiqua" w:hAnsi="Book Antiqua"/>
        </w:rPr>
        <w:t xml:space="preserve"> </w:t>
      </w:r>
    </w:p>
    <w:p w:rsidR="00EC5B34" w:rsidRPr="00C23DBD" w:rsidRDefault="00BC136F" w:rsidP="00026145">
      <w:pPr>
        <w:tabs>
          <w:tab w:val="left" w:pos="360"/>
        </w:tabs>
        <w:adjustRightInd w:val="0"/>
        <w:snapToGrid w:val="0"/>
        <w:spacing w:line="360" w:lineRule="auto"/>
        <w:ind w:firstLineChars="200" w:firstLine="480"/>
        <w:jc w:val="both"/>
        <w:rPr>
          <w:rFonts w:ascii="Book Antiqua" w:hAnsi="Book Antiqua"/>
        </w:rPr>
      </w:pPr>
      <w:r w:rsidRPr="00C23DBD">
        <w:rPr>
          <w:rFonts w:ascii="Book Antiqua" w:hAnsi="Book Antiqua"/>
        </w:rPr>
        <w:t xml:space="preserve">There has been increasing awareness </w:t>
      </w:r>
      <w:r w:rsidR="0026038D" w:rsidRPr="00C23DBD">
        <w:rPr>
          <w:rFonts w:ascii="Book Antiqua" w:hAnsi="Book Antiqua"/>
        </w:rPr>
        <w:t xml:space="preserve">regarding </w:t>
      </w:r>
      <w:r w:rsidRPr="00C23DBD">
        <w:rPr>
          <w:rFonts w:ascii="Book Antiqua" w:hAnsi="Book Antiqua"/>
        </w:rPr>
        <w:t xml:space="preserve">the possible importance of vitamin D levels in </w:t>
      </w:r>
      <w:r w:rsidR="00047718" w:rsidRPr="00C23DBD">
        <w:rPr>
          <w:rFonts w:ascii="Book Antiqua" w:hAnsi="Book Antiqua"/>
        </w:rPr>
        <w:t xml:space="preserve">various cancers, including </w:t>
      </w:r>
      <w:proofErr w:type="gramStart"/>
      <w:r w:rsidR="00047718" w:rsidRPr="00C23DBD">
        <w:rPr>
          <w:rFonts w:ascii="Book Antiqua" w:hAnsi="Book Antiqua"/>
        </w:rPr>
        <w:t>CRC</w:t>
      </w:r>
      <w:proofErr w:type="gramEnd"/>
      <w:r w:rsidR="00111B20" w:rsidRPr="00C23DBD">
        <w:rPr>
          <w:rFonts w:ascii="Book Antiqua" w:hAnsi="Book Antiqua"/>
        </w:rPr>
        <w:fldChar w:fldCharType="begin">
          <w:fldData xml:space="preserve">PEVuZE5vdGU+PENpdGU+PEF1dGhvcj5XYWRhPC9BdXRob3I+PFllYXI+MjAwOTwvWWVhcj48UmVj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</w:fldData>
        </w:fldChar>
      </w:r>
      <w:r w:rsidR="005277A5"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PEVuZE5vdGU+PENpdGU+PEF1dGhvcj5XYWRhPC9BdXRob3I+PFllYXI+MjAwOTwvWWVhcj48UmVj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</w:fldData>
        </w:fldChar>
      </w:r>
      <w:r w:rsidR="005277A5"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21" w:tooltip="Wada, 2009 #34" w:history="1">
        <w:r w:rsidR="005277A5" w:rsidRPr="00C23DBD">
          <w:rPr>
            <w:rFonts w:ascii="Book Antiqua" w:hAnsi="Book Antiqua"/>
            <w:noProof/>
            <w:vertAlign w:val="superscript"/>
          </w:rPr>
          <w:t>21</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w:t>
      </w:r>
      <w:r w:rsidR="00EC5B34" w:rsidRPr="00C23DBD">
        <w:rPr>
          <w:rFonts w:ascii="Book Antiqua" w:hAnsi="Book Antiqua"/>
        </w:rPr>
        <w:t xml:space="preserve">Interestingly, binding of calcitriol </w:t>
      </w:r>
      <w:r w:rsidR="00473277">
        <w:rPr>
          <w:rFonts w:ascii="Book Antiqua" w:hAnsi="Book Antiqua"/>
        </w:rPr>
        <w:t>(1,2</w:t>
      </w:r>
      <w:r w:rsidRPr="00C23DBD">
        <w:rPr>
          <w:rFonts w:ascii="Book Antiqua" w:hAnsi="Book Antiqua"/>
        </w:rPr>
        <w:t xml:space="preserve">-dihydroxycholecalciferol, the active form of vitamin D) </w:t>
      </w:r>
      <w:r w:rsidR="00EC5B34" w:rsidRPr="00C23DBD">
        <w:rPr>
          <w:rFonts w:ascii="Book Antiqua" w:hAnsi="Book Antiqua"/>
        </w:rPr>
        <w:t xml:space="preserve">to the </w:t>
      </w:r>
      <w:r w:rsidRPr="00C23DBD">
        <w:rPr>
          <w:rFonts w:ascii="Book Antiqua" w:hAnsi="Book Antiqua"/>
        </w:rPr>
        <w:t>vitamin D receptor (</w:t>
      </w:r>
      <w:r w:rsidR="00EC5B34" w:rsidRPr="00C23DBD">
        <w:rPr>
          <w:rFonts w:ascii="Book Antiqua" w:hAnsi="Book Antiqua"/>
        </w:rPr>
        <w:t>VDR</w:t>
      </w:r>
      <w:r w:rsidRPr="00C23DBD">
        <w:rPr>
          <w:rFonts w:ascii="Book Antiqua" w:hAnsi="Book Antiqua"/>
        </w:rPr>
        <w:t>)</w:t>
      </w:r>
      <w:r w:rsidR="00EC5B34" w:rsidRPr="00C23DBD">
        <w:rPr>
          <w:rFonts w:ascii="Book Antiqua" w:hAnsi="Book Antiqua"/>
        </w:rPr>
        <w:t xml:space="preserve"> has been shown to block the EGFR and </w:t>
      </w:r>
      <w:r w:rsidR="0038053C" w:rsidRPr="00C23DBD">
        <w:rPr>
          <w:rFonts w:ascii="Book Antiqua" w:hAnsi="Book Antiqua"/>
        </w:rPr>
        <w:t xml:space="preserve">to </w:t>
      </w:r>
      <w:r w:rsidR="00EC5B34" w:rsidRPr="00C23DBD">
        <w:rPr>
          <w:rFonts w:ascii="Book Antiqua" w:hAnsi="Book Antiqua"/>
        </w:rPr>
        <w:t xml:space="preserve">inhibit several of its pathways (particularly, </w:t>
      </w:r>
      <w:proofErr w:type="spellStart"/>
      <w:r w:rsidR="00EC5B34" w:rsidRPr="00C23DBD">
        <w:rPr>
          <w:rFonts w:ascii="Book Antiqua" w:hAnsi="Book Antiqua"/>
        </w:rPr>
        <w:t>Raf</w:t>
      </w:r>
      <w:proofErr w:type="spellEnd"/>
      <w:r w:rsidR="00EC5B34" w:rsidRPr="00C23DBD">
        <w:rPr>
          <w:rFonts w:ascii="Book Antiqua" w:hAnsi="Book Antiqua"/>
        </w:rPr>
        <w:t>/MEK/ERK), resulting in an increase in apoptosis and a decrease in proliferation and angiogenesis</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&lt;EndNote&gt;&lt;Cite&gt;&lt;Author&gt;Deeb&lt;/Author&gt;&lt;Year&gt;2007&lt;/Year&gt;&lt;RecNum&gt;7&lt;/RecNum&gt;&lt;DisplayText&gt;&lt;style face="superscript"&gt;[22]&lt;/style&gt;&lt;/DisplayText&gt;&lt;record&gt;&lt;rec-number&gt;7&lt;/rec-number&gt;&lt;foreign-keys&gt;&lt;key app="EN" db-id="05pzrx093xzsrkee5syv0wfl2a9vpfp05zra" timestamp="1371176234"&gt;7&lt;/key&gt;&lt;/foreign-keys&gt;&lt;ref-type name="Journal Article"&gt;17&lt;/ref-type&gt;&lt;contributors&gt;&lt;authors&gt;&lt;author&gt;Deeb, Kristin K&lt;/author&gt;&lt;author&gt;Trump, Donald L&lt;/author&gt;&lt;author&gt;Johnson, Candace S&lt;/author&gt;&lt;/authors&gt;&lt;/contributors&gt;&lt;titles&gt;&lt;title&gt;Vitamin D signalling pathways in cancer: potential for anticancer therapeutics.&lt;/title&gt;&lt;secondary-title&gt;Nature reviews. Cancer&lt;/secondary-title&gt;&lt;/titles&gt;&lt;pages&gt;684-700&lt;/pages&gt;&lt;volume&gt;7&lt;/volume&gt;&lt;keywords&gt;&lt;keyword&gt;Anticarcinogenic Agents&lt;/keyword&gt;&lt;keyword&gt;Anticarcinogenic Agents: therapeutic use&lt;/keyword&gt;&lt;keyword&gt;Antineoplastic Agents&lt;/keyword&gt;&lt;keyword&gt;Antineoplastic Agents: therapeutic use&lt;/keyword&gt;&lt;keyword&gt;Apoptosis&lt;/keyword&gt;&lt;keyword&gt;Biological&lt;/keyword&gt;&lt;keyword&gt;Calcitriol&lt;/keyword&gt;&lt;keyword&gt;Calcitriol: metabolism&lt;/keyword&gt;&lt;keyword&gt;Calcitriol: therapeutic use&lt;/keyword&gt;&lt;keyword&gt;Drug Synergism&lt;/keyword&gt;&lt;keyword&gt;Glucocorticoids&lt;/keyword&gt;&lt;keyword&gt;Glucocorticoids: pharmacology&lt;/keyword&gt;&lt;keyword&gt;Humans&lt;/keyword&gt;&lt;keyword&gt;Hydroxycholecalciferols&lt;/keyword&gt;&lt;keyword&gt;Hydroxycholecalciferols: metabolism&lt;/keyword&gt;&lt;keyword&gt;Models&lt;/keyword&gt;&lt;keyword&gt;Neoplasms&lt;/keyword&gt;&lt;keyword&gt;Neoplasms: drug therapy&lt;/keyword&gt;&lt;keyword&gt;Neoplasms: etiology&lt;/keyword&gt;&lt;keyword&gt;Neoplasms: metabolism&lt;/keyword&gt;&lt;keyword&gt;Receptors&lt;/keyword&gt;&lt;keyword&gt;Signal Transduction&lt;/keyword&gt;&lt;keyword&gt;Steroid Hydroxylases&lt;/keyword&gt;&lt;keyword&gt;Steroid Hydroxylases: metabolism&lt;/keyword&gt;&lt;keyword&gt;Vitamin D&lt;/keyword&gt;&lt;keyword&gt;Vitamin D Deficiency&lt;/keyword&gt;&lt;keyword&gt;Vitamin D Deficiency: complications&lt;/keyword&gt;&lt;keyword&gt;Vitamin D: metabolism&lt;/keyword&gt;&lt;/keywords&gt;&lt;dates&gt;&lt;year&gt;2007&lt;/year&gt;&lt;/dates&gt;&lt;accession-num&gt;17721433&lt;/accession-num&gt;&lt;urls&gt;&lt;/urls&gt;&lt;electronic-resource-num&gt;10.1038/nrc2196&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22" w:tooltip="Deeb, 2007 #7" w:history="1">
        <w:r w:rsidR="005277A5" w:rsidRPr="00C23DBD">
          <w:rPr>
            <w:rFonts w:ascii="Book Antiqua" w:hAnsi="Book Antiqua"/>
            <w:noProof/>
            <w:vertAlign w:val="superscript"/>
          </w:rPr>
          <w:t>22</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00163E3C" w:rsidRPr="00C23DBD">
        <w:rPr>
          <w:rFonts w:ascii="Book Antiqua" w:hAnsi="Book Antiqua"/>
        </w:rPr>
        <w:t xml:space="preserve"> </w:t>
      </w:r>
    </w:p>
    <w:p w:rsidR="002E75DA" w:rsidRPr="00C23DBD" w:rsidRDefault="004F7A9A" w:rsidP="00026145">
      <w:pPr>
        <w:tabs>
          <w:tab w:val="left" w:pos="360"/>
        </w:tabs>
        <w:adjustRightInd w:val="0"/>
        <w:snapToGrid w:val="0"/>
        <w:spacing w:line="360" w:lineRule="auto"/>
        <w:ind w:firstLineChars="200" w:firstLine="480"/>
        <w:jc w:val="both"/>
        <w:rPr>
          <w:rFonts w:ascii="Book Antiqua" w:hAnsi="Book Antiqua"/>
        </w:rPr>
      </w:pPr>
      <w:r w:rsidRPr="00C23DBD">
        <w:rPr>
          <w:rFonts w:ascii="Book Antiqua" w:hAnsi="Book Antiqua"/>
        </w:rPr>
        <w:t>Previous</w:t>
      </w:r>
      <w:r w:rsidR="00EC5B34" w:rsidRPr="00C23DBD">
        <w:rPr>
          <w:rFonts w:ascii="Book Antiqua" w:hAnsi="Book Antiqua"/>
        </w:rPr>
        <w:t xml:space="preserve"> studies have assessed the expression of several of the aforementioned signaling components in chronic colitis and in CRC.</w:t>
      </w:r>
      <w:r w:rsidR="0012132D" w:rsidRPr="00C23DBD">
        <w:rPr>
          <w:rFonts w:ascii="Book Antiqua" w:hAnsi="Book Antiqua"/>
        </w:rPr>
        <w:t xml:space="preserve"> </w:t>
      </w:r>
      <w:r w:rsidR="00EC5B34" w:rsidRPr="00C23DBD">
        <w:rPr>
          <w:rFonts w:ascii="Book Antiqua" w:hAnsi="Book Antiqua"/>
        </w:rPr>
        <w:t xml:space="preserve">Levels of NK-1R, EGFR, and Cox-2 have been shown to be elevated </w:t>
      </w:r>
      <w:r w:rsidR="00AE0FA5" w:rsidRPr="00C23DBD">
        <w:rPr>
          <w:rFonts w:ascii="Book Antiqua" w:hAnsi="Book Antiqua"/>
        </w:rPr>
        <w:t xml:space="preserve">both </w:t>
      </w:r>
      <w:r w:rsidR="00EC5B34" w:rsidRPr="00C23DBD">
        <w:rPr>
          <w:rFonts w:ascii="Book Antiqua" w:hAnsi="Book Antiqua"/>
        </w:rPr>
        <w:t>in patients with colitis</w:t>
      </w:r>
      <w:r w:rsidR="00BC136F" w:rsidRPr="00C23DBD">
        <w:rPr>
          <w:rFonts w:ascii="Book Antiqua" w:hAnsi="Book Antiqua"/>
        </w:rPr>
        <w:t xml:space="preserve"> and</w:t>
      </w:r>
      <w:r w:rsidR="00AE0FA5" w:rsidRPr="00C23DBD">
        <w:rPr>
          <w:rFonts w:ascii="Book Antiqua" w:hAnsi="Book Antiqua"/>
        </w:rPr>
        <w:t xml:space="preserve"> in patients with</w:t>
      </w:r>
      <w:r w:rsidR="00BC136F" w:rsidRPr="00C23DBD">
        <w:rPr>
          <w:rFonts w:ascii="Book Antiqua" w:hAnsi="Book Antiqua"/>
        </w:rPr>
        <w:t xml:space="preserve"> </w:t>
      </w:r>
      <w:proofErr w:type="gramStart"/>
      <w:r w:rsidR="00BC136F" w:rsidRPr="00C23DBD">
        <w:rPr>
          <w:rFonts w:ascii="Book Antiqua" w:hAnsi="Book Antiqua"/>
        </w:rPr>
        <w:lastRenderedPageBreak/>
        <w:t>CRC</w:t>
      </w:r>
      <w:proofErr w:type="gramEnd"/>
      <w:r w:rsidR="00111B20" w:rsidRPr="00C23DBD">
        <w:rPr>
          <w:rFonts w:ascii="Book Antiqua" w:hAnsi="Book Antiqua"/>
        </w:rPr>
        <w:fldChar w:fldCharType="begin">
          <w:fldData xml:space="preserve">PEVuZE5vdGU+PENpdGU+PEF1dGhvcj5Fc3RlYmFuPC9BdXRob3I+PFllYXI+MjAwNjwvWWVhcj48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</w:fldData>
        </w:fldChar>
      </w:r>
      <w:r w:rsidR="005277A5"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PEVuZE5vdGU+PENpdGU+PEF1dGhvcj5Fc3RlYmFuPC9BdXRob3I+PFllYXI+MjAwNjwvWWVhcj48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</w:fldData>
        </w:fldChar>
      </w:r>
      <w:r w:rsidR="005277A5"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17" w:tooltip="Esteban, 2006 #9" w:history="1">
        <w:r w:rsidR="005277A5" w:rsidRPr="00C23DBD">
          <w:rPr>
            <w:rFonts w:ascii="Book Antiqua" w:hAnsi="Book Antiqua"/>
            <w:noProof/>
            <w:vertAlign w:val="superscript"/>
          </w:rPr>
          <w:t>17</w:t>
        </w:r>
      </w:hyperlink>
      <w:r w:rsidR="00026145" w:rsidRPr="00C23DBD">
        <w:rPr>
          <w:rFonts w:ascii="Book Antiqua" w:hAnsi="Book Antiqua"/>
          <w:noProof/>
          <w:vertAlign w:val="superscript"/>
        </w:rPr>
        <w:t>,</w:t>
      </w:r>
      <w:hyperlink w:anchor="_ENREF_23" w:tooltip="Goode, 2000 #13" w:history="1">
        <w:r w:rsidR="005277A5" w:rsidRPr="00C23DBD">
          <w:rPr>
            <w:rFonts w:ascii="Book Antiqua" w:hAnsi="Book Antiqua"/>
            <w:noProof/>
            <w:vertAlign w:val="superscript"/>
          </w:rPr>
          <w:t>23-27</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00163E3C" w:rsidRPr="00C23DBD">
        <w:rPr>
          <w:rFonts w:ascii="Book Antiqua" w:hAnsi="Book Antiqua"/>
        </w:rPr>
        <w:t xml:space="preserve"> </w:t>
      </w:r>
      <w:r w:rsidR="0038053C" w:rsidRPr="00C23DBD">
        <w:rPr>
          <w:rFonts w:ascii="Book Antiqua" w:hAnsi="Book Antiqua"/>
        </w:rPr>
        <w:t>VD</w:t>
      </w:r>
      <w:r w:rsidR="00FC5A85" w:rsidRPr="00C23DBD">
        <w:rPr>
          <w:rFonts w:ascii="Book Antiqua" w:hAnsi="Book Antiqua"/>
        </w:rPr>
        <w:t>R</w:t>
      </w:r>
      <w:r w:rsidR="0038053C" w:rsidRPr="00C23DBD">
        <w:rPr>
          <w:rFonts w:ascii="Book Antiqua" w:hAnsi="Book Antiqua"/>
        </w:rPr>
        <w:t xml:space="preserve"> l</w:t>
      </w:r>
      <w:r w:rsidR="00AE0FA5" w:rsidRPr="00C23DBD">
        <w:rPr>
          <w:rFonts w:ascii="Book Antiqua" w:hAnsi="Book Antiqua"/>
        </w:rPr>
        <w:t>evels</w:t>
      </w:r>
      <w:r w:rsidRPr="00C23DBD">
        <w:rPr>
          <w:rFonts w:ascii="Book Antiqua" w:hAnsi="Book Antiqua"/>
        </w:rPr>
        <w:t xml:space="preserve"> have been shown to be </w:t>
      </w:r>
      <w:r w:rsidR="00EC5B34" w:rsidRPr="00C23DBD">
        <w:rPr>
          <w:rFonts w:ascii="Book Antiqua" w:hAnsi="Book Antiqua"/>
        </w:rPr>
        <w:t>decreased in patients with colitis</w:t>
      </w:r>
      <w:r w:rsidRPr="00C23DBD">
        <w:rPr>
          <w:rFonts w:ascii="Book Antiqua" w:hAnsi="Book Antiqua"/>
        </w:rPr>
        <w:t xml:space="preserve"> but </w:t>
      </w:r>
      <w:r w:rsidR="00EC5B34" w:rsidRPr="00C23DBD">
        <w:rPr>
          <w:rFonts w:ascii="Book Antiqua" w:hAnsi="Book Antiqua"/>
        </w:rPr>
        <w:t>either minimally expressed or over</w:t>
      </w:r>
      <w:r w:rsidR="0026038D" w:rsidRPr="00C23DBD">
        <w:rPr>
          <w:rFonts w:ascii="Book Antiqua" w:hAnsi="Book Antiqua"/>
        </w:rPr>
        <w:t>-</w:t>
      </w:r>
      <w:r w:rsidR="00EC5B34" w:rsidRPr="00C23DBD">
        <w:rPr>
          <w:rFonts w:ascii="Book Antiqua" w:hAnsi="Book Antiqua"/>
        </w:rPr>
        <w:t>expressed</w:t>
      </w:r>
      <w:r w:rsidR="009B199D" w:rsidRPr="00C23DBD">
        <w:rPr>
          <w:rFonts w:ascii="Book Antiqua" w:hAnsi="Book Antiqua"/>
        </w:rPr>
        <w:t xml:space="preserve"> </w:t>
      </w:r>
      <w:r w:rsidRPr="00C23DBD">
        <w:rPr>
          <w:rFonts w:ascii="Book Antiqua" w:hAnsi="Book Antiqua"/>
        </w:rPr>
        <w:t xml:space="preserve">in </w:t>
      </w:r>
      <w:proofErr w:type="gramStart"/>
      <w:r w:rsidRPr="00C23DBD">
        <w:rPr>
          <w:rFonts w:ascii="Book Antiqua" w:hAnsi="Book Antiqua"/>
        </w:rPr>
        <w:t>CRC</w:t>
      </w:r>
      <w:proofErr w:type="gramEnd"/>
      <w:r w:rsidR="00111B20" w:rsidRPr="00C23DBD">
        <w:rPr>
          <w:rFonts w:ascii="Book Antiqua" w:hAnsi="Book Antiqua"/>
        </w:rPr>
        <w:fldChar w:fldCharType="begin">
          <w:fldData xml:space="preserve">PEVuZE5vdGU+PENpdGU+PEF1dGhvcj5XYWRhPC9BdXRob3I+PFllYXI+MjAwOTwvWWVhcj48UmVj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=
</w:fldData>
        </w:fldChar>
      </w:r>
      <w:r w:rsidR="005277A5"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PEVuZE5vdGU+PENpdGU+PEF1dGhvcj5XYWRhPC9BdXRob3I+PFllYXI+MjAwOTwvWWVhcj48UmVj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=
</w:fldData>
        </w:fldChar>
      </w:r>
      <w:r w:rsidR="005277A5"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21" w:tooltip="Wada, 2009 #34" w:history="1">
        <w:r w:rsidR="005277A5" w:rsidRPr="00C23DBD">
          <w:rPr>
            <w:rFonts w:ascii="Book Antiqua" w:hAnsi="Book Antiqua"/>
            <w:noProof/>
            <w:vertAlign w:val="superscript"/>
          </w:rPr>
          <w:t>21</w:t>
        </w:r>
      </w:hyperlink>
      <w:r w:rsidR="00026145" w:rsidRPr="00C23DBD">
        <w:rPr>
          <w:rFonts w:ascii="Book Antiqua" w:hAnsi="Book Antiqua"/>
          <w:noProof/>
          <w:vertAlign w:val="superscript"/>
        </w:rPr>
        <w:t>,</w:t>
      </w:r>
      <w:hyperlink w:anchor="_ENREF_28" w:tooltip="Kure, 2009 #20" w:history="1">
        <w:r w:rsidR="005277A5" w:rsidRPr="00C23DBD">
          <w:rPr>
            <w:rFonts w:ascii="Book Antiqua" w:hAnsi="Book Antiqua"/>
            <w:noProof/>
            <w:vertAlign w:val="superscript"/>
          </w:rPr>
          <w:t>28</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Importantly, </w:t>
      </w:r>
      <w:r w:rsidR="00EC5B34" w:rsidRPr="00C23DBD">
        <w:rPr>
          <w:rFonts w:ascii="Book Antiqua" w:hAnsi="Book Antiqua"/>
        </w:rPr>
        <w:t xml:space="preserve">little </w:t>
      </w:r>
      <w:r w:rsidR="0038053C" w:rsidRPr="00C23DBD">
        <w:rPr>
          <w:rFonts w:ascii="Book Antiqua" w:hAnsi="Book Antiqua"/>
        </w:rPr>
        <w:t xml:space="preserve">is </w:t>
      </w:r>
      <w:r w:rsidR="00EC5B34" w:rsidRPr="00C23DBD">
        <w:rPr>
          <w:rFonts w:ascii="Book Antiqua" w:hAnsi="Book Antiqua"/>
        </w:rPr>
        <w:t>known</w:t>
      </w:r>
      <w:r w:rsidRPr="00C23DBD">
        <w:rPr>
          <w:rFonts w:ascii="Book Antiqua" w:hAnsi="Book Antiqua"/>
        </w:rPr>
        <w:t xml:space="preserve"> regarding </w:t>
      </w:r>
      <w:r w:rsidR="00EC5B34" w:rsidRPr="00C23DBD">
        <w:rPr>
          <w:rFonts w:ascii="Book Antiqua" w:hAnsi="Book Antiqua"/>
        </w:rPr>
        <w:t xml:space="preserve">the expression of these proteins during dysplasia. </w:t>
      </w:r>
      <w:r w:rsidR="00AE0FA5" w:rsidRPr="00C23DBD">
        <w:rPr>
          <w:rFonts w:ascii="Book Antiqua" w:hAnsi="Book Antiqua"/>
        </w:rPr>
        <w:t>Further</w:t>
      </w:r>
      <w:r w:rsidR="0026038D" w:rsidRPr="00C23DBD">
        <w:rPr>
          <w:rFonts w:ascii="Book Antiqua" w:hAnsi="Book Antiqua"/>
        </w:rPr>
        <w:t>more</w:t>
      </w:r>
      <w:r w:rsidR="00AE0FA5" w:rsidRPr="00C23DBD">
        <w:rPr>
          <w:rFonts w:ascii="Book Antiqua" w:hAnsi="Book Antiqua"/>
        </w:rPr>
        <w:t xml:space="preserve">, no study to date has investigated the expression pattern of these proteins in either Puerto Ricans or </w:t>
      </w:r>
      <w:r w:rsidR="001D7A37" w:rsidRPr="00C23DBD">
        <w:rPr>
          <w:rFonts w:ascii="Book Antiqua" w:hAnsi="Book Antiqua" w:hint="eastAsia"/>
          <w:lang w:eastAsia="zh-CN"/>
        </w:rPr>
        <w:t>United States</w:t>
      </w:r>
      <w:r w:rsidR="00AE0FA5" w:rsidRPr="00C23DBD">
        <w:rPr>
          <w:rFonts w:ascii="Book Antiqua" w:hAnsi="Book Antiqua"/>
        </w:rPr>
        <w:t xml:space="preserve"> Hispanics.</w:t>
      </w:r>
      <w:r w:rsidR="0012132D" w:rsidRPr="00C23DBD">
        <w:rPr>
          <w:rFonts w:ascii="Book Antiqua" w:hAnsi="Book Antiqua"/>
        </w:rPr>
        <w:t xml:space="preserve"> </w:t>
      </w:r>
      <w:r w:rsidR="00261B1B" w:rsidRPr="00C23DBD">
        <w:rPr>
          <w:rFonts w:ascii="Book Antiqua" w:hAnsi="Book Antiqua"/>
        </w:rPr>
        <w:t>A unique expression pattern for these proteins in dysplasia could further elucidate their potentially critical roles in the development of cancer.</w:t>
      </w:r>
      <w:r w:rsidR="0012132D" w:rsidRPr="00C23DBD">
        <w:rPr>
          <w:rFonts w:ascii="Book Antiqua" w:hAnsi="Book Antiqua"/>
        </w:rPr>
        <w:t xml:space="preserve"> </w:t>
      </w:r>
      <w:r w:rsidR="00EC5B34" w:rsidRPr="00C23DBD">
        <w:rPr>
          <w:rFonts w:ascii="Book Antiqua" w:hAnsi="Book Antiqua"/>
        </w:rPr>
        <w:t xml:space="preserve">Therefore, the aim of this study was to determine and compare the expression of NK-1R, </w:t>
      </w:r>
      <w:proofErr w:type="spellStart"/>
      <w:r w:rsidR="00EC5B34" w:rsidRPr="00C23DBD">
        <w:rPr>
          <w:rFonts w:ascii="Book Antiqua" w:hAnsi="Book Antiqua"/>
        </w:rPr>
        <w:t>pEGFR</w:t>
      </w:r>
      <w:proofErr w:type="spellEnd"/>
      <w:r w:rsidR="00EC5B34" w:rsidRPr="00C23DBD">
        <w:rPr>
          <w:rFonts w:ascii="Book Antiqua" w:hAnsi="Book Antiqua"/>
        </w:rPr>
        <w:t>, Cox-2</w:t>
      </w:r>
      <w:r w:rsidR="0026038D" w:rsidRPr="00C23DBD">
        <w:rPr>
          <w:rFonts w:ascii="Book Antiqua" w:hAnsi="Book Antiqua"/>
        </w:rPr>
        <w:t>,</w:t>
      </w:r>
      <w:r w:rsidR="00EC5B34" w:rsidRPr="00C23DBD">
        <w:rPr>
          <w:rFonts w:ascii="Book Antiqua" w:hAnsi="Book Antiqua"/>
        </w:rPr>
        <w:t xml:space="preserve"> and VDR in patients with </w:t>
      </w:r>
      <w:r w:rsidR="00AE0FA5" w:rsidRPr="00C23DBD">
        <w:rPr>
          <w:rFonts w:ascii="Book Antiqua" w:hAnsi="Book Antiqua"/>
        </w:rPr>
        <w:t>sporadic and colitis-associated colorectal neoplasia</w:t>
      </w:r>
      <w:r w:rsidR="00EC5B34" w:rsidRPr="00C23DBD">
        <w:rPr>
          <w:rFonts w:ascii="Book Antiqua" w:hAnsi="Book Antiqua"/>
        </w:rPr>
        <w:t xml:space="preserve"> and how it compares to that </w:t>
      </w:r>
      <w:r w:rsidRPr="00C23DBD">
        <w:rPr>
          <w:rFonts w:ascii="Book Antiqua" w:hAnsi="Book Antiqua"/>
        </w:rPr>
        <w:t xml:space="preserve">found in </w:t>
      </w:r>
      <w:r w:rsidR="00EC5B34" w:rsidRPr="00C23DBD">
        <w:rPr>
          <w:rFonts w:ascii="Book Antiqua" w:hAnsi="Book Antiqua"/>
        </w:rPr>
        <w:t>normal</w:t>
      </w:r>
      <w:r w:rsidRPr="00C23DBD">
        <w:rPr>
          <w:rFonts w:ascii="Book Antiqua" w:hAnsi="Book Antiqua"/>
        </w:rPr>
        <w:t xml:space="preserve"> tissues</w:t>
      </w:r>
      <w:r w:rsidR="00EC5B34" w:rsidRPr="00C23DBD">
        <w:rPr>
          <w:rFonts w:ascii="Book Antiqua" w:hAnsi="Book Antiqua"/>
        </w:rPr>
        <w:t xml:space="preserve"> </w:t>
      </w:r>
      <w:r w:rsidRPr="00C23DBD">
        <w:rPr>
          <w:rFonts w:ascii="Book Antiqua" w:hAnsi="Book Antiqua"/>
        </w:rPr>
        <w:t xml:space="preserve">and in patients with </w:t>
      </w:r>
      <w:r w:rsidR="00EC5B34" w:rsidRPr="00C23DBD">
        <w:rPr>
          <w:rFonts w:ascii="Book Antiqua" w:hAnsi="Book Antiqua"/>
        </w:rPr>
        <w:t>IBD</w:t>
      </w:r>
      <w:r w:rsidR="00AE0FA5" w:rsidRPr="00C23DBD">
        <w:rPr>
          <w:rFonts w:ascii="Book Antiqua" w:hAnsi="Book Antiqua"/>
        </w:rPr>
        <w:t>, in samples obtained from</w:t>
      </w:r>
      <w:r w:rsidR="00B04D82" w:rsidRPr="00C23DBD">
        <w:rPr>
          <w:rFonts w:ascii="Book Antiqua" w:hAnsi="Book Antiqua"/>
        </w:rPr>
        <w:t xml:space="preserve"> a</w:t>
      </w:r>
      <w:r w:rsidR="00AE0FA5" w:rsidRPr="00C23DBD">
        <w:rPr>
          <w:rFonts w:ascii="Book Antiqua" w:hAnsi="Book Antiqua"/>
        </w:rPr>
        <w:t xml:space="preserve"> Puerto Rican population</w:t>
      </w:r>
      <w:r w:rsidR="00EC5B34" w:rsidRPr="00C23DBD">
        <w:rPr>
          <w:rFonts w:ascii="Book Antiqua" w:hAnsi="Book Antiqua"/>
        </w:rPr>
        <w:t>.</w:t>
      </w:r>
      <w:r w:rsidR="0012132D" w:rsidRPr="00C23DBD">
        <w:rPr>
          <w:rFonts w:ascii="Book Antiqua" w:hAnsi="Book Antiqua"/>
        </w:rPr>
        <w:t xml:space="preserve"> </w:t>
      </w:r>
      <w:r w:rsidR="00EC5B34" w:rsidRPr="00C23DBD">
        <w:rPr>
          <w:rFonts w:ascii="Book Antiqua" w:hAnsi="Book Antiqua"/>
        </w:rPr>
        <w:t xml:space="preserve">This knowledge could be of great use for the </w:t>
      </w:r>
      <w:r w:rsidR="00261B1B" w:rsidRPr="00C23DBD">
        <w:rPr>
          <w:rFonts w:ascii="Book Antiqua" w:hAnsi="Book Antiqua"/>
        </w:rPr>
        <w:t xml:space="preserve">further </w:t>
      </w:r>
      <w:r w:rsidR="00EC5B34" w:rsidRPr="00C23DBD">
        <w:rPr>
          <w:rFonts w:ascii="Book Antiqua" w:hAnsi="Book Antiqua"/>
        </w:rPr>
        <w:t>identification of reliable markers of cancer risk and of potential therapeutic targets</w:t>
      </w:r>
      <w:r w:rsidR="00AE0FA5" w:rsidRPr="00C23DBD">
        <w:rPr>
          <w:rFonts w:ascii="Book Antiqua" w:hAnsi="Book Antiqua"/>
        </w:rPr>
        <w:t xml:space="preserve"> in a population where CRC is the deadliest cancer</w:t>
      </w:r>
      <w:r w:rsidR="00EC5B34" w:rsidRPr="00C23DBD">
        <w:rPr>
          <w:rFonts w:ascii="Book Antiqua" w:hAnsi="Book Antiqua"/>
        </w:rPr>
        <w:t>.</w:t>
      </w:r>
    </w:p>
    <w:p w:rsidR="00674231" w:rsidRPr="00C23DBD" w:rsidRDefault="00674231" w:rsidP="00CE7841">
      <w:pPr>
        <w:adjustRightInd w:val="0"/>
        <w:snapToGrid w:val="0"/>
        <w:spacing w:line="360" w:lineRule="auto"/>
        <w:jc w:val="both"/>
        <w:rPr>
          <w:rFonts w:ascii="Book Antiqua" w:hAnsi="Book Antiqua"/>
        </w:rPr>
      </w:pPr>
    </w:p>
    <w:p w:rsidR="00CB4985" w:rsidRPr="00C23DBD" w:rsidRDefault="00E97D71" w:rsidP="00CE7841">
      <w:pPr>
        <w:adjustRightInd w:val="0"/>
        <w:snapToGrid w:val="0"/>
        <w:spacing w:line="360" w:lineRule="auto"/>
        <w:jc w:val="both"/>
        <w:outlineLvl w:val="0"/>
        <w:rPr>
          <w:rFonts w:ascii="Book Antiqua" w:hAnsi="Book Antiqua"/>
          <w:b/>
        </w:rPr>
      </w:pPr>
      <w:r w:rsidRPr="00C23DBD">
        <w:rPr>
          <w:rFonts w:ascii="Book Antiqua" w:hAnsi="Book Antiqua"/>
          <w:b/>
        </w:rPr>
        <w:t>MATERIALS</w:t>
      </w:r>
      <w:r w:rsidR="00CB4985" w:rsidRPr="00C23DBD">
        <w:rPr>
          <w:rFonts w:ascii="Book Antiqua" w:hAnsi="Book Antiqua"/>
          <w:b/>
        </w:rPr>
        <w:t xml:space="preserve"> AND METHODS</w:t>
      </w:r>
    </w:p>
    <w:p w:rsidR="00E4577A" w:rsidRPr="00C23DBD" w:rsidRDefault="00E4577A" w:rsidP="00D64041">
      <w:pPr>
        <w:adjustRightInd w:val="0"/>
        <w:snapToGrid w:val="0"/>
        <w:spacing w:line="360" w:lineRule="auto"/>
        <w:jc w:val="both"/>
        <w:rPr>
          <w:rFonts w:ascii="Book Antiqua" w:hAnsi="Book Antiqua"/>
          <w:b/>
          <w:i/>
        </w:rPr>
      </w:pPr>
      <w:r w:rsidRPr="00C23DBD">
        <w:rPr>
          <w:rFonts w:ascii="Book Antiqua" w:hAnsi="Book Antiqua"/>
          <w:b/>
          <w:i/>
        </w:rPr>
        <w:t>Use of</w:t>
      </w:r>
      <w:r w:rsidR="00026145" w:rsidRPr="00C23DBD">
        <w:rPr>
          <w:rFonts w:ascii="Book Antiqua" w:hAnsi="Book Antiqua"/>
          <w:b/>
          <w:i/>
        </w:rPr>
        <w:t xml:space="preserve"> human subjec</w:t>
      </w:r>
      <w:r w:rsidRPr="00C23DBD">
        <w:rPr>
          <w:rFonts w:ascii="Book Antiqua" w:hAnsi="Book Antiqua"/>
          <w:b/>
          <w:i/>
        </w:rPr>
        <w:t xml:space="preserve">ts and </w:t>
      </w:r>
      <w:r w:rsidR="00D64041" w:rsidRPr="00C23DBD">
        <w:rPr>
          <w:rFonts w:ascii="Book Antiqua" w:hAnsi="Book Antiqua"/>
          <w:b/>
          <w:i/>
        </w:rPr>
        <w:t>Institutional Review Boards</w:t>
      </w:r>
      <w:r w:rsidR="00D64041" w:rsidRPr="00C23DBD">
        <w:rPr>
          <w:rFonts w:ascii="Book Antiqua" w:hAnsi="Book Antiqua" w:hint="eastAsia"/>
          <w:b/>
          <w:i/>
          <w:lang w:eastAsia="zh-CN"/>
        </w:rPr>
        <w:t xml:space="preserve"> </w:t>
      </w:r>
      <w:r w:rsidR="00026145" w:rsidRPr="00C23DBD">
        <w:rPr>
          <w:rFonts w:ascii="Book Antiqua" w:hAnsi="Book Antiqua"/>
          <w:b/>
          <w:i/>
        </w:rPr>
        <w:t>a</w:t>
      </w:r>
      <w:r w:rsidRPr="00C23DBD">
        <w:rPr>
          <w:rFonts w:ascii="Book Antiqua" w:hAnsi="Book Antiqua"/>
          <w:b/>
          <w:i/>
        </w:rPr>
        <w:t>pproval</w:t>
      </w:r>
    </w:p>
    <w:p w:rsidR="00E4577A" w:rsidRPr="00C23DBD" w:rsidRDefault="003343A8" w:rsidP="00D64041">
      <w:pPr>
        <w:adjustRightInd w:val="0"/>
        <w:snapToGrid w:val="0"/>
        <w:spacing w:line="360" w:lineRule="auto"/>
        <w:jc w:val="both"/>
        <w:rPr>
          <w:rFonts w:ascii="Book Antiqua" w:hAnsi="Book Antiqua"/>
        </w:rPr>
      </w:pPr>
      <w:r w:rsidRPr="00C23DBD">
        <w:rPr>
          <w:rFonts w:ascii="Book Antiqua" w:hAnsi="Book Antiqua"/>
        </w:rPr>
        <w:t xml:space="preserve">This study was carried out in compliance with all NIH regulations concerning the Protection of Human Subjects and human tissue specimens were approved for use by Institutional Review Boards </w:t>
      </w:r>
      <w:r w:rsidR="00D64041" w:rsidRPr="00C23DBD">
        <w:rPr>
          <w:rFonts w:ascii="Book Antiqua" w:hAnsi="Book Antiqua" w:hint="eastAsia"/>
          <w:lang w:eastAsia="zh-CN"/>
        </w:rPr>
        <w:t xml:space="preserve">(IRB) </w:t>
      </w:r>
      <w:r w:rsidRPr="00C23DBD">
        <w:rPr>
          <w:rFonts w:ascii="Book Antiqua" w:hAnsi="Book Antiqua"/>
        </w:rPr>
        <w:t>as follows. The Ponce School of Medicine and Health Sciences Institutional Review Board approved this study under IRB protocol 080506-CA and the University of Puerto Rico Medical Sciences Campus Institutional Review Board approved this study under IRB protocol MSC IRB 1250112.</w:t>
      </w:r>
      <w:r w:rsidR="00026145" w:rsidRPr="00C23DBD">
        <w:rPr>
          <w:rFonts w:ascii="Book Antiqua" w:hAnsi="Book Antiqua"/>
          <w:i/>
        </w:rPr>
        <w:t xml:space="preserve"> </w:t>
      </w:r>
      <w:r w:rsidRPr="00C23DBD">
        <w:rPr>
          <w:rFonts w:ascii="Book Antiqua" w:hAnsi="Book Antiqua"/>
        </w:rPr>
        <w:t xml:space="preserve">Both institutional review boards waived the need for informed consent given that the samples were existing archived pathological specimens which were </w:t>
      </w:r>
      <w:proofErr w:type="spellStart"/>
      <w:r w:rsidRPr="00C23DBD">
        <w:rPr>
          <w:rFonts w:ascii="Book Antiqua" w:hAnsi="Book Antiqua"/>
        </w:rPr>
        <w:t>deidentified</w:t>
      </w:r>
      <w:proofErr w:type="spellEnd"/>
      <w:r w:rsidRPr="00C23DBD">
        <w:rPr>
          <w:rFonts w:ascii="Book Antiqua" w:hAnsi="Book Antiqua"/>
        </w:rPr>
        <w:t>, and thus did not contain any identifiable information that could be linked to the subjects.</w:t>
      </w:r>
    </w:p>
    <w:p w:rsidR="0065418A" w:rsidRPr="00C23DBD" w:rsidRDefault="0065418A" w:rsidP="00D64041">
      <w:pPr>
        <w:adjustRightInd w:val="0"/>
        <w:snapToGrid w:val="0"/>
        <w:spacing w:line="360" w:lineRule="auto"/>
        <w:jc w:val="both"/>
        <w:outlineLvl w:val="0"/>
        <w:rPr>
          <w:rFonts w:ascii="Book Antiqua" w:hAnsi="Book Antiqua"/>
          <w:b/>
          <w:lang w:eastAsia="zh-CN"/>
        </w:rPr>
      </w:pPr>
    </w:p>
    <w:p w:rsidR="00CB4985" w:rsidRPr="00C23DBD" w:rsidRDefault="00CB4985" w:rsidP="00D64041">
      <w:pPr>
        <w:adjustRightInd w:val="0"/>
        <w:snapToGrid w:val="0"/>
        <w:spacing w:line="360" w:lineRule="auto"/>
        <w:jc w:val="both"/>
        <w:outlineLvl w:val="0"/>
        <w:rPr>
          <w:rFonts w:ascii="Book Antiqua" w:hAnsi="Book Antiqua"/>
          <w:b/>
          <w:i/>
        </w:rPr>
      </w:pPr>
      <w:r w:rsidRPr="00C23DBD">
        <w:rPr>
          <w:rFonts w:ascii="Book Antiqua" w:hAnsi="Book Antiqua"/>
          <w:b/>
          <w:i/>
        </w:rPr>
        <w:t xml:space="preserve">Patients and </w:t>
      </w:r>
      <w:r w:rsidR="00D64041" w:rsidRPr="00C23DBD">
        <w:rPr>
          <w:rFonts w:ascii="Book Antiqua" w:hAnsi="Book Antiqua"/>
          <w:b/>
          <w:i/>
        </w:rPr>
        <w:t>tissue sampl</w:t>
      </w:r>
      <w:r w:rsidRPr="00C23DBD">
        <w:rPr>
          <w:rFonts w:ascii="Book Antiqua" w:hAnsi="Book Antiqua"/>
          <w:b/>
          <w:i/>
        </w:rPr>
        <w:t>es</w:t>
      </w:r>
    </w:p>
    <w:p w:rsidR="003F760B" w:rsidRPr="00C23DBD" w:rsidRDefault="00F17952" w:rsidP="00D64041">
      <w:pPr>
        <w:adjustRightInd w:val="0"/>
        <w:snapToGrid w:val="0"/>
        <w:spacing w:line="360" w:lineRule="auto"/>
        <w:jc w:val="both"/>
        <w:rPr>
          <w:rFonts w:ascii="Book Antiqua" w:hAnsi="Book Antiqua"/>
        </w:rPr>
      </w:pPr>
      <w:r w:rsidRPr="00C23DBD">
        <w:rPr>
          <w:rFonts w:ascii="Book Antiqua" w:hAnsi="Book Antiqua"/>
        </w:rPr>
        <w:t xml:space="preserve">Archived pathology laboratory samples, embedded in paraffin and devoid of personal information, were obtained from </w:t>
      </w:r>
      <w:r w:rsidR="0056378B" w:rsidRPr="00C23DBD">
        <w:rPr>
          <w:rFonts w:ascii="Book Antiqua" w:hAnsi="Book Antiqua"/>
        </w:rPr>
        <w:t xml:space="preserve">pathology laboratories of </w:t>
      </w:r>
      <w:r w:rsidRPr="00C23DBD">
        <w:rPr>
          <w:rFonts w:ascii="Book Antiqua" w:hAnsi="Book Antiqua"/>
        </w:rPr>
        <w:t xml:space="preserve">local hospitals. </w:t>
      </w:r>
      <w:r w:rsidR="005E5475" w:rsidRPr="00C23DBD">
        <w:rPr>
          <w:rFonts w:ascii="Book Antiqua" w:hAnsi="Book Antiqua"/>
        </w:rPr>
        <w:t>S</w:t>
      </w:r>
      <w:r w:rsidR="006D49F4" w:rsidRPr="00C23DBD">
        <w:rPr>
          <w:rFonts w:ascii="Book Antiqua" w:hAnsi="Book Antiqua"/>
        </w:rPr>
        <w:t>amples</w:t>
      </w:r>
      <w:r w:rsidR="0056378B" w:rsidRPr="00C23DBD">
        <w:rPr>
          <w:rFonts w:ascii="Book Antiqua" w:hAnsi="Book Antiqua"/>
        </w:rPr>
        <w:t xml:space="preserve"> </w:t>
      </w:r>
      <w:r w:rsidR="006C69DF" w:rsidRPr="00C23DBD">
        <w:rPr>
          <w:rFonts w:ascii="Book Antiqua" w:hAnsi="Book Antiqua"/>
        </w:rPr>
        <w:t>(paraffin</w:t>
      </w:r>
      <w:r w:rsidR="005E5475" w:rsidRPr="00C23DBD">
        <w:rPr>
          <w:rFonts w:ascii="Book Antiqua" w:hAnsi="Book Antiqua"/>
        </w:rPr>
        <w:t xml:space="preserve"> blocks) </w:t>
      </w:r>
      <w:r w:rsidR="0056378B" w:rsidRPr="00C23DBD">
        <w:rPr>
          <w:rFonts w:ascii="Book Antiqua" w:hAnsi="Book Antiqua"/>
        </w:rPr>
        <w:t xml:space="preserve">of colonic tissue from </w:t>
      </w:r>
      <w:r w:rsidR="00DC2F55" w:rsidRPr="00C23DBD">
        <w:rPr>
          <w:rFonts w:ascii="Book Antiqua" w:hAnsi="Book Antiqua"/>
        </w:rPr>
        <w:t xml:space="preserve">26 </w:t>
      </w:r>
      <w:r w:rsidR="0056378B" w:rsidRPr="00C23DBD">
        <w:rPr>
          <w:rFonts w:ascii="Book Antiqua" w:hAnsi="Book Antiqua"/>
        </w:rPr>
        <w:t xml:space="preserve">different patients </w:t>
      </w:r>
      <w:r w:rsidR="006D49F4" w:rsidRPr="00C23DBD">
        <w:rPr>
          <w:rFonts w:ascii="Book Antiqua" w:hAnsi="Book Antiqua"/>
        </w:rPr>
        <w:t xml:space="preserve">were </w:t>
      </w:r>
      <w:r w:rsidR="004261FE" w:rsidRPr="00C23DBD">
        <w:rPr>
          <w:rFonts w:ascii="Book Antiqua" w:hAnsi="Book Antiqua"/>
        </w:rPr>
        <w:t xml:space="preserve">randomly </w:t>
      </w:r>
      <w:r w:rsidR="006D49F4" w:rsidRPr="00C23DBD">
        <w:rPr>
          <w:rFonts w:ascii="Book Antiqua" w:hAnsi="Book Antiqua"/>
        </w:rPr>
        <w:t>selected</w:t>
      </w:r>
      <w:r w:rsidR="0056378B" w:rsidRPr="00C23DBD">
        <w:rPr>
          <w:rFonts w:ascii="Book Antiqua" w:hAnsi="Book Antiqua"/>
        </w:rPr>
        <w:t xml:space="preserve"> by </w:t>
      </w:r>
      <w:r w:rsidR="0056378B" w:rsidRPr="00C23DBD">
        <w:rPr>
          <w:rFonts w:ascii="Book Antiqua" w:hAnsi="Book Antiqua"/>
        </w:rPr>
        <w:lastRenderedPageBreak/>
        <w:t>laboratory staff</w:t>
      </w:r>
      <w:r w:rsidR="006D49F4" w:rsidRPr="00C23DBD">
        <w:rPr>
          <w:rFonts w:ascii="Book Antiqua" w:hAnsi="Book Antiqua"/>
        </w:rPr>
        <w:t xml:space="preserve"> </w:t>
      </w:r>
      <w:r w:rsidR="0056378B" w:rsidRPr="00C23DBD">
        <w:rPr>
          <w:rFonts w:ascii="Book Antiqua" w:hAnsi="Book Antiqua"/>
        </w:rPr>
        <w:t>for each of the following diagnoses</w:t>
      </w:r>
      <w:r w:rsidR="006A7066" w:rsidRPr="00C23DBD">
        <w:rPr>
          <w:rFonts w:ascii="Book Antiqua" w:hAnsi="Book Antiqua"/>
        </w:rPr>
        <w:t>: normal</w:t>
      </w:r>
      <w:r w:rsidR="00DC2F55" w:rsidRPr="00C23DBD">
        <w:rPr>
          <w:rFonts w:ascii="Book Antiqua" w:hAnsi="Book Antiqua"/>
        </w:rPr>
        <w:t xml:space="preserve"> (</w:t>
      </w:r>
      <w:r w:rsidR="00D64041" w:rsidRPr="00C23DBD">
        <w:rPr>
          <w:rFonts w:ascii="Book Antiqua" w:hAnsi="Book Antiqua"/>
          <w:i/>
        </w:rPr>
        <w:t xml:space="preserve">n = </w:t>
      </w:r>
      <w:r w:rsidR="00DC2F55" w:rsidRPr="00C23DBD">
        <w:rPr>
          <w:rFonts w:ascii="Book Antiqua" w:hAnsi="Book Antiqua"/>
        </w:rPr>
        <w:t>5)</w:t>
      </w:r>
      <w:r w:rsidR="006A7066" w:rsidRPr="00C23DBD">
        <w:rPr>
          <w:rFonts w:ascii="Book Antiqua" w:hAnsi="Book Antiqua"/>
        </w:rPr>
        <w:t>, IBD</w:t>
      </w:r>
      <w:r w:rsidR="00DC2F55" w:rsidRPr="00C23DBD">
        <w:rPr>
          <w:rFonts w:ascii="Book Antiqua" w:hAnsi="Book Antiqua"/>
        </w:rPr>
        <w:t xml:space="preserve"> (</w:t>
      </w:r>
      <w:r w:rsidR="00D64041" w:rsidRPr="00C23DBD">
        <w:rPr>
          <w:rFonts w:ascii="Book Antiqua" w:hAnsi="Book Antiqua"/>
          <w:i/>
        </w:rPr>
        <w:t xml:space="preserve">n = </w:t>
      </w:r>
      <w:r w:rsidR="00DC2F55" w:rsidRPr="00C23DBD">
        <w:rPr>
          <w:rFonts w:ascii="Book Antiqua" w:hAnsi="Book Antiqua"/>
        </w:rPr>
        <w:t>5)</w:t>
      </w:r>
      <w:r w:rsidR="006A7066" w:rsidRPr="00C23DBD">
        <w:rPr>
          <w:rFonts w:ascii="Book Antiqua" w:hAnsi="Book Antiqua"/>
        </w:rPr>
        <w:t>, dysplasia</w:t>
      </w:r>
      <w:r w:rsidR="00DC2F55" w:rsidRPr="00C23DBD">
        <w:rPr>
          <w:rFonts w:ascii="Book Antiqua" w:hAnsi="Book Antiqua"/>
        </w:rPr>
        <w:t xml:space="preserve"> (</w:t>
      </w:r>
      <w:r w:rsidR="00D64041" w:rsidRPr="00C23DBD">
        <w:rPr>
          <w:rFonts w:ascii="Book Antiqua" w:hAnsi="Book Antiqua"/>
          <w:i/>
        </w:rPr>
        <w:t xml:space="preserve">n = </w:t>
      </w:r>
      <w:r w:rsidR="00DC2F55" w:rsidRPr="00C23DBD">
        <w:rPr>
          <w:rFonts w:ascii="Book Antiqua" w:hAnsi="Book Antiqua"/>
        </w:rPr>
        <w:t>5)</w:t>
      </w:r>
      <w:r w:rsidR="006A7066" w:rsidRPr="00C23DBD">
        <w:rPr>
          <w:rFonts w:ascii="Book Antiqua" w:hAnsi="Book Antiqua"/>
        </w:rPr>
        <w:t>,</w:t>
      </w:r>
      <w:r w:rsidR="006D49F4" w:rsidRPr="00C23DBD">
        <w:rPr>
          <w:rFonts w:ascii="Book Antiqua" w:hAnsi="Book Antiqua"/>
        </w:rPr>
        <w:t xml:space="preserve"> </w:t>
      </w:r>
      <w:r w:rsidR="006A7066" w:rsidRPr="00C23DBD">
        <w:rPr>
          <w:rFonts w:ascii="Book Antiqua" w:hAnsi="Book Antiqua"/>
        </w:rPr>
        <w:t>cancer</w:t>
      </w:r>
      <w:r w:rsidR="00DC2F55" w:rsidRPr="00C23DBD">
        <w:rPr>
          <w:rFonts w:ascii="Book Antiqua" w:hAnsi="Book Antiqua"/>
        </w:rPr>
        <w:t xml:space="preserve"> (</w:t>
      </w:r>
      <w:r w:rsidR="00D64041" w:rsidRPr="00C23DBD">
        <w:rPr>
          <w:rFonts w:ascii="Book Antiqua" w:hAnsi="Book Antiqua"/>
          <w:i/>
        </w:rPr>
        <w:t xml:space="preserve">n = </w:t>
      </w:r>
      <w:r w:rsidR="00DC2F55" w:rsidRPr="00C23DBD">
        <w:rPr>
          <w:rFonts w:ascii="Book Antiqua" w:hAnsi="Book Antiqua"/>
        </w:rPr>
        <w:t>5)</w:t>
      </w:r>
      <w:r w:rsidR="006A7066" w:rsidRPr="00C23DBD">
        <w:rPr>
          <w:rFonts w:ascii="Book Antiqua" w:hAnsi="Book Antiqua"/>
        </w:rPr>
        <w:t xml:space="preserve"> and CAC</w:t>
      </w:r>
      <w:r w:rsidR="00DC2F55" w:rsidRPr="00C23DBD">
        <w:rPr>
          <w:rFonts w:ascii="Book Antiqua" w:hAnsi="Book Antiqua"/>
        </w:rPr>
        <w:t xml:space="preserve"> (</w:t>
      </w:r>
      <w:r w:rsidR="00D64041" w:rsidRPr="00C23DBD">
        <w:rPr>
          <w:rFonts w:ascii="Book Antiqua" w:hAnsi="Book Antiqua"/>
          <w:i/>
        </w:rPr>
        <w:t xml:space="preserve">n = </w:t>
      </w:r>
      <w:r w:rsidR="00DC2F55" w:rsidRPr="00C23DBD">
        <w:rPr>
          <w:rFonts w:ascii="Book Antiqua" w:hAnsi="Book Antiqua"/>
        </w:rPr>
        <w:t xml:space="preserve">6; </w:t>
      </w:r>
      <w:r w:rsidR="006C69DF" w:rsidRPr="00C23DBD">
        <w:rPr>
          <w:rFonts w:ascii="Book Antiqua" w:hAnsi="Book Antiqua"/>
        </w:rPr>
        <w:t>Table 1)</w:t>
      </w:r>
      <w:r w:rsidR="006D49F4" w:rsidRPr="00C23DBD">
        <w:rPr>
          <w:rFonts w:ascii="Book Antiqua" w:hAnsi="Book Antiqua"/>
        </w:rPr>
        <w:t>.</w:t>
      </w:r>
      <w:r w:rsidR="004261FE" w:rsidRPr="00C23DBD">
        <w:rPr>
          <w:rFonts w:ascii="Book Antiqua" w:hAnsi="Book Antiqua"/>
        </w:rPr>
        <w:t xml:space="preserve"> </w:t>
      </w:r>
      <w:r w:rsidR="006C69DF" w:rsidRPr="00C23DBD">
        <w:rPr>
          <w:rFonts w:ascii="Book Antiqua" w:hAnsi="Book Antiqua"/>
        </w:rPr>
        <w:t xml:space="preserve">Patients with a </w:t>
      </w:r>
      <w:proofErr w:type="spellStart"/>
      <w:r w:rsidR="006C69DF" w:rsidRPr="00C23DBD">
        <w:rPr>
          <w:rFonts w:ascii="Book Antiqua" w:hAnsi="Book Antiqua"/>
        </w:rPr>
        <w:t>histopathologic</w:t>
      </w:r>
      <w:proofErr w:type="spellEnd"/>
      <w:r w:rsidR="006C69DF" w:rsidRPr="00C23DBD">
        <w:rPr>
          <w:rFonts w:ascii="Book Antiqua" w:hAnsi="Book Antiqua"/>
        </w:rPr>
        <w:t xml:space="preserve"> diagnosis of CAC in biopsy or surgical specimens were identified in the UPR Center for Inflammatory Bowel Diseases database (Table 2). Corresponding archived paraffin</w:t>
      </w:r>
      <w:r w:rsidR="0026038D" w:rsidRPr="00C23DBD">
        <w:rPr>
          <w:rFonts w:ascii="Book Antiqua" w:hAnsi="Book Antiqua"/>
        </w:rPr>
        <w:t>-</w:t>
      </w:r>
      <w:r w:rsidR="006C69DF" w:rsidRPr="00C23DBD">
        <w:rPr>
          <w:rFonts w:ascii="Book Antiqua" w:hAnsi="Book Antiqua"/>
        </w:rPr>
        <w:t>embedded tissue blocks were retrieved from UPR School of Medicine Pathology Laboratory</w:t>
      </w:r>
      <w:r w:rsidR="0026038D" w:rsidRPr="00C23DBD">
        <w:rPr>
          <w:rFonts w:ascii="Book Antiqua" w:hAnsi="Book Antiqua"/>
        </w:rPr>
        <w:t xml:space="preserve"> and</w:t>
      </w:r>
      <w:r w:rsidR="006C69DF" w:rsidRPr="00C23DBD">
        <w:rPr>
          <w:rFonts w:ascii="Book Antiqua" w:hAnsi="Book Antiqua"/>
        </w:rPr>
        <w:t xml:space="preserve"> de-identified by two pathologists (WGM and CGK)</w:t>
      </w:r>
      <w:r w:rsidR="0026038D" w:rsidRPr="00C23DBD">
        <w:rPr>
          <w:rFonts w:ascii="Book Antiqua" w:hAnsi="Book Antiqua"/>
        </w:rPr>
        <w:t>,</w:t>
      </w:r>
      <w:r w:rsidR="006C69DF" w:rsidRPr="00C23DBD">
        <w:rPr>
          <w:rFonts w:ascii="Book Antiqua" w:hAnsi="Book Antiqua"/>
        </w:rPr>
        <w:t xml:space="preserve"> </w:t>
      </w:r>
      <w:r w:rsidR="0026038D" w:rsidRPr="00C23DBD">
        <w:rPr>
          <w:rFonts w:ascii="Book Antiqua" w:hAnsi="Book Antiqua"/>
        </w:rPr>
        <w:t xml:space="preserve">with </w:t>
      </w:r>
      <w:r w:rsidR="006C69DF" w:rsidRPr="00C23DBD">
        <w:rPr>
          <w:rFonts w:ascii="Book Antiqua" w:hAnsi="Book Antiqua"/>
        </w:rPr>
        <w:t>the identification list saved for re-identification.</w:t>
      </w:r>
      <w:r w:rsidR="0012132D" w:rsidRPr="00C23DBD">
        <w:rPr>
          <w:rFonts w:ascii="Book Antiqua" w:hAnsi="Book Antiqua"/>
        </w:rPr>
        <w:t xml:space="preserve"> </w:t>
      </w:r>
      <w:r w:rsidR="006C69DF" w:rsidRPr="00C23DBD">
        <w:rPr>
          <w:rFonts w:ascii="Book Antiqua" w:hAnsi="Book Antiqua"/>
        </w:rPr>
        <w:t>All blocks were transferred to the Gastrointestinal Research Laboratory at Ponce School of Medicine and Health Sciences.</w:t>
      </w:r>
      <w:r w:rsidR="004261FE" w:rsidRPr="00C23DBD">
        <w:rPr>
          <w:rFonts w:ascii="Book Antiqua" w:hAnsi="Book Antiqua"/>
        </w:rPr>
        <w:t xml:space="preserve"> Tissue sections from each of the selected samples were stained with </w:t>
      </w:r>
      <w:proofErr w:type="spellStart"/>
      <w:r w:rsidR="004261FE" w:rsidRPr="00C23DBD">
        <w:rPr>
          <w:rFonts w:ascii="Book Antiqua" w:hAnsi="Book Antiqua"/>
        </w:rPr>
        <w:t>hematoxylin</w:t>
      </w:r>
      <w:proofErr w:type="spellEnd"/>
      <w:r w:rsidR="004261FE" w:rsidRPr="00C23DBD">
        <w:rPr>
          <w:rFonts w:ascii="Book Antiqua" w:hAnsi="Book Antiqua"/>
        </w:rPr>
        <w:t xml:space="preserve"> an</w:t>
      </w:r>
      <w:r w:rsidR="0056378B" w:rsidRPr="00C23DBD">
        <w:rPr>
          <w:rFonts w:ascii="Book Antiqua" w:hAnsi="Book Antiqua"/>
        </w:rPr>
        <w:t>d eosin in order for an independent pathologist (AAI) to</w:t>
      </w:r>
      <w:r w:rsidR="003F760B" w:rsidRPr="00C23DBD">
        <w:rPr>
          <w:rFonts w:ascii="Book Antiqua" w:hAnsi="Book Antiqua"/>
        </w:rPr>
        <w:t xml:space="preserve"> confirm </w:t>
      </w:r>
      <w:r w:rsidR="00BC136F" w:rsidRPr="00C23DBD">
        <w:rPr>
          <w:rFonts w:ascii="Book Antiqua" w:hAnsi="Book Antiqua"/>
        </w:rPr>
        <w:t xml:space="preserve">the </w:t>
      </w:r>
      <w:r w:rsidR="003F760B" w:rsidRPr="00C23DBD">
        <w:rPr>
          <w:rFonts w:ascii="Book Antiqua" w:hAnsi="Book Antiqua"/>
        </w:rPr>
        <w:t>diagnosis.</w:t>
      </w:r>
    </w:p>
    <w:p w:rsidR="0065418A" w:rsidRPr="00C23DBD" w:rsidRDefault="0065418A" w:rsidP="00D64041">
      <w:pPr>
        <w:adjustRightInd w:val="0"/>
        <w:snapToGrid w:val="0"/>
        <w:spacing w:line="360" w:lineRule="auto"/>
        <w:jc w:val="both"/>
        <w:outlineLvl w:val="0"/>
        <w:rPr>
          <w:rFonts w:ascii="Book Antiqua" w:hAnsi="Book Antiqua"/>
          <w:b/>
          <w:lang w:eastAsia="zh-CN"/>
        </w:rPr>
      </w:pPr>
    </w:p>
    <w:p w:rsidR="00645187" w:rsidRPr="00C23DBD" w:rsidRDefault="003F760B" w:rsidP="00D64041">
      <w:pPr>
        <w:adjustRightInd w:val="0"/>
        <w:snapToGrid w:val="0"/>
        <w:spacing w:line="360" w:lineRule="auto"/>
        <w:jc w:val="both"/>
        <w:outlineLvl w:val="0"/>
        <w:rPr>
          <w:rFonts w:ascii="Book Antiqua" w:hAnsi="Book Antiqua"/>
          <w:b/>
          <w:i/>
        </w:rPr>
      </w:pPr>
      <w:r w:rsidRPr="00C23DBD">
        <w:rPr>
          <w:rFonts w:ascii="Book Antiqua" w:hAnsi="Book Antiqua"/>
          <w:b/>
          <w:i/>
        </w:rPr>
        <w:t>Immunohistochemistry</w:t>
      </w:r>
    </w:p>
    <w:p w:rsidR="00CB4985" w:rsidRPr="00C23DBD" w:rsidRDefault="00645187" w:rsidP="00D64041">
      <w:pPr>
        <w:adjustRightInd w:val="0"/>
        <w:snapToGrid w:val="0"/>
        <w:spacing w:line="360" w:lineRule="auto"/>
        <w:jc w:val="both"/>
        <w:rPr>
          <w:rFonts w:ascii="Book Antiqua" w:hAnsi="Book Antiqua"/>
        </w:rPr>
      </w:pPr>
      <w:r w:rsidRPr="00C23DBD">
        <w:rPr>
          <w:rFonts w:ascii="Book Antiqua" w:hAnsi="Book Antiqua"/>
        </w:rPr>
        <w:t xml:space="preserve">Tissue sections were </w:t>
      </w:r>
      <w:proofErr w:type="spellStart"/>
      <w:r w:rsidRPr="00C23DBD">
        <w:rPr>
          <w:rFonts w:ascii="Book Antiqua" w:hAnsi="Book Antiqua"/>
        </w:rPr>
        <w:t>depara</w:t>
      </w:r>
      <w:r w:rsidR="006C69DF" w:rsidRPr="00C23DBD">
        <w:rPr>
          <w:rFonts w:ascii="Book Antiqua" w:hAnsi="Book Antiqua"/>
        </w:rPr>
        <w:t>ffinized</w:t>
      </w:r>
      <w:proofErr w:type="spellEnd"/>
      <w:r w:rsidR="006C69DF" w:rsidRPr="00C23DBD">
        <w:rPr>
          <w:rFonts w:ascii="Book Antiqua" w:hAnsi="Book Antiqua"/>
        </w:rPr>
        <w:t xml:space="preserve"> in two 15-min </w:t>
      </w:r>
      <w:proofErr w:type="spellStart"/>
      <w:r w:rsidR="006C69DF" w:rsidRPr="00C23DBD">
        <w:rPr>
          <w:rFonts w:ascii="Book Antiqua" w:hAnsi="Book Antiqua"/>
        </w:rPr>
        <w:t>Hemo</w:t>
      </w:r>
      <w:proofErr w:type="spellEnd"/>
      <w:r w:rsidR="006C69DF" w:rsidRPr="00C23DBD">
        <w:rPr>
          <w:rFonts w:ascii="Book Antiqua" w:hAnsi="Book Antiqua"/>
        </w:rPr>
        <w:t>-De xylene-substitu</w:t>
      </w:r>
      <w:r w:rsidR="00FE703E" w:rsidRPr="00C23DBD">
        <w:rPr>
          <w:rFonts w:ascii="Book Antiqua" w:hAnsi="Book Antiqua"/>
        </w:rPr>
        <w:t>t</w:t>
      </w:r>
      <w:r w:rsidR="006C69DF" w:rsidRPr="00C23DBD">
        <w:rPr>
          <w:rFonts w:ascii="Book Antiqua" w:hAnsi="Book Antiqua"/>
        </w:rPr>
        <w:t>e</w:t>
      </w:r>
      <w:r w:rsidRPr="00C23DBD">
        <w:rPr>
          <w:rFonts w:ascii="Book Antiqua" w:hAnsi="Book Antiqua"/>
        </w:rPr>
        <w:t xml:space="preserve"> baths.</w:t>
      </w:r>
      <w:r w:rsidR="0012132D" w:rsidRPr="00C23DBD">
        <w:rPr>
          <w:rFonts w:ascii="Book Antiqua" w:hAnsi="Book Antiqua"/>
        </w:rPr>
        <w:t xml:space="preserve"> </w:t>
      </w:r>
      <w:r w:rsidRPr="00C23DBD">
        <w:rPr>
          <w:rFonts w:ascii="Book Antiqua" w:hAnsi="Book Antiqua"/>
        </w:rPr>
        <w:t>Graded ethanol dilutions</w:t>
      </w:r>
      <w:r w:rsidR="006D5B44" w:rsidRPr="00C23DBD">
        <w:rPr>
          <w:rFonts w:ascii="Book Antiqua" w:hAnsi="Book Antiqua"/>
        </w:rPr>
        <w:t xml:space="preserve"> and distilled water</w:t>
      </w:r>
      <w:r w:rsidRPr="00C23DBD">
        <w:rPr>
          <w:rFonts w:ascii="Book Antiqua" w:hAnsi="Book Antiqua"/>
        </w:rPr>
        <w:t xml:space="preserve"> were used for tissue rehydration</w:t>
      </w:r>
      <w:r w:rsidR="00A542D8" w:rsidRPr="00C23DBD">
        <w:rPr>
          <w:rFonts w:ascii="Book Antiqua" w:hAnsi="Book Antiqua"/>
        </w:rPr>
        <w:t>.</w:t>
      </w:r>
      <w:r w:rsidR="0012132D" w:rsidRPr="00C23DBD">
        <w:rPr>
          <w:rFonts w:ascii="Book Antiqua" w:hAnsi="Book Antiqua"/>
        </w:rPr>
        <w:t xml:space="preserve"> </w:t>
      </w:r>
      <w:r w:rsidR="006D5B44" w:rsidRPr="00C23DBD">
        <w:rPr>
          <w:rFonts w:ascii="Book Antiqua" w:hAnsi="Book Antiqua"/>
        </w:rPr>
        <w:t>Hydrogen peroxide (3%, aqueous) was used to block endogenous peroxidase activity.</w:t>
      </w:r>
      <w:r w:rsidR="0012132D" w:rsidRPr="00C23DBD">
        <w:rPr>
          <w:rFonts w:ascii="Book Antiqua" w:hAnsi="Book Antiqua"/>
        </w:rPr>
        <w:t xml:space="preserve"> </w:t>
      </w:r>
      <w:r w:rsidR="006D5B44" w:rsidRPr="00C23DBD">
        <w:rPr>
          <w:rFonts w:ascii="Book Antiqua" w:hAnsi="Book Antiqua"/>
        </w:rPr>
        <w:t xml:space="preserve">After washing with </w:t>
      </w:r>
      <w:r w:rsidR="00A542D8" w:rsidRPr="00C23DBD">
        <w:rPr>
          <w:rFonts w:ascii="Book Antiqua" w:hAnsi="Book Antiqua"/>
        </w:rPr>
        <w:t>phosphate-buffered saline</w:t>
      </w:r>
      <w:r w:rsidR="006D5B44" w:rsidRPr="00C23DBD">
        <w:rPr>
          <w:rFonts w:ascii="Book Antiqua" w:hAnsi="Book Antiqua"/>
        </w:rPr>
        <w:t xml:space="preserve">, antigen retrieval was achieved by placing sections in </w:t>
      </w:r>
      <w:r w:rsidR="0026038D" w:rsidRPr="00C23DBD">
        <w:rPr>
          <w:rFonts w:ascii="Book Antiqua" w:hAnsi="Book Antiqua"/>
        </w:rPr>
        <w:t>c</w:t>
      </w:r>
      <w:r w:rsidR="007915CC" w:rsidRPr="00C23DBD">
        <w:rPr>
          <w:rFonts w:ascii="Book Antiqua" w:hAnsi="Book Antiqua"/>
        </w:rPr>
        <w:t>itrate-EDTA</w:t>
      </w:r>
      <w:r w:rsidR="006D5B44" w:rsidRPr="00C23DBD">
        <w:rPr>
          <w:rFonts w:ascii="Book Antiqua" w:hAnsi="Book Antiqua"/>
        </w:rPr>
        <w:t xml:space="preserve"> buffer (</w:t>
      </w:r>
      <w:r w:rsidR="007915CC" w:rsidRPr="00C23DBD">
        <w:rPr>
          <w:rFonts w:ascii="Book Antiqua" w:hAnsi="Book Antiqua"/>
        </w:rPr>
        <w:t>10</w:t>
      </w:r>
      <w:r w:rsidR="0026038D" w:rsidRPr="00C23DBD">
        <w:rPr>
          <w:rFonts w:ascii="Book Antiqua" w:hAnsi="Book Antiqua"/>
        </w:rPr>
        <w:t xml:space="preserve"> </w:t>
      </w:r>
      <w:proofErr w:type="spellStart"/>
      <w:r w:rsidR="007915CC" w:rsidRPr="00C23DBD">
        <w:rPr>
          <w:rFonts w:ascii="Book Antiqua" w:hAnsi="Book Antiqua"/>
        </w:rPr>
        <w:t>m</w:t>
      </w:r>
      <w:r w:rsidR="00D64041" w:rsidRPr="00C23DBD">
        <w:rPr>
          <w:rFonts w:ascii="Book Antiqua" w:hAnsi="Book Antiqua" w:hint="eastAsia"/>
          <w:lang w:eastAsia="zh-CN"/>
        </w:rPr>
        <w:t>mol</w:t>
      </w:r>
      <w:proofErr w:type="spellEnd"/>
      <w:r w:rsidR="00D64041" w:rsidRPr="00C23DBD">
        <w:rPr>
          <w:rFonts w:ascii="Book Antiqua" w:hAnsi="Book Antiqua" w:hint="eastAsia"/>
          <w:lang w:eastAsia="zh-CN"/>
        </w:rPr>
        <w:t>/L</w:t>
      </w:r>
      <w:r w:rsidR="0026038D" w:rsidRPr="00C23DBD">
        <w:rPr>
          <w:rFonts w:ascii="Book Antiqua" w:hAnsi="Book Antiqua"/>
        </w:rPr>
        <w:t>;</w:t>
      </w:r>
      <w:r w:rsidR="007915CC" w:rsidRPr="00C23DBD">
        <w:rPr>
          <w:rFonts w:ascii="Book Antiqua" w:hAnsi="Book Antiqua"/>
        </w:rPr>
        <w:t xml:space="preserve"> 2</w:t>
      </w:r>
      <w:r w:rsidR="0026038D" w:rsidRPr="00C23DBD">
        <w:rPr>
          <w:rFonts w:ascii="Book Antiqua" w:hAnsi="Book Antiqua"/>
        </w:rPr>
        <w:t xml:space="preserve"> </w:t>
      </w:r>
      <w:proofErr w:type="spellStart"/>
      <w:r w:rsidR="007915CC" w:rsidRPr="00C23DBD">
        <w:rPr>
          <w:rFonts w:ascii="Book Antiqua" w:hAnsi="Book Antiqua"/>
        </w:rPr>
        <w:t>mM</w:t>
      </w:r>
      <w:proofErr w:type="spellEnd"/>
      <w:r w:rsidR="007915CC" w:rsidRPr="00C23DBD">
        <w:rPr>
          <w:rFonts w:ascii="Book Antiqua" w:hAnsi="Book Antiqua"/>
        </w:rPr>
        <w:t xml:space="preserve"> EDTA, 0.05% Tween 20, pH 6.2</w:t>
      </w:r>
      <w:r w:rsidR="006D5B44" w:rsidRPr="00C23DBD">
        <w:rPr>
          <w:rFonts w:ascii="Book Antiqua" w:hAnsi="Book Antiqua"/>
        </w:rPr>
        <w:t>) at 95-99</w:t>
      </w:r>
      <w:r w:rsidR="00D64041" w:rsidRPr="00C23DBD">
        <w:rPr>
          <w:rFonts w:ascii="Book Antiqua" w:hAnsi="Book Antiqua" w:hint="eastAsia"/>
          <w:lang w:eastAsia="zh-CN"/>
        </w:rPr>
        <w:t xml:space="preserve"> </w:t>
      </w:r>
      <w:r w:rsidR="006D5B44" w:rsidRPr="00C23DBD">
        <w:rPr>
          <w:rFonts w:ascii="Book Antiqua" w:hAnsi="Book Antiqua"/>
        </w:rPr>
        <w:sym w:font="Symbol" w:char="F0B0"/>
      </w:r>
      <w:r w:rsidR="006D5B44" w:rsidRPr="00C23DBD">
        <w:rPr>
          <w:rFonts w:ascii="Book Antiqua" w:hAnsi="Book Antiqua"/>
        </w:rPr>
        <w:t>C for 40 min and at room temperature for 20 min.</w:t>
      </w:r>
      <w:r w:rsidR="0012132D" w:rsidRPr="00C23DBD">
        <w:rPr>
          <w:rFonts w:ascii="Book Antiqua" w:hAnsi="Book Antiqua"/>
        </w:rPr>
        <w:t xml:space="preserve"> </w:t>
      </w:r>
      <w:r w:rsidR="006D5B44" w:rsidRPr="00C23DBD">
        <w:rPr>
          <w:rFonts w:ascii="Book Antiqua" w:hAnsi="Book Antiqua"/>
        </w:rPr>
        <w:t xml:space="preserve">Sections were then </w:t>
      </w:r>
      <w:r w:rsidR="005171F4" w:rsidRPr="00C23DBD">
        <w:rPr>
          <w:rFonts w:ascii="Book Antiqua" w:hAnsi="Book Antiqua"/>
        </w:rPr>
        <w:t xml:space="preserve">washed with distilled water for 2 min (twice), </w:t>
      </w:r>
      <w:r w:rsidR="003913E3" w:rsidRPr="00C23DBD">
        <w:rPr>
          <w:rFonts w:ascii="Book Antiqua" w:hAnsi="Book Antiqua"/>
        </w:rPr>
        <w:t>phosphate-buffered saline</w:t>
      </w:r>
      <w:r w:rsidR="005171F4" w:rsidRPr="00C23DBD">
        <w:rPr>
          <w:rFonts w:ascii="Book Antiqua" w:hAnsi="Book Antiqua"/>
        </w:rPr>
        <w:t xml:space="preserve"> for 5 min, and normal serum</w:t>
      </w:r>
      <w:r w:rsidR="007915CC" w:rsidRPr="00C23DBD">
        <w:rPr>
          <w:rFonts w:ascii="Book Antiqua" w:hAnsi="Book Antiqua"/>
        </w:rPr>
        <w:t xml:space="preserve"> (</w:t>
      </w:r>
      <w:proofErr w:type="spellStart"/>
      <w:r w:rsidR="007915CC" w:rsidRPr="00C23DBD">
        <w:rPr>
          <w:rFonts w:ascii="Book Antiqua" w:hAnsi="Book Antiqua"/>
        </w:rPr>
        <w:t>Biogenex</w:t>
      </w:r>
      <w:proofErr w:type="spellEnd"/>
      <w:r w:rsidR="007915CC" w:rsidRPr="00C23DBD">
        <w:rPr>
          <w:rFonts w:ascii="Book Antiqua" w:hAnsi="Book Antiqua"/>
        </w:rPr>
        <w:t>, San Ramon, CA)</w:t>
      </w:r>
      <w:r w:rsidR="005171F4" w:rsidRPr="00C23DBD">
        <w:rPr>
          <w:rFonts w:ascii="Book Antiqua" w:hAnsi="Book Antiqua"/>
        </w:rPr>
        <w:t xml:space="preserve"> for 15 minutes</w:t>
      </w:r>
      <w:r w:rsidR="006D5B44" w:rsidRPr="00C23DBD">
        <w:rPr>
          <w:rFonts w:ascii="Book Antiqua" w:hAnsi="Book Antiqua"/>
        </w:rPr>
        <w:t xml:space="preserve"> before overnight incubat</w:t>
      </w:r>
      <w:r w:rsidR="005E5475" w:rsidRPr="00C23DBD">
        <w:rPr>
          <w:rFonts w:ascii="Book Antiqua" w:hAnsi="Book Antiqua"/>
        </w:rPr>
        <w:t xml:space="preserve">ion with the primary antibody. </w:t>
      </w:r>
      <w:r w:rsidR="006D5B44" w:rsidRPr="00C23DBD">
        <w:rPr>
          <w:rFonts w:ascii="Book Antiqua" w:hAnsi="Book Antiqua"/>
        </w:rPr>
        <w:t xml:space="preserve">Antibodies used included </w:t>
      </w:r>
      <w:r w:rsidR="005171F4" w:rsidRPr="00C23DBD">
        <w:rPr>
          <w:rFonts w:ascii="Book Antiqua" w:hAnsi="Book Antiqua"/>
        </w:rPr>
        <w:t>NK</w:t>
      </w:r>
      <w:r w:rsidR="0026038D" w:rsidRPr="00C23DBD">
        <w:rPr>
          <w:rFonts w:ascii="Book Antiqua" w:hAnsi="Book Antiqua"/>
        </w:rPr>
        <w:t>-</w:t>
      </w:r>
      <w:r w:rsidR="005171F4" w:rsidRPr="00C23DBD">
        <w:rPr>
          <w:rFonts w:ascii="Book Antiqua" w:hAnsi="Book Antiqua"/>
        </w:rPr>
        <w:t xml:space="preserve">1R </w:t>
      </w:r>
      <w:r w:rsidR="00601284" w:rsidRPr="00C23DBD">
        <w:rPr>
          <w:rFonts w:ascii="Book Antiqua" w:hAnsi="Book Antiqua"/>
        </w:rPr>
        <w:t xml:space="preserve">(sc-15323; Santa Cruz Biotechnology, dilution 1:100), </w:t>
      </w:r>
      <w:proofErr w:type="spellStart"/>
      <w:r w:rsidR="00601284" w:rsidRPr="00C23DBD">
        <w:rPr>
          <w:rFonts w:ascii="Book Antiqua" w:hAnsi="Book Antiqua"/>
        </w:rPr>
        <w:t>pEGFR</w:t>
      </w:r>
      <w:proofErr w:type="spellEnd"/>
      <w:r w:rsidR="00601284" w:rsidRPr="00C23DBD">
        <w:rPr>
          <w:rFonts w:ascii="Book Antiqua" w:hAnsi="Book Antiqua"/>
        </w:rPr>
        <w:t xml:space="preserve"> (#2236; Cell Signaling Technology, dilution 1:400), Cox-2 (#160106; Cayman Chemical Co., dilution 1:200)</w:t>
      </w:r>
      <w:r w:rsidR="0026038D" w:rsidRPr="00C23DBD">
        <w:rPr>
          <w:rFonts w:ascii="Book Antiqua" w:hAnsi="Book Antiqua"/>
        </w:rPr>
        <w:t>,</w:t>
      </w:r>
      <w:r w:rsidR="00601284" w:rsidRPr="00C23DBD">
        <w:rPr>
          <w:rFonts w:ascii="Book Antiqua" w:hAnsi="Book Antiqua"/>
        </w:rPr>
        <w:t xml:space="preserve"> and </w:t>
      </w:r>
      <w:r w:rsidR="00FD3813" w:rsidRPr="00C23DBD">
        <w:rPr>
          <w:rFonts w:ascii="Book Antiqua" w:hAnsi="Book Antiqua"/>
        </w:rPr>
        <w:t>VDR</w:t>
      </w:r>
      <w:r w:rsidR="00601284" w:rsidRPr="00C23DBD">
        <w:rPr>
          <w:rFonts w:ascii="Book Antiqua" w:hAnsi="Book Antiqua"/>
        </w:rPr>
        <w:t xml:space="preserve"> (</w:t>
      </w:r>
      <w:r w:rsidR="0026038D" w:rsidRPr="00C23DBD">
        <w:rPr>
          <w:rFonts w:ascii="Book Antiqua" w:hAnsi="Book Antiqua"/>
        </w:rPr>
        <w:t>A</w:t>
      </w:r>
      <w:r w:rsidR="00601284" w:rsidRPr="00C23DBD">
        <w:rPr>
          <w:rFonts w:ascii="Book Antiqua" w:hAnsi="Book Antiqua"/>
        </w:rPr>
        <w:t xml:space="preserve">b3508; </w:t>
      </w:r>
      <w:proofErr w:type="spellStart"/>
      <w:r w:rsidR="00601284" w:rsidRPr="00C23DBD">
        <w:rPr>
          <w:rFonts w:ascii="Book Antiqua" w:hAnsi="Book Antiqua"/>
        </w:rPr>
        <w:t>Abcam</w:t>
      </w:r>
      <w:proofErr w:type="spellEnd"/>
      <w:r w:rsidR="00601284" w:rsidRPr="00C23DBD">
        <w:rPr>
          <w:rFonts w:ascii="Book Antiqua" w:hAnsi="Book Antiqua"/>
        </w:rPr>
        <w:t xml:space="preserve"> </w:t>
      </w:r>
      <w:proofErr w:type="spellStart"/>
      <w:r w:rsidR="00601284" w:rsidRPr="00C23DBD">
        <w:rPr>
          <w:rFonts w:ascii="Book Antiqua" w:hAnsi="Book Antiqua"/>
        </w:rPr>
        <w:t>Inc</w:t>
      </w:r>
      <w:proofErr w:type="spellEnd"/>
      <w:r w:rsidR="00601284" w:rsidRPr="00C23DBD">
        <w:rPr>
          <w:rFonts w:ascii="Book Antiqua" w:hAnsi="Book Antiqua"/>
        </w:rPr>
        <w:t>, dilution 1:2000</w:t>
      </w:r>
      <w:r w:rsidR="006576DE" w:rsidRPr="00C23DBD">
        <w:rPr>
          <w:rFonts w:ascii="Book Antiqua" w:hAnsi="Book Antiqua"/>
        </w:rPr>
        <w:t>).</w:t>
      </w:r>
      <w:r w:rsidR="0012132D" w:rsidRPr="00C23DBD">
        <w:rPr>
          <w:rFonts w:ascii="Book Antiqua" w:hAnsi="Book Antiqua"/>
        </w:rPr>
        <w:t xml:space="preserve"> </w:t>
      </w:r>
      <w:r w:rsidR="006576DE" w:rsidRPr="00C23DBD">
        <w:rPr>
          <w:rFonts w:ascii="Book Antiqua" w:hAnsi="Book Antiqua"/>
        </w:rPr>
        <w:t xml:space="preserve">Secondary antibody was added </w:t>
      </w:r>
      <w:r w:rsidR="0056378B" w:rsidRPr="00C23DBD">
        <w:rPr>
          <w:rFonts w:ascii="Book Antiqua" w:hAnsi="Book Antiqua"/>
        </w:rPr>
        <w:t>to the sections for 20 minutes u</w:t>
      </w:r>
      <w:r w:rsidR="006576DE" w:rsidRPr="00C23DBD">
        <w:rPr>
          <w:rFonts w:ascii="Book Antiqua" w:hAnsi="Book Antiqua"/>
        </w:rPr>
        <w:t>sing the Super Sensitive Link-Label IHC Detection System (</w:t>
      </w:r>
      <w:proofErr w:type="spellStart"/>
      <w:r w:rsidR="006576DE" w:rsidRPr="00C23DBD">
        <w:rPr>
          <w:rFonts w:ascii="Book Antiqua" w:hAnsi="Book Antiqua"/>
        </w:rPr>
        <w:t>Biogenex</w:t>
      </w:r>
      <w:proofErr w:type="spellEnd"/>
      <w:r w:rsidR="006576DE" w:rsidRPr="00C23DBD">
        <w:rPr>
          <w:rFonts w:ascii="Book Antiqua" w:hAnsi="Book Antiqua"/>
        </w:rPr>
        <w:t>, San Ramon, CA)</w:t>
      </w:r>
      <w:r w:rsidR="0026038D" w:rsidRPr="00C23DBD">
        <w:rPr>
          <w:rFonts w:ascii="Book Antiqua" w:hAnsi="Book Antiqua"/>
        </w:rPr>
        <w:t>;</w:t>
      </w:r>
      <w:r w:rsidR="006576DE" w:rsidRPr="00C23DBD">
        <w:rPr>
          <w:rFonts w:ascii="Book Antiqua" w:hAnsi="Book Antiqua"/>
        </w:rPr>
        <w:t xml:space="preserve"> sections were incubated with the </w:t>
      </w:r>
      <w:proofErr w:type="spellStart"/>
      <w:r w:rsidR="00A01483" w:rsidRPr="00C23DBD">
        <w:rPr>
          <w:rFonts w:ascii="Book Antiqua" w:hAnsi="Book Antiqua"/>
        </w:rPr>
        <w:t>biotinylated</w:t>
      </w:r>
      <w:proofErr w:type="spellEnd"/>
      <w:r w:rsidR="00A01483" w:rsidRPr="00C23DBD">
        <w:rPr>
          <w:rFonts w:ascii="Book Antiqua" w:hAnsi="Book Antiqua"/>
        </w:rPr>
        <w:t xml:space="preserve"> </w:t>
      </w:r>
      <w:r w:rsidR="006576DE" w:rsidRPr="00C23DBD">
        <w:rPr>
          <w:rFonts w:ascii="Book Antiqua" w:hAnsi="Book Antiqua"/>
        </w:rPr>
        <w:t xml:space="preserve">secondary antibody for 20 minutes and then </w:t>
      </w:r>
      <w:r w:rsidR="00A01483" w:rsidRPr="00C23DBD">
        <w:rPr>
          <w:rFonts w:ascii="Book Antiqua" w:hAnsi="Book Antiqua"/>
        </w:rPr>
        <w:t>with a s</w:t>
      </w:r>
      <w:r w:rsidR="006576DE" w:rsidRPr="00C23DBD">
        <w:rPr>
          <w:rFonts w:ascii="Book Antiqua" w:hAnsi="Book Antiqua"/>
        </w:rPr>
        <w:t>tr</w:t>
      </w:r>
      <w:r w:rsidR="00A01483" w:rsidRPr="00C23DBD">
        <w:rPr>
          <w:rFonts w:ascii="Book Antiqua" w:hAnsi="Book Antiqua"/>
        </w:rPr>
        <w:t>eptavidin-p</w:t>
      </w:r>
      <w:r w:rsidR="0056378B" w:rsidRPr="00C23DBD">
        <w:rPr>
          <w:rFonts w:ascii="Book Antiqua" w:hAnsi="Book Antiqua"/>
        </w:rPr>
        <w:t>eroxidase</w:t>
      </w:r>
      <w:r w:rsidR="00A01483" w:rsidRPr="00C23DBD">
        <w:rPr>
          <w:rFonts w:ascii="Book Antiqua" w:hAnsi="Book Antiqua"/>
        </w:rPr>
        <w:t xml:space="preserve"> conjugate</w:t>
      </w:r>
      <w:r w:rsidR="0056378B" w:rsidRPr="00C23DBD">
        <w:rPr>
          <w:rFonts w:ascii="Book Antiqua" w:hAnsi="Book Antiqua"/>
        </w:rPr>
        <w:t xml:space="preserve"> for 20 min.</w:t>
      </w:r>
      <w:r w:rsidR="0012132D" w:rsidRPr="00C23DBD">
        <w:rPr>
          <w:rFonts w:ascii="Book Antiqua" w:hAnsi="Book Antiqua"/>
        </w:rPr>
        <w:t xml:space="preserve"> </w:t>
      </w:r>
      <w:r w:rsidR="0056378B" w:rsidRPr="00C23DBD">
        <w:rPr>
          <w:rFonts w:ascii="Book Antiqua" w:hAnsi="Book Antiqua"/>
        </w:rPr>
        <w:t>3</w:t>
      </w:r>
      <w:proofErr w:type="gramStart"/>
      <w:r w:rsidR="0056378B" w:rsidRPr="00C23DBD">
        <w:rPr>
          <w:rFonts w:ascii="Book Antiqua" w:hAnsi="Book Antiqua"/>
        </w:rPr>
        <w:t>,3</w:t>
      </w:r>
      <w:proofErr w:type="gramEnd"/>
      <w:r w:rsidR="006576DE" w:rsidRPr="00C23DBD">
        <w:rPr>
          <w:rFonts w:ascii="Book Antiqua" w:hAnsi="Book Antiqua"/>
        </w:rPr>
        <w:t>-</w:t>
      </w:r>
      <w:r w:rsidR="0026038D" w:rsidRPr="00C23DBD">
        <w:rPr>
          <w:rFonts w:ascii="Book Antiqua" w:hAnsi="Book Antiqua"/>
        </w:rPr>
        <w:t>D</w:t>
      </w:r>
      <w:r w:rsidR="006576DE" w:rsidRPr="00C23DBD">
        <w:rPr>
          <w:rFonts w:ascii="Book Antiqua" w:hAnsi="Book Antiqua"/>
        </w:rPr>
        <w:t xml:space="preserve">iaminobenzidine </w:t>
      </w:r>
      <w:proofErr w:type="spellStart"/>
      <w:r w:rsidR="006576DE" w:rsidRPr="00C23DBD">
        <w:rPr>
          <w:rFonts w:ascii="Book Antiqua" w:hAnsi="Book Antiqua"/>
        </w:rPr>
        <w:t>chromogen</w:t>
      </w:r>
      <w:proofErr w:type="spellEnd"/>
      <w:r w:rsidR="006576DE" w:rsidRPr="00C23DBD">
        <w:rPr>
          <w:rFonts w:ascii="Book Antiqua" w:hAnsi="Book Antiqua"/>
        </w:rPr>
        <w:t xml:space="preserve"> solution (</w:t>
      </w:r>
      <w:proofErr w:type="spellStart"/>
      <w:r w:rsidR="006576DE" w:rsidRPr="00C23DBD">
        <w:rPr>
          <w:rFonts w:ascii="Book Antiqua" w:hAnsi="Book Antiqua"/>
        </w:rPr>
        <w:t>Biogenex</w:t>
      </w:r>
      <w:proofErr w:type="spellEnd"/>
      <w:r w:rsidR="006576DE" w:rsidRPr="00C23DBD">
        <w:rPr>
          <w:rFonts w:ascii="Book Antiqua" w:hAnsi="Book Antiqua"/>
        </w:rPr>
        <w:t xml:space="preserve">, San Ramon, CA) was used to achieve color development. Tissue </w:t>
      </w:r>
      <w:r w:rsidR="006F33D9" w:rsidRPr="00C23DBD">
        <w:rPr>
          <w:rFonts w:ascii="Book Antiqua" w:hAnsi="Book Antiqua"/>
        </w:rPr>
        <w:t xml:space="preserve">sections were counterstained with </w:t>
      </w:r>
      <w:proofErr w:type="spellStart"/>
      <w:r w:rsidR="006F33D9" w:rsidRPr="00C23DBD">
        <w:rPr>
          <w:rFonts w:ascii="Book Antiqua" w:hAnsi="Book Antiqua"/>
        </w:rPr>
        <w:t>hematoxylin</w:t>
      </w:r>
      <w:proofErr w:type="spellEnd"/>
      <w:r w:rsidR="006F33D9" w:rsidRPr="00C23DBD">
        <w:rPr>
          <w:rFonts w:ascii="Book Antiqua" w:hAnsi="Book Antiqua"/>
        </w:rPr>
        <w:t xml:space="preserve"> for 20 s, </w:t>
      </w:r>
      <w:r w:rsidR="006F33D9" w:rsidRPr="00C23DBD">
        <w:rPr>
          <w:rFonts w:ascii="Book Antiqua" w:hAnsi="Book Antiqua"/>
        </w:rPr>
        <w:lastRenderedPageBreak/>
        <w:t>dehydrated with graded ethanol dilutions, cleared with xylene, and mounted with a xylene-based mounting medium.</w:t>
      </w:r>
      <w:r w:rsidR="00F4138E" w:rsidRPr="00C23DBD">
        <w:rPr>
          <w:rFonts w:ascii="Book Antiqua" w:hAnsi="Book Antiqua"/>
        </w:rPr>
        <w:t xml:space="preserve"> Pictures were taken of representative areas</w:t>
      </w:r>
      <w:r w:rsidR="00A23F72" w:rsidRPr="00C23DBD">
        <w:rPr>
          <w:rFonts w:ascii="Book Antiqua" w:hAnsi="Book Antiqua"/>
        </w:rPr>
        <w:t xml:space="preserve"> containing the diagnosis of interest</w:t>
      </w:r>
      <w:r w:rsidR="00F4138E" w:rsidRPr="00C23DBD">
        <w:rPr>
          <w:rFonts w:ascii="Book Antiqua" w:hAnsi="Book Antiqua"/>
        </w:rPr>
        <w:t xml:space="preserve"> for each sample and </w:t>
      </w:r>
      <w:r w:rsidR="009253E7" w:rsidRPr="00C23DBD">
        <w:rPr>
          <w:rFonts w:ascii="Book Antiqua" w:hAnsi="Book Antiqua"/>
        </w:rPr>
        <w:t>blindly scored by three observers</w:t>
      </w:r>
      <w:r w:rsidR="00F4138E" w:rsidRPr="00C23DBD">
        <w:rPr>
          <w:rFonts w:ascii="Book Antiqua" w:hAnsi="Book Antiqua"/>
        </w:rPr>
        <w:t>.</w:t>
      </w:r>
      <w:r w:rsidR="0012132D" w:rsidRPr="00C23DBD">
        <w:rPr>
          <w:rFonts w:ascii="Book Antiqua" w:hAnsi="Book Antiqua"/>
        </w:rPr>
        <w:t xml:space="preserve"> </w:t>
      </w:r>
      <w:r w:rsidR="00F4138E" w:rsidRPr="00C23DBD">
        <w:rPr>
          <w:rFonts w:ascii="Book Antiqua" w:hAnsi="Book Antiqua"/>
        </w:rPr>
        <w:t>A</w:t>
      </w:r>
      <w:r w:rsidR="00A01483" w:rsidRPr="00C23DBD">
        <w:rPr>
          <w:rFonts w:ascii="Book Antiqua" w:hAnsi="Book Antiqua"/>
        </w:rPr>
        <w:t xml:space="preserve"> four-point scale ranging from 0 to 3 was used to assign</w:t>
      </w:r>
      <w:r w:rsidR="00F4138E" w:rsidRPr="00C23DBD">
        <w:rPr>
          <w:rFonts w:ascii="Book Antiqua" w:hAnsi="Book Antiqua"/>
        </w:rPr>
        <w:t xml:space="preserve"> score</w:t>
      </w:r>
      <w:r w:rsidR="00A01483" w:rsidRPr="00C23DBD">
        <w:rPr>
          <w:rFonts w:ascii="Book Antiqua" w:hAnsi="Book Antiqua"/>
        </w:rPr>
        <w:t>s</w:t>
      </w:r>
      <w:r w:rsidR="00F4138E" w:rsidRPr="00C23DBD">
        <w:rPr>
          <w:rFonts w:ascii="Book Antiqua" w:hAnsi="Book Antiqua"/>
        </w:rPr>
        <w:t xml:space="preserve"> </w:t>
      </w:r>
      <w:r w:rsidR="00A01483" w:rsidRPr="00C23DBD">
        <w:rPr>
          <w:rFonts w:ascii="Book Antiqua" w:hAnsi="Book Antiqua"/>
        </w:rPr>
        <w:t>according to</w:t>
      </w:r>
      <w:r w:rsidR="00F4138E" w:rsidRPr="00C23DBD">
        <w:rPr>
          <w:rFonts w:ascii="Book Antiqua" w:hAnsi="Book Antiqua"/>
        </w:rPr>
        <w:t xml:space="preserve"> staining</w:t>
      </w:r>
      <w:r w:rsidR="00A01483" w:rsidRPr="00C23DBD">
        <w:rPr>
          <w:rFonts w:ascii="Book Antiqua" w:hAnsi="Book Antiqua"/>
        </w:rPr>
        <w:t xml:space="preserve"> intensity. In this scale, a score of</w:t>
      </w:r>
      <w:r w:rsidR="00F4138E" w:rsidRPr="00C23DBD">
        <w:rPr>
          <w:rFonts w:ascii="Book Antiqua" w:hAnsi="Book Antiqua"/>
        </w:rPr>
        <w:t xml:space="preserve"> 0 </w:t>
      </w:r>
      <w:r w:rsidR="00A01483" w:rsidRPr="00C23DBD">
        <w:rPr>
          <w:rFonts w:ascii="Book Antiqua" w:hAnsi="Book Antiqua"/>
        </w:rPr>
        <w:t>corresponds to</w:t>
      </w:r>
      <w:r w:rsidR="00F4138E" w:rsidRPr="00C23DBD">
        <w:rPr>
          <w:rFonts w:ascii="Book Antiqua" w:hAnsi="Book Antiqua"/>
        </w:rPr>
        <w:t xml:space="preserve"> the </w:t>
      </w:r>
      <w:r w:rsidR="002F736A" w:rsidRPr="00C23DBD">
        <w:rPr>
          <w:rFonts w:ascii="Book Antiqua" w:hAnsi="Book Antiqua"/>
        </w:rPr>
        <w:t xml:space="preserve">lightest, or </w:t>
      </w:r>
      <w:r w:rsidR="00F4138E" w:rsidRPr="00C23DBD">
        <w:rPr>
          <w:rFonts w:ascii="Book Antiqua" w:hAnsi="Book Antiqua"/>
        </w:rPr>
        <w:t>absence of</w:t>
      </w:r>
      <w:r w:rsidR="002F736A" w:rsidRPr="00C23DBD">
        <w:rPr>
          <w:rFonts w:ascii="Book Antiqua" w:hAnsi="Book Antiqua"/>
        </w:rPr>
        <w:t>, staining</w:t>
      </w:r>
      <w:r w:rsidR="0026038D" w:rsidRPr="00C23DBD">
        <w:rPr>
          <w:rFonts w:ascii="Book Antiqua" w:hAnsi="Book Antiqua"/>
        </w:rPr>
        <w:t>,</w:t>
      </w:r>
      <w:r w:rsidR="00F4138E" w:rsidRPr="00C23DBD">
        <w:rPr>
          <w:rFonts w:ascii="Book Antiqua" w:hAnsi="Book Antiqua"/>
        </w:rPr>
        <w:t xml:space="preserve"> </w:t>
      </w:r>
      <w:r w:rsidR="0026038D" w:rsidRPr="00C23DBD">
        <w:rPr>
          <w:rFonts w:ascii="Book Antiqua" w:hAnsi="Book Antiqua"/>
        </w:rPr>
        <w:t xml:space="preserve">whereas </w:t>
      </w:r>
      <w:r w:rsidR="00F4138E" w:rsidRPr="00C23DBD">
        <w:rPr>
          <w:rFonts w:ascii="Book Antiqua" w:hAnsi="Book Antiqua"/>
        </w:rPr>
        <w:t xml:space="preserve">3 </w:t>
      </w:r>
      <w:r w:rsidR="00A01483" w:rsidRPr="00C23DBD">
        <w:rPr>
          <w:rFonts w:ascii="Book Antiqua" w:hAnsi="Book Antiqua"/>
        </w:rPr>
        <w:t>corresponds to</w:t>
      </w:r>
      <w:r w:rsidR="00F4138E" w:rsidRPr="00C23DBD">
        <w:rPr>
          <w:rFonts w:ascii="Book Antiqua" w:hAnsi="Book Antiqua"/>
        </w:rPr>
        <w:t xml:space="preserve"> the strongest staining</w:t>
      </w:r>
      <w:r w:rsidR="00A01483" w:rsidRPr="00C23DBD">
        <w:rPr>
          <w:rFonts w:ascii="Book Antiqua" w:hAnsi="Book Antiqua"/>
        </w:rPr>
        <w:t xml:space="preserve"> for a particular antibody</w:t>
      </w:r>
      <w:r w:rsidR="00A23F72" w:rsidRPr="00C23DBD">
        <w:rPr>
          <w:rFonts w:ascii="Book Antiqua" w:hAnsi="Book Antiqua"/>
        </w:rPr>
        <w:t xml:space="preserve"> (Figure </w:t>
      </w:r>
      <w:r w:rsidR="00395D24" w:rsidRPr="00C23DBD">
        <w:rPr>
          <w:rFonts w:ascii="Book Antiqua" w:hAnsi="Book Antiqua"/>
        </w:rPr>
        <w:t>1B</w:t>
      </w:r>
      <w:r w:rsidR="00A23F72" w:rsidRPr="00C23DBD">
        <w:rPr>
          <w:rFonts w:ascii="Book Antiqua" w:hAnsi="Book Antiqua"/>
        </w:rPr>
        <w:t>)</w:t>
      </w:r>
      <w:r w:rsidR="00F4138E" w:rsidRPr="00C23DBD">
        <w:rPr>
          <w:rFonts w:ascii="Book Antiqua" w:hAnsi="Book Antiqua"/>
        </w:rPr>
        <w:t>.</w:t>
      </w:r>
      <w:r w:rsidR="0012132D" w:rsidRPr="00C23DBD">
        <w:rPr>
          <w:rFonts w:ascii="Book Antiqua" w:hAnsi="Book Antiqua"/>
        </w:rPr>
        <w:t xml:space="preserve"> </w:t>
      </w:r>
      <w:r w:rsidR="00A01483" w:rsidRPr="00C23DBD">
        <w:rPr>
          <w:rFonts w:ascii="Book Antiqua" w:hAnsi="Book Antiqua"/>
        </w:rPr>
        <w:t>Additionally, areas diagnostic of IBD, dysplasia (mild, moderate, and severe), and cancer in tissue from CAC patients were photographed and scored.</w:t>
      </w:r>
    </w:p>
    <w:p w:rsidR="0065418A" w:rsidRPr="00C23DBD" w:rsidRDefault="0065418A" w:rsidP="00D64041">
      <w:pPr>
        <w:adjustRightInd w:val="0"/>
        <w:snapToGrid w:val="0"/>
        <w:spacing w:line="360" w:lineRule="auto"/>
        <w:jc w:val="both"/>
        <w:outlineLvl w:val="0"/>
        <w:rPr>
          <w:rFonts w:ascii="Book Antiqua" w:hAnsi="Book Antiqua"/>
          <w:b/>
          <w:lang w:eastAsia="zh-CN"/>
        </w:rPr>
      </w:pPr>
    </w:p>
    <w:p w:rsidR="00B80FA3" w:rsidRPr="00C23DBD" w:rsidRDefault="00B80FA3" w:rsidP="00D64041">
      <w:pPr>
        <w:adjustRightInd w:val="0"/>
        <w:snapToGrid w:val="0"/>
        <w:spacing w:line="360" w:lineRule="auto"/>
        <w:jc w:val="both"/>
        <w:outlineLvl w:val="0"/>
        <w:rPr>
          <w:rFonts w:ascii="Book Antiqua" w:hAnsi="Book Antiqua"/>
          <w:b/>
          <w:i/>
        </w:rPr>
      </w:pPr>
      <w:r w:rsidRPr="00C23DBD">
        <w:rPr>
          <w:rFonts w:ascii="Book Antiqua" w:hAnsi="Book Antiqua"/>
          <w:b/>
          <w:i/>
        </w:rPr>
        <w:t xml:space="preserve">Statistical </w:t>
      </w:r>
      <w:r w:rsidR="00D64041" w:rsidRPr="00C23DBD">
        <w:rPr>
          <w:rFonts w:ascii="Book Antiqua" w:hAnsi="Book Antiqua"/>
          <w:b/>
          <w:i/>
        </w:rPr>
        <w:t>a</w:t>
      </w:r>
      <w:r w:rsidR="003F760B" w:rsidRPr="00C23DBD">
        <w:rPr>
          <w:rFonts w:ascii="Book Antiqua" w:hAnsi="Book Antiqua"/>
          <w:b/>
          <w:i/>
        </w:rPr>
        <w:t>nalysis</w:t>
      </w:r>
    </w:p>
    <w:p w:rsidR="006C1B57" w:rsidRPr="00C23DBD" w:rsidRDefault="008D7FEA" w:rsidP="00D64041">
      <w:pPr>
        <w:adjustRightInd w:val="0"/>
        <w:snapToGrid w:val="0"/>
        <w:spacing w:line="360" w:lineRule="auto"/>
        <w:jc w:val="both"/>
        <w:rPr>
          <w:rFonts w:ascii="Book Antiqua" w:hAnsi="Book Antiqua"/>
        </w:rPr>
      </w:pPr>
      <w:proofErr w:type="spellStart"/>
      <w:r w:rsidRPr="00C23DBD">
        <w:rPr>
          <w:rFonts w:ascii="Book Antiqua" w:hAnsi="Book Antiqua"/>
        </w:rPr>
        <w:t>Gra</w:t>
      </w:r>
      <w:r w:rsidR="003E46A8" w:rsidRPr="00C23DBD">
        <w:rPr>
          <w:rFonts w:ascii="Book Antiqua" w:hAnsi="Book Antiqua"/>
        </w:rPr>
        <w:t>phpad</w:t>
      </w:r>
      <w:proofErr w:type="spellEnd"/>
      <w:r w:rsidR="003E46A8" w:rsidRPr="00C23DBD">
        <w:rPr>
          <w:rFonts w:ascii="Book Antiqua" w:hAnsi="Book Antiqua"/>
        </w:rPr>
        <w:t xml:space="preserve"> Prism V6.0a</w:t>
      </w:r>
      <w:r w:rsidRPr="00C23DBD">
        <w:rPr>
          <w:rFonts w:ascii="Book Antiqua" w:hAnsi="Book Antiqua"/>
        </w:rPr>
        <w:t xml:space="preserve"> (</w:t>
      </w:r>
      <w:proofErr w:type="spellStart"/>
      <w:r w:rsidRPr="00C23DBD">
        <w:rPr>
          <w:rFonts w:ascii="Book Antiqua" w:hAnsi="Book Antiqua"/>
        </w:rPr>
        <w:t>Graphp</w:t>
      </w:r>
      <w:r w:rsidR="003E46A8" w:rsidRPr="00C23DBD">
        <w:rPr>
          <w:rFonts w:ascii="Book Antiqua" w:hAnsi="Book Antiqua"/>
        </w:rPr>
        <w:t>ad</w:t>
      </w:r>
      <w:proofErr w:type="spellEnd"/>
      <w:r w:rsidR="003E46A8" w:rsidRPr="00C23DBD">
        <w:rPr>
          <w:rFonts w:ascii="Book Antiqua" w:hAnsi="Book Antiqua"/>
        </w:rPr>
        <w:t xml:space="preserve"> Software, San Diego, CA) was</w:t>
      </w:r>
      <w:r w:rsidRPr="00C23DBD">
        <w:rPr>
          <w:rFonts w:ascii="Book Antiqua" w:hAnsi="Book Antiqua"/>
        </w:rPr>
        <w:t xml:space="preserve"> used to perform all statistical analyses.</w:t>
      </w:r>
      <w:r w:rsidR="0012132D" w:rsidRPr="00C23DBD">
        <w:rPr>
          <w:rFonts w:ascii="Book Antiqua" w:hAnsi="Book Antiqua"/>
        </w:rPr>
        <w:t xml:space="preserve"> </w:t>
      </w:r>
      <w:r w:rsidR="003E46A8" w:rsidRPr="00C23DBD">
        <w:rPr>
          <w:rFonts w:ascii="Book Antiqua" w:hAnsi="Book Antiqua"/>
        </w:rPr>
        <w:t xml:space="preserve">One-way analysis of variance </w:t>
      </w:r>
      <w:r w:rsidR="0026038D" w:rsidRPr="00C23DBD">
        <w:rPr>
          <w:rFonts w:ascii="Book Antiqua" w:hAnsi="Book Antiqua"/>
        </w:rPr>
        <w:t>and</w:t>
      </w:r>
      <w:r w:rsidR="003E46A8" w:rsidRPr="00C23DBD">
        <w:rPr>
          <w:rFonts w:ascii="Book Antiqua" w:hAnsi="Book Antiqua"/>
        </w:rPr>
        <w:t xml:space="preserve"> post</w:t>
      </w:r>
      <w:r w:rsidR="0026038D" w:rsidRPr="00C23DBD">
        <w:rPr>
          <w:rFonts w:ascii="Book Antiqua" w:hAnsi="Book Antiqua"/>
        </w:rPr>
        <w:t xml:space="preserve"> </w:t>
      </w:r>
      <w:r w:rsidR="003E46A8" w:rsidRPr="00C23DBD">
        <w:rPr>
          <w:rFonts w:ascii="Book Antiqua" w:hAnsi="Book Antiqua"/>
        </w:rPr>
        <w:t xml:space="preserve">hoc multiple comparisons tests were used to </w:t>
      </w:r>
      <w:r w:rsidR="0074373F" w:rsidRPr="00C23DBD">
        <w:rPr>
          <w:rFonts w:ascii="Book Antiqua" w:hAnsi="Book Antiqua"/>
        </w:rPr>
        <w:t>determine the statistical significance of the measured variables.</w:t>
      </w:r>
      <w:r w:rsidR="0012132D" w:rsidRPr="00C23DBD">
        <w:rPr>
          <w:rFonts w:ascii="Book Antiqua" w:hAnsi="Book Antiqua"/>
        </w:rPr>
        <w:t xml:space="preserve"> </w:t>
      </w:r>
      <w:r w:rsidR="00C9543C" w:rsidRPr="00C23DBD">
        <w:rPr>
          <w:rFonts w:ascii="Book Antiqua" w:hAnsi="Book Antiqua"/>
        </w:rPr>
        <w:t xml:space="preserve">A </w:t>
      </w:r>
      <w:proofErr w:type="spellStart"/>
      <w:r w:rsidR="0008604C" w:rsidRPr="00C23DBD">
        <w:rPr>
          <w:rFonts w:ascii="Book Antiqua" w:hAnsi="Book Antiqua"/>
        </w:rPr>
        <w:t>Tukey</w:t>
      </w:r>
      <w:proofErr w:type="spellEnd"/>
      <w:r w:rsidR="0008604C" w:rsidRPr="00C23DBD">
        <w:rPr>
          <w:rFonts w:ascii="Book Antiqua" w:hAnsi="Book Antiqua"/>
        </w:rPr>
        <w:t>-Kra</w:t>
      </w:r>
      <w:r w:rsidR="0074373F" w:rsidRPr="00C23DBD">
        <w:rPr>
          <w:rFonts w:ascii="Book Antiqua" w:hAnsi="Book Antiqua"/>
        </w:rPr>
        <w:t xml:space="preserve">mer </w:t>
      </w:r>
      <w:r w:rsidR="00823FAF" w:rsidRPr="00C23DBD">
        <w:rPr>
          <w:rFonts w:ascii="Book Antiqua" w:hAnsi="Book Antiqua"/>
        </w:rPr>
        <w:t>multiple c</w:t>
      </w:r>
      <w:r w:rsidR="0074373F" w:rsidRPr="00C23DBD">
        <w:rPr>
          <w:rFonts w:ascii="Book Antiqua" w:hAnsi="Book Antiqua"/>
        </w:rPr>
        <w:t>omparisons</w:t>
      </w:r>
      <w:r w:rsidR="003E46A8" w:rsidRPr="00C23DBD">
        <w:rPr>
          <w:rFonts w:ascii="Book Antiqua" w:hAnsi="Book Antiqua"/>
        </w:rPr>
        <w:t xml:space="preserve"> </w:t>
      </w:r>
      <w:r w:rsidR="0008604C" w:rsidRPr="00C23DBD">
        <w:rPr>
          <w:rFonts w:ascii="Book Antiqua" w:hAnsi="Book Antiqua"/>
        </w:rPr>
        <w:t xml:space="preserve">test was used to analyze differences between age distributions in the </w:t>
      </w:r>
      <w:r w:rsidR="003E46A8" w:rsidRPr="00C23DBD">
        <w:rPr>
          <w:rFonts w:ascii="Book Antiqua" w:hAnsi="Book Antiqua"/>
        </w:rPr>
        <w:t>five</w:t>
      </w:r>
      <w:r w:rsidR="0008604C" w:rsidRPr="00C23DBD">
        <w:rPr>
          <w:rFonts w:ascii="Book Antiqua" w:hAnsi="Book Antiqua"/>
        </w:rPr>
        <w:t xml:space="preserve"> patient groups.</w:t>
      </w:r>
      <w:r w:rsidR="0012132D" w:rsidRPr="00C23DBD">
        <w:rPr>
          <w:rFonts w:ascii="Book Antiqua" w:hAnsi="Book Antiqua"/>
        </w:rPr>
        <w:t xml:space="preserve"> </w:t>
      </w:r>
      <w:proofErr w:type="spellStart"/>
      <w:r w:rsidRPr="00C23DBD">
        <w:rPr>
          <w:rFonts w:ascii="Book Antiqua" w:hAnsi="Book Antiqua"/>
        </w:rPr>
        <w:t>Dunnet</w:t>
      </w:r>
      <w:r w:rsidR="0008604C" w:rsidRPr="00C23DBD">
        <w:rPr>
          <w:rFonts w:ascii="Book Antiqua" w:hAnsi="Book Antiqua"/>
        </w:rPr>
        <w:t>t</w:t>
      </w:r>
      <w:r w:rsidR="00823FAF" w:rsidRPr="00C23DBD">
        <w:rPr>
          <w:rFonts w:ascii="Book Antiqua" w:hAnsi="Book Antiqua"/>
        </w:rPr>
        <w:t>’s</w:t>
      </w:r>
      <w:proofErr w:type="spellEnd"/>
      <w:r w:rsidR="0008604C" w:rsidRPr="00C23DBD">
        <w:rPr>
          <w:rFonts w:ascii="Book Antiqua" w:hAnsi="Book Antiqua"/>
        </w:rPr>
        <w:t xml:space="preserve"> </w:t>
      </w:r>
      <w:r w:rsidR="00D86A5A" w:rsidRPr="00C23DBD">
        <w:rPr>
          <w:rFonts w:ascii="Book Antiqua" w:hAnsi="Book Antiqua"/>
        </w:rPr>
        <w:t>multiple c</w:t>
      </w:r>
      <w:r w:rsidR="0008604C" w:rsidRPr="00C23DBD">
        <w:rPr>
          <w:rFonts w:ascii="Book Antiqua" w:hAnsi="Book Antiqua"/>
        </w:rPr>
        <w:t>ompari</w:t>
      </w:r>
      <w:r w:rsidR="003E46A8" w:rsidRPr="00C23DBD">
        <w:rPr>
          <w:rFonts w:ascii="Book Antiqua" w:hAnsi="Book Antiqua"/>
        </w:rPr>
        <w:t>sons t</w:t>
      </w:r>
      <w:r w:rsidR="003B312B" w:rsidRPr="00C23DBD">
        <w:rPr>
          <w:rFonts w:ascii="Book Antiqua" w:hAnsi="Book Antiqua"/>
        </w:rPr>
        <w:t>ests were used to analyze</w:t>
      </w:r>
      <w:r w:rsidRPr="00C23DBD">
        <w:rPr>
          <w:rFonts w:ascii="Book Antiqua" w:hAnsi="Book Antiqua"/>
        </w:rPr>
        <w:t xml:space="preserve"> </w:t>
      </w:r>
      <w:r w:rsidR="0008604C" w:rsidRPr="00C23DBD">
        <w:rPr>
          <w:rFonts w:ascii="Book Antiqua" w:hAnsi="Book Antiqua"/>
        </w:rPr>
        <w:t>differences in protein expression.</w:t>
      </w:r>
      <w:r w:rsidR="0012132D" w:rsidRPr="00C23DBD">
        <w:rPr>
          <w:rFonts w:ascii="Book Antiqua" w:hAnsi="Book Antiqua"/>
        </w:rPr>
        <w:t xml:space="preserve"> </w:t>
      </w:r>
      <w:r w:rsidR="003E46A8" w:rsidRPr="00C23DBD">
        <w:rPr>
          <w:rFonts w:ascii="Book Antiqua" w:hAnsi="Book Antiqua"/>
        </w:rPr>
        <w:t xml:space="preserve">Pearson’s product-moment correlation coefficient was used to analyze the associations between </w:t>
      </w:r>
      <w:proofErr w:type="gramStart"/>
      <w:r w:rsidR="003E46A8" w:rsidRPr="00C23DBD">
        <w:rPr>
          <w:rFonts w:ascii="Book Antiqua" w:hAnsi="Book Antiqua"/>
        </w:rPr>
        <w:t>expression</w:t>
      </w:r>
      <w:proofErr w:type="gramEnd"/>
      <w:r w:rsidR="003E46A8" w:rsidRPr="00C23DBD">
        <w:rPr>
          <w:rFonts w:ascii="Book Antiqua" w:hAnsi="Book Antiqua"/>
        </w:rPr>
        <w:t xml:space="preserve"> of the four proteins measured</w:t>
      </w:r>
      <w:r w:rsidR="003B312B" w:rsidRPr="00C23DBD">
        <w:rPr>
          <w:rFonts w:ascii="Book Antiqua" w:hAnsi="Book Antiqua"/>
        </w:rPr>
        <w:t>.</w:t>
      </w:r>
      <w:r w:rsidR="0012132D" w:rsidRPr="00C23DBD">
        <w:rPr>
          <w:rFonts w:ascii="Book Antiqua" w:hAnsi="Book Antiqua"/>
        </w:rPr>
        <w:t xml:space="preserve"> </w:t>
      </w:r>
      <w:r w:rsidR="004C7656" w:rsidRPr="00C23DBD">
        <w:rPr>
          <w:rFonts w:ascii="Book Antiqua" w:hAnsi="Book Antiqua"/>
        </w:rPr>
        <w:t xml:space="preserve">A difference was considered significant if </w:t>
      </w:r>
      <w:r w:rsidR="00D86A5A" w:rsidRPr="00C23DBD">
        <w:rPr>
          <w:rFonts w:ascii="Book Antiqua" w:hAnsi="Book Antiqua"/>
          <w:i/>
        </w:rPr>
        <w:t>P</w:t>
      </w:r>
      <w:r w:rsidR="004C7656" w:rsidRPr="00C23DBD">
        <w:rPr>
          <w:rFonts w:ascii="Book Antiqua" w:hAnsi="Book Antiqua"/>
        </w:rPr>
        <w:t xml:space="preserve"> &lt; 0.05.</w:t>
      </w:r>
      <w:r w:rsidR="00DB69C2" w:rsidRPr="00C23DBD">
        <w:rPr>
          <w:rFonts w:ascii="Book Antiqua" w:hAnsi="Book Antiqua"/>
        </w:rPr>
        <w:t xml:space="preserve"> Data presented as mean ± SE.</w:t>
      </w:r>
    </w:p>
    <w:p w:rsidR="003F760B" w:rsidRPr="00C23DBD" w:rsidRDefault="003F760B" w:rsidP="00CE7841">
      <w:pPr>
        <w:adjustRightInd w:val="0"/>
        <w:snapToGrid w:val="0"/>
        <w:spacing w:line="360" w:lineRule="auto"/>
        <w:jc w:val="both"/>
        <w:rPr>
          <w:rFonts w:ascii="Book Antiqua" w:hAnsi="Book Antiqua"/>
        </w:rPr>
      </w:pPr>
    </w:p>
    <w:p w:rsidR="00CB4985" w:rsidRPr="00C23DBD" w:rsidRDefault="00CB4985" w:rsidP="00CE7841">
      <w:pPr>
        <w:adjustRightInd w:val="0"/>
        <w:snapToGrid w:val="0"/>
        <w:spacing w:line="360" w:lineRule="auto"/>
        <w:jc w:val="both"/>
        <w:outlineLvl w:val="0"/>
        <w:rPr>
          <w:rFonts w:ascii="Book Antiqua" w:hAnsi="Book Antiqua"/>
          <w:b/>
        </w:rPr>
      </w:pPr>
      <w:r w:rsidRPr="00C23DBD">
        <w:rPr>
          <w:rFonts w:ascii="Book Antiqua" w:hAnsi="Book Antiqua"/>
          <w:b/>
        </w:rPr>
        <w:t>RESULTS</w:t>
      </w:r>
    </w:p>
    <w:p w:rsidR="0065418A" w:rsidRPr="00C23DBD" w:rsidRDefault="00B04D82" w:rsidP="00D64041">
      <w:pPr>
        <w:adjustRightInd w:val="0"/>
        <w:snapToGrid w:val="0"/>
        <w:spacing w:line="360" w:lineRule="auto"/>
        <w:jc w:val="both"/>
        <w:rPr>
          <w:rFonts w:ascii="Book Antiqua" w:hAnsi="Book Antiqua"/>
          <w:lang w:eastAsia="zh-CN"/>
        </w:rPr>
      </w:pPr>
      <w:r w:rsidRPr="00C23DBD">
        <w:rPr>
          <w:rFonts w:ascii="Book Antiqua" w:hAnsi="Book Antiqua"/>
        </w:rPr>
        <w:t>T</w:t>
      </w:r>
      <w:r w:rsidR="003105D3" w:rsidRPr="00C23DBD">
        <w:rPr>
          <w:rFonts w:ascii="Book Antiqua" w:hAnsi="Book Antiqua"/>
        </w:rPr>
        <w:t xml:space="preserve">here </w:t>
      </w:r>
      <w:r w:rsidR="00823FAF" w:rsidRPr="00C23DBD">
        <w:rPr>
          <w:rFonts w:ascii="Book Antiqua" w:hAnsi="Book Antiqua"/>
        </w:rPr>
        <w:t xml:space="preserve">were </w:t>
      </w:r>
      <w:r w:rsidR="003105D3" w:rsidRPr="00C23DBD">
        <w:rPr>
          <w:rFonts w:ascii="Book Antiqua" w:hAnsi="Book Antiqua"/>
        </w:rPr>
        <w:t>no significant difference</w:t>
      </w:r>
      <w:r w:rsidR="00823FAF" w:rsidRPr="00C23DBD">
        <w:rPr>
          <w:rFonts w:ascii="Book Antiqua" w:hAnsi="Book Antiqua"/>
        </w:rPr>
        <w:t>s</w:t>
      </w:r>
      <w:r w:rsidR="003105D3" w:rsidRPr="00C23DBD">
        <w:rPr>
          <w:rFonts w:ascii="Book Antiqua" w:hAnsi="Book Antiqua"/>
        </w:rPr>
        <w:t xml:space="preserve"> in </w:t>
      </w:r>
      <w:r w:rsidR="0056378B" w:rsidRPr="00C23DBD">
        <w:rPr>
          <w:rFonts w:ascii="Book Antiqua" w:hAnsi="Book Antiqua"/>
        </w:rPr>
        <w:t xml:space="preserve">gender between </w:t>
      </w:r>
      <w:r w:rsidR="003105D3" w:rsidRPr="00C23DBD">
        <w:rPr>
          <w:rFonts w:ascii="Book Antiqua" w:hAnsi="Book Antiqua"/>
        </w:rPr>
        <w:t>groups.</w:t>
      </w:r>
      <w:r w:rsidR="0012132D" w:rsidRPr="00C23DBD">
        <w:rPr>
          <w:rFonts w:ascii="Book Antiqua" w:hAnsi="Book Antiqua"/>
        </w:rPr>
        <w:t xml:space="preserve"> </w:t>
      </w:r>
      <w:r w:rsidR="00C9543C" w:rsidRPr="00C23DBD">
        <w:rPr>
          <w:rFonts w:ascii="Book Antiqua" w:hAnsi="Book Antiqua"/>
        </w:rPr>
        <w:t>As might be expected</w:t>
      </w:r>
      <w:r w:rsidR="00A31F23" w:rsidRPr="00C23DBD">
        <w:rPr>
          <w:rFonts w:ascii="Book Antiqua" w:hAnsi="Book Antiqua"/>
        </w:rPr>
        <w:t>,</w:t>
      </w:r>
      <w:r w:rsidR="00C9543C" w:rsidRPr="00C23DBD">
        <w:rPr>
          <w:rFonts w:ascii="Book Antiqua" w:hAnsi="Book Antiqua"/>
        </w:rPr>
        <w:t xml:space="preserve"> </w:t>
      </w:r>
      <w:r w:rsidR="002B1BFB" w:rsidRPr="00C23DBD">
        <w:rPr>
          <w:rFonts w:ascii="Book Antiqua" w:hAnsi="Book Antiqua"/>
        </w:rPr>
        <w:t xml:space="preserve">IBD patients were significantly younger than normal, </w:t>
      </w:r>
      <w:r w:rsidR="00BF134C" w:rsidRPr="00C23DBD">
        <w:rPr>
          <w:rFonts w:ascii="Book Antiqua" w:hAnsi="Book Antiqua"/>
        </w:rPr>
        <w:t xml:space="preserve">sporadic </w:t>
      </w:r>
      <w:r w:rsidR="002B1BFB" w:rsidRPr="00C23DBD">
        <w:rPr>
          <w:rFonts w:ascii="Book Antiqua" w:hAnsi="Book Antiqua"/>
        </w:rPr>
        <w:t>d</w:t>
      </w:r>
      <w:r w:rsidR="002A3C37" w:rsidRPr="00C23DBD">
        <w:rPr>
          <w:rFonts w:ascii="Book Antiqua" w:hAnsi="Book Antiqua"/>
        </w:rPr>
        <w:t>yspl</w:t>
      </w:r>
      <w:r w:rsidR="00BF134C" w:rsidRPr="00C23DBD">
        <w:rPr>
          <w:rFonts w:ascii="Book Antiqua" w:hAnsi="Book Antiqua"/>
        </w:rPr>
        <w:t xml:space="preserve">asia, sporadic </w:t>
      </w:r>
      <w:r w:rsidR="002A3C37" w:rsidRPr="00C23DBD">
        <w:rPr>
          <w:rFonts w:ascii="Book Antiqua" w:hAnsi="Book Antiqua"/>
        </w:rPr>
        <w:t>cancer</w:t>
      </w:r>
      <w:r w:rsidR="00D86A5A" w:rsidRPr="00C23DBD">
        <w:rPr>
          <w:rFonts w:ascii="Book Antiqua" w:hAnsi="Book Antiqua"/>
        </w:rPr>
        <w:t>,</w:t>
      </w:r>
      <w:r w:rsidR="00BF134C" w:rsidRPr="00C23DBD">
        <w:rPr>
          <w:rFonts w:ascii="Book Antiqua" w:hAnsi="Book Antiqua"/>
        </w:rPr>
        <w:t xml:space="preserve"> and CAC patients (</w:t>
      </w:r>
      <w:r w:rsidR="00B63CEC" w:rsidRPr="00C23DBD">
        <w:rPr>
          <w:rFonts w:ascii="Book Antiqua" w:hAnsi="Book Antiqua"/>
          <w:i/>
        </w:rPr>
        <w:t xml:space="preserve">P &lt; </w:t>
      </w:r>
      <w:r w:rsidR="00BF134C" w:rsidRPr="00C23DBD">
        <w:rPr>
          <w:rFonts w:ascii="Book Antiqua" w:hAnsi="Book Antiqua"/>
        </w:rPr>
        <w:t xml:space="preserve">0.01, </w:t>
      </w:r>
      <w:r w:rsidR="00B63CEC" w:rsidRPr="00C23DBD">
        <w:rPr>
          <w:rFonts w:ascii="Book Antiqua" w:hAnsi="Book Antiqua"/>
          <w:i/>
        </w:rPr>
        <w:t xml:space="preserve">P &lt; </w:t>
      </w:r>
      <w:r w:rsidR="00BF134C" w:rsidRPr="00C23DBD">
        <w:rPr>
          <w:rFonts w:ascii="Book Antiqua" w:hAnsi="Book Antiqua"/>
        </w:rPr>
        <w:t xml:space="preserve">0.01, </w:t>
      </w:r>
      <w:r w:rsidR="00B63CEC" w:rsidRPr="00C23DBD">
        <w:rPr>
          <w:rFonts w:ascii="Book Antiqua" w:hAnsi="Book Antiqua"/>
          <w:i/>
        </w:rPr>
        <w:t xml:space="preserve">P &lt; </w:t>
      </w:r>
      <w:r w:rsidR="002B1BFB" w:rsidRPr="00C23DBD">
        <w:rPr>
          <w:rFonts w:ascii="Book Antiqua" w:hAnsi="Book Antiqua"/>
        </w:rPr>
        <w:t>0.001,</w:t>
      </w:r>
      <w:r w:rsidR="00BF134C" w:rsidRPr="00C23DBD">
        <w:rPr>
          <w:rFonts w:ascii="Book Antiqua" w:hAnsi="Book Antiqua"/>
        </w:rPr>
        <w:t xml:space="preserve"> and </w:t>
      </w:r>
      <w:r w:rsidR="00B63CEC" w:rsidRPr="00C23DBD">
        <w:rPr>
          <w:rFonts w:ascii="Book Antiqua" w:hAnsi="Book Antiqua"/>
          <w:i/>
        </w:rPr>
        <w:t xml:space="preserve">P &lt; </w:t>
      </w:r>
      <w:r w:rsidR="00BF134C" w:rsidRPr="00C23DBD">
        <w:rPr>
          <w:rFonts w:ascii="Book Antiqua" w:hAnsi="Book Antiqua"/>
        </w:rPr>
        <w:t>0.05</w:t>
      </w:r>
      <w:r w:rsidR="002B1BFB" w:rsidRPr="00C23DBD">
        <w:rPr>
          <w:rFonts w:ascii="Book Antiqua" w:hAnsi="Book Antiqua"/>
        </w:rPr>
        <w:t xml:space="preserve"> respectively</w:t>
      </w:r>
      <w:r w:rsidR="00D97A34" w:rsidRPr="00C23DBD">
        <w:rPr>
          <w:rFonts w:ascii="Book Antiqua" w:hAnsi="Book Antiqua"/>
        </w:rPr>
        <w:t>; Table 1</w:t>
      </w:r>
      <w:r w:rsidR="002B1BFB" w:rsidRPr="00C23DBD">
        <w:rPr>
          <w:rFonts w:ascii="Book Antiqua" w:hAnsi="Book Antiqua"/>
        </w:rPr>
        <w:t xml:space="preserve">). There </w:t>
      </w:r>
      <w:r w:rsidR="00D86A5A" w:rsidRPr="00C23DBD">
        <w:rPr>
          <w:rFonts w:ascii="Book Antiqua" w:hAnsi="Book Antiqua"/>
        </w:rPr>
        <w:t xml:space="preserve">were </w:t>
      </w:r>
      <w:r w:rsidR="002B1BFB" w:rsidRPr="00C23DBD">
        <w:rPr>
          <w:rFonts w:ascii="Book Antiqua" w:hAnsi="Book Antiqua"/>
        </w:rPr>
        <w:t>no significant difference</w:t>
      </w:r>
      <w:r w:rsidR="00D86A5A" w:rsidRPr="00C23DBD">
        <w:rPr>
          <w:rFonts w:ascii="Book Antiqua" w:hAnsi="Book Antiqua"/>
        </w:rPr>
        <w:t>s</w:t>
      </w:r>
      <w:r w:rsidR="002B1BFB" w:rsidRPr="00C23DBD">
        <w:rPr>
          <w:rFonts w:ascii="Book Antiqua" w:hAnsi="Book Antiqua"/>
        </w:rPr>
        <w:t xml:space="preserve"> in age</w:t>
      </w:r>
      <w:r w:rsidR="00BF134C" w:rsidRPr="00C23DBD">
        <w:rPr>
          <w:rFonts w:ascii="Book Antiqua" w:hAnsi="Book Antiqua"/>
        </w:rPr>
        <w:t xml:space="preserve"> between </w:t>
      </w:r>
      <w:r w:rsidRPr="00C23DBD">
        <w:rPr>
          <w:rFonts w:ascii="Book Antiqua" w:hAnsi="Book Antiqua"/>
        </w:rPr>
        <w:t>any of the other groups</w:t>
      </w:r>
      <w:r w:rsidR="002B1BFB" w:rsidRPr="00C23DBD">
        <w:rPr>
          <w:rFonts w:ascii="Book Antiqua" w:hAnsi="Book Antiqua"/>
        </w:rPr>
        <w:t>.</w:t>
      </w:r>
    </w:p>
    <w:p w:rsidR="00D64041" w:rsidRPr="00C23DBD" w:rsidRDefault="00D64041" w:rsidP="00D64041">
      <w:pPr>
        <w:adjustRightInd w:val="0"/>
        <w:snapToGrid w:val="0"/>
        <w:spacing w:line="360" w:lineRule="auto"/>
        <w:jc w:val="both"/>
        <w:rPr>
          <w:rFonts w:ascii="Book Antiqua" w:hAnsi="Book Antiqua"/>
          <w:lang w:eastAsia="zh-CN"/>
        </w:rPr>
      </w:pPr>
    </w:p>
    <w:p w:rsidR="002B1BFB" w:rsidRPr="00C23DBD" w:rsidRDefault="003B312B" w:rsidP="00D64041">
      <w:pPr>
        <w:adjustRightInd w:val="0"/>
        <w:snapToGrid w:val="0"/>
        <w:spacing w:line="360" w:lineRule="auto"/>
        <w:jc w:val="both"/>
        <w:outlineLvl w:val="0"/>
        <w:rPr>
          <w:rFonts w:ascii="Book Antiqua" w:hAnsi="Book Antiqua"/>
          <w:b/>
          <w:i/>
        </w:rPr>
      </w:pPr>
      <w:r w:rsidRPr="00C23DBD">
        <w:rPr>
          <w:rFonts w:ascii="Book Antiqua" w:hAnsi="Book Antiqua"/>
          <w:b/>
          <w:i/>
        </w:rPr>
        <w:t>NK-1R</w:t>
      </w:r>
      <w:r w:rsidR="00D64041" w:rsidRPr="00C23DBD">
        <w:rPr>
          <w:rFonts w:ascii="Book Antiqua" w:hAnsi="Book Antiqua"/>
          <w:b/>
          <w:i/>
        </w:rPr>
        <w:t xml:space="preserve"> levels are increased in colonic neoplasia</w:t>
      </w:r>
    </w:p>
    <w:p w:rsidR="0065418A" w:rsidRPr="00C23DBD" w:rsidRDefault="002B1BFB" w:rsidP="00CE7841">
      <w:pPr>
        <w:adjustRightInd w:val="0"/>
        <w:snapToGrid w:val="0"/>
        <w:spacing w:line="360" w:lineRule="auto"/>
        <w:jc w:val="both"/>
        <w:rPr>
          <w:rFonts w:ascii="Book Antiqua" w:hAnsi="Book Antiqua"/>
          <w:lang w:eastAsia="zh-CN"/>
        </w:rPr>
      </w:pPr>
      <w:r w:rsidRPr="00C23DBD">
        <w:rPr>
          <w:rFonts w:ascii="Book Antiqua" w:hAnsi="Book Antiqua"/>
        </w:rPr>
        <w:t xml:space="preserve">All diagnoses showed </w:t>
      </w:r>
      <w:r w:rsidR="00572E24" w:rsidRPr="00C23DBD">
        <w:rPr>
          <w:rFonts w:ascii="Book Antiqua" w:hAnsi="Book Antiqua"/>
        </w:rPr>
        <w:t>higher</w:t>
      </w:r>
      <w:r w:rsidRPr="00C23DBD">
        <w:rPr>
          <w:rFonts w:ascii="Book Antiqua" w:hAnsi="Book Antiqua"/>
        </w:rPr>
        <w:t xml:space="preserve"> NK-1R expression when compared to normal tissues</w:t>
      </w:r>
      <w:r w:rsidR="00F54771" w:rsidRPr="00C23DBD">
        <w:rPr>
          <w:rFonts w:ascii="Book Antiqua" w:hAnsi="Book Antiqua"/>
        </w:rPr>
        <w:t xml:space="preserve">, although this </w:t>
      </w:r>
      <w:r w:rsidR="00B04D82" w:rsidRPr="00C23DBD">
        <w:rPr>
          <w:rFonts w:ascii="Book Antiqua" w:hAnsi="Book Antiqua"/>
        </w:rPr>
        <w:t>failed to</w:t>
      </w:r>
      <w:r w:rsidR="00F54771" w:rsidRPr="00C23DBD">
        <w:rPr>
          <w:rFonts w:ascii="Book Antiqua" w:hAnsi="Book Antiqua"/>
        </w:rPr>
        <w:t xml:space="preserve"> reach statistical </w:t>
      </w:r>
      <w:r w:rsidR="00AE0320" w:rsidRPr="00C23DBD">
        <w:rPr>
          <w:rFonts w:ascii="Book Antiqua" w:hAnsi="Book Antiqua"/>
        </w:rPr>
        <w:t>significance</w:t>
      </w:r>
      <w:r w:rsidR="00695379" w:rsidRPr="00C23DBD">
        <w:rPr>
          <w:rFonts w:ascii="Book Antiqua" w:hAnsi="Book Antiqua"/>
        </w:rPr>
        <w:t xml:space="preserve"> (Figure </w:t>
      </w:r>
      <w:r w:rsidR="00823FAF" w:rsidRPr="00C23DBD">
        <w:rPr>
          <w:rFonts w:ascii="Book Antiqua" w:hAnsi="Book Antiqua"/>
        </w:rPr>
        <w:t>2</w:t>
      </w:r>
      <w:r w:rsidR="00695379" w:rsidRPr="00C23DBD">
        <w:rPr>
          <w:rFonts w:ascii="Book Antiqua" w:hAnsi="Book Antiqua"/>
        </w:rPr>
        <w:t>A)</w:t>
      </w:r>
      <w:r w:rsidR="0056378B" w:rsidRPr="00C23DBD">
        <w:rPr>
          <w:rFonts w:ascii="Book Antiqua" w:hAnsi="Book Antiqua"/>
        </w:rPr>
        <w:t xml:space="preserve">. NK-1R levels doubled in </w:t>
      </w:r>
      <w:r w:rsidR="002407E1" w:rsidRPr="00C23DBD">
        <w:rPr>
          <w:rFonts w:ascii="Book Antiqua" w:hAnsi="Book Antiqua"/>
        </w:rPr>
        <w:lastRenderedPageBreak/>
        <w:t xml:space="preserve">sporadic cancer </w:t>
      </w:r>
      <w:r w:rsidR="00F54771" w:rsidRPr="00C23DBD">
        <w:rPr>
          <w:rFonts w:ascii="Book Antiqua" w:hAnsi="Book Antiqua"/>
        </w:rPr>
        <w:t xml:space="preserve">and CAC </w:t>
      </w:r>
      <w:r w:rsidR="0056378B" w:rsidRPr="00C23DBD">
        <w:rPr>
          <w:rFonts w:ascii="Book Antiqua" w:hAnsi="Book Antiqua"/>
        </w:rPr>
        <w:t>when compared to normal</w:t>
      </w:r>
      <w:r w:rsidR="00F54771" w:rsidRPr="00C23DBD">
        <w:rPr>
          <w:rFonts w:ascii="Book Antiqua" w:hAnsi="Book Antiqua"/>
        </w:rPr>
        <w:t>.</w:t>
      </w:r>
      <w:r w:rsidR="0056378B" w:rsidRPr="00C23DBD">
        <w:rPr>
          <w:rFonts w:ascii="Book Antiqua" w:hAnsi="Book Antiqua"/>
        </w:rPr>
        <w:t xml:space="preserve"> </w:t>
      </w:r>
      <w:r w:rsidR="00AE0320" w:rsidRPr="00C23DBD">
        <w:rPr>
          <w:rFonts w:ascii="Book Antiqua" w:hAnsi="Book Antiqua"/>
        </w:rPr>
        <w:t>In n</w:t>
      </w:r>
      <w:r w:rsidR="00047718" w:rsidRPr="00C23DBD">
        <w:rPr>
          <w:rFonts w:ascii="Book Antiqua" w:hAnsi="Book Antiqua"/>
        </w:rPr>
        <w:t>ormal tissues</w:t>
      </w:r>
      <w:r w:rsidR="00D86A5A" w:rsidRPr="00C23DBD">
        <w:rPr>
          <w:rFonts w:ascii="Book Antiqua" w:hAnsi="Book Antiqua"/>
        </w:rPr>
        <w:t>,</w:t>
      </w:r>
      <w:r w:rsidR="00047718" w:rsidRPr="00C23DBD">
        <w:rPr>
          <w:rFonts w:ascii="Book Antiqua" w:hAnsi="Book Antiqua"/>
        </w:rPr>
        <w:t xml:space="preserve"> staining </w:t>
      </w:r>
      <w:r w:rsidR="00AE0320" w:rsidRPr="00C23DBD">
        <w:rPr>
          <w:rFonts w:ascii="Book Antiqua" w:hAnsi="Book Antiqua"/>
        </w:rPr>
        <w:t xml:space="preserve">was found </w:t>
      </w:r>
      <w:r w:rsidR="00047718" w:rsidRPr="00C23DBD">
        <w:rPr>
          <w:rFonts w:ascii="Book Antiqua" w:hAnsi="Book Antiqua"/>
        </w:rPr>
        <w:t xml:space="preserve">in the glands and surface epithelium. </w:t>
      </w:r>
      <w:r w:rsidR="00AE0320" w:rsidRPr="00C23DBD">
        <w:rPr>
          <w:rFonts w:ascii="Book Antiqua" w:hAnsi="Book Antiqua"/>
        </w:rPr>
        <w:t xml:space="preserve">In </w:t>
      </w:r>
      <w:r w:rsidR="00047718" w:rsidRPr="00C23DBD">
        <w:rPr>
          <w:rFonts w:ascii="Book Antiqua" w:hAnsi="Book Antiqua"/>
        </w:rPr>
        <w:t>IBD</w:t>
      </w:r>
      <w:r w:rsidR="00D86A5A" w:rsidRPr="00C23DBD">
        <w:rPr>
          <w:rFonts w:ascii="Book Antiqua" w:hAnsi="Book Antiqua"/>
        </w:rPr>
        <w:t>,</w:t>
      </w:r>
      <w:r w:rsidR="00047718" w:rsidRPr="00C23DBD">
        <w:rPr>
          <w:rFonts w:ascii="Book Antiqua" w:hAnsi="Book Antiqua"/>
        </w:rPr>
        <w:t xml:space="preserve"> stain</w:t>
      </w:r>
      <w:r w:rsidR="00AE0320" w:rsidRPr="00C23DBD">
        <w:rPr>
          <w:rFonts w:ascii="Book Antiqua" w:hAnsi="Book Antiqua"/>
        </w:rPr>
        <w:t>ing was found</w:t>
      </w:r>
      <w:r w:rsidR="00047718" w:rsidRPr="00C23DBD">
        <w:rPr>
          <w:rFonts w:ascii="Book Antiqua" w:hAnsi="Book Antiqua"/>
        </w:rPr>
        <w:t xml:space="preserve"> predominantly in the columnar cells of the glands, with some</w:t>
      </w:r>
      <w:r w:rsidR="0028580A" w:rsidRPr="00C23DBD">
        <w:rPr>
          <w:rFonts w:ascii="Book Antiqua" w:hAnsi="Book Antiqua"/>
        </w:rPr>
        <w:t xml:space="preserve"> </w:t>
      </w:r>
      <w:r w:rsidR="00AE0320" w:rsidRPr="00C23DBD">
        <w:rPr>
          <w:rFonts w:ascii="Book Antiqua" w:hAnsi="Book Antiqua"/>
        </w:rPr>
        <w:t xml:space="preserve">additional </w:t>
      </w:r>
      <w:r w:rsidR="0028580A" w:rsidRPr="00C23DBD">
        <w:rPr>
          <w:rFonts w:ascii="Book Antiqua" w:hAnsi="Book Antiqua"/>
        </w:rPr>
        <w:t>staining in the surface epithelium (in 40% of the samples)</w:t>
      </w:r>
      <w:r w:rsidR="00047718" w:rsidRPr="00C23DBD">
        <w:rPr>
          <w:rFonts w:ascii="Book Antiqua" w:hAnsi="Book Antiqua"/>
        </w:rPr>
        <w:t>.</w:t>
      </w:r>
      <w:r w:rsidR="0012132D" w:rsidRPr="00C23DBD">
        <w:rPr>
          <w:rFonts w:ascii="Book Antiqua" w:hAnsi="Book Antiqua"/>
        </w:rPr>
        <w:t xml:space="preserve"> </w:t>
      </w:r>
      <w:r w:rsidR="008E2D72" w:rsidRPr="00C23DBD">
        <w:rPr>
          <w:rFonts w:ascii="Book Antiqua" w:hAnsi="Book Antiqua"/>
        </w:rPr>
        <w:t>Sporadic d</w:t>
      </w:r>
      <w:r w:rsidR="0028580A" w:rsidRPr="00C23DBD">
        <w:rPr>
          <w:rFonts w:ascii="Book Antiqua" w:hAnsi="Book Antiqua"/>
        </w:rPr>
        <w:t>ysplasia stained predominantly in the</w:t>
      </w:r>
      <w:r w:rsidR="002D6ADF" w:rsidRPr="00C23DBD">
        <w:rPr>
          <w:rFonts w:ascii="Book Antiqua" w:hAnsi="Book Antiqua"/>
        </w:rPr>
        <w:t xml:space="preserve"> cytoplasm of</w:t>
      </w:r>
      <w:r w:rsidR="0028580A" w:rsidRPr="00C23DBD">
        <w:rPr>
          <w:rFonts w:ascii="Book Antiqua" w:hAnsi="Book Antiqua"/>
        </w:rPr>
        <w:t xml:space="preserve"> columnar cells of the glands</w:t>
      </w:r>
      <w:r w:rsidR="00AE0320" w:rsidRPr="00C23DBD">
        <w:rPr>
          <w:rFonts w:ascii="Book Antiqua" w:hAnsi="Book Antiqua"/>
        </w:rPr>
        <w:t>, whereas in</w:t>
      </w:r>
      <w:r w:rsidR="0028580A" w:rsidRPr="00C23DBD">
        <w:rPr>
          <w:rFonts w:ascii="Book Antiqua" w:hAnsi="Book Antiqua"/>
        </w:rPr>
        <w:t xml:space="preserve"> </w:t>
      </w:r>
      <w:r w:rsidR="008E2D72" w:rsidRPr="00C23DBD">
        <w:rPr>
          <w:rFonts w:ascii="Book Antiqua" w:hAnsi="Book Antiqua"/>
        </w:rPr>
        <w:t xml:space="preserve">sporadic </w:t>
      </w:r>
      <w:r w:rsidR="002407E1" w:rsidRPr="00C23DBD">
        <w:rPr>
          <w:rFonts w:ascii="Book Antiqua" w:hAnsi="Book Antiqua"/>
        </w:rPr>
        <w:t>cancer</w:t>
      </w:r>
      <w:r w:rsidR="0028580A" w:rsidRPr="00C23DBD">
        <w:rPr>
          <w:rFonts w:ascii="Book Antiqua" w:hAnsi="Book Antiqua"/>
        </w:rPr>
        <w:t xml:space="preserve"> the staining was mostly </w:t>
      </w:r>
      <w:r w:rsidR="00AE0320" w:rsidRPr="00C23DBD">
        <w:rPr>
          <w:rFonts w:ascii="Book Antiqua" w:hAnsi="Book Antiqua"/>
        </w:rPr>
        <w:t xml:space="preserve">found </w:t>
      </w:r>
      <w:r w:rsidR="0028580A" w:rsidRPr="00C23DBD">
        <w:rPr>
          <w:rFonts w:ascii="Book Antiqua" w:hAnsi="Book Antiqua"/>
        </w:rPr>
        <w:t>in the cytoplasm of poorly differentiated cancer cells.</w:t>
      </w:r>
      <w:r w:rsidR="0012132D" w:rsidRPr="00C23DBD">
        <w:rPr>
          <w:rFonts w:ascii="Book Antiqua" w:hAnsi="Book Antiqua"/>
        </w:rPr>
        <w:t xml:space="preserve"> </w:t>
      </w:r>
      <w:r w:rsidR="00695379" w:rsidRPr="00C23DBD">
        <w:rPr>
          <w:rFonts w:ascii="Book Antiqua" w:hAnsi="Book Antiqua"/>
        </w:rPr>
        <w:t xml:space="preserve">In CAC, staining was mainly observed in the cytoplasm of transformed glandular epithelial cells, and did not vary significantly between different diagnostic areas (Figure </w:t>
      </w:r>
      <w:r w:rsidR="00823FAF" w:rsidRPr="00C23DBD">
        <w:rPr>
          <w:rFonts w:ascii="Book Antiqua" w:hAnsi="Book Antiqua"/>
        </w:rPr>
        <w:t>2</w:t>
      </w:r>
      <w:r w:rsidR="00695379" w:rsidRPr="00C23DBD">
        <w:rPr>
          <w:rFonts w:ascii="Book Antiqua" w:hAnsi="Book Antiqua"/>
        </w:rPr>
        <w:t>B)</w:t>
      </w:r>
      <w:r w:rsidR="00F54771" w:rsidRPr="00C23DBD">
        <w:rPr>
          <w:rFonts w:ascii="Book Antiqua" w:hAnsi="Book Antiqua"/>
        </w:rPr>
        <w:t>.</w:t>
      </w:r>
    </w:p>
    <w:p w:rsidR="00D64041" w:rsidRPr="00C23DBD" w:rsidRDefault="00D64041" w:rsidP="00CE7841">
      <w:pPr>
        <w:adjustRightInd w:val="0"/>
        <w:snapToGrid w:val="0"/>
        <w:spacing w:line="360" w:lineRule="auto"/>
        <w:jc w:val="both"/>
        <w:rPr>
          <w:rFonts w:ascii="Book Antiqua" w:hAnsi="Book Antiqua"/>
          <w:lang w:eastAsia="zh-CN"/>
        </w:rPr>
      </w:pPr>
    </w:p>
    <w:p w:rsidR="002B1BFB" w:rsidRPr="00C23DBD" w:rsidRDefault="003B312B" w:rsidP="00D64041">
      <w:pPr>
        <w:adjustRightInd w:val="0"/>
        <w:snapToGrid w:val="0"/>
        <w:spacing w:line="360" w:lineRule="auto"/>
        <w:jc w:val="both"/>
        <w:rPr>
          <w:rFonts w:ascii="Book Antiqua" w:hAnsi="Book Antiqua"/>
          <w:b/>
          <w:i/>
        </w:rPr>
      </w:pPr>
      <w:proofErr w:type="spellStart"/>
      <w:proofErr w:type="gramStart"/>
      <w:r w:rsidRPr="00C23DBD">
        <w:rPr>
          <w:rFonts w:ascii="Book Antiqua" w:hAnsi="Book Antiqua"/>
          <w:b/>
          <w:i/>
        </w:rPr>
        <w:t>pEGFR</w:t>
      </w:r>
      <w:proofErr w:type="spellEnd"/>
      <w:proofErr w:type="gramEnd"/>
      <w:r w:rsidRPr="00C23DBD">
        <w:rPr>
          <w:rFonts w:ascii="Book Antiqua" w:hAnsi="Book Antiqua"/>
          <w:b/>
          <w:i/>
        </w:rPr>
        <w:t xml:space="preserve"> </w:t>
      </w:r>
      <w:r w:rsidR="00D64041" w:rsidRPr="00C23DBD">
        <w:rPr>
          <w:rFonts w:ascii="Book Antiqua" w:hAnsi="Book Antiqua"/>
          <w:b/>
          <w:i/>
        </w:rPr>
        <w:t>levels are significantly increased in sporadic and colitis-associated colorectal cancer</w:t>
      </w:r>
    </w:p>
    <w:p w:rsidR="00971B86" w:rsidRPr="00C23DBD" w:rsidRDefault="00695379" w:rsidP="00D64041">
      <w:pPr>
        <w:adjustRightInd w:val="0"/>
        <w:snapToGrid w:val="0"/>
        <w:spacing w:line="360" w:lineRule="auto"/>
        <w:jc w:val="both"/>
        <w:rPr>
          <w:rFonts w:ascii="Book Antiqua" w:hAnsi="Book Antiqua"/>
          <w:lang w:eastAsia="zh-CN"/>
        </w:rPr>
      </w:pPr>
      <w:r w:rsidRPr="00C23DBD">
        <w:rPr>
          <w:rFonts w:ascii="Book Antiqua" w:hAnsi="Book Antiqua"/>
        </w:rPr>
        <w:t xml:space="preserve">For </w:t>
      </w:r>
      <w:proofErr w:type="spellStart"/>
      <w:r w:rsidRPr="00C23DBD">
        <w:rPr>
          <w:rFonts w:ascii="Book Antiqua" w:hAnsi="Book Antiqua"/>
        </w:rPr>
        <w:t>pEGFR</w:t>
      </w:r>
      <w:proofErr w:type="spellEnd"/>
      <w:r w:rsidRPr="00C23DBD">
        <w:rPr>
          <w:rFonts w:ascii="Book Antiqua" w:hAnsi="Book Antiqua"/>
        </w:rPr>
        <w:t xml:space="preserve">, </w:t>
      </w:r>
      <w:r w:rsidR="003B4698" w:rsidRPr="00C23DBD">
        <w:rPr>
          <w:rFonts w:ascii="Book Antiqua" w:hAnsi="Book Antiqua"/>
        </w:rPr>
        <w:t xml:space="preserve">a </w:t>
      </w:r>
      <w:r w:rsidR="00D86A5A" w:rsidRPr="00C23DBD">
        <w:rPr>
          <w:rFonts w:ascii="Book Antiqua" w:hAnsi="Book Antiqua"/>
        </w:rPr>
        <w:t>15</w:t>
      </w:r>
      <w:r w:rsidR="003B4698" w:rsidRPr="00C23DBD">
        <w:rPr>
          <w:rFonts w:ascii="Book Antiqua" w:hAnsi="Book Antiqua"/>
        </w:rPr>
        <w:t>-fold</w:t>
      </w:r>
      <w:r w:rsidRPr="00C23DBD">
        <w:rPr>
          <w:rFonts w:ascii="Book Antiqua" w:hAnsi="Book Antiqua"/>
        </w:rPr>
        <w:t xml:space="preserve"> </w:t>
      </w:r>
      <w:r w:rsidR="00D86A5A" w:rsidRPr="00C23DBD">
        <w:rPr>
          <w:rFonts w:ascii="Book Antiqua" w:hAnsi="Book Antiqua"/>
        </w:rPr>
        <w:t xml:space="preserve">increase </w:t>
      </w:r>
      <w:r w:rsidRPr="00C23DBD">
        <w:rPr>
          <w:rFonts w:ascii="Book Antiqua" w:hAnsi="Book Antiqua"/>
        </w:rPr>
        <w:t xml:space="preserve">and a </w:t>
      </w:r>
      <w:r w:rsidR="00D86A5A" w:rsidRPr="00C23DBD">
        <w:rPr>
          <w:rFonts w:ascii="Book Antiqua" w:hAnsi="Book Antiqua"/>
        </w:rPr>
        <w:t>19</w:t>
      </w:r>
      <w:r w:rsidRPr="00C23DBD">
        <w:rPr>
          <w:rFonts w:ascii="Book Antiqua" w:hAnsi="Book Antiqua"/>
        </w:rPr>
        <w:t>-fold</w:t>
      </w:r>
      <w:r w:rsidR="003B4698" w:rsidRPr="00C23DBD">
        <w:rPr>
          <w:rFonts w:ascii="Book Antiqua" w:hAnsi="Book Antiqua"/>
        </w:rPr>
        <w:t xml:space="preserve"> increase in expression </w:t>
      </w:r>
      <w:r w:rsidR="00D86A5A" w:rsidRPr="00C23DBD">
        <w:rPr>
          <w:rFonts w:ascii="Book Antiqua" w:hAnsi="Book Antiqua"/>
        </w:rPr>
        <w:t xml:space="preserve">were </w:t>
      </w:r>
      <w:r w:rsidR="00971B86" w:rsidRPr="00C23DBD">
        <w:rPr>
          <w:rFonts w:ascii="Book Antiqua" w:hAnsi="Book Antiqua"/>
        </w:rPr>
        <w:t>observed</w:t>
      </w:r>
      <w:r w:rsidRPr="00C23DBD">
        <w:rPr>
          <w:rFonts w:ascii="Book Antiqua" w:hAnsi="Book Antiqua"/>
        </w:rPr>
        <w:t xml:space="preserve"> in IBD (1.00</w:t>
      </w:r>
      <w:r w:rsidR="009D6A21" w:rsidRPr="00C23DBD">
        <w:rPr>
          <w:rFonts w:ascii="Book Antiqua" w:hAnsi="Book Antiqua"/>
        </w:rPr>
        <w:t xml:space="preserve"> ± 0.10</w:t>
      </w:r>
      <w:r w:rsidRPr="00C23DBD">
        <w:rPr>
          <w:rFonts w:ascii="Book Antiqua" w:hAnsi="Book Antiqua"/>
        </w:rPr>
        <w:t>) and sporadic dysplasia (1.2</w:t>
      </w:r>
      <w:r w:rsidR="009D6A21" w:rsidRPr="00C23DBD">
        <w:rPr>
          <w:rFonts w:ascii="Book Antiqua" w:hAnsi="Book Antiqua"/>
        </w:rPr>
        <w:t>7 ± 0.3</w:t>
      </w:r>
      <w:r w:rsidR="00982BB4" w:rsidRPr="00C23DBD">
        <w:rPr>
          <w:rFonts w:ascii="Book Antiqua" w:hAnsi="Book Antiqua"/>
        </w:rPr>
        <w:t>4</w:t>
      </w:r>
      <w:r w:rsidRPr="00C23DBD">
        <w:rPr>
          <w:rFonts w:ascii="Book Antiqua" w:hAnsi="Book Antiqua"/>
        </w:rPr>
        <w:t>), respectively</w:t>
      </w:r>
      <w:r w:rsidR="00D86A5A" w:rsidRPr="00C23DBD">
        <w:rPr>
          <w:rFonts w:ascii="Book Antiqua" w:hAnsi="Book Antiqua"/>
        </w:rPr>
        <w:t>,</w:t>
      </w:r>
      <w:r w:rsidR="00971B86" w:rsidRPr="00C23DBD">
        <w:rPr>
          <w:rFonts w:ascii="Book Antiqua" w:hAnsi="Book Antiqua"/>
        </w:rPr>
        <w:t xml:space="preserve"> </w:t>
      </w:r>
      <w:r w:rsidR="003B4698" w:rsidRPr="00C23DBD">
        <w:rPr>
          <w:rFonts w:ascii="Book Antiqua" w:hAnsi="Book Antiqua"/>
        </w:rPr>
        <w:t>when compared to normal patients</w:t>
      </w:r>
      <w:r w:rsidR="00971B86" w:rsidRPr="00C23DBD">
        <w:rPr>
          <w:rFonts w:ascii="Book Antiqua" w:hAnsi="Book Antiqua"/>
        </w:rPr>
        <w:t xml:space="preserve"> (</w:t>
      </w:r>
      <w:r w:rsidR="009D6A21" w:rsidRPr="00C23DBD">
        <w:rPr>
          <w:rFonts w:ascii="Book Antiqua" w:hAnsi="Book Antiqua"/>
        </w:rPr>
        <w:t>0.0</w:t>
      </w:r>
      <w:r w:rsidR="00982BB4" w:rsidRPr="00C23DBD">
        <w:rPr>
          <w:rFonts w:ascii="Book Antiqua" w:hAnsi="Book Antiqua"/>
        </w:rPr>
        <w:t>7</w:t>
      </w:r>
      <w:r w:rsidR="009D6A21" w:rsidRPr="00C23DBD">
        <w:rPr>
          <w:rFonts w:ascii="Book Antiqua" w:hAnsi="Book Antiqua"/>
        </w:rPr>
        <w:t xml:space="preserve"> ± 0.07; </w:t>
      </w:r>
      <w:r w:rsidR="009D6A21" w:rsidRPr="00473277">
        <w:rPr>
          <w:rFonts w:ascii="Book Antiqua" w:hAnsi="Book Antiqua"/>
        </w:rPr>
        <w:t xml:space="preserve">Figure </w:t>
      </w:r>
      <w:r w:rsidR="00823FAF" w:rsidRPr="00473277">
        <w:rPr>
          <w:rFonts w:ascii="Book Antiqua" w:hAnsi="Book Antiqua"/>
        </w:rPr>
        <w:t>3</w:t>
      </w:r>
      <w:r w:rsidR="00971B86" w:rsidRPr="00473277">
        <w:rPr>
          <w:rFonts w:ascii="Book Antiqua" w:hAnsi="Book Antiqua"/>
        </w:rPr>
        <w:t>A)</w:t>
      </w:r>
      <w:r w:rsidR="00C84297" w:rsidRPr="00473277">
        <w:rPr>
          <w:rFonts w:ascii="Book Antiqua" w:hAnsi="Book Antiqua"/>
        </w:rPr>
        <w:t>.</w:t>
      </w:r>
      <w:r w:rsidR="0012132D" w:rsidRPr="00C23DBD">
        <w:rPr>
          <w:rFonts w:ascii="Book Antiqua" w:hAnsi="Book Antiqua"/>
        </w:rPr>
        <w:t xml:space="preserve"> </w:t>
      </w:r>
      <w:r w:rsidR="00C84297" w:rsidRPr="00C23DBD">
        <w:rPr>
          <w:rFonts w:ascii="Book Antiqua" w:hAnsi="Book Antiqua"/>
        </w:rPr>
        <w:t>P</w:t>
      </w:r>
      <w:r w:rsidR="003B4698" w:rsidRPr="00C23DBD">
        <w:rPr>
          <w:rFonts w:ascii="Book Antiqua" w:hAnsi="Book Antiqua"/>
        </w:rPr>
        <w:t xml:space="preserve">atients with </w:t>
      </w:r>
      <w:r w:rsidRPr="00C23DBD">
        <w:rPr>
          <w:rFonts w:ascii="Book Antiqua" w:hAnsi="Book Antiqua"/>
        </w:rPr>
        <w:t xml:space="preserve">sporadic </w:t>
      </w:r>
      <w:r w:rsidR="002407E1" w:rsidRPr="00C23DBD">
        <w:rPr>
          <w:rFonts w:ascii="Book Antiqua" w:hAnsi="Book Antiqua"/>
        </w:rPr>
        <w:t xml:space="preserve">cancer </w:t>
      </w:r>
      <w:r w:rsidR="00C84297" w:rsidRPr="00C23DBD">
        <w:rPr>
          <w:rFonts w:ascii="Book Antiqua" w:hAnsi="Book Antiqua"/>
        </w:rPr>
        <w:t>or</w:t>
      </w:r>
      <w:r w:rsidR="003B4698" w:rsidRPr="00C23DBD">
        <w:rPr>
          <w:rFonts w:ascii="Book Antiqua" w:hAnsi="Book Antiqua"/>
        </w:rPr>
        <w:t xml:space="preserve"> </w:t>
      </w:r>
      <w:r w:rsidR="002D6ADF" w:rsidRPr="00C23DBD">
        <w:rPr>
          <w:rFonts w:ascii="Book Antiqua" w:hAnsi="Book Antiqua"/>
        </w:rPr>
        <w:t>C</w:t>
      </w:r>
      <w:r w:rsidRPr="00C23DBD">
        <w:rPr>
          <w:rFonts w:ascii="Book Antiqua" w:hAnsi="Book Antiqua"/>
        </w:rPr>
        <w:t>A</w:t>
      </w:r>
      <w:r w:rsidR="002D6ADF" w:rsidRPr="00C23DBD">
        <w:rPr>
          <w:rFonts w:ascii="Book Antiqua" w:hAnsi="Book Antiqua"/>
        </w:rPr>
        <w:t>C</w:t>
      </w:r>
      <w:r w:rsidR="00C84297" w:rsidRPr="00C23DBD">
        <w:rPr>
          <w:rFonts w:ascii="Book Antiqua" w:hAnsi="Book Antiqua"/>
        </w:rPr>
        <w:t xml:space="preserve"> had </w:t>
      </w:r>
      <w:r w:rsidR="003B4698" w:rsidRPr="00C23DBD">
        <w:rPr>
          <w:rFonts w:ascii="Book Antiqua" w:hAnsi="Book Antiqua"/>
        </w:rPr>
        <w:t>significantly higher</w:t>
      </w:r>
      <w:r w:rsidR="00C84297" w:rsidRPr="00C23DBD">
        <w:rPr>
          <w:rFonts w:ascii="Book Antiqua" w:hAnsi="Book Antiqua"/>
        </w:rPr>
        <w:t xml:space="preserve"> expression </w:t>
      </w:r>
      <w:r w:rsidR="00D86A5A" w:rsidRPr="00C23DBD">
        <w:rPr>
          <w:rFonts w:ascii="Book Antiqua" w:hAnsi="Book Antiqua"/>
        </w:rPr>
        <w:t xml:space="preserve">levels </w:t>
      </w:r>
      <w:r w:rsidR="00823FAF" w:rsidRPr="00C23DBD">
        <w:rPr>
          <w:rFonts w:ascii="Book Antiqua" w:hAnsi="Book Antiqua"/>
        </w:rPr>
        <w:t>than</w:t>
      </w:r>
      <w:r w:rsidR="00C84297" w:rsidRPr="00C23DBD">
        <w:rPr>
          <w:rFonts w:ascii="Book Antiqua" w:hAnsi="Book Antiqua"/>
        </w:rPr>
        <w:t xml:space="preserve"> </w:t>
      </w:r>
      <w:r w:rsidR="00D86A5A" w:rsidRPr="00C23DBD">
        <w:rPr>
          <w:rFonts w:ascii="Book Antiqua" w:hAnsi="Book Antiqua"/>
        </w:rPr>
        <w:t xml:space="preserve">those </w:t>
      </w:r>
      <w:r w:rsidR="00572E24" w:rsidRPr="00C23DBD">
        <w:rPr>
          <w:rFonts w:ascii="Book Antiqua" w:hAnsi="Book Antiqua"/>
        </w:rPr>
        <w:t>found in</w:t>
      </w:r>
      <w:r w:rsidR="00D86A5A" w:rsidRPr="00C23DBD">
        <w:rPr>
          <w:rFonts w:ascii="Book Antiqua" w:hAnsi="Book Antiqua"/>
        </w:rPr>
        <w:t xml:space="preserve"> </w:t>
      </w:r>
      <w:r w:rsidR="003B4698" w:rsidRPr="00C23DBD">
        <w:rPr>
          <w:rFonts w:ascii="Book Antiqua" w:hAnsi="Book Antiqua"/>
        </w:rPr>
        <w:t>normal tissues (</w:t>
      </w:r>
      <w:r w:rsidR="00B63CEC" w:rsidRPr="00C23DBD">
        <w:rPr>
          <w:rFonts w:ascii="Book Antiqua" w:hAnsi="Book Antiqua"/>
          <w:i/>
        </w:rPr>
        <w:t xml:space="preserve">P &lt; </w:t>
      </w:r>
      <w:r w:rsidR="003B4698" w:rsidRPr="00C23DBD">
        <w:rPr>
          <w:rFonts w:ascii="Book Antiqua" w:hAnsi="Book Antiqua"/>
        </w:rPr>
        <w:t xml:space="preserve">0.05 and </w:t>
      </w:r>
      <w:r w:rsidR="00B63CEC" w:rsidRPr="00C23DBD">
        <w:rPr>
          <w:rFonts w:ascii="Book Antiqua" w:hAnsi="Book Antiqua"/>
          <w:i/>
        </w:rPr>
        <w:t xml:space="preserve">P &lt; </w:t>
      </w:r>
      <w:r w:rsidR="003B4698" w:rsidRPr="00C23DBD">
        <w:rPr>
          <w:rFonts w:ascii="Book Antiqua" w:hAnsi="Book Antiqua"/>
        </w:rPr>
        <w:t>0.0</w:t>
      </w:r>
      <w:r w:rsidRPr="00C23DBD">
        <w:rPr>
          <w:rFonts w:ascii="Book Antiqua" w:hAnsi="Book Antiqua"/>
        </w:rPr>
        <w:t>0</w:t>
      </w:r>
      <w:r w:rsidR="003B4698" w:rsidRPr="00C23DBD">
        <w:rPr>
          <w:rFonts w:ascii="Book Antiqua" w:hAnsi="Book Antiqua"/>
        </w:rPr>
        <w:t>1, respectively).</w:t>
      </w:r>
      <w:r w:rsidR="0028580A" w:rsidRPr="00C23DBD">
        <w:rPr>
          <w:rFonts w:ascii="Book Antiqua" w:hAnsi="Book Antiqua"/>
        </w:rPr>
        <w:t xml:space="preserve"> </w:t>
      </w:r>
      <w:r w:rsidR="00971B86" w:rsidRPr="00C23DBD">
        <w:rPr>
          <w:rFonts w:ascii="Book Antiqua" w:hAnsi="Book Antiqua"/>
        </w:rPr>
        <w:t>In n</w:t>
      </w:r>
      <w:r w:rsidR="0028580A" w:rsidRPr="00C23DBD">
        <w:rPr>
          <w:rFonts w:ascii="Book Antiqua" w:hAnsi="Book Antiqua"/>
        </w:rPr>
        <w:t>ormal tissues</w:t>
      </w:r>
      <w:r w:rsidR="00971B86" w:rsidRPr="00C23DBD">
        <w:rPr>
          <w:rFonts w:ascii="Book Antiqua" w:hAnsi="Book Antiqua"/>
        </w:rPr>
        <w:t xml:space="preserve">, </w:t>
      </w:r>
      <w:r w:rsidR="0028580A" w:rsidRPr="00C23DBD">
        <w:rPr>
          <w:rFonts w:ascii="Book Antiqua" w:hAnsi="Book Antiqua"/>
        </w:rPr>
        <w:t>minimal to no staining</w:t>
      </w:r>
      <w:r w:rsidR="00971B86" w:rsidRPr="00C23DBD">
        <w:rPr>
          <w:rFonts w:ascii="Book Antiqua" w:hAnsi="Book Antiqua"/>
        </w:rPr>
        <w:t xml:space="preserve"> was found</w:t>
      </w:r>
      <w:r w:rsidR="0028580A" w:rsidRPr="00C23DBD">
        <w:rPr>
          <w:rFonts w:ascii="Book Antiqua" w:hAnsi="Book Antiqua"/>
        </w:rPr>
        <w:t>, w</w:t>
      </w:r>
      <w:r w:rsidR="00971B86" w:rsidRPr="00C23DBD">
        <w:rPr>
          <w:rFonts w:ascii="Book Antiqua" w:hAnsi="Book Antiqua"/>
        </w:rPr>
        <w:t>ith</w:t>
      </w:r>
      <w:r w:rsidR="0028580A" w:rsidRPr="00C23DBD">
        <w:rPr>
          <w:rFonts w:ascii="Book Antiqua" w:hAnsi="Book Antiqua"/>
        </w:rPr>
        <w:t xml:space="preserve"> only one sample </w:t>
      </w:r>
      <w:r w:rsidR="00971B86" w:rsidRPr="00C23DBD">
        <w:rPr>
          <w:rFonts w:ascii="Book Antiqua" w:hAnsi="Book Antiqua"/>
        </w:rPr>
        <w:t>showing</w:t>
      </w:r>
      <w:r w:rsidR="0028580A" w:rsidRPr="00C23DBD">
        <w:rPr>
          <w:rFonts w:ascii="Book Antiqua" w:hAnsi="Book Antiqua"/>
        </w:rPr>
        <w:t xml:space="preserve"> nonspecific staining in the surface epithelium.</w:t>
      </w:r>
      <w:r w:rsidR="0012132D" w:rsidRPr="00C23DBD">
        <w:rPr>
          <w:rFonts w:ascii="Book Antiqua" w:hAnsi="Book Antiqua"/>
        </w:rPr>
        <w:t xml:space="preserve"> </w:t>
      </w:r>
      <w:r w:rsidRPr="00C23DBD">
        <w:rPr>
          <w:rFonts w:ascii="Book Antiqua" w:hAnsi="Book Antiqua"/>
        </w:rPr>
        <w:t xml:space="preserve">Staining in IBD, sporadic dysplasia, sporadic </w:t>
      </w:r>
      <w:r w:rsidR="002407E1" w:rsidRPr="00C23DBD">
        <w:rPr>
          <w:rFonts w:ascii="Book Antiqua" w:hAnsi="Book Antiqua"/>
        </w:rPr>
        <w:t>cancer</w:t>
      </w:r>
      <w:r w:rsidRPr="00C23DBD">
        <w:rPr>
          <w:rFonts w:ascii="Book Antiqua" w:hAnsi="Book Antiqua"/>
        </w:rPr>
        <w:t>, and CAC</w:t>
      </w:r>
      <w:r w:rsidR="0028580A" w:rsidRPr="00C23DBD">
        <w:rPr>
          <w:rFonts w:ascii="Book Antiqua" w:hAnsi="Book Antiqua"/>
        </w:rPr>
        <w:t xml:space="preserve"> </w:t>
      </w:r>
      <w:r w:rsidR="00971B86" w:rsidRPr="00C23DBD">
        <w:rPr>
          <w:rFonts w:ascii="Book Antiqua" w:hAnsi="Book Antiqua"/>
        </w:rPr>
        <w:t xml:space="preserve">tissues </w:t>
      </w:r>
      <w:r w:rsidR="0028580A" w:rsidRPr="00C23DBD">
        <w:rPr>
          <w:rFonts w:ascii="Book Antiqua" w:hAnsi="Book Antiqua"/>
        </w:rPr>
        <w:t>was observed in the columnar cells of the glands</w:t>
      </w:r>
      <w:r w:rsidR="002D6ADF" w:rsidRPr="00C23DBD">
        <w:rPr>
          <w:rFonts w:ascii="Book Antiqua" w:hAnsi="Book Antiqua"/>
        </w:rPr>
        <w:t>, mainly in the cytoplasm</w:t>
      </w:r>
      <w:r w:rsidR="0028580A" w:rsidRPr="00C23DBD">
        <w:rPr>
          <w:rFonts w:ascii="Book Antiqua" w:hAnsi="Book Antiqua"/>
        </w:rPr>
        <w:t>.</w:t>
      </w:r>
      <w:r w:rsidR="0012132D" w:rsidRPr="00C23DBD">
        <w:rPr>
          <w:rFonts w:ascii="Book Antiqua" w:hAnsi="Book Antiqua"/>
        </w:rPr>
        <w:t xml:space="preserve"> </w:t>
      </w:r>
      <w:r w:rsidR="009D6A21" w:rsidRPr="00C23DBD">
        <w:rPr>
          <w:rFonts w:ascii="Book Antiqua" w:hAnsi="Book Antiqua"/>
        </w:rPr>
        <w:t xml:space="preserve">Areas of cancer within CAC tissue had higher levels of </w:t>
      </w:r>
      <w:proofErr w:type="spellStart"/>
      <w:r w:rsidR="009D6A21" w:rsidRPr="00C23DBD">
        <w:rPr>
          <w:rFonts w:ascii="Book Antiqua" w:hAnsi="Book Antiqua"/>
        </w:rPr>
        <w:t>pEGFR</w:t>
      </w:r>
      <w:proofErr w:type="spellEnd"/>
      <w:r w:rsidR="009D6A21" w:rsidRPr="00C23DBD">
        <w:rPr>
          <w:rFonts w:ascii="Book Antiqua" w:hAnsi="Book Antiqua"/>
        </w:rPr>
        <w:t xml:space="preserve"> than other diagnostic areas present</w:t>
      </w:r>
      <w:r w:rsidR="00B046EF" w:rsidRPr="00C23DBD">
        <w:rPr>
          <w:rFonts w:ascii="Book Antiqua" w:hAnsi="Book Antiqua"/>
        </w:rPr>
        <w:t>, but these differences were not statistically significant</w:t>
      </w:r>
      <w:r w:rsidR="009D6A21" w:rsidRPr="00C23DBD">
        <w:rPr>
          <w:rFonts w:ascii="Book Antiqua" w:hAnsi="Book Antiqua"/>
        </w:rPr>
        <w:t xml:space="preserve"> (Figure </w:t>
      </w:r>
      <w:r w:rsidR="00823FAF" w:rsidRPr="00C23DBD">
        <w:rPr>
          <w:rFonts w:ascii="Book Antiqua" w:hAnsi="Book Antiqua"/>
        </w:rPr>
        <w:t>3</w:t>
      </w:r>
      <w:r w:rsidR="009D6A21" w:rsidRPr="00C23DBD">
        <w:rPr>
          <w:rFonts w:ascii="Book Antiqua" w:hAnsi="Book Antiqua"/>
        </w:rPr>
        <w:t>B)</w:t>
      </w:r>
      <w:r w:rsidR="00B046EF" w:rsidRPr="00C23DBD">
        <w:rPr>
          <w:rFonts w:ascii="Book Antiqua" w:hAnsi="Book Antiqua"/>
        </w:rPr>
        <w:t>.</w:t>
      </w:r>
      <w:r w:rsidR="00540A06" w:rsidRPr="00C23DBD">
        <w:rPr>
          <w:rFonts w:ascii="Book Antiqua" w:hAnsi="Book Antiqua"/>
        </w:rPr>
        <w:t xml:space="preserve"> Figure 1B (top row) </w:t>
      </w:r>
      <w:r w:rsidR="00823FAF" w:rsidRPr="00C23DBD">
        <w:rPr>
          <w:rFonts w:ascii="Book Antiqua" w:hAnsi="Book Antiqua"/>
        </w:rPr>
        <w:t xml:space="preserve">shows an </w:t>
      </w:r>
      <w:r w:rsidR="00540A06" w:rsidRPr="00C23DBD">
        <w:rPr>
          <w:rFonts w:ascii="Book Antiqua" w:hAnsi="Book Antiqua"/>
        </w:rPr>
        <w:t xml:space="preserve">example of </w:t>
      </w:r>
      <w:proofErr w:type="spellStart"/>
      <w:r w:rsidR="00540A06" w:rsidRPr="00C23DBD">
        <w:rPr>
          <w:rFonts w:ascii="Book Antiqua" w:hAnsi="Book Antiqua"/>
        </w:rPr>
        <w:t>pEGFR</w:t>
      </w:r>
      <w:proofErr w:type="spellEnd"/>
      <w:r w:rsidR="00540A06" w:rsidRPr="00C23DBD">
        <w:rPr>
          <w:rFonts w:ascii="Book Antiqua" w:hAnsi="Book Antiqua"/>
        </w:rPr>
        <w:t xml:space="preserve"> staining.</w:t>
      </w:r>
    </w:p>
    <w:p w:rsidR="00D64041" w:rsidRPr="00C23DBD" w:rsidRDefault="00D64041" w:rsidP="00D64041">
      <w:pPr>
        <w:adjustRightInd w:val="0"/>
        <w:snapToGrid w:val="0"/>
        <w:spacing w:line="360" w:lineRule="auto"/>
        <w:jc w:val="both"/>
        <w:rPr>
          <w:rFonts w:ascii="Book Antiqua" w:hAnsi="Book Antiqua"/>
          <w:lang w:eastAsia="zh-CN"/>
        </w:rPr>
      </w:pPr>
    </w:p>
    <w:p w:rsidR="003B4698" w:rsidRPr="00C23DBD" w:rsidRDefault="00BF5ABD" w:rsidP="00D64041">
      <w:pPr>
        <w:adjustRightInd w:val="0"/>
        <w:snapToGrid w:val="0"/>
        <w:spacing w:line="360" w:lineRule="auto"/>
        <w:jc w:val="both"/>
        <w:outlineLvl w:val="0"/>
        <w:rPr>
          <w:rFonts w:ascii="Book Antiqua" w:hAnsi="Book Antiqua"/>
          <w:b/>
          <w:i/>
        </w:rPr>
      </w:pPr>
      <w:r w:rsidRPr="00C23DBD">
        <w:rPr>
          <w:rFonts w:ascii="Book Antiqua" w:hAnsi="Book Antiqua"/>
          <w:b/>
          <w:i/>
        </w:rPr>
        <w:t xml:space="preserve">Cox-2 </w:t>
      </w:r>
      <w:r w:rsidR="00D64041" w:rsidRPr="00C23DBD">
        <w:rPr>
          <w:rFonts w:ascii="Book Antiqua" w:hAnsi="Book Antiqua"/>
          <w:b/>
          <w:i/>
        </w:rPr>
        <w:t>l</w:t>
      </w:r>
      <w:r w:rsidR="00823FAF" w:rsidRPr="00C23DBD">
        <w:rPr>
          <w:rFonts w:ascii="Book Antiqua" w:hAnsi="Book Antiqua"/>
          <w:b/>
          <w:i/>
        </w:rPr>
        <w:t>evel</w:t>
      </w:r>
      <w:r w:rsidR="00D64041" w:rsidRPr="00C23DBD">
        <w:rPr>
          <w:rFonts w:ascii="Book Antiqua" w:hAnsi="Book Antiqua"/>
          <w:b/>
          <w:i/>
        </w:rPr>
        <w:t>s are significantly increased in sporadic colorectal cancer</w:t>
      </w:r>
    </w:p>
    <w:p w:rsidR="008818E5" w:rsidRPr="00C23DBD" w:rsidRDefault="003B4698" w:rsidP="00D64041">
      <w:pPr>
        <w:adjustRightInd w:val="0"/>
        <w:snapToGrid w:val="0"/>
        <w:spacing w:line="360" w:lineRule="auto"/>
        <w:jc w:val="both"/>
        <w:rPr>
          <w:rFonts w:ascii="Book Antiqua" w:hAnsi="Book Antiqua"/>
        </w:rPr>
      </w:pPr>
      <w:r w:rsidRPr="00C23DBD">
        <w:rPr>
          <w:rFonts w:ascii="Book Antiqua" w:hAnsi="Book Antiqua"/>
        </w:rPr>
        <w:t>Cox-2 expression had a</w:t>
      </w:r>
      <w:r w:rsidR="00971B86" w:rsidRPr="00C23DBD">
        <w:rPr>
          <w:rFonts w:ascii="Book Antiqua" w:hAnsi="Book Antiqua"/>
        </w:rPr>
        <w:t xml:space="preserve">n increasing </w:t>
      </w:r>
      <w:r w:rsidR="003B312B" w:rsidRPr="00C23DBD">
        <w:rPr>
          <w:rFonts w:ascii="Book Antiqua" w:hAnsi="Book Antiqua"/>
        </w:rPr>
        <w:t xml:space="preserve">trend similar to that of </w:t>
      </w:r>
      <w:proofErr w:type="spellStart"/>
      <w:r w:rsidR="003B312B" w:rsidRPr="00C23DBD">
        <w:rPr>
          <w:rFonts w:ascii="Book Antiqua" w:hAnsi="Book Antiqua"/>
        </w:rPr>
        <w:t>pEGFR</w:t>
      </w:r>
      <w:proofErr w:type="spellEnd"/>
      <w:r w:rsidR="003B312B" w:rsidRPr="00C23DBD">
        <w:rPr>
          <w:rFonts w:ascii="Book Antiqua" w:hAnsi="Book Antiqua"/>
        </w:rPr>
        <w:t>, with higher expression occurring with worsening diagnosis.</w:t>
      </w:r>
      <w:r w:rsidRPr="00C23DBD">
        <w:rPr>
          <w:rFonts w:ascii="Book Antiqua" w:hAnsi="Book Antiqua"/>
        </w:rPr>
        <w:t xml:space="preserve"> </w:t>
      </w:r>
      <w:r w:rsidR="003B312B" w:rsidRPr="00C23DBD">
        <w:rPr>
          <w:rFonts w:ascii="Book Antiqua" w:hAnsi="Book Antiqua"/>
        </w:rPr>
        <w:t xml:space="preserve">In patients with </w:t>
      </w:r>
      <w:r w:rsidR="009D6A21" w:rsidRPr="00C23DBD">
        <w:rPr>
          <w:rFonts w:ascii="Book Antiqua" w:hAnsi="Book Antiqua"/>
        </w:rPr>
        <w:t xml:space="preserve">sporadic </w:t>
      </w:r>
      <w:r w:rsidR="002407E1" w:rsidRPr="00C23DBD">
        <w:rPr>
          <w:rFonts w:ascii="Book Antiqua" w:hAnsi="Book Antiqua"/>
        </w:rPr>
        <w:t>cancer</w:t>
      </w:r>
      <w:r w:rsidR="00BF5ABD" w:rsidRPr="00C23DBD">
        <w:rPr>
          <w:rFonts w:ascii="Book Antiqua" w:hAnsi="Book Antiqua"/>
        </w:rPr>
        <w:t>,</w:t>
      </w:r>
      <w:r w:rsidRPr="00C23DBD">
        <w:rPr>
          <w:rFonts w:ascii="Book Antiqua" w:hAnsi="Book Antiqua"/>
        </w:rPr>
        <w:t xml:space="preserve"> levels more than doubled</w:t>
      </w:r>
      <w:r w:rsidR="008818E5" w:rsidRPr="00C23DBD">
        <w:rPr>
          <w:rFonts w:ascii="Book Antiqua" w:hAnsi="Book Antiqua"/>
        </w:rPr>
        <w:t xml:space="preserve"> (</w:t>
      </w:r>
      <w:r w:rsidR="007C033B" w:rsidRPr="00C23DBD">
        <w:rPr>
          <w:rFonts w:ascii="Book Antiqua" w:hAnsi="Book Antiqua"/>
        </w:rPr>
        <w:t>2.2</w:t>
      </w:r>
      <w:r w:rsidR="00F206E7" w:rsidRPr="00C23DBD">
        <w:rPr>
          <w:rFonts w:ascii="Book Antiqua" w:hAnsi="Book Antiqua"/>
        </w:rPr>
        <w:t>0</w:t>
      </w:r>
      <w:r w:rsidR="007C033B" w:rsidRPr="00C23DBD">
        <w:rPr>
          <w:rFonts w:ascii="Book Antiqua" w:hAnsi="Book Antiqua"/>
        </w:rPr>
        <w:t xml:space="preserve"> ± 0.23</w:t>
      </w:r>
      <w:r w:rsidR="008818E5" w:rsidRPr="00C23DBD">
        <w:rPr>
          <w:rFonts w:ascii="Book Antiqua" w:hAnsi="Book Antiqua"/>
        </w:rPr>
        <w:t>)</w:t>
      </w:r>
      <w:r w:rsidR="00BF5ABD" w:rsidRPr="00C23DBD">
        <w:rPr>
          <w:rFonts w:ascii="Book Antiqua" w:hAnsi="Book Antiqua"/>
        </w:rPr>
        <w:t xml:space="preserve"> and were significant </w:t>
      </w:r>
      <w:r w:rsidRPr="00C23DBD">
        <w:rPr>
          <w:rFonts w:ascii="Book Antiqua" w:hAnsi="Book Antiqua"/>
        </w:rPr>
        <w:t>when compared with normal tissues (</w:t>
      </w:r>
      <w:r w:rsidR="00B63CEC" w:rsidRPr="00C23DBD">
        <w:rPr>
          <w:rFonts w:ascii="Book Antiqua" w:hAnsi="Book Antiqua"/>
          <w:i/>
        </w:rPr>
        <w:t xml:space="preserve">P &lt; </w:t>
      </w:r>
      <w:r w:rsidRPr="00C23DBD">
        <w:rPr>
          <w:rFonts w:ascii="Book Antiqua" w:hAnsi="Book Antiqua"/>
        </w:rPr>
        <w:t>0.05</w:t>
      </w:r>
      <w:r w:rsidR="00D97A34" w:rsidRPr="00C23DBD">
        <w:rPr>
          <w:rFonts w:ascii="Book Antiqua" w:hAnsi="Book Antiqua"/>
        </w:rPr>
        <w:t>; Fig</w:t>
      </w:r>
      <w:r w:rsidR="00971B86" w:rsidRPr="00C23DBD">
        <w:rPr>
          <w:rFonts w:ascii="Book Antiqua" w:hAnsi="Book Antiqua"/>
        </w:rPr>
        <w:t>ure</w:t>
      </w:r>
      <w:r w:rsidR="00B046EF" w:rsidRPr="00C23DBD">
        <w:rPr>
          <w:rFonts w:ascii="Book Antiqua" w:hAnsi="Book Antiqua"/>
        </w:rPr>
        <w:t xml:space="preserve"> </w:t>
      </w:r>
      <w:r w:rsidR="00823FAF" w:rsidRPr="00C23DBD">
        <w:rPr>
          <w:rFonts w:ascii="Book Antiqua" w:hAnsi="Book Antiqua"/>
        </w:rPr>
        <w:t>4</w:t>
      </w:r>
      <w:r w:rsidR="00971B86" w:rsidRPr="00C23DBD">
        <w:rPr>
          <w:rFonts w:ascii="Book Antiqua" w:hAnsi="Book Antiqua"/>
        </w:rPr>
        <w:t>A</w:t>
      </w:r>
      <w:r w:rsidRPr="00C23DBD">
        <w:rPr>
          <w:rFonts w:ascii="Book Antiqua" w:hAnsi="Book Antiqua"/>
        </w:rPr>
        <w:t>).</w:t>
      </w:r>
      <w:r w:rsidR="0012132D" w:rsidRPr="00C23DBD">
        <w:rPr>
          <w:rFonts w:ascii="Book Antiqua" w:hAnsi="Book Antiqua"/>
        </w:rPr>
        <w:t xml:space="preserve"> </w:t>
      </w:r>
      <w:r w:rsidR="009D6A21" w:rsidRPr="00C23DBD">
        <w:rPr>
          <w:rFonts w:ascii="Book Antiqua" w:hAnsi="Book Antiqua"/>
        </w:rPr>
        <w:t xml:space="preserve">Cox-2 levels in CAC tissue were not as elevated as in tissues with sporadic </w:t>
      </w:r>
      <w:r w:rsidR="002407E1" w:rsidRPr="00C23DBD">
        <w:rPr>
          <w:rFonts w:ascii="Book Antiqua" w:hAnsi="Book Antiqua"/>
        </w:rPr>
        <w:t>cancer</w:t>
      </w:r>
      <w:r w:rsidR="009D6A21" w:rsidRPr="00C23DBD">
        <w:rPr>
          <w:rFonts w:ascii="Book Antiqua" w:hAnsi="Book Antiqua"/>
        </w:rPr>
        <w:t xml:space="preserve">. </w:t>
      </w:r>
      <w:r w:rsidR="00C84297" w:rsidRPr="00C23DBD">
        <w:rPr>
          <w:rFonts w:ascii="Book Antiqua" w:hAnsi="Book Antiqua"/>
        </w:rPr>
        <w:t xml:space="preserve">No significant differences were found between the other </w:t>
      </w:r>
      <w:r w:rsidR="00C84297" w:rsidRPr="00C23DBD">
        <w:rPr>
          <w:rFonts w:ascii="Book Antiqua" w:hAnsi="Book Antiqua"/>
        </w:rPr>
        <w:lastRenderedPageBreak/>
        <w:t>groups.</w:t>
      </w:r>
      <w:r w:rsidR="0012132D" w:rsidRPr="00C23DBD">
        <w:rPr>
          <w:rFonts w:ascii="Book Antiqua" w:hAnsi="Book Antiqua"/>
        </w:rPr>
        <w:t xml:space="preserve"> </w:t>
      </w:r>
      <w:r w:rsidR="002D6ADF" w:rsidRPr="00C23DBD">
        <w:rPr>
          <w:rFonts w:ascii="Book Antiqua" w:hAnsi="Book Antiqua"/>
        </w:rPr>
        <w:t>In normal tissues, staining was observed in the glands and surface epithelium, when present.</w:t>
      </w:r>
      <w:r w:rsidR="0012132D" w:rsidRPr="00C23DBD">
        <w:rPr>
          <w:rFonts w:ascii="Book Antiqua" w:hAnsi="Book Antiqua"/>
        </w:rPr>
        <w:t xml:space="preserve"> </w:t>
      </w:r>
      <w:r w:rsidR="002D6ADF" w:rsidRPr="00C23DBD">
        <w:rPr>
          <w:rFonts w:ascii="Book Antiqua" w:hAnsi="Book Antiqua"/>
        </w:rPr>
        <w:t xml:space="preserve">Tissues from patients with IBD, </w:t>
      </w:r>
      <w:r w:rsidR="009D6A21" w:rsidRPr="00C23DBD">
        <w:rPr>
          <w:rFonts w:ascii="Book Antiqua" w:hAnsi="Book Antiqua"/>
        </w:rPr>
        <w:t>sporadic dysplasia, sporadic</w:t>
      </w:r>
      <w:r w:rsidR="002D6ADF" w:rsidRPr="00C23DBD">
        <w:rPr>
          <w:rFonts w:ascii="Book Antiqua" w:hAnsi="Book Antiqua"/>
        </w:rPr>
        <w:t xml:space="preserve"> </w:t>
      </w:r>
      <w:r w:rsidR="002407E1" w:rsidRPr="00C23DBD">
        <w:rPr>
          <w:rFonts w:ascii="Book Antiqua" w:hAnsi="Book Antiqua"/>
        </w:rPr>
        <w:t>cancer</w:t>
      </w:r>
      <w:r w:rsidR="009D6A21" w:rsidRPr="00C23DBD">
        <w:rPr>
          <w:rFonts w:ascii="Book Antiqua" w:hAnsi="Book Antiqua"/>
        </w:rPr>
        <w:t>, and CAC</w:t>
      </w:r>
      <w:r w:rsidR="002D6ADF" w:rsidRPr="00C23DBD">
        <w:rPr>
          <w:rFonts w:ascii="Book Antiqua" w:hAnsi="Book Antiqua"/>
        </w:rPr>
        <w:t xml:space="preserve"> showed staining in the columnar cells of the glands, mainly in the cytoplasm.</w:t>
      </w:r>
      <w:r w:rsidR="0012132D" w:rsidRPr="00C23DBD">
        <w:rPr>
          <w:rFonts w:ascii="Book Antiqua" w:hAnsi="Book Antiqua"/>
        </w:rPr>
        <w:t xml:space="preserve"> </w:t>
      </w:r>
      <w:r w:rsidR="00B046EF" w:rsidRPr="00C23DBD">
        <w:rPr>
          <w:rFonts w:ascii="Book Antiqua" w:hAnsi="Book Antiqua"/>
        </w:rPr>
        <w:t xml:space="preserve">In CAC tissues, </w:t>
      </w:r>
      <w:r w:rsidR="009D6A21" w:rsidRPr="00C23DBD">
        <w:rPr>
          <w:rFonts w:ascii="Book Antiqua" w:hAnsi="Book Antiqua"/>
        </w:rPr>
        <w:t>Cox-2 expression did not vary significantly b</w:t>
      </w:r>
      <w:r w:rsidR="00B046EF" w:rsidRPr="00C23DBD">
        <w:rPr>
          <w:rFonts w:ascii="Book Antiqua" w:hAnsi="Book Antiqua"/>
        </w:rPr>
        <w:t xml:space="preserve">etween different diagnostic areas (Figure </w:t>
      </w:r>
      <w:r w:rsidR="00823FAF" w:rsidRPr="00C23DBD">
        <w:rPr>
          <w:rFonts w:ascii="Book Antiqua" w:hAnsi="Book Antiqua"/>
        </w:rPr>
        <w:t>4</w:t>
      </w:r>
      <w:r w:rsidR="00B046EF" w:rsidRPr="00C23DBD">
        <w:rPr>
          <w:rFonts w:ascii="Book Antiqua" w:hAnsi="Book Antiqua"/>
        </w:rPr>
        <w:t>B) and negatively correlated with increased disease duration (</w:t>
      </w:r>
      <w:r w:rsidR="00B046EF" w:rsidRPr="00C23DBD">
        <w:rPr>
          <w:rFonts w:ascii="Book Antiqua" w:hAnsi="Book Antiqua"/>
          <w:i/>
        </w:rPr>
        <w:t>r</w:t>
      </w:r>
      <w:r w:rsidR="00D64041" w:rsidRPr="00C23DBD">
        <w:rPr>
          <w:rFonts w:ascii="Book Antiqua" w:hAnsi="Book Antiqua" w:hint="eastAsia"/>
          <w:lang w:eastAsia="zh-CN"/>
        </w:rPr>
        <w:t xml:space="preserve"> </w:t>
      </w:r>
      <w:r w:rsidR="00B046EF" w:rsidRPr="00C23DBD">
        <w:rPr>
          <w:rFonts w:ascii="Book Antiqua" w:hAnsi="Book Antiqua"/>
        </w:rPr>
        <w:t>=</w:t>
      </w:r>
      <w:r w:rsidR="00D64041" w:rsidRPr="00C23DBD">
        <w:rPr>
          <w:rFonts w:ascii="Book Antiqua" w:hAnsi="Book Antiqua" w:hint="eastAsia"/>
          <w:lang w:eastAsia="zh-CN"/>
        </w:rPr>
        <w:t xml:space="preserve"> </w:t>
      </w:r>
      <w:r w:rsidR="00B046EF" w:rsidRPr="00C23DBD">
        <w:rPr>
          <w:rFonts w:ascii="Book Antiqua" w:hAnsi="Book Antiqua"/>
        </w:rPr>
        <w:t xml:space="preserve">-0.87, </w:t>
      </w:r>
      <w:r w:rsidR="00B63CEC" w:rsidRPr="00C23DBD">
        <w:rPr>
          <w:rFonts w:ascii="Book Antiqua" w:hAnsi="Book Antiqua"/>
          <w:i/>
        </w:rPr>
        <w:t xml:space="preserve">P &lt; </w:t>
      </w:r>
      <w:r w:rsidR="00B046EF" w:rsidRPr="00C23DBD">
        <w:rPr>
          <w:rFonts w:ascii="Book Antiqua" w:hAnsi="Book Antiqua"/>
        </w:rPr>
        <w:t>0.05).</w:t>
      </w:r>
    </w:p>
    <w:p w:rsidR="0065418A" w:rsidRPr="00C23DBD" w:rsidRDefault="0065418A" w:rsidP="00CE7841">
      <w:pPr>
        <w:adjustRightInd w:val="0"/>
        <w:snapToGrid w:val="0"/>
        <w:spacing w:line="360" w:lineRule="auto"/>
        <w:jc w:val="both"/>
        <w:outlineLvl w:val="0"/>
        <w:rPr>
          <w:rFonts w:ascii="Book Antiqua" w:hAnsi="Book Antiqua"/>
          <w:b/>
        </w:rPr>
      </w:pPr>
    </w:p>
    <w:p w:rsidR="008818E5" w:rsidRPr="00C23DBD" w:rsidRDefault="00BF5ABD" w:rsidP="00D64041">
      <w:pPr>
        <w:adjustRightInd w:val="0"/>
        <w:snapToGrid w:val="0"/>
        <w:spacing w:line="360" w:lineRule="auto"/>
        <w:jc w:val="both"/>
        <w:outlineLvl w:val="0"/>
        <w:rPr>
          <w:rFonts w:ascii="Book Antiqua" w:hAnsi="Book Antiqua"/>
          <w:b/>
          <w:i/>
        </w:rPr>
      </w:pPr>
      <w:r w:rsidRPr="00C23DBD">
        <w:rPr>
          <w:rFonts w:ascii="Book Antiqua" w:hAnsi="Book Antiqua"/>
          <w:b/>
          <w:i/>
        </w:rPr>
        <w:t>VDR</w:t>
      </w:r>
      <w:r w:rsidR="00D64041" w:rsidRPr="00C23DBD">
        <w:rPr>
          <w:rFonts w:ascii="Book Antiqua" w:hAnsi="Book Antiqua"/>
          <w:b/>
          <w:i/>
        </w:rPr>
        <w:t xml:space="preserve"> levels are significantly decreased in sporadic neoplasia of colonic epithelium</w:t>
      </w:r>
    </w:p>
    <w:p w:rsidR="002A3C37" w:rsidRPr="00C23DBD" w:rsidRDefault="00BF5ABD" w:rsidP="00D64041">
      <w:pPr>
        <w:adjustRightInd w:val="0"/>
        <w:snapToGrid w:val="0"/>
        <w:spacing w:line="360" w:lineRule="auto"/>
        <w:jc w:val="both"/>
        <w:rPr>
          <w:rFonts w:ascii="Book Antiqua" w:hAnsi="Book Antiqua"/>
        </w:rPr>
      </w:pPr>
      <w:r w:rsidRPr="00C23DBD">
        <w:rPr>
          <w:rFonts w:ascii="Book Antiqua" w:hAnsi="Book Antiqua"/>
        </w:rPr>
        <w:t xml:space="preserve">The highest levels of VDR </w:t>
      </w:r>
      <w:r w:rsidR="00153D09" w:rsidRPr="00C23DBD">
        <w:rPr>
          <w:rFonts w:ascii="Book Antiqua" w:hAnsi="Book Antiqua"/>
        </w:rPr>
        <w:t>expression</w:t>
      </w:r>
      <w:r w:rsidRPr="00C23DBD">
        <w:rPr>
          <w:rFonts w:ascii="Book Antiqua" w:hAnsi="Book Antiqua"/>
        </w:rPr>
        <w:t xml:space="preserve"> were found in normal tissues.</w:t>
      </w:r>
      <w:r w:rsidR="0012132D" w:rsidRPr="00C23DBD">
        <w:rPr>
          <w:rFonts w:ascii="Book Antiqua" w:hAnsi="Book Antiqua"/>
        </w:rPr>
        <w:t xml:space="preserve"> </w:t>
      </w:r>
      <w:r w:rsidRPr="00C23DBD">
        <w:rPr>
          <w:rFonts w:ascii="Book Antiqua" w:hAnsi="Book Antiqua"/>
        </w:rPr>
        <w:t xml:space="preserve">In patients </w:t>
      </w:r>
      <w:r w:rsidR="00823FAF" w:rsidRPr="00C23DBD">
        <w:rPr>
          <w:rFonts w:ascii="Book Antiqua" w:hAnsi="Book Antiqua"/>
        </w:rPr>
        <w:t xml:space="preserve">who had been </w:t>
      </w:r>
      <w:r w:rsidRPr="00C23DBD">
        <w:rPr>
          <w:rFonts w:ascii="Book Antiqua" w:hAnsi="Book Antiqua"/>
        </w:rPr>
        <w:t>diagnos</w:t>
      </w:r>
      <w:r w:rsidR="00823FAF" w:rsidRPr="00C23DBD">
        <w:rPr>
          <w:rFonts w:ascii="Book Antiqua" w:hAnsi="Book Antiqua"/>
        </w:rPr>
        <w:t>ed</w:t>
      </w:r>
      <w:r w:rsidRPr="00C23DBD">
        <w:rPr>
          <w:rFonts w:ascii="Book Antiqua" w:hAnsi="Book Antiqua"/>
        </w:rPr>
        <w:t xml:space="preserve"> </w:t>
      </w:r>
      <w:r w:rsidR="00823FAF" w:rsidRPr="00C23DBD">
        <w:rPr>
          <w:rFonts w:ascii="Book Antiqua" w:hAnsi="Book Antiqua"/>
        </w:rPr>
        <w:t xml:space="preserve">with </w:t>
      </w:r>
      <w:r w:rsidR="00B046EF" w:rsidRPr="00C23DBD">
        <w:rPr>
          <w:rFonts w:ascii="Book Antiqua" w:hAnsi="Book Antiqua"/>
        </w:rPr>
        <w:t>sporadic</w:t>
      </w:r>
      <w:r w:rsidRPr="00C23DBD">
        <w:rPr>
          <w:rFonts w:ascii="Book Antiqua" w:hAnsi="Book Antiqua"/>
        </w:rPr>
        <w:t xml:space="preserve"> dysplasia</w:t>
      </w:r>
      <w:r w:rsidR="0079501B" w:rsidRPr="00C23DBD">
        <w:rPr>
          <w:rFonts w:ascii="Book Antiqua" w:hAnsi="Book Antiqua"/>
        </w:rPr>
        <w:t>,</w:t>
      </w:r>
      <w:r w:rsidRPr="00C23DBD">
        <w:rPr>
          <w:rFonts w:ascii="Book Antiqua" w:hAnsi="Book Antiqua"/>
        </w:rPr>
        <w:t xml:space="preserve"> no expressio</w:t>
      </w:r>
      <w:r w:rsidR="00C84297" w:rsidRPr="00C23DBD">
        <w:rPr>
          <w:rFonts w:ascii="Book Antiqua" w:hAnsi="Book Antiqua"/>
        </w:rPr>
        <w:t>n was found (</w:t>
      </w:r>
      <w:r w:rsidR="00B63CEC" w:rsidRPr="00C23DBD">
        <w:rPr>
          <w:rFonts w:ascii="Book Antiqua" w:hAnsi="Book Antiqua"/>
          <w:i/>
        </w:rPr>
        <w:t xml:space="preserve">P &lt; </w:t>
      </w:r>
      <w:r w:rsidR="00C84297" w:rsidRPr="00C23DBD">
        <w:rPr>
          <w:rFonts w:ascii="Book Antiqua" w:hAnsi="Book Antiqua"/>
        </w:rPr>
        <w:t>0.0</w:t>
      </w:r>
      <w:r w:rsidR="00B046EF" w:rsidRPr="00C23DBD">
        <w:rPr>
          <w:rFonts w:ascii="Book Antiqua" w:hAnsi="Book Antiqua"/>
        </w:rPr>
        <w:t>0</w:t>
      </w:r>
      <w:r w:rsidR="00C84297" w:rsidRPr="00C23DBD">
        <w:rPr>
          <w:rFonts w:ascii="Book Antiqua" w:hAnsi="Book Antiqua"/>
        </w:rPr>
        <w:t xml:space="preserve">1 </w:t>
      </w:r>
      <w:r w:rsidR="00ED03C6" w:rsidRPr="00C23DBD">
        <w:rPr>
          <w:rFonts w:ascii="Book Antiqua" w:hAnsi="Book Antiqua"/>
          <w:i/>
        </w:rPr>
        <w:t>vs</w:t>
      </w:r>
      <w:r w:rsidR="00C84297" w:rsidRPr="00C23DBD">
        <w:rPr>
          <w:rFonts w:ascii="Book Antiqua" w:hAnsi="Book Antiqua"/>
        </w:rPr>
        <w:t xml:space="preserve"> normal), with minimal VDR e</w:t>
      </w:r>
      <w:r w:rsidRPr="00C23DBD">
        <w:rPr>
          <w:rFonts w:ascii="Book Antiqua" w:hAnsi="Book Antiqua"/>
        </w:rPr>
        <w:t xml:space="preserve">xpression </w:t>
      </w:r>
      <w:r w:rsidR="00C84297" w:rsidRPr="00C23DBD">
        <w:rPr>
          <w:rFonts w:ascii="Book Antiqua" w:hAnsi="Book Antiqua"/>
        </w:rPr>
        <w:t xml:space="preserve">occurring </w:t>
      </w:r>
      <w:r w:rsidRPr="00C23DBD">
        <w:rPr>
          <w:rFonts w:ascii="Book Antiqua" w:hAnsi="Book Antiqua"/>
        </w:rPr>
        <w:t xml:space="preserve">in </w:t>
      </w:r>
      <w:r w:rsidR="00B046EF" w:rsidRPr="00C23DBD">
        <w:rPr>
          <w:rFonts w:ascii="Book Antiqua" w:hAnsi="Book Antiqua"/>
        </w:rPr>
        <w:t xml:space="preserve">sporadic </w:t>
      </w:r>
      <w:r w:rsidR="003913E3" w:rsidRPr="00C23DBD">
        <w:rPr>
          <w:rFonts w:ascii="Book Antiqua" w:hAnsi="Book Antiqua"/>
        </w:rPr>
        <w:t>CRC</w:t>
      </w:r>
      <w:r w:rsidRPr="00C23DBD">
        <w:rPr>
          <w:rFonts w:ascii="Book Antiqua" w:hAnsi="Book Antiqua"/>
        </w:rPr>
        <w:t xml:space="preserve"> </w:t>
      </w:r>
      <w:r w:rsidR="00153D09" w:rsidRPr="00C23DBD">
        <w:rPr>
          <w:rFonts w:ascii="Book Antiqua" w:hAnsi="Book Antiqua"/>
        </w:rPr>
        <w:t>(</w:t>
      </w:r>
      <w:r w:rsidR="00B63CEC" w:rsidRPr="00C23DBD">
        <w:rPr>
          <w:rFonts w:ascii="Book Antiqua" w:hAnsi="Book Antiqua"/>
          <w:i/>
        </w:rPr>
        <w:t xml:space="preserve">P &lt; </w:t>
      </w:r>
      <w:r w:rsidR="002A3C37" w:rsidRPr="00C23DBD">
        <w:rPr>
          <w:rFonts w:ascii="Book Antiqua" w:hAnsi="Book Antiqua"/>
        </w:rPr>
        <w:t>0.0</w:t>
      </w:r>
      <w:r w:rsidR="009D2705" w:rsidRPr="00C23DBD">
        <w:rPr>
          <w:rFonts w:ascii="Book Antiqua" w:hAnsi="Book Antiqua"/>
        </w:rPr>
        <w:t>0</w:t>
      </w:r>
      <w:r w:rsidR="002A3C37" w:rsidRPr="00C23DBD">
        <w:rPr>
          <w:rFonts w:ascii="Book Antiqua" w:hAnsi="Book Antiqua"/>
        </w:rPr>
        <w:t>1</w:t>
      </w:r>
      <w:r w:rsidRPr="00C23DBD">
        <w:rPr>
          <w:rFonts w:ascii="Book Antiqua" w:hAnsi="Book Antiqua"/>
        </w:rPr>
        <w:t xml:space="preserve"> </w:t>
      </w:r>
      <w:r w:rsidR="00ED03C6" w:rsidRPr="00C23DBD">
        <w:rPr>
          <w:rFonts w:ascii="Book Antiqua" w:hAnsi="Book Antiqua"/>
          <w:i/>
        </w:rPr>
        <w:t>vs</w:t>
      </w:r>
      <w:r w:rsidRPr="00C23DBD">
        <w:rPr>
          <w:rFonts w:ascii="Book Antiqua" w:hAnsi="Book Antiqua"/>
        </w:rPr>
        <w:t xml:space="preserve"> normal</w:t>
      </w:r>
      <w:r w:rsidR="00971B86" w:rsidRPr="00C23DBD">
        <w:rPr>
          <w:rFonts w:ascii="Book Antiqua" w:hAnsi="Book Antiqua"/>
        </w:rPr>
        <w:t xml:space="preserve">; </w:t>
      </w:r>
      <w:r w:rsidR="001C3389" w:rsidRPr="00C23DBD">
        <w:rPr>
          <w:rFonts w:ascii="Book Antiqua" w:hAnsi="Book Antiqua"/>
        </w:rPr>
        <w:t xml:space="preserve">Figure </w:t>
      </w:r>
      <w:r w:rsidR="00823FAF" w:rsidRPr="00C23DBD">
        <w:rPr>
          <w:rFonts w:ascii="Book Antiqua" w:hAnsi="Book Antiqua"/>
        </w:rPr>
        <w:t>5</w:t>
      </w:r>
      <w:r w:rsidR="00971B86" w:rsidRPr="00C23DBD">
        <w:rPr>
          <w:rFonts w:ascii="Book Antiqua" w:hAnsi="Book Antiqua"/>
        </w:rPr>
        <w:t>A)</w:t>
      </w:r>
      <w:r w:rsidR="002A3C37" w:rsidRPr="00C23DBD">
        <w:rPr>
          <w:rFonts w:ascii="Book Antiqua" w:hAnsi="Book Antiqua"/>
        </w:rPr>
        <w:t>.</w:t>
      </w:r>
      <w:r w:rsidR="0012132D" w:rsidRPr="00C23DBD">
        <w:rPr>
          <w:rFonts w:ascii="Book Antiqua" w:hAnsi="Book Antiqua"/>
        </w:rPr>
        <w:t xml:space="preserve"> </w:t>
      </w:r>
      <w:r w:rsidR="00B046EF" w:rsidRPr="00C23DBD">
        <w:rPr>
          <w:rFonts w:ascii="Book Antiqua" w:hAnsi="Book Antiqua"/>
        </w:rPr>
        <w:t xml:space="preserve">VDR levels in CAC tissue </w:t>
      </w:r>
      <w:r w:rsidR="001C3389" w:rsidRPr="00C23DBD">
        <w:rPr>
          <w:rFonts w:ascii="Book Antiqua" w:hAnsi="Book Antiqua"/>
        </w:rPr>
        <w:t>were</w:t>
      </w:r>
      <w:r w:rsidR="00B046EF" w:rsidRPr="00C23DBD">
        <w:rPr>
          <w:rFonts w:ascii="Book Antiqua" w:hAnsi="Book Antiqua"/>
        </w:rPr>
        <w:t xml:space="preserve"> significantly higher than those of sporadic dysplasia and </w:t>
      </w:r>
      <w:r w:rsidR="002407E1" w:rsidRPr="00C23DBD">
        <w:rPr>
          <w:rFonts w:ascii="Book Antiqua" w:hAnsi="Book Antiqua"/>
        </w:rPr>
        <w:t xml:space="preserve">cancer </w:t>
      </w:r>
      <w:r w:rsidR="00B046EF" w:rsidRPr="00C23DBD">
        <w:rPr>
          <w:rFonts w:ascii="Book Antiqua" w:hAnsi="Book Antiqua"/>
        </w:rPr>
        <w:t>(</w:t>
      </w:r>
      <w:r w:rsidR="00B63CEC" w:rsidRPr="00C23DBD">
        <w:rPr>
          <w:rFonts w:ascii="Book Antiqua" w:hAnsi="Book Antiqua"/>
          <w:i/>
        </w:rPr>
        <w:t xml:space="preserve">P &lt; </w:t>
      </w:r>
      <w:r w:rsidR="00B046EF" w:rsidRPr="00C23DBD">
        <w:rPr>
          <w:rFonts w:ascii="Book Antiqua" w:hAnsi="Book Antiqua"/>
        </w:rPr>
        <w:t xml:space="preserve">0.001) and more similar to those found in IBD and normal tissue. </w:t>
      </w:r>
      <w:r w:rsidR="002D6ADF" w:rsidRPr="00C23DBD">
        <w:rPr>
          <w:rFonts w:ascii="Book Antiqua" w:hAnsi="Book Antiqua"/>
        </w:rPr>
        <w:t>Normal tissues stained in the cytoplasm of th</w:t>
      </w:r>
      <w:r w:rsidR="005E4655" w:rsidRPr="00C23DBD">
        <w:rPr>
          <w:rFonts w:ascii="Book Antiqua" w:hAnsi="Book Antiqua"/>
        </w:rPr>
        <w:t>e columnar cells of the glands.</w:t>
      </w:r>
      <w:r w:rsidR="002D6ADF" w:rsidRPr="00C23DBD">
        <w:rPr>
          <w:rFonts w:ascii="Book Antiqua" w:hAnsi="Book Antiqua"/>
        </w:rPr>
        <w:t xml:space="preserve"> </w:t>
      </w:r>
      <w:r w:rsidR="00971B86" w:rsidRPr="00C23DBD">
        <w:rPr>
          <w:rFonts w:ascii="Book Antiqua" w:hAnsi="Book Antiqua"/>
        </w:rPr>
        <w:t xml:space="preserve">In </w:t>
      </w:r>
      <w:r w:rsidR="002D6ADF" w:rsidRPr="00C23DBD">
        <w:rPr>
          <w:rFonts w:ascii="Book Antiqua" w:hAnsi="Book Antiqua"/>
        </w:rPr>
        <w:t>IBD tissues</w:t>
      </w:r>
      <w:r w:rsidR="00971B86" w:rsidRPr="00C23DBD">
        <w:rPr>
          <w:rFonts w:ascii="Book Antiqua" w:hAnsi="Book Antiqua"/>
        </w:rPr>
        <w:t xml:space="preserve">, </w:t>
      </w:r>
      <w:r w:rsidR="002D6ADF" w:rsidRPr="00C23DBD">
        <w:rPr>
          <w:rFonts w:ascii="Book Antiqua" w:hAnsi="Book Antiqua"/>
        </w:rPr>
        <w:t>stain</w:t>
      </w:r>
      <w:r w:rsidR="00971B86" w:rsidRPr="00C23DBD">
        <w:rPr>
          <w:rFonts w:ascii="Book Antiqua" w:hAnsi="Book Antiqua"/>
        </w:rPr>
        <w:t>ing was found</w:t>
      </w:r>
      <w:r w:rsidR="002D6ADF" w:rsidRPr="00C23DBD">
        <w:rPr>
          <w:rFonts w:ascii="Book Antiqua" w:hAnsi="Book Antiqua"/>
        </w:rPr>
        <w:t xml:space="preserve"> in the cytoplasm of the columnar cells of the glands and the acute inflammatory cell infiltrate.</w:t>
      </w:r>
      <w:r w:rsidR="0012132D" w:rsidRPr="00C23DBD">
        <w:rPr>
          <w:rFonts w:ascii="Book Antiqua" w:hAnsi="Book Antiqua"/>
        </w:rPr>
        <w:t xml:space="preserve"> </w:t>
      </w:r>
      <w:r w:rsidR="00C73EE6" w:rsidRPr="00C23DBD">
        <w:rPr>
          <w:rFonts w:ascii="Book Antiqua" w:hAnsi="Book Antiqua"/>
        </w:rPr>
        <w:t xml:space="preserve">In </w:t>
      </w:r>
      <w:r w:rsidR="001C3389" w:rsidRPr="00C23DBD">
        <w:rPr>
          <w:rFonts w:ascii="Book Antiqua" w:hAnsi="Book Antiqua"/>
        </w:rPr>
        <w:t xml:space="preserve">sporadic </w:t>
      </w:r>
      <w:r w:rsidR="002407E1" w:rsidRPr="00C23DBD">
        <w:rPr>
          <w:rFonts w:ascii="Book Antiqua" w:hAnsi="Book Antiqua"/>
        </w:rPr>
        <w:t>cancer</w:t>
      </w:r>
      <w:r w:rsidR="00C73EE6" w:rsidRPr="00C23DBD">
        <w:rPr>
          <w:rFonts w:ascii="Book Antiqua" w:hAnsi="Book Antiqua"/>
        </w:rPr>
        <w:t>, 4 out of 5 tissues had no staining in the glands; 3 of these had light staining limited to inflammatory infiltrate within the areas of necrosis</w:t>
      </w:r>
      <w:r w:rsidR="005E4655" w:rsidRPr="00C23DBD">
        <w:rPr>
          <w:rFonts w:ascii="Book Antiqua" w:hAnsi="Book Antiqua"/>
        </w:rPr>
        <w:t xml:space="preserve">. </w:t>
      </w:r>
      <w:r w:rsidR="00C73EE6" w:rsidRPr="00C23DBD">
        <w:rPr>
          <w:rFonts w:ascii="Book Antiqua" w:hAnsi="Book Antiqua"/>
        </w:rPr>
        <w:t xml:space="preserve">Only </w:t>
      </w:r>
      <w:r w:rsidR="0079501B" w:rsidRPr="00C23DBD">
        <w:rPr>
          <w:rFonts w:ascii="Book Antiqua" w:hAnsi="Book Antiqua"/>
        </w:rPr>
        <w:t xml:space="preserve">1 </w:t>
      </w:r>
      <w:r w:rsidR="00C73EE6" w:rsidRPr="00C23DBD">
        <w:rPr>
          <w:rFonts w:ascii="Book Antiqua" w:hAnsi="Book Antiqua"/>
        </w:rPr>
        <w:t xml:space="preserve">of the samples had slight staining </w:t>
      </w:r>
      <w:r w:rsidR="00752C4F" w:rsidRPr="00C23DBD">
        <w:rPr>
          <w:rFonts w:ascii="Book Antiqua" w:hAnsi="Book Antiqua"/>
        </w:rPr>
        <w:t>in the columnar cells of the glands.</w:t>
      </w:r>
      <w:r w:rsidR="005E4655" w:rsidRPr="00C23DBD">
        <w:rPr>
          <w:rFonts w:ascii="Book Antiqua" w:hAnsi="Book Antiqua"/>
        </w:rPr>
        <w:t xml:space="preserve"> In CAC, staining was mostly in the cytoplasm of glandular epithelial cells and inflammatory lamina </w:t>
      </w:r>
      <w:proofErr w:type="spellStart"/>
      <w:r w:rsidR="005E4655" w:rsidRPr="00C23DBD">
        <w:rPr>
          <w:rFonts w:ascii="Book Antiqua" w:hAnsi="Book Antiqua"/>
        </w:rPr>
        <w:t>propria</w:t>
      </w:r>
      <w:proofErr w:type="spellEnd"/>
      <w:r w:rsidR="005E4655" w:rsidRPr="00C23DBD">
        <w:rPr>
          <w:rFonts w:ascii="Book Antiqua" w:hAnsi="Book Antiqua"/>
        </w:rPr>
        <w:t xml:space="preserve"> cells and was consistent across the different diagnostic areas (Figure </w:t>
      </w:r>
      <w:r w:rsidR="00823FAF" w:rsidRPr="00C23DBD">
        <w:rPr>
          <w:rFonts w:ascii="Book Antiqua" w:hAnsi="Book Antiqua"/>
        </w:rPr>
        <w:t>5</w:t>
      </w:r>
      <w:r w:rsidR="005E4655" w:rsidRPr="00C23DBD">
        <w:rPr>
          <w:rFonts w:ascii="Book Antiqua" w:hAnsi="Book Antiqua"/>
        </w:rPr>
        <w:t>B).</w:t>
      </w:r>
      <w:r w:rsidR="00540A06" w:rsidRPr="00C23DBD">
        <w:rPr>
          <w:rFonts w:ascii="Book Antiqua" w:hAnsi="Book Antiqua"/>
        </w:rPr>
        <w:t xml:space="preserve"> </w:t>
      </w:r>
      <w:r w:rsidR="00823FAF" w:rsidRPr="00C23DBD">
        <w:rPr>
          <w:rFonts w:ascii="Book Antiqua" w:hAnsi="Book Antiqua"/>
        </w:rPr>
        <w:t>Figure 1B (bottom row) shows an example of VDR staining.</w:t>
      </w:r>
    </w:p>
    <w:p w:rsidR="005E4655" w:rsidRPr="00C23DBD" w:rsidRDefault="005E4655" w:rsidP="00CE7841">
      <w:pPr>
        <w:tabs>
          <w:tab w:val="left" w:pos="360"/>
        </w:tabs>
        <w:adjustRightInd w:val="0"/>
        <w:snapToGrid w:val="0"/>
        <w:spacing w:line="360" w:lineRule="auto"/>
        <w:jc w:val="both"/>
        <w:rPr>
          <w:rFonts w:ascii="Book Antiqua" w:hAnsi="Book Antiqua"/>
        </w:rPr>
      </w:pPr>
    </w:p>
    <w:p w:rsidR="002A3C37" w:rsidRPr="00C23DBD" w:rsidRDefault="002A3C37" w:rsidP="00D64041">
      <w:pPr>
        <w:adjustRightInd w:val="0"/>
        <w:snapToGrid w:val="0"/>
        <w:spacing w:line="360" w:lineRule="auto"/>
        <w:jc w:val="both"/>
        <w:outlineLvl w:val="0"/>
        <w:rPr>
          <w:rFonts w:ascii="Book Antiqua" w:hAnsi="Book Antiqua"/>
          <w:b/>
          <w:i/>
        </w:rPr>
      </w:pPr>
      <w:r w:rsidRPr="00C23DBD">
        <w:rPr>
          <w:rFonts w:ascii="Book Antiqua" w:hAnsi="Book Antiqua"/>
          <w:b/>
          <w:i/>
        </w:rPr>
        <w:t>VDR</w:t>
      </w:r>
      <w:r w:rsidR="00F2261B" w:rsidRPr="00C23DBD">
        <w:rPr>
          <w:rFonts w:ascii="Book Antiqua" w:hAnsi="Book Antiqua"/>
          <w:b/>
          <w:i/>
        </w:rPr>
        <w:t xml:space="preserve"> </w:t>
      </w:r>
      <w:r w:rsidR="00D64041" w:rsidRPr="00C23DBD">
        <w:rPr>
          <w:rFonts w:ascii="Book Antiqua" w:hAnsi="Book Antiqua"/>
          <w:b/>
          <w:i/>
        </w:rPr>
        <w:t>levels negatively correlate with</w:t>
      </w:r>
      <w:r w:rsidR="00026FE2" w:rsidRPr="00C23DBD">
        <w:rPr>
          <w:rFonts w:ascii="Book Antiqua" w:hAnsi="Book Antiqua"/>
          <w:b/>
          <w:i/>
        </w:rPr>
        <w:t xml:space="preserve"> NK-1R and </w:t>
      </w:r>
      <w:proofErr w:type="spellStart"/>
      <w:r w:rsidR="00026FE2" w:rsidRPr="00C23DBD">
        <w:rPr>
          <w:rFonts w:ascii="Book Antiqua" w:hAnsi="Book Antiqua"/>
          <w:b/>
          <w:i/>
        </w:rPr>
        <w:t>pEGFR</w:t>
      </w:r>
      <w:proofErr w:type="spellEnd"/>
      <w:r w:rsidR="00026FE2" w:rsidRPr="00C23DBD">
        <w:rPr>
          <w:rFonts w:ascii="Book Antiqua" w:hAnsi="Book Antiqua"/>
          <w:b/>
          <w:i/>
        </w:rPr>
        <w:t xml:space="preserve"> </w:t>
      </w:r>
      <w:r w:rsidR="00D64041" w:rsidRPr="00C23DBD">
        <w:rPr>
          <w:rFonts w:ascii="Book Antiqua" w:hAnsi="Book Antiqua"/>
          <w:b/>
          <w:i/>
        </w:rPr>
        <w:t>levels in colonic epithelium</w:t>
      </w:r>
    </w:p>
    <w:p w:rsidR="006C1B57" w:rsidRPr="00C23DBD" w:rsidRDefault="002A3C37" w:rsidP="00D64041">
      <w:pPr>
        <w:adjustRightInd w:val="0"/>
        <w:snapToGrid w:val="0"/>
        <w:spacing w:line="360" w:lineRule="auto"/>
        <w:jc w:val="both"/>
        <w:rPr>
          <w:rFonts w:ascii="Book Antiqua" w:hAnsi="Book Antiqua"/>
          <w:b/>
        </w:rPr>
      </w:pPr>
      <w:r w:rsidRPr="00C23DBD">
        <w:rPr>
          <w:rFonts w:ascii="Book Antiqua" w:hAnsi="Book Antiqua"/>
        </w:rPr>
        <w:t xml:space="preserve">Statistical tests showed that VDR expression </w:t>
      </w:r>
      <w:r w:rsidR="00026FE2" w:rsidRPr="00C23DBD">
        <w:rPr>
          <w:rFonts w:ascii="Book Antiqua" w:hAnsi="Book Antiqua"/>
        </w:rPr>
        <w:t xml:space="preserve">had a </w:t>
      </w:r>
      <w:r w:rsidRPr="00C23DBD">
        <w:rPr>
          <w:rFonts w:ascii="Book Antiqua" w:hAnsi="Book Antiqua"/>
        </w:rPr>
        <w:t>significant</w:t>
      </w:r>
      <w:r w:rsidR="00026FE2" w:rsidRPr="00C23DBD">
        <w:rPr>
          <w:rFonts w:ascii="Book Antiqua" w:hAnsi="Book Antiqua"/>
        </w:rPr>
        <w:t xml:space="preserve"> negative</w:t>
      </w:r>
      <w:r w:rsidRPr="00C23DBD">
        <w:rPr>
          <w:rFonts w:ascii="Book Antiqua" w:hAnsi="Book Antiqua"/>
        </w:rPr>
        <w:t xml:space="preserve"> correlat</w:t>
      </w:r>
      <w:r w:rsidR="00026FE2" w:rsidRPr="00C23DBD">
        <w:rPr>
          <w:rFonts w:ascii="Book Antiqua" w:hAnsi="Book Antiqua"/>
        </w:rPr>
        <w:t>ion</w:t>
      </w:r>
      <w:r w:rsidRPr="00C23DBD">
        <w:rPr>
          <w:rFonts w:ascii="Book Antiqua" w:hAnsi="Book Antiqua"/>
        </w:rPr>
        <w:t xml:space="preserve"> </w:t>
      </w:r>
      <w:r w:rsidR="0021123C" w:rsidRPr="00C23DBD">
        <w:rPr>
          <w:rFonts w:ascii="Book Antiqua" w:hAnsi="Book Antiqua"/>
        </w:rPr>
        <w:t xml:space="preserve">with NK-1R </w:t>
      </w:r>
      <w:r w:rsidR="005E4655" w:rsidRPr="00C23DBD">
        <w:rPr>
          <w:rFonts w:ascii="Book Antiqua" w:hAnsi="Book Antiqua"/>
        </w:rPr>
        <w:t>(</w:t>
      </w:r>
      <w:r w:rsidR="00D64041" w:rsidRPr="00C23DBD">
        <w:rPr>
          <w:rFonts w:ascii="Book Antiqua" w:hAnsi="Book Antiqua"/>
          <w:i/>
        </w:rPr>
        <w:t xml:space="preserve">r = </w:t>
      </w:r>
      <w:r w:rsidR="005E4655" w:rsidRPr="00C23DBD">
        <w:rPr>
          <w:rFonts w:ascii="Book Antiqua" w:hAnsi="Book Antiqua"/>
        </w:rPr>
        <w:t xml:space="preserve">-0.48) </w:t>
      </w:r>
      <w:r w:rsidR="0021123C" w:rsidRPr="00C23DBD">
        <w:rPr>
          <w:rFonts w:ascii="Book Antiqua" w:hAnsi="Book Antiqua"/>
        </w:rPr>
        <w:t xml:space="preserve">and </w:t>
      </w:r>
      <w:proofErr w:type="spellStart"/>
      <w:r w:rsidR="0021123C" w:rsidRPr="00C23DBD">
        <w:rPr>
          <w:rFonts w:ascii="Book Antiqua" w:hAnsi="Book Antiqua"/>
        </w:rPr>
        <w:t>pEGFR</w:t>
      </w:r>
      <w:proofErr w:type="spellEnd"/>
      <w:r w:rsidR="005E4655" w:rsidRPr="00C23DBD">
        <w:rPr>
          <w:rFonts w:ascii="Book Antiqua" w:hAnsi="Book Antiqua"/>
        </w:rPr>
        <w:t xml:space="preserve"> (</w:t>
      </w:r>
      <w:r w:rsidR="00D64041" w:rsidRPr="00C23DBD">
        <w:rPr>
          <w:rFonts w:ascii="Book Antiqua" w:hAnsi="Book Antiqua"/>
          <w:i/>
        </w:rPr>
        <w:t xml:space="preserve">r = </w:t>
      </w:r>
      <w:r w:rsidR="005E4655" w:rsidRPr="00C23DBD">
        <w:rPr>
          <w:rFonts w:ascii="Book Antiqua" w:hAnsi="Book Antiqua"/>
        </w:rPr>
        <w:t>-0.56)</w:t>
      </w:r>
      <w:r w:rsidR="0021123C" w:rsidRPr="00C23DBD">
        <w:rPr>
          <w:rFonts w:ascii="Book Antiqua" w:hAnsi="Book Antiqua"/>
        </w:rPr>
        <w:t xml:space="preserve"> expression (</w:t>
      </w:r>
      <w:r w:rsidR="00B63CEC" w:rsidRPr="00C23DBD">
        <w:rPr>
          <w:rFonts w:ascii="Book Antiqua" w:hAnsi="Book Antiqua"/>
          <w:i/>
        </w:rPr>
        <w:t xml:space="preserve">P &lt; </w:t>
      </w:r>
      <w:r w:rsidR="0021123C" w:rsidRPr="00C23DBD">
        <w:rPr>
          <w:rFonts w:ascii="Book Antiqua" w:hAnsi="Book Antiqua"/>
        </w:rPr>
        <w:t>0.05)</w:t>
      </w:r>
      <w:r w:rsidR="005E4655" w:rsidRPr="00C23DBD">
        <w:rPr>
          <w:rFonts w:ascii="Book Antiqua" w:hAnsi="Book Antiqua"/>
        </w:rPr>
        <w:t xml:space="preserve"> when CAC tissue was excluded.</w:t>
      </w:r>
      <w:r w:rsidR="0012132D" w:rsidRPr="00C23DBD">
        <w:rPr>
          <w:rFonts w:ascii="Book Antiqua" w:hAnsi="Book Antiqua"/>
        </w:rPr>
        <w:t xml:space="preserve"> </w:t>
      </w:r>
      <w:r w:rsidR="005E4655" w:rsidRPr="00C23DBD">
        <w:rPr>
          <w:rFonts w:ascii="Book Antiqua" w:hAnsi="Book Antiqua"/>
        </w:rPr>
        <w:t>These associations were lost when analysis included results from CAC tissue.</w:t>
      </w:r>
    </w:p>
    <w:p w:rsidR="003B4B27" w:rsidRPr="00C23DBD" w:rsidRDefault="003B4B27" w:rsidP="00CE7841">
      <w:pPr>
        <w:adjustRightInd w:val="0"/>
        <w:snapToGrid w:val="0"/>
        <w:spacing w:line="360" w:lineRule="auto"/>
        <w:jc w:val="both"/>
        <w:outlineLvl w:val="0"/>
        <w:rPr>
          <w:rFonts w:ascii="Book Antiqua" w:hAnsi="Book Antiqua"/>
          <w:b/>
        </w:rPr>
      </w:pPr>
    </w:p>
    <w:p w:rsidR="00C06423" w:rsidRPr="00C23DBD" w:rsidRDefault="00CB4985" w:rsidP="00CE7841">
      <w:pPr>
        <w:adjustRightInd w:val="0"/>
        <w:snapToGrid w:val="0"/>
        <w:spacing w:line="360" w:lineRule="auto"/>
        <w:jc w:val="both"/>
        <w:outlineLvl w:val="0"/>
        <w:rPr>
          <w:rFonts w:ascii="Book Antiqua" w:hAnsi="Book Antiqua"/>
          <w:b/>
        </w:rPr>
      </w:pPr>
      <w:r w:rsidRPr="00C23DBD">
        <w:rPr>
          <w:rFonts w:ascii="Book Antiqua" w:hAnsi="Book Antiqua"/>
          <w:b/>
        </w:rPr>
        <w:t>DISCUSSION</w:t>
      </w:r>
    </w:p>
    <w:p w:rsidR="007E557E" w:rsidRPr="00C23DBD" w:rsidRDefault="007E557E" w:rsidP="00D64041">
      <w:pPr>
        <w:adjustRightInd w:val="0"/>
        <w:snapToGrid w:val="0"/>
        <w:spacing w:line="360" w:lineRule="auto"/>
        <w:jc w:val="both"/>
        <w:rPr>
          <w:rFonts w:ascii="Book Antiqua" w:hAnsi="Book Antiqua" w:cs="Times New Roman"/>
        </w:rPr>
      </w:pPr>
      <w:r w:rsidRPr="00C23DBD">
        <w:rPr>
          <w:rFonts w:ascii="Book Antiqua" w:hAnsi="Book Antiqua" w:cs="Times New Roman"/>
        </w:rPr>
        <w:lastRenderedPageBreak/>
        <w:t xml:space="preserve">Our laboratory has previously studied the role of NK-1R, EGFR, Cox-2, and VDR in a rat model of colitis-associated dysplasia and </w:t>
      </w:r>
      <w:proofErr w:type="gramStart"/>
      <w:r w:rsidRPr="00C23DBD">
        <w:rPr>
          <w:rFonts w:ascii="Book Antiqua" w:hAnsi="Book Antiqua" w:cs="Times New Roman"/>
        </w:rPr>
        <w:t>cancer</w:t>
      </w:r>
      <w:proofErr w:type="gramEnd"/>
      <w:r w:rsidR="00111B20" w:rsidRPr="00C23DBD">
        <w:rPr>
          <w:rFonts w:ascii="Book Antiqua" w:hAnsi="Book Antiqua" w:cs="Times New Roman"/>
        </w:rPr>
        <w:fldChar w:fldCharType="begin">
          <w:fldData xml:space="preserve">PEVuZE5vdGU+PENpdGU+PEF1dGhvcj5TYW50aWFnbzwvQXV0aG9yPjxZZWFyPjIwMDc8L1llYXI+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</w:fldData>
        </w:fldChar>
      </w:r>
      <w:r w:rsidR="008A6CEC" w:rsidRPr="00C23DBD">
        <w:rPr>
          <w:rFonts w:ascii="Book Antiqua" w:hAnsi="Book Antiqua" w:cs="Times New Roman"/>
        </w:rPr>
        <w:instrText xml:space="preserve"> ADDIN EN.CITE </w:instrText>
      </w:r>
      <w:r w:rsidR="00111B20" w:rsidRPr="00C23DBD">
        <w:rPr>
          <w:rFonts w:ascii="Book Antiqua" w:hAnsi="Book Antiqua" w:cs="Times New Roman"/>
        </w:rPr>
        <w:fldChar w:fldCharType="begin">
          <w:fldData xml:space="preserve">PEVuZE5vdGU+PENpdGU+PEF1dGhvcj5TYW50aWFnbzwvQXV0aG9yPjxZZWFyPjIwMDc8L1llYXI+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</w:fldData>
        </w:fldChar>
      </w:r>
      <w:r w:rsidR="008A6CEC" w:rsidRPr="00C23DBD">
        <w:rPr>
          <w:rFonts w:ascii="Book Antiqua" w:hAnsi="Book Antiqua" w:cs="Times New Roman"/>
        </w:rPr>
        <w:instrText xml:space="preserve"> ADDIN EN.CITE.DATA </w:instrText>
      </w:r>
      <w:r w:rsidR="00111B20" w:rsidRPr="00C23DBD">
        <w:rPr>
          <w:rFonts w:ascii="Book Antiqua" w:hAnsi="Book Antiqua" w:cs="Times New Roman"/>
        </w:rPr>
      </w:r>
      <w:r w:rsidR="00111B20" w:rsidRPr="00C23DBD">
        <w:rPr>
          <w:rFonts w:ascii="Book Antiqua" w:hAnsi="Book Antiqua" w:cs="Times New Roman"/>
        </w:rPr>
        <w:fldChar w:fldCharType="end"/>
      </w:r>
      <w:r w:rsidR="00111B20" w:rsidRPr="00C23DBD">
        <w:rPr>
          <w:rFonts w:ascii="Book Antiqua" w:hAnsi="Book Antiqua" w:cs="Times New Roman"/>
        </w:rPr>
      </w:r>
      <w:r w:rsidR="00111B20" w:rsidRPr="00C23DBD">
        <w:rPr>
          <w:rFonts w:ascii="Book Antiqua" w:hAnsi="Book Antiqua" w:cs="Times New Roman"/>
        </w:rPr>
        <w:fldChar w:fldCharType="separate"/>
      </w:r>
      <w:r w:rsidR="008A6CEC" w:rsidRPr="00C23DBD">
        <w:rPr>
          <w:rFonts w:ascii="Book Antiqua" w:hAnsi="Book Antiqua" w:cs="Times New Roman"/>
          <w:noProof/>
          <w:vertAlign w:val="superscript"/>
        </w:rPr>
        <w:t>[</w:t>
      </w:r>
      <w:hyperlink w:anchor="_ENREF_12" w:tooltip="Santiago, 2007 #29" w:history="1">
        <w:r w:rsidR="005277A5" w:rsidRPr="00C23DBD">
          <w:rPr>
            <w:rFonts w:ascii="Book Antiqua" w:hAnsi="Book Antiqua" w:cs="Times New Roman"/>
            <w:noProof/>
            <w:vertAlign w:val="superscript"/>
          </w:rPr>
          <w:t>12</w:t>
        </w:r>
      </w:hyperlink>
      <w:r w:rsidR="008A6CEC" w:rsidRPr="00C23DBD">
        <w:rPr>
          <w:rFonts w:ascii="Book Antiqua" w:hAnsi="Book Antiqua" w:cs="Times New Roman"/>
          <w:noProof/>
          <w:vertAlign w:val="superscript"/>
        </w:rPr>
        <w:t>]</w:t>
      </w:r>
      <w:r w:rsidR="00111B20" w:rsidRPr="00C23DBD">
        <w:rPr>
          <w:rFonts w:ascii="Book Antiqua" w:hAnsi="Book Antiqua" w:cs="Times New Roman"/>
        </w:rPr>
        <w:fldChar w:fldCharType="end"/>
      </w:r>
      <w:r w:rsidR="001F48DC" w:rsidRPr="00C23DBD">
        <w:rPr>
          <w:rFonts w:ascii="Book Antiqua" w:hAnsi="Book Antiqua" w:cs="Times New Roman"/>
        </w:rPr>
        <w:t>.</w:t>
      </w:r>
      <w:r w:rsidR="0073457C" w:rsidRPr="00C23DBD">
        <w:rPr>
          <w:rFonts w:ascii="Book Antiqua" w:hAnsi="Book Antiqua" w:cs="Times New Roman"/>
        </w:rPr>
        <w:t xml:space="preserve"> </w:t>
      </w:r>
      <w:r w:rsidRPr="00C23DBD">
        <w:rPr>
          <w:rFonts w:ascii="Book Antiqua" w:hAnsi="Book Antiqua" w:cs="Times New Roman"/>
        </w:rPr>
        <w:t xml:space="preserve">We demonstrated that antagonizing either the NK-1R or the EGFR delayed progression to dysplasia, decreased Cox-2 levels, and reduced </w:t>
      </w:r>
      <w:proofErr w:type="gramStart"/>
      <w:r w:rsidRPr="00C23DBD">
        <w:rPr>
          <w:rFonts w:ascii="Book Antiqua" w:hAnsi="Book Antiqua" w:cs="Times New Roman"/>
        </w:rPr>
        <w:t>inflammation</w:t>
      </w:r>
      <w:proofErr w:type="gramEnd"/>
      <w:r w:rsidR="00111B20" w:rsidRPr="00C23DBD">
        <w:rPr>
          <w:rFonts w:ascii="Book Antiqua" w:hAnsi="Book Antiqua" w:cs="Times New Roman"/>
        </w:rPr>
        <w:fldChar w:fldCharType="begin">
          <w:fldData xml:space="preserve">PEVuZE5vdGU+PENpdGU+PEF1dGhvcj5QYWfDoW48L0F1dGhvcj48WWVhcj4yMDEwPC9ZZWFyPjxS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</w:fldData>
        </w:fldChar>
      </w:r>
      <w:r w:rsidR="008A6CEC" w:rsidRPr="00C23DBD">
        <w:rPr>
          <w:rFonts w:ascii="Book Antiqua" w:hAnsi="Book Antiqua" w:cs="Times New Roman"/>
        </w:rPr>
        <w:instrText xml:space="preserve"> ADDIN EN.CITE </w:instrText>
      </w:r>
      <w:r w:rsidR="00111B20" w:rsidRPr="00C23DBD">
        <w:rPr>
          <w:rFonts w:ascii="Book Antiqua" w:hAnsi="Book Antiqua" w:cs="Times New Roman"/>
        </w:rPr>
        <w:fldChar w:fldCharType="begin">
          <w:fldData xml:space="preserve">PEVuZE5vdGU+PENpdGU+PEF1dGhvcj5QYWfDoW48L0F1dGhvcj48WWVhcj4yMDEwPC9ZZWFyPjxS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</w:fldData>
        </w:fldChar>
      </w:r>
      <w:r w:rsidR="008A6CEC" w:rsidRPr="00C23DBD">
        <w:rPr>
          <w:rFonts w:ascii="Book Antiqua" w:hAnsi="Book Antiqua" w:cs="Times New Roman"/>
        </w:rPr>
        <w:instrText xml:space="preserve"> ADDIN EN.CITE.DATA </w:instrText>
      </w:r>
      <w:r w:rsidR="00111B20" w:rsidRPr="00C23DBD">
        <w:rPr>
          <w:rFonts w:ascii="Book Antiqua" w:hAnsi="Book Antiqua" w:cs="Times New Roman"/>
        </w:rPr>
      </w:r>
      <w:r w:rsidR="00111B20" w:rsidRPr="00C23DBD">
        <w:rPr>
          <w:rFonts w:ascii="Book Antiqua" w:hAnsi="Book Antiqua" w:cs="Times New Roman"/>
        </w:rPr>
        <w:fldChar w:fldCharType="end"/>
      </w:r>
      <w:r w:rsidR="00111B20" w:rsidRPr="00C23DBD">
        <w:rPr>
          <w:rFonts w:ascii="Book Antiqua" w:hAnsi="Book Antiqua" w:cs="Times New Roman"/>
        </w:rPr>
      </w:r>
      <w:r w:rsidR="00111B20" w:rsidRPr="00C23DBD">
        <w:rPr>
          <w:rFonts w:ascii="Book Antiqua" w:hAnsi="Book Antiqua" w:cs="Times New Roman"/>
        </w:rPr>
        <w:fldChar w:fldCharType="separate"/>
      </w:r>
      <w:r w:rsidR="008A6CEC" w:rsidRPr="00C23DBD">
        <w:rPr>
          <w:rFonts w:ascii="Book Antiqua" w:hAnsi="Book Antiqua" w:cs="Times New Roman"/>
          <w:noProof/>
          <w:vertAlign w:val="superscript"/>
        </w:rPr>
        <w:t>[</w:t>
      </w:r>
      <w:hyperlink w:anchor="_ENREF_13" w:tooltip="Pagán, 2010 #25" w:history="1">
        <w:r w:rsidR="005277A5" w:rsidRPr="00C23DBD">
          <w:rPr>
            <w:rFonts w:ascii="Book Antiqua" w:hAnsi="Book Antiqua" w:cs="Times New Roman"/>
            <w:noProof/>
            <w:vertAlign w:val="superscript"/>
          </w:rPr>
          <w:t>13</w:t>
        </w:r>
      </w:hyperlink>
      <w:r w:rsidR="00D64041" w:rsidRPr="00C23DBD">
        <w:rPr>
          <w:rFonts w:ascii="Book Antiqua" w:hAnsi="Book Antiqua" w:cs="Times New Roman"/>
          <w:noProof/>
          <w:vertAlign w:val="superscript"/>
        </w:rPr>
        <w:t>,</w:t>
      </w:r>
      <w:hyperlink w:anchor="_ENREF_14" w:tooltip="Pagán, 2011 #26" w:history="1">
        <w:r w:rsidR="005277A5" w:rsidRPr="00C23DBD">
          <w:rPr>
            <w:rFonts w:ascii="Book Antiqua" w:hAnsi="Book Antiqua" w:cs="Times New Roman"/>
            <w:noProof/>
            <w:vertAlign w:val="superscript"/>
          </w:rPr>
          <w:t>14</w:t>
        </w:r>
      </w:hyperlink>
      <w:r w:rsidR="008A6CEC" w:rsidRPr="00C23DBD">
        <w:rPr>
          <w:rFonts w:ascii="Book Antiqua" w:hAnsi="Book Antiqua" w:cs="Times New Roman"/>
          <w:noProof/>
          <w:vertAlign w:val="superscript"/>
        </w:rPr>
        <w:t>]</w:t>
      </w:r>
      <w:r w:rsidR="00111B20" w:rsidRPr="00C23DBD">
        <w:rPr>
          <w:rFonts w:ascii="Book Antiqua" w:hAnsi="Book Antiqua" w:cs="Times New Roman"/>
        </w:rPr>
        <w:fldChar w:fldCharType="end"/>
      </w:r>
      <w:r w:rsidR="001F48DC" w:rsidRPr="00C23DBD">
        <w:rPr>
          <w:rFonts w:ascii="Book Antiqua" w:hAnsi="Book Antiqua" w:cs="Times New Roman"/>
        </w:rPr>
        <w:t>.</w:t>
      </w:r>
      <w:r w:rsidR="0073457C" w:rsidRPr="00C23DBD">
        <w:rPr>
          <w:rFonts w:ascii="Book Antiqua" w:hAnsi="Book Antiqua" w:cs="Times New Roman"/>
        </w:rPr>
        <w:t xml:space="preserve"> </w:t>
      </w:r>
      <w:r w:rsidRPr="00C23DBD">
        <w:rPr>
          <w:rFonts w:ascii="Book Antiqua" w:hAnsi="Book Antiqua" w:cs="Times New Roman"/>
        </w:rPr>
        <w:t xml:space="preserve">Also, we demonstrated that delaying the transition to dysplasia by administering probiotics was associated with an increase in VDR </w:t>
      </w:r>
      <w:proofErr w:type="gramStart"/>
      <w:r w:rsidRPr="00C23DBD">
        <w:rPr>
          <w:rFonts w:ascii="Book Antiqua" w:hAnsi="Book Antiqua" w:cs="Times New Roman"/>
        </w:rPr>
        <w:t>expression</w:t>
      </w:r>
      <w:proofErr w:type="gramEnd"/>
      <w:r w:rsidR="00111B20" w:rsidRPr="00C23DBD">
        <w:rPr>
          <w:rFonts w:ascii="Book Antiqua" w:hAnsi="Book Antiqua" w:cs="Times New Roman"/>
        </w:rPr>
        <w:fldChar w:fldCharType="begin">
          <w:fldData xml:space="preserve">PEVuZE5vdGU+PENpdGU+PEF1dGhvcj5BcHBsZXlhcmQ8L0F1dGhvcj48WWVhcj4yMDExPC9ZZWFy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=
</w:fldData>
        </w:fldChar>
      </w:r>
      <w:r w:rsidR="008A6CEC" w:rsidRPr="00C23DBD">
        <w:rPr>
          <w:rFonts w:ascii="Book Antiqua" w:hAnsi="Book Antiqua" w:cs="Times New Roman"/>
        </w:rPr>
        <w:instrText xml:space="preserve"> ADDIN EN.CITE </w:instrText>
      </w:r>
      <w:r w:rsidR="00111B20" w:rsidRPr="00C23DBD">
        <w:rPr>
          <w:rFonts w:ascii="Book Antiqua" w:hAnsi="Book Antiqua" w:cs="Times New Roman"/>
        </w:rPr>
        <w:fldChar w:fldCharType="begin">
          <w:fldData xml:space="preserve">PEVuZE5vdGU+PENpdGU+PEF1dGhvcj5BcHBsZXlhcmQ8L0F1dGhvcj48WWVhcj4yMDExPC9ZZWFy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=
</w:fldData>
        </w:fldChar>
      </w:r>
      <w:r w:rsidR="008A6CEC" w:rsidRPr="00C23DBD">
        <w:rPr>
          <w:rFonts w:ascii="Book Antiqua" w:hAnsi="Book Antiqua" w:cs="Times New Roman"/>
        </w:rPr>
        <w:instrText xml:space="preserve"> ADDIN EN.CITE.DATA </w:instrText>
      </w:r>
      <w:r w:rsidR="00111B20" w:rsidRPr="00C23DBD">
        <w:rPr>
          <w:rFonts w:ascii="Book Antiqua" w:hAnsi="Book Antiqua" w:cs="Times New Roman"/>
        </w:rPr>
      </w:r>
      <w:r w:rsidR="00111B20" w:rsidRPr="00C23DBD">
        <w:rPr>
          <w:rFonts w:ascii="Book Antiqua" w:hAnsi="Book Antiqua" w:cs="Times New Roman"/>
        </w:rPr>
        <w:fldChar w:fldCharType="end"/>
      </w:r>
      <w:r w:rsidR="00111B20" w:rsidRPr="00C23DBD">
        <w:rPr>
          <w:rFonts w:ascii="Book Antiqua" w:hAnsi="Book Antiqua" w:cs="Times New Roman"/>
        </w:rPr>
      </w:r>
      <w:r w:rsidR="00111B20" w:rsidRPr="00C23DBD">
        <w:rPr>
          <w:rFonts w:ascii="Book Antiqua" w:hAnsi="Book Antiqua" w:cs="Times New Roman"/>
        </w:rPr>
        <w:fldChar w:fldCharType="separate"/>
      </w:r>
      <w:r w:rsidR="008A6CEC" w:rsidRPr="00C23DBD">
        <w:rPr>
          <w:rFonts w:ascii="Book Antiqua" w:hAnsi="Book Antiqua" w:cs="Times New Roman"/>
          <w:noProof/>
          <w:vertAlign w:val="superscript"/>
        </w:rPr>
        <w:t>[</w:t>
      </w:r>
      <w:hyperlink w:anchor="_ENREF_29" w:tooltip="Appleyard, 2011 #4" w:history="1">
        <w:r w:rsidR="005277A5" w:rsidRPr="00C23DBD">
          <w:rPr>
            <w:rFonts w:ascii="Book Antiqua" w:hAnsi="Book Antiqua" w:cs="Times New Roman"/>
            <w:noProof/>
            <w:vertAlign w:val="superscript"/>
          </w:rPr>
          <w:t>29</w:t>
        </w:r>
      </w:hyperlink>
      <w:r w:rsidR="008A6CEC" w:rsidRPr="00C23DBD">
        <w:rPr>
          <w:rFonts w:ascii="Book Antiqua" w:hAnsi="Book Antiqua" w:cs="Times New Roman"/>
          <w:noProof/>
          <w:vertAlign w:val="superscript"/>
        </w:rPr>
        <w:t>]</w:t>
      </w:r>
      <w:r w:rsidR="00111B20" w:rsidRPr="00C23DBD">
        <w:rPr>
          <w:rFonts w:ascii="Book Antiqua" w:hAnsi="Book Antiqua" w:cs="Times New Roman"/>
        </w:rPr>
        <w:fldChar w:fldCharType="end"/>
      </w:r>
      <w:r w:rsidR="001F48DC" w:rsidRPr="00C23DBD">
        <w:rPr>
          <w:rFonts w:ascii="Book Antiqua" w:hAnsi="Book Antiqua" w:cs="Times New Roman"/>
        </w:rPr>
        <w:t>.</w:t>
      </w:r>
      <w:r w:rsidRPr="00C23DBD">
        <w:rPr>
          <w:rFonts w:ascii="Book Antiqua" w:hAnsi="Book Antiqua" w:cs="Times New Roman"/>
        </w:rPr>
        <w:t xml:space="preserve"> In the present study</w:t>
      </w:r>
      <w:r w:rsidR="0079501B" w:rsidRPr="00C23DBD">
        <w:rPr>
          <w:rFonts w:ascii="Book Antiqua" w:hAnsi="Book Antiqua" w:cs="Times New Roman"/>
        </w:rPr>
        <w:t>,</w:t>
      </w:r>
      <w:r w:rsidRPr="00C23DBD">
        <w:rPr>
          <w:rFonts w:ascii="Book Antiqua" w:hAnsi="Book Antiqua" w:cs="Times New Roman"/>
        </w:rPr>
        <w:t xml:space="preserve"> we report the comparative expression patterns of NK-1R, EGFR, Cox-2, and VDR in colonic tissue from Puerto Rican patients with IBD, sporadic colorectal neoplasia, and colitis-associated colorectal neoplasia.</w:t>
      </w:r>
    </w:p>
    <w:p w:rsidR="007E557E" w:rsidRPr="00C23DBD" w:rsidRDefault="007E557E" w:rsidP="00CE7841">
      <w:pPr>
        <w:adjustRightInd w:val="0"/>
        <w:snapToGrid w:val="0"/>
        <w:spacing w:line="360" w:lineRule="auto"/>
        <w:ind w:firstLine="360"/>
        <w:jc w:val="both"/>
        <w:rPr>
          <w:rFonts w:ascii="Book Antiqua" w:hAnsi="Book Antiqua" w:cs="Times New Roman"/>
        </w:rPr>
      </w:pPr>
      <w:r w:rsidRPr="00C23DBD">
        <w:rPr>
          <w:rFonts w:ascii="Book Antiqua" w:hAnsi="Book Antiqua" w:cs="Times New Roman"/>
        </w:rPr>
        <w:t xml:space="preserve">Prior reports have demonstrated that there is an alteration in the expression of NK-1R,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Cox-2, and VDR both in chronic colitis and in neoplasm of the colon. However, the expression of these proteins in Hispanic patients has </w:t>
      </w:r>
      <w:r w:rsidR="00572E24" w:rsidRPr="00C23DBD">
        <w:rPr>
          <w:rFonts w:ascii="Book Antiqua" w:hAnsi="Book Antiqua" w:cs="Times New Roman"/>
        </w:rPr>
        <w:t>never</w:t>
      </w:r>
      <w:r w:rsidRPr="00C23DBD">
        <w:rPr>
          <w:rFonts w:ascii="Book Antiqua" w:hAnsi="Book Antiqua" w:cs="Times New Roman"/>
        </w:rPr>
        <w:t xml:space="preserve"> been studied. </w:t>
      </w:r>
      <w:r w:rsidR="009F5471" w:rsidRPr="00C23DBD">
        <w:rPr>
          <w:rFonts w:ascii="Book Antiqua" w:hAnsi="Book Antiqua" w:cs="Times New Roman"/>
        </w:rPr>
        <w:t xml:space="preserve">Furthermore, </w:t>
      </w:r>
      <w:r w:rsidRPr="00C23DBD">
        <w:rPr>
          <w:rFonts w:ascii="Book Antiqua" w:hAnsi="Book Antiqua" w:cs="Times New Roman"/>
        </w:rPr>
        <w:t xml:space="preserve">NK-1R has been found to be increased in tissue from patients with IBD and colon </w:t>
      </w:r>
      <w:proofErr w:type="gramStart"/>
      <w:r w:rsidRPr="00C23DBD">
        <w:rPr>
          <w:rFonts w:ascii="Book Antiqua" w:hAnsi="Book Antiqua" w:cs="Times New Roman"/>
        </w:rPr>
        <w:t>cancer</w:t>
      </w:r>
      <w:proofErr w:type="gramEnd"/>
      <w:r w:rsidR="00111B20" w:rsidRPr="00C23DBD">
        <w:rPr>
          <w:rFonts w:ascii="Book Antiqua" w:hAnsi="Book Antiqua" w:cs="Times New Roman"/>
        </w:rPr>
        <w:fldChar w:fldCharType="begin">
          <w:fldData xml:space="preserve">PEVuZE5vdGU+PENpdGU+PEF1dGhvcj50ZXIgQmVlazwvQXV0aG9yPjxZZWFyPjIwMDc8L1llYXI+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</w:fldData>
        </w:fldChar>
      </w:r>
      <w:r w:rsidR="008A6CEC" w:rsidRPr="00C23DBD">
        <w:rPr>
          <w:rFonts w:ascii="Book Antiqua" w:hAnsi="Book Antiqua" w:cs="Times New Roman"/>
        </w:rPr>
        <w:instrText xml:space="preserve"> ADDIN EN.CITE </w:instrText>
      </w:r>
      <w:r w:rsidR="00111B20" w:rsidRPr="00C23DBD">
        <w:rPr>
          <w:rFonts w:ascii="Book Antiqua" w:hAnsi="Book Antiqua" w:cs="Times New Roman"/>
        </w:rPr>
        <w:fldChar w:fldCharType="begin">
          <w:fldData xml:space="preserve">PEVuZE5vdGU+PENpdGU+PEF1dGhvcj50ZXIgQmVlazwvQXV0aG9yPjxZZWFyPjIwMDc8L1llYXI+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</w:fldData>
        </w:fldChar>
      </w:r>
      <w:r w:rsidR="008A6CEC" w:rsidRPr="00C23DBD">
        <w:rPr>
          <w:rFonts w:ascii="Book Antiqua" w:hAnsi="Book Antiqua" w:cs="Times New Roman"/>
        </w:rPr>
        <w:instrText xml:space="preserve"> ADDIN EN.CITE.DATA </w:instrText>
      </w:r>
      <w:r w:rsidR="00111B20" w:rsidRPr="00C23DBD">
        <w:rPr>
          <w:rFonts w:ascii="Book Antiqua" w:hAnsi="Book Antiqua" w:cs="Times New Roman"/>
        </w:rPr>
      </w:r>
      <w:r w:rsidR="00111B20" w:rsidRPr="00C23DBD">
        <w:rPr>
          <w:rFonts w:ascii="Book Antiqua" w:hAnsi="Book Antiqua" w:cs="Times New Roman"/>
        </w:rPr>
        <w:fldChar w:fldCharType="end"/>
      </w:r>
      <w:r w:rsidR="00111B20" w:rsidRPr="00C23DBD">
        <w:rPr>
          <w:rFonts w:ascii="Book Antiqua" w:hAnsi="Book Antiqua" w:cs="Times New Roman"/>
        </w:rPr>
      </w:r>
      <w:r w:rsidR="00111B20" w:rsidRPr="00C23DBD">
        <w:rPr>
          <w:rFonts w:ascii="Book Antiqua" w:hAnsi="Book Antiqua" w:cs="Times New Roman"/>
        </w:rPr>
        <w:fldChar w:fldCharType="separate"/>
      </w:r>
      <w:r w:rsidR="008A6CEC" w:rsidRPr="00C23DBD">
        <w:rPr>
          <w:rFonts w:ascii="Book Antiqua" w:hAnsi="Book Antiqua" w:cs="Times New Roman"/>
          <w:noProof/>
          <w:vertAlign w:val="superscript"/>
        </w:rPr>
        <w:t>[</w:t>
      </w:r>
      <w:hyperlink w:anchor="_ENREF_30" w:tooltip="ter Beek, 2007 #32" w:history="1">
        <w:r w:rsidR="005277A5" w:rsidRPr="00C23DBD">
          <w:rPr>
            <w:rFonts w:ascii="Book Antiqua" w:hAnsi="Book Antiqua" w:cs="Times New Roman"/>
            <w:noProof/>
            <w:vertAlign w:val="superscript"/>
          </w:rPr>
          <w:t>30</w:t>
        </w:r>
      </w:hyperlink>
      <w:r w:rsidR="00D64041" w:rsidRPr="00C23DBD">
        <w:rPr>
          <w:rFonts w:ascii="Book Antiqua" w:hAnsi="Book Antiqua" w:cs="Times New Roman"/>
          <w:noProof/>
          <w:vertAlign w:val="superscript"/>
        </w:rPr>
        <w:t>,</w:t>
      </w:r>
      <w:hyperlink w:anchor="_ENREF_31" w:tooltip="Rosso, 2008 #28" w:history="1">
        <w:r w:rsidR="005277A5" w:rsidRPr="00C23DBD">
          <w:rPr>
            <w:rFonts w:ascii="Book Antiqua" w:hAnsi="Book Antiqua" w:cs="Times New Roman"/>
            <w:noProof/>
            <w:vertAlign w:val="superscript"/>
          </w:rPr>
          <w:t>31</w:t>
        </w:r>
      </w:hyperlink>
      <w:r w:rsidR="008A6CEC" w:rsidRPr="00C23DBD">
        <w:rPr>
          <w:rFonts w:ascii="Book Antiqua" w:hAnsi="Book Antiqua" w:cs="Times New Roman"/>
          <w:noProof/>
          <w:vertAlign w:val="superscript"/>
        </w:rPr>
        <w:t>]</w:t>
      </w:r>
      <w:r w:rsidR="00111B20" w:rsidRPr="00C23DBD">
        <w:rPr>
          <w:rFonts w:ascii="Book Antiqua" w:hAnsi="Book Antiqua" w:cs="Times New Roman"/>
        </w:rPr>
        <w:fldChar w:fldCharType="end"/>
      </w:r>
      <w:r w:rsidR="001F48DC" w:rsidRPr="00C23DBD">
        <w:rPr>
          <w:rFonts w:ascii="Book Antiqua" w:hAnsi="Book Antiqua" w:cs="Times New Roman"/>
        </w:rPr>
        <w:t>.</w:t>
      </w:r>
      <w:r w:rsidRPr="00C23DBD">
        <w:rPr>
          <w:rFonts w:ascii="Book Antiqua" w:hAnsi="Book Antiqua" w:cs="Times New Roman"/>
        </w:rPr>
        <w:t xml:space="preserve"> </w:t>
      </w:r>
      <w:r w:rsidR="009F5471" w:rsidRPr="00C23DBD">
        <w:rPr>
          <w:rFonts w:ascii="Book Antiqua" w:hAnsi="Book Antiqua" w:cs="Times New Roman"/>
        </w:rPr>
        <w:t>Here, we showed</w:t>
      </w:r>
      <w:r w:rsidRPr="00C23DBD">
        <w:rPr>
          <w:rFonts w:ascii="Book Antiqua" w:hAnsi="Book Antiqua" w:cs="Times New Roman"/>
        </w:rPr>
        <w:t xml:space="preserve"> that NK-1R levels </w:t>
      </w:r>
      <w:r w:rsidR="009F5471" w:rsidRPr="00C23DBD">
        <w:rPr>
          <w:rFonts w:ascii="Book Antiqua" w:hAnsi="Book Antiqua" w:cs="Times New Roman"/>
        </w:rPr>
        <w:t xml:space="preserve">were </w:t>
      </w:r>
      <w:r w:rsidRPr="00C23DBD">
        <w:rPr>
          <w:rFonts w:ascii="Book Antiqua" w:hAnsi="Book Antiqua" w:cs="Times New Roman"/>
        </w:rPr>
        <w:t>increase</w:t>
      </w:r>
      <w:r w:rsidR="009F5471" w:rsidRPr="00C23DBD">
        <w:rPr>
          <w:rFonts w:ascii="Book Antiqua" w:hAnsi="Book Antiqua" w:cs="Times New Roman"/>
        </w:rPr>
        <w:t>d</w:t>
      </w:r>
      <w:r w:rsidRPr="00C23DBD">
        <w:rPr>
          <w:rFonts w:ascii="Book Antiqua" w:hAnsi="Book Antiqua" w:cs="Times New Roman"/>
        </w:rPr>
        <w:t xml:space="preserve"> in colonic inflammation and neoplasia </w:t>
      </w:r>
      <w:r w:rsidR="009F5471" w:rsidRPr="00C23DBD">
        <w:rPr>
          <w:rFonts w:ascii="Book Antiqua" w:hAnsi="Book Antiqua" w:cs="Times New Roman"/>
        </w:rPr>
        <w:t xml:space="preserve">samples from </w:t>
      </w:r>
      <w:r w:rsidRPr="00C23DBD">
        <w:rPr>
          <w:rFonts w:ascii="Book Antiqua" w:hAnsi="Book Antiqua" w:cs="Times New Roman"/>
        </w:rPr>
        <w:t>Puerto Rican patients</w:t>
      </w:r>
      <w:r w:rsidR="009F5471" w:rsidRPr="00C23DBD">
        <w:rPr>
          <w:rFonts w:ascii="Book Antiqua" w:hAnsi="Book Antiqua" w:cs="Times New Roman"/>
        </w:rPr>
        <w:t>, although these results were not significantly different, most likely due to t</w:t>
      </w:r>
      <w:r w:rsidRPr="00C23DBD">
        <w:rPr>
          <w:rFonts w:ascii="Book Antiqua" w:hAnsi="Book Antiqua" w:cs="Times New Roman"/>
        </w:rPr>
        <w:t xml:space="preserve">he small sample size. </w:t>
      </w:r>
      <w:r w:rsidR="002407E1" w:rsidRPr="00C23DBD">
        <w:rPr>
          <w:rFonts w:ascii="Book Antiqua" w:hAnsi="Book Antiqua" w:cs="Times New Roman"/>
        </w:rPr>
        <w:t>Finding tissue from Puerto Rican patients with colitis-associated dysplasia or cancer was extremely difficult.</w:t>
      </w:r>
      <w:r w:rsidR="0012132D" w:rsidRPr="00C23DBD">
        <w:rPr>
          <w:rFonts w:ascii="Book Antiqua" w:hAnsi="Book Antiqua" w:cs="Times New Roman"/>
        </w:rPr>
        <w:t xml:space="preserve"> </w:t>
      </w:r>
      <w:r w:rsidR="002407E1" w:rsidRPr="00C23DBD">
        <w:rPr>
          <w:rFonts w:ascii="Book Antiqua" w:hAnsi="Book Antiqua" w:cs="Times New Roman"/>
        </w:rPr>
        <w:t xml:space="preserve">After </w:t>
      </w:r>
      <w:r w:rsidR="00951296" w:rsidRPr="00C23DBD">
        <w:rPr>
          <w:rFonts w:ascii="Book Antiqua" w:hAnsi="Book Antiqua" w:cs="Times New Roman"/>
        </w:rPr>
        <w:t xml:space="preserve">2 </w:t>
      </w:r>
      <w:r w:rsidR="002407E1" w:rsidRPr="00C23DBD">
        <w:rPr>
          <w:rFonts w:ascii="Book Antiqua" w:hAnsi="Book Antiqua" w:cs="Times New Roman"/>
        </w:rPr>
        <w:t>years of actively seeking said tissue, we were able to find only those tissues that were used in this study.</w:t>
      </w:r>
      <w:r w:rsidR="0012132D" w:rsidRPr="00C23DBD">
        <w:rPr>
          <w:rFonts w:ascii="Book Antiqua" w:hAnsi="Book Antiqua" w:cs="Times New Roman"/>
        </w:rPr>
        <w:t xml:space="preserve"> </w:t>
      </w:r>
      <w:r w:rsidRPr="00C23DBD">
        <w:rPr>
          <w:rFonts w:ascii="Book Antiqua" w:hAnsi="Book Antiqua" w:cs="Times New Roman"/>
        </w:rPr>
        <w:t xml:space="preserve">Curiously, NK-1R levels in sporadic dysplasia </w:t>
      </w:r>
      <w:r w:rsidR="009F5471" w:rsidRPr="00C23DBD">
        <w:rPr>
          <w:rFonts w:ascii="Book Antiqua" w:hAnsi="Book Antiqua" w:cs="Times New Roman"/>
        </w:rPr>
        <w:t xml:space="preserve">did </w:t>
      </w:r>
      <w:r w:rsidRPr="00C23DBD">
        <w:rPr>
          <w:rFonts w:ascii="Book Antiqua" w:hAnsi="Book Antiqua" w:cs="Times New Roman"/>
        </w:rPr>
        <w:t>reach statistical significance</w:t>
      </w:r>
      <w:r w:rsidR="009F5471" w:rsidRPr="00C23DBD">
        <w:rPr>
          <w:rFonts w:ascii="Book Antiqua" w:hAnsi="Book Antiqua" w:cs="Times New Roman"/>
        </w:rPr>
        <w:t>, but only</w:t>
      </w:r>
      <w:r w:rsidRPr="00C23DBD">
        <w:rPr>
          <w:rFonts w:ascii="Book Antiqua" w:hAnsi="Book Antiqua" w:cs="Times New Roman"/>
        </w:rPr>
        <w:t xml:space="preserve"> if the CAC group </w:t>
      </w:r>
      <w:r w:rsidR="009F5471" w:rsidRPr="00C23DBD">
        <w:rPr>
          <w:rFonts w:ascii="Book Antiqua" w:hAnsi="Book Antiqua" w:cs="Times New Roman"/>
        </w:rPr>
        <w:t xml:space="preserve">was </w:t>
      </w:r>
      <w:r w:rsidRPr="00C23DBD">
        <w:rPr>
          <w:rFonts w:ascii="Book Antiqua" w:hAnsi="Book Antiqua" w:cs="Times New Roman"/>
        </w:rPr>
        <w:t>excluded.</w:t>
      </w:r>
      <w:r w:rsidR="0012132D" w:rsidRPr="00C23DBD">
        <w:rPr>
          <w:rFonts w:ascii="Book Antiqua" w:hAnsi="Book Antiqua" w:cs="Times New Roman"/>
        </w:rPr>
        <w:t xml:space="preserve"> </w:t>
      </w:r>
      <w:r w:rsidRPr="00C23DBD">
        <w:rPr>
          <w:rFonts w:ascii="Book Antiqua" w:hAnsi="Book Antiqua" w:cs="Times New Roman"/>
        </w:rPr>
        <w:t xml:space="preserve">Nevertheless, our results suggest that NK-1R is a relevant player in colonic inflammation and neoplasia in Puerto Rican patients. </w:t>
      </w:r>
      <w:r w:rsidR="00111B20" w:rsidRPr="00C23DBD">
        <w:rPr>
          <w:rFonts w:ascii="Book Antiqua" w:hAnsi="Book Antiqua" w:cs="Times New Roman"/>
        </w:rPr>
        <w:fldChar w:fldCharType="begin" w:fldLock="1"/>
      </w:r>
      <w:r w:rsidR="00F874DA" w:rsidRPr="00C23DBD">
        <w:rPr>
          <w:rFonts w:ascii="Book Antiqua" w:hAnsi="Book Antiqua" w:cs="Times New Roman"/>
        </w:rPr>
        <w:instrText>ADDIN CSL_CITATION { "citationItems" : [ { "id" : "ITEM-1", "itemData" : { "DOI" : "10.1073/pnas.1114275108", "abstract" : "Patients with chronic ulcerative colitis (UC) are at high risk for developing colorectal cancer. In this study, archival formalin-fixed paraffin-embedded colonic tissue from patients with UC who developed carcinoma (CA) or high-grade dysplasia (HGD) was examined for changes in expression of the proinflammatory and mitogenic neurokinin-1 receptor (NK-1R). Laser capture microscopy was used to microdissect epithelia from areas of colons that showed histologic evidence of CA, HGD, and epithelia that were not dysplastic or cancerous but did contain evidence of prior inflammation (quiescent colitis). mRNA was extracted from the dissected tissue, and PCR array analysis was performed on extracted mRNA. Two antibodies were necessary to separately estimate the protein levels of the truncated (tr-NK-1R) and full-length (fl-NK-1R) receptors by immunohistochemistry. mRNA expression of tr-NK-1R increased 14-fold (P = 0.02) when comparing the HGD and CA groups. In contrast, the fl-NK-1R transcript showed no significant differences among groups. The protein levels of the total NK-1R increased by 40% (P = 0.02) in HGD and 80% (P = 0.0007) in CA compared with quiescent colitis. There were no significant changes in protein levels of the fl-NK-1R. We conclude that the increase in total NK-1R protein in HGD and CA is attributable to an increase in tr-NK-1R, suggesting there may be a functional role for tr-NK-1R in malignant transformation in colitis-associated cancer. The tr-NK-1R could prove useful as a diagnostic marker to identify patients at risk for neoplasia and may serve as a useful therapeutic target in the treatment of colitis-associated cancer.", "author" : [ { "dropping-particle" : "", "family" : "Gillespie", "given" : "Earl", "non-dropping-particle" : "", "parse-names" : false, "suffix" : "" }, { "dropping-particle" : "", "family" : "Leeman", "given" : "Susan E", "non-dropping-particle" : "", "parse-names" : false, "suffix" : "" }, { "dropping-particle" : "", "family" : "Watts", "given" : "Luisa a", "non-dropping-particle" : "", "parse-names" : false, "suffix" : "" }, { "dropping-particle" : "", "family" : "Coukos", "given" : "Jennifer a", "non-dropping-particle" : "", "parse-names" : false, "suffix" : "" }, { "dropping-particle" : "", "family" : "O'Brien", "given" : "Michael J", "non-dropping-particle" : "", "parse-names" : false, "suffix" : "" }, { "dropping-particle" : "", "family" : "Cerda", "given" : "Sandra R", "non-dropping-particle" : "", "parse-names" : false, "suffix" : "" }, { "dropping-particle" : "", "family" : "Farraye", "given" : "Francis a", "non-dropping-particle" : "", "parse-names" : false, "suffix" : "" }, { "dropping-particle" : "", "family" : "Stucchi", "given" : "Arthur F", "non-dropping-particle" : "", "parse-names" : false, "suffix" : "" }, { "dropping-particle" : "", "family" : "Becker", "given" : "James M", "non-dropping-particle" : "", "parse-names" : false, "suffix" : "" } ], "container-title" : "Proceedings of the National Academy of Sciences of the United States of America", "id" : "ITEM-1", "issue" : "42", "issued" : { "date-parts" : [ [ "2011", "10", "18" ] ] }, "page" : "17420-5", "title" : "Truncated neurokinin-1 receptor is increased in colonic epithelial cells from patients with colitis-associated cancer.", "type" : "article-journal", "volume" : "108" }, "uris" : [ "http://www.mendeley.com/documents/?uuid=c28466da-f4bf-43b6-9b5c-be60b275d716" ] } ], "mendeley" : { "manualFormatting" : "Gillespie et al. ", "previouslyFormattedCitation" : "[32]" }, "properties" : { "noteIndex" : 0 }, "schema" : "https://github.com/citation-style-language/schema/raw/master/csl-citation.json" }</w:instrText>
      </w:r>
      <w:r w:rsidR="00111B20" w:rsidRPr="00C23DBD">
        <w:rPr>
          <w:rFonts w:ascii="Book Antiqua" w:hAnsi="Book Antiqua" w:cs="Times New Roman"/>
        </w:rPr>
        <w:fldChar w:fldCharType="separate"/>
      </w:r>
      <w:r w:rsidR="00305891" w:rsidRPr="00C23DBD">
        <w:rPr>
          <w:rFonts w:ascii="Book Antiqua" w:hAnsi="Book Antiqua" w:cs="Times New Roman"/>
          <w:noProof/>
        </w:rPr>
        <w:t xml:space="preserve">Gillespie </w:t>
      </w:r>
      <w:r w:rsidR="00383BBF" w:rsidRPr="00383BBF">
        <w:rPr>
          <w:rFonts w:ascii="Book Antiqua" w:hAnsi="Book Antiqua" w:cs="Times New Roman"/>
          <w:i/>
          <w:noProof/>
        </w:rPr>
        <w:t>et al</w:t>
      </w:r>
      <w:r w:rsidR="00D64041" w:rsidRPr="00C23DBD">
        <w:rPr>
          <w:rFonts w:ascii="Book Antiqua" w:hAnsi="Book Antiqua" w:cs="Times New Roman"/>
        </w:rPr>
        <w:fldChar w:fldCharType="begin">
          <w:fldData xml:space="preserve">PEVuZE5vdGU+PENpdGU+PEF1dGhvcj5HaWxsZXNwaWU8L0F1dGhvcj48WWVhcj4yMDExPC9ZZWFy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==
</w:fldData>
        </w:fldChar>
      </w:r>
      <w:r w:rsidR="00D64041" w:rsidRPr="00C23DBD">
        <w:rPr>
          <w:rFonts w:ascii="Book Antiqua" w:hAnsi="Book Antiqua" w:cs="Times New Roman"/>
        </w:rPr>
        <w:instrText xml:space="preserve"> ADDIN EN.CITE </w:instrText>
      </w:r>
      <w:r w:rsidR="00D64041" w:rsidRPr="00C23DBD">
        <w:rPr>
          <w:rFonts w:ascii="Book Antiqua" w:hAnsi="Book Antiqua" w:cs="Times New Roman"/>
        </w:rPr>
        <w:fldChar w:fldCharType="begin">
          <w:fldData xml:space="preserve">PEVuZE5vdGU+PENpdGU+PEF1dGhvcj5HaWxsZXNwaWU8L0F1dGhvcj48WWVhcj4yMDExPC9ZZWFy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==
</w:fldData>
        </w:fldChar>
      </w:r>
      <w:r w:rsidR="00D64041" w:rsidRPr="00C23DBD">
        <w:rPr>
          <w:rFonts w:ascii="Book Antiqua" w:hAnsi="Book Antiqua" w:cs="Times New Roman"/>
        </w:rPr>
        <w:instrText xml:space="preserve"> ADDIN EN.CITE.DATA </w:instrText>
      </w:r>
      <w:r w:rsidR="00D64041" w:rsidRPr="00C23DBD">
        <w:rPr>
          <w:rFonts w:ascii="Book Antiqua" w:hAnsi="Book Antiqua" w:cs="Times New Roman"/>
        </w:rPr>
      </w:r>
      <w:r w:rsidR="00D64041" w:rsidRPr="00C23DBD">
        <w:rPr>
          <w:rFonts w:ascii="Book Antiqua" w:hAnsi="Book Antiqua" w:cs="Times New Roman"/>
        </w:rPr>
        <w:fldChar w:fldCharType="end"/>
      </w:r>
      <w:r w:rsidR="00D64041" w:rsidRPr="00C23DBD">
        <w:rPr>
          <w:rFonts w:ascii="Book Antiqua" w:hAnsi="Book Antiqua" w:cs="Times New Roman"/>
        </w:rPr>
      </w:r>
      <w:r w:rsidR="00D64041" w:rsidRPr="00C23DBD">
        <w:rPr>
          <w:rFonts w:ascii="Book Antiqua" w:hAnsi="Book Antiqua" w:cs="Times New Roman"/>
        </w:rPr>
        <w:fldChar w:fldCharType="separate"/>
      </w:r>
      <w:r w:rsidR="00D64041" w:rsidRPr="00C23DBD">
        <w:rPr>
          <w:rFonts w:ascii="Book Antiqua" w:hAnsi="Book Antiqua" w:cs="Times New Roman"/>
          <w:noProof/>
          <w:vertAlign w:val="superscript"/>
        </w:rPr>
        <w:t>[</w:t>
      </w:r>
      <w:hyperlink w:anchor="_ENREF_32" w:tooltip="Gillespie, 2011 #12" w:history="1">
        <w:r w:rsidR="00D64041" w:rsidRPr="00C23DBD">
          <w:rPr>
            <w:rFonts w:ascii="Book Antiqua" w:hAnsi="Book Antiqua" w:cs="Times New Roman"/>
            <w:noProof/>
            <w:vertAlign w:val="superscript"/>
          </w:rPr>
          <w:t>32</w:t>
        </w:r>
      </w:hyperlink>
      <w:r w:rsidR="00D64041" w:rsidRPr="00C23DBD">
        <w:rPr>
          <w:rFonts w:ascii="Book Antiqua" w:hAnsi="Book Antiqua" w:cs="Times New Roman"/>
          <w:noProof/>
          <w:vertAlign w:val="superscript"/>
        </w:rPr>
        <w:t>]</w:t>
      </w:r>
      <w:r w:rsidR="00D64041" w:rsidRPr="00C23DBD">
        <w:rPr>
          <w:rFonts w:ascii="Book Antiqua" w:hAnsi="Book Antiqua" w:cs="Times New Roman"/>
        </w:rPr>
        <w:fldChar w:fldCharType="end"/>
      </w:r>
      <w:r w:rsidR="00305891" w:rsidRPr="00C23DBD">
        <w:rPr>
          <w:rFonts w:ascii="Book Antiqua" w:hAnsi="Book Antiqua" w:cs="Times New Roman"/>
          <w:noProof/>
        </w:rPr>
        <w:t xml:space="preserve"> </w:t>
      </w:r>
      <w:r w:rsidR="00111B20" w:rsidRPr="00C23DBD">
        <w:rPr>
          <w:rFonts w:ascii="Book Antiqua" w:hAnsi="Book Antiqua" w:cs="Times New Roman"/>
        </w:rPr>
        <w:fldChar w:fldCharType="end"/>
      </w:r>
      <w:r w:rsidRPr="00C23DBD">
        <w:rPr>
          <w:rFonts w:ascii="Book Antiqua" w:hAnsi="Book Antiqua" w:cs="Times New Roman"/>
        </w:rPr>
        <w:t xml:space="preserve">demonstrated that a truncated form of NK-1R, rather than its full-length counterpart, </w:t>
      </w:r>
      <w:r w:rsidR="009F5471" w:rsidRPr="00C23DBD">
        <w:rPr>
          <w:rFonts w:ascii="Book Antiqua" w:hAnsi="Book Antiqua" w:cs="Times New Roman"/>
        </w:rPr>
        <w:t xml:space="preserve">is </w:t>
      </w:r>
      <w:r w:rsidRPr="00C23DBD">
        <w:rPr>
          <w:rFonts w:ascii="Book Antiqua" w:hAnsi="Book Antiqua" w:cs="Times New Roman"/>
        </w:rPr>
        <w:t>increase</w:t>
      </w:r>
      <w:r w:rsidR="009F5471" w:rsidRPr="00C23DBD">
        <w:rPr>
          <w:rFonts w:ascii="Book Antiqua" w:hAnsi="Book Antiqua" w:cs="Times New Roman"/>
        </w:rPr>
        <w:t>d</w:t>
      </w:r>
      <w:r w:rsidRPr="00C23DBD">
        <w:rPr>
          <w:rFonts w:ascii="Book Antiqua" w:hAnsi="Book Antiqua" w:cs="Times New Roman"/>
        </w:rPr>
        <w:t xml:space="preserve"> in </w:t>
      </w:r>
      <w:r w:rsidR="008E3777" w:rsidRPr="00C23DBD">
        <w:rPr>
          <w:rFonts w:ascii="Book Antiqua" w:hAnsi="Book Antiqua" w:cs="Times New Roman"/>
        </w:rPr>
        <w:t xml:space="preserve">colectomy </w:t>
      </w:r>
      <w:r w:rsidRPr="00C23DBD">
        <w:rPr>
          <w:rFonts w:ascii="Book Antiqua" w:hAnsi="Book Antiqua" w:cs="Times New Roman"/>
        </w:rPr>
        <w:t xml:space="preserve">tissue from patients with </w:t>
      </w:r>
      <w:r w:rsidR="008E3777" w:rsidRPr="00C23DBD">
        <w:rPr>
          <w:rFonts w:ascii="Book Antiqua" w:hAnsi="Book Antiqua" w:cs="Times New Roman"/>
        </w:rPr>
        <w:t xml:space="preserve">CAC </w:t>
      </w:r>
      <w:r w:rsidR="00951296" w:rsidRPr="00C23DBD">
        <w:rPr>
          <w:rFonts w:ascii="Book Antiqua" w:hAnsi="Book Antiqua" w:cs="Times New Roman"/>
        </w:rPr>
        <w:t xml:space="preserve">who </w:t>
      </w:r>
      <w:r w:rsidR="008E3777" w:rsidRPr="00C23DBD">
        <w:rPr>
          <w:rFonts w:ascii="Book Antiqua" w:hAnsi="Book Antiqua" w:cs="Times New Roman"/>
        </w:rPr>
        <w:t xml:space="preserve">were treated at the Boston University Medical </w:t>
      </w:r>
      <w:r w:rsidR="00951296" w:rsidRPr="00C23DBD">
        <w:rPr>
          <w:rFonts w:ascii="Book Antiqua" w:hAnsi="Book Antiqua" w:cs="Times New Roman"/>
        </w:rPr>
        <w:t>Center</w:t>
      </w:r>
      <w:r w:rsidR="001F48DC" w:rsidRPr="00C23DBD">
        <w:rPr>
          <w:rFonts w:ascii="Book Antiqua" w:hAnsi="Book Antiqua" w:cs="Times New Roman"/>
        </w:rPr>
        <w:t>.</w:t>
      </w:r>
      <w:r w:rsidR="00951296" w:rsidRPr="00C23DBD">
        <w:rPr>
          <w:rFonts w:ascii="Book Antiqua" w:hAnsi="Book Antiqua" w:cs="Times New Roman"/>
        </w:rPr>
        <w:t xml:space="preserve"> </w:t>
      </w:r>
      <w:r w:rsidRPr="00C23DBD">
        <w:rPr>
          <w:rFonts w:ascii="Book Antiqua" w:hAnsi="Book Antiqua" w:cs="Times New Roman"/>
        </w:rPr>
        <w:t>Our</w:t>
      </w:r>
      <w:r w:rsidR="00BE76B6" w:rsidRPr="00C23DBD">
        <w:rPr>
          <w:rFonts w:ascii="Book Antiqua" w:hAnsi="Book Antiqua" w:cs="Times New Roman"/>
        </w:rPr>
        <w:t xml:space="preserve"> present</w:t>
      </w:r>
      <w:r w:rsidRPr="00C23DBD">
        <w:rPr>
          <w:rFonts w:ascii="Book Antiqua" w:hAnsi="Book Antiqua" w:cs="Times New Roman"/>
        </w:rPr>
        <w:t xml:space="preserve"> stud</w:t>
      </w:r>
      <w:r w:rsidR="00BE76B6" w:rsidRPr="00C23DBD">
        <w:rPr>
          <w:rFonts w:ascii="Book Antiqua" w:hAnsi="Book Antiqua" w:cs="Times New Roman"/>
        </w:rPr>
        <w:t>y</w:t>
      </w:r>
      <w:r w:rsidRPr="00C23DBD">
        <w:rPr>
          <w:rFonts w:ascii="Book Antiqua" w:hAnsi="Book Antiqua" w:cs="Times New Roman"/>
        </w:rPr>
        <w:t>, however, seem</w:t>
      </w:r>
      <w:r w:rsidR="00BE76B6" w:rsidRPr="00C23DBD">
        <w:rPr>
          <w:rFonts w:ascii="Book Antiqua" w:hAnsi="Book Antiqua" w:cs="Times New Roman"/>
        </w:rPr>
        <w:t>s</w:t>
      </w:r>
      <w:r w:rsidRPr="00C23DBD">
        <w:rPr>
          <w:rFonts w:ascii="Book Antiqua" w:hAnsi="Book Antiqua" w:cs="Times New Roman"/>
        </w:rPr>
        <w:t xml:space="preserve"> to indicate that levels of the full-length NK-1R </w:t>
      </w:r>
      <w:r w:rsidR="009F5471" w:rsidRPr="00C23DBD">
        <w:rPr>
          <w:rFonts w:ascii="Book Antiqua" w:hAnsi="Book Antiqua" w:cs="Times New Roman"/>
        </w:rPr>
        <w:t xml:space="preserve">were </w:t>
      </w:r>
      <w:r w:rsidRPr="00C23DBD">
        <w:rPr>
          <w:rFonts w:ascii="Book Antiqua" w:hAnsi="Book Antiqua" w:cs="Times New Roman"/>
        </w:rPr>
        <w:t>increase</w:t>
      </w:r>
      <w:r w:rsidR="009F5471" w:rsidRPr="00C23DBD">
        <w:rPr>
          <w:rFonts w:ascii="Book Antiqua" w:hAnsi="Book Antiqua" w:cs="Times New Roman"/>
        </w:rPr>
        <w:t>d</w:t>
      </w:r>
      <w:r w:rsidRPr="00C23DBD">
        <w:rPr>
          <w:rFonts w:ascii="Book Antiqua" w:hAnsi="Book Antiqua" w:cs="Times New Roman"/>
        </w:rPr>
        <w:t xml:space="preserve"> in both sporadic and colitis-associated colorectal neoplasia </w:t>
      </w:r>
      <w:r w:rsidR="009F5471" w:rsidRPr="00C23DBD">
        <w:rPr>
          <w:rFonts w:ascii="Book Antiqua" w:hAnsi="Book Antiqua" w:cs="Times New Roman"/>
        </w:rPr>
        <w:t xml:space="preserve">tissue samples from </w:t>
      </w:r>
      <w:r w:rsidRPr="00C23DBD">
        <w:rPr>
          <w:rFonts w:ascii="Book Antiqua" w:hAnsi="Book Antiqua" w:cs="Times New Roman"/>
        </w:rPr>
        <w:t>Puerto Rican patients.</w:t>
      </w:r>
    </w:p>
    <w:p w:rsidR="007E557E" w:rsidRPr="00C23DBD" w:rsidRDefault="007E557E" w:rsidP="00CE7841">
      <w:pPr>
        <w:adjustRightInd w:val="0"/>
        <w:snapToGrid w:val="0"/>
        <w:spacing w:line="360" w:lineRule="auto"/>
        <w:ind w:firstLine="360"/>
        <w:jc w:val="both"/>
        <w:rPr>
          <w:rFonts w:ascii="Book Antiqua" w:hAnsi="Book Antiqua" w:cs="Times New Roman"/>
        </w:rPr>
      </w:pPr>
      <w:r w:rsidRPr="00C23DBD">
        <w:rPr>
          <w:rFonts w:ascii="Book Antiqua" w:hAnsi="Book Antiqua" w:cs="Times New Roman"/>
        </w:rPr>
        <w:t xml:space="preserve">The role of EGFR in inflammatory and malignant pathologies of the colon has long been known: </w:t>
      </w:r>
      <w:r w:rsidR="00111B20" w:rsidRPr="00C23DBD">
        <w:rPr>
          <w:rFonts w:ascii="Book Antiqua" w:hAnsi="Book Antiqua" w:cs="Times New Roman"/>
        </w:rPr>
        <w:fldChar w:fldCharType="begin" w:fldLock="1"/>
      </w:r>
      <w:r w:rsidR="00F874DA" w:rsidRPr="00C23DBD">
        <w:rPr>
          <w:rFonts w:ascii="Book Antiqua" w:hAnsi="Book Antiqua" w:cs="Times New Roman"/>
        </w:rPr>
        <w:instrText>ADDIN CSL_CITATION { "citationItems" : [ { "id" : "ITEM-1", "itemData" : { "abstract" : "Transforming growth factor alpha (TGF-alpha), a member of the epidermal growth factor family, has been proposed to mediate protection against mucosal injury and promote healing of the gastrointestinal mucosa. TGF-alpha acts via a plasma membrane receptor, which is distributed throughout the digestive system with the highest density in epithelia. The aim of this study was to investigate the pattern of TGF-alpha binding sites in the normal and inflamed rabbit colon.", "author" : [ { "dropping-particle" : "", "family" : "Sottili", "given" : "M", "non-dropping-particle" : "", "parse-names" : false, "suffix" : "" }, { "dropping-particle" : "", "family" : "Sternini", "given" : "C", "non-dropping-particle" : "", "parse-names" : false, "suffix" : "" }, { "dropping-particle" : "", "family" : "Reinshagen", "given" : "M", "non-dropping-particle" : "", "parse-names" : false, "suffix" : "" }, { "dropping-particle" : "", "family" : "Brecha", "given" : "N C", "non-dropping-particle" : "", "parse-names" : false, "suffix" : "" }, { "dropping-particle" : "", "family" : "Nast", "given" : "C C", "non-dropping-particle" : "", "parse-names" : false, "suffix" : "" }, { "dropping-particle" : "", "family" : "Walsh", "given" : "J H", "non-dropping-particle" : "", "parse-names" : false, "suffix" : "" }, { "dropping-particle" : "", "family" : "Eysselein", "given" : "V E", "non-dropping-particle" : "", "parse-names" : false, "suffix" : "" } ], "container-title" : "Gastroenterology", "id" : "ITEM-1", "issue" : "1", "issued" : { "date-parts" : [ [ "1995", "7" ] ] }, "page" : "24-31", "title" : "Up-regulation of transforming growth factor alpha binding sites in experimental rabbit colitis.", "type" : "article-journal", "volume" : "109" }, "uris" : [ "http://www.mendeley.com/documents/?uuid=3a6dd8bc-22bd-49df-8430-c7bafbce62a5" ] } ], "mendeley" : { "manualFormatting" : "Sottili et al. (1995)", "previouslyFormattedCitation" : "[24]" }, "properties" : { "noteIndex" : 0 }, "schema" : "https://github.com/citation-style-language/schema/raw/master/csl-citation.json" }</w:instrText>
      </w:r>
      <w:r w:rsidR="00111B20" w:rsidRPr="00C23DBD">
        <w:rPr>
          <w:rFonts w:ascii="Book Antiqua" w:hAnsi="Book Antiqua" w:cs="Times New Roman"/>
        </w:rPr>
        <w:fldChar w:fldCharType="separate"/>
      </w:r>
      <w:r w:rsidR="00305891" w:rsidRPr="00C23DBD">
        <w:rPr>
          <w:rFonts w:ascii="Book Antiqua" w:hAnsi="Book Antiqua" w:cs="Times New Roman"/>
          <w:noProof/>
        </w:rPr>
        <w:t xml:space="preserve">Sottili </w:t>
      </w:r>
      <w:r w:rsidR="00383BBF" w:rsidRPr="00383BBF">
        <w:rPr>
          <w:rFonts w:ascii="Book Antiqua" w:hAnsi="Book Antiqua" w:cs="Times New Roman"/>
          <w:i/>
          <w:noProof/>
        </w:rPr>
        <w:t>et al</w:t>
      </w:r>
      <w:r w:rsidR="00D64041" w:rsidRPr="00C23DBD">
        <w:rPr>
          <w:rFonts w:ascii="Book Antiqua" w:hAnsi="Book Antiqua" w:cs="Times New Roman" w:hint="eastAsia"/>
          <w:noProof/>
          <w:vertAlign w:val="superscript"/>
          <w:lang w:eastAsia="zh-CN"/>
        </w:rPr>
        <w:t>[24]</w:t>
      </w:r>
      <w:r w:rsidR="00305891" w:rsidRPr="00C23DBD">
        <w:rPr>
          <w:rFonts w:ascii="Book Antiqua" w:hAnsi="Book Antiqua" w:cs="Times New Roman"/>
          <w:noProof/>
          <w:vertAlign w:val="superscript"/>
        </w:rPr>
        <w:t xml:space="preserve"> </w:t>
      </w:r>
      <w:r w:rsidR="00305891" w:rsidRPr="00C23DBD">
        <w:rPr>
          <w:rFonts w:ascii="Book Antiqua" w:hAnsi="Book Antiqua" w:cs="Times New Roman"/>
          <w:noProof/>
        </w:rPr>
        <w:t>(1995)</w:t>
      </w:r>
      <w:r w:rsidR="00111B20" w:rsidRPr="00C23DBD">
        <w:rPr>
          <w:rFonts w:ascii="Book Antiqua" w:hAnsi="Book Antiqua" w:cs="Times New Roman"/>
        </w:rPr>
        <w:fldChar w:fldCharType="end"/>
      </w:r>
      <w:r w:rsidR="00305891" w:rsidRPr="00C23DBD">
        <w:rPr>
          <w:rFonts w:ascii="Book Antiqua" w:hAnsi="Book Antiqua" w:cs="Times New Roman"/>
        </w:rPr>
        <w:t xml:space="preserve"> demonstrated </w:t>
      </w:r>
      <w:r w:rsidRPr="00C23DBD">
        <w:rPr>
          <w:rFonts w:ascii="Book Antiqua" w:hAnsi="Book Antiqua" w:cs="Times New Roman"/>
        </w:rPr>
        <w:t xml:space="preserve">that EGFR </w:t>
      </w:r>
      <w:r w:rsidR="00572E24" w:rsidRPr="00C23DBD">
        <w:rPr>
          <w:rFonts w:ascii="Book Antiqua" w:hAnsi="Book Antiqua" w:cs="Times New Roman"/>
        </w:rPr>
        <w:t>is</w:t>
      </w:r>
      <w:r w:rsidRPr="00C23DBD">
        <w:rPr>
          <w:rFonts w:ascii="Book Antiqua" w:hAnsi="Book Antiqua" w:cs="Times New Roman"/>
        </w:rPr>
        <w:t xml:space="preserve"> </w:t>
      </w:r>
      <w:proofErr w:type="spellStart"/>
      <w:r w:rsidRPr="00C23DBD">
        <w:rPr>
          <w:rFonts w:ascii="Book Antiqua" w:hAnsi="Book Antiqua" w:cs="Times New Roman"/>
        </w:rPr>
        <w:t>upregulated</w:t>
      </w:r>
      <w:proofErr w:type="spellEnd"/>
      <w:r w:rsidRPr="00C23DBD">
        <w:rPr>
          <w:rFonts w:ascii="Book Antiqua" w:hAnsi="Book Antiqua" w:cs="Times New Roman"/>
        </w:rPr>
        <w:t xml:space="preserve"> in </w:t>
      </w:r>
      <w:r w:rsidR="00951296" w:rsidRPr="00C23DBD">
        <w:rPr>
          <w:rFonts w:ascii="Book Antiqua" w:hAnsi="Book Antiqua" w:cs="Times New Roman"/>
        </w:rPr>
        <w:t>experimental</w:t>
      </w:r>
      <w:r w:rsidR="00305891" w:rsidRPr="00C23DBD">
        <w:rPr>
          <w:rFonts w:ascii="Book Antiqua" w:hAnsi="Book Antiqua" w:cs="Times New Roman"/>
        </w:rPr>
        <w:t xml:space="preserve"> colitis</w:t>
      </w:r>
      <w:r w:rsidR="001F48DC" w:rsidRPr="00C23DBD">
        <w:rPr>
          <w:rFonts w:ascii="Book Antiqua" w:hAnsi="Book Antiqua" w:cs="Times New Roman"/>
        </w:rPr>
        <w:t>,</w:t>
      </w:r>
      <w:r w:rsidR="00305891" w:rsidRPr="00C23DBD">
        <w:rPr>
          <w:rFonts w:ascii="Book Antiqua" w:hAnsi="Book Antiqua" w:cs="Times New Roman"/>
        </w:rPr>
        <w:t xml:space="preserve"> </w:t>
      </w:r>
      <w:r w:rsidR="00C67105" w:rsidRPr="00C23DBD">
        <w:rPr>
          <w:rFonts w:ascii="Book Antiqua" w:hAnsi="Book Antiqua" w:cs="Times New Roman"/>
        </w:rPr>
        <w:t>a</w:t>
      </w:r>
      <w:r w:rsidR="00305891" w:rsidRPr="00C23DBD">
        <w:rPr>
          <w:rFonts w:ascii="Book Antiqua" w:hAnsi="Book Antiqua" w:cs="Times New Roman"/>
        </w:rPr>
        <w:t>nd</w:t>
      </w:r>
      <w:r w:rsidRPr="00C23DBD">
        <w:rPr>
          <w:rFonts w:ascii="Book Antiqua" w:hAnsi="Book Antiqua" w:cs="Times New Roman"/>
        </w:rPr>
        <w:t xml:space="preserve"> </w:t>
      </w:r>
      <w:r w:rsidR="00111B20" w:rsidRPr="00C23DBD">
        <w:rPr>
          <w:rFonts w:ascii="Book Antiqua" w:hAnsi="Book Antiqua" w:cs="Times New Roman"/>
        </w:rPr>
        <w:fldChar w:fldCharType="begin" w:fldLock="1"/>
      </w:r>
      <w:r w:rsidR="00F874DA" w:rsidRPr="00C23DBD">
        <w:rPr>
          <w:rFonts w:ascii="Book Antiqua" w:hAnsi="Book Antiqua" w:cs="Times New Roman"/>
        </w:rPr>
        <w:instrText>ADDIN CSL_CITATION { "citationItems" : [ { "id" : "ITEM-1", "itemData" : { "abstract" : "Tyrosine kinase and a number of growth factors, especially EGF and TGF-alpha are known to stimulate proliferation in much of the gastrointestinal tract, including colon. In humans increased colonic mucosal proliferative activity has been observed in numerous premalignant lesions including adenomatous polyps and ulcerative colitis. The aim of the present study was to determine the differences of proliferative patterns in patients with adenomatous polyps, ulcerative colitis and colonic adenocarcinoma as reflected by rectal mucosa tyrosine kinase, EGF receptor tyrosine kinase and PCNA and to evaluate the role of tyr-k in colonic mucosal cell proliferation during carcinogenic process.", "author" : [ { "dropping-particle" : "", "family" : "Malecka-Panas", "given" : "E", "non-dropping-particle" : "", "parse-names" : false, "suffix" : "" }, { "dropping-particle" : "", "family" : "Kordek", "given" : "R", "non-dropping-particle" : "", "parse-names" : false, "suffix" : "" }, { "dropping-particle" : "", "family" : "Biernat", "given" : "W", "non-dropping-particle" : "", "parse-names" : false, "suffix" : "" }, { "dropping-particle" : "", "family" : "Tureaud", "given" : "J", "non-dropping-particle" : "", "parse-names" : false, "suffix" : "" }, { "dropping-particle" : "", "family" : "Liberski", "given" : "P P", "non-dropping-particle" : "", "parse-names" : false, "suffix" : "" }, { "dropping-particle" : "", "family" : "Majumdar", "given" : "A P", "non-dropping-particle" : "", "parse-names" : false, "suffix" : "" } ], "container-title" : "Hepato-gastroenterology", "id" : "ITEM-1", "issue" : "14", "issued" : { "date-parts" : [ [ "1997" ] ] }, "page" : "435-40", "title" : "Differential activation of total and EGF receptor (EGF-R) tyrosine kinase (tyr-k) in the rectal mucosa in patients with adenomatous polyps, ulcerative colitis and colon cancer.", "type" : "article-journal", "volume" : "44" }, "uris" : [ "http://www.mendeley.com/documents/?uuid=c1cacae8-098c-4cdb-8ca1-223e17f67210" ] } ], "mendeley" : { "manualFormatting" : "Malecka-Panas et al. (1997)", "previouslyFormattedCitation" : "[25]" }, "properties" : { "noteIndex" : 0 }, "schema" : "https://github.com/citation-style-language/schema/raw/master/csl-citation.json" }</w:instrText>
      </w:r>
      <w:r w:rsidR="00111B20" w:rsidRPr="00C23DBD">
        <w:rPr>
          <w:rFonts w:ascii="Book Antiqua" w:hAnsi="Book Antiqua" w:cs="Times New Roman"/>
        </w:rPr>
        <w:fldChar w:fldCharType="separate"/>
      </w:r>
      <w:r w:rsidR="00305891" w:rsidRPr="00C23DBD">
        <w:rPr>
          <w:rFonts w:ascii="Book Antiqua" w:hAnsi="Book Antiqua" w:cs="Times New Roman"/>
          <w:noProof/>
        </w:rPr>
        <w:t xml:space="preserve">Malecka-Panas </w:t>
      </w:r>
      <w:r w:rsidR="00383BBF" w:rsidRPr="00383BBF">
        <w:rPr>
          <w:rFonts w:ascii="Book Antiqua" w:hAnsi="Book Antiqua" w:cs="Times New Roman"/>
          <w:i/>
          <w:noProof/>
        </w:rPr>
        <w:t>et al</w:t>
      </w:r>
      <w:r w:rsidR="00D64041" w:rsidRPr="00C23DBD">
        <w:rPr>
          <w:rFonts w:ascii="Book Antiqua" w:hAnsi="Book Antiqua" w:cs="Times New Roman" w:hint="eastAsia"/>
          <w:noProof/>
          <w:vertAlign w:val="superscript"/>
          <w:lang w:eastAsia="zh-CN"/>
        </w:rPr>
        <w:t>[25]</w:t>
      </w:r>
      <w:r w:rsidR="00305891" w:rsidRPr="00C23DBD">
        <w:rPr>
          <w:rFonts w:ascii="Book Antiqua" w:hAnsi="Book Antiqua" w:cs="Times New Roman"/>
          <w:noProof/>
        </w:rPr>
        <w:t xml:space="preserve"> (1997)</w:t>
      </w:r>
      <w:r w:rsidR="00111B20" w:rsidRPr="00C23DBD">
        <w:rPr>
          <w:rFonts w:ascii="Book Antiqua" w:hAnsi="Book Antiqua" w:cs="Times New Roman"/>
        </w:rPr>
        <w:fldChar w:fldCharType="end"/>
      </w:r>
      <w:r w:rsidRPr="00C23DBD">
        <w:rPr>
          <w:rFonts w:ascii="Book Antiqua" w:hAnsi="Book Antiqua" w:cs="Times New Roman"/>
        </w:rPr>
        <w:t xml:space="preserve"> demonstrated that EGFR </w:t>
      </w:r>
      <w:r w:rsidR="00572E24" w:rsidRPr="00C23DBD">
        <w:rPr>
          <w:rFonts w:ascii="Book Antiqua" w:hAnsi="Book Antiqua" w:cs="Times New Roman"/>
        </w:rPr>
        <w:t>is</w:t>
      </w:r>
      <w:r w:rsidRPr="00C23DBD">
        <w:rPr>
          <w:rFonts w:ascii="Book Antiqua" w:hAnsi="Book Antiqua" w:cs="Times New Roman"/>
        </w:rPr>
        <w:t xml:space="preserve"> </w:t>
      </w:r>
      <w:r w:rsidRPr="00C23DBD">
        <w:rPr>
          <w:rFonts w:ascii="Book Antiqua" w:hAnsi="Book Antiqua" w:cs="Times New Roman"/>
        </w:rPr>
        <w:lastRenderedPageBreak/>
        <w:t xml:space="preserve">increased in the colonic mucosa of patients with </w:t>
      </w:r>
      <w:r w:rsidR="00FD3813" w:rsidRPr="00C23DBD">
        <w:rPr>
          <w:rFonts w:ascii="Book Antiqua" w:hAnsi="Book Antiqua"/>
        </w:rPr>
        <w:t>ulcerative colitis</w:t>
      </w:r>
      <w:r w:rsidRPr="00C23DBD">
        <w:rPr>
          <w:rFonts w:ascii="Book Antiqua" w:hAnsi="Book Antiqua" w:cs="Times New Roman"/>
        </w:rPr>
        <w:t>, adenomatous polyps, and CRC</w:t>
      </w:r>
      <w:r w:rsidR="001F48DC" w:rsidRPr="00C23DBD">
        <w:rPr>
          <w:rFonts w:ascii="Book Antiqua" w:hAnsi="Book Antiqua" w:cs="Times New Roman"/>
        </w:rPr>
        <w:t>,</w:t>
      </w:r>
      <w:r w:rsidRPr="00C23DBD">
        <w:rPr>
          <w:rFonts w:ascii="Book Antiqua" w:hAnsi="Book Antiqua" w:cs="Times New Roman"/>
        </w:rPr>
        <w:t xml:space="preserve"> The relevance of EGFR in CRC is such that anti-EGFR antibodies are currently being used as adjuvant therapy in metastatic CRC. Our current findings in samples from Puerto Rican patients are consistent with the aforementioned studies: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is increased in colonic inflammation and neoplasia, with significantly elevated levels found in tissue from both sporadic CRC and CAC. It is interesting to note that the increased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expression does not exactly match the increase in NK-1R levels. This suggests that a factor other than NK-1R may account for the marked increase seen in CAC. </w:t>
      </w:r>
      <w:r w:rsidR="009F5471" w:rsidRPr="00C23DBD">
        <w:rPr>
          <w:rFonts w:ascii="Book Antiqua" w:hAnsi="Book Antiqua" w:cs="Times New Roman"/>
        </w:rPr>
        <w:t xml:space="preserve">One possibility is </w:t>
      </w:r>
      <w:r w:rsidRPr="00C23DBD">
        <w:rPr>
          <w:rFonts w:ascii="Book Antiqua" w:hAnsi="Book Antiqua" w:cs="Times New Roman"/>
        </w:rPr>
        <w:t xml:space="preserve">that, in Puerto Rican patients, EGFR might become an oncogene in the colitis-dysplasia-carcinoma sequence of CAC through a mechanism different </w:t>
      </w:r>
      <w:r w:rsidR="00951296" w:rsidRPr="00C23DBD">
        <w:rPr>
          <w:rFonts w:ascii="Book Antiqua" w:hAnsi="Book Antiqua" w:cs="Times New Roman"/>
        </w:rPr>
        <w:t xml:space="preserve">from </w:t>
      </w:r>
      <w:r w:rsidRPr="00C23DBD">
        <w:rPr>
          <w:rFonts w:ascii="Book Antiqua" w:hAnsi="Book Antiqua" w:cs="Times New Roman"/>
        </w:rPr>
        <w:t>that which takes place in the adenoma-carcinoma sequence of sporadic CRC.</w:t>
      </w:r>
      <w:r w:rsidR="0012132D" w:rsidRPr="00C23DBD">
        <w:rPr>
          <w:rFonts w:ascii="Book Antiqua" w:hAnsi="Book Antiqua" w:cs="Times New Roman"/>
        </w:rPr>
        <w:t xml:space="preserve"> </w:t>
      </w:r>
      <w:r w:rsidR="009F5471" w:rsidRPr="00C23DBD">
        <w:rPr>
          <w:rFonts w:ascii="Book Antiqua" w:hAnsi="Book Antiqua" w:cs="Times New Roman"/>
        </w:rPr>
        <w:t xml:space="preserve">Our present </w:t>
      </w:r>
      <w:r w:rsidRPr="00C23DBD">
        <w:rPr>
          <w:rFonts w:ascii="Book Antiqua" w:hAnsi="Book Antiqua" w:cs="Times New Roman"/>
        </w:rPr>
        <w:t>findings also suggest that therapies directed against EGFR might be of benefit to Puerto Rican CAC patients</w:t>
      </w:r>
      <w:r w:rsidR="00951296" w:rsidRPr="00C23DBD">
        <w:rPr>
          <w:rFonts w:ascii="Book Antiqua" w:hAnsi="Book Antiqua" w:cs="Times New Roman"/>
        </w:rPr>
        <w:t>,</w:t>
      </w:r>
      <w:r w:rsidRPr="00C23DBD">
        <w:rPr>
          <w:rFonts w:ascii="Book Antiqua" w:hAnsi="Book Antiqua" w:cs="Times New Roman"/>
        </w:rPr>
        <w:t xml:space="preserve"> thus warrant</w:t>
      </w:r>
      <w:r w:rsidR="00951296" w:rsidRPr="00C23DBD">
        <w:rPr>
          <w:rFonts w:ascii="Book Antiqua" w:hAnsi="Book Antiqua" w:cs="Times New Roman"/>
        </w:rPr>
        <w:t>ing</w:t>
      </w:r>
      <w:r w:rsidRPr="00C23DBD">
        <w:rPr>
          <w:rFonts w:ascii="Book Antiqua" w:hAnsi="Book Antiqua" w:cs="Times New Roman"/>
        </w:rPr>
        <w:t xml:space="preserve"> further investigation</w:t>
      </w:r>
      <w:r w:rsidR="00B50B65" w:rsidRPr="00C23DBD">
        <w:rPr>
          <w:rFonts w:ascii="Book Antiqua" w:hAnsi="Book Antiqua" w:cs="Times New Roman"/>
        </w:rPr>
        <w:t>.</w:t>
      </w:r>
      <w:r w:rsidR="00026145" w:rsidRPr="00C23DBD">
        <w:rPr>
          <w:rFonts w:ascii="Book Antiqua" w:hAnsi="Book Antiqua" w:cs="Times New Roman"/>
          <w:i/>
        </w:rPr>
        <w:t xml:space="preserve"> </w:t>
      </w:r>
      <w:r w:rsidR="00B50B65" w:rsidRPr="00C23DBD">
        <w:rPr>
          <w:rFonts w:ascii="Book Antiqua" w:hAnsi="Book Antiqua" w:cs="Times New Roman"/>
        </w:rPr>
        <w:t>Our findings also underscore the necessity to include different ethnic groups in clinical trials, since these may respond differently to the same treatment</w:t>
      </w:r>
      <w:r w:rsidRPr="00C23DBD">
        <w:rPr>
          <w:rFonts w:ascii="Book Antiqua" w:hAnsi="Book Antiqua" w:cs="Times New Roman"/>
        </w:rPr>
        <w:t>.</w:t>
      </w:r>
    </w:p>
    <w:p w:rsidR="007E557E" w:rsidRPr="00C23DBD" w:rsidRDefault="007E557E" w:rsidP="00CE7841">
      <w:pPr>
        <w:adjustRightInd w:val="0"/>
        <w:snapToGrid w:val="0"/>
        <w:spacing w:line="360" w:lineRule="auto"/>
        <w:ind w:firstLine="360"/>
        <w:jc w:val="both"/>
        <w:rPr>
          <w:rFonts w:ascii="Book Antiqua" w:hAnsi="Book Antiqua"/>
        </w:rPr>
      </w:pPr>
      <w:r w:rsidRPr="00C23DBD">
        <w:rPr>
          <w:rFonts w:ascii="Book Antiqua" w:hAnsi="Book Antiqua"/>
        </w:rPr>
        <w:t>In ulcerative colitis, Cox-2 expression is up-regulated in the inflamed mucosa, and there is evidence showing an overexpression of Cox-2 in cancer tissues</w:t>
      </w:r>
      <w:r w:rsidR="00951296" w:rsidRPr="00C23DBD">
        <w:rPr>
          <w:rFonts w:ascii="Book Antiqua" w:hAnsi="Book Antiqua"/>
        </w:rPr>
        <w:t>,</w:t>
      </w:r>
      <w:r w:rsidRPr="00C23DBD">
        <w:rPr>
          <w:rFonts w:ascii="Book Antiqua" w:hAnsi="Book Antiqua"/>
        </w:rPr>
        <w:t xml:space="preserve"> suggesting an important role in </w:t>
      </w:r>
      <w:proofErr w:type="spellStart"/>
      <w:proofErr w:type="gramStart"/>
      <w:r w:rsidRPr="00C23DBD">
        <w:rPr>
          <w:rFonts w:ascii="Book Antiqua" w:hAnsi="Book Antiqua"/>
        </w:rPr>
        <w:t>tumorigenesis</w:t>
      </w:r>
      <w:proofErr w:type="spellEnd"/>
      <w:proofErr w:type="gramEnd"/>
      <w:r w:rsidR="00111B20" w:rsidRPr="00C23DBD">
        <w:rPr>
          <w:rFonts w:ascii="Book Antiqua" w:hAnsi="Book Antiqua"/>
        </w:rPr>
        <w:fldChar w:fldCharType="begin">
          <w:fldData xml:space="preserve">PEVuZE5vdGU+PENpdGU+PEF1dGhvcj5PJmFwb3M7U3VsbGl2YW48L0F1dGhvcj48WWVhcj4xOTky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</w:fldData>
        </w:fldChar>
      </w:r>
      <w:r w:rsidR="008A6CEC"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PEVuZE5vdGU+PENpdGU+PEF1dGhvcj5PJmFwb3M7U3VsbGl2YW48L0F1dGhvcj48WWVhcj4xOTky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</w:fldData>
        </w:fldChar>
      </w:r>
      <w:r w:rsidR="008A6CEC"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26" w:tooltip="O'Sullivan, 1992 #24" w:history="1">
        <w:r w:rsidR="005277A5" w:rsidRPr="00C23DBD">
          <w:rPr>
            <w:rFonts w:ascii="Book Antiqua" w:hAnsi="Book Antiqua"/>
            <w:noProof/>
            <w:vertAlign w:val="superscript"/>
          </w:rPr>
          <w:t>26</w:t>
        </w:r>
      </w:hyperlink>
      <w:r w:rsidR="00D64041" w:rsidRPr="00C23DBD">
        <w:rPr>
          <w:rFonts w:ascii="Book Antiqua" w:hAnsi="Book Antiqua"/>
          <w:noProof/>
          <w:vertAlign w:val="superscript"/>
        </w:rPr>
        <w:t>,</w:t>
      </w:r>
      <w:hyperlink w:anchor="_ENREF_27" w:tooltip="Eberhart, 1994 #8" w:history="1">
        <w:r w:rsidR="005277A5" w:rsidRPr="00C23DBD">
          <w:rPr>
            <w:rFonts w:ascii="Book Antiqua" w:hAnsi="Book Antiqua"/>
            <w:noProof/>
            <w:vertAlign w:val="superscript"/>
          </w:rPr>
          <w:t>27</w:t>
        </w:r>
      </w:hyperlink>
      <w:r w:rsidR="00D64041" w:rsidRPr="00C23DBD">
        <w:rPr>
          <w:rFonts w:ascii="Book Antiqua" w:hAnsi="Book Antiqua"/>
          <w:noProof/>
          <w:vertAlign w:val="superscript"/>
        </w:rPr>
        <w:t>,</w:t>
      </w:r>
      <w:hyperlink w:anchor="_ENREF_33" w:tooltip="Wu, 2010 #37" w:history="1">
        <w:r w:rsidR="005277A5" w:rsidRPr="00C23DBD">
          <w:rPr>
            <w:rFonts w:ascii="Book Antiqua" w:hAnsi="Book Antiqua"/>
            <w:noProof/>
            <w:vertAlign w:val="superscript"/>
          </w:rPr>
          <w:t>33</w:t>
        </w:r>
      </w:hyperlink>
      <w:r w:rsidR="00D64041" w:rsidRPr="00C23DBD">
        <w:rPr>
          <w:rFonts w:ascii="Book Antiqua" w:hAnsi="Book Antiqua"/>
          <w:noProof/>
          <w:vertAlign w:val="superscript"/>
        </w:rPr>
        <w:t>,</w:t>
      </w:r>
      <w:hyperlink w:anchor="_ENREF_34" w:tooltip="Wang, 2010 #35" w:history="1">
        <w:r w:rsidR="005277A5" w:rsidRPr="00C23DBD">
          <w:rPr>
            <w:rFonts w:ascii="Book Antiqua" w:hAnsi="Book Antiqua"/>
            <w:noProof/>
            <w:vertAlign w:val="superscript"/>
          </w:rPr>
          <w:t>34</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Several ep</w:t>
      </w:r>
      <w:r w:rsidR="00982BB4" w:rsidRPr="00C23DBD">
        <w:rPr>
          <w:rFonts w:ascii="Book Antiqua" w:hAnsi="Book Antiqua"/>
        </w:rPr>
        <w:t>ide</w:t>
      </w:r>
      <w:r w:rsidRPr="00C23DBD">
        <w:rPr>
          <w:rFonts w:ascii="Book Antiqua" w:hAnsi="Book Antiqua"/>
        </w:rPr>
        <w:t xml:space="preserve">miological studies have found </w:t>
      </w:r>
      <w:r w:rsidR="009F5471" w:rsidRPr="00C23DBD">
        <w:rPr>
          <w:rFonts w:ascii="Book Antiqua" w:hAnsi="Book Antiqua"/>
        </w:rPr>
        <w:t>that these levels are reduced</w:t>
      </w:r>
      <w:r w:rsidRPr="00C23DBD">
        <w:rPr>
          <w:rFonts w:ascii="Book Antiqua" w:hAnsi="Book Antiqua"/>
        </w:rPr>
        <w:t xml:space="preserve"> in individuals </w:t>
      </w:r>
      <w:r w:rsidR="009F5471" w:rsidRPr="00C23DBD">
        <w:rPr>
          <w:rFonts w:ascii="Book Antiqua" w:hAnsi="Book Antiqua"/>
        </w:rPr>
        <w:t xml:space="preserve">with </w:t>
      </w:r>
      <w:r w:rsidR="003913E3" w:rsidRPr="00C23DBD">
        <w:rPr>
          <w:rFonts w:ascii="Book Antiqua" w:hAnsi="Book Antiqua"/>
        </w:rPr>
        <w:t>CRC</w:t>
      </w:r>
      <w:r w:rsidR="009F5471" w:rsidRPr="00C23DBD">
        <w:rPr>
          <w:rFonts w:ascii="Book Antiqua" w:hAnsi="Book Antiqua"/>
        </w:rPr>
        <w:t xml:space="preserve"> who are </w:t>
      </w:r>
      <w:r w:rsidRPr="00C23DBD">
        <w:rPr>
          <w:rFonts w:ascii="Book Antiqua" w:hAnsi="Book Antiqua"/>
        </w:rPr>
        <w:t>taking non-steroidal anti-inflammatory drugs</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&lt;EndNote&gt;&lt;Cite&gt;&lt;Author&gt;Harris&lt;/Author&gt;&lt;Year&gt;2009&lt;/Year&gt;&lt;RecNum&gt;17&lt;/RecNum&gt;&lt;DisplayText&gt;&lt;style face="superscript"&gt;[35]&lt;/style&gt;&lt;/DisplayText&gt;&lt;record&gt;&lt;rec-number&gt;17&lt;/rec-number&gt;&lt;foreign-keys&gt;&lt;key app="EN" db-id="05pzrx093xzsrkee5syv0wfl2a9vpfp05zra" timestamp="1371176234"&gt;17&lt;/key&gt;&lt;/foreign-keys&gt;&lt;ref-type name="Journal Article"&gt;17&lt;/ref-type&gt;&lt;contributors&gt;&lt;authors&gt;&lt;author&gt;Harris, R E&lt;/author&gt;&lt;/authors&gt;&lt;/contributors&gt;&lt;titles&gt;&lt;title&gt;Cyclooxygenase-2 (cox-2) blockade in the chemoprevention of cancers of the colon, breast, prostate, and lung.&lt;/title&gt;&lt;secondary-title&gt;Inflammopharmacology&lt;/secondary-title&gt;&lt;/titles&gt;&lt;pages&gt;55-67&lt;/pages&gt;&lt;volume&gt;17&lt;/volume&gt;&lt;keywords&gt;&lt;keyword&gt;Animals&lt;/keyword&gt;&lt;keyword&gt;Anticarcinogenic Agents&lt;/keyword&gt;&lt;keyword&gt;Anticarcinogenic Agents: pharmacology&lt;/keyword&gt;&lt;keyword&gt;Anticarcinogenic Agents: therapeutic use&lt;/keyword&gt;&lt;keyword&gt;Breast Neoplasms&lt;/keyword&gt;&lt;keyword&gt;Breast Neoplasms: enzymology&lt;/keyword&gt;&lt;keyword&gt;Breast Neoplasms: prevention &amp;amp; control&lt;/keyword&gt;&lt;keyword&gt;Colonic Neoplasms&lt;/keyword&gt;&lt;keyword&gt;Colonic Neoplasms: enzymology&lt;/keyword&gt;&lt;keyword&gt;Colonic Neoplasms: prevention &amp;amp; control&lt;/keyword&gt;&lt;keyword&gt;Cyclooxygenase 2 Inhibitors&lt;/keyword&gt;&lt;keyword&gt;Cyclooxygenase 2 Inhibitors: pharmacology&lt;/keyword&gt;&lt;keyword&gt;Cyclooxygenase 2 Inhibitors: therapeutic use&lt;/keyword&gt;&lt;keyword&gt;Female&lt;/keyword&gt;&lt;keyword&gt;Humans&lt;/keyword&gt;&lt;keyword&gt;Lung Neoplasms&lt;/keyword&gt;&lt;keyword&gt;Lung Neoplasms: enzymology&lt;/keyword&gt;&lt;keyword&gt;Lung Neoplasms: prevention &amp;amp; control&lt;/keyword&gt;&lt;keyword&gt;Male&lt;/keyword&gt;&lt;keyword&gt;Prostatic Neoplasms&lt;/keyword&gt;&lt;keyword&gt;Prostatic Neoplasms: enzymology&lt;/keyword&gt;&lt;keyword&gt;Prostatic Neoplasms: prevention &amp;amp; control&lt;/keyword&gt;&lt;/keywords&gt;&lt;dates&gt;&lt;year&gt;2009&lt;/year&gt;&lt;/dates&gt;&lt;accession-num&gt;19340409&lt;/accession-num&gt;&lt;urls&gt;&lt;/urls&gt;&lt;electronic-resource-num&gt;10.1007/s10787-009-8049-8&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35" w:tooltip="Harris, 2009 #17" w:history="1">
        <w:r w:rsidR="005277A5" w:rsidRPr="00C23DBD">
          <w:rPr>
            <w:rFonts w:ascii="Book Antiqua" w:hAnsi="Book Antiqua"/>
            <w:noProof/>
            <w:vertAlign w:val="superscript"/>
          </w:rPr>
          <w:t>35</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Our findings show that, although expression is increased in tissue from IBD and CAC patients, Cox-2 leve</w:t>
      </w:r>
      <w:r w:rsidR="009351AF" w:rsidRPr="00C23DBD">
        <w:rPr>
          <w:rFonts w:ascii="Book Antiqua" w:hAnsi="Book Antiqua"/>
        </w:rPr>
        <w:t>ls are highest in sporadic CRC.</w:t>
      </w:r>
      <w:r w:rsidRPr="00C23DBD">
        <w:rPr>
          <w:rFonts w:ascii="Book Antiqua" w:hAnsi="Book Antiqua"/>
        </w:rPr>
        <w:t xml:space="preserve"> Intriguingly, Cox-2 levels in CAC patients negatively correlated with disease duration, leading us to speculate that medications used to ameliorate the inflammation of IBD could alter the expression of Cox-2. Unfortunately, we were unable to confirm this suspicion due to the limited patient information available to us.</w:t>
      </w:r>
    </w:p>
    <w:p w:rsidR="007E557E" w:rsidRPr="00C23DBD" w:rsidRDefault="007E557E" w:rsidP="00CE7841">
      <w:pPr>
        <w:adjustRightInd w:val="0"/>
        <w:snapToGrid w:val="0"/>
        <w:spacing w:line="360" w:lineRule="auto"/>
        <w:ind w:firstLine="360"/>
        <w:jc w:val="both"/>
        <w:rPr>
          <w:rFonts w:ascii="Book Antiqua" w:hAnsi="Book Antiqua"/>
        </w:rPr>
      </w:pPr>
      <w:r w:rsidRPr="00C23DBD">
        <w:rPr>
          <w:rFonts w:ascii="Book Antiqua" w:hAnsi="Book Antiqua"/>
        </w:rPr>
        <w:t xml:space="preserve">VDR is expressed in early-stage </w:t>
      </w:r>
      <w:proofErr w:type="spellStart"/>
      <w:r w:rsidRPr="00C23DBD">
        <w:rPr>
          <w:rFonts w:ascii="Book Antiqua" w:hAnsi="Book Antiqua"/>
        </w:rPr>
        <w:t>neoplasias</w:t>
      </w:r>
      <w:proofErr w:type="spellEnd"/>
      <w:r w:rsidRPr="00C23DBD">
        <w:rPr>
          <w:rFonts w:ascii="Book Antiqua" w:hAnsi="Book Antiqua"/>
        </w:rPr>
        <w:t xml:space="preserve"> but </w:t>
      </w:r>
      <w:r w:rsidR="00B50B65" w:rsidRPr="00C23DBD">
        <w:rPr>
          <w:rFonts w:ascii="Book Antiqua" w:hAnsi="Book Antiqua"/>
        </w:rPr>
        <w:t xml:space="preserve">is </w:t>
      </w:r>
      <w:r w:rsidRPr="00C23DBD">
        <w:rPr>
          <w:rFonts w:ascii="Book Antiqua" w:hAnsi="Book Antiqua"/>
        </w:rPr>
        <w:t xml:space="preserve">repressed in high-grade and metastatic </w:t>
      </w:r>
      <w:proofErr w:type="gramStart"/>
      <w:r w:rsidRPr="00C23DBD">
        <w:rPr>
          <w:rFonts w:ascii="Book Antiqua" w:hAnsi="Book Antiqua"/>
        </w:rPr>
        <w:t>cancers</w:t>
      </w:r>
      <w:proofErr w:type="gramEnd"/>
      <w:r w:rsidR="00111B20" w:rsidRPr="00C23DBD">
        <w:rPr>
          <w:rFonts w:ascii="Book Antiqua" w:hAnsi="Book Antiqua"/>
        </w:rPr>
        <w:fldChar w:fldCharType="begin">
          <w:fldData xml:space="preserve">PEVuZE5vdGU+PENpdGU+PEF1dGhvcj5LdXJlPC9BdXRob3I+PFllYXI+MjAwOTwvWWVhcj48UmVj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==
</w:fldData>
        </w:fldChar>
      </w:r>
      <w:r w:rsidR="008A6CEC" w:rsidRPr="00C23DBD">
        <w:rPr>
          <w:rFonts w:ascii="Book Antiqua" w:hAnsi="Book Antiqua"/>
        </w:rPr>
        <w:instrText xml:space="preserve"> ADDIN EN.CITE </w:instrText>
      </w:r>
      <w:r w:rsidR="00111B20" w:rsidRPr="00C23DBD">
        <w:rPr>
          <w:rFonts w:ascii="Book Antiqua" w:hAnsi="Book Antiqua"/>
        </w:rPr>
        <w:fldChar w:fldCharType="begin">
          <w:fldData xml:space="preserve">PEVuZE5vdGU+PENpdGU+PEF1dGhvcj5LdXJlPC9BdXRob3I+PFllYXI+MjAwOTwvWWVhcj48UmVj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==
</w:fldData>
        </w:fldChar>
      </w:r>
      <w:r w:rsidR="008A6CEC" w:rsidRPr="00C23DBD">
        <w:rPr>
          <w:rFonts w:ascii="Book Antiqua" w:hAnsi="Book Antiqua"/>
        </w:rPr>
        <w:instrText xml:space="preserve"> ADDIN EN.CITE.DATA </w:instrText>
      </w:r>
      <w:r w:rsidR="00111B20" w:rsidRPr="00C23DBD">
        <w:rPr>
          <w:rFonts w:ascii="Book Antiqua" w:hAnsi="Book Antiqua"/>
        </w:rPr>
      </w:r>
      <w:r w:rsidR="00111B20" w:rsidRPr="00C23DBD">
        <w:rPr>
          <w:rFonts w:ascii="Book Antiqua" w:hAnsi="Book Antiqua"/>
        </w:rPr>
        <w:fldChar w:fldCharType="end"/>
      </w:r>
      <w:r w:rsidR="00111B20" w:rsidRPr="00C23DBD">
        <w:rPr>
          <w:rFonts w:ascii="Book Antiqua" w:hAnsi="Book Antiqua"/>
        </w:rPr>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28" w:tooltip="Kure, 2009 #20" w:history="1">
        <w:r w:rsidR="005277A5" w:rsidRPr="00C23DBD">
          <w:rPr>
            <w:rFonts w:ascii="Book Antiqua" w:hAnsi="Book Antiqua"/>
            <w:noProof/>
            <w:vertAlign w:val="superscript"/>
          </w:rPr>
          <w:t>28</w:t>
        </w:r>
      </w:hyperlink>
      <w:r w:rsidR="00D64041" w:rsidRPr="00C23DBD">
        <w:rPr>
          <w:rFonts w:ascii="Book Antiqua" w:hAnsi="Book Antiqua"/>
          <w:noProof/>
          <w:vertAlign w:val="superscript"/>
        </w:rPr>
        <w:t>,</w:t>
      </w:r>
      <w:hyperlink w:anchor="_ENREF_36" w:tooltip="Matusiak, 2005 #23" w:history="1">
        <w:r w:rsidR="005277A5" w:rsidRPr="00C23DBD">
          <w:rPr>
            <w:rFonts w:ascii="Book Antiqua" w:hAnsi="Book Antiqua"/>
            <w:noProof/>
            <w:vertAlign w:val="superscript"/>
          </w:rPr>
          <w:t>36</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w:t>
      </w:r>
      <w:r w:rsidR="00111B20" w:rsidRPr="00C23DBD">
        <w:rPr>
          <w:rFonts w:ascii="Book Antiqua" w:hAnsi="Book Antiqua"/>
        </w:rPr>
        <w:fldChar w:fldCharType="begin" w:fldLock="1"/>
      </w:r>
      <w:r w:rsidR="00F874DA" w:rsidRPr="00C23DBD">
        <w:rPr>
          <w:rFonts w:ascii="Book Antiqua" w:hAnsi="Book Antiqua"/>
        </w:rPr>
        <w:instrText>ADDIN CSL_CITATION { "citationItems" : [ { "id" : "ITEM-1", "itemData" : { "abstract" : "Since the 1970s, it has been well known that long-standing ulcerative colitis (UC) disposes to the development of colorectal adenocarcinoma (CRC). To date, CRC associated with UC is thought to arise along a pathway of dysplasia, however, primary factors for developing of UC-related dysplasia and cancer are unclear. Vitamin D, which works through binding the vitamin D receptor (VDR) has an important role in cancer progression and immune response. In this study, we investigated the impact of VDR expression on UC as well as colon cancer. We examined retrospectively the expression of VDR in extraction specimens of UC (n=124) patients by immunohistochemistry. We counted VDR positive cells in at least 10 fields in each case to evaluate the frequency of VDR positive cells in ductal epithelium. In addition, effect of VDR expression on inflammation was analyzed. On a normal mucosa, the expression of VDR was recognized in 58.8% of ductal cells. In UC patient, the expression of VDR was considerably decreased compared to normal mucosa, VDR positive rate was only 3.4+/-9.0%. Importantly, dysplasia and UC-CRC patients showed lower rate of VDR expression compared to non-colon cancer patients, whose expression rates were 0.6+/-1.3% and 3.8+/-10%, respectively. Moreover, long-term UC patients (more than ten years) who were at high-risk of developing CRC showed significantly lower VDR expression than short-term patients. We did not detect direct association of VDR expression with inflammation and clinical stage of UC. These findings suggested that correlation seems to exist between the level of VDR expression and carcinogenesis in UC. VDR could be a possible marker to detect dysplasia and cancer in ulcerative colitis.", "author" : [ { "dropping-particle" : "", "family" : "Wada", "given" : "Koji", "non-dropping-particle" : "", "parse-names" : false, "suffix" : "" }, { "dropping-particle" : "", "family" : "Tanaka", "given" : "Hiroaki", "non-dropping-particle" : "", "parse-names" : false, "suffix" : "" }, { "dropping-particle" : "", "family" : "Maeda", "given" : "Kiyoshi", "non-dropping-particle" : "", "parse-names" : false, "suffix" : "" }, { "dropping-particle" : "", "family" : "Inoue", "given" : "Toru", "non-dropping-particle" : "", "parse-names" : false, "suffix" : "" }, { "dropping-particle" : "", "family" : "Noda", "given" : "Eiji", "non-dropping-particle" : "", "parse-names" : false, "suffix" : "" }, { "dropping-particle" : "", "family" : "Amano", "given" : "Ryosuke", "non-dropping-particle" : "", "parse-names" : false, "suffix" : "" }, { "dropping-particle" : "", "family" : "Kubo", "given" : "Naoshi", "non-dropping-particle" : "", "parse-names" : false, "suffix" : "" }, { "dropping-particle" : "", "family" : "Muguruma", "given" : "Kazuya", "non-dropping-particle" : "", "parse-names" : false, "suffix" : "" }, { "dropping-particle" : "", "family" : "Yamada", "given" : "Nobuya", "non-dropping-particle" : "", "parse-names" : false, "suffix" : "" }, { "dropping-particle" : "", "family" : "Yashiro", "given" : "Masakazu", "non-dropping-particle" : "", "parse-names" : false, "suffix" : "" }, { "dropping-particle" : "", "family" : "Sawada", "given" : "Tetsuji", "non-dropping-particle" : "", "parse-names" : false, "suffix" : "" }, { "dropping-particle" : "", "family" : "Nakata", "given" : "Bunzo", "non-dropping-particle" : "", "parse-names" : false, "suffix" : "" }, { "dropping-particle" : "", "family" : "Ohira", "given" : "Masaichi", "non-dropping-particle" : "", "parse-names" : false, "suffix" : "" }, { "dropping-particle" : "", "family" : "Hirakawa", "given" : "Kosei", "non-dropping-particle" : "", "parse-names" : false, "suffix" : "" } ], "container-title" : "Oncology reports", "id" : "ITEM-1", "issue" : "5", "issued" : { "date-parts" : [ [ "2009", "11" ] ] }, "page" : "1021-5", "title" : "Vitamin D receptor expression is associated with colon cancer in ulcerative colitis.", "type" : "article-journal", "volume" : "22" }, "uris" : [ "http://www.mendeley.com/documents/?uuid=916e3582-3191-464b-ad76-c7ce11a1e1c4" ] } ], "mendeley" : { "manualFormatting" : "Wada et al. (2009)", "previouslyFormattedCitation" : "[21]" }, "properties" : { "noteIndex" : 0 }, "schema" : "https://github.com/citation-style-language/schema/raw/master/csl-citation.json" }</w:instrText>
      </w:r>
      <w:r w:rsidR="00111B20" w:rsidRPr="00C23DBD">
        <w:rPr>
          <w:rFonts w:ascii="Book Antiqua" w:hAnsi="Book Antiqua"/>
        </w:rPr>
        <w:fldChar w:fldCharType="separate"/>
      </w:r>
      <w:r w:rsidR="00D64041" w:rsidRPr="00C23DBD">
        <w:rPr>
          <w:rFonts w:ascii="Book Antiqua" w:hAnsi="Book Antiqua"/>
          <w:noProof/>
        </w:rPr>
        <w:t xml:space="preserve">Wada </w:t>
      </w:r>
      <w:r w:rsidR="00383BBF" w:rsidRPr="00383BBF">
        <w:rPr>
          <w:rFonts w:ascii="Book Antiqua" w:hAnsi="Book Antiqua"/>
          <w:i/>
          <w:noProof/>
        </w:rPr>
        <w:t>et al</w:t>
      </w:r>
      <w:r w:rsidR="00D64041" w:rsidRPr="00C23DBD">
        <w:rPr>
          <w:rFonts w:ascii="Book Antiqua" w:hAnsi="Book Antiqua"/>
        </w:rPr>
        <w:fldChar w:fldCharType="begin">
          <w:fldData xml:space="preserve">PEVuZE5vdGU+PENpdGU+PEF1dGhvcj5XYWRhPC9BdXRob3I+PFllYXI+MjAwOTwvWWVhcj48UmVj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</w:fldData>
        </w:fldChar>
      </w:r>
      <w:r w:rsidR="00D64041" w:rsidRPr="00C23DBD">
        <w:rPr>
          <w:rFonts w:ascii="Book Antiqua" w:hAnsi="Book Antiqua"/>
        </w:rPr>
        <w:instrText xml:space="preserve"> ADDIN EN.CITE </w:instrText>
      </w:r>
      <w:r w:rsidR="00D64041" w:rsidRPr="00C23DBD">
        <w:rPr>
          <w:rFonts w:ascii="Book Antiqua" w:hAnsi="Book Antiqua"/>
        </w:rPr>
        <w:fldChar w:fldCharType="begin">
          <w:fldData xml:space="preserve">PEVuZE5vdGU+PENpdGU+PEF1dGhvcj5XYWRhPC9BdXRob3I+PFllYXI+MjAwOTwvWWVhcj48UmVj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</w:fldData>
        </w:fldChar>
      </w:r>
      <w:r w:rsidR="00D64041" w:rsidRPr="00C23DBD">
        <w:rPr>
          <w:rFonts w:ascii="Book Antiqua" w:hAnsi="Book Antiqua"/>
        </w:rPr>
        <w:instrText xml:space="preserve"> ADDIN EN.CITE.DATA </w:instrText>
      </w:r>
      <w:r w:rsidR="00D64041" w:rsidRPr="00C23DBD">
        <w:rPr>
          <w:rFonts w:ascii="Book Antiqua" w:hAnsi="Book Antiqua"/>
        </w:rPr>
      </w:r>
      <w:r w:rsidR="00D64041" w:rsidRPr="00C23DBD">
        <w:rPr>
          <w:rFonts w:ascii="Book Antiqua" w:hAnsi="Book Antiqua"/>
        </w:rPr>
        <w:fldChar w:fldCharType="end"/>
      </w:r>
      <w:r w:rsidR="00D64041" w:rsidRPr="00C23DBD">
        <w:rPr>
          <w:rFonts w:ascii="Book Antiqua" w:hAnsi="Book Antiqua"/>
        </w:rPr>
      </w:r>
      <w:r w:rsidR="00D64041" w:rsidRPr="00C23DBD">
        <w:rPr>
          <w:rFonts w:ascii="Book Antiqua" w:hAnsi="Book Antiqua"/>
        </w:rPr>
        <w:fldChar w:fldCharType="separate"/>
      </w:r>
      <w:r w:rsidR="00D64041" w:rsidRPr="00C23DBD">
        <w:rPr>
          <w:rFonts w:ascii="Book Antiqua" w:hAnsi="Book Antiqua"/>
          <w:noProof/>
          <w:vertAlign w:val="superscript"/>
        </w:rPr>
        <w:t>[</w:t>
      </w:r>
      <w:hyperlink w:anchor="_ENREF_21" w:tooltip="Wada, 2009 #34" w:history="1">
        <w:r w:rsidR="00D64041" w:rsidRPr="00C23DBD">
          <w:rPr>
            <w:rFonts w:ascii="Book Antiqua" w:hAnsi="Book Antiqua"/>
            <w:noProof/>
            <w:vertAlign w:val="superscript"/>
          </w:rPr>
          <w:t>21</w:t>
        </w:r>
      </w:hyperlink>
      <w:r w:rsidR="00D64041" w:rsidRPr="00C23DBD">
        <w:rPr>
          <w:rFonts w:ascii="Book Antiqua" w:hAnsi="Book Antiqua"/>
          <w:noProof/>
          <w:vertAlign w:val="superscript"/>
        </w:rPr>
        <w:t>]</w:t>
      </w:r>
      <w:r w:rsidR="00D64041" w:rsidRPr="00C23DBD">
        <w:rPr>
          <w:rFonts w:ascii="Book Antiqua" w:hAnsi="Book Antiqua"/>
        </w:rPr>
        <w:fldChar w:fldCharType="end"/>
      </w:r>
      <w:r w:rsidR="000A397D" w:rsidRPr="00C23DBD">
        <w:rPr>
          <w:rFonts w:ascii="Book Antiqua" w:hAnsi="Book Antiqua"/>
          <w:noProof/>
        </w:rPr>
        <w:t xml:space="preserve"> (2009)</w:t>
      </w:r>
      <w:r w:rsidR="00111B20" w:rsidRPr="00C23DBD">
        <w:rPr>
          <w:rFonts w:ascii="Book Antiqua" w:hAnsi="Book Antiqua"/>
        </w:rPr>
        <w:fldChar w:fldCharType="end"/>
      </w:r>
      <w:r w:rsidRPr="00C23DBD">
        <w:rPr>
          <w:rFonts w:ascii="Book Antiqua" w:hAnsi="Book Antiqua"/>
        </w:rPr>
        <w:t xml:space="preserve"> demonstrated that VDR expression decreases in </w:t>
      </w:r>
      <w:r w:rsidR="00FD3813" w:rsidRPr="00C23DBD">
        <w:rPr>
          <w:rFonts w:ascii="Book Antiqua" w:hAnsi="Book Antiqua"/>
        </w:rPr>
        <w:t>ulcerative colitis</w:t>
      </w:r>
      <w:r w:rsidRPr="00C23DBD">
        <w:rPr>
          <w:rFonts w:ascii="Book Antiqua" w:hAnsi="Book Antiqua"/>
        </w:rPr>
        <w:t>, dysplasia</w:t>
      </w:r>
      <w:r w:rsidR="00951296" w:rsidRPr="00C23DBD">
        <w:rPr>
          <w:rFonts w:ascii="Book Antiqua" w:hAnsi="Book Antiqua"/>
        </w:rPr>
        <w:t>,</w:t>
      </w:r>
      <w:r w:rsidRPr="00C23DBD">
        <w:rPr>
          <w:rFonts w:ascii="Book Antiqua" w:hAnsi="Book Antiqua"/>
        </w:rPr>
        <w:t xml:space="preserve"> and cancer</w:t>
      </w:r>
      <w:r w:rsidR="001F48DC" w:rsidRPr="00C23DBD">
        <w:rPr>
          <w:rFonts w:ascii="Book Antiqua" w:hAnsi="Book Antiqua"/>
        </w:rPr>
        <w:t>.</w:t>
      </w:r>
      <w:r w:rsidRPr="00C23DBD">
        <w:rPr>
          <w:rFonts w:ascii="Book Antiqua" w:hAnsi="Book Antiqua"/>
        </w:rPr>
        <w:t xml:space="preserve"> We have also shown that</w:t>
      </w:r>
      <w:r w:rsidR="00951296" w:rsidRPr="00C23DBD">
        <w:rPr>
          <w:rFonts w:ascii="Book Antiqua" w:hAnsi="Book Antiqua"/>
        </w:rPr>
        <w:t>,</w:t>
      </w:r>
      <w:r w:rsidRPr="00C23DBD">
        <w:rPr>
          <w:rFonts w:ascii="Book Antiqua" w:hAnsi="Book Antiqua"/>
        </w:rPr>
        <w:t xml:space="preserve"> in Puerto Rican patients</w:t>
      </w:r>
      <w:r w:rsidR="00951296" w:rsidRPr="00C23DBD">
        <w:rPr>
          <w:rFonts w:ascii="Book Antiqua" w:hAnsi="Book Antiqua"/>
        </w:rPr>
        <w:t>,</w:t>
      </w:r>
      <w:r w:rsidRPr="00C23DBD">
        <w:rPr>
          <w:rFonts w:ascii="Book Antiqua" w:hAnsi="Book Antiqua"/>
        </w:rPr>
        <w:t xml:space="preserve"> there is a significant decrease in VDR expression in sporadic dysplasia </w:t>
      </w:r>
      <w:r w:rsidRPr="00C23DBD">
        <w:rPr>
          <w:rFonts w:ascii="Book Antiqua" w:hAnsi="Book Antiqua"/>
        </w:rPr>
        <w:lastRenderedPageBreak/>
        <w:t xml:space="preserve">and </w:t>
      </w:r>
      <w:r w:rsidR="00DB14EB" w:rsidRPr="00C23DBD">
        <w:rPr>
          <w:rFonts w:ascii="Book Antiqua" w:hAnsi="Book Antiqua"/>
        </w:rPr>
        <w:t xml:space="preserve">in </w:t>
      </w:r>
      <w:r w:rsidRPr="00C23DBD">
        <w:rPr>
          <w:rFonts w:ascii="Book Antiqua" w:hAnsi="Book Antiqua"/>
        </w:rPr>
        <w:t xml:space="preserve">CRC, but not </w:t>
      </w:r>
      <w:r w:rsidR="00DB14EB" w:rsidRPr="00C23DBD">
        <w:rPr>
          <w:rFonts w:ascii="Book Antiqua" w:hAnsi="Book Antiqua"/>
        </w:rPr>
        <w:t xml:space="preserve">in </w:t>
      </w:r>
      <w:r w:rsidRPr="00C23DBD">
        <w:rPr>
          <w:rFonts w:ascii="Book Antiqua" w:hAnsi="Book Antiqua"/>
        </w:rPr>
        <w:t>CAC, when compared to normal tissue. In sporadic CRC, it is highly likely that without VDR, calcitriol cannot regulate the EGFR-related pathways, resulting in uncontrolled proliferation in the absence of differentiation and apoptosis</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&lt;EndNote&gt;&lt;Cite&gt;&lt;Author&gt;Deeb&lt;/Author&gt;&lt;Year&gt;2007&lt;/Year&gt;&lt;RecNum&gt;7&lt;/RecNum&gt;&lt;DisplayText&gt;&lt;style face="superscript"&gt;[22]&lt;/style&gt;&lt;/DisplayText&gt;&lt;record&gt;&lt;rec-number&gt;7&lt;/rec-number&gt;&lt;foreign-keys&gt;&lt;key app="EN" db-id="05pzrx093xzsrkee5syv0wfl2a9vpfp05zra" timestamp="1371176234"&gt;7&lt;/key&gt;&lt;/foreign-keys&gt;&lt;ref-type name="Journal Article"&gt;17&lt;/ref-type&gt;&lt;contributors&gt;&lt;authors&gt;&lt;author&gt;Deeb, Kristin K&lt;/author&gt;&lt;author&gt;Trump, Donald L&lt;/author&gt;&lt;author&gt;Johnson, Candace S&lt;/author&gt;&lt;/authors&gt;&lt;/contributors&gt;&lt;titles&gt;&lt;title&gt;Vitamin D signalling pathways in cancer: potential for anticancer therapeutics.&lt;/title&gt;&lt;secondary-title&gt;Nature reviews. Cancer&lt;/secondary-title&gt;&lt;/titles&gt;&lt;pages&gt;684-700&lt;/pages&gt;&lt;volume&gt;7&lt;/volume&gt;&lt;keywords&gt;&lt;keyword&gt;Anticarcinogenic Agents&lt;/keyword&gt;&lt;keyword&gt;Anticarcinogenic Agents: therapeutic use&lt;/keyword&gt;&lt;keyword&gt;Antineoplastic Agents&lt;/keyword&gt;&lt;keyword&gt;Antineoplastic Agents: therapeutic use&lt;/keyword&gt;&lt;keyword&gt;Apoptosis&lt;/keyword&gt;&lt;keyword&gt;Biological&lt;/keyword&gt;&lt;keyword&gt;Calcitriol&lt;/keyword&gt;&lt;keyword&gt;Calcitriol: metabolism&lt;/keyword&gt;&lt;keyword&gt;Calcitriol: therapeutic use&lt;/keyword&gt;&lt;keyword&gt;Drug Synergism&lt;/keyword&gt;&lt;keyword&gt;Glucocorticoids&lt;/keyword&gt;&lt;keyword&gt;Glucocorticoids: pharmacology&lt;/keyword&gt;&lt;keyword&gt;Humans&lt;/keyword&gt;&lt;keyword&gt;Hydroxycholecalciferols&lt;/keyword&gt;&lt;keyword&gt;Hydroxycholecalciferols: metabolism&lt;/keyword&gt;&lt;keyword&gt;Models&lt;/keyword&gt;&lt;keyword&gt;Neoplasms&lt;/keyword&gt;&lt;keyword&gt;Neoplasms: drug therapy&lt;/keyword&gt;&lt;keyword&gt;Neoplasms: etiology&lt;/keyword&gt;&lt;keyword&gt;Neoplasms: metabolism&lt;/keyword&gt;&lt;keyword&gt;Receptors&lt;/keyword&gt;&lt;keyword&gt;Signal Transduction&lt;/keyword&gt;&lt;keyword&gt;Steroid Hydroxylases&lt;/keyword&gt;&lt;keyword&gt;Steroid Hydroxylases: metabolism&lt;/keyword&gt;&lt;keyword&gt;Vitamin D&lt;/keyword&gt;&lt;keyword&gt;Vitamin D Deficiency&lt;/keyword&gt;&lt;keyword&gt;Vitamin D Deficiency: complications&lt;/keyword&gt;&lt;keyword&gt;Vitamin D: metabolism&lt;/keyword&gt;&lt;/keywords&gt;&lt;dates&gt;&lt;year&gt;2007&lt;/year&gt;&lt;/dates&gt;&lt;accession-num&gt;17721433&lt;/accession-num&gt;&lt;urls&gt;&lt;/urls&gt;&lt;electronic-resource-num&gt;10.1038/nrc2196&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22" w:tooltip="Deeb, 2007 #7" w:history="1">
        <w:r w:rsidR="005277A5" w:rsidRPr="00C23DBD">
          <w:rPr>
            <w:rFonts w:ascii="Book Antiqua" w:hAnsi="Book Antiqua"/>
            <w:noProof/>
            <w:vertAlign w:val="superscript"/>
          </w:rPr>
          <w:t>22</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0012132D" w:rsidRPr="00C23DBD">
        <w:rPr>
          <w:rFonts w:ascii="Book Antiqua" w:hAnsi="Book Antiqua"/>
        </w:rPr>
        <w:t xml:space="preserve"> </w:t>
      </w:r>
      <w:r w:rsidRPr="00C23DBD">
        <w:rPr>
          <w:rFonts w:ascii="Book Antiqua" w:hAnsi="Book Antiqua"/>
        </w:rPr>
        <w:t xml:space="preserve">Although the exact cause of the reduced VDR expression is yet to be elucidated, </w:t>
      </w:r>
      <w:r w:rsidR="00DB14EB" w:rsidRPr="00C23DBD">
        <w:rPr>
          <w:rFonts w:ascii="Book Antiqua" w:hAnsi="Book Antiqua"/>
        </w:rPr>
        <w:t>one possibility is</w:t>
      </w:r>
      <w:r w:rsidRPr="00C23DBD">
        <w:rPr>
          <w:rFonts w:ascii="Book Antiqua" w:hAnsi="Book Antiqua"/>
        </w:rPr>
        <w:t xml:space="preserve"> that cellular signaling events may culminate in the nuclear translocation of certain factors that inhibit the transcription of the VDR gene. </w:t>
      </w:r>
      <w:r w:rsidR="00DB14EB" w:rsidRPr="00C23DBD">
        <w:rPr>
          <w:rFonts w:ascii="Book Antiqua" w:hAnsi="Book Antiqua"/>
        </w:rPr>
        <w:t>A</w:t>
      </w:r>
      <w:r w:rsidRPr="00C23DBD">
        <w:rPr>
          <w:rFonts w:ascii="Book Antiqua" w:hAnsi="Book Antiqua"/>
        </w:rPr>
        <w:t xml:space="preserve"> possible candidate is SNAIL, a transcription factor that represses VDR expression and whose </w:t>
      </w:r>
      <w:proofErr w:type="spellStart"/>
      <w:r w:rsidRPr="00C23DBD">
        <w:rPr>
          <w:rFonts w:ascii="Book Antiqua" w:hAnsi="Book Antiqua"/>
        </w:rPr>
        <w:t>upregulation</w:t>
      </w:r>
      <w:proofErr w:type="spellEnd"/>
      <w:r w:rsidRPr="00C23DBD">
        <w:rPr>
          <w:rFonts w:ascii="Book Antiqua" w:hAnsi="Book Antiqua"/>
        </w:rPr>
        <w:t xml:space="preserve"> in colonic tumors has been associated with VDR </w:t>
      </w:r>
      <w:proofErr w:type="spellStart"/>
      <w:r w:rsidRPr="00C23DBD">
        <w:rPr>
          <w:rFonts w:ascii="Book Antiqua" w:hAnsi="Book Antiqua"/>
        </w:rPr>
        <w:t>downregulation</w:t>
      </w:r>
      <w:proofErr w:type="spellEnd"/>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&lt;EndNote&gt;&lt;Cite&gt;&lt;Author&gt;Larriba&lt;/Author&gt;&lt;Year&gt;2005&lt;/Year&gt;&lt;RecNum&gt;21&lt;/RecNum&gt;&lt;DisplayText&gt;&lt;style face="superscript"&gt;[37]&lt;/style&gt;&lt;/DisplayText&gt;&lt;record&gt;&lt;rec-number&gt;21&lt;/rec-number&gt;&lt;foreign-keys&gt;&lt;key app="EN" db-id="05pzrx093xzsrkee5syv0wfl2a9vpfp05zra" timestamp="1371176234"&gt;21&lt;/key&gt;&lt;/foreign-keys&gt;&lt;ref-type name="Journal Article"&gt;17&lt;/ref-type&gt;&lt;contributors&gt;&lt;authors&gt;&lt;author&gt;Larriba, M J&lt;/author&gt;&lt;author&gt;Muñoz, A&lt;/author&gt;&lt;/authors&gt;&lt;/contributors&gt;&lt;titles&gt;&lt;title&gt;SNAIL vs vitamin D receptor expression in colon cancer: therapeutics implications.&lt;/title&gt;&lt;secondary-title&gt;British journal of cancer&lt;/secondary-title&gt;&lt;/titles&gt;&lt;pages&gt;985-9&lt;/pages&gt;&lt;volume&gt;92&lt;/volume&gt;&lt;keywords&gt;&lt;keyword&gt;Calcitriol&lt;/keyword&gt;&lt;keyword&gt;Calcitriol: biosynthesis&lt;/keyword&gt;&lt;keyword&gt;Calcitriol: pharmacology&lt;/keyword&gt;&lt;keyword&gt;Colonic Neoplasms&lt;/keyword&gt;&lt;keyword&gt;Colonic Neoplasms: drug therapy&lt;/keyword&gt;&lt;keyword&gt;Colonic Neoplasms: metabolism&lt;/keyword&gt;&lt;keyword&gt;DNA-Binding Proteins&lt;/keyword&gt;&lt;keyword&gt;DNA-Binding Proteins: analysis&lt;/keyword&gt;&lt;keyword&gt;DNA-Binding Proteins: physiology&lt;/keyword&gt;&lt;keyword&gt;Humans&lt;/keyword&gt;&lt;keyword&gt;Receptors, Calcitriol&lt;/keyword&gt;&lt;keyword&gt;Receptors, Calcitriol: analysis&lt;/keyword&gt;&lt;keyword&gt;Receptors, Calcitriol: genetics&lt;/keyword&gt;&lt;keyword&gt;Repressor Proteins&lt;/keyword&gt;&lt;keyword&gt;Repressor Proteins: physiology&lt;/keyword&gt;&lt;keyword&gt;Transcription Factors&lt;/keyword&gt;&lt;keyword&gt;Transcription Factors: analysis&lt;/keyword&gt;&lt;keyword&gt;Transcription Factors: physiology&lt;/keyword&gt;&lt;/keywords&gt;&lt;dates&gt;&lt;year&gt;2005&lt;/year&gt;&lt;/dates&gt;&lt;accession-num&gt;15770204&lt;/accession-num&gt;&lt;urls&gt;&lt;/urls&gt;&lt;electronic-resource-num&gt;10.1038/sj.bjc.6602484&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37" w:tooltip="Larriba, 2005 #21" w:history="1">
        <w:r w:rsidR="005277A5" w:rsidRPr="00C23DBD">
          <w:rPr>
            <w:rFonts w:ascii="Book Antiqua" w:hAnsi="Book Antiqua"/>
            <w:noProof/>
            <w:vertAlign w:val="superscript"/>
          </w:rPr>
          <w:t>37</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Intriguing</w:t>
      </w:r>
      <w:r w:rsidR="00065923" w:rsidRPr="00C23DBD">
        <w:rPr>
          <w:rFonts w:ascii="Book Antiqua" w:hAnsi="Book Antiqua"/>
        </w:rPr>
        <w:t>ly</w:t>
      </w:r>
      <w:r w:rsidRPr="00C23DBD">
        <w:rPr>
          <w:rFonts w:ascii="Book Antiqua" w:hAnsi="Book Antiqua"/>
        </w:rPr>
        <w:t xml:space="preserve"> VDR levels in CAC were not significantly lower than those seen in normal or IBD tissues.</w:t>
      </w:r>
      <w:r w:rsidR="0012132D" w:rsidRPr="00C23DBD">
        <w:rPr>
          <w:rFonts w:ascii="Book Antiqua" w:hAnsi="Book Antiqua"/>
        </w:rPr>
        <w:t xml:space="preserve"> </w:t>
      </w:r>
      <w:r w:rsidRPr="00C23DBD">
        <w:rPr>
          <w:rFonts w:ascii="Book Antiqua" w:hAnsi="Book Antiqua"/>
        </w:rPr>
        <w:t>Although it has been reported that VDR can negatively regulate EGFR-related pathways</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&lt;EndNote&gt;&lt;Cite&gt;&lt;Author&gt;Deeb&lt;/Author&gt;&lt;Year&gt;2007&lt;/Year&gt;&lt;RecNum&gt;7&lt;/RecNum&gt;&lt;DisplayText&gt;&lt;style face="superscript"&gt;[22]&lt;/style&gt;&lt;/DisplayText&gt;&lt;record&gt;&lt;rec-number&gt;7&lt;/rec-number&gt;&lt;foreign-keys&gt;&lt;key app="EN" db-id="05pzrx093xzsrkee5syv0wfl2a9vpfp05zra" timestamp="1371176234"&gt;7&lt;/key&gt;&lt;/foreign-keys&gt;&lt;ref-type name="Journal Article"&gt;17&lt;/ref-type&gt;&lt;contributors&gt;&lt;authors&gt;&lt;author&gt;Deeb, Kristin K&lt;/author&gt;&lt;author&gt;Trump, Donald L&lt;/author&gt;&lt;author&gt;Johnson, Candace S&lt;/author&gt;&lt;/authors&gt;&lt;/contributors&gt;&lt;titles&gt;&lt;title&gt;Vitamin D signalling pathways in cancer: potential for anticancer therapeutics.&lt;/title&gt;&lt;secondary-title&gt;Nature reviews. Cancer&lt;/secondary-title&gt;&lt;/titles&gt;&lt;pages&gt;684-700&lt;/pages&gt;&lt;volume&gt;7&lt;/volume&gt;&lt;keywords&gt;&lt;keyword&gt;Anticarcinogenic Agents&lt;/keyword&gt;&lt;keyword&gt;Anticarcinogenic Agents: therapeutic use&lt;/keyword&gt;&lt;keyword&gt;Antineoplastic Agents&lt;/keyword&gt;&lt;keyword&gt;Antineoplastic Agents: therapeutic use&lt;/keyword&gt;&lt;keyword&gt;Apoptosis&lt;/keyword&gt;&lt;keyword&gt;Biological&lt;/keyword&gt;&lt;keyword&gt;Calcitriol&lt;/keyword&gt;&lt;keyword&gt;Calcitriol: metabolism&lt;/keyword&gt;&lt;keyword&gt;Calcitriol: therapeutic use&lt;/keyword&gt;&lt;keyword&gt;Drug Synergism&lt;/keyword&gt;&lt;keyword&gt;Glucocorticoids&lt;/keyword&gt;&lt;keyword&gt;Glucocorticoids: pharmacology&lt;/keyword&gt;&lt;keyword&gt;Humans&lt;/keyword&gt;&lt;keyword&gt;Hydroxycholecalciferols&lt;/keyword&gt;&lt;keyword&gt;Hydroxycholecalciferols: metabolism&lt;/keyword&gt;&lt;keyword&gt;Models&lt;/keyword&gt;&lt;keyword&gt;Neoplasms&lt;/keyword&gt;&lt;keyword&gt;Neoplasms: drug therapy&lt;/keyword&gt;&lt;keyword&gt;Neoplasms: etiology&lt;/keyword&gt;&lt;keyword&gt;Neoplasms: metabolism&lt;/keyword&gt;&lt;keyword&gt;Receptors&lt;/keyword&gt;&lt;keyword&gt;Signal Transduction&lt;/keyword&gt;&lt;keyword&gt;Steroid Hydroxylases&lt;/keyword&gt;&lt;keyword&gt;Steroid Hydroxylases: metabolism&lt;/keyword&gt;&lt;keyword&gt;Vitamin D&lt;/keyword&gt;&lt;keyword&gt;Vitamin D Deficiency&lt;/keyword&gt;&lt;keyword&gt;Vitamin D Deficiency: complications&lt;/keyword&gt;&lt;keyword&gt;Vitamin D: metabolism&lt;/keyword&gt;&lt;/keywords&gt;&lt;dates&gt;&lt;year&gt;2007&lt;/year&gt;&lt;/dates&gt;&lt;accession-num&gt;17721433&lt;/accession-num&gt;&lt;urls&gt;&lt;/urls&gt;&lt;electronic-resource-num&gt;10.1038/nrc2196&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22" w:tooltip="Deeb, 2007 #7" w:history="1">
        <w:r w:rsidR="005277A5" w:rsidRPr="00C23DBD">
          <w:rPr>
            <w:rFonts w:ascii="Book Antiqua" w:hAnsi="Book Antiqua"/>
            <w:noProof/>
            <w:vertAlign w:val="superscript"/>
          </w:rPr>
          <w:t>22</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this does not seem to be the case in CAC</w:t>
      </w:r>
      <w:r w:rsidR="00951296" w:rsidRPr="00C23DBD">
        <w:rPr>
          <w:rFonts w:ascii="Book Antiqua" w:hAnsi="Book Antiqua"/>
        </w:rPr>
        <w:t>,</w:t>
      </w:r>
      <w:r w:rsidRPr="00C23DBD">
        <w:rPr>
          <w:rFonts w:ascii="Book Antiqua" w:hAnsi="Book Antiqua"/>
        </w:rPr>
        <w:t xml:space="preserve"> since both VDR and </w:t>
      </w:r>
      <w:proofErr w:type="spellStart"/>
      <w:r w:rsidRPr="00C23DBD">
        <w:rPr>
          <w:rFonts w:ascii="Book Antiqua" w:hAnsi="Book Antiqua"/>
        </w:rPr>
        <w:t>pEGFR</w:t>
      </w:r>
      <w:proofErr w:type="spellEnd"/>
      <w:r w:rsidRPr="00C23DBD">
        <w:rPr>
          <w:rFonts w:ascii="Book Antiqua" w:hAnsi="Book Antiqua"/>
        </w:rPr>
        <w:t xml:space="preserve"> are overexpressed. </w:t>
      </w:r>
      <w:r w:rsidR="00982BB4" w:rsidRPr="00C23DBD">
        <w:rPr>
          <w:rFonts w:ascii="Book Antiqua" w:hAnsi="Book Antiqua"/>
        </w:rPr>
        <w:t xml:space="preserve">Perhaps </w:t>
      </w:r>
      <w:r w:rsidRPr="00C23DBD">
        <w:rPr>
          <w:rFonts w:ascii="Book Antiqua" w:hAnsi="Book Antiqua"/>
        </w:rPr>
        <w:t>another factor is affecting VDR expression in CAC.</w:t>
      </w:r>
      <w:r w:rsidR="0012132D" w:rsidRPr="00C23DBD">
        <w:rPr>
          <w:rFonts w:ascii="Book Antiqua" w:hAnsi="Book Antiqua"/>
        </w:rPr>
        <w:t xml:space="preserve"> </w:t>
      </w:r>
      <w:r w:rsidRPr="00C23DBD">
        <w:rPr>
          <w:rFonts w:ascii="Book Antiqua" w:hAnsi="Book Antiqua"/>
        </w:rPr>
        <w:t>Although vitamin D deficiency is common among patients with IBD</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&lt;EndNote&gt;&lt;Cite&gt;&lt;Author&gt;Pappa&lt;/Author&gt;&lt;Year&gt;2006&lt;/Year&gt;&lt;RecNum&gt;27&lt;/RecNum&gt;&lt;DisplayText&gt;&lt;style face="superscript"&gt;[38]&lt;/style&gt;&lt;/DisplayText&gt;&lt;record&gt;&lt;rec-number&gt;27&lt;/rec-number&gt;&lt;foreign-keys&gt;&lt;key app="EN" db-id="05pzrx093xzsrkee5syv0wfl2a9vpfp05zra" timestamp="1371176234"&gt;27&lt;/key&gt;&lt;/foreign-keys&gt;&lt;ref-type name="Journal Article"&gt;17&lt;/ref-type&gt;&lt;contributors&gt;&lt;authors&gt;&lt;author&gt;Pappa, Helen M&lt;/author&gt;&lt;author&gt;Grand, Richard J&lt;/author&gt;&lt;author&gt;Gordon, Catherine M&lt;/author&gt;&lt;/authors&gt;&lt;/contributors&gt;&lt;titles&gt;&lt;title&gt;Report on the vitamin D status of adult and pediatric patients with inflammatory bowel disease and its significance for bone health and disease.&lt;/title&gt;&lt;secondary-title&gt;Inflammatory bowel diseases&lt;/secondary-title&gt;&lt;/titles&gt;&lt;periodical&gt;&lt;full-title&gt;Inflamm Bowel Dis&lt;/full-title&gt;&lt;abbr-1&gt;Inflammatory bowel diseases&lt;/abbr-1&gt;&lt;/periodical&gt;&lt;pages&gt;1162-74&lt;/pages&gt;&lt;volume&gt;12&lt;/volume&gt;&lt;keywords&gt;&lt;keyword&gt;Adult&lt;/keyword&gt;&lt;keyword&gt;Bone Density&lt;/keyword&gt;&lt;keyword&gt;Bone Density: physiology&lt;/keyword&gt;&lt;keyword&gt;Bone and Bones&lt;/keyword&gt;&lt;keyword&gt;Bone and Bones: metabolism&lt;/keyword&gt;&lt;keyword&gt;Bone and Bones: pathology&lt;/keyword&gt;&lt;keyword&gt;Child&lt;/keyword&gt;&lt;keyword&gt;Humans&lt;/keyword&gt;&lt;keyword&gt;Inflammatory Bowel Diseases&lt;/keyword&gt;&lt;keyword&gt;Inflammatory Bowel Diseases: complications&lt;/keyword&gt;&lt;keyword&gt;Inflammatory Bowel Diseases: metabolism&lt;/keyword&gt;&lt;keyword&gt;Inflammatory Bowel Diseases: pathology&lt;/keyword&gt;&lt;keyword&gt;Risk Factors&lt;/keyword&gt;&lt;keyword&gt;Vitamin D&lt;/keyword&gt;&lt;keyword&gt;Vitamin D Deficiency&lt;/keyword&gt;&lt;keyword&gt;Vitamin D Deficiency: complications&lt;/keyword&gt;&lt;keyword&gt;Vitamin D Deficiency: metabolism&lt;/keyword&gt;&lt;keyword&gt;Vitamin D Deficiency: therapy&lt;/keyword&gt;&lt;keyword&gt;Vitamin D: metabolism&lt;/keyword&gt;&lt;keyword&gt;Vitamin D: physiology&lt;/keyword&gt;&lt;/keywords&gt;&lt;dates&gt;&lt;year&gt;2006&lt;/year&gt;&lt;/dates&gt;&lt;accession-num&gt;17119391&lt;/accession-num&gt;&lt;urls&gt;&lt;/urls&gt;&lt;electronic-resource-num&gt;10.1097/01.mib.0000236929.74040.b0&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38" w:tooltip="Pappa, 2006 #27" w:history="1">
        <w:r w:rsidR="005277A5" w:rsidRPr="00C23DBD">
          <w:rPr>
            <w:rFonts w:ascii="Book Antiqua" w:hAnsi="Book Antiqua"/>
            <w:noProof/>
            <w:vertAlign w:val="superscript"/>
          </w:rPr>
          <w:t>38</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the effect of this deficiency on colonic VDR expression is not clear.</w:t>
      </w:r>
      <w:r w:rsidR="0012132D" w:rsidRPr="00C23DBD">
        <w:rPr>
          <w:rFonts w:ascii="Book Antiqua" w:hAnsi="Book Antiqua"/>
        </w:rPr>
        <w:t xml:space="preserve"> </w:t>
      </w:r>
      <w:r w:rsidRPr="00C23DBD">
        <w:rPr>
          <w:rFonts w:ascii="Book Antiqua" w:hAnsi="Book Antiqua"/>
        </w:rPr>
        <w:t>A possible explanation may lie in the different molecular mechanisms responsible for the development of CAC and sporadic CRC. Cancer-associated mutant p53 can affect VDR-mediated transcriptional activation and repression</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&lt;EndNote&gt;&lt;Cite&gt;&lt;Author&gt;Stambolsky&lt;/Author&gt;&lt;Year&gt;2010&lt;/Year&gt;&lt;RecNum&gt;31&lt;/RecNum&gt;&lt;DisplayText&gt;&lt;style face="superscript"&gt;[39]&lt;/style&gt;&lt;/DisplayText&gt;&lt;record&gt;&lt;rec-number&gt;31&lt;/rec-number&gt;&lt;foreign-keys&gt;&lt;key app="EN" db-id="05pzrx093xzsrkee5syv0wfl2a9vpfp05zra" timestamp="1371176234"&gt;31&lt;/key&gt;&lt;/foreign-keys&gt;&lt;ref-type name="Journal Article"&gt;17&lt;/ref-type&gt;&lt;contributors&gt;&lt;authors&gt;&lt;author&gt;Stambolsky, Perry&lt;/author&gt;&lt;author&gt;Tabach, Yuval&lt;/author&gt;&lt;author&gt;Fontemaggi, Giulia&lt;/author&gt;&lt;author&gt;Weisz, Lilach&lt;/author&gt;&lt;author&gt;Maor-Aloni, Revital&lt;/author&gt;&lt;author&gt;Siegfried, Zehava&lt;/author&gt;&lt;author&gt;Sigfried, Zahava&lt;/author&gt;&lt;author&gt;Shiff, Idit&lt;/author&gt;&lt;author&gt;Kogan, Ira&lt;/author&gt;&lt;author&gt;Shay, Moshe&lt;/author&gt;&lt;author&gt;Kalo, Eyal&lt;/author&gt;&lt;author&gt;Blandino, Giovanni&lt;/author&gt;&lt;author&gt;Simon, Itamar&lt;/author&gt;&lt;author&gt;Oren, Moshe&lt;/author&gt;&lt;author&gt;Rotter, Varda&lt;/author&gt;&lt;/authors&gt;&lt;/contributors&gt;&lt;titles&gt;&lt;title&gt;Modulation of the vitamin D3 response by cancer-associated mutant p53.&lt;/title&gt;&lt;secondary-title&gt;Cancer cell&lt;/secondary-title&gt;&lt;/titles&gt;&lt;pages&gt;273-85&lt;/pages&gt;&lt;volume&gt;17&lt;/volume&gt;&lt;keywords&gt;&lt;keyword&gt;Apoptosis&lt;/keyword&gt;&lt;keyword&gt;Cell Line, Tumor&lt;/keyword&gt;&lt;keyword&gt;Cell Nucleus&lt;/keyword&gt;&lt;keyword&gt;Cell Nucleus: metabolism&lt;/keyword&gt;&lt;keyword&gt;Cholecalciferol&lt;/keyword&gt;&lt;keyword&gt;Cholecalciferol: metabolism&lt;/keyword&gt;&lt;keyword&gt;Chromatin Immunoprecipitation&lt;/keyword&gt;&lt;keyword&gt;Gene Expression Regulation, Neoplastic&lt;/keyword&gt;&lt;keyword&gt;Humans&lt;/keyword&gt;&lt;keyword&gt;Oligonucleotide Array Sequence Analysis&lt;/keyword&gt;&lt;keyword&gt;Promoter Regions, Genetic&lt;/keyword&gt;&lt;keyword&gt;Transcriptional Activation&lt;/keyword&gt;&lt;keyword&gt;Tumor Suppressor Protein p53&lt;/keyword&gt;&lt;keyword&gt;Tumor Suppressor Protein p53: genetics&lt;/keyword&gt;&lt;keyword&gt;Vitamin D Response Element&lt;/keyword&gt;&lt;keyword&gt;Vitamin D Response Element: physiology&lt;/keyword&gt;&lt;/keywords&gt;&lt;dates&gt;&lt;year&gt;2010&lt;/year&gt;&lt;/dates&gt;&lt;accession-num&gt;20227041&lt;/accession-num&gt;&lt;urls&gt;&lt;/urls&gt;&lt;electronic-resource-num&gt;10.1016/j.ccr.2009.11.025&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39" w:tooltip="Stambolsky, 2010 #31" w:history="1">
        <w:r w:rsidR="005277A5" w:rsidRPr="00C23DBD">
          <w:rPr>
            <w:rFonts w:ascii="Book Antiqua" w:hAnsi="Book Antiqua"/>
            <w:noProof/>
            <w:vertAlign w:val="superscript"/>
          </w:rPr>
          <w:t>39</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Both CAC and sporadic CRC tend to have p53 mutations; however, these mutations tend to occur at later stages in sporadic CRC and at very early stages in CAC</w:t>
      </w:r>
      <w:r w:rsidR="00111B20" w:rsidRPr="00C23DBD">
        <w:rPr>
          <w:rFonts w:ascii="Book Antiqua" w:hAnsi="Book Antiqua"/>
        </w:rPr>
        <w:fldChar w:fldCharType="begin"/>
      </w:r>
      <w:r w:rsidR="00BB4A1F" w:rsidRPr="00C23DBD">
        <w:rPr>
          <w:rFonts w:ascii="Book Antiqua" w:hAnsi="Book Antiqua"/>
        </w:rPr>
        <w:instrText xml:space="preserve"> ADDIN EN.CITE &lt;EndNote&gt;&lt;Cite&gt;&lt;Author&gt;Ullman&lt;/Author&gt;&lt;Year&gt;2011&lt;/Year&gt;&lt;RecNum&gt;33&lt;/RecNum&gt;&lt;DisplayText&gt;&lt;style face="superscript"&gt;[4]&lt;/style&gt;&lt;/DisplayText&gt;&lt;record&gt;&lt;rec-number&gt;33&lt;/rec-number&gt;&lt;foreign-keys&gt;&lt;key app="EN" db-id="05pzrx093xzsrkee5syv0wfl2a9vpfp05zra" timestamp="1371176234"&gt;33&lt;/key&gt;&lt;/foreign-keys&gt;&lt;ref-type name="Journal Article"&gt;17&lt;/ref-type&gt;&lt;contributors&gt;&lt;authors&gt;&lt;author&gt;Ullman, Thomas A&lt;/author&gt;&lt;author&gt;Itzkowitz, Steven H&lt;/author&gt;&lt;/authors&gt;&lt;/contributors&gt;&lt;titles&gt;&lt;title&gt;Intestinal inflammation and cancer.&lt;/title&gt;&lt;secondary-title&gt;Gastroenterology&lt;/secondary-title&gt;&lt;/titles&gt;&lt;pages&gt;1807-16&lt;/pages&gt;&lt;volume&gt;140&lt;/volume&gt;&lt;keywords&gt;&lt;keyword&gt;Adaptive Immunity&lt;/keyword&gt;&lt;keyword&gt;Animals&lt;/keyword&gt;&lt;keyword&gt;Anti-Inflammatory Agents&lt;/keyword&gt;&lt;keyword&gt;Anti-Inflammatory Agents: therapeutic use&lt;/keyword&gt;&lt;keyword&gt;Bacterial Infections&lt;/keyword&gt;&lt;keyword&gt;Bacterial Infections: complications&lt;/keyword&gt;&lt;keyword&gt;Colitis&lt;/keyword&gt;&lt;keyword&gt;Colonic Neoplasms&lt;/keyword&gt;&lt;keyword&gt;Colonic Neoplasms: etiology&lt;/keyword&gt;&lt;keyword&gt;Colonic Neoplasms: pathology&lt;/keyword&gt;&lt;keyword&gt;Colonic Neoplasms: physiopathology&lt;/keyword&gt;&lt;keyword&gt;Crohn Disease&lt;/keyword&gt;&lt;keyword&gt;Crohn Disease: complications&lt;/keyword&gt;&lt;keyword&gt;Crohn Disease: drug therapy&lt;/keyword&gt;&lt;keyword&gt;Crohn Disease: metabolism&lt;/keyword&gt;&lt;keyword&gt;Gastrointestinal Tract&lt;/keyword&gt;&lt;keyword&gt;Gastrointestinal Tract: microbiology&lt;/keyword&gt;&lt;keyword&gt;Humans&lt;/keyword&gt;&lt;keyword&gt;Immunity&lt;/keyword&gt;&lt;keyword&gt;Innate&lt;/keyword&gt;&lt;keyword&gt;Oxidative Stress&lt;/keyword&gt;&lt;keyword&gt;Risk Factors&lt;/keyword&gt;&lt;keyword&gt;Ulcerative&lt;/keyword&gt;&lt;keyword&gt;Ulcerative: complications&lt;/keyword&gt;&lt;keyword&gt;Ulcerative: drug therapy&lt;/keyword&gt;&lt;keyword&gt;Ulcerative: metabolism&lt;/keyword&gt;&lt;/keywords&gt;&lt;dates&gt;&lt;year&gt;2011&lt;/year&gt;&lt;/dates&gt;&lt;accession-num&gt;21530747&lt;/accession-num&gt;&lt;urls&gt;&lt;/urls&gt;&lt;electronic-resource-num&gt;10.1053/j.gastro.2011.01.057&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4" w:tooltip="Ullman, 2011 #33" w:history="1">
        <w:r w:rsidR="005277A5" w:rsidRPr="00C23DBD">
          <w:rPr>
            <w:rFonts w:ascii="Book Antiqua" w:hAnsi="Book Antiqua"/>
            <w:noProof/>
            <w:vertAlign w:val="superscript"/>
          </w:rPr>
          <w:t>4</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001F48DC" w:rsidRPr="00C23DBD">
        <w:rPr>
          <w:rFonts w:ascii="Book Antiqua" w:hAnsi="Book Antiqua"/>
        </w:rPr>
        <w:t>.</w:t>
      </w:r>
      <w:r w:rsidRPr="00C23DBD">
        <w:rPr>
          <w:rFonts w:ascii="Book Antiqua" w:hAnsi="Book Antiqua"/>
        </w:rPr>
        <w:t xml:space="preserve"> Therefore, the long-term effects of mutant p53 could be responsible for the increased VDR levels seen in Puerto Rican patients with CAC.</w:t>
      </w:r>
    </w:p>
    <w:p w:rsidR="007E557E" w:rsidRPr="00C23DBD" w:rsidRDefault="007E557E" w:rsidP="00CE7841">
      <w:pPr>
        <w:adjustRightInd w:val="0"/>
        <w:snapToGrid w:val="0"/>
        <w:spacing w:line="360" w:lineRule="auto"/>
        <w:ind w:firstLine="360"/>
        <w:jc w:val="both"/>
        <w:rPr>
          <w:rFonts w:ascii="Book Antiqua" w:hAnsi="Book Antiqua"/>
        </w:rPr>
      </w:pPr>
      <w:r w:rsidRPr="00C23DBD">
        <w:rPr>
          <w:rFonts w:ascii="Book Antiqua" w:hAnsi="Book Antiqua"/>
        </w:rPr>
        <w:t xml:space="preserve">To our knowledge, this study is the first to address NK-1R, </w:t>
      </w:r>
      <w:proofErr w:type="spellStart"/>
      <w:r w:rsidRPr="00C23DBD">
        <w:rPr>
          <w:rFonts w:ascii="Book Antiqua" w:hAnsi="Book Antiqua"/>
        </w:rPr>
        <w:t>pEGFR</w:t>
      </w:r>
      <w:proofErr w:type="spellEnd"/>
      <w:r w:rsidRPr="00C23DBD">
        <w:rPr>
          <w:rFonts w:ascii="Book Antiqua" w:hAnsi="Book Antiqua"/>
        </w:rPr>
        <w:t>, Cox-2, and VDR expression in Puerto Ricans or any other Hispanic group.</w:t>
      </w:r>
      <w:r w:rsidR="0012132D" w:rsidRPr="00C23DBD">
        <w:rPr>
          <w:rFonts w:ascii="Book Antiqua" w:hAnsi="Book Antiqua"/>
        </w:rPr>
        <w:t xml:space="preserve"> </w:t>
      </w:r>
      <w:r w:rsidRPr="00C23DBD">
        <w:rPr>
          <w:rFonts w:ascii="Book Antiqua" w:hAnsi="Book Antiqua"/>
        </w:rPr>
        <w:t xml:space="preserve">It is also one of the few studies to </w:t>
      </w:r>
      <w:r w:rsidR="007F233B" w:rsidRPr="00C23DBD">
        <w:rPr>
          <w:rFonts w:ascii="Book Antiqua" w:hAnsi="Book Antiqua"/>
        </w:rPr>
        <w:t xml:space="preserve">examine and compare </w:t>
      </w:r>
      <w:r w:rsidRPr="00C23DBD">
        <w:rPr>
          <w:rFonts w:ascii="Book Antiqua" w:hAnsi="Book Antiqua"/>
        </w:rPr>
        <w:t>changes in expression for these proteins in sporadic and colitis-associated neoplasia.</w:t>
      </w:r>
      <w:r w:rsidR="0012132D" w:rsidRPr="00C23DBD">
        <w:rPr>
          <w:rFonts w:ascii="Book Antiqua" w:hAnsi="Book Antiqua"/>
        </w:rPr>
        <w:t xml:space="preserve"> </w:t>
      </w:r>
      <w:r w:rsidRPr="00C23DBD">
        <w:rPr>
          <w:rFonts w:ascii="Book Antiqua" w:hAnsi="Book Antiqua"/>
        </w:rPr>
        <w:t>Doing so allowed us to determine the expression pattern for these proteins in IBD, sporadic dysplasia, sporadic CRC, and CAC.</w:t>
      </w:r>
      <w:r w:rsidR="0012132D" w:rsidRPr="00C23DBD">
        <w:rPr>
          <w:rFonts w:ascii="Book Antiqua" w:hAnsi="Book Antiqua"/>
        </w:rPr>
        <w:t xml:space="preserve"> </w:t>
      </w:r>
      <w:r w:rsidRPr="00C23DBD">
        <w:rPr>
          <w:rFonts w:ascii="Book Antiqua" w:hAnsi="Book Antiqua"/>
        </w:rPr>
        <w:t xml:space="preserve">Of particular interest is the differential expression of </w:t>
      </w:r>
      <w:proofErr w:type="spellStart"/>
      <w:r w:rsidRPr="00C23DBD">
        <w:rPr>
          <w:rFonts w:ascii="Book Antiqua" w:hAnsi="Book Antiqua"/>
        </w:rPr>
        <w:t>pEGFR</w:t>
      </w:r>
      <w:proofErr w:type="spellEnd"/>
      <w:r w:rsidRPr="00C23DBD">
        <w:rPr>
          <w:rFonts w:ascii="Book Antiqua" w:hAnsi="Book Antiqua"/>
        </w:rPr>
        <w:t xml:space="preserve"> and VDR in sporadic CRC. Negative or weak </w:t>
      </w:r>
      <w:proofErr w:type="spellStart"/>
      <w:r w:rsidRPr="00C23DBD">
        <w:rPr>
          <w:rFonts w:ascii="Book Antiqua" w:hAnsi="Book Antiqua"/>
        </w:rPr>
        <w:t>immunohistochemical</w:t>
      </w:r>
      <w:proofErr w:type="spellEnd"/>
      <w:r w:rsidRPr="00C23DBD">
        <w:rPr>
          <w:rFonts w:ascii="Book Antiqua" w:hAnsi="Book Antiqua"/>
        </w:rPr>
        <w:t xml:space="preserve"> staining for VDR and strong </w:t>
      </w:r>
      <w:proofErr w:type="spellStart"/>
      <w:r w:rsidRPr="00C23DBD">
        <w:rPr>
          <w:rFonts w:ascii="Book Antiqua" w:hAnsi="Book Antiqua"/>
        </w:rPr>
        <w:t>immunohistochemical</w:t>
      </w:r>
      <w:proofErr w:type="spellEnd"/>
      <w:r w:rsidRPr="00C23DBD">
        <w:rPr>
          <w:rFonts w:ascii="Book Antiqua" w:hAnsi="Book Antiqua"/>
        </w:rPr>
        <w:t xml:space="preserve"> staining for </w:t>
      </w:r>
      <w:proofErr w:type="spellStart"/>
      <w:r w:rsidRPr="00C23DBD">
        <w:rPr>
          <w:rFonts w:ascii="Book Antiqua" w:hAnsi="Book Antiqua"/>
        </w:rPr>
        <w:t>pEGFR</w:t>
      </w:r>
      <w:proofErr w:type="spellEnd"/>
      <w:r w:rsidRPr="00C23DBD">
        <w:rPr>
          <w:rFonts w:ascii="Book Antiqua" w:hAnsi="Book Antiqua"/>
        </w:rPr>
        <w:t xml:space="preserve"> in colonic gland cytoplasm in conjunction with architectural changes can be very useful in distinguishing areas of sporadic colonic </w:t>
      </w:r>
      <w:r w:rsidRPr="00C23DBD">
        <w:rPr>
          <w:rFonts w:ascii="Book Antiqua" w:hAnsi="Book Antiqua"/>
        </w:rPr>
        <w:lastRenderedPageBreak/>
        <w:t>dysplasia from cancer and from non-neoplastic changes. These stains can further help the pathologist pinpoint the regions in which the presence of atypical mitosis and/or invasion will render a diagnosis of malignancy</w:t>
      </w:r>
      <w:r w:rsidR="007F233B" w:rsidRPr="00C23DBD">
        <w:rPr>
          <w:rFonts w:ascii="Book Antiqua" w:hAnsi="Book Antiqua"/>
        </w:rPr>
        <w:t>,</w:t>
      </w:r>
      <w:r w:rsidRPr="00C23DBD">
        <w:rPr>
          <w:rFonts w:ascii="Book Antiqua" w:hAnsi="Book Antiqua"/>
        </w:rPr>
        <w:t xml:space="preserve"> and absence of these findings will establish the diagnosis of dysplasia.</w:t>
      </w:r>
      <w:r w:rsidR="0012132D" w:rsidRPr="00C23DBD">
        <w:rPr>
          <w:rFonts w:ascii="Book Antiqua" w:hAnsi="Book Antiqua"/>
        </w:rPr>
        <w:t xml:space="preserve"> </w:t>
      </w:r>
      <w:r w:rsidRPr="00C23DBD">
        <w:rPr>
          <w:rFonts w:ascii="Book Antiqua" w:hAnsi="Book Antiqua"/>
        </w:rPr>
        <w:t>This should greatly aid in reducing inter</w:t>
      </w:r>
      <w:r w:rsidR="00830474" w:rsidRPr="00C23DBD">
        <w:rPr>
          <w:rFonts w:ascii="Book Antiqua" w:hAnsi="Book Antiqua"/>
        </w:rPr>
        <w:t>-</w:t>
      </w:r>
      <w:r w:rsidRPr="00C23DBD">
        <w:rPr>
          <w:rFonts w:ascii="Book Antiqua" w:hAnsi="Book Antiqua"/>
        </w:rPr>
        <w:t>observer variability in establishing these crucial diagnoses</w:t>
      </w:r>
      <w:r w:rsidR="004E7D13" w:rsidRPr="00C23DBD">
        <w:rPr>
          <w:rFonts w:ascii="Book Antiqua" w:hAnsi="Book Antiqua"/>
        </w:rPr>
        <w:t xml:space="preserve">, and, by doing so, may help mitigate the current disparity in CRC incidence and mortality between Puerto Ricans and the general </w:t>
      </w:r>
      <w:r w:rsidR="00D64041" w:rsidRPr="00C23DBD">
        <w:rPr>
          <w:rFonts w:ascii="Book Antiqua" w:hAnsi="Book Antiqua" w:hint="eastAsia"/>
          <w:lang w:eastAsia="zh-CN"/>
        </w:rPr>
        <w:t>United States</w:t>
      </w:r>
      <w:r w:rsidR="004E7D13" w:rsidRPr="00C23DBD">
        <w:rPr>
          <w:rFonts w:ascii="Book Antiqua" w:hAnsi="Book Antiqua"/>
        </w:rPr>
        <w:t xml:space="preserve"> population</w:t>
      </w:r>
      <w:r w:rsidRPr="00C23DBD">
        <w:rPr>
          <w:rFonts w:ascii="Book Antiqua" w:hAnsi="Book Antiqua"/>
        </w:rPr>
        <w:t>.</w:t>
      </w:r>
      <w:r w:rsidR="0012132D" w:rsidRPr="00C23DBD">
        <w:rPr>
          <w:rFonts w:ascii="Book Antiqua" w:hAnsi="Book Antiqua"/>
        </w:rPr>
        <w:t xml:space="preserve"> </w:t>
      </w:r>
      <w:r w:rsidRPr="00C23DBD">
        <w:rPr>
          <w:rFonts w:ascii="Book Antiqua" w:hAnsi="Book Antiqua"/>
        </w:rPr>
        <w:t>Unfortunately, these changes are not as useful in colitis-associated neoplasia.</w:t>
      </w:r>
      <w:r w:rsidR="0012132D" w:rsidRPr="00C23DBD">
        <w:rPr>
          <w:rFonts w:ascii="Book Antiqua" w:hAnsi="Book Antiqua"/>
        </w:rPr>
        <w:t xml:space="preserve"> </w:t>
      </w:r>
      <w:r w:rsidRPr="00C23DBD">
        <w:rPr>
          <w:rFonts w:ascii="Book Antiqua" w:hAnsi="Book Antiqua"/>
        </w:rPr>
        <w:t>Whether these findings are limited to Puerto Rican patients or generalizable to other Hispanic groups or the general population remains to be determined.</w:t>
      </w:r>
      <w:r w:rsidR="004E7D13" w:rsidRPr="00C23DBD">
        <w:rPr>
          <w:rFonts w:ascii="Book Antiqua" w:hAnsi="Book Antiqua"/>
        </w:rPr>
        <w:t xml:space="preserve"> </w:t>
      </w:r>
      <w:r w:rsidRPr="00C23DBD">
        <w:rPr>
          <w:rFonts w:ascii="Book Antiqua" w:hAnsi="Book Antiqua"/>
        </w:rPr>
        <w:t>Finally, although inflammation is involved in sporadic neoplasia</w:t>
      </w:r>
      <w:r w:rsidR="00111B20" w:rsidRPr="00C23DBD">
        <w:rPr>
          <w:rFonts w:ascii="Book Antiqua" w:hAnsi="Book Antiqua"/>
        </w:rPr>
        <w:fldChar w:fldCharType="begin"/>
      </w:r>
      <w:r w:rsidR="008A6CEC" w:rsidRPr="00C23DBD">
        <w:rPr>
          <w:rFonts w:ascii="Book Antiqua" w:hAnsi="Book Antiqua"/>
        </w:rPr>
        <w:instrText xml:space="preserve"> ADDIN EN.CITE &lt;EndNote&gt;&lt;Cite&gt;&lt;Author&gt;Grivennikov&lt;/Author&gt;&lt;Year&gt;2012&lt;/Year&gt;&lt;RecNum&gt;39&lt;/RecNum&gt;&lt;DisplayText&gt;&lt;style face="superscript"&gt;[40]&lt;/style&gt;&lt;/DisplayText&gt;&lt;record&gt;&lt;rec-number&gt;39&lt;/rec-number&gt;&lt;foreign-keys&gt;&lt;key app="EN" db-id="05pzrx093xzsrkee5syv0wfl2a9vpfp05zra" timestamp="1371179336"&gt;39&lt;/key&gt;&lt;/foreign-keys&gt;&lt;ref-type name="Journal Article"&gt;17&lt;/ref-type&gt;&lt;contributors&gt;&lt;authors&gt;&lt;author&gt;Grivennikov, Sergei I.&lt;/author&gt;&lt;author&gt;Wang, Kepeng&lt;/author&gt;&lt;author&gt;Mucida, Daniel&lt;/author&gt;&lt;author&gt;Stewart, C. Andrew&lt;/author&gt;&lt;author&gt;Schnabl, Bernd&lt;/author&gt;&lt;author&gt;Jauch, Dominik&lt;/author&gt;&lt;author&gt;Taniguchi, Koji&lt;/author&gt;&lt;author&gt;Yu, Guann-Yi&lt;/author&gt;&lt;author&gt;Österreicher, Christoph H.&lt;/author&gt;&lt;author&gt;Hung, Kenneth E.&lt;/author&gt;&lt;author&gt;Datz, Christian&lt;/author&gt;&lt;author&gt;Feng, Ying&lt;/author&gt;&lt;author&gt;Fearon, Eric R.&lt;/author&gt;&lt;author&gt;Oukka, Mohamed&lt;/author&gt;&lt;author&gt;Tessarollo, Lino&lt;/author&gt;&lt;author&gt;Coppola, Vincenzo&lt;/author&gt;&lt;author&gt;Yarovinsky, Felix&lt;/author&gt;&lt;author&gt;Cheroutre, Hilde&lt;/author&gt;&lt;author&gt;Eckmann, Lars&lt;/author&gt;&lt;author&gt;Trinchieri, Giorgio&lt;/author&gt;&lt;author&gt;Karin, Michael&lt;/author&gt;&lt;/authors&gt;&lt;/contributors&gt;&lt;titles&gt;&lt;title&gt;Adenoma-linked barrier defects and microbial products drive IL-23/IL-17-mediated tumour growth&lt;/title&gt;&lt;secondary-title&gt;Nature&lt;/secondary-title&gt;&lt;/titles&gt;&lt;pages&gt;254-8&lt;/pages&gt;&lt;volume&gt;49&lt;/volume&gt;&lt;number&gt;7423&lt;/number&gt;&lt;dates&gt;&lt;year&gt;2012&lt;/year&gt;&lt;/dates&gt;&lt;accession-num&gt;23034650&lt;/accession-num&gt;&lt;urls&gt;&lt;/urls&gt;&lt;electronic-resource-num&gt;10.1038/nature11465&lt;/electronic-resource-num&gt;&lt;/record&gt;&lt;/Cite&gt;&lt;/EndNote&gt;</w:instrText>
      </w:r>
      <w:r w:rsidR="00111B20" w:rsidRPr="00C23DBD">
        <w:rPr>
          <w:rFonts w:ascii="Book Antiqua" w:hAnsi="Book Antiqua"/>
        </w:rPr>
        <w:fldChar w:fldCharType="separate"/>
      </w:r>
      <w:r w:rsidR="008A6CEC" w:rsidRPr="00C23DBD">
        <w:rPr>
          <w:rFonts w:ascii="Book Antiqua" w:hAnsi="Book Antiqua"/>
          <w:noProof/>
          <w:vertAlign w:val="superscript"/>
        </w:rPr>
        <w:t>[</w:t>
      </w:r>
      <w:hyperlink w:anchor="_ENREF_40" w:tooltip="Grivennikov, 2012 #39" w:history="1">
        <w:r w:rsidR="005277A5" w:rsidRPr="00C23DBD">
          <w:rPr>
            <w:rFonts w:ascii="Book Antiqua" w:hAnsi="Book Antiqua"/>
            <w:noProof/>
            <w:vertAlign w:val="superscript"/>
          </w:rPr>
          <w:t>40</w:t>
        </w:r>
      </w:hyperlink>
      <w:r w:rsidR="008A6CEC" w:rsidRPr="00C23DBD">
        <w:rPr>
          <w:rFonts w:ascii="Book Antiqua" w:hAnsi="Book Antiqua"/>
          <w:noProof/>
          <w:vertAlign w:val="superscript"/>
        </w:rPr>
        <w:t>]</w:t>
      </w:r>
      <w:r w:rsidR="00111B20" w:rsidRPr="00C23DBD">
        <w:rPr>
          <w:rFonts w:ascii="Book Antiqua" w:hAnsi="Book Antiqua"/>
        </w:rPr>
        <w:fldChar w:fldCharType="end"/>
      </w:r>
      <w:r w:rsidRPr="00C23DBD">
        <w:rPr>
          <w:rFonts w:ascii="Book Antiqua" w:hAnsi="Book Antiqua"/>
        </w:rPr>
        <w:t xml:space="preserve"> as well as in colitis-associated colorectal neoplasia, our findings further emphasize the different molecular events underlying the pathogenesis of sporadic CRC and CAC.</w:t>
      </w:r>
    </w:p>
    <w:p w:rsidR="001F6481" w:rsidRPr="00C23DBD" w:rsidRDefault="001F6481" w:rsidP="00CE7841">
      <w:pPr>
        <w:adjustRightInd w:val="0"/>
        <w:snapToGrid w:val="0"/>
        <w:spacing w:line="360" w:lineRule="auto"/>
        <w:jc w:val="both"/>
        <w:outlineLvl w:val="0"/>
        <w:rPr>
          <w:rFonts w:ascii="Book Antiqua" w:hAnsi="Book Antiqua"/>
          <w:b/>
          <w:lang w:eastAsia="zh-CN"/>
        </w:rPr>
      </w:pPr>
    </w:p>
    <w:p w:rsidR="00684DAB" w:rsidRPr="00C23DBD" w:rsidRDefault="00684DAB" w:rsidP="00684DAB">
      <w:pPr>
        <w:adjustRightInd w:val="0"/>
        <w:snapToGrid w:val="0"/>
        <w:spacing w:line="360" w:lineRule="auto"/>
        <w:jc w:val="both"/>
        <w:rPr>
          <w:rFonts w:ascii="Book Antiqua" w:hAnsi="Book Antiqua" w:cs="Times New Roman"/>
          <w:b/>
        </w:rPr>
      </w:pPr>
      <w:r w:rsidRPr="00C23DBD">
        <w:rPr>
          <w:rFonts w:ascii="Book Antiqua" w:hAnsi="Book Antiqua" w:cs="Times New Roman"/>
          <w:b/>
        </w:rPr>
        <w:t>ACKNOWLEDGEMENTS</w:t>
      </w:r>
    </w:p>
    <w:p w:rsidR="00684DAB" w:rsidRPr="00C23DBD" w:rsidRDefault="00684DAB" w:rsidP="00684DAB">
      <w:pPr>
        <w:adjustRightInd w:val="0"/>
        <w:snapToGrid w:val="0"/>
        <w:spacing w:line="360" w:lineRule="auto"/>
        <w:jc w:val="both"/>
        <w:rPr>
          <w:rFonts w:ascii="Book Antiqua" w:hAnsi="Book Antiqua" w:cs="Times New Roman"/>
          <w:lang w:eastAsia="zh-CN"/>
        </w:rPr>
      </w:pPr>
      <w:r w:rsidRPr="00C23DBD">
        <w:rPr>
          <w:rFonts w:ascii="Book Antiqua" w:hAnsi="Book Antiqua" w:cs="Times New Roman"/>
        </w:rPr>
        <w:t xml:space="preserve">Preliminary data from this study were previously communicated at the Annual Meeting of the American Gastroenterological Association (New Orleans, 2010), Experimental Biology 2011 (Washington DC, 2011) and Experimental Biology 2013 (Boston, 2013). The authors would like to thank </w:t>
      </w:r>
      <w:proofErr w:type="spellStart"/>
      <w:r w:rsidRPr="00C23DBD">
        <w:rPr>
          <w:rFonts w:ascii="Book Antiqua" w:hAnsi="Book Antiqua" w:cs="Times New Roman"/>
        </w:rPr>
        <w:t>Alcira</w:t>
      </w:r>
      <w:proofErr w:type="spellEnd"/>
      <w:r w:rsidRPr="00C23DBD">
        <w:rPr>
          <w:rFonts w:ascii="Book Antiqua" w:hAnsi="Book Antiqua" w:cs="Times New Roman"/>
        </w:rPr>
        <w:t xml:space="preserve"> Benitez Barros, Victor Rodríguez </w:t>
      </w:r>
      <w:proofErr w:type="spellStart"/>
      <w:r w:rsidRPr="00C23DBD">
        <w:rPr>
          <w:rFonts w:ascii="Book Antiqua" w:hAnsi="Book Antiqua" w:cs="Times New Roman"/>
        </w:rPr>
        <w:t>Rapale</w:t>
      </w:r>
      <w:proofErr w:type="spellEnd"/>
      <w:r w:rsidRPr="00C23DBD">
        <w:rPr>
          <w:rFonts w:ascii="Book Antiqua" w:hAnsi="Book Antiqua" w:cs="Times New Roman"/>
        </w:rPr>
        <w:t xml:space="preserve">, and Antonio </w:t>
      </w:r>
      <w:proofErr w:type="spellStart"/>
      <w:r w:rsidRPr="00C23DBD">
        <w:rPr>
          <w:rFonts w:ascii="Book Antiqua" w:hAnsi="Book Antiqua" w:cs="Times New Roman"/>
        </w:rPr>
        <w:t>Ramírez</w:t>
      </w:r>
      <w:proofErr w:type="spellEnd"/>
      <w:r w:rsidRPr="00C23DBD">
        <w:rPr>
          <w:rFonts w:ascii="Book Antiqua" w:hAnsi="Book Antiqua" w:cs="Times New Roman"/>
        </w:rPr>
        <w:t xml:space="preserve"> for their technical assistance and Rasa G. Hamilton (Moffitt Cancer Center) for her editorial assistance.</w:t>
      </w:r>
    </w:p>
    <w:p w:rsidR="00684DAB" w:rsidRPr="00C23DBD" w:rsidRDefault="00684DAB" w:rsidP="00CE7841">
      <w:pPr>
        <w:adjustRightInd w:val="0"/>
        <w:snapToGrid w:val="0"/>
        <w:spacing w:line="360" w:lineRule="auto"/>
        <w:jc w:val="both"/>
        <w:outlineLvl w:val="0"/>
        <w:rPr>
          <w:rFonts w:ascii="Book Antiqua" w:hAnsi="Book Antiqua"/>
          <w:b/>
          <w:lang w:eastAsia="zh-CN"/>
        </w:rPr>
      </w:pPr>
    </w:p>
    <w:p w:rsidR="00006D81" w:rsidRPr="00C23DBD" w:rsidRDefault="003410A7" w:rsidP="00CE7841">
      <w:pPr>
        <w:adjustRightInd w:val="0"/>
        <w:snapToGrid w:val="0"/>
        <w:spacing w:line="360" w:lineRule="auto"/>
        <w:jc w:val="both"/>
        <w:rPr>
          <w:rFonts w:ascii="Book Antiqua" w:hAnsi="Book Antiqua"/>
          <w:b/>
        </w:rPr>
      </w:pPr>
      <w:r w:rsidRPr="00C23DBD">
        <w:rPr>
          <w:rFonts w:ascii="Book Antiqua" w:hAnsi="Book Antiqua"/>
          <w:b/>
        </w:rPr>
        <w:t>COMMENTS</w:t>
      </w:r>
    </w:p>
    <w:p w:rsidR="003410A7" w:rsidRPr="00C23DBD" w:rsidRDefault="00801C4F" w:rsidP="00CE7841">
      <w:pPr>
        <w:adjustRightInd w:val="0"/>
        <w:snapToGrid w:val="0"/>
        <w:spacing w:line="360" w:lineRule="auto"/>
        <w:jc w:val="both"/>
        <w:rPr>
          <w:rFonts w:ascii="Book Antiqua" w:hAnsi="Book Antiqua"/>
          <w:b/>
          <w:i/>
        </w:rPr>
      </w:pPr>
      <w:r w:rsidRPr="00C23DBD">
        <w:rPr>
          <w:rFonts w:ascii="Book Antiqua" w:hAnsi="Book Antiqua"/>
          <w:b/>
          <w:i/>
        </w:rPr>
        <w:t>Background</w:t>
      </w:r>
    </w:p>
    <w:p w:rsidR="00801C4F" w:rsidRPr="00C23DBD" w:rsidRDefault="00801C4F" w:rsidP="00CE7841">
      <w:pPr>
        <w:adjustRightInd w:val="0"/>
        <w:snapToGrid w:val="0"/>
        <w:spacing w:line="360" w:lineRule="auto"/>
        <w:jc w:val="both"/>
        <w:rPr>
          <w:rFonts w:ascii="Book Antiqua" w:hAnsi="Book Antiqua" w:cs="Times New Roman"/>
        </w:rPr>
      </w:pPr>
      <w:r w:rsidRPr="00C23DBD">
        <w:rPr>
          <w:rFonts w:ascii="Book Antiqua" w:hAnsi="Book Antiqua"/>
        </w:rPr>
        <w:t xml:space="preserve">Colorectal cancer (CRC) is the deadliest cancer in the Puerto Rican population and the second deadliest cancer in both the general </w:t>
      </w:r>
      <w:r w:rsidR="00A24001" w:rsidRPr="00C23DBD">
        <w:rPr>
          <w:rFonts w:ascii="Book Antiqua" w:hAnsi="Book Antiqua" w:hint="eastAsia"/>
          <w:lang w:eastAsia="zh-CN"/>
        </w:rPr>
        <w:t>United States</w:t>
      </w:r>
      <w:r w:rsidRPr="00C23DBD">
        <w:rPr>
          <w:rFonts w:ascii="Book Antiqua" w:hAnsi="Book Antiqua"/>
        </w:rPr>
        <w:t xml:space="preserve"> population and in </w:t>
      </w:r>
      <w:r w:rsidR="00A24001" w:rsidRPr="00C23DBD">
        <w:rPr>
          <w:rFonts w:ascii="Book Antiqua" w:hAnsi="Book Antiqua" w:hint="eastAsia"/>
          <w:lang w:eastAsia="zh-CN"/>
        </w:rPr>
        <w:t>United States</w:t>
      </w:r>
      <w:r w:rsidR="00A24001" w:rsidRPr="00C23DBD">
        <w:rPr>
          <w:rFonts w:ascii="Book Antiqua" w:hAnsi="Book Antiqua"/>
        </w:rPr>
        <w:t xml:space="preserve"> </w:t>
      </w:r>
      <w:r w:rsidRPr="00C23DBD">
        <w:rPr>
          <w:rFonts w:ascii="Book Antiqua" w:hAnsi="Book Antiqua"/>
        </w:rPr>
        <w:t xml:space="preserve">Hispanics. </w:t>
      </w:r>
      <w:r w:rsidRPr="00C23DBD">
        <w:rPr>
          <w:rFonts w:ascii="Book Antiqua" w:hAnsi="Book Antiqua" w:cs="Times New Roman"/>
        </w:rPr>
        <w:t xml:space="preserve">Signaling components of the substance P (SP)–neurokinin-1 receptor (NK-1R)–epidermal growth factor receptor (EGFR) pathway are involved in development of intestinal inflammation and in processes related to </w:t>
      </w:r>
      <w:proofErr w:type="spellStart"/>
      <w:r w:rsidRPr="00C23DBD">
        <w:rPr>
          <w:rFonts w:ascii="Book Antiqua" w:hAnsi="Book Antiqua" w:cs="Times New Roman"/>
        </w:rPr>
        <w:t>oncogenesis</w:t>
      </w:r>
      <w:proofErr w:type="spellEnd"/>
      <w:r w:rsidRPr="00C23DBD">
        <w:rPr>
          <w:rFonts w:ascii="Book Antiqua" w:hAnsi="Book Antiqua" w:cs="Times New Roman"/>
        </w:rPr>
        <w:t xml:space="preserve">. </w:t>
      </w:r>
      <w:r w:rsidRPr="00C23DBD">
        <w:rPr>
          <w:rFonts w:ascii="Book Antiqua" w:hAnsi="Book Antiqua" w:cs="Times New Roman"/>
        </w:rPr>
        <w:lastRenderedPageBreak/>
        <w:t xml:space="preserve">Calcitriol and the vitamin D receptor (VDR) can regulate EGFR and its pathways and may antagonize the neoplastic process. </w:t>
      </w:r>
    </w:p>
    <w:p w:rsidR="003410A7" w:rsidRPr="00C23DBD" w:rsidRDefault="003410A7" w:rsidP="00CE7841">
      <w:pPr>
        <w:adjustRightInd w:val="0"/>
        <w:snapToGrid w:val="0"/>
        <w:spacing w:line="360" w:lineRule="auto"/>
        <w:jc w:val="both"/>
        <w:rPr>
          <w:rFonts w:ascii="Book Antiqua" w:hAnsi="Book Antiqua"/>
        </w:rPr>
      </w:pPr>
    </w:p>
    <w:p w:rsidR="003410A7" w:rsidRPr="00C23DBD" w:rsidRDefault="00801C4F" w:rsidP="00CE7841">
      <w:pPr>
        <w:adjustRightInd w:val="0"/>
        <w:snapToGrid w:val="0"/>
        <w:spacing w:line="360" w:lineRule="auto"/>
        <w:jc w:val="both"/>
        <w:rPr>
          <w:rFonts w:ascii="Book Antiqua" w:hAnsi="Book Antiqua"/>
          <w:b/>
          <w:i/>
        </w:rPr>
      </w:pPr>
      <w:r w:rsidRPr="00C23DBD">
        <w:rPr>
          <w:rFonts w:ascii="Book Antiqua" w:hAnsi="Book Antiqua"/>
          <w:b/>
          <w:i/>
        </w:rPr>
        <w:t>Research frontiers</w:t>
      </w:r>
    </w:p>
    <w:p w:rsidR="00801C4F" w:rsidRPr="00C23DBD" w:rsidRDefault="00801C4F" w:rsidP="00CE7841">
      <w:pPr>
        <w:adjustRightInd w:val="0"/>
        <w:snapToGrid w:val="0"/>
        <w:spacing w:line="360" w:lineRule="auto"/>
        <w:jc w:val="both"/>
        <w:rPr>
          <w:rFonts w:ascii="Book Antiqua" w:hAnsi="Book Antiqua"/>
        </w:rPr>
      </w:pPr>
      <w:r w:rsidRPr="00C23DBD">
        <w:rPr>
          <w:rFonts w:ascii="Book Antiqua" w:hAnsi="Book Antiqua" w:cs="Times New Roman"/>
        </w:rPr>
        <w:t xml:space="preserve">Expression of these signaling components has not been examined in Puerto Ricans or </w:t>
      </w:r>
      <w:r w:rsidR="00684DAB" w:rsidRPr="00C23DBD">
        <w:rPr>
          <w:rFonts w:ascii="Book Antiqua" w:hAnsi="Book Antiqua" w:cs="Times New Roman" w:hint="eastAsia"/>
          <w:lang w:eastAsia="zh-CN"/>
        </w:rPr>
        <w:t>United States</w:t>
      </w:r>
      <w:r w:rsidRPr="00C23DBD">
        <w:rPr>
          <w:rFonts w:ascii="Book Antiqua" w:hAnsi="Book Antiqua" w:cs="Times New Roman"/>
        </w:rPr>
        <w:t xml:space="preserve"> Hispanics, populations where colorectal cancer is one of the deadliest cancers, in colon tissues with cancer and/or with the different </w:t>
      </w:r>
      <w:proofErr w:type="spellStart"/>
      <w:r w:rsidRPr="00C23DBD">
        <w:rPr>
          <w:rFonts w:ascii="Book Antiqua" w:hAnsi="Book Antiqua" w:cs="Times New Roman"/>
        </w:rPr>
        <w:t>histopathological</w:t>
      </w:r>
      <w:proofErr w:type="spellEnd"/>
      <w:r w:rsidRPr="00C23DBD">
        <w:rPr>
          <w:rFonts w:ascii="Book Antiqua" w:hAnsi="Book Antiqua" w:cs="Times New Roman"/>
        </w:rPr>
        <w:t xml:space="preserve"> changes that lead up to cancer. This knowledge might be important for CRC prevention and treatment.</w:t>
      </w:r>
    </w:p>
    <w:p w:rsidR="003410A7" w:rsidRPr="00C23DBD" w:rsidRDefault="003410A7" w:rsidP="00CE7841">
      <w:pPr>
        <w:adjustRightInd w:val="0"/>
        <w:snapToGrid w:val="0"/>
        <w:spacing w:line="360" w:lineRule="auto"/>
        <w:jc w:val="both"/>
        <w:rPr>
          <w:rFonts w:ascii="Book Antiqua" w:hAnsi="Book Antiqua"/>
          <w:b/>
          <w:i/>
        </w:rPr>
      </w:pPr>
    </w:p>
    <w:p w:rsidR="003410A7" w:rsidRPr="00C23DBD" w:rsidRDefault="00801C4F" w:rsidP="00CE7841">
      <w:pPr>
        <w:adjustRightInd w:val="0"/>
        <w:snapToGrid w:val="0"/>
        <w:spacing w:line="360" w:lineRule="auto"/>
        <w:jc w:val="both"/>
        <w:rPr>
          <w:rFonts w:ascii="Book Antiqua" w:hAnsi="Book Antiqua"/>
          <w:b/>
          <w:i/>
        </w:rPr>
      </w:pPr>
      <w:r w:rsidRPr="00C23DBD">
        <w:rPr>
          <w:rFonts w:ascii="Book Antiqua" w:hAnsi="Book Antiqua"/>
          <w:b/>
          <w:i/>
        </w:rPr>
        <w:t>Innovations and breakthroughs</w:t>
      </w:r>
    </w:p>
    <w:p w:rsidR="00801C4F" w:rsidRPr="00C23DBD" w:rsidRDefault="00801C4F" w:rsidP="00CE7841">
      <w:pPr>
        <w:adjustRightInd w:val="0"/>
        <w:snapToGrid w:val="0"/>
        <w:spacing w:line="360" w:lineRule="auto"/>
        <w:jc w:val="both"/>
        <w:rPr>
          <w:rFonts w:ascii="Book Antiqua" w:hAnsi="Book Antiqua"/>
        </w:rPr>
      </w:pPr>
      <w:r w:rsidRPr="00C23DBD">
        <w:rPr>
          <w:rFonts w:ascii="Book Antiqua" w:hAnsi="Book Antiqua" w:cs="Times New Roman"/>
        </w:rPr>
        <w:t xml:space="preserve">This is the first study to address the expression of NK-1R,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Cox-2, and VDR in colonic tissue from Puerto Rican patients. In these patients,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was significantly increased in sporadic and colitis-associated colorectal cancer (CAC), Cox-2 was significantly increased in sporadic CRC, and VDR was significantly decreased in sporadic dysplasia and sporadic CRC. Overall, VDR levels negatively correlated with NK-1R and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in tissues without CAC.</w:t>
      </w:r>
    </w:p>
    <w:p w:rsidR="003410A7" w:rsidRPr="00C23DBD" w:rsidRDefault="003410A7" w:rsidP="00CE7841">
      <w:pPr>
        <w:adjustRightInd w:val="0"/>
        <w:snapToGrid w:val="0"/>
        <w:spacing w:line="360" w:lineRule="auto"/>
        <w:jc w:val="both"/>
        <w:rPr>
          <w:rFonts w:ascii="Book Antiqua" w:hAnsi="Book Antiqua"/>
          <w:b/>
          <w:i/>
        </w:rPr>
      </w:pPr>
    </w:p>
    <w:p w:rsidR="003410A7" w:rsidRPr="00C23DBD" w:rsidRDefault="00801C4F" w:rsidP="00CE7841">
      <w:pPr>
        <w:adjustRightInd w:val="0"/>
        <w:snapToGrid w:val="0"/>
        <w:spacing w:line="360" w:lineRule="auto"/>
        <w:jc w:val="both"/>
        <w:rPr>
          <w:rFonts w:ascii="Book Antiqua" w:hAnsi="Book Antiqua"/>
          <w:b/>
          <w:i/>
        </w:rPr>
      </w:pPr>
      <w:r w:rsidRPr="00C23DBD">
        <w:rPr>
          <w:rFonts w:ascii="Book Antiqua" w:hAnsi="Book Antiqua"/>
          <w:b/>
          <w:i/>
        </w:rPr>
        <w:t>Applications</w:t>
      </w:r>
    </w:p>
    <w:p w:rsidR="00801C4F" w:rsidRPr="00C23DBD" w:rsidRDefault="00801C4F" w:rsidP="00CE7841">
      <w:pPr>
        <w:adjustRightInd w:val="0"/>
        <w:snapToGrid w:val="0"/>
        <w:spacing w:line="360" w:lineRule="auto"/>
        <w:jc w:val="both"/>
        <w:rPr>
          <w:rFonts w:ascii="Book Antiqua" w:hAnsi="Book Antiqua"/>
        </w:rPr>
      </w:pPr>
      <w:r w:rsidRPr="00C23DBD">
        <w:rPr>
          <w:rFonts w:ascii="Book Antiqua" w:hAnsi="Book Antiqua"/>
        </w:rPr>
        <w:t xml:space="preserve"> </w:t>
      </w:r>
      <w:r w:rsidRPr="00C23DBD">
        <w:rPr>
          <w:rFonts w:ascii="Book Antiqua" w:hAnsi="Book Antiqua" w:cs="Times New Roman"/>
        </w:rPr>
        <w:t xml:space="preserve">Our findings suggest that, in these patients, NK-1R and </w:t>
      </w:r>
      <w:proofErr w:type="spellStart"/>
      <w:r w:rsidRPr="00C23DBD">
        <w:rPr>
          <w:rFonts w:ascii="Book Antiqua" w:hAnsi="Book Antiqua" w:cs="Times New Roman"/>
        </w:rPr>
        <w:t>pEGFR</w:t>
      </w:r>
      <w:proofErr w:type="spellEnd"/>
      <w:r w:rsidRPr="00C23DBD">
        <w:rPr>
          <w:rFonts w:ascii="Book Antiqua" w:hAnsi="Book Antiqua" w:cs="Times New Roman"/>
        </w:rPr>
        <w:t xml:space="preserve"> </w:t>
      </w:r>
      <w:proofErr w:type="spellStart"/>
      <w:r w:rsidRPr="00C23DBD">
        <w:rPr>
          <w:rFonts w:ascii="Book Antiqua" w:hAnsi="Book Antiqua" w:cs="Times New Roman"/>
        </w:rPr>
        <w:t>immunohistochemical</w:t>
      </w:r>
      <w:proofErr w:type="spellEnd"/>
      <w:r w:rsidRPr="00C23DBD">
        <w:rPr>
          <w:rFonts w:ascii="Book Antiqua" w:hAnsi="Book Antiqua" w:cs="Times New Roman"/>
        </w:rPr>
        <w:t xml:space="preserve"> positivity together with VDR </w:t>
      </w:r>
      <w:proofErr w:type="spellStart"/>
      <w:r w:rsidRPr="00C23DBD">
        <w:rPr>
          <w:rFonts w:ascii="Book Antiqua" w:hAnsi="Book Antiqua" w:cs="Times New Roman"/>
        </w:rPr>
        <w:t>immunohistochemical</w:t>
      </w:r>
      <w:proofErr w:type="spellEnd"/>
      <w:r w:rsidRPr="00C23DBD">
        <w:rPr>
          <w:rFonts w:ascii="Book Antiqua" w:hAnsi="Book Antiqua" w:cs="Times New Roman"/>
        </w:rPr>
        <w:t xml:space="preserve"> negativity could be used to identify areas of neoplastic change in sporadic colorectal neoplasia, with changes in VDR </w:t>
      </w:r>
      <w:proofErr w:type="spellStart"/>
      <w:r w:rsidRPr="00C23DBD">
        <w:rPr>
          <w:rFonts w:ascii="Book Antiqua" w:hAnsi="Book Antiqua" w:cs="Times New Roman"/>
        </w:rPr>
        <w:t>immunoreactivity</w:t>
      </w:r>
      <w:proofErr w:type="spellEnd"/>
      <w:r w:rsidRPr="00C23DBD">
        <w:rPr>
          <w:rFonts w:ascii="Book Antiqua" w:hAnsi="Book Antiqua" w:cs="Times New Roman"/>
        </w:rPr>
        <w:t xml:space="preserve"> distinguishing CAC from sporadic cancer.</w:t>
      </w:r>
    </w:p>
    <w:p w:rsidR="003410A7" w:rsidRPr="00C23DBD" w:rsidRDefault="003410A7" w:rsidP="00CE7841">
      <w:pPr>
        <w:adjustRightInd w:val="0"/>
        <w:snapToGrid w:val="0"/>
        <w:spacing w:line="360" w:lineRule="auto"/>
        <w:jc w:val="both"/>
        <w:rPr>
          <w:rFonts w:ascii="Book Antiqua" w:hAnsi="Book Antiqua"/>
          <w:b/>
          <w:i/>
        </w:rPr>
      </w:pPr>
    </w:p>
    <w:p w:rsidR="003410A7" w:rsidRPr="00C23DBD" w:rsidRDefault="00801C4F" w:rsidP="00CE7841">
      <w:pPr>
        <w:adjustRightInd w:val="0"/>
        <w:snapToGrid w:val="0"/>
        <w:spacing w:line="360" w:lineRule="auto"/>
        <w:jc w:val="both"/>
        <w:rPr>
          <w:rFonts w:ascii="Book Antiqua" w:hAnsi="Book Antiqua"/>
          <w:b/>
          <w:i/>
        </w:rPr>
      </w:pPr>
      <w:r w:rsidRPr="00C23DBD">
        <w:rPr>
          <w:rFonts w:ascii="Book Antiqua" w:hAnsi="Book Antiqua"/>
          <w:b/>
          <w:i/>
        </w:rPr>
        <w:t>Terminology</w:t>
      </w:r>
    </w:p>
    <w:p w:rsidR="00801C4F" w:rsidRPr="00C23DBD" w:rsidRDefault="00801C4F" w:rsidP="00CE7841">
      <w:pPr>
        <w:adjustRightInd w:val="0"/>
        <w:snapToGrid w:val="0"/>
        <w:spacing w:line="360" w:lineRule="auto"/>
        <w:jc w:val="both"/>
        <w:rPr>
          <w:rFonts w:ascii="Book Antiqua" w:hAnsi="Book Antiqua"/>
        </w:rPr>
      </w:pPr>
      <w:r w:rsidRPr="00C23DBD">
        <w:rPr>
          <w:rFonts w:ascii="Book Antiqua" w:hAnsi="Book Antiqua"/>
        </w:rPr>
        <w:t xml:space="preserve">Sporadic CRC is the type of cancer of the colon and rectum that tends to develop in the general population after the age of 50. In contrast, CAC is a type of colorectal cancer that arises in patients with Inflammatory Bowel Disease (IBD). The risk of developing CAC increases with the duration, extent, and severity of colonic inflammation. </w:t>
      </w:r>
      <w:r w:rsidRPr="00C23DBD">
        <w:rPr>
          <w:rFonts w:ascii="Book Antiqua" w:hAnsi="Book Antiqua"/>
        </w:rPr>
        <w:lastRenderedPageBreak/>
        <w:t>Dysplasia of the colon and rectum is defined as a neoplastic change of the epithelium that is not invasive, and therefore non-cancerous or benign. Nonetheless, dysplastic epithelium may eventually become cancerous, and therefore malignant and invasive. Neoplasia includes both benign changes, such as dysplasia, and malignant changes, such as CRC.</w:t>
      </w:r>
    </w:p>
    <w:p w:rsidR="003410A7" w:rsidRPr="00C23DBD" w:rsidRDefault="003410A7" w:rsidP="00CE7841">
      <w:pPr>
        <w:adjustRightInd w:val="0"/>
        <w:snapToGrid w:val="0"/>
        <w:spacing w:line="360" w:lineRule="auto"/>
        <w:jc w:val="both"/>
        <w:rPr>
          <w:rFonts w:ascii="Book Antiqua" w:hAnsi="Book Antiqua"/>
        </w:rPr>
      </w:pPr>
    </w:p>
    <w:p w:rsidR="00801C4F" w:rsidRPr="00C23DBD" w:rsidRDefault="00801C4F" w:rsidP="00CE7841">
      <w:pPr>
        <w:adjustRightInd w:val="0"/>
        <w:snapToGrid w:val="0"/>
        <w:spacing w:line="360" w:lineRule="auto"/>
        <w:jc w:val="both"/>
        <w:outlineLvl w:val="0"/>
        <w:rPr>
          <w:rFonts w:ascii="Book Antiqua" w:hAnsi="Book Antiqua"/>
          <w:b/>
          <w:i/>
        </w:rPr>
      </w:pPr>
      <w:r w:rsidRPr="00C23DBD">
        <w:rPr>
          <w:rFonts w:ascii="Book Antiqua" w:hAnsi="Book Antiqua"/>
          <w:b/>
          <w:i/>
        </w:rPr>
        <w:t>Peer review</w:t>
      </w:r>
    </w:p>
    <w:p w:rsidR="00946C27" w:rsidRPr="00C23DBD" w:rsidRDefault="00684DAB" w:rsidP="00684DAB">
      <w:pPr>
        <w:adjustRightInd w:val="0"/>
        <w:snapToGrid w:val="0"/>
        <w:spacing w:line="360" w:lineRule="auto"/>
        <w:jc w:val="both"/>
        <w:rPr>
          <w:rFonts w:ascii="Book Antiqua" w:hAnsi="Book Antiqua"/>
        </w:rPr>
      </w:pPr>
      <w:r w:rsidRPr="00C23DBD">
        <w:rPr>
          <w:rFonts w:ascii="Book Antiqua" w:hAnsi="Book Antiqua"/>
        </w:rPr>
        <w:t xml:space="preserve">In this article, the authors compared for the expression of NK-1R, </w:t>
      </w:r>
      <w:proofErr w:type="spellStart"/>
      <w:r w:rsidRPr="00C23DBD">
        <w:rPr>
          <w:rFonts w:ascii="Book Antiqua" w:hAnsi="Book Antiqua"/>
        </w:rPr>
        <w:t>pEGFR</w:t>
      </w:r>
      <w:proofErr w:type="spellEnd"/>
      <w:r w:rsidRPr="00C23DBD">
        <w:rPr>
          <w:rFonts w:ascii="Book Antiqua" w:hAnsi="Book Antiqua"/>
        </w:rPr>
        <w:t xml:space="preserve">, Cox-2, and VDR with sporadic colorectal neoplasia, colitis, and colitis-associated colorectal neoplasia from a Puerto Rican population. The findings suggest that NK-1R and </w:t>
      </w:r>
      <w:proofErr w:type="spellStart"/>
      <w:r w:rsidRPr="00C23DBD">
        <w:rPr>
          <w:rFonts w:ascii="Book Antiqua" w:hAnsi="Book Antiqua"/>
        </w:rPr>
        <w:t>pEGFR</w:t>
      </w:r>
      <w:proofErr w:type="spellEnd"/>
      <w:r w:rsidRPr="00C23DBD">
        <w:rPr>
          <w:rFonts w:ascii="Book Antiqua" w:hAnsi="Book Antiqua"/>
        </w:rPr>
        <w:t xml:space="preserve"> </w:t>
      </w:r>
      <w:proofErr w:type="spellStart"/>
      <w:r w:rsidRPr="00C23DBD">
        <w:rPr>
          <w:rFonts w:ascii="Book Antiqua" w:hAnsi="Book Antiqua"/>
        </w:rPr>
        <w:t>immunohistochemical</w:t>
      </w:r>
      <w:proofErr w:type="spellEnd"/>
      <w:r w:rsidRPr="00C23DBD">
        <w:rPr>
          <w:rFonts w:ascii="Book Antiqua" w:hAnsi="Book Antiqua"/>
        </w:rPr>
        <w:t xml:space="preserve"> positivity together with VDR </w:t>
      </w:r>
      <w:proofErr w:type="spellStart"/>
      <w:r w:rsidRPr="00C23DBD">
        <w:rPr>
          <w:rFonts w:ascii="Book Antiqua" w:hAnsi="Book Antiqua"/>
        </w:rPr>
        <w:t>immunohistochemical</w:t>
      </w:r>
      <w:proofErr w:type="spellEnd"/>
      <w:r w:rsidRPr="00C23DBD">
        <w:rPr>
          <w:rFonts w:ascii="Book Antiqua" w:hAnsi="Book Antiqua"/>
        </w:rPr>
        <w:t xml:space="preserve"> negativity could be used to identify areas of neoplastic change in sporadic colorectal neoplasia, with changes in VDR </w:t>
      </w:r>
      <w:proofErr w:type="spellStart"/>
      <w:r w:rsidRPr="00C23DBD">
        <w:rPr>
          <w:rFonts w:ascii="Book Antiqua" w:hAnsi="Book Antiqua"/>
        </w:rPr>
        <w:t>immunoreactivity</w:t>
      </w:r>
      <w:proofErr w:type="spellEnd"/>
      <w:r w:rsidRPr="00C23DBD">
        <w:rPr>
          <w:rFonts w:ascii="Book Antiqua" w:hAnsi="Book Antiqua"/>
        </w:rPr>
        <w:t xml:space="preserve"> distinguishing CAC from sporadic cancer. This is a well-written paper containing interesting results which merit publication.</w:t>
      </w:r>
    </w:p>
    <w:p w:rsidR="009B5768" w:rsidRPr="00C23DBD" w:rsidRDefault="009B5768" w:rsidP="00CE7841">
      <w:pPr>
        <w:adjustRightInd w:val="0"/>
        <w:snapToGrid w:val="0"/>
        <w:spacing w:line="360" w:lineRule="auto"/>
        <w:jc w:val="both"/>
        <w:rPr>
          <w:rFonts w:ascii="Book Antiqua" w:hAnsi="Book Antiqua"/>
          <w:lang w:eastAsia="zh-CN"/>
        </w:rPr>
      </w:pPr>
    </w:p>
    <w:p w:rsidR="00033B37" w:rsidRPr="00C23DBD" w:rsidRDefault="00033B37" w:rsidP="00CE7841">
      <w:pPr>
        <w:adjustRightInd w:val="0"/>
        <w:snapToGrid w:val="0"/>
        <w:spacing w:line="360" w:lineRule="auto"/>
        <w:jc w:val="both"/>
        <w:outlineLvl w:val="0"/>
        <w:rPr>
          <w:rFonts w:ascii="Book Antiqua" w:hAnsi="Book Antiqua"/>
          <w:b/>
          <w:sz w:val="21"/>
          <w:lang w:eastAsia="zh-CN"/>
        </w:rPr>
      </w:pPr>
      <w:r w:rsidRPr="00C23DBD">
        <w:rPr>
          <w:rFonts w:ascii="Book Antiqua" w:hAnsi="Book Antiqua"/>
          <w:b/>
          <w:sz w:val="21"/>
        </w:rPr>
        <w:t>REFERENCES</w:t>
      </w:r>
    </w:p>
    <w:p w:rsidR="001D7A37" w:rsidRPr="00C07C0B" w:rsidRDefault="001D7A37" w:rsidP="001D7A37">
      <w:pPr>
        <w:jc w:val="both"/>
        <w:rPr>
          <w:rFonts w:ascii="Book Antiqua" w:eastAsia="宋体" w:hAnsi="Book Antiqua" w:cs="宋体"/>
          <w:color w:val="000000"/>
          <w:sz w:val="21"/>
          <w:szCs w:val="21"/>
          <w:lang w:eastAsia="zh-CN"/>
        </w:rPr>
      </w:pPr>
      <w:r w:rsidRPr="00C07C0B">
        <w:rPr>
          <w:rFonts w:ascii="Book Antiqua" w:eastAsia="宋体" w:hAnsi="Book Antiqua" w:cs="宋体"/>
          <w:color w:val="000000"/>
          <w:sz w:val="21"/>
          <w:szCs w:val="21"/>
        </w:rPr>
        <w:t xml:space="preserve">1 </w:t>
      </w:r>
      <w:r w:rsidRPr="00C23DBD">
        <w:rPr>
          <w:rFonts w:ascii="Book Antiqua" w:eastAsia="宋体" w:hAnsi="Book Antiqua" w:cs="Times New Roman"/>
          <w:b/>
          <w:noProof/>
          <w:sz w:val="21"/>
          <w:szCs w:val="21"/>
        </w:rPr>
        <w:t xml:space="preserve">Figueroa-Vallés NR, </w:t>
      </w:r>
      <w:r w:rsidRPr="00C23DBD">
        <w:rPr>
          <w:rFonts w:ascii="Book Antiqua" w:eastAsia="宋体" w:hAnsi="Book Antiqua" w:cs="Times New Roman"/>
          <w:noProof/>
          <w:sz w:val="21"/>
          <w:szCs w:val="21"/>
        </w:rPr>
        <w:t>Ortiz-Ortiz KJ, Villanueva-Rosa E, Traverso-Ortiz M, Torres-Cintrón CR, Suárez-Ramos T. Cancer in Puerto Rico, 2004-2009. San Juan, PR, 2012</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 xml:space="preserve">2 </w:t>
      </w:r>
      <w:r w:rsidRPr="00C07C0B">
        <w:rPr>
          <w:rFonts w:ascii="Book Antiqua" w:eastAsia="宋体" w:hAnsi="Book Antiqua" w:cs="宋体"/>
          <w:b/>
          <w:color w:val="000000"/>
          <w:sz w:val="21"/>
          <w:szCs w:val="21"/>
        </w:rPr>
        <w:t xml:space="preserve">American Cancer </w:t>
      </w:r>
      <w:proofErr w:type="gramStart"/>
      <w:r w:rsidRPr="00C07C0B">
        <w:rPr>
          <w:rFonts w:ascii="Book Antiqua" w:eastAsia="宋体" w:hAnsi="Book Antiqua" w:cs="宋体"/>
          <w:b/>
          <w:color w:val="000000"/>
          <w:sz w:val="21"/>
          <w:szCs w:val="21"/>
        </w:rPr>
        <w:t>Society</w:t>
      </w:r>
      <w:proofErr w:type="gramEnd"/>
      <w:r w:rsidRPr="00C07C0B">
        <w:rPr>
          <w:rFonts w:ascii="Book Antiqua" w:eastAsia="宋体" w:hAnsi="Book Antiqua" w:cs="宋体"/>
          <w:color w:val="000000"/>
          <w:sz w:val="21"/>
          <w:szCs w:val="21"/>
        </w:rPr>
        <w:t xml:space="preserve">. </w:t>
      </w:r>
      <w:proofErr w:type="gramStart"/>
      <w:r w:rsidRPr="00C07C0B">
        <w:rPr>
          <w:rFonts w:ascii="Book Antiqua" w:eastAsia="宋体" w:hAnsi="Book Antiqua" w:cs="宋体"/>
          <w:color w:val="000000"/>
          <w:sz w:val="21"/>
          <w:szCs w:val="21"/>
        </w:rPr>
        <w:t>Cancer Facts &amp; Figures 2013.</w:t>
      </w:r>
      <w:proofErr w:type="gramEnd"/>
      <w:r w:rsidRPr="00C07C0B">
        <w:rPr>
          <w:rFonts w:ascii="Book Antiqua" w:eastAsia="宋体" w:hAnsi="Book Antiqua" w:cs="宋体"/>
          <w:color w:val="000000"/>
          <w:sz w:val="21"/>
          <w:szCs w:val="21"/>
        </w:rPr>
        <w:t xml:space="preserve"> Atlanta</w:t>
      </w:r>
      <w:r w:rsidRPr="00C23DBD">
        <w:rPr>
          <w:rFonts w:ascii="Book Antiqua" w:eastAsia="宋体" w:hAnsi="Book Antiqua" w:cs="宋体"/>
          <w:color w:val="000000"/>
          <w:sz w:val="21"/>
          <w:szCs w:val="21"/>
        </w:rPr>
        <w:t xml:space="preserve">, </w:t>
      </w:r>
      <w:r w:rsidRPr="00C07C0B">
        <w:rPr>
          <w:rFonts w:ascii="Book Antiqua" w:eastAsia="宋体" w:hAnsi="Book Antiqua" w:cs="宋体"/>
          <w:color w:val="000000"/>
          <w:sz w:val="21"/>
          <w:szCs w:val="21"/>
        </w:rPr>
        <w:t>2013</w:t>
      </w:r>
      <w:r w:rsidRPr="00C23DBD">
        <w:rPr>
          <w:rFonts w:ascii="Book Antiqua" w:eastAsia="宋体" w:hAnsi="Book Antiqua" w:cs="宋体"/>
          <w:color w:val="000000"/>
          <w:sz w:val="21"/>
          <w:szCs w:val="21"/>
        </w:rPr>
        <w:t>:</w:t>
      </w:r>
      <w:r w:rsidRPr="00C07C0B">
        <w:rPr>
          <w:rFonts w:ascii="Book Antiqua" w:eastAsia="宋体" w:hAnsi="Book Antiqua" w:cs="宋体"/>
          <w:color w:val="000000"/>
          <w:sz w:val="21"/>
          <w:szCs w:val="21"/>
        </w:rPr>
        <w:t xml:space="preserve"> 10-13</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 xml:space="preserve">3 </w:t>
      </w:r>
      <w:r w:rsidRPr="00C07C0B">
        <w:rPr>
          <w:rFonts w:ascii="Book Antiqua" w:eastAsia="宋体" w:hAnsi="Book Antiqua" w:cs="宋体"/>
          <w:b/>
          <w:color w:val="000000"/>
          <w:sz w:val="21"/>
          <w:szCs w:val="21"/>
        </w:rPr>
        <w:t xml:space="preserve">American Cancer </w:t>
      </w:r>
      <w:proofErr w:type="gramStart"/>
      <w:r w:rsidRPr="00C07C0B">
        <w:rPr>
          <w:rFonts w:ascii="Book Antiqua" w:eastAsia="宋体" w:hAnsi="Book Antiqua" w:cs="宋体"/>
          <w:b/>
          <w:color w:val="000000"/>
          <w:sz w:val="21"/>
          <w:szCs w:val="21"/>
        </w:rPr>
        <w:t>Society</w:t>
      </w:r>
      <w:proofErr w:type="gramEnd"/>
      <w:r w:rsidRPr="00C07C0B">
        <w:rPr>
          <w:rFonts w:ascii="Book Antiqua" w:eastAsia="宋体" w:hAnsi="Book Antiqua" w:cs="宋体"/>
          <w:color w:val="000000"/>
          <w:sz w:val="21"/>
          <w:szCs w:val="21"/>
        </w:rPr>
        <w:t xml:space="preserve">. </w:t>
      </w:r>
      <w:proofErr w:type="gramStart"/>
      <w:r w:rsidRPr="00C07C0B">
        <w:rPr>
          <w:rFonts w:ascii="Book Antiqua" w:eastAsia="宋体" w:hAnsi="Book Antiqua" w:cs="宋体"/>
          <w:color w:val="000000"/>
          <w:sz w:val="21"/>
          <w:szCs w:val="21"/>
        </w:rPr>
        <w:t>Cancer Facts &amp; Figures for Hispanics/Latinos 2012-2014.</w:t>
      </w:r>
      <w:proofErr w:type="gramEnd"/>
      <w:r w:rsidRPr="00C07C0B">
        <w:rPr>
          <w:rFonts w:ascii="Book Antiqua" w:eastAsia="宋体" w:hAnsi="Book Antiqua" w:cs="宋体"/>
          <w:color w:val="000000"/>
          <w:sz w:val="21"/>
          <w:szCs w:val="21"/>
        </w:rPr>
        <w:t xml:space="preserve"> Atlanta</w:t>
      </w:r>
      <w:r w:rsidRPr="00C23DBD">
        <w:rPr>
          <w:rFonts w:ascii="Book Antiqua" w:eastAsia="宋体" w:hAnsi="Book Antiqua" w:cs="宋体"/>
          <w:color w:val="000000"/>
          <w:sz w:val="21"/>
          <w:szCs w:val="21"/>
        </w:rPr>
        <w:t xml:space="preserve">, </w:t>
      </w:r>
      <w:r w:rsidRPr="00C07C0B">
        <w:rPr>
          <w:rFonts w:ascii="Book Antiqua" w:eastAsia="宋体" w:hAnsi="Book Antiqua" w:cs="宋体"/>
          <w:color w:val="000000"/>
          <w:sz w:val="21"/>
          <w:szCs w:val="21"/>
        </w:rPr>
        <w:t>2012</w:t>
      </w:r>
      <w:r w:rsidRPr="00C23DBD">
        <w:rPr>
          <w:rFonts w:ascii="Book Antiqua" w:eastAsia="宋体" w:hAnsi="Book Antiqua" w:cs="宋体"/>
          <w:color w:val="000000"/>
          <w:sz w:val="21"/>
          <w:szCs w:val="21"/>
        </w:rPr>
        <w:t>:</w:t>
      </w:r>
      <w:r w:rsidRPr="00C07C0B">
        <w:rPr>
          <w:rFonts w:ascii="Book Antiqua" w:eastAsia="宋体" w:hAnsi="Book Antiqua" w:cs="宋体"/>
          <w:color w:val="000000"/>
          <w:sz w:val="21"/>
          <w:szCs w:val="21"/>
        </w:rPr>
        <w:t xml:space="preserve"> 3-8</w:t>
      </w:r>
    </w:p>
    <w:p w:rsidR="001D7A37" w:rsidRPr="00C07C0B" w:rsidRDefault="001D7A37" w:rsidP="001D7A37">
      <w:pPr>
        <w:jc w:val="both"/>
        <w:rPr>
          <w:rFonts w:ascii="Book Antiqua" w:eastAsia="宋体" w:hAnsi="Book Antiqua" w:cs="宋体"/>
          <w:color w:val="000000"/>
          <w:sz w:val="21"/>
          <w:szCs w:val="21"/>
        </w:rPr>
      </w:pPr>
      <w:proofErr w:type="gramStart"/>
      <w:r w:rsidRPr="00C07C0B">
        <w:rPr>
          <w:rFonts w:ascii="Book Antiqua" w:eastAsia="宋体" w:hAnsi="Book Antiqua" w:cs="宋体"/>
          <w:color w:val="000000"/>
          <w:sz w:val="21"/>
          <w:szCs w:val="21"/>
        </w:rPr>
        <w:t>4</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Ullman TA</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Itzkowitz</w:t>
      </w:r>
      <w:proofErr w:type="spellEnd"/>
      <w:r w:rsidRPr="00C07C0B">
        <w:rPr>
          <w:rFonts w:ascii="Book Antiqua" w:eastAsia="宋体" w:hAnsi="Book Antiqua" w:cs="宋体"/>
          <w:color w:val="000000"/>
          <w:sz w:val="21"/>
          <w:szCs w:val="21"/>
        </w:rPr>
        <w:t xml:space="preserve"> SH. Intestinal inflammation and cancer.</w:t>
      </w:r>
      <w:proofErr w:type="gramEnd"/>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Gastroenterology</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2011;</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140</w:t>
      </w:r>
      <w:r w:rsidRPr="00C07C0B">
        <w:rPr>
          <w:rFonts w:ascii="Book Antiqua" w:eastAsia="宋体" w:hAnsi="Book Antiqua" w:cs="宋体"/>
          <w:color w:val="000000"/>
          <w:sz w:val="21"/>
          <w:szCs w:val="21"/>
        </w:rPr>
        <w:t>: 1807-1816 [PMID: 21530747 DOI: 10.1053/j.gastro.2011.01.057]</w:t>
      </w:r>
    </w:p>
    <w:p w:rsidR="001D7A37" w:rsidRPr="00C07C0B" w:rsidRDefault="001D7A37" w:rsidP="001D7A37">
      <w:pPr>
        <w:jc w:val="both"/>
        <w:rPr>
          <w:rFonts w:ascii="Book Antiqua" w:eastAsia="宋体" w:hAnsi="Book Antiqua" w:cs="宋体"/>
          <w:color w:val="000000"/>
          <w:sz w:val="21"/>
          <w:szCs w:val="21"/>
        </w:rPr>
      </w:pPr>
      <w:proofErr w:type="gramStart"/>
      <w:r w:rsidRPr="00C07C0B">
        <w:rPr>
          <w:rFonts w:ascii="Book Antiqua" w:eastAsia="宋体" w:hAnsi="Book Antiqua" w:cs="宋体"/>
          <w:color w:val="000000"/>
          <w:sz w:val="21"/>
          <w:szCs w:val="21"/>
        </w:rPr>
        <w:t>5</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Harpaz</w:t>
      </w:r>
      <w:proofErr w:type="spellEnd"/>
      <w:r w:rsidRPr="00C07C0B">
        <w:rPr>
          <w:rFonts w:ascii="Book Antiqua" w:eastAsia="宋体" w:hAnsi="Book Antiqua" w:cs="宋体"/>
          <w:b/>
          <w:bCs/>
          <w:color w:val="000000"/>
          <w:sz w:val="21"/>
          <w:szCs w:val="21"/>
        </w:rPr>
        <w:t xml:space="preserve"> N</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Polydorides</w:t>
      </w:r>
      <w:proofErr w:type="spellEnd"/>
      <w:r w:rsidRPr="00C07C0B">
        <w:rPr>
          <w:rFonts w:ascii="Book Antiqua" w:eastAsia="宋体" w:hAnsi="Book Antiqua" w:cs="宋体"/>
          <w:color w:val="000000"/>
          <w:sz w:val="21"/>
          <w:szCs w:val="21"/>
        </w:rPr>
        <w:t xml:space="preserve"> AD.</w:t>
      </w:r>
      <w:proofErr w:type="gramEnd"/>
      <w:r w:rsidRPr="00C07C0B">
        <w:rPr>
          <w:rFonts w:ascii="Book Antiqua" w:eastAsia="宋体" w:hAnsi="Book Antiqua" w:cs="宋体"/>
          <w:color w:val="000000"/>
          <w:sz w:val="21"/>
          <w:szCs w:val="21"/>
        </w:rPr>
        <w:t xml:space="preserve"> Colorectal dysplasia in chronic inflammatory bowel disease: pathology, clinical implications, and pathogenesis.</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Arch </w:t>
      </w:r>
      <w:proofErr w:type="spellStart"/>
      <w:r w:rsidRPr="00C07C0B">
        <w:rPr>
          <w:rFonts w:ascii="Book Antiqua" w:eastAsia="宋体" w:hAnsi="Book Antiqua" w:cs="宋体"/>
          <w:i/>
          <w:iCs/>
          <w:color w:val="000000"/>
          <w:sz w:val="21"/>
          <w:szCs w:val="21"/>
        </w:rPr>
        <w:t>Pathol</w:t>
      </w:r>
      <w:proofErr w:type="spellEnd"/>
      <w:r w:rsidRPr="00C07C0B">
        <w:rPr>
          <w:rFonts w:ascii="Book Antiqua" w:eastAsia="宋体" w:hAnsi="Book Antiqua" w:cs="宋体"/>
          <w:i/>
          <w:iCs/>
          <w:color w:val="000000"/>
          <w:sz w:val="21"/>
          <w:szCs w:val="21"/>
        </w:rPr>
        <w:t xml:space="preserve"> Lab Med</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134</w:t>
      </w:r>
      <w:r w:rsidRPr="00C07C0B">
        <w:rPr>
          <w:rFonts w:ascii="Book Antiqua" w:eastAsia="宋体" w:hAnsi="Book Antiqua" w:cs="宋体"/>
          <w:color w:val="000000"/>
          <w:sz w:val="21"/>
          <w:szCs w:val="21"/>
        </w:rPr>
        <w:t>: 876-895 [PMID: 20524866 DOI: 10.1043/1543-2165-134.6.876]</w:t>
      </w:r>
    </w:p>
    <w:p w:rsidR="001D7A37" w:rsidRPr="00C07C0B" w:rsidRDefault="001D7A37" w:rsidP="001D7A37">
      <w:pPr>
        <w:jc w:val="both"/>
        <w:rPr>
          <w:rFonts w:ascii="Book Antiqua" w:eastAsia="宋体" w:hAnsi="Book Antiqua" w:cs="宋体"/>
          <w:color w:val="000000"/>
          <w:sz w:val="21"/>
          <w:szCs w:val="21"/>
        </w:rPr>
      </w:pPr>
      <w:proofErr w:type="gramStart"/>
      <w:r w:rsidRPr="00C07C0B">
        <w:rPr>
          <w:rFonts w:ascii="Book Antiqua" w:eastAsia="宋体" w:hAnsi="Book Antiqua" w:cs="宋体"/>
          <w:color w:val="000000"/>
          <w:sz w:val="21"/>
          <w:szCs w:val="21"/>
        </w:rPr>
        <w:t>6</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Harpaz</w:t>
      </w:r>
      <w:proofErr w:type="spellEnd"/>
      <w:r w:rsidRPr="00C07C0B">
        <w:rPr>
          <w:rFonts w:ascii="Book Antiqua" w:eastAsia="宋体" w:hAnsi="Book Antiqua" w:cs="宋体"/>
          <w:b/>
          <w:bCs/>
          <w:color w:val="000000"/>
          <w:sz w:val="21"/>
          <w:szCs w:val="21"/>
        </w:rPr>
        <w:t xml:space="preserve"> N</w:t>
      </w:r>
      <w:r w:rsidRPr="00C07C0B">
        <w:rPr>
          <w:rFonts w:ascii="Book Antiqua" w:eastAsia="宋体" w:hAnsi="Book Antiqua" w:cs="宋体"/>
          <w:color w:val="000000"/>
          <w:sz w:val="21"/>
          <w:szCs w:val="21"/>
        </w:rPr>
        <w:t xml:space="preserve">, Ward SC, </w:t>
      </w:r>
      <w:proofErr w:type="spellStart"/>
      <w:r w:rsidRPr="00C07C0B">
        <w:rPr>
          <w:rFonts w:ascii="Book Antiqua" w:eastAsia="宋体" w:hAnsi="Book Antiqua" w:cs="宋体"/>
          <w:color w:val="000000"/>
          <w:sz w:val="21"/>
          <w:szCs w:val="21"/>
        </w:rPr>
        <w:t>Mescoli</w:t>
      </w:r>
      <w:proofErr w:type="spellEnd"/>
      <w:r w:rsidRPr="00C07C0B">
        <w:rPr>
          <w:rFonts w:ascii="Book Antiqua" w:eastAsia="宋体" w:hAnsi="Book Antiqua" w:cs="宋体"/>
          <w:color w:val="000000"/>
          <w:sz w:val="21"/>
          <w:szCs w:val="21"/>
        </w:rPr>
        <w:t xml:space="preserve"> C, </w:t>
      </w:r>
      <w:proofErr w:type="spellStart"/>
      <w:r w:rsidRPr="00C07C0B">
        <w:rPr>
          <w:rFonts w:ascii="Book Antiqua" w:eastAsia="宋体" w:hAnsi="Book Antiqua" w:cs="宋体"/>
          <w:color w:val="000000"/>
          <w:sz w:val="21"/>
          <w:szCs w:val="21"/>
        </w:rPr>
        <w:t>Itzkowitz</w:t>
      </w:r>
      <w:proofErr w:type="spellEnd"/>
      <w:r w:rsidRPr="00C07C0B">
        <w:rPr>
          <w:rFonts w:ascii="Book Antiqua" w:eastAsia="宋体" w:hAnsi="Book Antiqua" w:cs="宋体"/>
          <w:color w:val="000000"/>
          <w:sz w:val="21"/>
          <w:szCs w:val="21"/>
        </w:rPr>
        <w:t xml:space="preserve"> SH, </w:t>
      </w:r>
      <w:proofErr w:type="spellStart"/>
      <w:r w:rsidRPr="00C07C0B">
        <w:rPr>
          <w:rFonts w:ascii="Book Antiqua" w:eastAsia="宋体" w:hAnsi="Book Antiqua" w:cs="宋体"/>
          <w:color w:val="000000"/>
          <w:sz w:val="21"/>
          <w:szCs w:val="21"/>
        </w:rPr>
        <w:t>Polydorides</w:t>
      </w:r>
      <w:proofErr w:type="spellEnd"/>
      <w:r w:rsidRPr="00C07C0B">
        <w:rPr>
          <w:rFonts w:ascii="Book Antiqua" w:eastAsia="宋体" w:hAnsi="Book Antiqua" w:cs="宋体"/>
          <w:color w:val="000000"/>
          <w:sz w:val="21"/>
          <w:szCs w:val="21"/>
        </w:rPr>
        <w:t xml:space="preserve"> AD.</w:t>
      </w:r>
      <w:proofErr w:type="gramEnd"/>
      <w:r w:rsidRPr="00C07C0B">
        <w:rPr>
          <w:rFonts w:ascii="Book Antiqua" w:eastAsia="宋体" w:hAnsi="Book Antiqua" w:cs="宋体"/>
          <w:color w:val="000000"/>
          <w:sz w:val="21"/>
          <w:szCs w:val="21"/>
        </w:rPr>
        <w:t xml:space="preserve"> </w:t>
      </w:r>
      <w:proofErr w:type="gramStart"/>
      <w:r w:rsidRPr="00C07C0B">
        <w:rPr>
          <w:rFonts w:ascii="Book Antiqua" w:eastAsia="宋体" w:hAnsi="Book Antiqua" w:cs="宋体"/>
          <w:color w:val="000000"/>
          <w:sz w:val="21"/>
          <w:szCs w:val="21"/>
        </w:rPr>
        <w:t>Precancerous lesions in inflammatory bowel disease.</w:t>
      </w:r>
      <w:proofErr w:type="gramEnd"/>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Best </w:t>
      </w:r>
      <w:proofErr w:type="spellStart"/>
      <w:r w:rsidRPr="00C07C0B">
        <w:rPr>
          <w:rFonts w:ascii="Book Antiqua" w:eastAsia="宋体" w:hAnsi="Book Antiqua" w:cs="宋体"/>
          <w:i/>
          <w:iCs/>
          <w:color w:val="000000"/>
          <w:sz w:val="21"/>
          <w:szCs w:val="21"/>
        </w:rPr>
        <w:t>Pract</w:t>
      </w:r>
      <w:proofErr w:type="spellEnd"/>
      <w:r w:rsidRPr="00C07C0B">
        <w:rPr>
          <w:rFonts w:ascii="Book Antiqua" w:eastAsia="宋体" w:hAnsi="Book Antiqua" w:cs="宋体"/>
          <w:i/>
          <w:iCs/>
          <w:color w:val="000000"/>
          <w:sz w:val="21"/>
          <w:szCs w:val="21"/>
        </w:rPr>
        <w:t xml:space="preserve"> Res </w:t>
      </w:r>
      <w:proofErr w:type="spellStart"/>
      <w:r w:rsidRPr="00C07C0B">
        <w:rPr>
          <w:rFonts w:ascii="Book Antiqua" w:eastAsia="宋体" w:hAnsi="Book Antiqua" w:cs="宋体"/>
          <w:i/>
          <w:iCs/>
          <w:color w:val="000000"/>
          <w:sz w:val="21"/>
          <w:szCs w:val="21"/>
        </w:rPr>
        <w:t>Clin</w:t>
      </w:r>
      <w:proofErr w:type="spellEnd"/>
      <w:r w:rsidRPr="00C07C0B">
        <w:rPr>
          <w:rFonts w:ascii="Book Antiqua" w:eastAsia="宋体" w:hAnsi="Book Antiqua" w:cs="宋体"/>
          <w:i/>
          <w:iCs/>
          <w:color w:val="000000"/>
          <w:sz w:val="21"/>
          <w:szCs w:val="21"/>
        </w:rPr>
        <w:t xml:space="preserve"> </w:t>
      </w:r>
      <w:proofErr w:type="spellStart"/>
      <w:r w:rsidRPr="00C07C0B">
        <w:rPr>
          <w:rFonts w:ascii="Book Antiqua" w:eastAsia="宋体" w:hAnsi="Book Antiqua" w:cs="宋体"/>
          <w:i/>
          <w:iCs/>
          <w:color w:val="000000"/>
          <w:sz w:val="21"/>
          <w:szCs w:val="21"/>
        </w:rPr>
        <w:t>Gastroenterol</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2013;</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27</w:t>
      </w:r>
      <w:r w:rsidRPr="00C07C0B">
        <w:rPr>
          <w:rFonts w:ascii="Book Antiqua" w:eastAsia="宋体" w:hAnsi="Book Antiqua" w:cs="宋体"/>
          <w:color w:val="000000"/>
          <w:sz w:val="21"/>
          <w:szCs w:val="21"/>
        </w:rPr>
        <w:t>: 257-267 [PMID: 23809244 DOI: 10.1016/j.bpg.2013.03.014]</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7</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Riddell RH</w:t>
      </w:r>
      <w:r w:rsidRPr="00C07C0B">
        <w:rPr>
          <w:rFonts w:ascii="Book Antiqua" w:eastAsia="宋体" w:hAnsi="Book Antiqua" w:cs="宋体"/>
          <w:color w:val="000000"/>
          <w:sz w:val="21"/>
          <w:szCs w:val="21"/>
        </w:rPr>
        <w:t xml:space="preserve">, Goldman H, </w:t>
      </w:r>
      <w:proofErr w:type="spellStart"/>
      <w:r w:rsidRPr="00C07C0B">
        <w:rPr>
          <w:rFonts w:ascii="Book Antiqua" w:eastAsia="宋体" w:hAnsi="Book Antiqua" w:cs="宋体"/>
          <w:color w:val="000000"/>
          <w:sz w:val="21"/>
          <w:szCs w:val="21"/>
        </w:rPr>
        <w:t>Ransohoff</w:t>
      </w:r>
      <w:proofErr w:type="spellEnd"/>
      <w:r w:rsidRPr="00C07C0B">
        <w:rPr>
          <w:rFonts w:ascii="Book Antiqua" w:eastAsia="宋体" w:hAnsi="Book Antiqua" w:cs="宋体"/>
          <w:color w:val="000000"/>
          <w:sz w:val="21"/>
          <w:szCs w:val="21"/>
        </w:rPr>
        <w:t xml:space="preserve"> DF, </w:t>
      </w:r>
      <w:proofErr w:type="spellStart"/>
      <w:r w:rsidRPr="00C07C0B">
        <w:rPr>
          <w:rFonts w:ascii="Book Antiqua" w:eastAsia="宋体" w:hAnsi="Book Antiqua" w:cs="宋体"/>
          <w:color w:val="000000"/>
          <w:sz w:val="21"/>
          <w:szCs w:val="21"/>
        </w:rPr>
        <w:t>Appelman</w:t>
      </w:r>
      <w:proofErr w:type="spellEnd"/>
      <w:r w:rsidRPr="00C07C0B">
        <w:rPr>
          <w:rFonts w:ascii="Book Antiqua" w:eastAsia="宋体" w:hAnsi="Book Antiqua" w:cs="宋体"/>
          <w:color w:val="000000"/>
          <w:sz w:val="21"/>
          <w:szCs w:val="21"/>
        </w:rPr>
        <w:t xml:space="preserve"> HD, </w:t>
      </w:r>
      <w:proofErr w:type="spellStart"/>
      <w:r w:rsidRPr="00C07C0B">
        <w:rPr>
          <w:rFonts w:ascii="Book Antiqua" w:eastAsia="宋体" w:hAnsi="Book Antiqua" w:cs="宋体"/>
          <w:color w:val="000000"/>
          <w:sz w:val="21"/>
          <w:szCs w:val="21"/>
        </w:rPr>
        <w:t>Fenoglio</w:t>
      </w:r>
      <w:proofErr w:type="spellEnd"/>
      <w:r w:rsidRPr="00C07C0B">
        <w:rPr>
          <w:rFonts w:ascii="Book Antiqua" w:eastAsia="宋体" w:hAnsi="Book Antiqua" w:cs="宋体"/>
          <w:color w:val="000000"/>
          <w:sz w:val="21"/>
          <w:szCs w:val="21"/>
        </w:rPr>
        <w:t xml:space="preserve"> CM, </w:t>
      </w:r>
      <w:proofErr w:type="spellStart"/>
      <w:r w:rsidRPr="00C07C0B">
        <w:rPr>
          <w:rFonts w:ascii="Book Antiqua" w:eastAsia="宋体" w:hAnsi="Book Antiqua" w:cs="宋体"/>
          <w:color w:val="000000"/>
          <w:sz w:val="21"/>
          <w:szCs w:val="21"/>
        </w:rPr>
        <w:t>Haggitt</w:t>
      </w:r>
      <w:proofErr w:type="spellEnd"/>
      <w:r w:rsidRPr="00C07C0B">
        <w:rPr>
          <w:rFonts w:ascii="Book Antiqua" w:eastAsia="宋体" w:hAnsi="Book Antiqua" w:cs="宋体"/>
          <w:color w:val="000000"/>
          <w:sz w:val="21"/>
          <w:szCs w:val="21"/>
        </w:rPr>
        <w:t xml:space="preserve"> RC, </w:t>
      </w:r>
      <w:proofErr w:type="spellStart"/>
      <w:r w:rsidRPr="00C07C0B">
        <w:rPr>
          <w:rFonts w:ascii="Book Antiqua" w:eastAsia="宋体" w:hAnsi="Book Antiqua" w:cs="宋体"/>
          <w:color w:val="000000"/>
          <w:sz w:val="21"/>
          <w:szCs w:val="21"/>
        </w:rPr>
        <w:t>Ahren</w:t>
      </w:r>
      <w:proofErr w:type="spellEnd"/>
      <w:r w:rsidRPr="00C07C0B">
        <w:rPr>
          <w:rFonts w:ascii="Book Antiqua" w:eastAsia="宋体" w:hAnsi="Book Antiqua" w:cs="宋体"/>
          <w:color w:val="000000"/>
          <w:sz w:val="21"/>
          <w:szCs w:val="21"/>
        </w:rPr>
        <w:t xml:space="preserve"> C, Correa P, Hamilton SR, </w:t>
      </w:r>
      <w:proofErr w:type="spellStart"/>
      <w:r w:rsidRPr="00C07C0B">
        <w:rPr>
          <w:rFonts w:ascii="Book Antiqua" w:eastAsia="宋体" w:hAnsi="Book Antiqua" w:cs="宋体"/>
          <w:color w:val="000000"/>
          <w:sz w:val="21"/>
          <w:szCs w:val="21"/>
        </w:rPr>
        <w:t>Morson</w:t>
      </w:r>
      <w:proofErr w:type="spellEnd"/>
      <w:r w:rsidRPr="00C07C0B">
        <w:rPr>
          <w:rFonts w:ascii="Book Antiqua" w:eastAsia="宋体" w:hAnsi="Book Antiqua" w:cs="宋体"/>
          <w:color w:val="000000"/>
          <w:sz w:val="21"/>
          <w:szCs w:val="21"/>
        </w:rPr>
        <w:t xml:space="preserve"> BC. Dysplasia in inflammatory bowel disease: standardized classification with provisional clinical applications.</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Hum </w:t>
      </w:r>
      <w:proofErr w:type="spellStart"/>
      <w:r w:rsidRPr="00C07C0B">
        <w:rPr>
          <w:rFonts w:ascii="Book Antiqua" w:eastAsia="宋体" w:hAnsi="Book Antiqua" w:cs="宋体"/>
          <w:i/>
          <w:iCs/>
          <w:color w:val="000000"/>
          <w:sz w:val="21"/>
          <w:szCs w:val="21"/>
        </w:rPr>
        <w:t>Pathol</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1983;</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14</w:t>
      </w:r>
      <w:r w:rsidRPr="00C07C0B">
        <w:rPr>
          <w:rFonts w:ascii="Book Antiqua" w:eastAsia="宋体" w:hAnsi="Book Antiqua" w:cs="宋体"/>
          <w:color w:val="000000"/>
          <w:sz w:val="21"/>
          <w:szCs w:val="21"/>
        </w:rPr>
        <w:t>: 931-968 [PMID: 6629368 DOI: 10.1016/S0046-8177(83)80175-0]</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8</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Farraye</w:t>
      </w:r>
      <w:proofErr w:type="spellEnd"/>
      <w:r w:rsidRPr="00C07C0B">
        <w:rPr>
          <w:rFonts w:ascii="Book Antiqua" w:eastAsia="宋体" w:hAnsi="Book Antiqua" w:cs="宋体"/>
          <w:b/>
          <w:bCs/>
          <w:color w:val="000000"/>
          <w:sz w:val="21"/>
          <w:szCs w:val="21"/>
        </w:rPr>
        <w:t xml:space="preserve"> FA</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Odze</w:t>
      </w:r>
      <w:proofErr w:type="spellEnd"/>
      <w:r w:rsidRPr="00C07C0B">
        <w:rPr>
          <w:rFonts w:ascii="Book Antiqua" w:eastAsia="宋体" w:hAnsi="Book Antiqua" w:cs="宋体"/>
          <w:color w:val="000000"/>
          <w:sz w:val="21"/>
          <w:szCs w:val="21"/>
        </w:rPr>
        <w:t xml:space="preserve"> RD, </w:t>
      </w:r>
      <w:proofErr w:type="spellStart"/>
      <w:r w:rsidRPr="00C07C0B">
        <w:rPr>
          <w:rFonts w:ascii="Book Antiqua" w:eastAsia="宋体" w:hAnsi="Book Antiqua" w:cs="宋体"/>
          <w:color w:val="000000"/>
          <w:sz w:val="21"/>
          <w:szCs w:val="21"/>
        </w:rPr>
        <w:t>Eaden</w:t>
      </w:r>
      <w:proofErr w:type="spellEnd"/>
      <w:r w:rsidRPr="00C07C0B">
        <w:rPr>
          <w:rFonts w:ascii="Book Antiqua" w:eastAsia="宋体" w:hAnsi="Book Antiqua" w:cs="宋体"/>
          <w:color w:val="000000"/>
          <w:sz w:val="21"/>
          <w:szCs w:val="21"/>
        </w:rPr>
        <w:t xml:space="preserve"> J, </w:t>
      </w:r>
      <w:proofErr w:type="spellStart"/>
      <w:r w:rsidRPr="00C07C0B">
        <w:rPr>
          <w:rFonts w:ascii="Book Antiqua" w:eastAsia="宋体" w:hAnsi="Book Antiqua" w:cs="宋体"/>
          <w:color w:val="000000"/>
          <w:sz w:val="21"/>
          <w:szCs w:val="21"/>
        </w:rPr>
        <w:t>Itzkowitz</w:t>
      </w:r>
      <w:proofErr w:type="spellEnd"/>
      <w:r w:rsidRPr="00C07C0B">
        <w:rPr>
          <w:rFonts w:ascii="Book Antiqua" w:eastAsia="宋体" w:hAnsi="Book Antiqua" w:cs="宋体"/>
          <w:color w:val="000000"/>
          <w:sz w:val="21"/>
          <w:szCs w:val="21"/>
        </w:rPr>
        <w:t xml:space="preserve"> SH. AGA technical review on the diagnosis and management of colorectal neoplasia in inflammatory bowel disease.</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Gastroenterology</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138</w:t>
      </w:r>
      <w:r w:rsidRPr="00C07C0B">
        <w:rPr>
          <w:rFonts w:ascii="Book Antiqua" w:eastAsia="宋体" w:hAnsi="Book Antiqua" w:cs="宋体"/>
          <w:color w:val="000000"/>
          <w:sz w:val="21"/>
          <w:szCs w:val="21"/>
        </w:rPr>
        <w:t>: 746-74, 774.e1-4; quiz e12-3 [PMID: 20141809 DOI: 10.1053/j.gastro.2009.12.035]</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lastRenderedPageBreak/>
        <w:t>9</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Vendrell</w:t>
      </w:r>
      <w:proofErr w:type="spellEnd"/>
      <w:r w:rsidRPr="00C07C0B">
        <w:rPr>
          <w:rFonts w:ascii="Book Antiqua" w:eastAsia="宋体" w:hAnsi="Book Antiqua" w:cs="宋体"/>
          <w:b/>
          <w:bCs/>
          <w:color w:val="000000"/>
          <w:sz w:val="21"/>
          <w:szCs w:val="21"/>
        </w:rPr>
        <w:t xml:space="preserve"> R</w:t>
      </w:r>
      <w:r w:rsidRPr="00C07C0B">
        <w:rPr>
          <w:rFonts w:ascii="Book Antiqua" w:eastAsia="宋体" w:hAnsi="Book Antiqua" w:cs="宋体"/>
          <w:color w:val="000000"/>
          <w:sz w:val="21"/>
          <w:szCs w:val="21"/>
        </w:rPr>
        <w:t>, Venegas HL, Pérez CM, Morell C, Roman RV, Torres EA. Differences in prevalence of inflammatory bowel disease in Puerto Rico between commercial and government-sponsored managed health care insured individuals.</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i/>
          <w:iCs/>
          <w:color w:val="000000"/>
          <w:sz w:val="21"/>
          <w:szCs w:val="21"/>
        </w:rPr>
        <w:t>Bol</w:t>
      </w:r>
      <w:proofErr w:type="spellEnd"/>
      <w:r w:rsidRPr="00C07C0B">
        <w:rPr>
          <w:rFonts w:ascii="Book Antiqua" w:eastAsia="宋体" w:hAnsi="Book Antiqua" w:cs="宋体"/>
          <w:i/>
          <w:iCs/>
          <w:color w:val="000000"/>
          <w:sz w:val="21"/>
          <w:szCs w:val="21"/>
        </w:rPr>
        <w:t xml:space="preserve"> </w:t>
      </w:r>
      <w:proofErr w:type="spellStart"/>
      <w:r w:rsidRPr="00C07C0B">
        <w:rPr>
          <w:rFonts w:ascii="Book Antiqua" w:eastAsia="宋体" w:hAnsi="Book Antiqua" w:cs="宋体"/>
          <w:i/>
          <w:iCs/>
          <w:color w:val="000000"/>
          <w:sz w:val="21"/>
          <w:szCs w:val="21"/>
        </w:rPr>
        <w:t>Asoc</w:t>
      </w:r>
      <w:proofErr w:type="spellEnd"/>
      <w:r w:rsidRPr="00C07C0B">
        <w:rPr>
          <w:rFonts w:ascii="Book Antiqua" w:eastAsia="宋体" w:hAnsi="Book Antiqua" w:cs="宋体"/>
          <w:i/>
          <w:iCs/>
          <w:color w:val="000000"/>
          <w:sz w:val="21"/>
          <w:szCs w:val="21"/>
        </w:rPr>
        <w:t xml:space="preserve"> Med P R</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2013;</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105</w:t>
      </w:r>
      <w:r w:rsidRPr="00C07C0B">
        <w:rPr>
          <w:rFonts w:ascii="Book Antiqua" w:eastAsia="宋体" w:hAnsi="Book Antiqua" w:cs="宋体"/>
          <w:color w:val="000000"/>
          <w:sz w:val="21"/>
          <w:szCs w:val="21"/>
        </w:rPr>
        <w:t>: 15-19 [PMID: 23882984]</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10</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Damas</w:t>
      </w:r>
      <w:proofErr w:type="spellEnd"/>
      <w:r w:rsidRPr="00C07C0B">
        <w:rPr>
          <w:rFonts w:ascii="Book Antiqua" w:eastAsia="宋体" w:hAnsi="Book Antiqua" w:cs="宋体"/>
          <w:b/>
          <w:bCs/>
          <w:color w:val="000000"/>
          <w:sz w:val="21"/>
          <w:szCs w:val="21"/>
        </w:rPr>
        <w:t xml:space="preserve"> OM</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Jahann</w:t>
      </w:r>
      <w:proofErr w:type="spellEnd"/>
      <w:r w:rsidRPr="00C07C0B">
        <w:rPr>
          <w:rFonts w:ascii="Book Antiqua" w:eastAsia="宋体" w:hAnsi="Book Antiqua" w:cs="宋体"/>
          <w:color w:val="000000"/>
          <w:sz w:val="21"/>
          <w:szCs w:val="21"/>
        </w:rPr>
        <w:t xml:space="preserve"> DA, </w:t>
      </w:r>
      <w:proofErr w:type="spellStart"/>
      <w:r w:rsidRPr="00C07C0B">
        <w:rPr>
          <w:rFonts w:ascii="Book Antiqua" w:eastAsia="宋体" w:hAnsi="Book Antiqua" w:cs="宋体"/>
          <w:color w:val="000000"/>
          <w:sz w:val="21"/>
          <w:szCs w:val="21"/>
        </w:rPr>
        <w:t>Reznik</w:t>
      </w:r>
      <w:proofErr w:type="spellEnd"/>
      <w:r w:rsidRPr="00C07C0B">
        <w:rPr>
          <w:rFonts w:ascii="Book Antiqua" w:eastAsia="宋体" w:hAnsi="Book Antiqua" w:cs="宋体"/>
          <w:color w:val="000000"/>
          <w:sz w:val="21"/>
          <w:szCs w:val="21"/>
        </w:rPr>
        <w:t xml:space="preserve"> R, McCauley JL, </w:t>
      </w:r>
      <w:proofErr w:type="spellStart"/>
      <w:r w:rsidRPr="00C07C0B">
        <w:rPr>
          <w:rFonts w:ascii="Book Antiqua" w:eastAsia="宋体" w:hAnsi="Book Antiqua" w:cs="宋体"/>
          <w:color w:val="000000"/>
          <w:sz w:val="21"/>
          <w:szCs w:val="21"/>
        </w:rPr>
        <w:t>Tamariz</w:t>
      </w:r>
      <w:proofErr w:type="spellEnd"/>
      <w:r w:rsidRPr="00C07C0B">
        <w:rPr>
          <w:rFonts w:ascii="Book Antiqua" w:eastAsia="宋体" w:hAnsi="Book Antiqua" w:cs="宋体"/>
          <w:color w:val="000000"/>
          <w:sz w:val="21"/>
          <w:szCs w:val="21"/>
        </w:rPr>
        <w:t xml:space="preserve"> L, Deshpande AR, Abreu MT, </w:t>
      </w:r>
      <w:proofErr w:type="spellStart"/>
      <w:r w:rsidRPr="00C07C0B">
        <w:rPr>
          <w:rFonts w:ascii="Book Antiqua" w:eastAsia="宋体" w:hAnsi="Book Antiqua" w:cs="宋体"/>
          <w:color w:val="000000"/>
          <w:sz w:val="21"/>
          <w:szCs w:val="21"/>
        </w:rPr>
        <w:t>Sussman</w:t>
      </w:r>
      <w:proofErr w:type="spellEnd"/>
      <w:r w:rsidRPr="00C07C0B">
        <w:rPr>
          <w:rFonts w:ascii="Book Antiqua" w:eastAsia="宋体" w:hAnsi="Book Antiqua" w:cs="宋体"/>
          <w:color w:val="000000"/>
          <w:sz w:val="21"/>
          <w:szCs w:val="21"/>
        </w:rPr>
        <w:t xml:space="preserve"> DA. Phenotypic manifestations of inflammatory bowel disease differ between Hispanics and non-Hispanic whites: results of a large cohort study.</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Am J </w:t>
      </w:r>
      <w:proofErr w:type="spellStart"/>
      <w:r w:rsidRPr="00C07C0B">
        <w:rPr>
          <w:rFonts w:ascii="Book Antiqua" w:eastAsia="宋体" w:hAnsi="Book Antiqua" w:cs="宋体"/>
          <w:i/>
          <w:iCs/>
          <w:color w:val="000000"/>
          <w:sz w:val="21"/>
          <w:szCs w:val="21"/>
        </w:rPr>
        <w:t>Gastroenterol</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2013;</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108</w:t>
      </w:r>
      <w:r w:rsidRPr="00C07C0B">
        <w:rPr>
          <w:rFonts w:ascii="Book Antiqua" w:eastAsia="宋体" w:hAnsi="Book Antiqua" w:cs="宋体"/>
          <w:color w:val="000000"/>
          <w:sz w:val="21"/>
          <w:szCs w:val="21"/>
        </w:rPr>
        <w:t>: 231-239 [PMID: 23247580 DOI: 10.1038/ajg.2012.393]</w:t>
      </w:r>
    </w:p>
    <w:p w:rsidR="001D7A37" w:rsidRPr="00C07C0B" w:rsidRDefault="001D7A37" w:rsidP="001D7A37">
      <w:pPr>
        <w:jc w:val="both"/>
        <w:rPr>
          <w:rFonts w:ascii="Book Antiqua" w:eastAsia="宋体" w:hAnsi="Book Antiqua" w:cs="宋体"/>
          <w:color w:val="000000"/>
          <w:sz w:val="21"/>
          <w:szCs w:val="21"/>
        </w:rPr>
      </w:pPr>
      <w:proofErr w:type="gramStart"/>
      <w:r w:rsidRPr="00C07C0B">
        <w:rPr>
          <w:rFonts w:ascii="Book Antiqua" w:eastAsia="宋体" w:hAnsi="Book Antiqua" w:cs="宋体"/>
          <w:color w:val="000000"/>
          <w:sz w:val="21"/>
          <w:szCs w:val="21"/>
        </w:rPr>
        <w:t>11</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Itzkowitz</w:t>
      </w:r>
      <w:proofErr w:type="spellEnd"/>
      <w:r w:rsidRPr="00C07C0B">
        <w:rPr>
          <w:rFonts w:ascii="Book Antiqua" w:eastAsia="宋体" w:hAnsi="Book Antiqua" w:cs="宋体"/>
          <w:b/>
          <w:bCs/>
          <w:color w:val="000000"/>
          <w:sz w:val="21"/>
          <w:szCs w:val="21"/>
        </w:rPr>
        <w:t xml:space="preserve"> SH</w:t>
      </w:r>
      <w:r w:rsidRPr="00C07C0B">
        <w:rPr>
          <w:rFonts w:ascii="Book Antiqua" w:eastAsia="宋体" w:hAnsi="Book Antiqua" w:cs="宋体"/>
          <w:color w:val="000000"/>
          <w:sz w:val="21"/>
          <w:szCs w:val="21"/>
        </w:rPr>
        <w:t>. Molecular biology of dysplasia and cancer in inflammatory bowel disease.</w:t>
      </w:r>
      <w:proofErr w:type="gramEnd"/>
      <w:r w:rsidRPr="00C23DBD">
        <w:rPr>
          <w:rFonts w:ascii="Book Antiqua" w:eastAsia="宋体" w:hAnsi="Book Antiqua" w:cs="宋体"/>
          <w:color w:val="000000"/>
          <w:sz w:val="21"/>
          <w:szCs w:val="21"/>
        </w:rPr>
        <w:t> </w:t>
      </w:r>
      <w:proofErr w:type="spellStart"/>
      <w:r w:rsidRPr="00C07C0B">
        <w:rPr>
          <w:rFonts w:ascii="Book Antiqua" w:eastAsia="宋体" w:hAnsi="Book Antiqua" w:cs="宋体"/>
          <w:i/>
          <w:iCs/>
          <w:color w:val="000000"/>
          <w:sz w:val="21"/>
          <w:szCs w:val="21"/>
        </w:rPr>
        <w:t>Gastroenterol</w:t>
      </w:r>
      <w:proofErr w:type="spellEnd"/>
      <w:r w:rsidRPr="00C07C0B">
        <w:rPr>
          <w:rFonts w:ascii="Book Antiqua" w:eastAsia="宋体" w:hAnsi="Book Antiqua" w:cs="宋体"/>
          <w:i/>
          <w:iCs/>
          <w:color w:val="000000"/>
          <w:sz w:val="21"/>
          <w:szCs w:val="21"/>
        </w:rPr>
        <w:t xml:space="preserve"> </w:t>
      </w:r>
      <w:proofErr w:type="spellStart"/>
      <w:r w:rsidRPr="00C07C0B">
        <w:rPr>
          <w:rFonts w:ascii="Book Antiqua" w:eastAsia="宋体" w:hAnsi="Book Antiqua" w:cs="宋体"/>
          <w:i/>
          <w:iCs/>
          <w:color w:val="000000"/>
          <w:sz w:val="21"/>
          <w:szCs w:val="21"/>
        </w:rPr>
        <w:t>Clin</w:t>
      </w:r>
      <w:proofErr w:type="spellEnd"/>
      <w:r w:rsidRPr="00C07C0B">
        <w:rPr>
          <w:rFonts w:ascii="Book Antiqua" w:eastAsia="宋体" w:hAnsi="Book Antiqua" w:cs="宋体"/>
          <w:i/>
          <w:iCs/>
          <w:color w:val="000000"/>
          <w:sz w:val="21"/>
          <w:szCs w:val="21"/>
        </w:rPr>
        <w:t xml:space="preserve"> North Am</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2006;</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35</w:t>
      </w:r>
      <w:r w:rsidRPr="00C07C0B">
        <w:rPr>
          <w:rFonts w:ascii="Book Antiqua" w:eastAsia="宋体" w:hAnsi="Book Antiqua" w:cs="宋体"/>
          <w:color w:val="000000"/>
          <w:sz w:val="21"/>
          <w:szCs w:val="21"/>
        </w:rPr>
        <w:t>: 553-571 [PMID: 16952740 DOI: 10.1016/j.gtc.2006.07.002]</w:t>
      </w:r>
    </w:p>
    <w:p w:rsidR="001D7A37" w:rsidRPr="00C07C0B" w:rsidRDefault="001D7A37" w:rsidP="001D7A37">
      <w:pPr>
        <w:jc w:val="both"/>
        <w:rPr>
          <w:rFonts w:ascii="Book Antiqua" w:eastAsia="宋体" w:hAnsi="Book Antiqua" w:cs="宋体"/>
          <w:color w:val="000000"/>
          <w:sz w:val="21"/>
          <w:szCs w:val="21"/>
        </w:rPr>
      </w:pPr>
      <w:proofErr w:type="gramStart"/>
      <w:r w:rsidRPr="00C07C0B">
        <w:rPr>
          <w:rFonts w:ascii="Book Antiqua" w:eastAsia="宋体" w:hAnsi="Book Antiqua" w:cs="宋体"/>
          <w:color w:val="000000"/>
          <w:sz w:val="21"/>
          <w:szCs w:val="21"/>
        </w:rPr>
        <w:t>12</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Santiago C</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Pagán</w:t>
      </w:r>
      <w:proofErr w:type="spellEnd"/>
      <w:r w:rsidRPr="00C07C0B">
        <w:rPr>
          <w:rFonts w:ascii="Book Antiqua" w:eastAsia="宋体" w:hAnsi="Book Antiqua" w:cs="宋体"/>
          <w:color w:val="000000"/>
          <w:sz w:val="21"/>
          <w:szCs w:val="21"/>
        </w:rPr>
        <w:t xml:space="preserve"> B, Isidro AA, Appleyard CB.</w:t>
      </w:r>
      <w:proofErr w:type="gramEnd"/>
      <w:r w:rsidRPr="00C07C0B">
        <w:rPr>
          <w:rFonts w:ascii="Book Antiqua" w:eastAsia="宋体" w:hAnsi="Book Antiqua" w:cs="宋体"/>
          <w:color w:val="000000"/>
          <w:sz w:val="21"/>
          <w:szCs w:val="21"/>
        </w:rPr>
        <w:t xml:space="preserve"> Prolonged chronic inflammation progresses to dysplasia in a novel rat model of colitis-associated colon cancer.</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Cancer Res</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2007;</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67</w:t>
      </w:r>
      <w:r w:rsidRPr="00C07C0B">
        <w:rPr>
          <w:rFonts w:ascii="Book Antiqua" w:eastAsia="宋体" w:hAnsi="Book Antiqua" w:cs="宋体"/>
          <w:color w:val="000000"/>
          <w:sz w:val="21"/>
          <w:szCs w:val="21"/>
        </w:rPr>
        <w:t>: 10766-10773 [PMID: 18006820 DOI: 10.1158/0008-5472.CAN-07-1418]</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13</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Pagán</w:t>
      </w:r>
      <w:proofErr w:type="spellEnd"/>
      <w:r w:rsidRPr="00C07C0B">
        <w:rPr>
          <w:rFonts w:ascii="Book Antiqua" w:eastAsia="宋体" w:hAnsi="Book Antiqua" w:cs="宋体"/>
          <w:b/>
          <w:bCs/>
          <w:color w:val="000000"/>
          <w:sz w:val="21"/>
          <w:szCs w:val="21"/>
        </w:rPr>
        <w:t xml:space="preserve"> B</w:t>
      </w:r>
      <w:r w:rsidRPr="00C07C0B">
        <w:rPr>
          <w:rFonts w:ascii="Book Antiqua" w:eastAsia="宋体" w:hAnsi="Book Antiqua" w:cs="宋体"/>
          <w:color w:val="000000"/>
          <w:sz w:val="21"/>
          <w:szCs w:val="21"/>
        </w:rPr>
        <w:t xml:space="preserve">, Isidro AA, Coppola D, Chen Z, Ren Y, Wu J, Appleyard CB. </w:t>
      </w:r>
      <w:proofErr w:type="gramStart"/>
      <w:r w:rsidRPr="00C07C0B">
        <w:rPr>
          <w:rFonts w:ascii="Book Antiqua" w:eastAsia="宋体" w:hAnsi="Book Antiqua" w:cs="宋体"/>
          <w:color w:val="000000"/>
          <w:sz w:val="21"/>
          <w:szCs w:val="21"/>
        </w:rPr>
        <w:t>Effect of a neurokinin-1 receptor antagonist in a rat model of colitis-associated colon cancer.</w:t>
      </w:r>
      <w:proofErr w:type="gramEnd"/>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Anticancer Res</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30</w:t>
      </w:r>
      <w:r w:rsidRPr="00C07C0B">
        <w:rPr>
          <w:rFonts w:ascii="Book Antiqua" w:eastAsia="宋体" w:hAnsi="Book Antiqua" w:cs="宋体"/>
          <w:color w:val="000000"/>
          <w:sz w:val="21"/>
          <w:szCs w:val="21"/>
        </w:rPr>
        <w:t>: 3345-3353 [PMID: 20944107]</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14</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Pagán</w:t>
      </w:r>
      <w:proofErr w:type="spellEnd"/>
      <w:r w:rsidRPr="00C07C0B">
        <w:rPr>
          <w:rFonts w:ascii="Book Antiqua" w:eastAsia="宋体" w:hAnsi="Book Antiqua" w:cs="宋体"/>
          <w:b/>
          <w:bCs/>
          <w:color w:val="000000"/>
          <w:sz w:val="21"/>
          <w:szCs w:val="21"/>
        </w:rPr>
        <w:t xml:space="preserve"> B</w:t>
      </w:r>
      <w:r w:rsidRPr="00C07C0B">
        <w:rPr>
          <w:rFonts w:ascii="Book Antiqua" w:eastAsia="宋体" w:hAnsi="Book Antiqua" w:cs="宋体"/>
          <w:color w:val="000000"/>
          <w:sz w:val="21"/>
          <w:szCs w:val="21"/>
        </w:rPr>
        <w:t xml:space="preserve">, Isidro AA, Cruz ML, Ren Y, Coppola D, Wu J, Appleyard CB. </w:t>
      </w:r>
      <w:proofErr w:type="spellStart"/>
      <w:r w:rsidRPr="00C07C0B">
        <w:rPr>
          <w:rFonts w:ascii="Book Antiqua" w:eastAsia="宋体" w:hAnsi="Book Antiqua" w:cs="宋体"/>
          <w:color w:val="000000"/>
          <w:sz w:val="21"/>
          <w:szCs w:val="21"/>
        </w:rPr>
        <w:t>Erlotinib</w:t>
      </w:r>
      <w:proofErr w:type="spellEnd"/>
      <w:r w:rsidRPr="00C07C0B">
        <w:rPr>
          <w:rFonts w:ascii="Book Antiqua" w:eastAsia="宋体" w:hAnsi="Book Antiqua" w:cs="宋体"/>
          <w:color w:val="000000"/>
          <w:sz w:val="21"/>
          <w:szCs w:val="21"/>
        </w:rPr>
        <w:t xml:space="preserve"> inhibits progression to dysplasia in a colitis-associated colon cancer model.</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World J </w:t>
      </w:r>
      <w:proofErr w:type="spellStart"/>
      <w:r w:rsidRPr="00C07C0B">
        <w:rPr>
          <w:rFonts w:ascii="Book Antiqua" w:eastAsia="宋体" w:hAnsi="Book Antiqua" w:cs="宋体"/>
          <w:i/>
          <w:iCs/>
          <w:color w:val="000000"/>
          <w:sz w:val="21"/>
          <w:szCs w:val="21"/>
        </w:rPr>
        <w:t>Gastroenterol</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2011;</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17</w:t>
      </w:r>
      <w:r w:rsidRPr="00C07C0B">
        <w:rPr>
          <w:rFonts w:ascii="Book Antiqua" w:eastAsia="宋体" w:hAnsi="Book Antiqua" w:cs="宋体"/>
          <w:color w:val="000000"/>
          <w:sz w:val="21"/>
          <w:szCs w:val="21"/>
        </w:rPr>
        <w:t>: 4858-4866 [PMID: 22171126 DOI: 10.3748/wjg.v17.i44.4858]</w:t>
      </w:r>
    </w:p>
    <w:p w:rsidR="001D7A37" w:rsidRPr="00C07C0B" w:rsidRDefault="001D7A37" w:rsidP="001D7A37">
      <w:pPr>
        <w:jc w:val="both"/>
        <w:rPr>
          <w:rFonts w:ascii="Book Antiqua" w:eastAsia="宋体" w:hAnsi="Book Antiqua" w:cs="宋体"/>
          <w:color w:val="000000"/>
          <w:sz w:val="21"/>
          <w:szCs w:val="21"/>
        </w:rPr>
      </w:pPr>
      <w:proofErr w:type="gramStart"/>
      <w:r w:rsidRPr="00C07C0B">
        <w:rPr>
          <w:rFonts w:ascii="Book Antiqua" w:eastAsia="宋体" w:hAnsi="Book Antiqua" w:cs="宋体"/>
          <w:color w:val="000000"/>
          <w:sz w:val="21"/>
          <w:szCs w:val="21"/>
        </w:rPr>
        <w:t>15</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Appleyard CB</w:t>
      </w:r>
      <w:r w:rsidRPr="00C07C0B">
        <w:rPr>
          <w:rFonts w:ascii="Book Antiqua" w:eastAsia="宋体" w:hAnsi="Book Antiqua" w:cs="宋体"/>
          <w:color w:val="000000"/>
          <w:sz w:val="21"/>
          <w:szCs w:val="21"/>
        </w:rPr>
        <w:t xml:space="preserve">, Morales M, Percy WH. Regional variations in </w:t>
      </w:r>
      <w:proofErr w:type="spellStart"/>
      <w:r w:rsidRPr="00C07C0B">
        <w:rPr>
          <w:rFonts w:ascii="Book Antiqua" w:eastAsia="宋体" w:hAnsi="Book Antiqua" w:cs="宋体"/>
          <w:color w:val="000000"/>
          <w:sz w:val="21"/>
          <w:szCs w:val="21"/>
        </w:rPr>
        <w:t>neurokinin</w:t>
      </w:r>
      <w:proofErr w:type="spellEnd"/>
      <w:r w:rsidRPr="00C07C0B">
        <w:rPr>
          <w:rFonts w:ascii="Book Antiqua" w:eastAsia="宋体" w:hAnsi="Book Antiqua" w:cs="宋体"/>
          <w:color w:val="000000"/>
          <w:sz w:val="21"/>
          <w:szCs w:val="21"/>
        </w:rPr>
        <w:t xml:space="preserve"> receptor subtype contributions to </w:t>
      </w:r>
      <w:proofErr w:type="spellStart"/>
      <w:r w:rsidRPr="00C07C0B">
        <w:rPr>
          <w:rFonts w:ascii="Book Antiqua" w:eastAsia="宋体" w:hAnsi="Book Antiqua" w:cs="宋体"/>
          <w:color w:val="000000"/>
          <w:sz w:val="21"/>
          <w:szCs w:val="21"/>
        </w:rPr>
        <w:t>muscularis</w:t>
      </w:r>
      <w:proofErr w:type="spellEnd"/>
      <w:r w:rsidRPr="00C07C0B">
        <w:rPr>
          <w:rFonts w:ascii="Book Antiqua" w:eastAsia="宋体" w:hAnsi="Book Antiqua" w:cs="宋体"/>
          <w:color w:val="000000"/>
          <w:sz w:val="21"/>
          <w:szCs w:val="21"/>
        </w:rPr>
        <w:t xml:space="preserve"> mucosae and epithelial function in rat colon.</w:t>
      </w:r>
      <w:proofErr w:type="gramEnd"/>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Dig Dis </w:t>
      </w:r>
      <w:proofErr w:type="spellStart"/>
      <w:r w:rsidRPr="00C07C0B">
        <w:rPr>
          <w:rFonts w:ascii="Book Antiqua" w:eastAsia="宋体" w:hAnsi="Book Antiqua" w:cs="宋体"/>
          <w:i/>
          <w:iCs/>
          <w:color w:val="000000"/>
          <w:sz w:val="21"/>
          <w:szCs w:val="21"/>
        </w:rPr>
        <w:t>Sci</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2006;</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51</w:t>
      </w:r>
      <w:r w:rsidRPr="00C07C0B">
        <w:rPr>
          <w:rFonts w:ascii="Book Antiqua" w:eastAsia="宋体" w:hAnsi="Book Antiqua" w:cs="宋体"/>
          <w:color w:val="000000"/>
          <w:sz w:val="21"/>
          <w:szCs w:val="21"/>
        </w:rPr>
        <w:t>: 506-516 [PMID: 16614960 DOI: 10.1007/s10620-006-3163-6]</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16</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Koon HW</w:t>
      </w:r>
      <w:r w:rsidRPr="00C07C0B">
        <w:rPr>
          <w:rFonts w:ascii="Book Antiqua" w:eastAsia="宋体" w:hAnsi="Book Antiqua" w:cs="宋体"/>
          <w:color w:val="000000"/>
          <w:sz w:val="21"/>
          <w:szCs w:val="21"/>
        </w:rPr>
        <w:t xml:space="preserve">, Zhao D, Na X, Moyer MP, </w:t>
      </w:r>
      <w:proofErr w:type="spellStart"/>
      <w:r w:rsidRPr="00C07C0B">
        <w:rPr>
          <w:rFonts w:ascii="Book Antiqua" w:eastAsia="宋体" w:hAnsi="Book Antiqua" w:cs="宋体"/>
          <w:color w:val="000000"/>
          <w:sz w:val="21"/>
          <w:szCs w:val="21"/>
        </w:rPr>
        <w:t>Pothoulakis</w:t>
      </w:r>
      <w:proofErr w:type="spellEnd"/>
      <w:r w:rsidRPr="00C07C0B">
        <w:rPr>
          <w:rFonts w:ascii="Book Antiqua" w:eastAsia="宋体" w:hAnsi="Book Antiqua" w:cs="宋体"/>
          <w:color w:val="000000"/>
          <w:sz w:val="21"/>
          <w:szCs w:val="21"/>
        </w:rPr>
        <w:t xml:space="preserve"> C. </w:t>
      </w:r>
      <w:proofErr w:type="spellStart"/>
      <w:r w:rsidRPr="00C07C0B">
        <w:rPr>
          <w:rFonts w:ascii="Book Antiqua" w:eastAsia="宋体" w:hAnsi="Book Antiqua" w:cs="宋体"/>
          <w:color w:val="000000"/>
          <w:sz w:val="21"/>
          <w:szCs w:val="21"/>
        </w:rPr>
        <w:t>Metalloproteinases</w:t>
      </w:r>
      <w:proofErr w:type="spellEnd"/>
      <w:r w:rsidRPr="00C07C0B">
        <w:rPr>
          <w:rFonts w:ascii="Book Antiqua" w:eastAsia="宋体" w:hAnsi="Book Antiqua" w:cs="宋体"/>
          <w:color w:val="000000"/>
          <w:sz w:val="21"/>
          <w:szCs w:val="21"/>
        </w:rPr>
        <w:t xml:space="preserve"> and transforming growth factor-alpha mediate substance P-induced mitogen-activated protein kinase activation and proliferation in human </w:t>
      </w:r>
      <w:proofErr w:type="spellStart"/>
      <w:r w:rsidRPr="00C07C0B">
        <w:rPr>
          <w:rFonts w:ascii="Book Antiqua" w:eastAsia="宋体" w:hAnsi="Book Antiqua" w:cs="宋体"/>
          <w:color w:val="000000"/>
          <w:sz w:val="21"/>
          <w:szCs w:val="21"/>
        </w:rPr>
        <w:t>colonocytes</w:t>
      </w:r>
      <w:proofErr w:type="spellEnd"/>
      <w:r w:rsidRPr="00C07C0B">
        <w:rPr>
          <w:rFonts w:ascii="Book Antiqua" w:eastAsia="宋体" w:hAnsi="Book Antiqua" w:cs="宋体"/>
          <w:color w:val="000000"/>
          <w:sz w:val="21"/>
          <w:szCs w:val="21"/>
        </w:rPr>
        <w:t>.</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J </w:t>
      </w:r>
      <w:proofErr w:type="spellStart"/>
      <w:r w:rsidRPr="00C07C0B">
        <w:rPr>
          <w:rFonts w:ascii="Book Antiqua" w:eastAsia="宋体" w:hAnsi="Book Antiqua" w:cs="宋体"/>
          <w:i/>
          <w:iCs/>
          <w:color w:val="000000"/>
          <w:sz w:val="21"/>
          <w:szCs w:val="21"/>
        </w:rPr>
        <w:t>Biol</w:t>
      </w:r>
      <w:proofErr w:type="spellEnd"/>
      <w:r w:rsidRPr="00C07C0B">
        <w:rPr>
          <w:rFonts w:ascii="Book Antiqua" w:eastAsia="宋体" w:hAnsi="Book Antiqua" w:cs="宋体"/>
          <w:i/>
          <w:iCs/>
          <w:color w:val="000000"/>
          <w:sz w:val="21"/>
          <w:szCs w:val="21"/>
        </w:rPr>
        <w:t xml:space="preserve"> </w:t>
      </w:r>
      <w:proofErr w:type="spellStart"/>
      <w:r w:rsidRPr="00C07C0B">
        <w:rPr>
          <w:rFonts w:ascii="Book Antiqua" w:eastAsia="宋体" w:hAnsi="Book Antiqua" w:cs="宋体"/>
          <w:i/>
          <w:iCs/>
          <w:color w:val="000000"/>
          <w:sz w:val="21"/>
          <w:szCs w:val="21"/>
        </w:rPr>
        <w:t>Chem</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2004;</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279</w:t>
      </w:r>
      <w:r w:rsidRPr="00C07C0B">
        <w:rPr>
          <w:rFonts w:ascii="Book Antiqua" w:eastAsia="宋体" w:hAnsi="Book Antiqua" w:cs="宋体"/>
          <w:color w:val="000000"/>
          <w:sz w:val="21"/>
          <w:szCs w:val="21"/>
        </w:rPr>
        <w:t>: 45519-45527 [PMID: 15319441 DOI: 10.1074/jbc.M408523200]</w:t>
      </w:r>
    </w:p>
    <w:p w:rsidR="001D7A37" w:rsidRPr="00C07C0B" w:rsidRDefault="001D7A37" w:rsidP="001D7A37">
      <w:pPr>
        <w:jc w:val="both"/>
        <w:rPr>
          <w:rFonts w:ascii="Book Antiqua" w:eastAsia="宋体" w:hAnsi="Book Antiqua" w:cs="宋体"/>
          <w:color w:val="000000"/>
          <w:sz w:val="21"/>
          <w:szCs w:val="21"/>
        </w:rPr>
      </w:pPr>
      <w:proofErr w:type="gramStart"/>
      <w:r w:rsidRPr="00C07C0B">
        <w:rPr>
          <w:rFonts w:ascii="Book Antiqua" w:eastAsia="宋体" w:hAnsi="Book Antiqua" w:cs="宋体"/>
          <w:color w:val="000000"/>
          <w:sz w:val="21"/>
          <w:szCs w:val="21"/>
        </w:rPr>
        <w:t>17</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Esteban F</w:t>
      </w:r>
      <w:r w:rsidRPr="00C07C0B">
        <w:rPr>
          <w:rFonts w:ascii="Book Antiqua" w:eastAsia="宋体" w:hAnsi="Book Antiqua" w:cs="宋体"/>
          <w:color w:val="000000"/>
          <w:sz w:val="21"/>
          <w:szCs w:val="21"/>
        </w:rPr>
        <w:t xml:space="preserve">, Muñoz M, González-Moles MA, </w:t>
      </w:r>
      <w:proofErr w:type="spellStart"/>
      <w:r w:rsidRPr="00C07C0B">
        <w:rPr>
          <w:rFonts w:ascii="Book Antiqua" w:eastAsia="宋体" w:hAnsi="Book Antiqua" w:cs="宋体"/>
          <w:color w:val="000000"/>
          <w:sz w:val="21"/>
          <w:szCs w:val="21"/>
        </w:rPr>
        <w:t>Rosso</w:t>
      </w:r>
      <w:proofErr w:type="spellEnd"/>
      <w:r w:rsidRPr="00C07C0B">
        <w:rPr>
          <w:rFonts w:ascii="Book Antiqua" w:eastAsia="宋体" w:hAnsi="Book Antiqua" w:cs="宋体"/>
          <w:color w:val="000000"/>
          <w:sz w:val="21"/>
          <w:szCs w:val="21"/>
        </w:rPr>
        <w:t xml:space="preserve"> M.</w:t>
      </w:r>
      <w:proofErr w:type="gramEnd"/>
      <w:r w:rsidRPr="00C07C0B">
        <w:rPr>
          <w:rFonts w:ascii="Book Antiqua" w:eastAsia="宋体" w:hAnsi="Book Antiqua" w:cs="宋体"/>
          <w:color w:val="000000"/>
          <w:sz w:val="21"/>
          <w:szCs w:val="21"/>
        </w:rPr>
        <w:t xml:space="preserve"> A role for substance P in cancer promotion and progression: a mechanism to counteract intracellular death signals following oncogene activation or DNA damage.</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Cancer Metastasis Rev</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2006;</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25</w:t>
      </w:r>
      <w:r w:rsidRPr="00C07C0B">
        <w:rPr>
          <w:rFonts w:ascii="Book Antiqua" w:eastAsia="宋体" w:hAnsi="Book Antiqua" w:cs="宋体"/>
          <w:color w:val="000000"/>
          <w:sz w:val="21"/>
          <w:szCs w:val="21"/>
        </w:rPr>
        <w:t>: 137-145 [PMID: 16680578 DOI: 10.1007/s10555-006-8161-9]</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18</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Castagliuolo</w:t>
      </w:r>
      <w:proofErr w:type="spellEnd"/>
      <w:r w:rsidRPr="00C07C0B">
        <w:rPr>
          <w:rFonts w:ascii="Book Antiqua" w:eastAsia="宋体" w:hAnsi="Book Antiqua" w:cs="宋体"/>
          <w:b/>
          <w:bCs/>
          <w:color w:val="000000"/>
          <w:sz w:val="21"/>
          <w:szCs w:val="21"/>
        </w:rPr>
        <w:t xml:space="preserve"> I</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Valenick</w:t>
      </w:r>
      <w:proofErr w:type="spellEnd"/>
      <w:r w:rsidRPr="00C07C0B">
        <w:rPr>
          <w:rFonts w:ascii="Book Antiqua" w:eastAsia="宋体" w:hAnsi="Book Antiqua" w:cs="宋体"/>
          <w:color w:val="000000"/>
          <w:sz w:val="21"/>
          <w:szCs w:val="21"/>
        </w:rPr>
        <w:t xml:space="preserve"> L, Liu J, </w:t>
      </w:r>
      <w:proofErr w:type="spellStart"/>
      <w:r w:rsidRPr="00C07C0B">
        <w:rPr>
          <w:rFonts w:ascii="Book Antiqua" w:eastAsia="宋体" w:hAnsi="Book Antiqua" w:cs="宋体"/>
          <w:color w:val="000000"/>
          <w:sz w:val="21"/>
          <w:szCs w:val="21"/>
        </w:rPr>
        <w:t>Pothoulakis</w:t>
      </w:r>
      <w:proofErr w:type="spellEnd"/>
      <w:r w:rsidRPr="00C07C0B">
        <w:rPr>
          <w:rFonts w:ascii="Book Antiqua" w:eastAsia="宋体" w:hAnsi="Book Antiqua" w:cs="宋体"/>
          <w:color w:val="000000"/>
          <w:sz w:val="21"/>
          <w:szCs w:val="21"/>
        </w:rPr>
        <w:t xml:space="preserve"> C. Epidermal growth factor receptor transactivation mediates substance P-induced </w:t>
      </w:r>
      <w:proofErr w:type="spellStart"/>
      <w:r w:rsidRPr="00C07C0B">
        <w:rPr>
          <w:rFonts w:ascii="Book Antiqua" w:eastAsia="宋体" w:hAnsi="Book Antiqua" w:cs="宋体"/>
          <w:color w:val="000000"/>
          <w:sz w:val="21"/>
          <w:szCs w:val="21"/>
        </w:rPr>
        <w:t>mitogenic</w:t>
      </w:r>
      <w:proofErr w:type="spellEnd"/>
      <w:r w:rsidRPr="00C07C0B">
        <w:rPr>
          <w:rFonts w:ascii="Book Antiqua" w:eastAsia="宋体" w:hAnsi="Book Antiqua" w:cs="宋体"/>
          <w:color w:val="000000"/>
          <w:sz w:val="21"/>
          <w:szCs w:val="21"/>
        </w:rPr>
        <w:t xml:space="preserve"> responses in U-373 MG cells.</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J </w:t>
      </w:r>
      <w:proofErr w:type="spellStart"/>
      <w:r w:rsidRPr="00C07C0B">
        <w:rPr>
          <w:rFonts w:ascii="Book Antiqua" w:eastAsia="宋体" w:hAnsi="Book Antiqua" w:cs="宋体"/>
          <w:i/>
          <w:iCs/>
          <w:color w:val="000000"/>
          <w:sz w:val="21"/>
          <w:szCs w:val="21"/>
        </w:rPr>
        <w:t>Biol</w:t>
      </w:r>
      <w:proofErr w:type="spellEnd"/>
      <w:r w:rsidRPr="00C07C0B">
        <w:rPr>
          <w:rFonts w:ascii="Book Antiqua" w:eastAsia="宋体" w:hAnsi="Book Antiqua" w:cs="宋体"/>
          <w:i/>
          <w:iCs/>
          <w:color w:val="000000"/>
          <w:sz w:val="21"/>
          <w:szCs w:val="21"/>
        </w:rPr>
        <w:t xml:space="preserve"> </w:t>
      </w:r>
      <w:proofErr w:type="spellStart"/>
      <w:r w:rsidRPr="00C07C0B">
        <w:rPr>
          <w:rFonts w:ascii="Book Antiqua" w:eastAsia="宋体" w:hAnsi="Book Antiqua" w:cs="宋体"/>
          <w:i/>
          <w:iCs/>
          <w:color w:val="000000"/>
          <w:sz w:val="21"/>
          <w:szCs w:val="21"/>
        </w:rPr>
        <w:t>Chem</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275</w:t>
      </w:r>
      <w:r w:rsidRPr="00C07C0B">
        <w:rPr>
          <w:rFonts w:ascii="Book Antiqua" w:eastAsia="宋体" w:hAnsi="Book Antiqua" w:cs="宋体"/>
          <w:color w:val="000000"/>
          <w:sz w:val="21"/>
          <w:szCs w:val="21"/>
        </w:rPr>
        <w:t>: 26545-26550 [PMID: 10846186 DOI: 10.1074/jbc.M003990200]</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19</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Witsch</w:t>
      </w:r>
      <w:proofErr w:type="spellEnd"/>
      <w:r w:rsidRPr="00C07C0B">
        <w:rPr>
          <w:rFonts w:ascii="Book Antiqua" w:eastAsia="宋体" w:hAnsi="Book Antiqua" w:cs="宋体"/>
          <w:b/>
          <w:bCs/>
          <w:color w:val="000000"/>
          <w:sz w:val="21"/>
          <w:szCs w:val="21"/>
        </w:rPr>
        <w:t xml:space="preserve"> E</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Sela</w:t>
      </w:r>
      <w:proofErr w:type="spellEnd"/>
      <w:r w:rsidRPr="00C07C0B">
        <w:rPr>
          <w:rFonts w:ascii="Book Antiqua" w:eastAsia="宋体" w:hAnsi="Book Antiqua" w:cs="宋体"/>
          <w:color w:val="000000"/>
          <w:sz w:val="21"/>
          <w:szCs w:val="21"/>
        </w:rPr>
        <w:t xml:space="preserve"> M, </w:t>
      </w:r>
      <w:proofErr w:type="spellStart"/>
      <w:r w:rsidRPr="00C07C0B">
        <w:rPr>
          <w:rFonts w:ascii="Book Antiqua" w:eastAsia="宋体" w:hAnsi="Book Antiqua" w:cs="宋体"/>
          <w:color w:val="000000"/>
          <w:sz w:val="21"/>
          <w:szCs w:val="21"/>
        </w:rPr>
        <w:t>Yarden</w:t>
      </w:r>
      <w:proofErr w:type="spellEnd"/>
      <w:r w:rsidRPr="00C07C0B">
        <w:rPr>
          <w:rFonts w:ascii="Book Antiqua" w:eastAsia="宋体" w:hAnsi="Book Antiqua" w:cs="宋体"/>
          <w:color w:val="000000"/>
          <w:sz w:val="21"/>
          <w:szCs w:val="21"/>
        </w:rPr>
        <w:t xml:space="preserve"> Y. Roles for growth factors in cancer progression.</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Physiology </w:t>
      </w:r>
      <w:r w:rsidRPr="00C07C0B">
        <w:rPr>
          <w:rFonts w:ascii="Book Antiqua" w:eastAsia="宋体" w:hAnsi="Book Antiqua" w:cs="宋体"/>
          <w:iCs/>
          <w:color w:val="000000"/>
          <w:sz w:val="21"/>
          <w:szCs w:val="21"/>
        </w:rPr>
        <w:t>(Bethesda)</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25</w:t>
      </w:r>
      <w:r w:rsidRPr="00C07C0B">
        <w:rPr>
          <w:rFonts w:ascii="Book Antiqua" w:eastAsia="宋体" w:hAnsi="Book Antiqua" w:cs="宋体"/>
          <w:color w:val="000000"/>
          <w:sz w:val="21"/>
          <w:szCs w:val="21"/>
        </w:rPr>
        <w:t>: 85-101 [PMID: 20430953 DOI: 10.1152/physiol.00045.2009]</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20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Habib A</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Créminon</w:t>
      </w:r>
      <w:proofErr w:type="spellEnd"/>
      <w:r w:rsidRPr="00C07C0B">
        <w:rPr>
          <w:rFonts w:ascii="Book Antiqua" w:eastAsia="宋体" w:hAnsi="Book Antiqua" w:cs="宋体"/>
          <w:color w:val="000000"/>
          <w:sz w:val="21"/>
          <w:szCs w:val="21"/>
        </w:rPr>
        <w:t xml:space="preserve"> C, </w:t>
      </w:r>
      <w:proofErr w:type="spellStart"/>
      <w:r w:rsidRPr="00C07C0B">
        <w:rPr>
          <w:rFonts w:ascii="Book Antiqua" w:eastAsia="宋体" w:hAnsi="Book Antiqua" w:cs="宋体"/>
          <w:color w:val="000000"/>
          <w:sz w:val="21"/>
          <w:szCs w:val="21"/>
        </w:rPr>
        <w:t>Frobert</w:t>
      </w:r>
      <w:proofErr w:type="spellEnd"/>
      <w:r w:rsidRPr="00C07C0B">
        <w:rPr>
          <w:rFonts w:ascii="Book Antiqua" w:eastAsia="宋体" w:hAnsi="Book Antiqua" w:cs="宋体"/>
          <w:color w:val="000000"/>
          <w:sz w:val="21"/>
          <w:szCs w:val="21"/>
        </w:rPr>
        <w:t xml:space="preserve"> Y, </w:t>
      </w:r>
      <w:proofErr w:type="spellStart"/>
      <w:r w:rsidRPr="00C07C0B">
        <w:rPr>
          <w:rFonts w:ascii="Book Antiqua" w:eastAsia="宋体" w:hAnsi="Book Antiqua" w:cs="宋体"/>
          <w:color w:val="000000"/>
          <w:sz w:val="21"/>
          <w:szCs w:val="21"/>
        </w:rPr>
        <w:t>Grassi</w:t>
      </w:r>
      <w:proofErr w:type="spellEnd"/>
      <w:r w:rsidRPr="00C07C0B">
        <w:rPr>
          <w:rFonts w:ascii="Book Antiqua" w:eastAsia="宋体" w:hAnsi="Book Antiqua" w:cs="宋体"/>
          <w:color w:val="000000"/>
          <w:sz w:val="21"/>
          <w:szCs w:val="21"/>
        </w:rPr>
        <w:t xml:space="preserve"> J, </w:t>
      </w:r>
      <w:proofErr w:type="spellStart"/>
      <w:r w:rsidRPr="00C07C0B">
        <w:rPr>
          <w:rFonts w:ascii="Book Antiqua" w:eastAsia="宋体" w:hAnsi="Book Antiqua" w:cs="宋体"/>
          <w:color w:val="000000"/>
          <w:sz w:val="21"/>
          <w:szCs w:val="21"/>
        </w:rPr>
        <w:t>Pradelles</w:t>
      </w:r>
      <w:proofErr w:type="spellEnd"/>
      <w:r w:rsidRPr="00C07C0B">
        <w:rPr>
          <w:rFonts w:ascii="Book Antiqua" w:eastAsia="宋体" w:hAnsi="Book Antiqua" w:cs="宋体"/>
          <w:color w:val="000000"/>
          <w:sz w:val="21"/>
          <w:szCs w:val="21"/>
        </w:rPr>
        <w:t xml:space="preserve"> P, </w:t>
      </w:r>
      <w:proofErr w:type="spellStart"/>
      <w:r w:rsidRPr="00C07C0B">
        <w:rPr>
          <w:rFonts w:ascii="Book Antiqua" w:eastAsia="宋体" w:hAnsi="Book Antiqua" w:cs="宋体"/>
          <w:color w:val="000000"/>
          <w:sz w:val="21"/>
          <w:szCs w:val="21"/>
        </w:rPr>
        <w:t>Maclouf</w:t>
      </w:r>
      <w:proofErr w:type="spellEnd"/>
      <w:r w:rsidRPr="00C07C0B">
        <w:rPr>
          <w:rFonts w:ascii="Book Antiqua" w:eastAsia="宋体" w:hAnsi="Book Antiqua" w:cs="宋体"/>
          <w:color w:val="000000"/>
          <w:sz w:val="21"/>
          <w:szCs w:val="21"/>
        </w:rPr>
        <w:t xml:space="preserve"> J. Demonstration of an inducible cyclooxygenase in human endothelial cells using antibodies raised against the carboxyl-terminal region of the cyclooxygenase-2.</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J </w:t>
      </w:r>
      <w:proofErr w:type="spellStart"/>
      <w:r w:rsidRPr="00C07C0B">
        <w:rPr>
          <w:rFonts w:ascii="Book Antiqua" w:eastAsia="宋体" w:hAnsi="Book Antiqua" w:cs="宋体"/>
          <w:i/>
          <w:iCs/>
          <w:color w:val="000000"/>
          <w:sz w:val="21"/>
          <w:szCs w:val="21"/>
        </w:rPr>
        <w:t>Biol</w:t>
      </w:r>
      <w:proofErr w:type="spellEnd"/>
      <w:r w:rsidRPr="00C07C0B">
        <w:rPr>
          <w:rFonts w:ascii="Book Antiqua" w:eastAsia="宋体" w:hAnsi="Book Antiqua" w:cs="宋体"/>
          <w:i/>
          <w:iCs/>
          <w:color w:val="000000"/>
          <w:sz w:val="21"/>
          <w:szCs w:val="21"/>
        </w:rPr>
        <w:t xml:space="preserve"> </w:t>
      </w:r>
      <w:proofErr w:type="spellStart"/>
      <w:r w:rsidRPr="00C07C0B">
        <w:rPr>
          <w:rFonts w:ascii="Book Antiqua" w:eastAsia="宋体" w:hAnsi="Book Antiqua" w:cs="宋体"/>
          <w:i/>
          <w:iCs/>
          <w:color w:val="000000"/>
          <w:sz w:val="21"/>
          <w:szCs w:val="21"/>
        </w:rPr>
        <w:t>Chem</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1993;</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268</w:t>
      </w:r>
      <w:r w:rsidRPr="00C07C0B">
        <w:rPr>
          <w:rFonts w:ascii="Book Antiqua" w:eastAsia="宋体" w:hAnsi="Book Antiqua" w:cs="宋体"/>
          <w:color w:val="000000"/>
          <w:sz w:val="21"/>
          <w:szCs w:val="21"/>
        </w:rPr>
        <w:t>: 23448-23454 [PMID: 8226870]</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21</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Wada K</w:t>
      </w:r>
      <w:r w:rsidRPr="00C07C0B">
        <w:rPr>
          <w:rFonts w:ascii="Book Antiqua" w:eastAsia="宋体" w:hAnsi="Book Antiqua" w:cs="宋体"/>
          <w:color w:val="000000"/>
          <w:sz w:val="21"/>
          <w:szCs w:val="21"/>
        </w:rPr>
        <w:t xml:space="preserve">, Tanaka H, Maeda K, Inoue T, Noda E, Amano R, Kubo N, </w:t>
      </w:r>
      <w:proofErr w:type="spellStart"/>
      <w:r w:rsidRPr="00C07C0B">
        <w:rPr>
          <w:rFonts w:ascii="Book Antiqua" w:eastAsia="宋体" w:hAnsi="Book Antiqua" w:cs="宋体"/>
          <w:color w:val="000000"/>
          <w:sz w:val="21"/>
          <w:szCs w:val="21"/>
        </w:rPr>
        <w:t>Muguruma</w:t>
      </w:r>
      <w:proofErr w:type="spellEnd"/>
      <w:r w:rsidRPr="00C07C0B">
        <w:rPr>
          <w:rFonts w:ascii="Book Antiqua" w:eastAsia="宋体" w:hAnsi="Book Antiqua" w:cs="宋体"/>
          <w:color w:val="000000"/>
          <w:sz w:val="21"/>
          <w:szCs w:val="21"/>
        </w:rPr>
        <w:t xml:space="preserve"> K, Yamada N, Yashiro M, Sawada T, Nakata B, </w:t>
      </w:r>
      <w:proofErr w:type="spellStart"/>
      <w:r w:rsidRPr="00C07C0B">
        <w:rPr>
          <w:rFonts w:ascii="Book Antiqua" w:eastAsia="宋体" w:hAnsi="Book Antiqua" w:cs="宋体"/>
          <w:color w:val="000000"/>
          <w:sz w:val="21"/>
          <w:szCs w:val="21"/>
        </w:rPr>
        <w:t>Ohira</w:t>
      </w:r>
      <w:proofErr w:type="spellEnd"/>
      <w:r w:rsidRPr="00C07C0B">
        <w:rPr>
          <w:rFonts w:ascii="Book Antiqua" w:eastAsia="宋体" w:hAnsi="Book Antiqua" w:cs="宋体"/>
          <w:color w:val="000000"/>
          <w:sz w:val="21"/>
          <w:szCs w:val="21"/>
        </w:rPr>
        <w:t xml:space="preserve"> M, </w:t>
      </w:r>
      <w:proofErr w:type="spellStart"/>
      <w:r w:rsidRPr="00C07C0B">
        <w:rPr>
          <w:rFonts w:ascii="Book Antiqua" w:eastAsia="宋体" w:hAnsi="Book Antiqua" w:cs="宋体"/>
          <w:color w:val="000000"/>
          <w:sz w:val="21"/>
          <w:szCs w:val="21"/>
        </w:rPr>
        <w:t>Hirakawa</w:t>
      </w:r>
      <w:proofErr w:type="spellEnd"/>
      <w:r w:rsidRPr="00C07C0B">
        <w:rPr>
          <w:rFonts w:ascii="Book Antiqua" w:eastAsia="宋体" w:hAnsi="Book Antiqua" w:cs="宋体"/>
          <w:color w:val="000000"/>
          <w:sz w:val="21"/>
          <w:szCs w:val="21"/>
        </w:rPr>
        <w:t xml:space="preserve"> K. Vitamin D receptor expression is associated with colon cancer in ulcerative colitis.</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i/>
          <w:iCs/>
          <w:color w:val="000000"/>
          <w:sz w:val="21"/>
          <w:szCs w:val="21"/>
        </w:rPr>
        <w:t>Oncol</w:t>
      </w:r>
      <w:proofErr w:type="spellEnd"/>
      <w:r w:rsidRPr="00C07C0B">
        <w:rPr>
          <w:rFonts w:ascii="Book Antiqua" w:eastAsia="宋体" w:hAnsi="Book Antiqua" w:cs="宋体"/>
          <w:i/>
          <w:iCs/>
          <w:color w:val="000000"/>
          <w:sz w:val="21"/>
          <w:szCs w:val="21"/>
        </w:rPr>
        <w:t xml:space="preserve"> Rep</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2009;</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22</w:t>
      </w:r>
      <w:r w:rsidRPr="00C07C0B">
        <w:rPr>
          <w:rFonts w:ascii="Book Antiqua" w:eastAsia="宋体" w:hAnsi="Book Antiqua" w:cs="宋体"/>
          <w:color w:val="000000"/>
          <w:sz w:val="21"/>
          <w:szCs w:val="21"/>
        </w:rPr>
        <w:t>: 1021-1025 [PMID: 19787215 DOI: 10.3892/or_00000530]</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22</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Deeb</w:t>
      </w:r>
      <w:proofErr w:type="spellEnd"/>
      <w:r w:rsidRPr="00C07C0B">
        <w:rPr>
          <w:rFonts w:ascii="Book Antiqua" w:eastAsia="宋体" w:hAnsi="Book Antiqua" w:cs="宋体"/>
          <w:b/>
          <w:bCs/>
          <w:color w:val="000000"/>
          <w:sz w:val="21"/>
          <w:szCs w:val="21"/>
        </w:rPr>
        <w:t xml:space="preserve"> KK</w:t>
      </w:r>
      <w:r w:rsidRPr="00C07C0B">
        <w:rPr>
          <w:rFonts w:ascii="Book Antiqua" w:eastAsia="宋体" w:hAnsi="Book Antiqua" w:cs="宋体"/>
          <w:color w:val="000000"/>
          <w:sz w:val="21"/>
          <w:szCs w:val="21"/>
        </w:rPr>
        <w:t xml:space="preserve">, Trump DL, Johnson CS. Vitamin D </w:t>
      </w:r>
      <w:proofErr w:type="spellStart"/>
      <w:r w:rsidRPr="00C07C0B">
        <w:rPr>
          <w:rFonts w:ascii="Book Antiqua" w:eastAsia="宋体" w:hAnsi="Book Antiqua" w:cs="宋体"/>
          <w:color w:val="000000"/>
          <w:sz w:val="21"/>
          <w:szCs w:val="21"/>
        </w:rPr>
        <w:t>signalling</w:t>
      </w:r>
      <w:proofErr w:type="spellEnd"/>
      <w:r w:rsidRPr="00C07C0B">
        <w:rPr>
          <w:rFonts w:ascii="Book Antiqua" w:eastAsia="宋体" w:hAnsi="Book Antiqua" w:cs="宋体"/>
          <w:color w:val="000000"/>
          <w:sz w:val="21"/>
          <w:szCs w:val="21"/>
        </w:rPr>
        <w:t xml:space="preserve"> pathways in cancer: potential for anticancer therapeutics.</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Nat Rev Cancer</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2007;</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7</w:t>
      </w:r>
      <w:r w:rsidRPr="00C07C0B">
        <w:rPr>
          <w:rFonts w:ascii="Book Antiqua" w:eastAsia="宋体" w:hAnsi="Book Antiqua" w:cs="宋体"/>
          <w:color w:val="000000"/>
          <w:sz w:val="21"/>
          <w:szCs w:val="21"/>
        </w:rPr>
        <w:t>: 684-700 [PMID: 17721433 DOI: 10.1038/nrc2196]</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23</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Goode T</w:t>
      </w:r>
      <w:r w:rsidRPr="00C07C0B">
        <w:rPr>
          <w:rFonts w:ascii="Book Antiqua" w:eastAsia="宋体" w:hAnsi="Book Antiqua" w:cs="宋体"/>
          <w:color w:val="000000"/>
          <w:sz w:val="21"/>
          <w:szCs w:val="21"/>
        </w:rPr>
        <w:t xml:space="preserve">, O'Connell J, Anton P, Wong H, Reeve J, O'Sullivan GC, Collins JK, Shanahan F. Neurokinin-1 receptor expression in inflammatory bowel disease: molecular quantitation and </w:t>
      </w:r>
      <w:proofErr w:type="spellStart"/>
      <w:r w:rsidRPr="00C07C0B">
        <w:rPr>
          <w:rFonts w:ascii="Book Antiqua" w:eastAsia="宋体" w:hAnsi="Book Antiqua" w:cs="宋体"/>
          <w:color w:val="000000"/>
          <w:sz w:val="21"/>
          <w:szCs w:val="21"/>
        </w:rPr>
        <w:t>localisation</w:t>
      </w:r>
      <w:proofErr w:type="spellEnd"/>
      <w:r w:rsidRPr="00C07C0B">
        <w:rPr>
          <w:rFonts w:ascii="Book Antiqua" w:eastAsia="宋体" w:hAnsi="Book Antiqua" w:cs="宋体"/>
          <w:color w:val="000000"/>
          <w:sz w:val="21"/>
          <w:szCs w:val="21"/>
        </w:rPr>
        <w:t>.</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Gut</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47</w:t>
      </w:r>
      <w:r w:rsidRPr="00C07C0B">
        <w:rPr>
          <w:rFonts w:ascii="Book Antiqua" w:eastAsia="宋体" w:hAnsi="Book Antiqua" w:cs="宋体"/>
          <w:color w:val="000000"/>
          <w:sz w:val="21"/>
          <w:szCs w:val="21"/>
        </w:rPr>
        <w:t>: 387-396 [PMID: 10940277 DOI: 10.1136/gut.47.3.387]</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lastRenderedPageBreak/>
        <w:t>24</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Sottili</w:t>
      </w:r>
      <w:proofErr w:type="spellEnd"/>
      <w:r w:rsidRPr="00C07C0B">
        <w:rPr>
          <w:rFonts w:ascii="Book Antiqua" w:eastAsia="宋体" w:hAnsi="Book Antiqua" w:cs="宋体"/>
          <w:b/>
          <w:bCs/>
          <w:color w:val="000000"/>
          <w:sz w:val="21"/>
          <w:szCs w:val="21"/>
        </w:rPr>
        <w:t xml:space="preserve"> M</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Sternini</w:t>
      </w:r>
      <w:proofErr w:type="spellEnd"/>
      <w:r w:rsidRPr="00C07C0B">
        <w:rPr>
          <w:rFonts w:ascii="Book Antiqua" w:eastAsia="宋体" w:hAnsi="Book Antiqua" w:cs="宋体"/>
          <w:color w:val="000000"/>
          <w:sz w:val="21"/>
          <w:szCs w:val="21"/>
        </w:rPr>
        <w:t xml:space="preserve"> C, </w:t>
      </w:r>
      <w:proofErr w:type="spellStart"/>
      <w:r w:rsidRPr="00C07C0B">
        <w:rPr>
          <w:rFonts w:ascii="Book Antiqua" w:eastAsia="宋体" w:hAnsi="Book Antiqua" w:cs="宋体"/>
          <w:color w:val="000000"/>
          <w:sz w:val="21"/>
          <w:szCs w:val="21"/>
        </w:rPr>
        <w:t>Reinshagen</w:t>
      </w:r>
      <w:proofErr w:type="spellEnd"/>
      <w:r w:rsidRPr="00C07C0B">
        <w:rPr>
          <w:rFonts w:ascii="Book Antiqua" w:eastAsia="宋体" w:hAnsi="Book Antiqua" w:cs="宋体"/>
          <w:color w:val="000000"/>
          <w:sz w:val="21"/>
          <w:szCs w:val="21"/>
        </w:rPr>
        <w:t xml:space="preserve"> M, </w:t>
      </w:r>
      <w:proofErr w:type="spellStart"/>
      <w:r w:rsidRPr="00C07C0B">
        <w:rPr>
          <w:rFonts w:ascii="Book Antiqua" w:eastAsia="宋体" w:hAnsi="Book Antiqua" w:cs="宋体"/>
          <w:color w:val="000000"/>
          <w:sz w:val="21"/>
          <w:szCs w:val="21"/>
        </w:rPr>
        <w:t>Brecha</w:t>
      </w:r>
      <w:proofErr w:type="spellEnd"/>
      <w:r w:rsidRPr="00C07C0B">
        <w:rPr>
          <w:rFonts w:ascii="Book Antiqua" w:eastAsia="宋体" w:hAnsi="Book Antiqua" w:cs="宋体"/>
          <w:color w:val="000000"/>
          <w:sz w:val="21"/>
          <w:szCs w:val="21"/>
        </w:rPr>
        <w:t xml:space="preserve"> NC, Nast CC, Walsh JH, </w:t>
      </w:r>
      <w:proofErr w:type="spellStart"/>
      <w:r w:rsidRPr="00C07C0B">
        <w:rPr>
          <w:rFonts w:ascii="Book Antiqua" w:eastAsia="宋体" w:hAnsi="Book Antiqua" w:cs="宋体"/>
          <w:color w:val="000000"/>
          <w:sz w:val="21"/>
          <w:szCs w:val="21"/>
        </w:rPr>
        <w:t>Eysselein</w:t>
      </w:r>
      <w:proofErr w:type="spellEnd"/>
      <w:r w:rsidRPr="00C07C0B">
        <w:rPr>
          <w:rFonts w:ascii="Book Antiqua" w:eastAsia="宋体" w:hAnsi="Book Antiqua" w:cs="宋体"/>
          <w:color w:val="000000"/>
          <w:sz w:val="21"/>
          <w:szCs w:val="21"/>
        </w:rPr>
        <w:t xml:space="preserve"> VE. </w:t>
      </w:r>
      <w:proofErr w:type="gramStart"/>
      <w:r w:rsidRPr="00C07C0B">
        <w:rPr>
          <w:rFonts w:ascii="Book Antiqua" w:eastAsia="宋体" w:hAnsi="Book Antiqua" w:cs="宋体"/>
          <w:color w:val="000000"/>
          <w:sz w:val="21"/>
          <w:szCs w:val="21"/>
        </w:rPr>
        <w:t>Up-regulation of transforming growth factor alpha binding sites in experimental rabbit colitis.</w:t>
      </w:r>
      <w:proofErr w:type="gramEnd"/>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Gastroenterology</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1995;</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109</w:t>
      </w:r>
      <w:r w:rsidRPr="00C07C0B">
        <w:rPr>
          <w:rFonts w:ascii="Book Antiqua" w:eastAsia="宋体" w:hAnsi="Book Antiqua" w:cs="宋体"/>
          <w:color w:val="000000"/>
          <w:sz w:val="21"/>
          <w:szCs w:val="21"/>
        </w:rPr>
        <w:t>: 24-31 [PMID: 7797021 DOI: 10.1016/0016-5085(95)90265-1]</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25</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Malecka-Panas</w:t>
      </w:r>
      <w:proofErr w:type="spellEnd"/>
      <w:r w:rsidRPr="00C07C0B">
        <w:rPr>
          <w:rFonts w:ascii="Book Antiqua" w:eastAsia="宋体" w:hAnsi="Book Antiqua" w:cs="宋体"/>
          <w:b/>
          <w:bCs/>
          <w:color w:val="000000"/>
          <w:sz w:val="21"/>
          <w:szCs w:val="21"/>
        </w:rPr>
        <w:t xml:space="preserve"> E</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Kordek</w:t>
      </w:r>
      <w:proofErr w:type="spellEnd"/>
      <w:r w:rsidRPr="00C07C0B">
        <w:rPr>
          <w:rFonts w:ascii="Book Antiqua" w:eastAsia="宋体" w:hAnsi="Book Antiqua" w:cs="宋体"/>
          <w:color w:val="000000"/>
          <w:sz w:val="21"/>
          <w:szCs w:val="21"/>
        </w:rPr>
        <w:t xml:space="preserve"> R, </w:t>
      </w:r>
      <w:proofErr w:type="spellStart"/>
      <w:r w:rsidRPr="00C07C0B">
        <w:rPr>
          <w:rFonts w:ascii="Book Antiqua" w:eastAsia="宋体" w:hAnsi="Book Antiqua" w:cs="宋体"/>
          <w:color w:val="000000"/>
          <w:sz w:val="21"/>
          <w:szCs w:val="21"/>
        </w:rPr>
        <w:t>Biernat</w:t>
      </w:r>
      <w:proofErr w:type="spellEnd"/>
      <w:r w:rsidRPr="00C07C0B">
        <w:rPr>
          <w:rFonts w:ascii="Book Antiqua" w:eastAsia="宋体" w:hAnsi="Book Antiqua" w:cs="宋体"/>
          <w:color w:val="000000"/>
          <w:sz w:val="21"/>
          <w:szCs w:val="21"/>
        </w:rPr>
        <w:t xml:space="preserve"> W, </w:t>
      </w:r>
      <w:proofErr w:type="spellStart"/>
      <w:r w:rsidRPr="00C07C0B">
        <w:rPr>
          <w:rFonts w:ascii="Book Antiqua" w:eastAsia="宋体" w:hAnsi="Book Antiqua" w:cs="宋体"/>
          <w:color w:val="000000"/>
          <w:sz w:val="21"/>
          <w:szCs w:val="21"/>
        </w:rPr>
        <w:t>Tureaud</w:t>
      </w:r>
      <w:proofErr w:type="spellEnd"/>
      <w:r w:rsidRPr="00C07C0B">
        <w:rPr>
          <w:rFonts w:ascii="Book Antiqua" w:eastAsia="宋体" w:hAnsi="Book Antiqua" w:cs="宋体"/>
          <w:color w:val="000000"/>
          <w:sz w:val="21"/>
          <w:szCs w:val="21"/>
        </w:rPr>
        <w:t xml:space="preserve"> J, </w:t>
      </w:r>
      <w:proofErr w:type="spellStart"/>
      <w:r w:rsidRPr="00C07C0B">
        <w:rPr>
          <w:rFonts w:ascii="Book Antiqua" w:eastAsia="宋体" w:hAnsi="Book Antiqua" w:cs="宋体"/>
          <w:color w:val="000000"/>
          <w:sz w:val="21"/>
          <w:szCs w:val="21"/>
        </w:rPr>
        <w:t>Liberski</w:t>
      </w:r>
      <w:proofErr w:type="spellEnd"/>
      <w:r w:rsidRPr="00C07C0B">
        <w:rPr>
          <w:rFonts w:ascii="Book Antiqua" w:eastAsia="宋体" w:hAnsi="Book Antiqua" w:cs="宋体"/>
          <w:color w:val="000000"/>
          <w:sz w:val="21"/>
          <w:szCs w:val="21"/>
        </w:rPr>
        <w:t xml:space="preserve"> PP, </w:t>
      </w:r>
      <w:proofErr w:type="spellStart"/>
      <w:r w:rsidRPr="00C07C0B">
        <w:rPr>
          <w:rFonts w:ascii="Book Antiqua" w:eastAsia="宋体" w:hAnsi="Book Antiqua" w:cs="宋体"/>
          <w:color w:val="000000"/>
          <w:sz w:val="21"/>
          <w:szCs w:val="21"/>
        </w:rPr>
        <w:t>Majumdar</w:t>
      </w:r>
      <w:proofErr w:type="spellEnd"/>
      <w:r w:rsidRPr="00C07C0B">
        <w:rPr>
          <w:rFonts w:ascii="Book Antiqua" w:eastAsia="宋体" w:hAnsi="Book Antiqua" w:cs="宋体"/>
          <w:color w:val="000000"/>
          <w:sz w:val="21"/>
          <w:szCs w:val="21"/>
        </w:rPr>
        <w:t xml:space="preserve"> AP. Differential activation of total and EGF receptor (EGF-R) tyrosine kinase (</w:t>
      </w:r>
      <w:proofErr w:type="spellStart"/>
      <w:r w:rsidRPr="00C07C0B">
        <w:rPr>
          <w:rFonts w:ascii="Book Antiqua" w:eastAsia="宋体" w:hAnsi="Book Antiqua" w:cs="宋体"/>
          <w:color w:val="000000"/>
          <w:sz w:val="21"/>
          <w:szCs w:val="21"/>
        </w:rPr>
        <w:t>tyr</w:t>
      </w:r>
      <w:proofErr w:type="spellEnd"/>
      <w:r w:rsidRPr="00C07C0B">
        <w:rPr>
          <w:rFonts w:ascii="Book Antiqua" w:eastAsia="宋体" w:hAnsi="Book Antiqua" w:cs="宋体"/>
          <w:color w:val="000000"/>
          <w:sz w:val="21"/>
          <w:szCs w:val="21"/>
        </w:rPr>
        <w:t>-k) in the rectal mucosa in patients with adenomatous polyps, ulcerative colitis and colon cancer.</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i/>
          <w:iCs/>
          <w:color w:val="000000"/>
          <w:sz w:val="21"/>
          <w:szCs w:val="21"/>
        </w:rPr>
        <w:t>Hepatogastroenterology</w:t>
      </w:r>
      <w:proofErr w:type="spellEnd"/>
      <w:r w:rsidRPr="00C23DBD">
        <w:rPr>
          <w:rFonts w:ascii="Book Antiqua" w:eastAsia="宋体" w:hAnsi="Book Antiqua" w:cs="宋体"/>
          <w:color w:val="000000"/>
          <w:sz w:val="21"/>
          <w:szCs w:val="21"/>
        </w:rPr>
        <w:t> 1997</w:t>
      </w:r>
      <w:r w:rsidRPr="00C07C0B">
        <w:rPr>
          <w:rFonts w:ascii="Book Antiqua" w:eastAsia="宋体" w:hAnsi="Book Antiqua" w:cs="宋体"/>
          <w:color w:val="000000"/>
          <w:sz w:val="21"/>
          <w:szCs w:val="21"/>
        </w:rPr>
        <w:t>;</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44</w:t>
      </w:r>
      <w:r w:rsidRPr="00C07C0B">
        <w:rPr>
          <w:rFonts w:ascii="Book Antiqua" w:eastAsia="宋体" w:hAnsi="Book Antiqua" w:cs="宋体"/>
          <w:color w:val="000000"/>
          <w:sz w:val="21"/>
          <w:szCs w:val="21"/>
        </w:rPr>
        <w:t>: 435-440 [PMID: 9164515]</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26</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O'Sullivan MG</w:t>
      </w:r>
      <w:r w:rsidRPr="00C07C0B">
        <w:rPr>
          <w:rFonts w:ascii="Book Antiqua" w:eastAsia="宋体" w:hAnsi="Book Antiqua" w:cs="宋体"/>
          <w:color w:val="000000"/>
          <w:sz w:val="21"/>
          <w:szCs w:val="21"/>
        </w:rPr>
        <w:t xml:space="preserve">, Chilton FH, Huggins EM, McCall CE. Lipopolysaccharide priming of alveolar macrophages for enhanced synthesis of </w:t>
      </w:r>
      <w:proofErr w:type="spellStart"/>
      <w:r w:rsidRPr="00C07C0B">
        <w:rPr>
          <w:rFonts w:ascii="Book Antiqua" w:eastAsia="宋体" w:hAnsi="Book Antiqua" w:cs="宋体"/>
          <w:color w:val="000000"/>
          <w:sz w:val="21"/>
          <w:szCs w:val="21"/>
        </w:rPr>
        <w:t>prostanoids</w:t>
      </w:r>
      <w:proofErr w:type="spellEnd"/>
      <w:r w:rsidRPr="00C07C0B">
        <w:rPr>
          <w:rFonts w:ascii="Book Antiqua" w:eastAsia="宋体" w:hAnsi="Book Antiqua" w:cs="宋体"/>
          <w:color w:val="000000"/>
          <w:sz w:val="21"/>
          <w:szCs w:val="21"/>
        </w:rPr>
        <w:t xml:space="preserve"> involves induction of a novel prostaglandin H synthase.</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J </w:t>
      </w:r>
      <w:proofErr w:type="spellStart"/>
      <w:r w:rsidRPr="00C07C0B">
        <w:rPr>
          <w:rFonts w:ascii="Book Antiqua" w:eastAsia="宋体" w:hAnsi="Book Antiqua" w:cs="宋体"/>
          <w:i/>
          <w:iCs/>
          <w:color w:val="000000"/>
          <w:sz w:val="21"/>
          <w:szCs w:val="21"/>
        </w:rPr>
        <w:t>Biol</w:t>
      </w:r>
      <w:proofErr w:type="spellEnd"/>
      <w:r w:rsidRPr="00C07C0B">
        <w:rPr>
          <w:rFonts w:ascii="Book Antiqua" w:eastAsia="宋体" w:hAnsi="Book Antiqua" w:cs="宋体"/>
          <w:i/>
          <w:iCs/>
          <w:color w:val="000000"/>
          <w:sz w:val="21"/>
          <w:szCs w:val="21"/>
        </w:rPr>
        <w:t xml:space="preserve"> </w:t>
      </w:r>
      <w:proofErr w:type="spellStart"/>
      <w:r w:rsidRPr="00C07C0B">
        <w:rPr>
          <w:rFonts w:ascii="Book Antiqua" w:eastAsia="宋体" w:hAnsi="Book Antiqua" w:cs="宋体"/>
          <w:i/>
          <w:iCs/>
          <w:color w:val="000000"/>
          <w:sz w:val="21"/>
          <w:szCs w:val="21"/>
        </w:rPr>
        <w:t>Chem</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1992;</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267</w:t>
      </w:r>
      <w:r w:rsidRPr="00C07C0B">
        <w:rPr>
          <w:rFonts w:ascii="Book Antiqua" w:eastAsia="宋体" w:hAnsi="Book Antiqua" w:cs="宋体"/>
          <w:color w:val="000000"/>
          <w:sz w:val="21"/>
          <w:szCs w:val="21"/>
        </w:rPr>
        <w:t>: 14547-14550 [PMID: 1634505]</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27</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Eberhart</w:t>
      </w:r>
      <w:proofErr w:type="spellEnd"/>
      <w:r w:rsidRPr="00C07C0B">
        <w:rPr>
          <w:rFonts w:ascii="Book Antiqua" w:eastAsia="宋体" w:hAnsi="Book Antiqua" w:cs="宋体"/>
          <w:b/>
          <w:bCs/>
          <w:color w:val="000000"/>
          <w:sz w:val="21"/>
          <w:szCs w:val="21"/>
        </w:rPr>
        <w:t xml:space="preserve"> CE</w:t>
      </w:r>
      <w:r w:rsidRPr="00C07C0B">
        <w:rPr>
          <w:rFonts w:ascii="Book Antiqua" w:eastAsia="宋体" w:hAnsi="Book Antiqua" w:cs="宋体"/>
          <w:color w:val="000000"/>
          <w:sz w:val="21"/>
          <w:szCs w:val="21"/>
        </w:rPr>
        <w:t xml:space="preserve">, Coffey RJ, </w:t>
      </w:r>
      <w:proofErr w:type="spellStart"/>
      <w:r w:rsidRPr="00C07C0B">
        <w:rPr>
          <w:rFonts w:ascii="Book Antiqua" w:eastAsia="宋体" w:hAnsi="Book Antiqua" w:cs="宋体"/>
          <w:color w:val="000000"/>
          <w:sz w:val="21"/>
          <w:szCs w:val="21"/>
        </w:rPr>
        <w:t>Radhika</w:t>
      </w:r>
      <w:proofErr w:type="spellEnd"/>
      <w:r w:rsidRPr="00C07C0B">
        <w:rPr>
          <w:rFonts w:ascii="Book Antiqua" w:eastAsia="宋体" w:hAnsi="Book Antiqua" w:cs="宋体"/>
          <w:color w:val="000000"/>
          <w:sz w:val="21"/>
          <w:szCs w:val="21"/>
        </w:rPr>
        <w:t xml:space="preserve"> A, </w:t>
      </w:r>
      <w:proofErr w:type="spellStart"/>
      <w:r w:rsidRPr="00C07C0B">
        <w:rPr>
          <w:rFonts w:ascii="Book Antiqua" w:eastAsia="宋体" w:hAnsi="Book Antiqua" w:cs="宋体"/>
          <w:color w:val="000000"/>
          <w:sz w:val="21"/>
          <w:szCs w:val="21"/>
        </w:rPr>
        <w:t>Giardiello</w:t>
      </w:r>
      <w:proofErr w:type="spellEnd"/>
      <w:r w:rsidRPr="00C07C0B">
        <w:rPr>
          <w:rFonts w:ascii="Book Antiqua" w:eastAsia="宋体" w:hAnsi="Book Antiqua" w:cs="宋体"/>
          <w:color w:val="000000"/>
          <w:sz w:val="21"/>
          <w:szCs w:val="21"/>
        </w:rPr>
        <w:t xml:space="preserve"> FM, </w:t>
      </w:r>
      <w:proofErr w:type="spellStart"/>
      <w:r w:rsidRPr="00C07C0B">
        <w:rPr>
          <w:rFonts w:ascii="Book Antiqua" w:eastAsia="宋体" w:hAnsi="Book Antiqua" w:cs="宋体"/>
          <w:color w:val="000000"/>
          <w:sz w:val="21"/>
          <w:szCs w:val="21"/>
        </w:rPr>
        <w:t>Ferrenbach</w:t>
      </w:r>
      <w:proofErr w:type="spellEnd"/>
      <w:r w:rsidRPr="00C07C0B">
        <w:rPr>
          <w:rFonts w:ascii="Book Antiqua" w:eastAsia="宋体" w:hAnsi="Book Antiqua" w:cs="宋体"/>
          <w:color w:val="000000"/>
          <w:sz w:val="21"/>
          <w:szCs w:val="21"/>
        </w:rPr>
        <w:t xml:space="preserve"> S, DuBois RN. </w:t>
      </w:r>
      <w:proofErr w:type="gramStart"/>
      <w:r w:rsidRPr="00C07C0B">
        <w:rPr>
          <w:rFonts w:ascii="Book Antiqua" w:eastAsia="宋体" w:hAnsi="Book Antiqua" w:cs="宋体"/>
          <w:color w:val="000000"/>
          <w:sz w:val="21"/>
          <w:szCs w:val="21"/>
        </w:rPr>
        <w:t>Up-regulation of cyclooxygenase 2 gene expression in human colorectal adenomas and adenocarcinomas.</w:t>
      </w:r>
      <w:proofErr w:type="gramEnd"/>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Gastroenterology</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1994;</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107</w:t>
      </w:r>
      <w:r w:rsidRPr="00C07C0B">
        <w:rPr>
          <w:rFonts w:ascii="Book Antiqua" w:eastAsia="宋体" w:hAnsi="Book Antiqua" w:cs="宋体"/>
          <w:color w:val="000000"/>
          <w:sz w:val="21"/>
          <w:szCs w:val="21"/>
        </w:rPr>
        <w:t>: 1183-1188 [PMID: 7926468]</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28</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Kure S</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Nosho</w:t>
      </w:r>
      <w:proofErr w:type="spellEnd"/>
      <w:r w:rsidRPr="00C07C0B">
        <w:rPr>
          <w:rFonts w:ascii="Book Antiqua" w:eastAsia="宋体" w:hAnsi="Book Antiqua" w:cs="宋体"/>
          <w:color w:val="000000"/>
          <w:sz w:val="21"/>
          <w:szCs w:val="21"/>
        </w:rPr>
        <w:t xml:space="preserve"> K, Baba Y, </w:t>
      </w:r>
      <w:proofErr w:type="spellStart"/>
      <w:r w:rsidRPr="00C07C0B">
        <w:rPr>
          <w:rFonts w:ascii="Book Antiqua" w:eastAsia="宋体" w:hAnsi="Book Antiqua" w:cs="宋体"/>
          <w:color w:val="000000"/>
          <w:sz w:val="21"/>
          <w:szCs w:val="21"/>
        </w:rPr>
        <w:t>Irahara</w:t>
      </w:r>
      <w:proofErr w:type="spellEnd"/>
      <w:r w:rsidRPr="00C07C0B">
        <w:rPr>
          <w:rFonts w:ascii="Book Antiqua" w:eastAsia="宋体" w:hAnsi="Book Antiqua" w:cs="宋体"/>
          <w:color w:val="000000"/>
          <w:sz w:val="21"/>
          <w:szCs w:val="21"/>
        </w:rPr>
        <w:t xml:space="preserve"> N, </w:t>
      </w:r>
      <w:proofErr w:type="spellStart"/>
      <w:r w:rsidRPr="00C07C0B">
        <w:rPr>
          <w:rFonts w:ascii="Book Antiqua" w:eastAsia="宋体" w:hAnsi="Book Antiqua" w:cs="宋体"/>
          <w:color w:val="000000"/>
          <w:sz w:val="21"/>
          <w:szCs w:val="21"/>
        </w:rPr>
        <w:t>Shima</w:t>
      </w:r>
      <w:proofErr w:type="spellEnd"/>
      <w:r w:rsidRPr="00C07C0B">
        <w:rPr>
          <w:rFonts w:ascii="Book Antiqua" w:eastAsia="宋体" w:hAnsi="Book Antiqua" w:cs="宋体"/>
          <w:color w:val="000000"/>
          <w:sz w:val="21"/>
          <w:szCs w:val="21"/>
        </w:rPr>
        <w:t xml:space="preserve"> K, Ng K, </w:t>
      </w:r>
      <w:proofErr w:type="spellStart"/>
      <w:r w:rsidRPr="00C07C0B">
        <w:rPr>
          <w:rFonts w:ascii="Book Antiqua" w:eastAsia="宋体" w:hAnsi="Book Antiqua" w:cs="宋体"/>
          <w:color w:val="000000"/>
          <w:sz w:val="21"/>
          <w:szCs w:val="21"/>
        </w:rPr>
        <w:t>Meyerhardt</w:t>
      </w:r>
      <w:proofErr w:type="spellEnd"/>
      <w:r w:rsidRPr="00C07C0B">
        <w:rPr>
          <w:rFonts w:ascii="Book Antiqua" w:eastAsia="宋体" w:hAnsi="Book Antiqua" w:cs="宋体"/>
          <w:color w:val="000000"/>
          <w:sz w:val="21"/>
          <w:szCs w:val="21"/>
        </w:rPr>
        <w:t xml:space="preserve"> JA, </w:t>
      </w:r>
      <w:proofErr w:type="spellStart"/>
      <w:r w:rsidRPr="00C07C0B">
        <w:rPr>
          <w:rFonts w:ascii="Book Antiqua" w:eastAsia="宋体" w:hAnsi="Book Antiqua" w:cs="宋体"/>
          <w:color w:val="000000"/>
          <w:sz w:val="21"/>
          <w:szCs w:val="21"/>
        </w:rPr>
        <w:t>Giovannucci</w:t>
      </w:r>
      <w:proofErr w:type="spellEnd"/>
      <w:r w:rsidRPr="00C07C0B">
        <w:rPr>
          <w:rFonts w:ascii="Book Antiqua" w:eastAsia="宋体" w:hAnsi="Book Antiqua" w:cs="宋体"/>
          <w:color w:val="000000"/>
          <w:sz w:val="21"/>
          <w:szCs w:val="21"/>
        </w:rPr>
        <w:t xml:space="preserve"> EL, Fuchs CS, </w:t>
      </w:r>
      <w:proofErr w:type="spellStart"/>
      <w:r w:rsidRPr="00C07C0B">
        <w:rPr>
          <w:rFonts w:ascii="Book Antiqua" w:eastAsia="宋体" w:hAnsi="Book Antiqua" w:cs="宋体"/>
          <w:color w:val="000000"/>
          <w:sz w:val="21"/>
          <w:szCs w:val="21"/>
        </w:rPr>
        <w:t>Ogino</w:t>
      </w:r>
      <w:proofErr w:type="spellEnd"/>
      <w:r w:rsidRPr="00C07C0B">
        <w:rPr>
          <w:rFonts w:ascii="Book Antiqua" w:eastAsia="宋体" w:hAnsi="Book Antiqua" w:cs="宋体"/>
          <w:color w:val="000000"/>
          <w:sz w:val="21"/>
          <w:szCs w:val="21"/>
        </w:rPr>
        <w:t xml:space="preserve"> S. Vitamin D receptor expression is associated with PIK3CA and KRAS mutations in colorectal cancer.</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Cancer </w:t>
      </w:r>
      <w:proofErr w:type="spellStart"/>
      <w:r w:rsidRPr="00C07C0B">
        <w:rPr>
          <w:rFonts w:ascii="Book Antiqua" w:eastAsia="宋体" w:hAnsi="Book Antiqua" w:cs="宋体"/>
          <w:i/>
          <w:iCs/>
          <w:color w:val="000000"/>
          <w:sz w:val="21"/>
          <w:szCs w:val="21"/>
        </w:rPr>
        <w:t>Epidemiol</w:t>
      </w:r>
      <w:proofErr w:type="spellEnd"/>
      <w:r w:rsidRPr="00C07C0B">
        <w:rPr>
          <w:rFonts w:ascii="Book Antiqua" w:eastAsia="宋体" w:hAnsi="Book Antiqua" w:cs="宋体"/>
          <w:i/>
          <w:iCs/>
          <w:color w:val="000000"/>
          <w:sz w:val="21"/>
          <w:szCs w:val="21"/>
        </w:rPr>
        <w:t xml:space="preserve"> Biomarkers </w:t>
      </w:r>
      <w:proofErr w:type="spellStart"/>
      <w:r w:rsidRPr="00C07C0B">
        <w:rPr>
          <w:rFonts w:ascii="Book Antiqua" w:eastAsia="宋体" w:hAnsi="Book Antiqua" w:cs="宋体"/>
          <w:i/>
          <w:iCs/>
          <w:color w:val="000000"/>
          <w:sz w:val="21"/>
          <w:szCs w:val="21"/>
        </w:rPr>
        <w:t>Prev</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2009;</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18</w:t>
      </w:r>
      <w:r w:rsidRPr="00C07C0B">
        <w:rPr>
          <w:rFonts w:ascii="Book Antiqua" w:eastAsia="宋体" w:hAnsi="Book Antiqua" w:cs="宋体"/>
          <w:color w:val="000000"/>
          <w:sz w:val="21"/>
          <w:szCs w:val="21"/>
        </w:rPr>
        <w:t>: 2765-2772 [PMID: 19789368 DOI: 10.1158/1055-9965.EPI-09-0490]</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29</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Appleyard CB</w:t>
      </w:r>
      <w:r w:rsidRPr="00C07C0B">
        <w:rPr>
          <w:rFonts w:ascii="Book Antiqua" w:eastAsia="宋体" w:hAnsi="Book Antiqua" w:cs="宋体"/>
          <w:color w:val="000000"/>
          <w:sz w:val="21"/>
          <w:szCs w:val="21"/>
        </w:rPr>
        <w:t xml:space="preserve">, Cruz ML, Isidro AA, Arthur JC, </w:t>
      </w:r>
      <w:proofErr w:type="spellStart"/>
      <w:r w:rsidRPr="00C07C0B">
        <w:rPr>
          <w:rFonts w:ascii="Book Antiqua" w:eastAsia="宋体" w:hAnsi="Book Antiqua" w:cs="宋体"/>
          <w:color w:val="000000"/>
          <w:sz w:val="21"/>
          <w:szCs w:val="21"/>
        </w:rPr>
        <w:t>Jobin</w:t>
      </w:r>
      <w:proofErr w:type="spellEnd"/>
      <w:r w:rsidRPr="00C07C0B">
        <w:rPr>
          <w:rFonts w:ascii="Book Antiqua" w:eastAsia="宋体" w:hAnsi="Book Antiqua" w:cs="宋体"/>
          <w:color w:val="000000"/>
          <w:sz w:val="21"/>
          <w:szCs w:val="21"/>
        </w:rPr>
        <w:t xml:space="preserve"> C, De Simone C. Pretreatment with the probiotic VSL#3 delays transition from inflammation to dysplasia in a rat model of colitis-associated cancer.</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Am J </w:t>
      </w:r>
      <w:proofErr w:type="spellStart"/>
      <w:r w:rsidRPr="00C07C0B">
        <w:rPr>
          <w:rFonts w:ascii="Book Antiqua" w:eastAsia="宋体" w:hAnsi="Book Antiqua" w:cs="宋体"/>
          <w:i/>
          <w:iCs/>
          <w:color w:val="000000"/>
          <w:sz w:val="21"/>
          <w:szCs w:val="21"/>
        </w:rPr>
        <w:t>Physiol</w:t>
      </w:r>
      <w:proofErr w:type="spellEnd"/>
      <w:r w:rsidRPr="00C07C0B">
        <w:rPr>
          <w:rFonts w:ascii="Book Antiqua" w:eastAsia="宋体" w:hAnsi="Book Antiqua" w:cs="宋体"/>
          <w:i/>
          <w:iCs/>
          <w:color w:val="000000"/>
          <w:sz w:val="21"/>
          <w:szCs w:val="21"/>
        </w:rPr>
        <w:t xml:space="preserve"> </w:t>
      </w:r>
      <w:proofErr w:type="spellStart"/>
      <w:r w:rsidRPr="00C07C0B">
        <w:rPr>
          <w:rFonts w:ascii="Book Antiqua" w:eastAsia="宋体" w:hAnsi="Book Antiqua" w:cs="宋体"/>
          <w:i/>
          <w:iCs/>
          <w:color w:val="000000"/>
          <w:sz w:val="21"/>
          <w:szCs w:val="21"/>
        </w:rPr>
        <w:t>Gastrointest</w:t>
      </w:r>
      <w:proofErr w:type="spellEnd"/>
      <w:r w:rsidRPr="00C07C0B">
        <w:rPr>
          <w:rFonts w:ascii="Book Antiqua" w:eastAsia="宋体" w:hAnsi="Book Antiqua" w:cs="宋体"/>
          <w:i/>
          <w:iCs/>
          <w:color w:val="000000"/>
          <w:sz w:val="21"/>
          <w:szCs w:val="21"/>
        </w:rPr>
        <w:t xml:space="preserve"> Liver </w:t>
      </w:r>
      <w:proofErr w:type="spellStart"/>
      <w:r w:rsidRPr="00C07C0B">
        <w:rPr>
          <w:rFonts w:ascii="Book Antiqua" w:eastAsia="宋体" w:hAnsi="Book Antiqua" w:cs="宋体"/>
          <w:i/>
          <w:iCs/>
          <w:color w:val="000000"/>
          <w:sz w:val="21"/>
          <w:szCs w:val="21"/>
        </w:rPr>
        <w:t>Physiol</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2011;</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301</w:t>
      </w:r>
      <w:r w:rsidRPr="00C07C0B">
        <w:rPr>
          <w:rFonts w:ascii="Book Antiqua" w:eastAsia="宋体" w:hAnsi="Book Antiqua" w:cs="宋体"/>
          <w:color w:val="000000"/>
          <w:sz w:val="21"/>
          <w:szCs w:val="21"/>
        </w:rPr>
        <w:t>: G1004-G1013 [PMID: 21903764 DOI: 10.1152/ajpgi.00167.2011]</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30</w:t>
      </w:r>
      <w:r w:rsidRPr="00C23DBD">
        <w:rPr>
          <w:rFonts w:ascii="Book Antiqua" w:eastAsia="宋体" w:hAnsi="Book Antiqua" w:cs="宋体"/>
          <w:color w:val="000000"/>
          <w:sz w:val="21"/>
          <w:szCs w:val="21"/>
        </w:rPr>
        <w:t> </w:t>
      </w:r>
      <w:proofErr w:type="spellStart"/>
      <w:proofErr w:type="gramStart"/>
      <w:r w:rsidRPr="00C07C0B">
        <w:rPr>
          <w:rFonts w:ascii="Book Antiqua" w:eastAsia="宋体" w:hAnsi="Book Antiqua" w:cs="宋体"/>
          <w:b/>
          <w:bCs/>
          <w:color w:val="000000"/>
          <w:sz w:val="21"/>
          <w:szCs w:val="21"/>
        </w:rPr>
        <w:t>ter</w:t>
      </w:r>
      <w:proofErr w:type="spellEnd"/>
      <w:proofErr w:type="gramEnd"/>
      <w:r w:rsidRPr="00C07C0B">
        <w:rPr>
          <w:rFonts w:ascii="Book Antiqua" w:eastAsia="宋体" w:hAnsi="Book Antiqua" w:cs="宋体"/>
          <w:b/>
          <w:bCs/>
          <w:color w:val="000000"/>
          <w:sz w:val="21"/>
          <w:szCs w:val="21"/>
        </w:rPr>
        <w:t xml:space="preserve"> </w:t>
      </w:r>
      <w:proofErr w:type="spellStart"/>
      <w:r w:rsidRPr="00C07C0B">
        <w:rPr>
          <w:rFonts w:ascii="Book Antiqua" w:eastAsia="宋体" w:hAnsi="Book Antiqua" w:cs="宋体"/>
          <w:b/>
          <w:bCs/>
          <w:color w:val="000000"/>
          <w:sz w:val="21"/>
          <w:szCs w:val="21"/>
        </w:rPr>
        <w:t>Beek</w:t>
      </w:r>
      <w:proofErr w:type="spellEnd"/>
      <w:r w:rsidRPr="00C07C0B">
        <w:rPr>
          <w:rFonts w:ascii="Book Antiqua" w:eastAsia="宋体" w:hAnsi="Book Antiqua" w:cs="宋体"/>
          <w:b/>
          <w:bCs/>
          <w:color w:val="000000"/>
          <w:sz w:val="21"/>
          <w:szCs w:val="21"/>
        </w:rPr>
        <w:t xml:space="preserve"> WP</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Biemond</w:t>
      </w:r>
      <w:proofErr w:type="spellEnd"/>
      <w:r w:rsidRPr="00C07C0B">
        <w:rPr>
          <w:rFonts w:ascii="Book Antiqua" w:eastAsia="宋体" w:hAnsi="Book Antiqua" w:cs="宋体"/>
          <w:color w:val="000000"/>
          <w:sz w:val="21"/>
          <w:szCs w:val="21"/>
        </w:rPr>
        <w:t xml:space="preserve"> I, Muller ES, van den Berg M, </w:t>
      </w:r>
      <w:proofErr w:type="spellStart"/>
      <w:r w:rsidRPr="00C07C0B">
        <w:rPr>
          <w:rFonts w:ascii="Book Antiqua" w:eastAsia="宋体" w:hAnsi="Book Antiqua" w:cs="宋体"/>
          <w:color w:val="000000"/>
          <w:sz w:val="21"/>
          <w:szCs w:val="21"/>
        </w:rPr>
        <w:t>Lamers</w:t>
      </w:r>
      <w:proofErr w:type="spellEnd"/>
      <w:r w:rsidRPr="00C07C0B">
        <w:rPr>
          <w:rFonts w:ascii="Book Antiqua" w:eastAsia="宋体" w:hAnsi="Book Antiqua" w:cs="宋体"/>
          <w:color w:val="000000"/>
          <w:sz w:val="21"/>
          <w:szCs w:val="21"/>
        </w:rPr>
        <w:t xml:space="preserve"> CB. </w:t>
      </w:r>
      <w:proofErr w:type="gramStart"/>
      <w:r w:rsidRPr="00C07C0B">
        <w:rPr>
          <w:rFonts w:ascii="Book Antiqua" w:eastAsia="宋体" w:hAnsi="Book Antiqua" w:cs="宋体"/>
          <w:color w:val="000000"/>
          <w:sz w:val="21"/>
          <w:szCs w:val="21"/>
        </w:rPr>
        <w:t>Substance P receptor expression in patients with inflammatory bowel disease.</w:t>
      </w:r>
      <w:proofErr w:type="gramEnd"/>
      <w:r w:rsidRPr="00C07C0B">
        <w:rPr>
          <w:rFonts w:ascii="Book Antiqua" w:eastAsia="宋体" w:hAnsi="Book Antiqua" w:cs="宋体"/>
          <w:color w:val="000000"/>
          <w:sz w:val="21"/>
          <w:szCs w:val="21"/>
        </w:rPr>
        <w:t xml:space="preserve"> </w:t>
      </w:r>
      <w:proofErr w:type="gramStart"/>
      <w:r w:rsidRPr="00C07C0B">
        <w:rPr>
          <w:rFonts w:ascii="Book Antiqua" w:eastAsia="宋体" w:hAnsi="Book Antiqua" w:cs="宋体"/>
          <w:color w:val="000000"/>
          <w:sz w:val="21"/>
          <w:szCs w:val="21"/>
        </w:rPr>
        <w:t>Determination by three different techniques, i.e., storage phosphor autoradiography, RT-PCR and immunohistochemistry.</w:t>
      </w:r>
      <w:proofErr w:type="gramEnd"/>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Neuropeptides</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2007;</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41</w:t>
      </w:r>
      <w:r w:rsidRPr="00C07C0B">
        <w:rPr>
          <w:rFonts w:ascii="Book Antiqua" w:eastAsia="宋体" w:hAnsi="Book Antiqua" w:cs="宋体"/>
          <w:color w:val="000000"/>
          <w:sz w:val="21"/>
          <w:szCs w:val="21"/>
        </w:rPr>
        <w:t>: 301-306 [PMID: 17602742 DOI: 10.1016/j.npep.2007.05.002]</w:t>
      </w:r>
    </w:p>
    <w:p w:rsidR="001D7A37" w:rsidRPr="00C07C0B" w:rsidRDefault="001D7A37" w:rsidP="001D7A37">
      <w:pPr>
        <w:jc w:val="both"/>
        <w:rPr>
          <w:rFonts w:ascii="Book Antiqua" w:eastAsia="宋体" w:hAnsi="Book Antiqua" w:cs="宋体"/>
          <w:color w:val="000000"/>
          <w:sz w:val="21"/>
          <w:szCs w:val="21"/>
        </w:rPr>
      </w:pPr>
      <w:proofErr w:type="gramStart"/>
      <w:r w:rsidRPr="00C07C0B">
        <w:rPr>
          <w:rFonts w:ascii="Book Antiqua" w:eastAsia="宋体" w:hAnsi="Book Antiqua" w:cs="宋体"/>
          <w:color w:val="000000"/>
          <w:sz w:val="21"/>
          <w:szCs w:val="21"/>
        </w:rPr>
        <w:t>31</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Rosso</w:t>
      </w:r>
      <w:proofErr w:type="spellEnd"/>
      <w:r w:rsidRPr="00C07C0B">
        <w:rPr>
          <w:rFonts w:ascii="Book Antiqua" w:eastAsia="宋体" w:hAnsi="Book Antiqua" w:cs="宋体"/>
          <w:b/>
          <w:bCs/>
          <w:color w:val="000000"/>
          <w:sz w:val="21"/>
          <w:szCs w:val="21"/>
        </w:rPr>
        <w:t xml:space="preserve"> M</w:t>
      </w:r>
      <w:r w:rsidRPr="00C07C0B">
        <w:rPr>
          <w:rFonts w:ascii="Book Antiqua" w:eastAsia="宋体" w:hAnsi="Book Antiqua" w:cs="宋体"/>
          <w:color w:val="000000"/>
          <w:sz w:val="21"/>
          <w:szCs w:val="21"/>
        </w:rPr>
        <w:t>, Robles-</w:t>
      </w:r>
      <w:proofErr w:type="spellStart"/>
      <w:r w:rsidRPr="00C07C0B">
        <w:rPr>
          <w:rFonts w:ascii="Book Antiqua" w:eastAsia="宋体" w:hAnsi="Book Antiqua" w:cs="宋体"/>
          <w:color w:val="000000"/>
          <w:sz w:val="21"/>
          <w:szCs w:val="21"/>
        </w:rPr>
        <w:t>Frías</w:t>
      </w:r>
      <w:proofErr w:type="spellEnd"/>
      <w:r w:rsidRPr="00C07C0B">
        <w:rPr>
          <w:rFonts w:ascii="Book Antiqua" w:eastAsia="宋体" w:hAnsi="Book Antiqua" w:cs="宋体"/>
          <w:color w:val="000000"/>
          <w:sz w:val="21"/>
          <w:szCs w:val="21"/>
        </w:rPr>
        <w:t xml:space="preserve"> MJ, </w:t>
      </w:r>
      <w:proofErr w:type="spellStart"/>
      <w:r w:rsidRPr="00C07C0B">
        <w:rPr>
          <w:rFonts w:ascii="Book Antiqua" w:eastAsia="宋体" w:hAnsi="Book Antiqua" w:cs="宋体"/>
          <w:color w:val="000000"/>
          <w:sz w:val="21"/>
          <w:szCs w:val="21"/>
        </w:rPr>
        <w:t>Coveñas</w:t>
      </w:r>
      <w:proofErr w:type="spellEnd"/>
      <w:r w:rsidRPr="00C07C0B">
        <w:rPr>
          <w:rFonts w:ascii="Book Antiqua" w:eastAsia="宋体" w:hAnsi="Book Antiqua" w:cs="宋体"/>
          <w:color w:val="000000"/>
          <w:sz w:val="21"/>
          <w:szCs w:val="21"/>
        </w:rPr>
        <w:t xml:space="preserve"> R, Salinas-Martín MV, Muñoz M.</w:t>
      </w:r>
      <w:proofErr w:type="gramEnd"/>
      <w:r w:rsidRPr="00C07C0B">
        <w:rPr>
          <w:rFonts w:ascii="Book Antiqua" w:eastAsia="宋体" w:hAnsi="Book Antiqua" w:cs="宋体"/>
          <w:color w:val="000000"/>
          <w:sz w:val="21"/>
          <w:szCs w:val="21"/>
        </w:rPr>
        <w:t xml:space="preserve"> The NK-1 receptor is expressed in human primary gastric and colon adenocarcinomas and is involved in the antitumor action of L-733,060 and the </w:t>
      </w:r>
      <w:proofErr w:type="spellStart"/>
      <w:r w:rsidRPr="00C07C0B">
        <w:rPr>
          <w:rFonts w:ascii="Book Antiqua" w:eastAsia="宋体" w:hAnsi="Book Antiqua" w:cs="宋体"/>
          <w:color w:val="000000"/>
          <w:sz w:val="21"/>
          <w:szCs w:val="21"/>
        </w:rPr>
        <w:t>mitogenic</w:t>
      </w:r>
      <w:proofErr w:type="spellEnd"/>
      <w:r w:rsidRPr="00C07C0B">
        <w:rPr>
          <w:rFonts w:ascii="Book Antiqua" w:eastAsia="宋体" w:hAnsi="Book Antiqua" w:cs="宋体"/>
          <w:color w:val="000000"/>
          <w:sz w:val="21"/>
          <w:szCs w:val="21"/>
        </w:rPr>
        <w:t xml:space="preserve"> action of substance P on human gastrointestinal cancer cell lines.</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i/>
          <w:iCs/>
          <w:color w:val="000000"/>
          <w:sz w:val="21"/>
          <w:szCs w:val="21"/>
        </w:rPr>
        <w:t>Tumour</w:t>
      </w:r>
      <w:proofErr w:type="spellEnd"/>
      <w:r w:rsidRPr="00C07C0B">
        <w:rPr>
          <w:rFonts w:ascii="Book Antiqua" w:eastAsia="宋体" w:hAnsi="Book Antiqua" w:cs="宋体"/>
          <w:i/>
          <w:iCs/>
          <w:color w:val="000000"/>
          <w:sz w:val="21"/>
          <w:szCs w:val="21"/>
        </w:rPr>
        <w:t xml:space="preserve"> </w:t>
      </w:r>
      <w:proofErr w:type="spellStart"/>
      <w:r w:rsidRPr="00C07C0B">
        <w:rPr>
          <w:rFonts w:ascii="Book Antiqua" w:eastAsia="宋体" w:hAnsi="Book Antiqua" w:cs="宋体"/>
          <w:i/>
          <w:iCs/>
          <w:color w:val="000000"/>
          <w:sz w:val="21"/>
          <w:szCs w:val="21"/>
        </w:rPr>
        <w:t>Biol</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2008;</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29</w:t>
      </w:r>
      <w:r w:rsidRPr="00C07C0B">
        <w:rPr>
          <w:rFonts w:ascii="Book Antiqua" w:eastAsia="宋体" w:hAnsi="Book Antiqua" w:cs="宋体"/>
          <w:color w:val="000000"/>
          <w:sz w:val="21"/>
          <w:szCs w:val="21"/>
        </w:rPr>
        <w:t>: 245-254 [PMID: 18781096 DOI: 10.1159/000152942]</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32</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Gillespie E</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Leeman</w:t>
      </w:r>
      <w:proofErr w:type="spellEnd"/>
      <w:r w:rsidRPr="00C07C0B">
        <w:rPr>
          <w:rFonts w:ascii="Book Antiqua" w:eastAsia="宋体" w:hAnsi="Book Antiqua" w:cs="宋体"/>
          <w:color w:val="000000"/>
          <w:sz w:val="21"/>
          <w:szCs w:val="21"/>
        </w:rPr>
        <w:t xml:space="preserve"> SE, Watts LA, </w:t>
      </w:r>
      <w:proofErr w:type="spellStart"/>
      <w:r w:rsidRPr="00C07C0B">
        <w:rPr>
          <w:rFonts w:ascii="Book Antiqua" w:eastAsia="宋体" w:hAnsi="Book Antiqua" w:cs="宋体"/>
          <w:color w:val="000000"/>
          <w:sz w:val="21"/>
          <w:szCs w:val="21"/>
        </w:rPr>
        <w:t>Coukos</w:t>
      </w:r>
      <w:proofErr w:type="spellEnd"/>
      <w:r w:rsidRPr="00C07C0B">
        <w:rPr>
          <w:rFonts w:ascii="Book Antiqua" w:eastAsia="宋体" w:hAnsi="Book Antiqua" w:cs="宋体"/>
          <w:color w:val="000000"/>
          <w:sz w:val="21"/>
          <w:szCs w:val="21"/>
        </w:rPr>
        <w:t xml:space="preserve"> JA, O'Brien MJ, Cerda SR, </w:t>
      </w:r>
      <w:proofErr w:type="spellStart"/>
      <w:r w:rsidRPr="00C07C0B">
        <w:rPr>
          <w:rFonts w:ascii="Book Antiqua" w:eastAsia="宋体" w:hAnsi="Book Antiqua" w:cs="宋体"/>
          <w:color w:val="000000"/>
          <w:sz w:val="21"/>
          <w:szCs w:val="21"/>
        </w:rPr>
        <w:t>Farraye</w:t>
      </w:r>
      <w:proofErr w:type="spellEnd"/>
      <w:r w:rsidRPr="00C07C0B">
        <w:rPr>
          <w:rFonts w:ascii="Book Antiqua" w:eastAsia="宋体" w:hAnsi="Book Antiqua" w:cs="宋体"/>
          <w:color w:val="000000"/>
          <w:sz w:val="21"/>
          <w:szCs w:val="21"/>
        </w:rPr>
        <w:t xml:space="preserve"> FA, </w:t>
      </w:r>
      <w:proofErr w:type="spellStart"/>
      <w:r w:rsidRPr="00C07C0B">
        <w:rPr>
          <w:rFonts w:ascii="Book Antiqua" w:eastAsia="宋体" w:hAnsi="Book Antiqua" w:cs="宋体"/>
          <w:color w:val="000000"/>
          <w:sz w:val="21"/>
          <w:szCs w:val="21"/>
        </w:rPr>
        <w:t>Stucchi</w:t>
      </w:r>
      <w:proofErr w:type="spellEnd"/>
      <w:r w:rsidRPr="00C07C0B">
        <w:rPr>
          <w:rFonts w:ascii="Book Antiqua" w:eastAsia="宋体" w:hAnsi="Book Antiqua" w:cs="宋体"/>
          <w:color w:val="000000"/>
          <w:sz w:val="21"/>
          <w:szCs w:val="21"/>
        </w:rPr>
        <w:t xml:space="preserve"> AF, Becker JM. Truncated neurokinin-1 receptor is increased in colonic epithelial cells from patients with colitis-associated cancer.</w:t>
      </w:r>
      <w:r w:rsidRPr="00C23DBD">
        <w:rPr>
          <w:rFonts w:ascii="Book Antiqua" w:eastAsia="宋体" w:hAnsi="Book Antiqua" w:cs="宋体"/>
          <w:color w:val="000000"/>
          <w:sz w:val="21"/>
          <w:szCs w:val="21"/>
        </w:rPr>
        <w:t> </w:t>
      </w:r>
      <w:proofErr w:type="spellStart"/>
      <w:r w:rsidRPr="00C23DBD">
        <w:rPr>
          <w:rFonts w:ascii="Book Antiqua" w:eastAsia="宋体" w:hAnsi="Book Antiqua" w:cs="宋体"/>
          <w:i/>
          <w:iCs/>
          <w:color w:val="000000"/>
          <w:sz w:val="21"/>
          <w:szCs w:val="21"/>
        </w:rPr>
        <w:t>Proc</w:t>
      </w:r>
      <w:proofErr w:type="spellEnd"/>
      <w:r w:rsidRPr="00C23DBD">
        <w:rPr>
          <w:rFonts w:ascii="Book Antiqua" w:eastAsia="宋体" w:hAnsi="Book Antiqua" w:cs="宋体"/>
          <w:i/>
          <w:iCs/>
          <w:color w:val="000000"/>
          <w:sz w:val="21"/>
          <w:szCs w:val="21"/>
        </w:rPr>
        <w:t xml:space="preserve"> </w:t>
      </w:r>
      <w:proofErr w:type="spellStart"/>
      <w:r w:rsidRPr="00C23DBD">
        <w:rPr>
          <w:rFonts w:ascii="Book Antiqua" w:eastAsia="宋体" w:hAnsi="Book Antiqua" w:cs="宋体"/>
          <w:i/>
          <w:iCs/>
          <w:color w:val="000000"/>
          <w:sz w:val="21"/>
          <w:szCs w:val="21"/>
        </w:rPr>
        <w:t>Natl</w:t>
      </w:r>
      <w:proofErr w:type="spellEnd"/>
      <w:r w:rsidRPr="00C23DBD">
        <w:rPr>
          <w:rFonts w:ascii="Book Antiqua" w:eastAsia="宋体" w:hAnsi="Book Antiqua" w:cs="宋体"/>
          <w:i/>
          <w:iCs/>
          <w:color w:val="000000"/>
          <w:sz w:val="21"/>
          <w:szCs w:val="21"/>
        </w:rPr>
        <w:t xml:space="preserve"> </w:t>
      </w:r>
      <w:proofErr w:type="spellStart"/>
      <w:r w:rsidRPr="00C23DBD">
        <w:rPr>
          <w:rFonts w:ascii="Book Antiqua" w:eastAsia="宋体" w:hAnsi="Book Antiqua" w:cs="宋体"/>
          <w:i/>
          <w:iCs/>
          <w:color w:val="000000"/>
          <w:sz w:val="21"/>
          <w:szCs w:val="21"/>
        </w:rPr>
        <w:t>Acad</w:t>
      </w:r>
      <w:proofErr w:type="spellEnd"/>
      <w:r w:rsidRPr="00C23DBD">
        <w:rPr>
          <w:rFonts w:ascii="Book Antiqua" w:eastAsia="宋体" w:hAnsi="Book Antiqua" w:cs="宋体"/>
          <w:i/>
          <w:iCs/>
          <w:color w:val="000000"/>
          <w:sz w:val="21"/>
          <w:szCs w:val="21"/>
        </w:rPr>
        <w:t xml:space="preserve"> </w:t>
      </w:r>
      <w:proofErr w:type="spellStart"/>
      <w:r w:rsidRPr="00C23DBD">
        <w:rPr>
          <w:rFonts w:ascii="Book Antiqua" w:eastAsia="宋体" w:hAnsi="Book Antiqua" w:cs="宋体"/>
          <w:i/>
          <w:iCs/>
          <w:color w:val="000000"/>
          <w:sz w:val="21"/>
          <w:szCs w:val="21"/>
        </w:rPr>
        <w:t>Sci</w:t>
      </w:r>
      <w:proofErr w:type="spellEnd"/>
      <w:r w:rsidRPr="00C23DBD">
        <w:rPr>
          <w:rFonts w:ascii="Book Antiqua" w:eastAsia="宋体" w:hAnsi="Book Antiqua" w:cs="宋体"/>
          <w:i/>
          <w:iCs/>
          <w:color w:val="000000"/>
          <w:sz w:val="21"/>
          <w:szCs w:val="21"/>
        </w:rPr>
        <w:t xml:space="preserve"> US</w:t>
      </w:r>
      <w:r w:rsidRPr="00C07C0B">
        <w:rPr>
          <w:rFonts w:ascii="Book Antiqua" w:eastAsia="宋体" w:hAnsi="Book Antiqua" w:cs="宋体"/>
          <w:i/>
          <w:iCs/>
          <w:color w:val="000000"/>
          <w:sz w:val="21"/>
          <w:szCs w:val="21"/>
        </w:rPr>
        <w:t>A</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2011;</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108</w:t>
      </w:r>
      <w:r w:rsidRPr="00C07C0B">
        <w:rPr>
          <w:rFonts w:ascii="Book Antiqua" w:eastAsia="宋体" w:hAnsi="Book Antiqua" w:cs="宋体"/>
          <w:color w:val="000000"/>
          <w:sz w:val="21"/>
          <w:szCs w:val="21"/>
        </w:rPr>
        <w:t>: 17420-17425 [PMID: 21969570 DOI: 10.1073/pnas.1114275108]</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33</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Wu WK</w:t>
      </w:r>
      <w:r w:rsidRPr="00C07C0B">
        <w:rPr>
          <w:rFonts w:ascii="Book Antiqua" w:eastAsia="宋体" w:hAnsi="Book Antiqua" w:cs="宋体"/>
          <w:color w:val="000000"/>
          <w:sz w:val="21"/>
          <w:szCs w:val="21"/>
        </w:rPr>
        <w:t xml:space="preserve">, Sung JJ, Lee CW, Yu J, Cho CH. Cyclooxygenase-2 in </w:t>
      </w:r>
      <w:proofErr w:type="spellStart"/>
      <w:r w:rsidRPr="00C07C0B">
        <w:rPr>
          <w:rFonts w:ascii="Book Antiqua" w:eastAsia="宋体" w:hAnsi="Book Antiqua" w:cs="宋体"/>
          <w:color w:val="000000"/>
          <w:sz w:val="21"/>
          <w:szCs w:val="21"/>
        </w:rPr>
        <w:t>tumorigenesis</w:t>
      </w:r>
      <w:proofErr w:type="spellEnd"/>
      <w:r w:rsidRPr="00C07C0B">
        <w:rPr>
          <w:rFonts w:ascii="Book Antiqua" w:eastAsia="宋体" w:hAnsi="Book Antiqua" w:cs="宋体"/>
          <w:color w:val="000000"/>
          <w:sz w:val="21"/>
          <w:szCs w:val="21"/>
        </w:rPr>
        <w:t xml:space="preserve"> of gastrointestinal cancers: an update on the molecular mechanisms.</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Cancer </w:t>
      </w:r>
      <w:proofErr w:type="spellStart"/>
      <w:r w:rsidRPr="00C07C0B">
        <w:rPr>
          <w:rFonts w:ascii="Book Antiqua" w:eastAsia="宋体" w:hAnsi="Book Antiqua" w:cs="宋体"/>
          <w:i/>
          <w:iCs/>
          <w:color w:val="000000"/>
          <w:sz w:val="21"/>
          <w:szCs w:val="21"/>
        </w:rPr>
        <w:t>Lett</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295</w:t>
      </w:r>
      <w:r w:rsidRPr="00C07C0B">
        <w:rPr>
          <w:rFonts w:ascii="Book Antiqua" w:eastAsia="宋体" w:hAnsi="Book Antiqua" w:cs="宋体"/>
          <w:color w:val="000000"/>
          <w:sz w:val="21"/>
          <w:szCs w:val="21"/>
        </w:rPr>
        <w:t>: 7-16 [PMID: 20381235 DOI: 10.1016/j.canlet.2010.03.015]</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34</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Wang D</w:t>
      </w:r>
      <w:r w:rsidRPr="00C07C0B">
        <w:rPr>
          <w:rFonts w:ascii="Book Antiqua" w:eastAsia="宋体" w:hAnsi="Book Antiqua" w:cs="宋体"/>
          <w:color w:val="000000"/>
          <w:sz w:val="21"/>
          <w:szCs w:val="21"/>
        </w:rPr>
        <w:t xml:space="preserve">, Dubois RN. </w:t>
      </w:r>
      <w:proofErr w:type="gramStart"/>
      <w:r w:rsidRPr="00C07C0B">
        <w:rPr>
          <w:rFonts w:ascii="Book Antiqua" w:eastAsia="宋体" w:hAnsi="Book Antiqua" w:cs="宋体"/>
          <w:color w:val="000000"/>
          <w:sz w:val="21"/>
          <w:szCs w:val="21"/>
        </w:rPr>
        <w:t>The role of COX-2 in intestinal inflammation and colorectal cancer.</w:t>
      </w:r>
      <w:proofErr w:type="gramEnd"/>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Oncogene</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29</w:t>
      </w:r>
      <w:r w:rsidRPr="00C07C0B">
        <w:rPr>
          <w:rFonts w:ascii="Book Antiqua" w:eastAsia="宋体" w:hAnsi="Book Antiqua" w:cs="宋体"/>
          <w:color w:val="000000"/>
          <w:sz w:val="21"/>
          <w:szCs w:val="21"/>
        </w:rPr>
        <w:t>: 781-788 [PMID: 19946329 DOI: 10.1038/onc.2009.421]</w:t>
      </w:r>
    </w:p>
    <w:p w:rsidR="001D7A37" w:rsidRPr="00C07C0B" w:rsidRDefault="001D7A37" w:rsidP="001D7A37">
      <w:pPr>
        <w:jc w:val="both"/>
        <w:rPr>
          <w:rFonts w:ascii="Book Antiqua" w:eastAsia="宋体" w:hAnsi="Book Antiqua" w:cs="宋体"/>
          <w:color w:val="000000"/>
          <w:sz w:val="21"/>
          <w:szCs w:val="21"/>
        </w:rPr>
      </w:pPr>
      <w:proofErr w:type="gramStart"/>
      <w:r w:rsidRPr="00C07C0B">
        <w:rPr>
          <w:rFonts w:ascii="Book Antiqua" w:eastAsia="宋体" w:hAnsi="Book Antiqua" w:cs="宋体"/>
          <w:color w:val="000000"/>
          <w:sz w:val="21"/>
          <w:szCs w:val="21"/>
        </w:rPr>
        <w:t>35</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Harris RE</w:t>
      </w:r>
      <w:r w:rsidRPr="00C07C0B">
        <w:rPr>
          <w:rFonts w:ascii="Book Antiqua" w:eastAsia="宋体" w:hAnsi="Book Antiqua" w:cs="宋体"/>
          <w:color w:val="000000"/>
          <w:sz w:val="21"/>
          <w:szCs w:val="21"/>
        </w:rPr>
        <w:t>.</w:t>
      </w:r>
      <w:proofErr w:type="gramEnd"/>
      <w:r w:rsidRPr="00C07C0B">
        <w:rPr>
          <w:rFonts w:ascii="Book Antiqua" w:eastAsia="宋体" w:hAnsi="Book Antiqua" w:cs="宋体"/>
          <w:color w:val="000000"/>
          <w:sz w:val="21"/>
          <w:szCs w:val="21"/>
        </w:rPr>
        <w:t xml:space="preserve"> </w:t>
      </w:r>
      <w:proofErr w:type="gramStart"/>
      <w:r w:rsidRPr="00C07C0B">
        <w:rPr>
          <w:rFonts w:ascii="Book Antiqua" w:eastAsia="宋体" w:hAnsi="Book Antiqua" w:cs="宋体"/>
          <w:color w:val="000000"/>
          <w:sz w:val="21"/>
          <w:szCs w:val="21"/>
        </w:rPr>
        <w:t>Cyclooxygenase-2 (cox-2) blockade in the chemoprevention of cancers of the colon, breast, prostate, and lung.</w:t>
      </w:r>
      <w:proofErr w:type="gramEnd"/>
      <w:r w:rsidRPr="00C23DBD">
        <w:rPr>
          <w:rFonts w:ascii="Book Antiqua" w:eastAsia="宋体" w:hAnsi="Book Antiqua" w:cs="宋体"/>
          <w:color w:val="000000"/>
          <w:sz w:val="21"/>
          <w:szCs w:val="21"/>
        </w:rPr>
        <w:t> </w:t>
      </w:r>
      <w:proofErr w:type="spellStart"/>
      <w:r w:rsidRPr="00C07C0B">
        <w:rPr>
          <w:rFonts w:ascii="Book Antiqua" w:eastAsia="宋体" w:hAnsi="Book Antiqua" w:cs="宋体"/>
          <w:i/>
          <w:iCs/>
          <w:color w:val="000000"/>
          <w:sz w:val="21"/>
          <w:szCs w:val="21"/>
        </w:rPr>
        <w:t>Inflammopharmacology</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2009;</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17</w:t>
      </w:r>
      <w:r w:rsidRPr="00C07C0B">
        <w:rPr>
          <w:rFonts w:ascii="Book Antiqua" w:eastAsia="宋体" w:hAnsi="Book Antiqua" w:cs="宋体"/>
          <w:color w:val="000000"/>
          <w:sz w:val="21"/>
          <w:szCs w:val="21"/>
        </w:rPr>
        <w:t>: 55-67 [PMID: 19340409 DOI: 10.1007/s10787-009-8049-8]</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36</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Matusiak</w:t>
      </w:r>
      <w:proofErr w:type="spellEnd"/>
      <w:r w:rsidRPr="00C07C0B">
        <w:rPr>
          <w:rFonts w:ascii="Book Antiqua" w:eastAsia="宋体" w:hAnsi="Book Antiqua" w:cs="宋体"/>
          <w:b/>
          <w:bCs/>
          <w:color w:val="000000"/>
          <w:sz w:val="21"/>
          <w:szCs w:val="21"/>
        </w:rPr>
        <w:t xml:space="preserve"> D</w:t>
      </w:r>
      <w:r w:rsidRPr="00C07C0B">
        <w:rPr>
          <w:rFonts w:ascii="Book Antiqua" w:eastAsia="宋体" w:hAnsi="Book Antiqua" w:cs="宋体"/>
          <w:color w:val="000000"/>
          <w:sz w:val="21"/>
          <w:szCs w:val="21"/>
        </w:rPr>
        <w:t xml:space="preserve">, Murillo G, Carroll RE, Mehta RG, </w:t>
      </w:r>
      <w:proofErr w:type="spellStart"/>
      <w:r w:rsidRPr="00C07C0B">
        <w:rPr>
          <w:rFonts w:ascii="Book Antiqua" w:eastAsia="宋体" w:hAnsi="Book Antiqua" w:cs="宋体"/>
          <w:color w:val="000000"/>
          <w:sz w:val="21"/>
          <w:szCs w:val="21"/>
        </w:rPr>
        <w:t>Benya</w:t>
      </w:r>
      <w:proofErr w:type="spellEnd"/>
      <w:r w:rsidRPr="00C07C0B">
        <w:rPr>
          <w:rFonts w:ascii="Book Antiqua" w:eastAsia="宋体" w:hAnsi="Book Antiqua" w:cs="宋体"/>
          <w:color w:val="000000"/>
          <w:sz w:val="21"/>
          <w:szCs w:val="21"/>
        </w:rPr>
        <w:t xml:space="preserve"> RV. </w:t>
      </w:r>
      <w:proofErr w:type="gramStart"/>
      <w:r w:rsidRPr="00C07C0B">
        <w:rPr>
          <w:rFonts w:ascii="Book Antiqua" w:eastAsia="宋体" w:hAnsi="Book Antiqua" w:cs="宋体"/>
          <w:color w:val="000000"/>
          <w:sz w:val="21"/>
          <w:szCs w:val="21"/>
        </w:rPr>
        <w:t>Expression of vitamin D receptor and 25-hydroxyvitamin D3-1{alpha}-hydroxylase in normal and malignant human colon.</w:t>
      </w:r>
      <w:proofErr w:type="gramEnd"/>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 xml:space="preserve">Cancer </w:t>
      </w:r>
      <w:proofErr w:type="spellStart"/>
      <w:r w:rsidRPr="00C07C0B">
        <w:rPr>
          <w:rFonts w:ascii="Book Antiqua" w:eastAsia="宋体" w:hAnsi="Book Antiqua" w:cs="宋体"/>
          <w:i/>
          <w:iCs/>
          <w:color w:val="000000"/>
          <w:sz w:val="21"/>
          <w:szCs w:val="21"/>
        </w:rPr>
        <w:t>Epidemiol</w:t>
      </w:r>
      <w:proofErr w:type="spellEnd"/>
      <w:r w:rsidRPr="00C07C0B">
        <w:rPr>
          <w:rFonts w:ascii="Book Antiqua" w:eastAsia="宋体" w:hAnsi="Book Antiqua" w:cs="宋体"/>
          <w:i/>
          <w:iCs/>
          <w:color w:val="000000"/>
          <w:sz w:val="21"/>
          <w:szCs w:val="21"/>
        </w:rPr>
        <w:t xml:space="preserve"> Biomarkers </w:t>
      </w:r>
      <w:proofErr w:type="spellStart"/>
      <w:r w:rsidRPr="00C07C0B">
        <w:rPr>
          <w:rFonts w:ascii="Book Antiqua" w:eastAsia="宋体" w:hAnsi="Book Antiqua" w:cs="宋体"/>
          <w:i/>
          <w:iCs/>
          <w:color w:val="000000"/>
          <w:sz w:val="21"/>
          <w:szCs w:val="21"/>
        </w:rPr>
        <w:t>Prev</w:t>
      </w:r>
      <w:proofErr w:type="spellEnd"/>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2005;</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14</w:t>
      </w:r>
      <w:r w:rsidRPr="00C07C0B">
        <w:rPr>
          <w:rFonts w:ascii="Book Antiqua" w:eastAsia="宋体" w:hAnsi="Book Antiqua" w:cs="宋体"/>
          <w:color w:val="000000"/>
          <w:sz w:val="21"/>
          <w:szCs w:val="21"/>
        </w:rPr>
        <w:t>: 2370-2376 [PMID: 16214919 DOI: 10.1158/1055-9965.EPI-05-0257]</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37</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Larriba</w:t>
      </w:r>
      <w:proofErr w:type="spellEnd"/>
      <w:r w:rsidRPr="00C07C0B">
        <w:rPr>
          <w:rFonts w:ascii="Book Antiqua" w:eastAsia="宋体" w:hAnsi="Book Antiqua" w:cs="宋体"/>
          <w:b/>
          <w:bCs/>
          <w:color w:val="000000"/>
          <w:sz w:val="21"/>
          <w:szCs w:val="21"/>
        </w:rPr>
        <w:t xml:space="preserve"> MJ</w:t>
      </w:r>
      <w:r w:rsidRPr="00C07C0B">
        <w:rPr>
          <w:rFonts w:ascii="Book Antiqua" w:eastAsia="宋体" w:hAnsi="Book Antiqua" w:cs="宋体"/>
          <w:color w:val="000000"/>
          <w:sz w:val="21"/>
          <w:szCs w:val="21"/>
        </w:rPr>
        <w:t>, Muñoz A. SNAIL vs vitamin D receptor expression in colon cancer: therapeutics implications.</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Br J Cancer</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2005;</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92</w:t>
      </w:r>
      <w:r w:rsidRPr="00C07C0B">
        <w:rPr>
          <w:rFonts w:ascii="Book Antiqua" w:eastAsia="宋体" w:hAnsi="Book Antiqua" w:cs="宋体"/>
          <w:color w:val="000000"/>
          <w:sz w:val="21"/>
          <w:szCs w:val="21"/>
        </w:rPr>
        <w:t>: 985-989 [PMID: 15770204 DOI: 10.1038/sj.bjc.6602484]</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38</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Pappa</w:t>
      </w:r>
      <w:proofErr w:type="spellEnd"/>
      <w:r w:rsidRPr="00C07C0B">
        <w:rPr>
          <w:rFonts w:ascii="Book Antiqua" w:eastAsia="宋体" w:hAnsi="Book Antiqua" w:cs="宋体"/>
          <w:b/>
          <w:bCs/>
          <w:color w:val="000000"/>
          <w:sz w:val="21"/>
          <w:szCs w:val="21"/>
        </w:rPr>
        <w:t xml:space="preserve"> HM</w:t>
      </w:r>
      <w:r w:rsidRPr="00C07C0B">
        <w:rPr>
          <w:rFonts w:ascii="Book Antiqua" w:eastAsia="宋体" w:hAnsi="Book Antiqua" w:cs="宋体"/>
          <w:color w:val="000000"/>
          <w:sz w:val="21"/>
          <w:szCs w:val="21"/>
        </w:rPr>
        <w:t>, Grand RJ, Gordon CM. Report on the vitamin D status of adult and pediatric patients with inflammatory bowel disease and its significance for bone health and disease.</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i/>
          <w:iCs/>
          <w:color w:val="000000"/>
          <w:sz w:val="21"/>
          <w:szCs w:val="21"/>
        </w:rPr>
        <w:t>Inflamm</w:t>
      </w:r>
      <w:proofErr w:type="spellEnd"/>
      <w:r w:rsidRPr="00C07C0B">
        <w:rPr>
          <w:rFonts w:ascii="Book Antiqua" w:eastAsia="宋体" w:hAnsi="Book Antiqua" w:cs="宋体"/>
          <w:i/>
          <w:iCs/>
          <w:color w:val="000000"/>
          <w:sz w:val="21"/>
          <w:szCs w:val="21"/>
        </w:rPr>
        <w:t xml:space="preserve"> Bowel Dis</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2006;</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12</w:t>
      </w:r>
      <w:r w:rsidRPr="00C07C0B">
        <w:rPr>
          <w:rFonts w:ascii="Book Antiqua" w:eastAsia="宋体" w:hAnsi="Book Antiqua" w:cs="宋体"/>
          <w:color w:val="000000"/>
          <w:sz w:val="21"/>
          <w:szCs w:val="21"/>
        </w:rPr>
        <w:t>: 1162-1174 [PMID: 17119391 DOI: 10.1097/01.mib.0000236929.74040.b0]</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lastRenderedPageBreak/>
        <w:t>39</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Stambolsky</w:t>
      </w:r>
      <w:proofErr w:type="spellEnd"/>
      <w:r w:rsidRPr="00C07C0B">
        <w:rPr>
          <w:rFonts w:ascii="Book Antiqua" w:eastAsia="宋体" w:hAnsi="Book Antiqua" w:cs="宋体"/>
          <w:b/>
          <w:bCs/>
          <w:color w:val="000000"/>
          <w:sz w:val="21"/>
          <w:szCs w:val="21"/>
        </w:rPr>
        <w:t xml:space="preserve"> P</w:t>
      </w:r>
      <w:r w:rsidRPr="00C07C0B">
        <w:rPr>
          <w:rFonts w:ascii="Book Antiqua" w:eastAsia="宋体" w:hAnsi="Book Antiqua" w:cs="宋体"/>
          <w:color w:val="000000"/>
          <w:sz w:val="21"/>
          <w:szCs w:val="21"/>
        </w:rPr>
        <w:t xml:space="preserve">, </w:t>
      </w:r>
      <w:proofErr w:type="spellStart"/>
      <w:r w:rsidRPr="00C07C0B">
        <w:rPr>
          <w:rFonts w:ascii="Book Antiqua" w:eastAsia="宋体" w:hAnsi="Book Antiqua" w:cs="宋体"/>
          <w:color w:val="000000"/>
          <w:sz w:val="21"/>
          <w:szCs w:val="21"/>
        </w:rPr>
        <w:t>Tabach</w:t>
      </w:r>
      <w:proofErr w:type="spellEnd"/>
      <w:r w:rsidRPr="00C07C0B">
        <w:rPr>
          <w:rFonts w:ascii="Book Antiqua" w:eastAsia="宋体" w:hAnsi="Book Antiqua" w:cs="宋体"/>
          <w:color w:val="000000"/>
          <w:sz w:val="21"/>
          <w:szCs w:val="21"/>
        </w:rPr>
        <w:t xml:space="preserve"> Y, </w:t>
      </w:r>
      <w:proofErr w:type="spellStart"/>
      <w:r w:rsidRPr="00C07C0B">
        <w:rPr>
          <w:rFonts w:ascii="Book Antiqua" w:eastAsia="宋体" w:hAnsi="Book Antiqua" w:cs="宋体"/>
          <w:color w:val="000000"/>
          <w:sz w:val="21"/>
          <w:szCs w:val="21"/>
        </w:rPr>
        <w:t>Fontemaggi</w:t>
      </w:r>
      <w:proofErr w:type="spellEnd"/>
      <w:r w:rsidRPr="00C07C0B">
        <w:rPr>
          <w:rFonts w:ascii="Book Antiqua" w:eastAsia="宋体" w:hAnsi="Book Antiqua" w:cs="宋体"/>
          <w:color w:val="000000"/>
          <w:sz w:val="21"/>
          <w:szCs w:val="21"/>
        </w:rPr>
        <w:t xml:space="preserve"> G, </w:t>
      </w:r>
      <w:proofErr w:type="spellStart"/>
      <w:r w:rsidRPr="00C07C0B">
        <w:rPr>
          <w:rFonts w:ascii="Book Antiqua" w:eastAsia="宋体" w:hAnsi="Book Antiqua" w:cs="宋体"/>
          <w:color w:val="000000"/>
          <w:sz w:val="21"/>
          <w:szCs w:val="21"/>
        </w:rPr>
        <w:t>Weisz</w:t>
      </w:r>
      <w:proofErr w:type="spellEnd"/>
      <w:r w:rsidRPr="00C07C0B">
        <w:rPr>
          <w:rFonts w:ascii="Book Antiqua" w:eastAsia="宋体" w:hAnsi="Book Antiqua" w:cs="宋体"/>
          <w:color w:val="000000"/>
          <w:sz w:val="21"/>
          <w:szCs w:val="21"/>
        </w:rPr>
        <w:t xml:space="preserve"> L, </w:t>
      </w:r>
      <w:proofErr w:type="spellStart"/>
      <w:r w:rsidRPr="00C07C0B">
        <w:rPr>
          <w:rFonts w:ascii="Book Antiqua" w:eastAsia="宋体" w:hAnsi="Book Antiqua" w:cs="宋体"/>
          <w:color w:val="000000"/>
          <w:sz w:val="21"/>
          <w:szCs w:val="21"/>
        </w:rPr>
        <w:t>Maor-Aloni</w:t>
      </w:r>
      <w:proofErr w:type="spellEnd"/>
      <w:r w:rsidRPr="00C07C0B">
        <w:rPr>
          <w:rFonts w:ascii="Book Antiqua" w:eastAsia="宋体" w:hAnsi="Book Antiqua" w:cs="宋体"/>
          <w:color w:val="000000"/>
          <w:sz w:val="21"/>
          <w:szCs w:val="21"/>
        </w:rPr>
        <w:t xml:space="preserve"> R, Siegfried Z, </w:t>
      </w:r>
      <w:proofErr w:type="spellStart"/>
      <w:r w:rsidRPr="00C07C0B">
        <w:rPr>
          <w:rFonts w:ascii="Book Antiqua" w:eastAsia="宋体" w:hAnsi="Book Antiqua" w:cs="宋体"/>
          <w:color w:val="000000"/>
          <w:sz w:val="21"/>
          <w:szCs w:val="21"/>
        </w:rPr>
        <w:t>Shiff</w:t>
      </w:r>
      <w:proofErr w:type="spellEnd"/>
      <w:r w:rsidRPr="00C07C0B">
        <w:rPr>
          <w:rFonts w:ascii="Book Antiqua" w:eastAsia="宋体" w:hAnsi="Book Antiqua" w:cs="宋体"/>
          <w:color w:val="000000"/>
          <w:sz w:val="21"/>
          <w:szCs w:val="21"/>
        </w:rPr>
        <w:t xml:space="preserve"> I, </w:t>
      </w:r>
      <w:proofErr w:type="spellStart"/>
      <w:r w:rsidRPr="00C07C0B">
        <w:rPr>
          <w:rFonts w:ascii="Book Antiqua" w:eastAsia="宋体" w:hAnsi="Book Antiqua" w:cs="宋体"/>
          <w:color w:val="000000"/>
          <w:sz w:val="21"/>
          <w:szCs w:val="21"/>
        </w:rPr>
        <w:t>Kogan</w:t>
      </w:r>
      <w:proofErr w:type="spellEnd"/>
      <w:r w:rsidRPr="00C07C0B">
        <w:rPr>
          <w:rFonts w:ascii="Book Antiqua" w:eastAsia="宋体" w:hAnsi="Book Antiqua" w:cs="宋体"/>
          <w:color w:val="000000"/>
          <w:sz w:val="21"/>
          <w:szCs w:val="21"/>
        </w:rPr>
        <w:t xml:space="preserve"> I, Shay M, </w:t>
      </w:r>
      <w:proofErr w:type="spellStart"/>
      <w:r w:rsidRPr="00C07C0B">
        <w:rPr>
          <w:rFonts w:ascii="Book Antiqua" w:eastAsia="宋体" w:hAnsi="Book Antiqua" w:cs="宋体"/>
          <w:color w:val="000000"/>
          <w:sz w:val="21"/>
          <w:szCs w:val="21"/>
        </w:rPr>
        <w:t>Kalo</w:t>
      </w:r>
      <w:proofErr w:type="spellEnd"/>
      <w:r w:rsidRPr="00C07C0B">
        <w:rPr>
          <w:rFonts w:ascii="Book Antiqua" w:eastAsia="宋体" w:hAnsi="Book Antiqua" w:cs="宋体"/>
          <w:color w:val="000000"/>
          <w:sz w:val="21"/>
          <w:szCs w:val="21"/>
        </w:rPr>
        <w:t xml:space="preserve"> E, </w:t>
      </w:r>
      <w:proofErr w:type="spellStart"/>
      <w:r w:rsidRPr="00C07C0B">
        <w:rPr>
          <w:rFonts w:ascii="Book Antiqua" w:eastAsia="宋体" w:hAnsi="Book Antiqua" w:cs="宋体"/>
          <w:color w:val="000000"/>
          <w:sz w:val="21"/>
          <w:szCs w:val="21"/>
        </w:rPr>
        <w:t>Blandino</w:t>
      </w:r>
      <w:proofErr w:type="spellEnd"/>
      <w:r w:rsidRPr="00C07C0B">
        <w:rPr>
          <w:rFonts w:ascii="Book Antiqua" w:eastAsia="宋体" w:hAnsi="Book Antiqua" w:cs="宋体"/>
          <w:color w:val="000000"/>
          <w:sz w:val="21"/>
          <w:szCs w:val="21"/>
        </w:rPr>
        <w:t xml:space="preserve"> G, Simon I, Oren M, Rotter V. Modulation of the vitamin D3 response by cancer-associated mutant p53.</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Cancer Cell</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2010;</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17</w:t>
      </w:r>
      <w:r w:rsidRPr="00C07C0B">
        <w:rPr>
          <w:rFonts w:ascii="Book Antiqua" w:eastAsia="宋体" w:hAnsi="Book Antiqua" w:cs="宋体"/>
          <w:color w:val="000000"/>
          <w:sz w:val="21"/>
          <w:szCs w:val="21"/>
        </w:rPr>
        <w:t>: 273-285 [PMID: 20227041 DOI: 10.1016/j.ccr.2009.11.025]</w:t>
      </w:r>
    </w:p>
    <w:p w:rsidR="001D7A37" w:rsidRPr="00C07C0B" w:rsidRDefault="001D7A37" w:rsidP="001D7A37">
      <w:pPr>
        <w:jc w:val="both"/>
        <w:rPr>
          <w:rFonts w:ascii="Book Antiqua" w:eastAsia="宋体" w:hAnsi="Book Antiqua" w:cs="宋体"/>
          <w:color w:val="000000"/>
          <w:sz w:val="21"/>
          <w:szCs w:val="21"/>
        </w:rPr>
      </w:pPr>
      <w:r w:rsidRPr="00C07C0B">
        <w:rPr>
          <w:rFonts w:ascii="Book Antiqua" w:eastAsia="宋体" w:hAnsi="Book Antiqua" w:cs="宋体"/>
          <w:color w:val="000000"/>
          <w:sz w:val="21"/>
          <w:szCs w:val="21"/>
        </w:rPr>
        <w:t>40</w:t>
      </w:r>
      <w:r w:rsidRPr="00C23DBD">
        <w:rPr>
          <w:rFonts w:ascii="Book Antiqua" w:eastAsia="宋体" w:hAnsi="Book Antiqua" w:cs="宋体"/>
          <w:color w:val="000000"/>
          <w:sz w:val="21"/>
          <w:szCs w:val="21"/>
        </w:rPr>
        <w:t> </w:t>
      </w:r>
      <w:proofErr w:type="spellStart"/>
      <w:r w:rsidRPr="00C07C0B">
        <w:rPr>
          <w:rFonts w:ascii="Book Antiqua" w:eastAsia="宋体" w:hAnsi="Book Antiqua" w:cs="宋体"/>
          <w:b/>
          <w:bCs/>
          <w:color w:val="000000"/>
          <w:sz w:val="21"/>
          <w:szCs w:val="21"/>
        </w:rPr>
        <w:t>Grivennikov</w:t>
      </w:r>
      <w:proofErr w:type="spellEnd"/>
      <w:r w:rsidRPr="00C07C0B">
        <w:rPr>
          <w:rFonts w:ascii="Book Antiqua" w:eastAsia="宋体" w:hAnsi="Book Antiqua" w:cs="宋体"/>
          <w:b/>
          <w:bCs/>
          <w:color w:val="000000"/>
          <w:sz w:val="21"/>
          <w:szCs w:val="21"/>
        </w:rPr>
        <w:t xml:space="preserve"> SI</w:t>
      </w:r>
      <w:r w:rsidRPr="00C07C0B">
        <w:rPr>
          <w:rFonts w:ascii="Book Antiqua" w:eastAsia="宋体" w:hAnsi="Book Antiqua" w:cs="宋体"/>
          <w:color w:val="000000"/>
          <w:sz w:val="21"/>
          <w:szCs w:val="21"/>
        </w:rPr>
        <w:t xml:space="preserve">, Wang K, </w:t>
      </w:r>
      <w:proofErr w:type="spellStart"/>
      <w:r w:rsidRPr="00C07C0B">
        <w:rPr>
          <w:rFonts w:ascii="Book Antiqua" w:eastAsia="宋体" w:hAnsi="Book Antiqua" w:cs="宋体"/>
          <w:color w:val="000000"/>
          <w:sz w:val="21"/>
          <w:szCs w:val="21"/>
        </w:rPr>
        <w:t>Mucida</w:t>
      </w:r>
      <w:proofErr w:type="spellEnd"/>
      <w:r w:rsidRPr="00C07C0B">
        <w:rPr>
          <w:rFonts w:ascii="Book Antiqua" w:eastAsia="宋体" w:hAnsi="Book Antiqua" w:cs="宋体"/>
          <w:color w:val="000000"/>
          <w:sz w:val="21"/>
          <w:szCs w:val="21"/>
        </w:rPr>
        <w:t xml:space="preserve"> D, Stewart CA, </w:t>
      </w:r>
      <w:proofErr w:type="spellStart"/>
      <w:r w:rsidRPr="00C07C0B">
        <w:rPr>
          <w:rFonts w:ascii="Book Antiqua" w:eastAsia="宋体" w:hAnsi="Book Antiqua" w:cs="宋体"/>
          <w:color w:val="000000"/>
          <w:sz w:val="21"/>
          <w:szCs w:val="21"/>
        </w:rPr>
        <w:t>Schnabl</w:t>
      </w:r>
      <w:proofErr w:type="spellEnd"/>
      <w:r w:rsidRPr="00C07C0B">
        <w:rPr>
          <w:rFonts w:ascii="Book Antiqua" w:eastAsia="宋体" w:hAnsi="Book Antiqua" w:cs="宋体"/>
          <w:color w:val="000000"/>
          <w:sz w:val="21"/>
          <w:szCs w:val="21"/>
        </w:rPr>
        <w:t xml:space="preserve"> B, </w:t>
      </w:r>
      <w:proofErr w:type="spellStart"/>
      <w:r w:rsidRPr="00C07C0B">
        <w:rPr>
          <w:rFonts w:ascii="Book Antiqua" w:eastAsia="宋体" w:hAnsi="Book Antiqua" w:cs="宋体"/>
          <w:color w:val="000000"/>
          <w:sz w:val="21"/>
          <w:szCs w:val="21"/>
        </w:rPr>
        <w:t>Jauch</w:t>
      </w:r>
      <w:proofErr w:type="spellEnd"/>
      <w:r w:rsidRPr="00C07C0B">
        <w:rPr>
          <w:rFonts w:ascii="Book Antiqua" w:eastAsia="宋体" w:hAnsi="Book Antiqua" w:cs="宋体"/>
          <w:color w:val="000000"/>
          <w:sz w:val="21"/>
          <w:szCs w:val="21"/>
        </w:rPr>
        <w:t xml:space="preserve"> D, Taniguchi K, Yu GY, </w:t>
      </w:r>
      <w:proofErr w:type="spellStart"/>
      <w:r w:rsidRPr="00C07C0B">
        <w:rPr>
          <w:rFonts w:ascii="Book Antiqua" w:eastAsia="宋体" w:hAnsi="Book Antiqua" w:cs="宋体"/>
          <w:color w:val="000000"/>
          <w:sz w:val="21"/>
          <w:szCs w:val="21"/>
        </w:rPr>
        <w:t>Osterreicher</w:t>
      </w:r>
      <w:proofErr w:type="spellEnd"/>
      <w:r w:rsidRPr="00C07C0B">
        <w:rPr>
          <w:rFonts w:ascii="Book Antiqua" w:eastAsia="宋体" w:hAnsi="Book Antiqua" w:cs="宋体"/>
          <w:color w:val="000000"/>
          <w:sz w:val="21"/>
          <w:szCs w:val="21"/>
        </w:rPr>
        <w:t xml:space="preserve"> CH, Hung KE, </w:t>
      </w:r>
      <w:proofErr w:type="spellStart"/>
      <w:r w:rsidRPr="00C07C0B">
        <w:rPr>
          <w:rFonts w:ascii="Book Antiqua" w:eastAsia="宋体" w:hAnsi="Book Antiqua" w:cs="宋体"/>
          <w:color w:val="000000"/>
          <w:sz w:val="21"/>
          <w:szCs w:val="21"/>
        </w:rPr>
        <w:t>Datz</w:t>
      </w:r>
      <w:proofErr w:type="spellEnd"/>
      <w:r w:rsidRPr="00C07C0B">
        <w:rPr>
          <w:rFonts w:ascii="Book Antiqua" w:eastAsia="宋体" w:hAnsi="Book Antiqua" w:cs="宋体"/>
          <w:color w:val="000000"/>
          <w:sz w:val="21"/>
          <w:szCs w:val="21"/>
        </w:rPr>
        <w:t xml:space="preserve"> C, Feng Y, </w:t>
      </w:r>
      <w:proofErr w:type="spellStart"/>
      <w:r w:rsidRPr="00C07C0B">
        <w:rPr>
          <w:rFonts w:ascii="Book Antiqua" w:eastAsia="宋体" w:hAnsi="Book Antiqua" w:cs="宋体"/>
          <w:color w:val="000000"/>
          <w:sz w:val="21"/>
          <w:szCs w:val="21"/>
        </w:rPr>
        <w:t>Fearon</w:t>
      </w:r>
      <w:proofErr w:type="spellEnd"/>
      <w:r w:rsidRPr="00C07C0B">
        <w:rPr>
          <w:rFonts w:ascii="Book Antiqua" w:eastAsia="宋体" w:hAnsi="Book Antiqua" w:cs="宋体"/>
          <w:color w:val="000000"/>
          <w:sz w:val="21"/>
          <w:szCs w:val="21"/>
        </w:rPr>
        <w:t xml:space="preserve"> ER, </w:t>
      </w:r>
      <w:proofErr w:type="spellStart"/>
      <w:r w:rsidRPr="00C07C0B">
        <w:rPr>
          <w:rFonts w:ascii="Book Antiqua" w:eastAsia="宋体" w:hAnsi="Book Antiqua" w:cs="宋体"/>
          <w:color w:val="000000"/>
          <w:sz w:val="21"/>
          <w:szCs w:val="21"/>
        </w:rPr>
        <w:t>Oukka</w:t>
      </w:r>
      <w:proofErr w:type="spellEnd"/>
      <w:r w:rsidRPr="00C07C0B">
        <w:rPr>
          <w:rFonts w:ascii="Book Antiqua" w:eastAsia="宋体" w:hAnsi="Book Antiqua" w:cs="宋体"/>
          <w:color w:val="000000"/>
          <w:sz w:val="21"/>
          <w:szCs w:val="21"/>
        </w:rPr>
        <w:t xml:space="preserve"> M, </w:t>
      </w:r>
      <w:proofErr w:type="spellStart"/>
      <w:r w:rsidRPr="00C07C0B">
        <w:rPr>
          <w:rFonts w:ascii="Book Antiqua" w:eastAsia="宋体" w:hAnsi="Book Antiqua" w:cs="宋体"/>
          <w:color w:val="000000"/>
          <w:sz w:val="21"/>
          <w:szCs w:val="21"/>
        </w:rPr>
        <w:t>Tessarollo</w:t>
      </w:r>
      <w:proofErr w:type="spellEnd"/>
      <w:r w:rsidRPr="00C07C0B">
        <w:rPr>
          <w:rFonts w:ascii="Book Antiqua" w:eastAsia="宋体" w:hAnsi="Book Antiqua" w:cs="宋体"/>
          <w:color w:val="000000"/>
          <w:sz w:val="21"/>
          <w:szCs w:val="21"/>
        </w:rPr>
        <w:t xml:space="preserve"> L, Coppola V, </w:t>
      </w:r>
      <w:proofErr w:type="spellStart"/>
      <w:r w:rsidRPr="00C07C0B">
        <w:rPr>
          <w:rFonts w:ascii="Book Antiqua" w:eastAsia="宋体" w:hAnsi="Book Antiqua" w:cs="宋体"/>
          <w:color w:val="000000"/>
          <w:sz w:val="21"/>
          <w:szCs w:val="21"/>
        </w:rPr>
        <w:t>Yarovinsky</w:t>
      </w:r>
      <w:proofErr w:type="spellEnd"/>
      <w:r w:rsidRPr="00C07C0B">
        <w:rPr>
          <w:rFonts w:ascii="Book Antiqua" w:eastAsia="宋体" w:hAnsi="Book Antiqua" w:cs="宋体"/>
          <w:color w:val="000000"/>
          <w:sz w:val="21"/>
          <w:szCs w:val="21"/>
        </w:rPr>
        <w:t xml:space="preserve"> F, </w:t>
      </w:r>
      <w:proofErr w:type="spellStart"/>
      <w:r w:rsidRPr="00C07C0B">
        <w:rPr>
          <w:rFonts w:ascii="Book Antiqua" w:eastAsia="宋体" w:hAnsi="Book Antiqua" w:cs="宋体"/>
          <w:color w:val="000000"/>
          <w:sz w:val="21"/>
          <w:szCs w:val="21"/>
        </w:rPr>
        <w:t>Cheroutre</w:t>
      </w:r>
      <w:proofErr w:type="spellEnd"/>
      <w:r w:rsidRPr="00C07C0B">
        <w:rPr>
          <w:rFonts w:ascii="Book Antiqua" w:eastAsia="宋体" w:hAnsi="Book Antiqua" w:cs="宋体"/>
          <w:color w:val="000000"/>
          <w:sz w:val="21"/>
          <w:szCs w:val="21"/>
        </w:rPr>
        <w:t xml:space="preserve"> H, </w:t>
      </w:r>
      <w:proofErr w:type="spellStart"/>
      <w:r w:rsidRPr="00C07C0B">
        <w:rPr>
          <w:rFonts w:ascii="Book Antiqua" w:eastAsia="宋体" w:hAnsi="Book Antiqua" w:cs="宋体"/>
          <w:color w:val="000000"/>
          <w:sz w:val="21"/>
          <w:szCs w:val="21"/>
        </w:rPr>
        <w:t>Eckmann</w:t>
      </w:r>
      <w:proofErr w:type="spellEnd"/>
      <w:r w:rsidRPr="00C07C0B">
        <w:rPr>
          <w:rFonts w:ascii="Book Antiqua" w:eastAsia="宋体" w:hAnsi="Book Antiqua" w:cs="宋体"/>
          <w:color w:val="000000"/>
          <w:sz w:val="21"/>
          <w:szCs w:val="21"/>
        </w:rPr>
        <w:t xml:space="preserve"> L, </w:t>
      </w:r>
      <w:proofErr w:type="spellStart"/>
      <w:r w:rsidRPr="00C07C0B">
        <w:rPr>
          <w:rFonts w:ascii="Book Antiqua" w:eastAsia="宋体" w:hAnsi="Book Antiqua" w:cs="宋体"/>
          <w:color w:val="000000"/>
          <w:sz w:val="21"/>
          <w:szCs w:val="21"/>
        </w:rPr>
        <w:t>Trinchieri</w:t>
      </w:r>
      <w:proofErr w:type="spellEnd"/>
      <w:r w:rsidRPr="00C07C0B">
        <w:rPr>
          <w:rFonts w:ascii="Book Antiqua" w:eastAsia="宋体" w:hAnsi="Book Antiqua" w:cs="宋体"/>
          <w:color w:val="000000"/>
          <w:sz w:val="21"/>
          <w:szCs w:val="21"/>
        </w:rPr>
        <w:t xml:space="preserve"> G, Karin M. Adenoma-linked barrier defects and microbial products drive IL-23/IL-17-mediated </w:t>
      </w:r>
      <w:proofErr w:type="spellStart"/>
      <w:r w:rsidRPr="00C07C0B">
        <w:rPr>
          <w:rFonts w:ascii="Book Antiqua" w:eastAsia="宋体" w:hAnsi="Book Antiqua" w:cs="宋体"/>
          <w:color w:val="000000"/>
          <w:sz w:val="21"/>
          <w:szCs w:val="21"/>
        </w:rPr>
        <w:t>tumour</w:t>
      </w:r>
      <w:proofErr w:type="spellEnd"/>
      <w:r w:rsidRPr="00C07C0B">
        <w:rPr>
          <w:rFonts w:ascii="Book Antiqua" w:eastAsia="宋体" w:hAnsi="Book Antiqua" w:cs="宋体"/>
          <w:color w:val="000000"/>
          <w:sz w:val="21"/>
          <w:szCs w:val="21"/>
        </w:rPr>
        <w:t xml:space="preserve"> growth.</w:t>
      </w:r>
      <w:r w:rsidRPr="00C23DBD">
        <w:rPr>
          <w:rFonts w:ascii="Book Antiqua" w:eastAsia="宋体" w:hAnsi="Book Antiqua" w:cs="宋体"/>
          <w:color w:val="000000"/>
          <w:sz w:val="21"/>
          <w:szCs w:val="21"/>
        </w:rPr>
        <w:t> </w:t>
      </w:r>
      <w:r w:rsidRPr="00C07C0B">
        <w:rPr>
          <w:rFonts w:ascii="Book Antiqua" w:eastAsia="宋体" w:hAnsi="Book Antiqua" w:cs="宋体"/>
          <w:i/>
          <w:iCs/>
          <w:color w:val="000000"/>
          <w:sz w:val="21"/>
          <w:szCs w:val="21"/>
        </w:rPr>
        <w:t>Nature</w:t>
      </w:r>
      <w:r w:rsidRPr="00C23DBD">
        <w:rPr>
          <w:rFonts w:ascii="Book Antiqua" w:eastAsia="宋体" w:hAnsi="Book Antiqua" w:cs="宋体"/>
          <w:color w:val="000000"/>
          <w:sz w:val="21"/>
          <w:szCs w:val="21"/>
        </w:rPr>
        <w:t> </w:t>
      </w:r>
      <w:r w:rsidRPr="00C07C0B">
        <w:rPr>
          <w:rFonts w:ascii="Book Antiqua" w:eastAsia="宋体" w:hAnsi="Book Antiqua" w:cs="宋体"/>
          <w:color w:val="000000"/>
          <w:sz w:val="21"/>
          <w:szCs w:val="21"/>
        </w:rPr>
        <w:t>2012;</w:t>
      </w:r>
      <w:r w:rsidRPr="00C23DBD">
        <w:rPr>
          <w:rFonts w:ascii="Book Antiqua" w:eastAsia="宋体" w:hAnsi="Book Antiqua" w:cs="宋体"/>
          <w:color w:val="000000"/>
          <w:sz w:val="21"/>
          <w:szCs w:val="21"/>
        </w:rPr>
        <w:t> </w:t>
      </w:r>
      <w:r w:rsidRPr="00C07C0B">
        <w:rPr>
          <w:rFonts w:ascii="Book Antiqua" w:eastAsia="宋体" w:hAnsi="Book Antiqua" w:cs="宋体"/>
          <w:b/>
          <w:bCs/>
          <w:color w:val="000000"/>
          <w:sz w:val="21"/>
          <w:szCs w:val="21"/>
        </w:rPr>
        <w:t>491</w:t>
      </w:r>
      <w:r w:rsidRPr="00C07C0B">
        <w:rPr>
          <w:rFonts w:ascii="Book Antiqua" w:eastAsia="宋体" w:hAnsi="Book Antiqua" w:cs="宋体"/>
          <w:color w:val="000000"/>
          <w:sz w:val="21"/>
          <w:szCs w:val="21"/>
        </w:rPr>
        <w:t>: 254-258 [PMID: 23034650 DOI: 10.1038/nature11465]</w:t>
      </w:r>
    </w:p>
    <w:p w:rsidR="001D7A37" w:rsidRPr="00C23DBD" w:rsidRDefault="001D7A37" w:rsidP="001D7A37">
      <w:pPr>
        <w:jc w:val="both"/>
        <w:rPr>
          <w:rFonts w:ascii="Book Antiqua" w:hAnsi="Book Antiqua"/>
          <w:sz w:val="21"/>
          <w:szCs w:val="21"/>
        </w:rPr>
      </w:pPr>
    </w:p>
    <w:p w:rsidR="001D7A37" w:rsidRPr="00C23DBD" w:rsidRDefault="001D7A37" w:rsidP="001D7A37">
      <w:pPr>
        <w:wordWrap w:val="0"/>
        <w:ind w:left="316" w:hangingChars="150" w:hanging="316"/>
        <w:jc w:val="right"/>
        <w:rPr>
          <w:rFonts w:ascii="Book Antiqua" w:hAnsi="Book Antiqua"/>
          <w:sz w:val="21"/>
          <w:szCs w:val="21"/>
        </w:rPr>
      </w:pPr>
      <w:r w:rsidRPr="00C23DBD">
        <w:rPr>
          <w:rFonts w:ascii="Book Antiqua" w:hAnsi="Book Antiqua"/>
          <w:b/>
          <w:bCs/>
          <w:sz w:val="21"/>
          <w:szCs w:val="21"/>
        </w:rPr>
        <w:t>P-Reviewer</w:t>
      </w:r>
      <w:r w:rsidRPr="00C23DBD">
        <w:rPr>
          <w:rFonts w:ascii="Book Antiqua" w:hAnsi="Book Antiqua" w:hint="eastAsia"/>
          <w:b/>
          <w:bCs/>
          <w:sz w:val="21"/>
          <w:szCs w:val="21"/>
        </w:rPr>
        <w:t>:</w:t>
      </w:r>
      <w:r w:rsidRPr="00C23DBD">
        <w:rPr>
          <w:rFonts w:ascii="Book Antiqua" w:hAnsi="Book Antiqua"/>
          <w:b/>
          <w:bCs/>
          <w:sz w:val="21"/>
          <w:szCs w:val="21"/>
        </w:rPr>
        <w:t xml:space="preserve"> </w:t>
      </w:r>
      <w:proofErr w:type="spellStart"/>
      <w:r w:rsidRPr="00C23DBD">
        <w:rPr>
          <w:rFonts w:ascii="Book Antiqua" w:hAnsi="Book Antiqua"/>
          <w:bCs/>
          <w:sz w:val="21"/>
          <w:szCs w:val="21"/>
        </w:rPr>
        <w:t>Esmat</w:t>
      </w:r>
      <w:proofErr w:type="spellEnd"/>
      <w:r w:rsidRPr="00C23DBD">
        <w:rPr>
          <w:rFonts w:ascii="Book Antiqua" w:hAnsi="Book Antiqua"/>
          <w:bCs/>
          <w:sz w:val="21"/>
          <w:szCs w:val="21"/>
        </w:rPr>
        <w:t xml:space="preserve"> S</w:t>
      </w:r>
      <w:r w:rsidRPr="00C23DBD">
        <w:rPr>
          <w:rFonts w:ascii="Book Antiqua" w:hAnsi="Book Antiqua" w:hint="eastAsia"/>
          <w:bCs/>
          <w:sz w:val="21"/>
          <w:szCs w:val="21"/>
          <w:lang w:eastAsia="zh-CN"/>
        </w:rPr>
        <w:t xml:space="preserve">, </w:t>
      </w:r>
      <w:proofErr w:type="spellStart"/>
      <w:r w:rsidRPr="00C23DBD">
        <w:rPr>
          <w:rFonts w:ascii="Book Antiqua" w:hAnsi="Book Antiqua"/>
          <w:bCs/>
          <w:sz w:val="21"/>
          <w:szCs w:val="21"/>
          <w:lang w:eastAsia="zh-CN"/>
        </w:rPr>
        <w:t>Fei</w:t>
      </w:r>
      <w:proofErr w:type="spellEnd"/>
      <w:r w:rsidRPr="00C23DBD">
        <w:rPr>
          <w:rFonts w:ascii="Book Antiqua" w:hAnsi="Book Antiqua" w:hint="eastAsia"/>
          <w:bCs/>
          <w:sz w:val="21"/>
          <w:szCs w:val="21"/>
          <w:lang w:eastAsia="zh-CN"/>
        </w:rPr>
        <w:t xml:space="preserve"> BY, </w:t>
      </w:r>
      <w:r w:rsidRPr="00C23DBD">
        <w:rPr>
          <w:rFonts w:ascii="Book Antiqua" w:hAnsi="Book Antiqua"/>
          <w:bCs/>
          <w:sz w:val="21"/>
          <w:szCs w:val="21"/>
          <w:lang w:eastAsia="zh-CN"/>
        </w:rPr>
        <w:t>Luo</w:t>
      </w:r>
      <w:r w:rsidRPr="00C23DBD">
        <w:rPr>
          <w:rFonts w:ascii="Book Antiqua" w:hAnsi="Book Antiqua" w:hint="eastAsia"/>
          <w:bCs/>
          <w:sz w:val="21"/>
          <w:szCs w:val="21"/>
          <w:lang w:eastAsia="zh-CN"/>
        </w:rPr>
        <w:t xml:space="preserve"> HS, </w:t>
      </w:r>
      <w:proofErr w:type="spellStart"/>
      <w:r w:rsidRPr="00C23DBD">
        <w:rPr>
          <w:rFonts w:ascii="Book Antiqua" w:hAnsi="Book Antiqua"/>
          <w:bCs/>
          <w:sz w:val="21"/>
          <w:szCs w:val="21"/>
          <w:lang w:eastAsia="zh-CN"/>
        </w:rPr>
        <w:t>Ozen</w:t>
      </w:r>
      <w:proofErr w:type="spellEnd"/>
      <w:r w:rsidRPr="00C23DBD">
        <w:rPr>
          <w:rFonts w:ascii="Book Antiqua" w:hAnsi="Book Antiqua" w:hint="eastAsia"/>
          <w:bCs/>
          <w:sz w:val="21"/>
          <w:szCs w:val="21"/>
          <w:lang w:eastAsia="zh-CN"/>
        </w:rPr>
        <w:t xml:space="preserve"> H</w:t>
      </w:r>
      <w:r w:rsidRPr="00C23DBD">
        <w:rPr>
          <w:rFonts w:ascii="Book Antiqua" w:hAnsi="Book Antiqua" w:hint="eastAsia"/>
          <w:b/>
          <w:bCs/>
          <w:sz w:val="21"/>
          <w:szCs w:val="21"/>
          <w:lang w:eastAsia="zh-CN"/>
        </w:rPr>
        <w:t xml:space="preserve"> </w:t>
      </w:r>
      <w:r w:rsidRPr="00C23DBD">
        <w:rPr>
          <w:rFonts w:ascii="Book Antiqua" w:hAnsi="Book Antiqua"/>
          <w:b/>
          <w:bCs/>
          <w:sz w:val="21"/>
          <w:szCs w:val="21"/>
        </w:rPr>
        <w:t>S-Editor</w:t>
      </w:r>
      <w:r w:rsidRPr="00C23DBD">
        <w:rPr>
          <w:rFonts w:ascii="Book Antiqua" w:hAnsi="Book Antiqua" w:hint="eastAsia"/>
          <w:b/>
          <w:bCs/>
          <w:sz w:val="21"/>
          <w:szCs w:val="21"/>
        </w:rPr>
        <w:t>:</w:t>
      </w:r>
      <w:r w:rsidRPr="00C23DBD">
        <w:rPr>
          <w:rFonts w:ascii="Book Antiqua" w:hAnsi="Book Antiqua"/>
          <w:sz w:val="21"/>
          <w:szCs w:val="21"/>
        </w:rPr>
        <w:t xml:space="preserve"> </w:t>
      </w:r>
      <w:r w:rsidRPr="00C23DBD">
        <w:rPr>
          <w:rFonts w:ascii="Book Antiqua" w:hAnsi="Book Antiqua" w:hint="eastAsia"/>
          <w:sz w:val="21"/>
          <w:szCs w:val="21"/>
          <w:lang w:eastAsia="zh-CN"/>
        </w:rPr>
        <w:t>Ma YJ</w:t>
      </w:r>
      <w:r w:rsidRPr="00C23DBD">
        <w:rPr>
          <w:rFonts w:ascii="Book Antiqua" w:hAnsi="Book Antiqua"/>
          <w:sz w:val="21"/>
          <w:szCs w:val="21"/>
        </w:rPr>
        <w:t xml:space="preserve"> </w:t>
      </w:r>
      <w:r w:rsidRPr="00C23DBD">
        <w:rPr>
          <w:rFonts w:ascii="Book Antiqua" w:hAnsi="Book Antiqua"/>
          <w:b/>
          <w:bCs/>
          <w:sz w:val="21"/>
          <w:szCs w:val="21"/>
        </w:rPr>
        <w:t>L-Editor</w:t>
      </w:r>
      <w:r w:rsidRPr="00C23DBD">
        <w:rPr>
          <w:rFonts w:ascii="Book Antiqua" w:hAnsi="Book Antiqua" w:hint="eastAsia"/>
          <w:b/>
          <w:bCs/>
          <w:sz w:val="21"/>
          <w:szCs w:val="21"/>
        </w:rPr>
        <w:t>:</w:t>
      </w:r>
      <w:r w:rsidRPr="00C23DBD">
        <w:rPr>
          <w:rFonts w:ascii="Book Antiqua" w:hAnsi="Book Antiqua"/>
          <w:sz w:val="21"/>
          <w:szCs w:val="21"/>
        </w:rPr>
        <w:t xml:space="preserve">  </w:t>
      </w:r>
      <w:r w:rsidRPr="00C23DBD">
        <w:rPr>
          <w:rFonts w:ascii="Book Antiqua" w:hAnsi="Book Antiqua"/>
          <w:b/>
          <w:bCs/>
          <w:sz w:val="21"/>
          <w:szCs w:val="21"/>
        </w:rPr>
        <w:t>E-Editor</w:t>
      </w:r>
      <w:r w:rsidRPr="00C23DBD">
        <w:rPr>
          <w:rFonts w:ascii="Book Antiqua" w:hAnsi="Book Antiqua" w:hint="eastAsia"/>
          <w:b/>
          <w:bCs/>
          <w:sz w:val="21"/>
          <w:szCs w:val="21"/>
        </w:rPr>
        <w:t>:</w:t>
      </w:r>
    </w:p>
    <w:p w:rsidR="0014291F" w:rsidRPr="00C23DBD" w:rsidRDefault="0014291F" w:rsidP="00CE7841">
      <w:pPr>
        <w:adjustRightInd w:val="0"/>
        <w:snapToGrid w:val="0"/>
        <w:spacing w:line="360" w:lineRule="auto"/>
        <w:jc w:val="both"/>
        <w:outlineLvl w:val="0"/>
        <w:rPr>
          <w:rFonts w:ascii="Book Antiqua" w:hAnsi="Book Antiqua" w:cs="Times New Roman"/>
          <w:lang w:eastAsia="en-US"/>
        </w:rPr>
      </w:pPr>
      <w:r w:rsidRPr="00C23DBD">
        <w:rPr>
          <w:rFonts w:ascii="Book Antiqua" w:hAnsi="Book Antiqua"/>
        </w:rPr>
        <w:br w:type="page"/>
      </w:r>
    </w:p>
    <w:p w:rsidR="00DD0D9C" w:rsidRPr="00C23DBD" w:rsidRDefault="00DD0D9C" w:rsidP="00CE7841">
      <w:pPr>
        <w:adjustRightInd w:val="0"/>
        <w:snapToGrid w:val="0"/>
        <w:spacing w:line="360" w:lineRule="auto"/>
        <w:jc w:val="both"/>
        <w:rPr>
          <w:rFonts w:ascii="Book Antiqua" w:hAnsi="Book Antiqua"/>
          <w:b/>
          <w:lang w:eastAsia="zh-CN"/>
        </w:rPr>
      </w:pPr>
      <w:r w:rsidRPr="00C23DBD">
        <w:rPr>
          <w:noProof/>
          <w:lang w:eastAsia="zh-CN"/>
        </w:rPr>
        <w:lastRenderedPageBreak/>
        <w:drawing>
          <wp:inline distT="0" distB="0" distL="0" distR="0" wp14:anchorId="22FADB67" wp14:editId="0CBFCF92">
            <wp:extent cx="1590315" cy="3443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92149" cy="344781"/>
                    </a:xfrm>
                    <a:prstGeom prst="rect">
                      <a:avLst/>
                    </a:prstGeom>
                  </pic:spPr>
                </pic:pic>
              </a:graphicData>
            </a:graphic>
          </wp:inline>
        </w:drawing>
      </w:r>
    </w:p>
    <w:p w:rsidR="00DD0D9C" w:rsidRPr="00C23DBD" w:rsidRDefault="00DD0D9C" w:rsidP="00CE7841">
      <w:pPr>
        <w:adjustRightInd w:val="0"/>
        <w:snapToGrid w:val="0"/>
        <w:spacing w:line="360" w:lineRule="auto"/>
        <w:jc w:val="both"/>
        <w:rPr>
          <w:rFonts w:ascii="Book Antiqua" w:hAnsi="Book Antiqua"/>
          <w:b/>
          <w:lang w:eastAsia="zh-CN"/>
        </w:rPr>
      </w:pPr>
      <w:r w:rsidRPr="00C23DBD">
        <w:rPr>
          <w:noProof/>
          <w:lang w:eastAsia="zh-CN"/>
        </w:rPr>
        <w:drawing>
          <wp:inline distT="0" distB="0" distL="0" distR="0" wp14:anchorId="358ABCA7" wp14:editId="26741761">
            <wp:extent cx="1557460" cy="6828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58965" cy="683491"/>
                    </a:xfrm>
                    <a:prstGeom prst="rect">
                      <a:avLst/>
                    </a:prstGeom>
                  </pic:spPr>
                </pic:pic>
              </a:graphicData>
            </a:graphic>
          </wp:inline>
        </w:drawing>
      </w:r>
    </w:p>
    <w:p w:rsidR="00BE673A" w:rsidRPr="00C23DBD" w:rsidRDefault="001D7A37" w:rsidP="00CE7841">
      <w:pPr>
        <w:adjustRightInd w:val="0"/>
        <w:snapToGrid w:val="0"/>
        <w:spacing w:line="360" w:lineRule="auto"/>
        <w:jc w:val="both"/>
        <w:rPr>
          <w:rFonts w:ascii="Book Antiqua" w:hAnsi="Book Antiqua"/>
        </w:rPr>
      </w:pPr>
      <w:r w:rsidRPr="00C23DBD">
        <w:rPr>
          <w:rFonts w:ascii="Book Antiqua" w:hAnsi="Book Antiqua"/>
          <w:b/>
        </w:rPr>
        <w:t>Figure 1</w:t>
      </w:r>
      <w:r w:rsidR="00BE673A" w:rsidRPr="00C23DBD">
        <w:rPr>
          <w:rFonts w:ascii="Book Antiqua" w:hAnsi="Book Antiqua"/>
        </w:rPr>
        <w:t xml:space="preserve"> </w:t>
      </w:r>
      <w:r w:rsidR="00BE673A" w:rsidRPr="00C23DBD">
        <w:rPr>
          <w:rFonts w:ascii="Book Antiqua" w:hAnsi="Book Antiqua"/>
          <w:b/>
        </w:rPr>
        <w:t>Histologic images depicting stages in the colitis-dysplasia-cancer progression of colitis-associated cancer.</w:t>
      </w:r>
      <w:r w:rsidR="00BE673A" w:rsidRPr="003F7523">
        <w:rPr>
          <w:rFonts w:ascii="Book Antiqua" w:hAnsi="Book Antiqua"/>
        </w:rPr>
        <w:t xml:space="preserve"> </w:t>
      </w:r>
      <w:r w:rsidR="00395D24" w:rsidRPr="003F7523">
        <w:rPr>
          <w:rFonts w:ascii="Book Antiqua" w:hAnsi="Book Antiqua"/>
        </w:rPr>
        <w:t>A</w:t>
      </w:r>
      <w:r w:rsidRPr="003F7523">
        <w:rPr>
          <w:rFonts w:ascii="Book Antiqua" w:hAnsi="Book Antiqua" w:hint="eastAsia"/>
          <w:lang w:eastAsia="zh-CN"/>
        </w:rPr>
        <w:t>:</w:t>
      </w:r>
      <w:r w:rsidR="00395D24" w:rsidRPr="003F7523">
        <w:rPr>
          <w:rFonts w:ascii="Book Antiqua" w:hAnsi="Book Antiqua"/>
        </w:rPr>
        <w:t xml:space="preserve"> Colitis-associated colorectal cancer </w:t>
      </w:r>
      <w:r w:rsidR="003913E3" w:rsidRPr="003F7523">
        <w:rPr>
          <w:rFonts w:ascii="Book Antiqua" w:hAnsi="Book Antiqua"/>
        </w:rPr>
        <w:t xml:space="preserve">(CAC) </w:t>
      </w:r>
      <w:r w:rsidR="00395D24" w:rsidRPr="003F7523">
        <w:rPr>
          <w:rFonts w:ascii="Book Antiqua" w:hAnsi="Book Antiqua"/>
        </w:rPr>
        <w:t>is though</w:t>
      </w:r>
      <w:r w:rsidR="00830474" w:rsidRPr="003F7523">
        <w:rPr>
          <w:rFonts w:ascii="Book Antiqua" w:hAnsi="Book Antiqua"/>
        </w:rPr>
        <w:t>t</w:t>
      </w:r>
      <w:r w:rsidR="00395D24" w:rsidRPr="003F7523">
        <w:rPr>
          <w:rFonts w:ascii="Book Antiqua" w:hAnsi="Book Antiqua"/>
        </w:rPr>
        <w:t xml:space="preserve"> to arise through the chronic colitis-dysplasia-carcinoma sequence</w:t>
      </w:r>
      <w:r w:rsidRPr="003F7523">
        <w:rPr>
          <w:rFonts w:ascii="Book Antiqua" w:hAnsi="Book Antiqua" w:hint="eastAsia"/>
          <w:lang w:eastAsia="zh-CN"/>
        </w:rPr>
        <w:t>;</w:t>
      </w:r>
      <w:r w:rsidR="00395D24" w:rsidRPr="003F7523">
        <w:rPr>
          <w:rFonts w:ascii="Book Antiqua" w:hAnsi="Book Antiqua"/>
        </w:rPr>
        <w:t xml:space="preserve"> B</w:t>
      </w:r>
      <w:r w:rsidRPr="003F7523">
        <w:rPr>
          <w:rFonts w:ascii="Book Antiqua" w:hAnsi="Book Antiqua" w:hint="eastAsia"/>
          <w:lang w:eastAsia="zh-CN"/>
        </w:rPr>
        <w:t>:</w:t>
      </w:r>
      <w:r w:rsidR="00395D24" w:rsidRPr="003F7523">
        <w:rPr>
          <w:rFonts w:ascii="Book Antiqua" w:hAnsi="Book Antiqua"/>
        </w:rPr>
        <w:t xml:space="preserve"> Examples </w:t>
      </w:r>
      <w:r w:rsidR="00395D24" w:rsidRPr="00C23DBD">
        <w:rPr>
          <w:rFonts w:ascii="Book Antiqua" w:hAnsi="Book Antiqua"/>
        </w:rPr>
        <w:t xml:space="preserve">of </w:t>
      </w:r>
      <w:r w:rsidR="00E73797" w:rsidRPr="00C23DBD">
        <w:rPr>
          <w:rFonts w:ascii="Book Antiqua" w:hAnsi="Book Antiqua"/>
        </w:rPr>
        <w:t xml:space="preserve">immunohistochemistry </w:t>
      </w:r>
      <w:r w:rsidR="00395D24" w:rsidRPr="00C23DBD">
        <w:rPr>
          <w:rFonts w:ascii="Book Antiqua" w:hAnsi="Book Antiqua"/>
        </w:rPr>
        <w:t xml:space="preserve">scoring for </w:t>
      </w:r>
      <w:r w:rsidR="00E73797" w:rsidRPr="00C23DBD">
        <w:rPr>
          <w:rFonts w:ascii="Book Antiqua" w:hAnsi="Book Antiqua"/>
        </w:rPr>
        <w:t>phosphorylated epidermal growth factor receptor (</w:t>
      </w:r>
      <w:proofErr w:type="spellStart"/>
      <w:r w:rsidR="00395D24" w:rsidRPr="00C23DBD">
        <w:rPr>
          <w:rFonts w:ascii="Book Antiqua" w:hAnsi="Book Antiqua"/>
        </w:rPr>
        <w:t>pEGFR</w:t>
      </w:r>
      <w:proofErr w:type="spellEnd"/>
      <w:r w:rsidR="00E73797" w:rsidRPr="00C23DBD">
        <w:rPr>
          <w:rFonts w:ascii="Book Antiqua" w:hAnsi="Book Antiqua"/>
        </w:rPr>
        <w:t xml:space="preserve">; </w:t>
      </w:r>
      <w:r w:rsidR="00395D24" w:rsidRPr="00C23DBD">
        <w:rPr>
          <w:rFonts w:ascii="Book Antiqua" w:hAnsi="Book Antiqua"/>
        </w:rPr>
        <w:t xml:space="preserve">top row) and </w:t>
      </w:r>
      <w:r w:rsidR="00E73797" w:rsidRPr="00C23DBD">
        <w:rPr>
          <w:rFonts w:ascii="Book Antiqua" w:hAnsi="Book Antiqua"/>
        </w:rPr>
        <w:t>vitamin D receptor (</w:t>
      </w:r>
      <w:r w:rsidR="00395D24" w:rsidRPr="00C23DBD">
        <w:rPr>
          <w:rFonts w:ascii="Book Antiqua" w:hAnsi="Book Antiqua"/>
        </w:rPr>
        <w:t>VDR</w:t>
      </w:r>
      <w:r w:rsidR="00E73797" w:rsidRPr="00C23DBD">
        <w:rPr>
          <w:rFonts w:ascii="Book Antiqua" w:hAnsi="Book Antiqua"/>
        </w:rPr>
        <w:t>;</w:t>
      </w:r>
      <w:r w:rsidR="00395D24" w:rsidRPr="00C23DBD">
        <w:rPr>
          <w:rFonts w:ascii="Book Antiqua" w:hAnsi="Book Antiqua"/>
        </w:rPr>
        <w:t xml:space="preserve"> bottom row). A score of 0 indicates minimal or absent staining, </w:t>
      </w:r>
      <w:r w:rsidR="00830474" w:rsidRPr="00C23DBD">
        <w:rPr>
          <w:rFonts w:ascii="Book Antiqua" w:hAnsi="Book Antiqua"/>
        </w:rPr>
        <w:t xml:space="preserve">whereas </w:t>
      </w:r>
      <w:r w:rsidR="00395D24" w:rsidRPr="00C23DBD">
        <w:rPr>
          <w:rFonts w:ascii="Book Antiqua" w:hAnsi="Book Antiqua"/>
        </w:rPr>
        <w:t xml:space="preserve">a score of 3 indicates strongest staining for a particular antibody. For </w:t>
      </w:r>
      <w:proofErr w:type="spellStart"/>
      <w:r w:rsidR="00395D24" w:rsidRPr="00C23DBD">
        <w:rPr>
          <w:rFonts w:ascii="Book Antiqua" w:hAnsi="Book Antiqua"/>
        </w:rPr>
        <w:t>pEGFR</w:t>
      </w:r>
      <w:proofErr w:type="spellEnd"/>
      <w:r w:rsidR="00395D24" w:rsidRPr="00C23DBD">
        <w:rPr>
          <w:rFonts w:ascii="Book Antiqua" w:hAnsi="Book Antiqua"/>
        </w:rPr>
        <w:t>, the pictures scored as 0, 1, 2, and 3 correspond to ti</w:t>
      </w:r>
      <w:r w:rsidR="00540A06" w:rsidRPr="00C23DBD">
        <w:rPr>
          <w:rFonts w:ascii="Book Antiqua" w:hAnsi="Book Antiqua"/>
        </w:rPr>
        <w:t>ssues with a diagnosis of normal, inflammatory bowel disease (IBD), sporadic dysplasia, and sporadic colorectal cancer</w:t>
      </w:r>
      <w:r w:rsidR="00E73797" w:rsidRPr="00C23DBD">
        <w:rPr>
          <w:rFonts w:ascii="Book Antiqua" w:hAnsi="Book Antiqua"/>
        </w:rPr>
        <w:t xml:space="preserve"> (CRC)</w:t>
      </w:r>
      <w:r w:rsidR="00540A06" w:rsidRPr="00C23DBD">
        <w:rPr>
          <w:rFonts w:ascii="Book Antiqua" w:hAnsi="Book Antiqua"/>
        </w:rPr>
        <w:t>, respectively. For VDR, the pictures scored as 0, 1, 2, and 3 correspond to tissues with a diagnosis of sporadic dysplasia, sporadic colorectal cancer, IBD, and normal</w:t>
      </w:r>
      <w:r w:rsidR="00830474" w:rsidRPr="00C23DBD">
        <w:rPr>
          <w:rFonts w:ascii="Book Antiqua" w:hAnsi="Book Antiqua"/>
        </w:rPr>
        <w:t>, respectively</w:t>
      </w:r>
      <w:r w:rsidR="00540A06" w:rsidRPr="00C23DBD">
        <w:rPr>
          <w:rFonts w:ascii="Book Antiqua" w:hAnsi="Book Antiqua"/>
        </w:rPr>
        <w:t xml:space="preserve">. </w:t>
      </w:r>
      <w:r w:rsidR="00BB1DDF" w:rsidRPr="00C23DBD">
        <w:rPr>
          <w:rFonts w:ascii="Book Antiqua" w:hAnsi="Book Antiqua"/>
        </w:rPr>
        <w:t>Scale bar</w:t>
      </w:r>
      <w:r w:rsidR="00DB69C2" w:rsidRPr="00C23DBD">
        <w:rPr>
          <w:rFonts w:ascii="Book Antiqua" w:hAnsi="Book Antiqua"/>
        </w:rPr>
        <w:t>s</w:t>
      </w:r>
      <w:r w:rsidR="00830474" w:rsidRPr="00C23DBD">
        <w:rPr>
          <w:rFonts w:ascii="Book Antiqua" w:hAnsi="Book Antiqua"/>
        </w:rPr>
        <w:t xml:space="preserve"> = </w:t>
      </w:r>
      <w:r w:rsidR="00BB1DDF" w:rsidRPr="00C23DBD">
        <w:rPr>
          <w:rFonts w:ascii="Book Antiqua" w:hAnsi="Book Antiqua"/>
        </w:rPr>
        <w:t>100</w:t>
      </w:r>
      <w:r w:rsidR="00DB69C2" w:rsidRPr="00C23DBD">
        <w:rPr>
          <w:rFonts w:ascii="Book Antiqua" w:hAnsi="Book Antiqua"/>
        </w:rPr>
        <w:t xml:space="preserve"> </w:t>
      </w:r>
      <w:r w:rsidR="00BB1DDF" w:rsidRPr="00C23DBD">
        <w:rPr>
          <w:rFonts w:ascii="Book Antiqua" w:hAnsi="Book Antiqua"/>
        </w:rPr>
        <w:t>µm</w:t>
      </w:r>
      <w:r w:rsidR="00830474" w:rsidRPr="00C23DBD">
        <w:rPr>
          <w:rFonts w:ascii="Book Antiqua" w:hAnsi="Book Antiqua"/>
        </w:rPr>
        <w:t>.</w:t>
      </w:r>
    </w:p>
    <w:p w:rsidR="00BE673A" w:rsidRPr="00C23DBD" w:rsidRDefault="00BE673A" w:rsidP="00CE7841">
      <w:pPr>
        <w:adjustRightInd w:val="0"/>
        <w:snapToGrid w:val="0"/>
        <w:spacing w:line="360" w:lineRule="auto"/>
        <w:jc w:val="both"/>
        <w:rPr>
          <w:rFonts w:ascii="Book Antiqua" w:hAnsi="Book Antiqua"/>
          <w:b/>
          <w:u w:val="single"/>
          <w:lang w:eastAsia="zh-CN"/>
        </w:rPr>
      </w:pPr>
    </w:p>
    <w:p w:rsidR="00DD0D9C" w:rsidRPr="00C23DBD" w:rsidRDefault="003A16EF" w:rsidP="00CE7841">
      <w:pPr>
        <w:adjustRightInd w:val="0"/>
        <w:snapToGrid w:val="0"/>
        <w:spacing w:line="360" w:lineRule="auto"/>
        <w:jc w:val="both"/>
        <w:rPr>
          <w:rFonts w:ascii="Book Antiqua" w:hAnsi="Book Antiqua"/>
          <w:b/>
          <w:u w:val="single"/>
          <w:lang w:eastAsia="zh-CN"/>
        </w:rPr>
      </w:pPr>
      <w:r w:rsidRPr="00C23DBD">
        <w:rPr>
          <w:noProof/>
          <w:lang w:eastAsia="zh-CN"/>
        </w:rPr>
        <w:drawing>
          <wp:inline distT="0" distB="0" distL="0" distR="0" wp14:anchorId="4EB1AD5E" wp14:editId="1154D3C8">
            <wp:extent cx="658390" cy="96190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8936" cy="962700"/>
                    </a:xfrm>
                    <a:prstGeom prst="rect">
                      <a:avLst/>
                    </a:prstGeom>
                  </pic:spPr>
                </pic:pic>
              </a:graphicData>
            </a:graphic>
          </wp:inline>
        </w:drawing>
      </w:r>
    </w:p>
    <w:p w:rsidR="0014291F" w:rsidRPr="003F7523" w:rsidRDefault="0014291F" w:rsidP="00CE7841">
      <w:pPr>
        <w:adjustRightInd w:val="0"/>
        <w:snapToGrid w:val="0"/>
        <w:spacing w:line="360" w:lineRule="auto"/>
        <w:jc w:val="both"/>
        <w:rPr>
          <w:rFonts w:ascii="Book Antiqua" w:hAnsi="Book Antiqua"/>
        </w:rPr>
      </w:pPr>
      <w:r w:rsidRPr="00C23DBD">
        <w:rPr>
          <w:rFonts w:ascii="Book Antiqua" w:hAnsi="Book Antiqua"/>
          <w:b/>
        </w:rPr>
        <w:t xml:space="preserve">Figure </w:t>
      </w:r>
      <w:r w:rsidR="00540A06" w:rsidRPr="00C23DBD">
        <w:rPr>
          <w:rFonts w:ascii="Book Antiqua" w:hAnsi="Book Antiqua"/>
          <w:b/>
        </w:rPr>
        <w:t>2</w:t>
      </w:r>
      <w:r w:rsidRPr="00C23DBD">
        <w:rPr>
          <w:rFonts w:ascii="Book Antiqua" w:hAnsi="Book Antiqua"/>
        </w:rPr>
        <w:t xml:space="preserve"> </w:t>
      </w:r>
      <w:r w:rsidRPr="00C23DBD">
        <w:rPr>
          <w:rFonts w:ascii="Book Antiqua" w:hAnsi="Book Antiqua"/>
          <w:b/>
        </w:rPr>
        <w:t xml:space="preserve">Expression of </w:t>
      </w:r>
      <w:r w:rsidR="001D7A37" w:rsidRPr="00C23DBD">
        <w:rPr>
          <w:rFonts w:ascii="Book Antiqua" w:hAnsi="Book Antiqua"/>
          <w:b/>
        </w:rPr>
        <w:t>neurokinin-1 receptor</w:t>
      </w:r>
      <w:r w:rsidRPr="00C23DBD">
        <w:rPr>
          <w:rFonts w:ascii="Book Antiqua" w:hAnsi="Book Antiqua"/>
          <w:b/>
        </w:rPr>
        <w:t xml:space="preserve"> in colonic tissue</w:t>
      </w:r>
      <w:r w:rsidR="00DA4D3E" w:rsidRPr="00C23DBD">
        <w:rPr>
          <w:rFonts w:ascii="Book Antiqua" w:hAnsi="Book Antiqua"/>
          <w:b/>
        </w:rPr>
        <w:t xml:space="preserve">. </w:t>
      </w:r>
      <w:r w:rsidR="00DA4D3E" w:rsidRPr="003F7523">
        <w:rPr>
          <w:rFonts w:ascii="Book Antiqua" w:hAnsi="Book Antiqua"/>
        </w:rPr>
        <w:t>A</w:t>
      </w:r>
      <w:r w:rsidR="001D7A37" w:rsidRPr="003F7523">
        <w:rPr>
          <w:rFonts w:ascii="Book Antiqua" w:hAnsi="Book Antiqua" w:hint="eastAsia"/>
          <w:lang w:eastAsia="zh-CN"/>
        </w:rPr>
        <w:t>:</w:t>
      </w:r>
      <w:r w:rsidR="00DA4D3E" w:rsidRPr="003F7523">
        <w:rPr>
          <w:rFonts w:ascii="Book Antiqua" w:hAnsi="Book Antiqua"/>
        </w:rPr>
        <w:t xml:space="preserve"> </w:t>
      </w:r>
      <w:r w:rsidR="001D7A37" w:rsidRPr="003F7523">
        <w:rPr>
          <w:rFonts w:ascii="Book Antiqua" w:hAnsi="Book Antiqua"/>
          <w:caps/>
        </w:rPr>
        <w:t>n</w:t>
      </w:r>
      <w:r w:rsidR="001D7A37" w:rsidRPr="003F7523">
        <w:rPr>
          <w:rFonts w:ascii="Book Antiqua" w:hAnsi="Book Antiqua"/>
        </w:rPr>
        <w:t xml:space="preserve">eurokinin-1 receptor (NK-1R) </w:t>
      </w:r>
      <w:r w:rsidR="00DA4D3E" w:rsidRPr="003F7523">
        <w:rPr>
          <w:rFonts w:ascii="Book Antiqua" w:hAnsi="Book Antiqua"/>
        </w:rPr>
        <w:t xml:space="preserve">expression in tissue from normal, </w:t>
      </w:r>
      <w:r w:rsidR="00E73797" w:rsidRPr="003F7523">
        <w:rPr>
          <w:rFonts w:ascii="Book Antiqua" w:hAnsi="Book Antiqua"/>
        </w:rPr>
        <w:t>inflammatory bowel disease (</w:t>
      </w:r>
      <w:r w:rsidR="00DA4D3E" w:rsidRPr="003F7523">
        <w:rPr>
          <w:rFonts w:ascii="Book Antiqua" w:hAnsi="Book Antiqua"/>
        </w:rPr>
        <w:t>IBD</w:t>
      </w:r>
      <w:r w:rsidR="00E73797" w:rsidRPr="003F7523">
        <w:rPr>
          <w:rFonts w:ascii="Book Antiqua" w:hAnsi="Book Antiqua"/>
        </w:rPr>
        <w:t>)</w:t>
      </w:r>
      <w:r w:rsidR="00DA4D3E" w:rsidRPr="003F7523">
        <w:rPr>
          <w:rFonts w:ascii="Book Antiqua" w:hAnsi="Book Antiqua"/>
        </w:rPr>
        <w:t xml:space="preserve">, sporadic dysplasia, sporadic colorectal cancer, and </w:t>
      </w:r>
      <w:r w:rsidR="00777D74" w:rsidRPr="003F7523">
        <w:rPr>
          <w:rFonts w:ascii="Book Antiqua" w:hAnsi="Book Antiqua"/>
        </w:rPr>
        <w:t>colitis-associated colorectal cancer (</w:t>
      </w:r>
      <w:r w:rsidR="00DA4D3E" w:rsidRPr="003F7523">
        <w:rPr>
          <w:rFonts w:ascii="Book Antiqua" w:hAnsi="Book Antiqua"/>
        </w:rPr>
        <w:t>CAC</w:t>
      </w:r>
      <w:r w:rsidR="00777D74" w:rsidRPr="003F7523">
        <w:rPr>
          <w:rFonts w:ascii="Book Antiqua" w:hAnsi="Book Antiqua"/>
        </w:rPr>
        <w:t>)</w:t>
      </w:r>
      <w:r w:rsidR="00DA4D3E" w:rsidRPr="003F7523">
        <w:rPr>
          <w:rFonts w:ascii="Book Antiqua" w:hAnsi="Book Antiqua"/>
        </w:rPr>
        <w:t xml:space="preserve"> patients </w:t>
      </w:r>
      <w:r w:rsidR="00830474" w:rsidRPr="003F7523">
        <w:rPr>
          <w:rFonts w:ascii="Book Antiqua" w:hAnsi="Book Antiqua"/>
        </w:rPr>
        <w:t>(</w:t>
      </w:r>
      <w:r w:rsidR="00D64041" w:rsidRPr="003F7523">
        <w:rPr>
          <w:rFonts w:ascii="Book Antiqua" w:hAnsi="Book Antiqua"/>
          <w:i/>
        </w:rPr>
        <w:t xml:space="preserve">n = </w:t>
      </w:r>
      <w:r w:rsidRPr="003F7523">
        <w:rPr>
          <w:rFonts w:ascii="Book Antiqua" w:hAnsi="Book Antiqua"/>
        </w:rPr>
        <w:t>5 patients per group</w:t>
      </w:r>
      <w:r w:rsidR="00830474" w:rsidRPr="003F7523">
        <w:rPr>
          <w:rFonts w:ascii="Book Antiqua" w:hAnsi="Book Antiqua"/>
        </w:rPr>
        <w:t>)</w:t>
      </w:r>
      <w:r w:rsidR="001D7A37" w:rsidRPr="003F7523">
        <w:rPr>
          <w:rFonts w:ascii="Book Antiqua" w:hAnsi="Book Antiqua" w:hint="eastAsia"/>
          <w:lang w:eastAsia="zh-CN"/>
        </w:rPr>
        <w:t>;</w:t>
      </w:r>
      <w:r w:rsidRPr="003F7523">
        <w:rPr>
          <w:rFonts w:ascii="Book Antiqua" w:hAnsi="Book Antiqua"/>
        </w:rPr>
        <w:t xml:space="preserve"> </w:t>
      </w:r>
      <w:r w:rsidR="00DA4D3E" w:rsidRPr="003F7523">
        <w:rPr>
          <w:rFonts w:ascii="Book Antiqua" w:hAnsi="Book Antiqua"/>
        </w:rPr>
        <w:t>B</w:t>
      </w:r>
      <w:r w:rsidR="001D7A37" w:rsidRPr="003F7523">
        <w:rPr>
          <w:rFonts w:ascii="Book Antiqua" w:hAnsi="Book Antiqua" w:hint="eastAsia"/>
          <w:lang w:eastAsia="zh-CN"/>
        </w:rPr>
        <w:t>:</w:t>
      </w:r>
      <w:r w:rsidR="00DA4D3E" w:rsidRPr="003F7523">
        <w:rPr>
          <w:rFonts w:ascii="Book Antiqua" w:hAnsi="Book Antiqua"/>
        </w:rPr>
        <w:t xml:space="preserve"> Expression of NK-1R in different diagnostic areas found within tissue from CAC patients.</w:t>
      </w:r>
      <w:r w:rsidR="0012132D" w:rsidRPr="003F7523">
        <w:rPr>
          <w:rFonts w:ascii="Book Antiqua" w:hAnsi="Book Antiqua"/>
        </w:rPr>
        <w:t xml:space="preserve"> </w:t>
      </w:r>
      <w:r w:rsidR="00DA4D3E" w:rsidRPr="003F7523">
        <w:rPr>
          <w:rFonts w:ascii="Book Antiqua" w:hAnsi="Book Antiqua"/>
        </w:rPr>
        <w:t>Each patient is identified by a unique symbol (Table 2).</w:t>
      </w:r>
      <w:r w:rsidR="00777D74" w:rsidRPr="003F7523">
        <w:rPr>
          <w:rFonts w:ascii="Book Antiqua" w:hAnsi="Book Antiqua"/>
        </w:rPr>
        <w:t xml:space="preserve"> IHC</w:t>
      </w:r>
      <w:r w:rsidR="001D7A37" w:rsidRPr="003F7523">
        <w:rPr>
          <w:rFonts w:ascii="Book Antiqua" w:hAnsi="Book Antiqua" w:hint="eastAsia"/>
          <w:lang w:eastAsia="zh-CN"/>
        </w:rPr>
        <w:t>:</w:t>
      </w:r>
      <w:r w:rsidR="00777D74" w:rsidRPr="003F7523">
        <w:rPr>
          <w:rFonts w:ascii="Book Antiqua" w:hAnsi="Book Antiqua"/>
          <w:caps/>
        </w:rPr>
        <w:t xml:space="preserve"> i</w:t>
      </w:r>
      <w:r w:rsidR="00777D74" w:rsidRPr="003F7523">
        <w:rPr>
          <w:rFonts w:ascii="Book Antiqua" w:hAnsi="Book Antiqua"/>
        </w:rPr>
        <w:t>mmunohistochemistry.</w:t>
      </w:r>
    </w:p>
    <w:p w:rsidR="0014291F" w:rsidRPr="003F7523" w:rsidRDefault="0014291F" w:rsidP="00CE7841">
      <w:pPr>
        <w:adjustRightInd w:val="0"/>
        <w:snapToGrid w:val="0"/>
        <w:spacing w:line="360" w:lineRule="auto"/>
        <w:jc w:val="both"/>
        <w:rPr>
          <w:rFonts w:ascii="Book Antiqua" w:hAnsi="Book Antiqua"/>
          <w:lang w:eastAsia="zh-CN"/>
        </w:rPr>
      </w:pPr>
    </w:p>
    <w:p w:rsidR="00DD0D9C" w:rsidRPr="00C23DBD" w:rsidRDefault="00DD0D9C" w:rsidP="00CE7841">
      <w:pPr>
        <w:adjustRightInd w:val="0"/>
        <w:snapToGrid w:val="0"/>
        <w:spacing w:line="360" w:lineRule="auto"/>
        <w:jc w:val="both"/>
        <w:rPr>
          <w:rFonts w:ascii="Book Antiqua" w:hAnsi="Book Antiqua"/>
          <w:b/>
          <w:lang w:eastAsia="zh-CN"/>
        </w:rPr>
      </w:pPr>
      <w:r w:rsidRPr="00C23DBD">
        <w:rPr>
          <w:noProof/>
          <w:lang w:eastAsia="zh-CN"/>
        </w:rPr>
        <w:lastRenderedPageBreak/>
        <w:drawing>
          <wp:inline distT="0" distB="0" distL="0" distR="0" wp14:anchorId="7E4D50F5" wp14:editId="7727B4C5">
            <wp:extent cx="849086" cy="128954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9086" cy="1289549"/>
                    </a:xfrm>
                    <a:prstGeom prst="rect">
                      <a:avLst/>
                    </a:prstGeom>
                  </pic:spPr>
                </pic:pic>
              </a:graphicData>
            </a:graphic>
          </wp:inline>
        </w:drawing>
      </w:r>
    </w:p>
    <w:p w:rsidR="0014291F" w:rsidRPr="003F7523" w:rsidRDefault="0014291F" w:rsidP="00CE7841">
      <w:pPr>
        <w:adjustRightInd w:val="0"/>
        <w:snapToGrid w:val="0"/>
        <w:spacing w:line="360" w:lineRule="auto"/>
        <w:jc w:val="both"/>
        <w:rPr>
          <w:rFonts w:ascii="Book Antiqua" w:hAnsi="Book Antiqua"/>
        </w:rPr>
      </w:pPr>
      <w:r w:rsidRPr="00C23DBD">
        <w:rPr>
          <w:rFonts w:ascii="Book Antiqua" w:hAnsi="Book Antiqua"/>
          <w:b/>
        </w:rPr>
        <w:t xml:space="preserve">Figure </w:t>
      </w:r>
      <w:r w:rsidR="00540A06" w:rsidRPr="00C23DBD">
        <w:rPr>
          <w:rFonts w:ascii="Book Antiqua" w:hAnsi="Book Antiqua"/>
          <w:b/>
        </w:rPr>
        <w:t>3</w:t>
      </w:r>
      <w:r w:rsidRPr="00C23DBD">
        <w:rPr>
          <w:rFonts w:ascii="Book Antiqua" w:hAnsi="Book Antiqua"/>
        </w:rPr>
        <w:t xml:space="preserve"> </w:t>
      </w:r>
      <w:r w:rsidR="000A7485" w:rsidRPr="00C23DBD">
        <w:rPr>
          <w:rFonts w:ascii="Book Antiqua" w:hAnsi="Book Antiqua"/>
          <w:b/>
        </w:rPr>
        <w:t xml:space="preserve">Expression of </w:t>
      </w:r>
      <w:r w:rsidR="00777D74" w:rsidRPr="00C23DBD">
        <w:rPr>
          <w:rFonts w:ascii="Book Antiqua" w:hAnsi="Book Antiqua"/>
          <w:b/>
        </w:rPr>
        <w:t>phosphorylated epidermal growth factor receptor (</w:t>
      </w:r>
      <w:proofErr w:type="spellStart"/>
      <w:r w:rsidR="000A7485" w:rsidRPr="00C23DBD">
        <w:rPr>
          <w:rFonts w:ascii="Book Antiqua" w:hAnsi="Book Antiqua"/>
          <w:b/>
        </w:rPr>
        <w:t>pEGFR</w:t>
      </w:r>
      <w:proofErr w:type="spellEnd"/>
      <w:r w:rsidR="00777D74" w:rsidRPr="00C23DBD">
        <w:rPr>
          <w:rFonts w:ascii="Book Antiqua" w:hAnsi="Book Antiqua"/>
          <w:b/>
        </w:rPr>
        <w:t>)</w:t>
      </w:r>
      <w:r w:rsidR="000A7485" w:rsidRPr="00C23DBD">
        <w:rPr>
          <w:rFonts w:ascii="Book Antiqua" w:hAnsi="Book Antiqua"/>
          <w:b/>
        </w:rPr>
        <w:t xml:space="preserve"> in colonic tissue.</w:t>
      </w:r>
      <w:r w:rsidR="000A7485" w:rsidRPr="00C23DBD">
        <w:rPr>
          <w:rFonts w:ascii="Book Antiqua" w:hAnsi="Book Antiqua"/>
        </w:rPr>
        <w:t xml:space="preserve"> </w:t>
      </w:r>
      <w:r w:rsidR="000A7485" w:rsidRPr="003F7523">
        <w:rPr>
          <w:rFonts w:ascii="Book Antiqua" w:hAnsi="Book Antiqua"/>
        </w:rPr>
        <w:t>A</w:t>
      </w:r>
      <w:r w:rsidR="00DD0D9C" w:rsidRPr="003F7523">
        <w:rPr>
          <w:rFonts w:ascii="Book Antiqua" w:hAnsi="Book Antiqua" w:hint="eastAsia"/>
          <w:lang w:eastAsia="zh-CN"/>
        </w:rPr>
        <w:t>:</w:t>
      </w:r>
      <w:r w:rsidR="000A7485" w:rsidRPr="003F7523">
        <w:rPr>
          <w:rFonts w:ascii="Book Antiqua" w:hAnsi="Book Antiqua"/>
        </w:rPr>
        <w:t xml:space="preserve"> </w:t>
      </w:r>
      <w:r w:rsidR="00DD0D9C" w:rsidRPr="003F7523">
        <w:rPr>
          <w:rFonts w:ascii="Book Antiqua" w:hAnsi="Book Antiqua"/>
          <w:caps/>
        </w:rPr>
        <w:t>p</w:t>
      </w:r>
      <w:r w:rsidR="00DD0D9C" w:rsidRPr="003F7523">
        <w:rPr>
          <w:rFonts w:ascii="Book Antiqua" w:hAnsi="Book Antiqua"/>
        </w:rPr>
        <w:t>hosphorylated epidermal growth factor receptor (</w:t>
      </w:r>
      <w:proofErr w:type="spellStart"/>
      <w:r w:rsidR="00DD0D9C" w:rsidRPr="003F7523">
        <w:rPr>
          <w:rFonts w:ascii="Book Antiqua" w:hAnsi="Book Antiqua"/>
        </w:rPr>
        <w:t>pEGFR</w:t>
      </w:r>
      <w:proofErr w:type="spellEnd"/>
      <w:r w:rsidR="00DD0D9C" w:rsidRPr="003F7523">
        <w:rPr>
          <w:rFonts w:ascii="Book Antiqua" w:hAnsi="Book Antiqua"/>
        </w:rPr>
        <w:t>)</w:t>
      </w:r>
      <w:r w:rsidR="00DD0D9C" w:rsidRPr="003F7523">
        <w:rPr>
          <w:rFonts w:ascii="Book Antiqua" w:hAnsi="Book Antiqua" w:hint="eastAsia"/>
          <w:lang w:eastAsia="zh-CN"/>
        </w:rPr>
        <w:t xml:space="preserve"> </w:t>
      </w:r>
      <w:r w:rsidR="000A7485" w:rsidRPr="003F7523">
        <w:rPr>
          <w:rFonts w:ascii="Book Antiqua" w:hAnsi="Book Antiqua"/>
        </w:rPr>
        <w:t xml:space="preserve">expression in tissue from normal, </w:t>
      </w:r>
      <w:r w:rsidR="00777D74" w:rsidRPr="003F7523">
        <w:rPr>
          <w:rFonts w:ascii="Book Antiqua" w:hAnsi="Book Antiqua"/>
        </w:rPr>
        <w:t>inflammatory bowel disease (</w:t>
      </w:r>
      <w:r w:rsidR="000A7485" w:rsidRPr="003F7523">
        <w:rPr>
          <w:rFonts w:ascii="Book Antiqua" w:hAnsi="Book Antiqua"/>
        </w:rPr>
        <w:t>IBD</w:t>
      </w:r>
      <w:r w:rsidR="00777D74" w:rsidRPr="003F7523">
        <w:rPr>
          <w:rFonts w:ascii="Book Antiqua" w:hAnsi="Book Antiqua"/>
        </w:rPr>
        <w:t>)</w:t>
      </w:r>
      <w:r w:rsidR="000A7485" w:rsidRPr="003F7523">
        <w:rPr>
          <w:rFonts w:ascii="Book Antiqua" w:hAnsi="Book Antiqua"/>
        </w:rPr>
        <w:t xml:space="preserve">, sporadic dysplasia, sporadic colorectal cancer, and </w:t>
      </w:r>
      <w:r w:rsidR="00777D74" w:rsidRPr="003F7523">
        <w:rPr>
          <w:rFonts w:ascii="Book Antiqua" w:hAnsi="Book Antiqua"/>
        </w:rPr>
        <w:t>colitis-associated colorectal cancer (</w:t>
      </w:r>
      <w:r w:rsidR="000A7485" w:rsidRPr="003F7523">
        <w:rPr>
          <w:rFonts w:ascii="Book Antiqua" w:hAnsi="Book Antiqua"/>
        </w:rPr>
        <w:t>CAC</w:t>
      </w:r>
      <w:r w:rsidR="00777D74" w:rsidRPr="003F7523">
        <w:rPr>
          <w:rFonts w:ascii="Book Antiqua" w:hAnsi="Book Antiqua"/>
        </w:rPr>
        <w:t>)</w:t>
      </w:r>
      <w:r w:rsidR="000A7485" w:rsidRPr="003F7523">
        <w:rPr>
          <w:rFonts w:ascii="Book Antiqua" w:hAnsi="Book Antiqua"/>
        </w:rPr>
        <w:t xml:space="preserve"> patients </w:t>
      </w:r>
      <w:r w:rsidR="00830474" w:rsidRPr="003F7523">
        <w:rPr>
          <w:rFonts w:ascii="Book Antiqua" w:hAnsi="Book Antiqua"/>
        </w:rPr>
        <w:t>(</w:t>
      </w:r>
      <w:r w:rsidR="00D64041" w:rsidRPr="003F7523">
        <w:rPr>
          <w:rFonts w:ascii="Book Antiqua" w:hAnsi="Book Antiqua"/>
          <w:i/>
        </w:rPr>
        <w:t xml:space="preserve">n = </w:t>
      </w:r>
      <w:r w:rsidR="000A7485" w:rsidRPr="003F7523">
        <w:rPr>
          <w:rFonts w:ascii="Book Antiqua" w:hAnsi="Book Antiqua"/>
        </w:rPr>
        <w:t xml:space="preserve">5 patients per group except CAC, where </w:t>
      </w:r>
      <w:r w:rsidR="00D64041" w:rsidRPr="003F7523">
        <w:rPr>
          <w:rFonts w:ascii="Book Antiqua" w:hAnsi="Book Antiqua"/>
          <w:i/>
        </w:rPr>
        <w:t xml:space="preserve">n = </w:t>
      </w:r>
      <w:r w:rsidR="000A7485" w:rsidRPr="003F7523">
        <w:rPr>
          <w:rFonts w:ascii="Book Antiqua" w:hAnsi="Book Antiqua"/>
        </w:rPr>
        <w:t>6</w:t>
      </w:r>
      <w:r w:rsidR="00830474" w:rsidRPr="003F7523">
        <w:rPr>
          <w:rFonts w:ascii="Book Antiqua" w:hAnsi="Book Antiqua"/>
        </w:rPr>
        <w:t>)</w:t>
      </w:r>
      <w:r w:rsidR="000A7485" w:rsidRPr="003F7523">
        <w:rPr>
          <w:rFonts w:ascii="Book Antiqua" w:hAnsi="Book Antiqua"/>
        </w:rPr>
        <w:t xml:space="preserve">. </w:t>
      </w:r>
      <w:proofErr w:type="spellStart"/>
      <w:proofErr w:type="gramStart"/>
      <w:r w:rsidR="00BD51F6" w:rsidRPr="003F7523">
        <w:rPr>
          <w:rFonts w:ascii="Book Antiqua" w:hAnsi="Book Antiqua"/>
          <w:vertAlign w:val="superscript"/>
        </w:rPr>
        <w:t>a</w:t>
      </w:r>
      <w:r w:rsidR="00B63CEC" w:rsidRPr="003F7523">
        <w:rPr>
          <w:rFonts w:ascii="Book Antiqua" w:hAnsi="Book Antiqua"/>
          <w:i/>
        </w:rPr>
        <w:t>P</w:t>
      </w:r>
      <w:proofErr w:type="spellEnd"/>
      <w:proofErr w:type="gramEnd"/>
      <w:r w:rsidR="00B63CEC" w:rsidRPr="003F7523">
        <w:rPr>
          <w:rFonts w:ascii="Book Antiqua" w:hAnsi="Book Antiqua"/>
          <w:i/>
        </w:rPr>
        <w:t xml:space="preserve"> &lt; </w:t>
      </w:r>
      <w:r w:rsidR="000A7485" w:rsidRPr="003F7523">
        <w:rPr>
          <w:rFonts w:ascii="Book Antiqua" w:hAnsi="Book Antiqua"/>
        </w:rPr>
        <w:t>0.05</w:t>
      </w:r>
      <w:r w:rsidR="00830474" w:rsidRPr="003F7523">
        <w:rPr>
          <w:rFonts w:ascii="Book Antiqua" w:hAnsi="Book Antiqua"/>
        </w:rPr>
        <w:t xml:space="preserve"> and</w:t>
      </w:r>
      <w:r w:rsidR="000A7485" w:rsidRPr="003F7523">
        <w:rPr>
          <w:rFonts w:ascii="Book Antiqua" w:hAnsi="Book Antiqua"/>
        </w:rPr>
        <w:t xml:space="preserve"> </w:t>
      </w:r>
      <w:proofErr w:type="spellStart"/>
      <w:r w:rsidR="005332BD" w:rsidRPr="003F7523">
        <w:rPr>
          <w:rFonts w:ascii="Book Antiqua" w:hAnsi="Book Antiqua"/>
          <w:vertAlign w:val="superscript"/>
        </w:rPr>
        <w:t>b</w:t>
      </w:r>
      <w:r w:rsidR="00B63CEC" w:rsidRPr="003F7523">
        <w:rPr>
          <w:rFonts w:ascii="Book Antiqua" w:hAnsi="Book Antiqua"/>
          <w:i/>
        </w:rPr>
        <w:t>P</w:t>
      </w:r>
      <w:proofErr w:type="spellEnd"/>
      <w:r w:rsidR="00B63CEC" w:rsidRPr="003F7523">
        <w:rPr>
          <w:rFonts w:ascii="Book Antiqua" w:hAnsi="Book Antiqua"/>
          <w:i/>
        </w:rPr>
        <w:t xml:space="preserve"> &lt; </w:t>
      </w:r>
      <w:r w:rsidR="00DD0D9C" w:rsidRPr="003F7523">
        <w:rPr>
          <w:rFonts w:ascii="Book Antiqua" w:hAnsi="Book Antiqua"/>
        </w:rPr>
        <w:t>0.</w:t>
      </w:r>
      <w:r w:rsidR="000A7485" w:rsidRPr="003F7523">
        <w:rPr>
          <w:rFonts w:ascii="Book Antiqua" w:hAnsi="Book Antiqua"/>
        </w:rPr>
        <w:t xml:space="preserve">01 </w:t>
      </w:r>
      <w:r w:rsidR="00ED03C6" w:rsidRPr="003F7523">
        <w:rPr>
          <w:rFonts w:ascii="Book Antiqua" w:hAnsi="Book Antiqua"/>
          <w:i/>
        </w:rPr>
        <w:t>vs</w:t>
      </w:r>
      <w:r w:rsidR="000A7485" w:rsidRPr="003F7523">
        <w:rPr>
          <w:rFonts w:ascii="Book Antiqua" w:hAnsi="Book Antiqua"/>
        </w:rPr>
        <w:t xml:space="preserve"> norma</w:t>
      </w:r>
      <w:r w:rsidR="003E403E" w:rsidRPr="003F7523">
        <w:rPr>
          <w:rFonts w:ascii="Book Antiqua" w:hAnsi="Book Antiqua"/>
        </w:rPr>
        <w:t>l</w:t>
      </w:r>
      <w:r w:rsidR="00DD0D9C" w:rsidRPr="003F7523">
        <w:rPr>
          <w:rFonts w:ascii="Book Antiqua" w:hAnsi="Book Antiqua" w:hint="eastAsia"/>
          <w:lang w:eastAsia="zh-CN"/>
        </w:rPr>
        <w:t>;</w:t>
      </w:r>
      <w:r w:rsidR="000A7485" w:rsidRPr="003F7523">
        <w:rPr>
          <w:rFonts w:ascii="Book Antiqua" w:hAnsi="Book Antiqua"/>
        </w:rPr>
        <w:t xml:space="preserve"> B</w:t>
      </w:r>
      <w:r w:rsidR="00DD0D9C" w:rsidRPr="003F7523">
        <w:rPr>
          <w:rFonts w:ascii="Book Antiqua" w:hAnsi="Book Antiqua" w:hint="eastAsia"/>
          <w:lang w:eastAsia="zh-CN"/>
        </w:rPr>
        <w:t>:</w:t>
      </w:r>
      <w:r w:rsidR="000A7485" w:rsidRPr="003F7523">
        <w:rPr>
          <w:rFonts w:ascii="Book Antiqua" w:hAnsi="Book Antiqua"/>
        </w:rPr>
        <w:t xml:space="preserve"> Expression of </w:t>
      </w:r>
      <w:proofErr w:type="spellStart"/>
      <w:r w:rsidR="000A7485" w:rsidRPr="003F7523">
        <w:rPr>
          <w:rFonts w:ascii="Book Antiqua" w:hAnsi="Book Antiqua"/>
        </w:rPr>
        <w:t>pEGFR</w:t>
      </w:r>
      <w:proofErr w:type="spellEnd"/>
      <w:r w:rsidR="000A7485" w:rsidRPr="003F7523">
        <w:rPr>
          <w:rFonts w:ascii="Book Antiqua" w:hAnsi="Book Antiqua"/>
        </w:rPr>
        <w:t xml:space="preserve"> in different diagnostic areas found within tissue from CAC patients.</w:t>
      </w:r>
      <w:r w:rsidR="0012132D" w:rsidRPr="003F7523">
        <w:rPr>
          <w:rFonts w:ascii="Book Antiqua" w:hAnsi="Book Antiqua"/>
        </w:rPr>
        <w:t xml:space="preserve"> </w:t>
      </w:r>
      <w:r w:rsidR="000A7485" w:rsidRPr="003F7523">
        <w:rPr>
          <w:rFonts w:ascii="Book Antiqua" w:hAnsi="Book Antiqua"/>
        </w:rPr>
        <w:t>Each patient is identified by a unique symbol (</w:t>
      </w:r>
      <w:r w:rsidR="00830474" w:rsidRPr="003F7523">
        <w:rPr>
          <w:rFonts w:ascii="Book Antiqua" w:hAnsi="Book Antiqua"/>
        </w:rPr>
        <w:t xml:space="preserve">see </w:t>
      </w:r>
      <w:r w:rsidR="000A7485" w:rsidRPr="003F7523">
        <w:rPr>
          <w:rFonts w:ascii="Book Antiqua" w:hAnsi="Book Antiqua"/>
        </w:rPr>
        <w:t>Table 2).</w:t>
      </w:r>
      <w:r w:rsidR="00777D74" w:rsidRPr="003F7523">
        <w:rPr>
          <w:rFonts w:ascii="Book Antiqua" w:hAnsi="Book Antiqua"/>
        </w:rPr>
        <w:t xml:space="preserve"> IHC</w:t>
      </w:r>
      <w:r w:rsidR="00DD0D9C" w:rsidRPr="003F7523">
        <w:rPr>
          <w:rFonts w:ascii="Book Antiqua" w:hAnsi="Book Antiqua" w:hint="eastAsia"/>
          <w:lang w:eastAsia="zh-CN"/>
        </w:rPr>
        <w:t>:</w:t>
      </w:r>
      <w:r w:rsidR="00777D74" w:rsidRPr="003F7523">
        <w:rPr>
          <w:rFonts w:ascii="Book Antiqua" w:hAnsi="Book Antiqua"/>
        </w:rPr>
        <w:t xml:space="preserve"> </w:t>
      </w:r>
      <w:r w:rsidR="00777D74" w:rsidRPr="003F7523">
        <w:rPr>
          <w:rFonts w:ascii="Book Antiqua" w:hAnsi="Book Antiqua"/>
          <w:caps/>
        </w:rPr>
        <w:t>i</w:t>
      </w:r>
      <w:r w:rsidR="00777D74" w:rsidRPr="003F7523">
        <w:rPr>
          <w:rFonts w:ascii="Book Antiqua" w:hAnsi="Book Antiqua"/>
        </w:rPr>
        <w:t>mmunohistochemistry.</w:t>
      </w:r>
    </w:p>
    <w:p w:rsidR="0014291F" w:rsidRPr="003F7523" w:rsidRDefault="0014291F" w:rsidP="00CE7841">
      <w:pPr>
        <w:adjustRightInd w:val="0"/>
        <w:snapToGrid w:val="0"/>
        <w:spacing w:line="360" w:lineRule="auto"/>
        <w:jc w:val="both"/>
        <w:rPr>
          <w:rFonts w:ascii="Book Antiqua" w:hAnsi="Book Antiqua"/>
          <w:lang w:eastAsia="zh-CN"/>
        </w:rPr>
      </w:pPr>
    </w:p>
    <w:p w:rsidR="003A16EF" w:rsidRPr="00C23DBD" w:rsidRDefault="003A16EF" w:rsidP="00CE7841">
      <w:pPr>
        <w:adjustRightInd w:val="0"/>
        <w:snapToGrid w:val="0"/>
        <w:spacing w:line="360" w:lineRule="auto"/>
        <w:jc w:val="both"/>
        <w:rPr>
          <w:rFonts w:ascii="Book Antiqua" w:hAnsi="Book Antiqua"/>
          <w:b/>
          <w:lang w:eastAsia="zh-CN"/>
        </w:rPr>
      </w:pPr>
      <w:r w:rsidRPr="00C23DBD">
        <w:rPr>
          <w:noProof/>
          <w:lang w:eastAsia="zh-CN"/>
        </w:rPr>
        <w:drawing>
          <wp:inline distT="0" distB="0" distL="0" distR="0" wp14:anchorId="494EEDD1" wp14:editId="74063554">
            <wp:extent cx="748145" cy="105697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47919" cy="1056653"/>
                    </a:xfrm>
                    <a:prstGeom prst="rect">
                      <a:avLst/>
                    </a:prstGeom>
                  </pic:spPr>
                </pic:pic>
              </a:graphicData>
            </a:graphic>
          </wp:inline>
        </w:drawing>
      </w:r>
    </w:p>
    <w:p w:rsidR="0014291F" w:rsidRPr="003F7523" w:rsidRDefault="0014291F" w:rsidP="00CE7841">
      <w:pPr>
        <w:adjustRightInd w:val="0"/>
        <w:snapToGrid w:val="0"/>
        <w:spacing w:line="360" w:lineRule="auto"/>
        <w:jc w:val="both"/>
        <w:rPr>
          <w:rFonts w:ascii="Book Antiqua" w:hAnsi="Book Antiqua"/>
        </w:rPr>
      </w:pPr>
      <w:r w:rsidRPr="00C23DBD">
        <w:rPr>
          <w:rFonts w:ascii="Book Antiqua" w:hAnsi="Book Antiqua"/>
          <w:b/>
        </w:rPr>
        <w:t xml:space="preserve">Figure </w:t>
      </w:r>
      <w:r w:rsidR="00540A06" w:rsidRPr="00C23DBD">
        <w:rPr>
          <w:rFonts w:ascii="Book Antiqua" w:hAnsi="Book Antiqua"/>
          <w:b/>
        </w:rPr>
        <w:t>4</w:t>
      </w:r>
      <w:r w:rsidRPr="00C23DBD">
        <w:rPr>
          <w:rFonts w:ascii="Book Antiqua" w:hAnsi="Book Antiqua"/>
        </w:rPr>
        <w:t xml:space="preserve"> </w:t>
      </w:r>
      <w:r w:rsidR="000A7485" w:rsidRPr="00C23DBD">
        <w:rPr>
          <w:rFonts w:ascii="Book Antiqua" w:hAnsi="Book Antiqua"/>
          <w:b/>
        </w:rPr>
        <w:t xml:space="preserve">Expression of </w:t>
      </w:r>
      <w:r w:rsidR="00777D74" w:rsidRPr="00C23DBD">
        <w:rPr>
          <w:rFonts w:ascii="Book Antiqua" w:hAnsi="Book Antiqua"/>
          <w:b/>
        </w:rPr>
        <w:t>cyclooxygenase-2</w:t>
      </w:r>
      <w:r w:rsidR="000A7485" w:rsidRPr="00C23DBD">
        <w:rPr>
          <w:rFonts w:ascii="Book Antiqua" w:hAnsi="Book Antiqua"/>
          <w:b/>
        </w:rPr>
        <w:t xml:space="preserve"> in colonic tissue. </w:t>
      </w:r>
      <w:r w:rsidR="000A7485" w:rsidRPr="003F7523">
        <w:rPr>
          <w:rFonts w:ascii="Book Antiqua" w:hAnsi="Book Antiqua"/>
        </w:rPr>
        <w:t>A</w:t>
      </w:r>
      <w:r w:rsidR="00DD0D9C" w:rsidRPr="003F7523">
        <w:rPr>
          <w:rFonts w:ascii="Book Antiqua" w:hAnsi="Book Antiqua" w:hint="eastAsia"/>
          <w:lang w:eastAsia="zh-CN"/>
        </w:rPr>
        <w:t>:</w:t>
      </w:r>
      <w:r w:rsidR="000A7485" w:rsidRPr="003F7523">
        <w:rPr>
          <w:rFonts w:ascii="Book Antiqua" w:hAnsi="Book Antiqua"/>
        </w:rPr>
        <w:t xml:space="preserve"> </w:t>
      </w:r>
      <w:r w:rsidR="00DD0D9C" w:rsidRPr="003F7523">
        <w:rPr>
          <w:rFonts w:ascii="Book Antiqua" w:hAnsi="Book Antiqua"/>
          <w:caps/>
        </w:rPr>
        <w:t>c</w:t>
      </w:r>
      <w:r w:rsidR="00DD0D9C" w:rsidRPr="003F7523">
        <w:rPr>
          <w:rFonts w:ascii="Book Antiqua" w:hAnsi="Book Antiqua"/>
        </w:rPr>
        <w:t>yclooxygenase-2 (Cox-2)</w:t>
      </w:r>
      <w:r w:rsidR="000A7485" w:rsidRPr="003F7523">
        <w:rPr>
          <w:rFonts w:ascii="Book Antiqua" w:hAnsi="Book Antiqua"/>
        </w:rPr>
        <w:t xml:space="preserve"> expression in tissue from normal, </w:t>
      </w:r>
      <w:r w:rsidR="00777D74" w:rsidRPr="003F7523">
        <w:rPr>
          <w:rFonts w:ascii="Book Antiqua" w:hAnsi="Book Antiqua"/>
        </w:rPr>
        <w:t>inflammatory bowel disease (</w:t>
      </w:r>
      <w:r w:rsidR="000A7485" w:rsidRPr="003F7523">
        <w:rPr>
          <w:rFonts w:ascii="Book Antiqua" w:hAnsi="Book Antiqua"/>
        </w:rPr>
        <w:t>IBD</w:t>
      </w:r>
      <w:r w:rsidR="00777D74" w:rsidRPr="003F7523">
        <w:rPr>
          <w:rFonts w:ascii="Book Antiqua" w:hAnsi="Book Antiqua"/>
        </w:rPr>
        <w:t>)</w:t>
      </w:r>
      <w:r w:rsidR="000A7485" w:rsidRPr="003F7523">
        <w:rPr>
          <w:rFonts w:ascii="Book Antiqua" w:hAnsi="Book Antiqua"/>
        </w:rPr>
        <w:t xml:space="preserve">, sporadic dysplasia, sporadic colorectal cancer, and </w:t>
      </w:r>
      <w:r w:rsidR="00777D74" w:rsidRPr="003F7523">
        <w:rPr>
          <w:rFonts w:ascii="Book Antiqua" w:hAnsi="Book Antiqua"/>
        </w:rPr>
        <w:t>colitis-associated colorectal cancer (</w:t>
      </w:r>
      <w:r w:rsidR="000A7485" w:rsidRPr="003F7523">
        <w:rPr>
          <w:rFonts w:ascii="Book Antiqua" w:hAnsi="Book Antiqua"/>
        </w:rPr>
        <w:t>CAC</w:t>
      </w:r>
      <w:r w:rsidR="00777D74" w:rsidRPr="003F7523">
        <w:rPr>
          <w:rFonts w:ascii="Book Antiqua" w:hAnsi="Book Antiqua"/>
        </w:rPr>
        <w:t>)</w:t>
      </w:r>
      <w:r w:rsidR="000A7485" w:rsidRPr="003F7523">
        <w:rPr>
          <w:rFonts w:ascii="Book Antiqua" w:hAnsi="Book Antiqua"/>
        </w:rPr>
        <w:t xml:space="preserve"> patients </w:t>
      </w:r>
      <w:r w:rsidR="00830474" w:rsidRPr="003F7523">
        <w:rPr>
          <w:rFonts w:ascii="Book Antiqua" w:hAnsi="Book Antiqua"/>
        </w:rPr>
        <w:t>(</w:t>
      </w:r>
      <w:r w:rsidR="00D64041" w:rsidRPr="003F7523">
        <w:rPr>
          <w:rFonts w:ascii="Book Antiqua" w:hAnsi="Book Antiqua"/>
          <w:i/>
        </w:rPr>
        <w:t xml:space="preserve">n = </w:t>
      </w:r>
      <w:r w:rsidR="000A7485" w:rsidRPr="003F7523">
        <w:rPr>
          <w:rFonts w:ascii="Book Antiqua" w:hAnsi="Book Antiqua"/>
        </w:rPr>
        <w:t xml:space="preserve">5 patients per group except CAC, where </w:t>
      </w:r>
      <w:r w:rsidR="00D64041" w:rsidRPr="003F7523">
        <w:rPr>
          <w:rFonts w:ascii="Book Antiqua" w:hAnsi="Book Antiqua"/>
          <w:i/>
        </w:rPr>
        <w:t xml:space="preserve">n = </w:t>
      </w:r>
      <w:r w:rsidR="000A7485" w:rsidRPr="003F7523">
        <w:rPr>
          <w:rFonts w:ascii="Book Antiqua" w:hAnsi="Book Antiqua"/>
        </w:rPr>
        <w:t>6</w:t>
      </w:r>
      <w:r w:rsidR="00830474" w:rsidRPr="003F7523">
        <w:rPr>
          <w:rFonts w:ascii="Book Antiqua" w:hAnsi="Book Antiqua"/>
        </w:rPr>
        <w:t>)</w:t>
      </w:r>
      <w:r w:rsidR="000A7485" w:rsidRPr="003F7523">
        <w:rPr>
          <w:rFonts w:ascii="Book Antiqua" w:hAnsi="Book Antiqua"/>
        </w:rPr>
        <w:t xml:space="preserve">. </w:t>
      </w:r>
      <w:proofErr w:type="spellStart"/>
      <w:proofErr w:type="gramStart"/>
      <w:r w:rsidR="005332BD" w:rsidRPr="003F7523">
        <w:rPr>
          <w:rFonts w:ascii="Book Antiqua" w:hAnsi="Book Antiqua"/>
          <w:vertAlign w:val="superscript"/>
        </w:rPr>
        <w:t>a</w:t>
      </w:r>
      <w:r w:rsidR="00B63CEC" w:rsidRPr="003F7523">
        <w:rPr>
          <w:rFonts w:ascii="Book Antiqua" w:hAnsi="Book Antiqua"/>
          <w:i/>
        </w:rPr>
        <w:t>P</w:t>
      </w:r>
      <w:proofErr w:type="spellEnd"/>
      <w:proofErr w:type="gramEnd"/>
      <w:r w:rsidR="00B63CEC" w:rsidRPr="003F7523">
        <w:rPr>
          <w:rFonts w:ascii="Book Antiqua" w:hAnsi="Book Antiqua"/>
          <w:i/>
        </w:rPr>
        <w:t xml:space="preserve"> &lt; </w:t>
      </w:r>
      <w:r w:rsidR="000A7485" w:rsidRPr="003F7523">
        <w:rPr>
          <w:rFonts w:ascii="Book Antiqua" w:hAnsi="Book Antiqua"/>
        </w:rPr>
        <w:t xml:space="preserve">0.05 </w:t>
      </w:r>
      <w:r w:rsidR="00ED03C6" w:rsidRPr="003F7523">
        <w:rPr>
          <w:rFonts w:ascii="Book Antiqua" w:hAnsi="Book Antiqua"/>
          <w:i/>
        </w:rPr>
        <w:t>vs</w:t>
      </w:r>
      <w:r w:rsidR="000A7485" w:rsidRPr="003F7523">
        <w:rPr>
          <w:rFonts w:ascii="Book Antiqua" w:hAnsi="Book Antiqua"/>
        </w:rPr>
        <w:t xml:space="preserve"> normal</w:t>
      </w:r>
      <w:r w:rsidR="00DD0D9C" w:rsidRPr="003F7523">
        <w:rPr>
          <w:rFonts w:ascii="Book Antiqua" w:hAnsi="Book Antiqua" w:hint="eastAsia"/>
          <w:lang w:eastAsia="zh-CN"/>
        </w:rPr>
        <w:t>;</w:t>
      </w:r>
      <w:r w:rsidR="000A7485" w:rsidRPr="003F7523">
        <w:rPr>
          <w:rFonts w:ascii="Book Antiqua" w:hAnsi="Book Antiqua"/>
        </w:rPr>
        <w:t xml:space="preserve"> B</w:t>
      </w:r>
      <w:r w:rsidR="00DD0D9C" w:rsidRPr="003F7523">
        <w:rPr>
          <w:rFonts w:ascii="Book Antiqua" w:hAnsi="Book Antiqua" w:hint="eastAsia"/>
          <w:lang w:eastAsia="zh-CN"/>
        </w:rPr>
        <w:t>:</w:t>
      </w:r>
      <w:r w:rsidR="000A7485" w:rsidRPr="003F7523">
        <w:rPr>
          <w:rFonts w:ascii="Book Antiqua" w:hAnsi="Book Antiqua"/>
        </w:rPr>
        <w:t xml:space="preserve"> Expression of Cox-2 in different diagnostic areas found within tissue from CAC patients.</w:t>
      </w:r>
      <w:r w:rsidR="0012132D" w:rsidRPr="003F7523">
        <w:rPr>
          <w:rFonts w:ascii="Book Antiqua" w:hAnsi="Book Antiqua"/>
        </w:rPr>
        <w:t xml:space="preserve"> </w:t>
      </w:r>
      <w:r w:rsidR="000A7485" w:rsidRPr="003F7523">
        <w:rPr>
          <w:rFonts w:ascii="Book Antiqua" w:hAnsi="Book Antiqua"/>
        </w:rPr>
        <w:t>Each patient is identified by a unique symbol (Table 2).</w:t>
      </w:r>
      <w:r w:rsidR="00777D74" w:rsidRPr="003F7523">
        <w:rPr>
          <w:rFonts w:ascii="Book Antiqua" w:hAnsi="Book Antiqua"/>
        </w:rPr>
        <w:t xml:space="preserve"> IHC</w:t>
      </w:r>
      <w:r w:rsidR="00DD0D9C" w:rsidRPr="003F7523">
        <w:rPr>
          <w:rFonts w:ascii="Book Antiqua" w:hAnsi="Book Antiqua" w:hint="eastAsia"/>
          <w:lang w:eastAsia="zh-CN"/>
        </w:rPr>
        <w:t>:</w:t>
      </w:r>
      <w:r w:rsidR="00777D74" w:rsidRPr="003F7523">
        <w:rPr>
          <w:rFonts w:ascii="Book Antiqua" w:hAnsi="Book Antiqua"/>
        </w:rPr>
        <w:t xml:space="preserve"> </w:t>
      </w:r>
      <w:r w:rsidR="00777D74" w:rsidRPr="003F7523">
        <w:rPr>
          <w:rFonts w:ascii="Book Antiqua" w:hAnsi="Book Antiqua"/>
          <w:caps/>
        </w:rPr>
        <w:t>i</w:t>
      </w:r>
      <w:r w:rsidR="00777D74" w:rsidRPr="003F7523">
        <w:rPr>
          <w:rFonts w:ascii="Book Antiqua" w:hAnsi="Book Antiqua"/>
        </w:rPr>
        <w:t>mmunohistochemistry.</w:t>
      </w:r>
    </w:p>
    <w:p w:rsidR="0014291F" w:rsidRPr="003F7523" w:rsidRDefault="0014291F" w:rsidP="00CE7841">
      <w:pPr>
        <w:adjustRightInd w:val="0"/>
        <w:snapToGrid w:val="0"/>
        <w:spacing w:line="360" w:lineRule="auto"/>
        <w:jc w:val="both"/>
        <w:rPr>
          <w:rFonts w:ascii="Book Antiqua" w:hAnsi="Book Antiqua"/>
          <w:lang w:eastAsia="zh-CN"/>
        </w:rPr>
      </w:pPr>
    </w:p>
    <w:p w:rsidR="003A16EF" w:rsidRPr="00C23DBD" w:rsidRDefault="003A16EF" w:rsidP="00CE7841">
      <w:pPr>
        <w:adjustRightInd w:val="0"/>
        <w:snapToGrid w:val="0"/>
        <w:spacing w:line="360" w:lineRule="auto"/>
        <w:jc w:val="both"/>
        <w:rPr>
          <w:rFonts w:ascii="Book Antiqua" w:hAnsi="Book Antiqua"/>
          <w:b/>
          <w:lang w:eastAsia="zh-CN"/>
        </w:rPr>
      </w:pPr>
      <w:r w:rsidRPr="00C23DBD">
        <w:rPr>
          <w:noProof/>
          <w:lang w:eastAsia="zh-CN"/>
        </w:rPr>
        <w:lastRenderedPageBreak/>
        <w:drawing>
          <wp:inline distT="0" distB="0" distL="0" distR="0" wp14:anchorId="2D38BF84" wp14:editId="75180949">
            <wp:extent cx="878774" cy="13003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78750" cy="1300331"/>
                    </a:xfrm>
                    <a:prstGeom prst="rect">
                      <a:avLst/>
                    </a:prstGeom>
                  </pic:spPr>
                </pic:pic>
              </a:graphicData>
            </a:graphic>
          </wp:inline>
        </w:drawing>
      </w:r>
    </w:p>
    <w:p w:rsidR="0014291F" w:rsidRPr="003F7523" w:rsidRDefault="0014291F" w:rsidP="00CE7841">
      <w:pPr>
        <w:adjustRightInd w:val="0"/>
        <w:snapToGrid w:val="0"/>
        <w:spacing w:line="360" w:lineRule="auto"/>
        <w:jc w:val="both"/>
        <w:rPr>
          <w:rFonts w:ascii="Book Antiqua" w:hAnsi="Book Antiqua"/>
        </w:rPr>
      </w:pPr>
      <w:r w:rsidRPr="00C23DBD">
        <w:rPr>
          <w:rFonts w:ascii="Book Antiqua" w:hAnsi="Book Antiqua"/>
          <w:b/>
        </w:rPr>
        <w:t xml:space="preserve">Figure </w:t>
      </w:r>
      <w:r w:rsidR="00540A06" w:rsidRPr="00C23DBD">
        <w:rPr>
          <w:rFonts w:ascii="Book Antiqua" w:hAnsi="Book Antiqua"/>
          <w:b/>
        </w:rPr>
        <w:t>5</w:t>
      </w:r>
      <w:r w:rsidRPr="00C23DBD">
        <w:rPr>
          <w:rFonts w:ascii="Book Antiqua" w:hAnsi="Book Antiqua"/>
        </w:rPr>
        <w:t xml:space="preserve"> </w:t>
      </w:r>
      <w:r w:rsidR="000A7485" w:rsidRPr="00C23DBD">
        <w:rPr>
          <w:rFonts w:ascii="Book Antiqua" w:hAnsi="Book Antiqua"/>
          <w:b/>
        </w:rPr>
        <w:t xml:space="preserve">Expression of </w:t>
      </w:r>
      <w:r w:rsidR="00777D74" w:rsidRPr="00C23DBD">
        <w:rPr>
          <w:rFonts w:ascii="Book Antiqua" w:hAnsi="Book Antiqua"/>
          <w:b/>
        </w:rPr>
        <w:t xml:space="preserve">vitamin D receptor </w:t>
      </w:r>
      <w:r w:rsidR="000A7485" w:rsidRPr="00C23DBD">
        <w:rPr>
          <w:rFonts w:ascii="Book Antiqua" w:hAnsi="Book Antiqua"/>
          <w:b/>
        </w:rPr>
        <w:t>in colonic tissue.</w:t>
      </w:r>
      <w:r w:rsidR="000A7485" w:rsidRPr="00C23DBD">
        <w:rPr>
          <w:rFonts w:ascii="Book Antiqua" w:hAnsi="Book Antiqua"/>
        </w:rPr>
        <w:t xml:space="preserve"> </w:t>
      </w:r>
      <w:r w:rsidR="000A7485" w:rsidRPr="003F7523">
        <w:rPr>
          <w:rFonts w:ascii="Book Antiqua" w:hAnsi="Book Antiqua"/>
        </w:rPr>
        <w:t>A</w:t>
      </w:r>
      <w:r w:rsidR="00DD0D9C" w:rsidRPr="003F7523">
        <w:rPr>
          <w:rFonts w:ascii="Book Antiqua" w:hAnsi="Book Antiqua" w:hint="eastAsia"/>
          <w:lang w:eastAsia="zh-CN"/>
        </w:rPr>
        <w:t>:</w:t>
      </w:r>
      <w:r w:rsidR="000A7485" w:rsidRPr="003F7523">
        <w:rPr>
          <w:rFonts w:ascii="Book Antiqua" w:hAnsi="Book Antiqua"/>
        </w:rPr>
        <w:t xml:space="preserve"> </w:t>
      </w:r>
      <w:r w:rsidR="00DD0D9C" w:rsidRPr="003F7523">
        <w:rPr>
          <w:rFonts w:ascii="Book Antiqua" w:hAnsi="Book Antiqua"/>
          <w:caps/>
        </w:rPr>
        <w:t>v</w:t>
      </w:r>
      <w:r w:rsidR="00DD0D9C" w:rsidRPr="003F7523">
        <w:rPr>
          <w:rFonts w:ascii="Book Antiqua" w:hAnsi="Book Antiqua"/>
        </w:rPr>
        <w:t>itamin D receptor (VDR)</w:t>
      </w:r>
      <w:r w:rsidR="00DD0D9C" w:rsidRPr="003F7523">
        <w:rPr>
          <w:rFonts w:ascii="Book Antiqua" w:hAnsi="Book Antiqua" w:hint="eastAsia"/>
          <w:lang w:eastAsia="zh-CN"/>
        </w:rPr>
        <w:t xml:space="preserve"> </w:t>
      </w:r>
      <w:r w:rsidR="000A7485" w:rsidRPr="003F7523">
        <w:rPr>
          <w:rFonts w:ascii="Book Antiqua" w:hAnsi="Book Antiqua"/>
        </w:rPr>
        <w:t xml:space="preserve">expression in tissue from normal, </w:t>
      </w:r>
      <w:r w:rsidR="00777D74" w:rsidRPr="003F7523">
        <w:rPr>
          <w:rFonts w:ascii="Book Antiqua" w:hAnsi="Book Antiqua"/>
        </w:rPr>
        <w:t>inflammatory bowel disease (</w:t>
      </w:r>
      <w:r w:rsidR="000A7485" w:rsidRPr="003F7523">
        <w:rPr>
          <w:rFonts w:ascii="Book Antiqua" w:hAnsi="Book Antiqua"/>
        </w:rPr>
        <w:t>IBD</w:t>
      </w:r>
      <w:r w:rsidR="00777D74" w:rsidRPr="003F7523">
        <w:rPr>
          <w:rFonts w:ascii="Book Antiqua" w:hAnsi="Book Antiqua"/>
        </w:rPr>
        <w:t>)</w:t>
      </w:r>
      <w:r w:rsidR="000A7485" w:rsidRPr="003F7523">
        <w:rPr>
          <w:rFonts w:ascii="Book Antiqua" w:hAnsi="Book Antiqua"/>
        </w:rPr>
        <w:t xml:space="preserve">, sporadic dysplasia, sporadic colorectal cancer, and </w:t>
      </w:r>
      <w:r w:rsidR="00777D74" w:rsidRPr="003F7523">
        <w:rPr>
          <w:rFonts w:ascii="Book Antiqua" w:hAnsi="Book Antiqua"/>
        </w:rPr>
        <w:t>colitis-associated colorectal cancer (</w:t>
      </w:r>
      <w:r w:rsidR="000A7485" w:rsidRPr="003F7523">
        <w:rPr>
          <w:rFonts w:ascii="Book Antiqua" w:hAnsi="Book Antiqua"/>
        </w:rPr>
        <w:t>CAC</w:t>
      </w:r>
      <w:r w:rsidR="00777D74" w:rsidRPr="003F7523">
        <w:rPr>
          <w:rFonts w:ascii="Book Antiqua" w:hAnsi="Book Antiqua"/>
        </w:rPr>
        <w:t>)</w:t>
      </w:r>
      <w:r w:rsidR="000A7485" w:rsidRPr="003F7523">
        <w:rPr>
          <w:rFonts w:ascii="Book Antiqua" w:hAnsi="Book Antiqua"/>
        </w:rPr>
        <w:t xml:space="preserve"> patients </w:t>
      </w:r>
      <w:r w:rsidR="00830474" w:rsidRPr="003F7523">
        <w:rPr>
          <w:rFonts w:ascii="Book Antiqua" w:hAnsi="Book Antiqua"/>
        </w:rPr>
        <w:t>(</w:t>
      </w:r>
      <w:r w:rsidR="00D64041" w:rsidRPr="003F7523">
        <w:rPr>
          <w:rFonts w:ascii="Book Antiqua" w:hAnsi="Book Antiqua"/>
          <w:i/>
        </w:rPr>
        <w:t xml:space="preserve">n = </w:t>
      </w:r>
      <w:r w:rsidR="000A7485" w:rsidRPr="003F7523">
        <w:rPr>
          <w:rFonts w:ascii="Book Antiqua" w:hAnsi="Book Antiqua"/>
        </w:rPr>
        <w:t xml:space="preserve">5 patients per group except CAC, where </w:t>
      </w:r>
      <w:r w:rsidR="00D64041" w:rsidRPr="003F7523">
        <w:rPr>
          <w:rFonts w:ascii="Book Antiqua" w:hAnsi="Book Antiqua"/>
          <w:i/>
        </w:rPr>
        <w:t xml:space="preserve">n = </w:t>
      </w:r>
      <w:r w:rsidR="000A7485" w:rsidRPr="003F7523">
        <w:rPr>
          <w:rFonts w:ascii="Book Antiqua" w:hAnsi="Book Antiqua"/>
        </w:rPr>
        <w:t>6</w:t>
      </w:r>
      <w:r w:rsidR="00830474" w:rsidRPr="003F7523">
        <w:rPr>
          <w:rFonts w:ascii="Book Antiqua" w:hAnsi="Book Antiqua"/>
        </w:rPr>
        <w:t>)</w:t>
      </w:r>
      <w:r w:rsidR="000A7485" w:rsidRPr="003F7523">
        <w:rPr>
          <w:rFonts w:ascii="Book Antiqua" w:hAnsi="Book Antiqua"/>
        </w:rPr>
        <w:t xml:space="preserve">. </w:t>
      </w:r>
      <w:proofErr w:type="spellStart"/>
      <w:proofErr w:type="gramStart"/>
      <w:r w:rsidR="00DD0D9C" w:rsidRPr="003F7523">
        <w:rPr>
          <w:rFonts w:ascii="Book Antiqua" w:hAnsi="Book Antiqua" w:hint="eastAsia"/>
          <w:vertAlign w:val="superscript"/>
          <w:lang w:eastAsia="zh-CN"/>
        </w:rPr>
        <w:t>b</w:t>
      </w:r>
      <w:r w:rsidR="00B63CEC" w:rsidRPr="003F7523">
        <w:rPr>
          <w:rFonts w:ascii="Book Antiqua" w:hAnsi="Book Antiqua"/>
          <w:i/>
        </w:rPr>
        <w:t>P</w:t>
      </w:r>
      <w:proofErr w:type="spellEnd"/>
      <w:proofErr w:type="gramEnd"/>
      <w:r w:rsidR="00B63CEC" w:rsidRPr="003F7523">
        <w:rPr>
          <w:rFonts w:ascii="Book Antiqua" w:hAnsi="Book Antiqua"/>
          <w:i/>
        </w:rPr>
        <w:t xml:space="preserve"> &lt; </w:t>
      </w:r>
      <w:r w:rsidR="00DD0D9C" w:rsidRPr="003F7523">
        <w:rPr>
          <w:rFonts w:ascii="Book Antiqua" w:hAnsi="Book Antiqua"/>
        </w:rPr>
        <w:t>0.</w:t>
      </w:r>
      <w:r w:rsidR="000A7485" w:rsidRPr="003F7523">
        <w:rPr>
          <w:rFonts w:ascii="Book Antiqua" w:hAnsi="Book Antiqua"/>
        </w:rPr>
        <w:t xml:space="preserve">01 </w:t>
      </w:r>
      <w:r w:rsidR="00ED03C6" w:rsidRPr="003F7523">
        <w:rPr>
          <w:rFonts w:ascii="Book Antiqua" w:hAnsi="Book Antiqua"/>
          <w:i/>
        </w:rPr>
        <w:t>vs</w:t>
      </w:r>
      <w:r w:rsidR="000A7485" w:rsidRPr="003F7523">
        <w:rPr>
          <w:rFonts w:ascii="Book Antiqua" w:hAnsi="Book Antiqua"/>
        </w:rPr>
        <w:t xml:space="preserve"> normal</w:t>
      </w:r>
      <w:r w:rsidR="00830474" w:rsidRPr="003F7523">
        <w:rPr>
          <w:rFonts w:ascii="Book Antiqua" w:hAnsi="Book Antiqua"/>
        </w:rPr>
        <w:t xml:space="preserve"> and</w:t>
      </w:r>
      <w:r w:rsidR="000A7485" w:rsidRPr="003F7523">
        <w:rPr>
          <w:rFonts w:ascii="Book Antiqua" w:hAnsi="Book Antiqua"/>
        </w:rPr>
        <w:t xml:space="preserve"> </w:t>
      </w:r>
      <w:proofErr w:type="spellStart"/>
      <w:r w:rsidR="00DD0D9C" w:rsidRPr="003F7523">
        <w:rPr>
          <w:rFonts w:ascii="Book Antiqua" w:hAnsi="Book Antiqua" w:hint="eastAsia"/>
          <w:vertAlign w:val="superscript"/>
          <w:lang w:eastAsia="zh-CN"/>
        </w:rPr>
        <w:t>d</w:t>
      </w:r>
      <w:r w:rsidR="00B63CEC" w:rsidRPr="003F7523">
        <w:rPr>
          <w:rFonts w:ascii="Book Antiqua" w:hAnsi="Book Antiqua"/>
          <w:i/>
        </w:rPr>
        <w:t>P</w:t>
      </w:r>
      <w:proofErr w:type="spellEnd"/>
      <w:r w:rsidR="00B63CEC" w:rsidRPr="003F7523">
        <w:rPr>
          <w:rFonts w:ascii="Book Antiqua" w:hAnsi="Book Antiqua"/>
          <w:i/>
        </w:rPr>
        <w:t xml:space="preserve"> &lt; </w:t>
      </w:r>
      <w:r w:rsidR="00DD0D9C" w:rsidRPr="003F7523">
        <w:rPr>
          <w:rFonts w:ascii="Book Antiqua" w:hAnsi="Book Antiqua"/>
        </w:rPr>
        <w:t>0.</w:t>
      </w:r>
      <w:r w:rsidR="000A7485" w:rsidRPr="003F7523">
        <w:rPr>
          <w:rFonts w:ascii="Book Antiqua" w:hAnsi="Book Antiqua"/>
        </w:rPr>
        <w:t xml:space="preserve">01 </w:t>
      </w:r>
      <w:r w:rsidR="00ED03C6" w:rsidRPr="003F7523">
        <w:rPr>
          <w:rFonts w:ascii="Book Antiqua" w:hAnsi="Book Antiqua"/>
          <w:i/>
        </w:rPr>
        <w:t>vs</w:t>
      </w:r>
      <w:r w:rsidR="000A7485" w:rsidRPr="003F7523">
        <w:rPr>
          <w:rFonts w:ascii="Book Antiqua" w:hAnsi="Book Antiqua"/>
        </w:rPr>
        <w:t xml:space="preserve"> CAC</w:t>
      </w:r>
      <w:r w:rsidR="00DD0D9C" w:rsidRPr="003F7523">
        <w:rPr>
          <w:rFonts w:ascii="Book Antiqua" w:hAnsi="Book Antiqua" w:hint="eastAsia"/>
          <w:lang w:eastAsia="zh-CN"/>
        </w:rPr>
        <w:t>;</w:t>
      </w:r>
      <w:r w:rsidR="000A7485" w:rsidRPr="003F7523">
        <w:rPr>
          <w:rFonts w:ascii="Book Antiqua" w:hAnsi="Book Antiqua"/>
        </w:rPr>
        <w:t xml:space="preserve"> B</w:t>
      </w:r>
      <w:r w:rsidR="00DD0D9C" w:rsidRPr="003F7523">
        <w:rPr>
          <w:rFonts w:ascii="Book Antiqua" w:hAnsi="Book Antiqua" w:hint="eastAsia"/>
          <w:lang w:eastAsia="zh-CN"/>
        </w:rPr>
        <w:t>:</w:t>
      </w:r>
      <w:r w:rsidR="000A7485" w:rsidRPr="003F7523">
        <w:rPr>
          <w:rFonts w:ascii="Book Antiqua" w:hAnsi="Book Antiqua"/>
        </w:rPr>
        <w:t xml:space="preserve"> Expression of VDR in different diagnostic areas found within tissue from CAC patients. Each patient is identified by a unique symbol (</w:t>
      </w:r>
      <w:r w:rsidR="00830474" w:rsidRPr="003F7523">
        <w:rPr>
          <w:rFonts w:ascii="Book Antiqua" w:hAnsi="Book Antiqua"/>
        </w:rPr>
        <w:t xml:space="preserve">see </w:t>
      </w:r>
      <w:r w:rsidR="000A7485" w:rsidRPr="003F7523">
        <w:rPr>
          <w:rFonts w:ascii="Book Antiqua" w:hAnsi="Book Antiqua"/>
        </w:rPr>
        <w:t>Table 2).</w:t>
      </w:r>
      <w:r w:rsidR="00777D74" w:rsidRPr="003F7523">
        <w:rPr>
          <w:rFonts w:ascii="Book Antiqua" w:hAnsi="Book Antiqua"/>
        </w:rPr>
        <w:t xml:space="preserve"> IHC</w:t>
      </w:r>
      <w:r w:rsidR="00DD0D9C" w:rsidRPr="003F7523">
        <w:rPr>
          <w:rFonts w:ascii="Book Antiqua" w:hAnsi="Book Antiqua" w:hint="eastAsia"/>
          <w:lang w:eastAsia="zh-CN"/>
        </w:rPr>
        <w:t>:</w:t>
      </w:r>
      <w:r w:rsidR="00777D74" w:rsidRPr="003F7523">
        <w:rPr>
          <w:rFonts w:ascii="Book Antiqua" w:hAnsi="Book Antiqua"/>
        </w:rPr>
        <w:t xml:space="preserve"> </w:t>
      </w:r>
      <w:r w:rsidR="00777D74" w:rsidRPr="003F7523">
        <w:rPr>
          <w:rFonts w:ascii="Book Antiqua" w:hAnsi="Book Antiqua"/>
          <w:caps/>
        </w:rPr>
        <w:t>i</w:t>
      </w:r>
      <w:r w:rsidR="00777D74" w:rsidRPr="003F7523">
        <w:rPr>
          <w:rFonts w:ascii="Book Antiqua" w:hAnsi="Book Antiqua"/>
        </w:rPr>
        <w:t>mmunohistochemistry.</w:t>
      </w:r>
    </w:p>
    <w:p w:rsidR="00F23F4B" w:rsidRPr="00C23DBD" w:rsidRDefault="00F23F4B" w:rsidP="00CE7841">
      <w:pPr>
        <w:adjustRightInd w:val="0"/>
        <w:snapToGrid w:val="0"/>
        <w:spacing w:line="360" w:lineRule="auto"/>
        <w:jc w:val="both"/>
        <w:rPr>
          <w:rFonts w:ascii="Book Antiqua" w:hAnsi="Book Antiqua"/>
        </w:rPr>
      </w:pPr>
    </w:p>
    <w:p w:rsidR="00F23F4B" w:rsidRPr="00C23DBD" w:rsidRDefault="00F23F4B" w:rsidP="00CE7841">
      <w:pPr>
        <w:adjustRightInd w:val="0"/>
        <w:snapToGrid w:val="0"/>
        <w:spacing w:line="360" w:lineRule="auto"/>
        <w:jc w:val="both"/>
        <w:rPr>
          <w:rFonts w:ascii="Book Antiqua" w:hAnsi="Book Antiqua"/>
        </w:rPr>
      </w:pPr>
      <w:r w:rsidRPr="00C23DBD">
        <w:rPr>
          <w:rFonts w:ascii="Book Antiqua" w:hAnsi="Book Antiqua"/>
        </w:rPr>
        <w:br w:type="page"/>
      </w:r>
    </w:p>
    <w:tbl>
      <w:tblPr>
        <w:tblW w:w="5832" w:type="dxa"/>
        <w:tblInd w:w="88" w:type="dxa"/>
        <w:tblLook w:val="0000" w:firstRow="0" w:lastRow="0" w:firstColumn="0" w:lastColumn="0" w:noHBand="0" w:noVBand="0"/>
      </w:tblPr>
      <w:tblGrid>
        <w:gridCol w:w="1323"/>
        <w:gridCol w:w="1620"/>
        <w:gridCol w:w="2889"/>
      </w:tblGrid>
      <w:tr w:rsidR="00F23F4B" w:rsidRPr="00C23DBD" w:rsidTr="00331F7A">
        <w:trPr>
          <w:trHeight w:val="583"/>
        </w:trPr>
        <w:tc>
          <w:tcPr>
            <w:tcW w:w="5832" w:type="dxa"/>
            <w:gridSpan w:val="3"/>
            <w:vMerge w:val="restart"/>
            <w:tcBorders>
              <w:top w:val="nil"/>
              <w:left w:val="nil"/>
              <w:bottom w:val="nil"/>
              <w:right w:val="nil"/>
            </w:tcBorders>
            <w:shd w:val="clear" w:color="auto" w:fill="auto"/>
            <w:noWrap/>
            <w:vAlign w:val="center"/>
          </w:tcPr>
          <w:p w:rsidR="00F23F4B" w:rsidRPr="00C23DBD" w:rsidRDefault="00C23DBD" w:rsidP="00CE7841">
            <w:pPr>
              <w:adjustRightInd w:val="0"/>
              <w:snapToGrid w:val="0"/>
              <w:spacing w:line="360" w:lineRule="auto"/>
              <w:jc w:val="both"/>
              <w:rPr>
                <w:rFonts w:ascii="Book Antiqua" w:hAnsi="Book Antiqua" w:cs="Times New Roman"/>
                <w:b/>
                <w:bCs/>
              </w:rPr>
            </w:pPr>
            <w:r>
              <w:rPr>
                <w:rFonts w:ascii="Book Antiqua" w:hAnsi="Book Antiqua" w:cs="Times New Roman"/>
                <w:b/>
                <w:bCs/>
              </w:rPr>
              <w:lastRenderedPageBreak/>
              <w:t>Table 1</w:t>
            </w:r>
            <w:r w:rsidR="00F23F4B" w:rsidRPr="00C23DBD">
              <w:rPr>
                <w:rFonts w:ascii="Book Antiqua" w:hAnsi="Book Antiqua" w:cs="Times New Roman"/>
                <w:b/>
                <w:bCs/>
              </w:rPr>
              <w:t xml:space="preserve"> Patient sex and age distribution</w:t>
            </w:r>
          </w:p>
        </w:tc>
      </w:tr>
      <w:tr w:rsidR="00F23F4B" w:rsidRPr="00C23DBD" w:rsidTr="003410A7">
        <w:trPr>
          <w:trHeight w:val="434"/>
        </w:trPr>
        <w:tc>
          <w:tcPr>
            <w:tcW w:w="5832" w:type="dxa"/>
            <w:gridSpan w:val="3"/>
            <w:vMerge/>
            <w:tcBorders>
              <w:top w:val="nil"/>
              <w:left w:val="nil"/>
              <w:bottom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b/>
                <w:bCs/>
              </w:rPr>
            </w:pPr>
          </w:p>
        </w:tc>
      </w:tr>
      <w:tr w:rsidR="00F23F4B" w:rsidRPr="00C23DBD" w:rsidTr="0092219B">
        <w:trPr>
          <w:trHeight w:val="320"/>
        </w:trPr>
        <w:tc>
          <w:tcPr>
            <w:tcW w:w="1280" w:type="dxa"/>
            <w:tcBorders>
              <w:top w:val="single" w:sz="8" w:space="0" w:color="auto"/>
              <w:left w:val="nil"/>
              <w:bottom w:val="single" w:sz="8" w:space="0" w:color="auto"/>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b/>
              </w:rPr>
            </w:pPr>
            <w:r w:rsidRPr="00C23DBD">
              <w:rPr>
                <w:rFonts w:ascii="Book Antiqua" w:hAnsi="Book Antiqua" w:cs="Times New Roman"/>
                <w:b/>
              </w:rPr>
              <w:t>Diagnosis</w:t>
            </w:r>
          </w:p>
        </w:tc>
        <w:tc>
          <w:tcPr>
            <w:tcW w:w="1620" w:type="dxa"/>
            <w:tcBorders>
              <w:top w:val="single" w:sz="8" w:space="0" w:color="auto"/>
              <w:left w:val="nil"/>
              <w:bottom w:val="single" w:sz="8" w:space="0" w:color="auto"/>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b/>
              </w:rPr>
            </w:pPr>
            <w:r w:rsidRPr="00C23DBD">
              <w:rPr>
                <w:rFonts w:ascii="Book Antiqua" w:hAnsi="Book Antiqua" w:cs="Times New Roman"/>
                <w:b/>
              </w:rPr>
              <w:t>Sex</w:t>
            </w:r>
          </w:p>
        </w:tc>
        <w:tc>
          <w:tcPr>
            <w:tcW w:w="2932" w:type="dxa"/>
            <w:tcBorders>
              <w:top w:val="single" w:sz="8" w:space="0" w:color="auto"/>
              <w:left w:val="nil"/>
              <w:bottom w:val="single" w:sz="8" w:space="0" w:color="auto"/>
              <w:right w:val="nil"/>
            </w:tcBorders>
            <w:shd w:val="clear" w:color="auto" w:fill="auto"/>
            <w:vAlign w:val="center"/>
          </w:tcPr>
          <w:p w:rsidR="00F23F4B" w:rsidRPr="00C23DBD" w:rsidRDefault="00F23F4B" w:rsidP="00955711">
            <w:pPr>
              <w:adjustRightInd w:val="0"/>
              <w:snapToGrid w:val="0"/>
              <w:spacing w:line="360" w:lineRule="auto"/>
              <w:jc w:val="both"/>
              <w:rPr>
                <w:rFonts w:ascii="Book Antiqua" w:hAnsi="Book Antiqua" w:cs="Times New Roman"/>
                <w:b/>
              </w:rPr>
            </w:pPr>
            <w:r w:rsidRPr="00C23DBD">
              <w:rPr>
                <w:rFonts w:ascii="Book Antiqua" w:hAnsi="Book Antiqua" w:cs="Times New Roman"/>
                <w:b/>
              </w:rPr>
              <w:t>Mean age (range</w:t>
            </w:r>
            <w:r w:rsidR="00955711">
              <w:rPr>
                <w:rFonts w:ascii="Book Antiqua" w:hAnsi="Book Antiqua" w:cs="Times New Roman" w:hint="eastAsia"/>
                <w:b/>
                <w:lang w:eastAsia="zh-CN"/>
              </w:rPr>
              <w:t xml:space="preserve">, </w:t>
            </w:r>
            <w:proofErr w:type="spellStart"/>
            <w:r w:rsidR="00955711">
              <w:rPr>
                <w:rFonts w:ascii="Book Antiqua" w:hAnsi="Book Antiqua" w:cs="Times New Roman" w:hint="eastAsia"/>
                <w:b/>
                <w:lang w:eastAsia="zh-CN"/>
              </w:rPr>
              <w:t>yr</w:t>
            </w:r>
            <w:proofErr w:type="spellEnd"/>
            <w:r w:rsidRPr="00C23DBD">
              <w:rPr>
                <w:rFonts w:ascii="Book Antiqua" w:hAnsi="Book Antiqua" w:cs="Times New Roman"/>
                <w:b/>
              </w:rPr>
              <w:t>)</w:t>
            </w:r>
          </w:p>
        </w:tc>
      </w:tr>
      <w:tr w:rsidR="00F23F4B" w:rsidRPr="00C23DBD" w:rsidTr="0092219B">
        <w:trPr>
          <w:trHeight w:val="308"/>
        </w:trPr>
        <w:tc>
          <w:tcPr>
            <w:tcW w:w="1280" w:type="dxa"/>
            <w:tcBorders>
              <w:top w:val="nil"/>
              <w:left w:val="nil"/>
              <w:bottom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Normal</w:t>
            </w:r>
          </w:p>
        </w:tc>
        <w:tc>
          <w:tcPr>
            <w:tcW w:w="1620" w:type="dxa"/>
            <w:tcBorders>
              <w:top w:val="nil"/>
              <w:left w:val="nil"/>
              <w:bottom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3 M + 2 F</w:t>
            </w:r>
          </w:p>
        </w:tc>
        <w:tc>
          <w:tcPr>
            <w:tcW w:w="2932" w:type="dxa"/>
            <w:tcBorders>
              <w:top w:val="nil"/>
              <w:left w:val="nil"/>
              <w:bottom w:val="nil"/>
              <w:right w:val="nil"/>
            </w:tcBorders>
            <w:shd w:val="clear" w:color="auto" w:fill="auto"/>
            <w:vAlign w:val="center"/>
          </w:tcPr>
          <w:p w:rsidR="00F23F4B" w:rsidRPr="00C23DBD" w:rsidRDefault="00F23F4B" w:rsidP="00C23DBD">
            <w:pPr>
              <w:adjustRightInd w:val="0"/>
              <w:snapToGrid w:val="0"/>
              <w:spacing w:line="360" w:lineRule="auto"/>
              <w:jc w:val="both"/>
              <w:rPr>
                <w:rFonts w:ascii="Book Antiqua" w:hAnsi="Book Antiqua" w:cs="Times New Roman"/>
                <w:lang w:eastAsia="zh-CN"/>
              </w:rPr>
            </w:pPr>
            <w:r w:rsidRPr="00C23DBD">
              <w:rPr>
                <w:rFonts w:ascii="Book Antiqua" w:hAnsi="Book Antiqua" w:cs="Times New Roman"/>
              </w:rPr>
              <w:t>63.2 (42-75)</w:t>
            </w:r>
            <w:r w:rsidR="00C23DBD">
              <w:rPr>
                <w:rFonts w:ascii="Book Antiqua" w:hAnsi="Book Antiqua" w:cs="Times New Roman" w:hint="eastAsia"/>
                <w:vertAlign w:val="superscript"/>
                <w:lang w:eastAsia="zh-CN"/>
              </w:rPr>
              <w:t>b</w:t>
            </w:r>
          </w:p>
        </w:tc>
      </w:tr>
      <w:tr w:rsidR="00F23F4B" w:rsidRPr="00C23DBD" w:rsidTr="0092219B">
        <w:trPr>
          <w:trHeight w:val="308"/>
        </w:trPr>
        <w:tc>
          <w:tcPr>
            <w:tcW w:w="1280" w:type="dxa"/>
            <w:tcBorders>
              <w:top w:val="nil"/>
              <w:left w:val="nil"/>
              <w:bottom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IBD</w:t>
            </w:r>
          </w:p>
        </w:tc>
        <w:tc>
          <w:tcPr>
            <w:tcW w:w="1620" w:type="dxa"/>
            <w:tcBorders>
              <w:top w:val="nil"/>
              <w:left w:val="nil"/>
              <w:bottom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4 M + 1 F</w:t>
            </w:r>
          </w:p>
        </w:tc>
        <w:tc>
          <w:tcPr>
            <w:tcW w:w="2932" w:type="dxa"/>
            <w:tcBorders>
              <w:top w:val="nil"/>
              <w:left w:val="nil"/>
              <w:bottom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34.6 (23-56)</w:t>
            </w:r>
          </w:p>
        </w:tc>
      </w:tr>
      <w:tr w:rsidR="00F23F4B" w:rsidRPr="00C23DBD" w:rsidTr="0092219B">
        <w:trPr>
          <w:trHeight w:val="308"/>
        </w:trPr>
        <w:tc>
          <w:tcPr>
            <w:tcW w:w="1280" w:type="dxa"/>
            <w:tcBorders>
              <w:top w:val="nil"/>
              <w:left w:val="nil"/>
              <w:bottom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Dysplasia</w:t>
            </w:r>
          </w:p>
        </w:tc>
        <w:tc>
          <w:tcPr>
            <w:tcW w:w="1620" w:type="dxa"/>
            <w:tcBorders>
              <w:top w:val="nil"/>
              <w:left w:val="nil"/>
              <w:bottom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3 M + 2 F</w:t>
            </w:r>
          </w:p>
        </w:tc>
        <w:tc>
          <w:tcPr>
            <w:tcW w:w="2932" w:type="dxa"/>
            <w:tcBorders>
              <w:top w:val="nil"/>
              <w:left w:val="nil"/>
              <w:bottom w:val="nil"/>
              <w:right w:val="nil"/>
            </w:tcBorders>
            <w:shd w:val="clear" w:color="auto" w:fill="auto"/>
            <w:vAlign w:val="center"/>
          </w:tcPr>
          <w:p w:rsidR="00F23F4B" w:rsidRPr="00C23DBD" w:rsidRDefault="00F23F4B" w:rsidP="00C23DBD">
            <w:pPr>
              <w:adjustRightInd w:val="0"/>
              <w:snapToGrid w:val="0"/>
              <w:spacing w:line="360" w:lineRule="auto"/>
              <w:jc w:val="both"/>
              <w:rPr>
                <w:rFonts w:ascii="Book Antiqua" w:hAnsi="Book Antiqua" w:cs="Times New Roman"/>
                <w:lang w:eastAsia="zh-CN"/>
              </w:rPr>
            </w:pPr>
            <w:r w:rsidRPr="00C23DBD">
              <w:rPr>
                <w:rFonts w:ascii="Book Antiqua" w:hAnsi="Book Antiqua" w:cs="Times New Roman"/>
              </w:rPr>
              <w:t>68.8 (52-76)</w:t>
            </w:r>
            <w:r w:rsidR="00C23DBD">
              <w:rPr>
                <w:rFonts w:ascii="Book Antiqua" w:hAnsi="Book Antiqua" w:cs="Times New Roman" w:hint="eastAsia"/>
                <w:vertAlign w:val="superscript"/>
                <w:lang w:eastAsia="zh-CN"/>
              </w:rPr>
              <w:t>b</w:t>
            </w:r>
          </w:p>
        </w:tc>
      </w:tr>
      <w:tr w:rsidR="00F23F4B" w:rsidRPr="00C23DBD" w:rsidTr="0092219B">
        <w:trPr>
          <w:trHeight w:val="308"/>
        </w:trPr>
        <w:tc>
          <w:tcPr>
            <w:tcW w:w="1280" w:type="dxa"/>
            <w:tcBorders>
              <w:top w:val="nil"/>
              <w:left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Cancer</w:t>
            </w:r>
          </w:p>
        </w:tc>
        <w:tc>
          <w:tcPr>
            <w:tcW w:w="1620" w:type="dxa"/>
            <w:tcBorders>
              <w:top w:val="nil"/>
              <w:left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3 M + 2 F</w:t>
            </w:r>
          </w:p>
        </w:tc>
        <w:tc>
          <w:tcPr>
            <w:tcW w:w="2932" w:type="dxa"/>
            <w:tcBorders>
              <w:top w:val="nil"/>
              <w:left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73.6 (60-83)</w:t>
            </w:r>
            <w:r w:rsidR="005332BD" w:rsidRPr="00C23DBD">
              <w:rPr>
                <w:rFonts w:ascii="Book Antiqua" w:hAnsi="Book Antiqua" w:cs="Times New Roman"/>
                <w:vertAlign w:val="superscript"/>
              </w:rPr>
              <w:t>b</w:t>
            </w:r>
          </w:p>
        </w:tc>
      </w:tr>
      <w:tr w:rsidR="00F23F4B" w:rsidRPr="00C23DBD" w:rsidTr="0092219B">
        <w:trPr>
          <w:trHeight w:val="308"/>
        </w:trPr>
        <w:tc>
          <w:tcPr>
            <w:tcW w:w="1280" w:type="dxa"/>
            <w:tcBorders>
              <w:top w:val="nil"/>
              <w:left w:val="nil"/>
              <w:bottom w:val="single" w:sz="4" w:space="0" w:color="auto"/>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CAC</w:t>
            </w:r>
          </w:p>
        </w:tc>
        <w:tc>
          <w:tcPr>
            <w:tcW w:w="1620" w:type="dxa"/>
            <w:tcBorders>
              <w:top w:val="nil"/>
              <w:left w:val="nil"/>
              <w:bottom w:val="single" w:sz="4" w:space="0" w:color="auto"/>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r w:rsidRPr="00C23DBD">
              <w:rPr>
                <w:rFonts w:ascii="Book Antiqua" w:hAnsi="Book Antiqua" w:cs="Times New Roman"/>
              </w:rPr>
              <w:t>3 M + 3 F</w:t>
            </w:r>
          </w:p>
        </w:tc>
        <w:tc>
          <w:tcPr>
            <w:tcW w:w="2932" w:type="dxa"/>
            <w:tcBorders>
              <w:top w:val="nil"/>
              <w:left w:val="nil"/>
              <w:bottom w:val="single" w:sz="4" w:space="0" w:color="auto"/>
              <w:right w:val="nil"/>
            </w:tcBorders>
            <w:shd w:val="clear" w:color="auto" w:fill="auto"/>
            <w:vAlign w:val="center"/>
          </w:tcPr>
          <w:p w:rsidR="00F23F4B" w:rsidRPr="00C23DBD" w:rsidRDefault="00F23F4B" w:rsidP="00C23DBD">
            <w:pPr>
              <w:adjustRightInd w:val="0"/>
              <w:snapToGrid w:val="0"/>
              <w:spacing w:line="360" w:lineRule="auto"/>
              <w:jc w:val="both"/>
              <w:rPr>
                <w:rFonts w:ascii="Book Antiqua" w:hAnsi="Book Antiqua" w:cs="Times New Roman"/>
                <w:lang w:eastAsia="zh-CN"/>
              </w:rPr>
            </w:pPr>
            <w:r w:rsidRPr="00C23DBD">
              <w:rPr>
                <w:rFonts w:ascii="Book Antiqua" w:hAnsi="Book Antiqua" w:cs="Times New Roman"/>
              </w:rPr>
              <w:t>57.5 (40-77)</w:t>
            </w:r>
            <w:r w:rsidR="00C23DBD">
              <w:rPr>
                <w:rFonts w:ascii="Book Antiqua" w:hAnsi="Book Antiqua" w:cs="Times New Roman" w:hint="eastAsia"/>
                <w:vertAlign w:val="superscript"/>
                <w:lang w:eastAsia="zh-CN"/>
              </w:rPr>
              <w:t>a</w:t>
            </w:r>
          </w:p>
        </w:tc>
      </w:tr>
      <w:tr w:rsidR="00F23F4B" w:rsidRPr="00C23DBD" w:rsidTr="00331F7A">
        <w:trPr>
          <w:trHeight w:val="552"/>
        </w:trPr>
        <w:tc>
          <w:tcPr>
            <w:tcW w:w="5832" w:type="dxa"/>
            <w:gridSpan w:val="3"/>
            <w:vMerge w:val="restart"/>
            <w:tcBorders>
              <w:top w:val="single" w:sz="4" w:space="0" w:color="auto"/>
              <w:left w:val="nil"/>
              <w:bottom w:val="nil"/>
              <w:right w:val="nil"/>
            </w:tcBorders>
            <w:shd w:val="clear" w:color="auto" w:fill="auto"/>
            <w:vAlign w:val="center"/>
          </w:tcPr>
          <w:p w:rsidR="00F23F4B" w:rsidRPr="00C23DBD" w:rsidRDefault="00C23DBD" w:rsidP="00C23DBD">
            <w:pPr>
              <w:adjustRightInd w:val="0"/>
              <w:snapToGrid w:val="0"/>
              <w:spacing w:line="360" w:lineRule="auto"/>
              <w:jc w:val="both"/>
              <w:rPr>
                <w:rFonts w:ascii="Book Antiqua" w:hAnsi="Book Antiqua" w:cs="Times New Roman"/>
              </w:rPr>
            </w:pPr>
            <w:proofErr w:type="spellStart"/>
            <w:proofErr w:type="gramStart"/>
            <w:r>
              <w:rPr>
                <w:rFonts w:ascii="Book Antiqua" w:hAnsi="Book Antiqua" w:cs="Times New Roman" w:hint="eastAsia"/>
                <w:vertAlign w:val="superscript"/>
                <w:lang w:eastAsia="zh-CN"/>
              </w:rPr>
              <w:t>a</w:t>
            </w:r>
            <w:r w:rsidRPr="00C23DBD">
              <w:rPr>
                <w:rFonts w:ascii="Book Antiqua" w:hAnsi="Book Antiqua" w:cs="Times New Roman"/>
                <w:i/>
              </w:rPr>
              <w:t>P</w:t>
            </w:r>
            <w:proofErr w:type="spellEnd"/>
            <w:proofErr w:type="gramEnd"/>
            <w:r w:rsidRPr="00C23DBD">
              <w:rPr>
                <w:rFonts w:ascii="Book Antiqua" w:hAnsi="Book Antiqua" w:cs="Times New Roman"/>
                <w:i/>
              </w:rPr>
              <w:t xml:space="preserve"> &lt; </w:t>
            </w:r>
            <w:r w:rsidRPr="00C23DBD">
              <w:rPr>
                <w:rFonts w:ascii="Book Antiqua" w:hAnsi="Book Antiqua" w:cs="Times New Roman"/>
              </w:rPr>
              <w:t>0.05</w:t>
            </w:r>
            <w:r>
              <w:rPr>
                <w:rFonts w:ascii="Book Antiqua" w:hAnsi="Book Antiqua" w:cs="Times New Roman" w:hint="eastAsia"/>
                <w:lang w:eastAsia="zh-CN"/>
              </w:rPr>
              <w:t xml:space="preserve">, </w:t>
            </w:r>
            <w:proofErr w:type="spellStart"/>
            <w:r>
              <w:rPr>
                <w:rFonts w:ascii="Book Antiqua" w:hAnsi="Book Antiqua" w:cs="Times New Roman" w:hint="eastAsia"/>
                <w:vertAlign w:val="superscript"/>
                <w:lang w:eastAsia="zh-CN"/>
              </w:rPr>
              <w:t>b</w:t>
            </w:r>
            <w:r w:rsidRPr="00C23DBD">
              <w:rPr>
                <w:rFonts w:ascii="Book Antiqua" w:hAnsi="Book Antiqua" w:cs="Times New Roman"/>
                <w:i/>
              </w:rPr>
              <w:t>P</w:t>
            </w:r>
            <w:proofErr w:type="spellEnd"/>
            <w:r w:rsidRPr="00C23DBD">
              <w:rPr>
                <w:rFonts w:ascii="Book Antiqua" w:hAnsi="Book Antiqua" w:cs="Times New Roman"/>
                <w:i/>
              </w:rPr>
              <w:t xml:space="preserve"> &lt; </w:t>
            </w:r>
            <w:r w:rsidRPr="00C23DBD">
              <w:rPr>
                <w:rFonts w:ascii="Book Antiqua" w:hAnsi="Book Antiqua" w:cs="Times New Roman"/>
              </w:rPr>
              <w:t>0.01</w:t>
            </w:r>
            <w:r>
              <w:rPr>
                <w:rFonts w:ascii="Book Antiqua" w:hAnsi="Book Antiqua" w:cs="Times New Roman" w:hint="eastAsia"/>
                <w:lang w:eastAsia="zh-CN"/>
              </w:rPr>
              <w:t xml:space="preserve">, </w:t>
            </w:r>
            <w:r w:rsidRPr="00C23DBD">
              <w:rPr>
                <w:rFonts w:ascii="Book Antiqua" w:hAnsi="Book Antiqua"/>
              </w:rPr>
              <w:t xml:space="preserve">younger </w:t>
            </w:r>
            <w:r>
              <w:rPr>
                <w:rFonts w:ascii="Book Antiqua" w:hAnsi="Book Antiqua" w:hint="eastAsia"/>
                <w:lang w:eastAsia="zh-CN"/>
              </w:rPr>
              <w:t xml:space="preserve">patients </w:t>
            </w:r>
            <w:r w:rsidRPr="00C23DBD">
              <w:rPr>
                <w:rFonts w:ascii="Book Antiqua" w:hAnsi="Book Antiqua" w:hint="eastAsia"/>
                <w:i/>
                <w:lang w:eastAsia="zh-CN"/>
              </w:rPr>
              <w:t>vs</w:t>
            </w:r>
            <w:r>
              <w:rPr>
                <w:rFonts w:ascii="Book Antiqua" w:hAnsi="Book Antiqua" w:hint="eastAsia"/>
                <w:lang w:eastAsia="zh-CN"/>
              </w:rPr>
              <w:t xml:space="preserve"> </w:t>
            </w:r>
            <w:r w:rsidRPr="00C23DBD">
              <w:rPr>
                <w:rFonts w:ascii="Book Antiqua" w:hAnsi="Book Antiqua"/>
              </w:rPr>
              <w:t>normal, sporadic dysplasia, sporadic cancer, and CAC patients</w:t>
            </w:r>
            <w:r>
              <w:rPr>
                <w:rFonts w:ascii="Book Antiqua" w:hAnsi="Book Antiqua" w:hint="eastAsia"/>
                <w:lang w:eastAsia="zh-CN"/>
              </w:rPr>
              <w:t>.</w:t>
            </w:r>
            <w:r w:rsidRPr="00C23DBD">
              <w:rPr>
                <w:rFonts w:ascii="Book Antiqua" w:hAnsi="Book Antiqua" w:cs="Times New Roman"/>
              </w:rPr>
              <w:t xml:space="preserve"> </w:t>
            </w:r>
            <w:r w:rsidR="00190E97" w:rsidRPr="00C23DBD">
              <w:rPr>
                <w:rFonts w:ascii="Book Antiqua" w:hAnsi="Book Antiqua" w:cs="Times New Roman"/>
              </w:rPr>
              <w:t>CAC</w:t>
            </w:r>
            <w:r>
              <w:rPr>
                <w:rFonts w:ascii="Book Antiqua" w:hAnsi="Book Antiqua" w:cs="Times New Roman" w:hint="eastAsia"/>
                <w:lang w:eastAsia="zh-CN"/>
              </w:rPr>
              <w:t>:</w:t>
            </w:r>
            <w:r w:rsidR="00190E97" w:rsidRPr="00C23DBD">
              <w:rPr>
                <w:rFonts w:ascii="Book Antiqua" w:hAnsi="Book Antiqua" w:cs="Times New Roman"/>
              </w:rPr>
              <w:t xml:space="preserve"> </w:t>
            </w:r>
            <w:r w:rsidRPr="00C23DBD">
              <w:rPr>
                <w:rFonts w:ascii="Book Antiqua" w:hAnsi="Book Antiqua"/>
              </w:rPr>
              <w:t>Colitis</w:t>
            </w:r>
            <w:r w:rsidR="00C35249" w:rsidRPr="00C23DBD">
              <w:rPr>
                <w:rFonts w:ascii="Book Antiqua" w:hAnsi="Book Antiqua"/>
              </w:rPr>
              <w:t xml:space="preserve">-associated colorectal cancer; </w:t>
            </w:r>
            <w:r w:rsidR="00190E97" w:rsidRPr="00C23DBD">
              <w:rPr>
                <w:rFonts w:ascii="Book Antiqua" w:hAnsi="Book Antiqua" w:cs="Times New Roman"/>
              </w:rPr>
              <w:t>IBD</w:t>
            </w:r>
            <w:r>
              <w:rPr>
                <w:rFonts w:ascii="Book Antiqua" w:hAnsi="Book Antiqua" w:cs="Times New Roman" w:hint="eastAsia"/>
                <w:lang w:eastAsia="zh-CN"/>
              </w:rPr>
              <w:t>:</w:t>
            </w:r>
            <w:r w:rsidR="00190E97" w:rsidRPr="00C23DBD">
              <w:rPr>
                <w:rFonts w:ascii="Book Antiqua" w:hAnsi="Book Antiqua" w:cs="Times New Roman"/>
              </w:rPr>
              <w:t xml:space="preserve"> </w:t>
            </w:r>
            <w:r w:rsidRPr="00C23DBD">
              <w:rPr>
                <w:rFonts w:ascii="Book Antiqua" w:hAnsi="Book Antiqua" w:cs="Times New Roman"/>
              </w:rPr>
              <w:t xml:space="preserve">Inflammatory </w:t>
            </w:r>
            <w:r w:rsidR="00190E97" w:rsidRPr="00C23DBD">
              <w:rPr>
                <w:rFonts w:ascii="Book Antiqua" w:hAnsi="Book Antiqua" w:cs="Times New Roman"/>
              </w:rPr>
              <w:t>bowel disease; M</w:t>
            </w:r>
            <w:r>
              <w:rPr>
                <w:rFonts w:ascii="Book Antiqua" w:hAnsi="Book Antiqua" w:cs="Times New Roman" w:hint="eastAsia"/>
                <w:lang w:eastAsia="zh-CN"/>
              </w:rPr>
              <w:t>:</w:t>
            </w:r>
            <w:r w:rsidR="00190E97" w:rsidRPr="00C23DBD">
              <w:rPr>
                <w:rFonts w:ascii="Book Antiqua" w:hAnsi="Book Antiqua" w:cs="Times New Roman"/>
              </w:rPr>
              <w:t xml:space="preserve"> </w:t>
            </w:r>
            <w:r w:rsidRPr="00C23DBD">
              <w:rPr>
                <w:rFonts w:ascii="Book Antiqua" w:hAnsi="Book Antiqua" w:cs="Times New Roman"/>
              </w:rPr>
              <w:t>Male</w:t>
            </w:r>
            <w:r w:rsidR="00190E97" w:rsidRPr="00C23DBD">
              <w:rPr>
                <w:rFonts w:ascii="Book Antiqua" w:hAnsi="Book Antiqua" w:cs="Times New Roman"/>
              </w:rPr>
              <w:t>; F</w:t>
            </w:r>
            <w:r>
              <w:rPr>
                <w:rFonts w:ascii="Book Antiqua" w:hAnsi="Book Antiqua" w:cs="Times New Roman" w:hint="eastAsia"/>
                <w:lang w:eastAsia="zh-CN"/>
              </w:rPr>
              <w:t>:</w:t>
            </w:r>
            <w:r w:rsidR="00190E97" w:rsidRPr="00C23DBD">
              <w:rPr>
                <w:rFonts w:ascii="Book Antiqua" w:hAnsi="Book Antiqua" w:cs="Times New Roman"/>
              </w:rPr>
              <w:t xml:space="preserve"> </w:t>
            </w:r>
            <w:r w:rsidRPr="00C23DBD">
              <w:rPr>
                <w:rFonts w:ascii="Book Antiqua" w:hAnsi="Book Antiqua" w:cs="Times New Roman"/>
              </w:rPr>
              <w:t xml:space="preserve">Female </w:t>
            </w:r>
            <w:r w:rsidR="00190E97" w:rsidRPr="00C23DBD">
              <w:rPr>
                <w:rFonts w:ascii="Book Antiqua" w:hAnsi="Book Antiqua" w:cs="Times New Roman"/>
              </w:rPr>
              <w:t>(</w:t>
            </w:r>
            <w:r w:rsidR="00D64041" w:rsidRPr="00C23DBD">
              <w:rPr>
                <w:rFonts w:ascii="Book Antiqua" w:hAnsi="Book Antiqua" w:cs="Times New Roman"/>
                <w:i/>
              </w:rPr>
              <w:t xml:space="preserve">n = </w:t>
            </w:r>
            <w:r w:rsidR="00F23F4B" w:rsidRPr="00C23DBD">
              <w:rPr>
                <w:rFonts w:ascii="Book Antiqua" w:hAnsi="Book Antiqua" w:cs="Times New Roman"/>
              </w:rPr>
              <w:t>5</w:t>
            </w:r>
            <w:r w:rsidR="006A7066" w:rsidRPr="00C23DBD">
              <w:rPr>
                <w:rFonts w:ascii="Book Antiqua" w:hAnsi="Book Antiqua" w:cs="Times New Roman"/>
              </w:rPr>
              <w:t>-6</w:t>
            </w:r>
            <w:r w:rsidR="00F23F4B" w:rsidRPr="00C23DBD">
              <w:rPr>
                <w:rFonts w:ascii="Book Antiqua" w:hAnsi="Book Antiqua" w:cs="Times New Roman"/>
              </w:rPr>
              <w:t xml:space="preserve"> </w:t>
            </w:r>
            <w:r w:rsidR="00830474" w:rsidRPr="00C23DBD">
              <w:rPr>
                <w:rFonts w:ascii="Book Antiqua" w:hAnsi="Book Antiqua" w:cs="Times New Roman"/>
              </w:rPr>
              <w:t xml:space="preserve">patients </w:t>
            </w:r>
            <w:r w:rsidR="00F23F4B" w:rsidRPr="00C23DBD">
              <w:rPr>
                <w:rFonts w:ascii="Book Antiqua" w:hAnsi="Book Antiqua" w:cs="Times New Roman"/>
              </w:rPr>
              <w:t>per group</w:t>
            </w:r>
            <w:r w:rsidR="00190E97" w:rsidRPr="00C23DBD">
              <w:rPr>
                <w:rFonts w:ascii="Book Antiqua" w:hAnsi="Book Antiqua" w:cs="Times New Roman"/>
              </w:rPr>
              <w:t>).</w:t>
            </w:r>
            <w:r w:rsidR="00F23F4B" w:rsidRPr="00C23DBD">
              <w:rPr>
                <w:rFonts w:ascii="Book Antiqua" w:hAnsi="Book Antiqua" w:cs="Times New Roman"/>
              </w:rPr>
              <w:t xml:space="preserve"> </w:t>
            </w:r>
          </w:p>
        </w:tc>
      </w:tr>
      <w:tr w:rsidR="00F23F4B" w:rsidRPr="00C23DBD" w:rsidTr="00331F7A">
        <w:trPr>
          <w:trHeight w:val="552"/>
        </w:trPr>
        <w:tc>
          <w:tcPr>
            <w:tcW w:w="5832" w:type="dxa"/>
            <w:gridSpan w:val="3"/>
            <w:vMerge/>
            <w:tcBorders>
              <w:top w:val="single" w:sz="8" w:space="0" w:color="auto"/>
              <w:left w:val="nil"/>
              <w:bottom w:val="nil"/>
              <w:right w:val="nil"/>
            </w:tcBorders>
            <w:shd w:val="clear" w:color="auto" w:fill="auto"/>
            <w:vAlign w:val="center"/>
          </w:tcPr>
          <w:p w:rsidR="00F23F4B" w:rsidRPr="00C23DBD" w:rsidRDefault="00F23F4B" w:rsidP="00CE7841">
            <w:pPr>
              <w:adjustRightInd w:val="0"/>
              <w:snapToGrid w:val="0"/>
              <w:spacing w:line="360" w:lineRule="auto"/>
              <w:jc w:val="both"/>
              <w:rPr>
                <w:rFonts w:ascii="Book Antiqua" w:hAnsi="Book Antiqua" w:cs="Times New Roman"/>
              </w:rPr>
            </w:pPr>
          </w:p>
        </w:tc>
      </w:tr>
    </w:tbl>
    <w:p w:rsidR="00F23F4B" w:rsidRPr="00C23DBD" w:rsidRDefault="00F23F4B" w:rsidP="00CE7841">
      <w:pPr>
        <w:adjustRightInd w:val="0"/>
        <w:snapToGrid w:val="0"/>
        <w:spacing w:line="360" w:lineRule="auto"/>
        <w:jc w:val="both"/>
        <w:outlineLvl w:val="0"/>
        <w:rPr>
          <w:rFonts w:ascii="Book Antiqua" w:hAnsi="Book Antiqua"/>
        </w:rPr>
      </w:pPr>
    </w:p>
    <w:p w:rsidR="00190E97" w:rsidRPr="00C23DBD" w:rsidRDefault="00190E97" w:rsidP="00CE7841">
      <w:pPr>
        <w:adjustRightInd w:val="0"/>
        <w:snapToGrid w:val="0"/>
        <w:spacing w:line="360" w:lineRule="auto"/>
        <w:jc w:val="both"/>
        <w:outlineLvl w:val="0"/>
        <w:rPr>
          <w:rFonts w:ascii="Book Antiqua" w:hAnsi="Book Antiqua"/>
        </w:rPr>
      </w:pPr>
    </w:p>
    <w:p w:rsidR="00F23F4B" w:rsidRPr="00C23DBD" w:rsidRDefault="00F23F4B" w:rsidP="00CE7841">
      <w:pPr>
        <w:adjustRightInd w:val="0"/>
        <w:snapToGrid w:val="0"/>
        <w:spacing w:line="360" w:lineRule="auto"/>
        <w:jc w:val="both"/>
        <w:rPr>
          <w:rFonts w:ascii="Book Antiqua" w:hAnsi="Book Antiqua" w:cs="Helvetica"/>
        </w:rPr>
      </w:pPr>
      <w:r w:rsidRPr="00C23DBD">
        <w:rPr>
          <w:rFonts w:ascii="Book Antiqua" w:hAnsi="Book Antiqua" w:cs="Helvetica"/>
        </w:rPr>
        <w:br w:type="page"/>
      </w:r>
    </w:p>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Helvetica"/>
        </w:rPr>
      </w:pPr>
    </w:p>
    <w:tbl>
      <w:tblPr>
        <w:tblW w:w="9412" w:type="dxa"/>
        <w:tblInd w:w="108" w:type="dxa"/>
        <w:tblLayout w:type="fixed"/>
        <w:tblLook w:val="0000" w:firstRow="0" w:lastRow="0" w:firstColumn="0" w:lastColumn="0" w:noHBand="0" w:noVBand="0"/>
      </w:tblPr>
      <w:tblGrid>
        <w:gridCol w:w="1526"/>
        <w:gridCol w:w="1701"/>
        <w:gridCol w:w="2410"/>
        <w:gridCol w:w="992"/>
        <w:gridCol w:w="992"/>
        <w:gridCol w:w="1791"/>
      </w:tblGrid>
      <w:tr w:rsidR="00F23F4B" w:rsidRPr="00C23DBD" w:rsidTr="00331F7A">
        <w:trPr>
          <w:trHeight w:val="562"/>
        </w:trPr>
        <w:tc>
          <w:tcPr>
            <w:tcW w:w="9412" w:type="dxa"/>
            <w:gridSpan w:val="6"/>
            <w:shd w:val="clear" w:color="auto" w:fill="auto"/>
            <w:tcMar>
              <w:top w:w="40" w:type="nil"/>
              <w:left w:w="40" w:type="nil"/>
              <w:bottom w:w="40" w:type="nil"/>
              <w:right w:w="40" w:type="nil"/>
            </w:tcMar>
            <w:vAlign w:val="center"/>
          </w:tcPr>
          <w:p w:rsidR="00F23F4B" w:rsidRPr="00C23DBD" w:rsidRDefault="00C23DBD" w:rsidP="00C23D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b/>
                <w:bCs/>
              </w:rPr>
            </w:pPr>
            <w:r>
              <w:rPr>
                <w:rFonts w:ascii="Book Antiqua" w:hAnsi="Book Antiqua" w:cs="Times New Roman"/>
                <w:b/>
                <w:bCs/>
              </w:rPr>
              <w:t>Table 2</w:t>
            </w:r>
            <w:r w:rsidR="00F23F4B" w:rsidRPr="00C23DBD">
              <w:rPr>
                <w:rFonts w:ascii="Book Antiqua" w:hAnsi="Book Antiqua" w:cs="Times New Roman"/>
                <w:b/>
                <w:bCs/>
              </w:rPr>
              <w:t xml:space="preserve"> </w:t>
            </w:r>
            <w:r w:rsidR="00777D74" w:rsidRPr="00C23DBD">
              <w:rPr>
                <w:rFonts w:ascii="Book Antiqua" w:hAnsi="Book Antiqua" w:cs="Times New Roman"/>
                <w:b/>
                <w:bCs/>
              </w:rPr>
              <w:t xml:space="preserve">Colitis-associated colorectal cancer </w:t>
            </w:r>
            <w:r w:rsidR="00F23F4B" w:rsidRPr="00C23DBD">
              <w:rPr>
                <w:rFonts w:ascii="Book Antiqua" w:hAnsi="Book Antiqua" w:cs="Times New Roman"/>
                <w:b/>
                <w:bCs/>
              </w:rPr>
              <w:t>patient information</w:t>
            </w:r>
          </w:p>
        </w:tc>
      </w:tr>
      <w:tr w:rsidR="00F23F4B" w:rsidRPr="00C23DBD" w:rsidTr="00331F7A">
        <w:tc>
          <w:tcPr>
            <w:tcW w:w="1526" w:type="dxa"/>
            <w:tcBorders>
              <w:top w:val="single" w:sz="4" w:space="0" w:color="auto"/>
              <w:bottom w:val="single" w:sz="4" w:space="0" w:color="auto"/>
            </w:tcBorders>
            <w:shd w:val="clear" w:color="auto" w:fill="auto"/>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b/>
                <w:bCs/>
              </w:rPr>
              <w:t>Sample ID</w:t>
            </w:r>
          </w:p>
        </w:tc>
        <w:tc>
          <w:tcPr>
            <w:tcW w:w="1701" w:type="dxa"/>
            <w:tcBorders>
              <w:top w:val="single" w:sz="4" w:space="0" w:color="auto"/>
              <w:bottom w:val="single" w:sz="4" w:space="0" w:color="auto"/>
            </w:tcBorders>
            <w:shd w:val="clear" w:color="auto" w:fill="auto"/>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b/>
                <w:bCs/>
              </w:rPr>
              <w:t xml:space="preserve">IBD </w:t>
            </w:r>
            <w:r w:rsidR="00C23DBD" w:rsidRPr="00C23DBD">
              <w:rPr>
                <w:rFonts w:ascii="Book Antiqua" w:hAnsi="Book Antiqua" w:cs="Times New Roman"/>
                <w:b/>
                <w:bCs/>
              </w:rPr>
              <w:t>d</w:t>
            </w:r>
            <w:r w:rsidRPr="00C23DBD">
              <w:rPr>
                <w:rFonts w:ascii="Book Antiqua" w:hAnsi="Book Antiqua" w:cs="Times New Roman"/>
                <w:b/>
                <w:bCs/>
              </w:rPr>
              <w:t>iagnosis</w:t>
            </w:r>
          </w:p>
        </w:tc>
        <w:tc>
          <w:tcPr>
            <w:tcW w:w="2410" w:type="dxa"/>
            <w:tcBorders>
              <w:top w:val="single" w:sz="4" w:space="0" w:color="auto"/>
              <w:bottom w:val="single" w:sz="4" w:space="0" w:color="auto"/>
            </w:tcBorders>
            <w:shd w:val="clear" w:color="auto" w:fill="auto"/>
            <w:tcMar>
              <w:top w:w="40" w:type="nil"/>
              <w:left w:w="40" w:type="nil"/>
              <w:bottom w:w="40" w:type="nil"/>
              <w:right w:w="40" w:type="nil"/>
            </w:tcMar>
            <w:vAlign w:val="center"/>
          </w:tcPr>
          <w:p w:rsidR="00F23F4B" w:rsidRPr="00C23DBD" w:rsidRDefault="00F23F4B" w:rsidP="00C23D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lang w:eastAsia="zh-CN"/>
              </w:rPr>
            </w:pPr>
            <w:r w:rsidRPr="00C23DBD">
              <w:rPr>
                <w:rFonts w:ascii="Book Antiqua" w:hAnsi="Book Antiqua" w:cs="Times New Roman"/>
                <w:b/>
                <w:bCs/>
              </w:rPr>
              <w:t xml:space="preserve">Duration of </w:t>
            </w:r>
            <w:r w:rsidR="00C23DBD" w:rsidRPr="00C23DBD">
              <w:rPr>
                <w:rFonts w:ascii="Book Antiqua" w:hAnsi="Book Antiqua" w:cs="Times New Roman"/>
                <w:b/>
                <w:bCs/>
              </w:rPr>
              <w:t>d</w:t>
            </w:r>
            <w:r w:rsidRPr="00C23DBD">
              <w:rPr>
                <w:rFonts w:ascii="Book Antiqua" w:hAnsi="Book Antiqua" w:cs="Times New Roman"/>
                <w:b/>
                <w:bCs/>
              </w:rPr>
              <w:t>isease</w:t>
            </w:r>
            <w:r w:rsidR="00830474" w:rsidRPr="00C23DBD">
              <w:rPr>
                <w:rFonts w:ascii="Book Antiqua" w:hAnsi="Book Antiqua" w:cs="Times New Roman"/>
                <w:b/>
                <w:bCs/>
              </w:rPr>
              <w:t xml:space="preserve"> </w:t>
            </w:r>
            <w:r w:rsidR="00B34539">
              <w:rPr>
                <w:rFonts w:ascii="Book Antiqua" w:hAnsi="Book Antiqua" w:cs="Times New Roman" w:hint="eastAsia"/>
                <w:b/>
                <w:bCs/>
                <w:lang w:eastAsia="zh-CN"/>
              </w:rPr>
              <w:t>(</w:t>
            </w:r>
            <w:proofErr w:type="spellStart"/>
            <w:r w:rsidR="00830474" w:rsidRPr="00C23DBD">
              <w:rPr>
                <w:rFonts w:ascii="Book Antiqua" w:hAnsi="Book Antiqua" w:cs="Times New Roman"/>
                <w:b/>
                <w:bCs/>
              </w:rPr>
              <w:t>y</w:t>
            </w:r>
            <w:r w:rsidR="00C23DBD">
              <w:rPr>
                <w:rFonts w:ascii="Book Antiqua" w:hAnsi="Book Antiqua" w:cs="Times New Roman"/>
                <w:b/>
                <w:bCs/>
              </w:rPr>
              <w:t>r</w:t>
            </w:r>
            <w:proofErr w:type="spellEnd"/>
            <w:r w:rsidR="00B34539">
              <w:rPr>
                <w:rFonts w:ascii="Book Antiqua" w:hAnsi="Book Antiqua" w:cs="Times New Roman" w:hint="eastAsia"/>
                <w:b/>
                <w:bCs/>
                <w:lang w:eastAsia="zh-CN"/>
              </w:rPr>
              <w:t>)</w:t>
            </w:r>
          </w:p>
        </w:tc>
        <w:tc>
          <w:tcPr>
            <w:tcW w:w="992" w:type="dxa"/>
            <w:tcBorders>
              <w:top w:val="single" w:sz="4" w:space="0" w:color="auto"/>
              <w:bottom w:val="single" w:sz="4" w:space="0" w:color="auto"/>
            </w:tcBorders>
            <w:shd w:val="clear" w:color="auto" w:fill="auto"/>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b/>
                <w:bCs/>
              </w:rPr>
              <w:t>Sex</w:t>
            </w:r>
          </w:p>
        </w:tc>
        <w:tc>
          <w:tcPr>
            <w:tcW w:w="992" w:type="dxa"/>
            <w:tcBorders>
              <w:top w:val="single" w:sz="4" w:space="0" w:color="auto"/>
              <w:bottom w:val="single" w:sz="4" w:space="0" w:color="auto"/>
            </w:tcBorders>
            <w:shd w:val="clear" w:color="auto" w:fill="auto"/>
            <w:tcMar>
              <w:top w:w="40" w:type="nil"/>
              <w:left w:w="40" w:type="nil"/>
              <w:bottom w:w="40" w:type="nil"/>
              <w:right w:w="40" w:type="nil"/>
            </w:tcMar>
            <w:vAlign w:val="center"/>
          </w:tcPr>
          <w:p w:rsidR="00F23F4B" w:rsidRPr="00C23DBD" w:rsidRDefault="00F23F4B" w:rsidP="00C23D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lang w:eastAsia="zh-CN"/>
              </w:rPr>
            </w:pPr>
            <w:r w:rsidRPr="00C23DBD">
              <w:rPr>
                <w:rFonts w:ascii="Book Antiqua" w:hAnsi="Book Antiqua" w:cs="Times New Roman"/>
                <w:b/>
                <w:bCs/>
              </w:rPr>
              <w:t>Age</w:t>
            </w:r>
            <w:r w:rsidR="00B34539">
              <w:rPr>
                <w:rFonts w:ascii="Book Antiqua" w:hAnsi="Book Antiqua" w:cs="Times New Roman" w:hint="eastAsia"/>
                <w:b/>
                <w:bCs/>
                <w:lang w:eastAsia="zh-CN"/>
              </w:rPr>
              <w:t xml:space="preserve"> (</w:t>
            </w:r>
            <w:proofErr w:type="spellStart"/>
            <w:r w:rsidR="00830474" w:rsidRPr="00C23DBD">
              <w:rPr>
                <w:rFonts w:ascii="Book Antiqua" w:hAnsi="Book Antiqua" w:cs="Times New Roman"/>
                <w:b/>
                <w:bCs/>
              </w:rPr>
              <w:t>y</w:t>
            </w:r>
            <w:r w:rsidR="00C23DBD">
              <w:rPr>
                <w:rFonts w:ascii="Book Antiqua" w:hAnsi="Book Antiqua" w:cs="Times New Roman"/>
                <w:b/>
                <w:bCs/>
              </w:rPr>
              <w:t>r</w:t>
            </w:r>
            <w:proofErr w:type="spellEnd"/>
            <w:r w:rsidR="00B34539">
              <w:rPr>
                <w:rFonts w:ascii="Book Antiqua" w:hAnsi="Book Antiqua" w:cs="Times New Roman" w:hint="eastAsia"/>
                <w:b/>
                <w:bCs/>
                <w:lang w:eastAsia="zh-CN"/>
              </w:rPr>
              <w:t>)</w:t>
            </w:r>
          </w:p>
        </w:tc>
        <w:tc>
          <w:tcPr>
            <w:tcW w:w="1791" w:type="dxa"/>
            <w:tcBorders>
              <w:top w:val="single" w:sz="4" w:space="0" w:color="auto"/>
              <w:bottom w:val="single" w:sz="4" w:space="0" w:color="auto"/>
            </w:tcBorders>
            <w:shd w:val="clear" w:color="auto" w:fill="auto"/>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b/>
                <w:bCs/>
              </w:rPr>
              <w:t xml:space="preserve">Graph </w:t>
            </w:r>
            <w:r w:rsidR="00C23DBD" w:rsidRPr="00C23DBD">
              <w:rPr>
                <w:rFonts w:ascii="Book Antiqua" w:hAnsi="Book Antiqua" w:cs="Times New Roman"/>
                <w:b/>
                <w:bCs/>
              </w:rPr>
              <w:t>s</w:t>
            </w:r>
            <w:r w:rsidRPr="00C23DBD">
              <w:rPr>
                <w:rFonts w:ascii="Book Antiqua" w:hAnsi="Book Antiqua" w:cs="Times New Roman"/>
                <w:b/>
                <w:bCs/>
              </w:rPr>
              <w:t>ymbol</w:t>
            </w:r>
          </w:p>
        </w:tc>
      </w:tr>
      <w:tr w:rsidR="00F23F4B" w:rsidRPr="00C23DBD" w:rsidTr="00331F7A">
        <w:trPr>
          <w:trHeight w:val="362"/>
        </w:trPr>
        <w:tc>
          <w:tcPr>
            <w:tcW w:w="1526" w:type="dxa"/>
            <w:tcBorders>
              <w:top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i/>
                <w:kern w:val="1"/>
              </w:rPr>
            </w:pPr>
            <w:r w:rsidRPr="00C23DBD">
              <w:rPr>
                <w:rFonts w:ascii="Book Antiqua" w:hAnsi="Book Antiqua" w:cs="Times New Roman"/>
                <w:b/>
                <w:bCs/>
                <w:i/>
              </w:rPr>
              <w:t>1</w:t>
            </w:r>
          </w:p>
        </w:tc>
        <w:tc>
          <w:tcPr>
            <w:tcW w:w="1701" w:type="dxa"/>
            <w:tcBorders>
              <w:top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rPr>
              <w:t>UC</w:t>
            </w:r>
          </w:p>
        </w:tc>
        <w:tc>
          <w:tcPr>
            <w:tcW w:w="2410" w:type="dxa"/>
            <w:tcBorders>
              <w:top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rPr>
              <w:t>9</w:t>
            </w:r>
          </w:p>
        </w:tc>
        <w:tc>
          <w:tcPr>
            <w:tcW w:w="992" w:type="dxa"/>
            <w:tcBorders>
              <w:top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rPr>
              <w:t>M</w:t>
            </w:r>
          </w:p>
        </w:tc>
        <w:tc>
          <w:tcPr>
            <w:tcW w:w="992" w:type="dxa"/>
            <w:tcBorders>
              <w:top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rPr>
              <w:t>61</w:t>
            </w:r>
          </w:p>
        </w:tc>
        <w:tc>
          <w:tcPr>
            <w:tcW w:w="1791" w:type="dxa"/>
            <w:tcBorders>
              <w:top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rPr>
              <w:t>●</w:t>
            </w:r>
          </w:p>
        </w:tc>
      </w:tr>
      <w:tr w:rsidR="00F23F4B" w:rsidRPr="00C23DBD" w:rsidTr="00331F7A">
        <w:trPr>
          <w:trHeight w:val="362"/>
        </w:trPr>
        <w:tc>
          <w:tcPr>
            <w:tcW w:w="1526"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i/>
                <w:kern w:val="1"/>
              </w:rPr>
            </w:pPr>
            <w:r w:rsidRPr="00C23DBD">
              <w:rPr>
                <w:rFonts w:ascii="Book Antiqua" w:hAnsi="Book Antiqua" w:cs="Times New Roman"/>
                <w:b/>
                <w:bCs/>
                <w:i/>
              </w:rPr>
              <w:t>2</w:t>
            </w:r>
          </w:p>
        </w:tc>
        <w:tc>
          <w:tcPr>
            <w:tcW w:w="1701"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rPr>
              <w:t>UC</w:t>
            </w:r>
          </w:p>
        </w:tc>
        <w:tc>
          <w:tcPr>
            <w:tcW w:w="2410"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rPr>
              <w:t>7</w:t>
            </w:r>
          </w:p>
        </w:tc>
        <w:tc>
          <w:tcPr>
            <w:tcW w:w="992"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rPr>
              <w:t>M</w:t>
            </w:r>
          </w:p>
        </w:tc>
        <w:tc>
          <w:tcPr>
            <w:tcW w:w="992"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cs="Times New Roman"/>
                <w:kern w:val="1"/>
              </w:rPr>
            </w:pPr>
            <w:r w:rsidRPr="00C23DBD">
              <w:rPr>
                <w:rFonts w:ascii="Book Antiqua" w:hAnsi="Book Antiqua" w:cs="Times New Roman"/>
              </w:rPr>
              <w:t>61</w:t>
            </w:r>
          </w:p>
        </w:tc>
        <w:tc>
          <w:tcPr>
            <w:tcW w:w="1791" w:type="dxa"/>
            <w:shd w:val="clear" w:color="auto" w:fill="FFFFFF"/>
            <w:tcMar>
              <w:top w:w="40" w:type="nil"/>
              <w:left w:w="40" w:type="nil"/>
              <w:bottom w:w="40" w:type="nil"/>
              <w:right w:w="40" w:type="nil"/>
            </w:tcMar>
            <w:vAlign w:val="center"/>
          </w:tcPr>
          <w:p w:rsidR="00F23F4B" w:rsidRPr="00C23DBD" w:rsidRDefault="00E04980"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sym w:font="Webdings" w:char="F03C"/>
            </w:r>
          </w:p>
        </w:tc>
      </w:tr>
      <w:tr w:rsidR="00F23F4B" w:rsidRPr="00C23DBD" w:rsidTr="00331F7A">
        <w:trPr>
          <w:trHeight w:val="362"/>
        </w:trPr>
        <w:tc>
          <w:tcPr>
            <w:tcW w:w="1526"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i/>
                <w:kern w:val="1"/>
              </w:rPr>
            </w:pPr>
            <w:r w:rsidRPr="00C23DBD">
              <w:rPr>
                <w:rFonts w:ascii="Book Antiqua" w:eastAsia="Apple SD 산돌고딕 Neo 일반체" w:hAnsi="Book Antiqua" w:cs="Times New Roman"/>
                <w:b/>
                <w:bCs/>
                <w:i/>
              </w:rPr>
              <w:t>3</w:t>
            </w:r>
          </w:p>
        </w:tc>
        <w:tc>
          <w:tcPr>
            <w:tcW w:w="1701"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CD</w:t>
            </w:r>
          </w:p>
        </w:tc>
        <w:tc>
          <w:tcPr>
            <w:tcW w:w="2410"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20</w:t>
            </w:r>
          </w:p>
        </w:tc>
        <w:tc>
          <w:tcPr>
            <w:tcW w:w="992"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F</w:t>
            </w:r>
          </w:p>
        </w:tc>
        <w:tc>
          <w:tcPr>
            <w:tcW w:w="992"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49</w:t>
            </w:r>
          </w:p>
        </w:tc>
        <w:tc>
          <w:tcPr>
            <w:tcW w:w="1791"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w:t>
            </w:r>
          </w:p>
        </w:tc>
      </w:tr>
      <w:tr w:rsidR="00F23F4B" w:rsidRPr="00C23DBD" w:rsidTr="00331F7A">
        <w:trPr>
          <w:trHeight w:val="362"/>
        </w:trPr>
        <w:tc>
          <w:tcPr>
            <w:tcW w:w="1526"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i/>
                <w:kern w:val="1"/>
              </w:rPr>
            </w:pPr>
            <w:r w:rsidRPr="00C23DBD">
              <w:rPr>
                <w:rFonts w:ascii="Book Antiqua" w:eastAsia="Apple SD 산돌고딕 Neo 일반체" w:hAnsi="Book Antiqua" w:cs="Times New Roman"/>
                <w:b/>
                <w:bCs/>
                <w:i/>
              </w:rPr>
              <w:t>4</w:t>
            </w:r>
          </w:p>
        </w:tc>
        <w:tc>
          <w:tcPr>
            <w:tcW w:w="1701"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UC</w:t>
            </w:r>
          </w:p>
        </w:tc>
        <w:tc>
          <w:tcPr>
            <w:tcW w:w="2410"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27</w:t>
            </w:r>
          </w:p>
        </w:tc>
        <w:tc>
          <w:tcPr>
            <w:tcW w:w="992"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F</w:t>
            </w:r>
          </w:p>
        </w:tc>
        <w:tc>
          <w:tcPr>
            <w:tcW w:w="992"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40</w:t>
            </w:r>
          </w:p>
        </w:tc>
        <w:tc>
          <w:tcPr>
            <w:tcW w:w="1791"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w:t>
            </w:r>
          </w:p>
        </w:tc>
      </w:tr>
      <w:tr w:rsidR="00F23F4B" w:rsidRPr="00C23DBD" w:rsidTr="00331F7A">
        <w:trPr>
          <w:trHeight w:val="362"/>
        </w:trPr>
        <w:tc>
          <w:tcPr>
            <w:tcW w:w="1526"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i/>
                <w:kern w:val="1"/>
              </w:rPr>
            </w:pPr>
            <w:r w:rsidRPr="00C23DBD">
              <w:rPr>
                <w:rFonts w:ascii="Book Antiqua" w:eastAsia="Apple SD 산돌고딕 Neo 일반체" w:hAnsi="Book Antiqua" w:cs="Times New Roman"/>
                <w:b/>
                <w:bCs/>
                <w:i/>
              </w:rPr>
              <w:t>5</w:t>
            </w:r>
          </w:p>
        </w:tc>
        <w:tc>
          <w:tcPr>
            <w:tcW w:w="1701"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UC</w:t>
            </w:r>
          </w:p>
        </w:tc>
        <w:tc>
          <w:tcPr>
            <w:tcW w:w="2410"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35</w:t>
            </w:r>
          </w:p>
        </w:tc>
        <w:tc>
          <w:tcPr>
            <w:tcW w:w="992"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M</w:t>
            </w:r>
          </w:p>
        </w:tc>
        <w:tc>
          <w:tcPr>
            <w:tcW w:w="992" w:type="dxa"/>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57</w:t>
            </w:r>
          </w:p>
        </w:tc>
        <w:tc>
          <w:tcPr>
            <w:tcW w:w="1791" w:type="dxa"/>
            <w:shd w:val="clear" w:color="auto" w:fill="FFFFFF"/>
            <w:tcMar>
              <w:top w:w="40" w:type="nil"/>
              <w:left w:w="40" w:type="nil"/>
              <w:bottom w:w="40" w:type="nil"/>
              <w:right w:w="40" w:type="nil"/>
            </w:tcMar>
            <w:vAlign w:val="center"/>
          </w:tcPr>
          <w:p w:rsidR="00F23F4B" w:rsidRPr="00C23DBD" w:rsidRDefault="00E04980"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sym w:font="Wingdings" w:char="F075"/>
            </w:r>
          </w:p>
        </w:tc>
      </w:tr>
      <w:tr w:rsidR="00F23F4B" w:rsidRPr="00C23DBD" w:rsidTr="00331F7A">
        <w:trPr>
          <w:trHeight w:val="362"/>
        </w:trPr>
        <w:tc>
          <w:tcPr>
            <w:tcW w:w="1526" w:type="dxa"/>
            <w:tcBorders>
              <w:bottom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i/>
                <w:kern w:val="1"/>
              </w:rPr>
            </w:pPr>
            <w:r w:rsidRPr="00C23DBD">
              <w:rPr>
                <w:rFonts w:ascii="Book Antiqua" w:eastAsia="Apple SD 산돌고딕 Neo 일반체" w:hAnsi="Book Antiqua" w:cs="Times New Roman"/>
                <w:b/>
                <w:bCs/>
                <w:i/>
              </w:rPr>
              <w:t>6</w:t>
            </w:r>
          </w:p>
        </w:tc>
        <w:tc>
          <w:tcPr>
            <w:tcW w:w="1701" w:type="dxa"/>
            <w:tcBorders>
              <w:bottom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UC</w:t>
            </w:r>
          </w:p>
        </w:tc>
        <w:tc>
          <w:tcPr>
            <w:tcW w:w="2410" w:type="dxa"/>
            <w:tcBorders>
              <w:bottom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57</w:t>
            </w:r>
          </w:p>
        </w:tc>
        <w:tc>
          <w:tcPr>
            <w:tcW w:w="992" w:type="dxa"/>
            <w:tcBorders>
              <w:bottom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F</w:t>
            </w:r>
          </w:p>
        </w:tc>
        <w:tc>
          <w:tcPr>
            <w:tcW w:w="992" w:type="dxa"/>
            <w:tcBorders>
              <w:bottom w:val="single" w:sz="4" w:space="0" w:color="auto"/>
            </w:tcBorders>
            <w:shd w:val="clear" w:color="auto" w:fill="FFFFFF"/>
            <w:tcMar>
              <w:top w:w="40" w:type="nil"/>
              <w:left w:w="40" w:type="nil"/>
              <w:bottom w:w="40" w:type="nil"/>
              <w:right w:w="40" w:type="nil"/>
            </w:tcMar>
            <w:vAlign w:val="center"/>
          </w:tcPr>
          <w:p w:rsidR="00F23F4B" w:rsidRPr="00C23DBD" w:rsidRDefault="00F23F4B"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t>77</w:t>
            </w:r>
          </w:p>
        </w:tc>
        <w:tc>
          <w:tcPr>
            <w:tcW w:w="1791" w:type="dxa"/>
            <w:tcBorders>
              <w:bottom w:val="single" w:sz="4" w:space="0" w:color="auto"/>
            </w:tcBorders>
            <w:shd w:val="clear" w:color="auto" w:fill="FFFFFF"/>
            <w:tcMar>
              <w:top w:w="40" w:type="nil"/>
              <w:left w:w="40" w:type="nil"/>
              <w:bottom w:w="40" w:type="nil"/>
              <w:right w:w="40" w:type="nil"/>
            </w:tcMar>
            <w:vAlign w:val="center"/>
          </w:tcPr>
          <w:p w:rsidR="00F23F4B" w:rsidRPr="00C23DBD" w:rsidRDefault="00E04980" w:rsidP="00CE7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kern w:val="1"/>
              </w:rPr>
            </w:pPr>
            <w:r w:rsidRPr="00C23DBD">
              <w:rPr>
                <w:rFonts w:ascii="Book Antiqua" w:eastAsia="Apple SD 산돌고딕 Neo 일반체" w:hAnsi="Book Antiqua" w:cs="Times New Roman"/>
              </w:rPr>
              <w:sym w:font="Wingdings 2" w:char="F0C2"/>
            </w:r>
          </w:p>
        </w:tc>
      </w:tr>
      <w:tr w:rsidR="00F23F4B" w:rsidRPr="00C23DBD" w:rsidTr="00331F7A">
        <w:trPr>
          <w:trHeight w:val="734"/>
        </w:trPr>
        <w:tc>
          <w:tcPr>
            <w:tcW w:w="9412" w:type="dxa"/>
            <w:gridSpan w:val="6"/>
            <w:tcBorders>
              <w:top w:val="single" w:sz="4" w:space="0" w:color="auto"/>
            </w:tcBorders>
            <w:shd w:val="clear" w:color="auto" w:fill="FFFFFF"/>
            <w:tcMar>
              <w:top w:w="40" w:type="nil"/>
              <w:left w:w="40" w:type="nil"/>
              <w:bottom w:w="40" w:type="nil"/>
              <w:right w:w="40" w:type="nil"/>
            </w:tcMar>
            <w:vAlign w:val="center"/>
          </w:tcPr>
          <w:p w:rsidR="00F23F4B" w:rsidRPr="00C23DBD" w:rsidRDefault="00F23F4B" w:rsidP="00EE19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eastAsia="Apple SD 산돌고딕 Neo 일반체" w:hAnsi="Book Antiqua" w:cs="Times New Roman"/>
              </w:rPr>
            </w:pPr>
            <w:r w:rsidRPr="00C23DBD">
              <w:rPr>
                <w:rFonts w:ascii="Book Antiqua" w:eastAsia="Apple SD 산돌고딕 Neo 일반체" w:hAnsi="Book Antiqua" w:cs="Times New Roman"/>
              </w:rPr>
              <w:t xml:space="preserve">Graph symbol indicates the unique symbol used to identify each patient in </w:t>
            </w:r>
            <w:r w:rsidR="00830474" w:rsidRPr="00C23DBD">
              <w:rPr>
                <w:rFonts w:ascii="Book Antiqua" w:eastAsia="Apple SD 산돌고딕 Neo 일반체" w:hAnsi="Book Antiqua" w:cs="Times New Roman"/>
              </w:rPr>
              <w:t>F</w:t>
            </w:r>
            <w:r w:rsidRPr="00C23DBD">
              <w:rPr>
                <w:rFonts w:ascii="Book Antiqua" w:eastAsia="Apple SD 산돌고딕 Neo 일반체" w:hAnsi="Book Antiqua" w:cs="Times New Roman"/>
              </w:rPr>
              <w:t xml:space="preserve">igures 2B-5B. </w:t>
            </w:r>
            <w:r w:rsidR="00C23DBD" w:rsidRPr="00C23DBD">
              <w:rPr>
                <w:rFonts w:ascii="Book Antiqua" w:eastAsia="Apple SD 산돌고딕 Neo 일반체" w:hAnsi="Book Antiqua" w:cs="Times New Roman"/>
              </w:rPr>
              <w:t>Duration of disease indicates duration at the time of biopsy.</w:t>
            </w:r>
            <w:r w:rsidR="00C23DBD">
              <w:rPr>
                <w:rFonts w:ascii="Book Antiqua" w:hAnsi="Book Antiqua" w:cs="Times New Roman" w:hint="eastAsia"/>
                <w:lang w:eastAsia="zh-CN"/>
              </w:rPr>
              <w:t xml:space="preserve"> </w:t>
            </w:r>
            <w:r w:rsidR="00777D74" w:rsidRPr="00C23DBD">
              <w:rPr>
                <w:rFonts w:ascii="Book Antiqua" w:eastAsia="Apple SD 산돌고딕 Neo 일반체" w:hAnsi="Book Antiqua" w:cs="Times New Roman"/>
              </w:rPr>
              <w:t>IBD</w:t>
            </w:r>
            <w:r w:rsidR="00C23DBD">
              <w:rPr>
                <w:rFonts w:ascii="Book Antiqua" w:hAnsi="Book Antiqua" w:cs="Times New Roman" w:hint="eastAsia"/>
                <w:lang w:eastAsia="zh-CN"/>
              </w:rPr>
              <w:t>:</w:t>
            </w:r>
            <w:r w:rsidR="00777D74" w:rsidRPr="00C23DBD">
              <w:rPr>
                <w:rFonts w:ascii="Book Antiqua" w:eastAsia="Apple SD 산돌고딕 Neo 일반체" w:hAnsi="Book Antiqua" w:cs="Times New Roman"/>
              </w:rPr>
              <w:t xml:space="preserve"> </w:t>
            </w:r>
            <w:r w:rsidR="00C23DBD" w:rsidRPr="00C23DBD">
              <w:rPr>
                <w:rFonts w:ascii="Book Antiqua" w:eastAsia="Apple SD 산돌고딕 Neo 일반체" w:hAnsi="Book Antiqua" w:cs="Times New Roman"/>
              </w:rPr>
              <w:t xml:space="preserve">Inflammatory </w:t>
            </w:r>
            <w:r w:rsidR="00777D74" w:rsidRPr="00C23DBD">
              <w:rPr>
                <w:rFonts w:ascii="Book Antiqua" w:eastAsia="Apple SD 산돌고딕 Neo 일반체" w:hAnsi="Book Antiqua" w:cs="Times New Roman"/>
              </w:rPr>
              <w:t xml:space="preserve">bowel disease; </w:t>
            </w:r>
            <w:r w:rsidRPr="00C23DBD">
              <w:rPr>
                <w:rFonts w:ascii="Book Antiqua" w:eastAsia="Apple SD 산돌고딕 Neo 일반체" w:hAnsi="Book Antiqua" w:cs="Times New Roman"/>
              </w:rPr>
              <w:t>UC</w:t>
            </w:r>
            <w:r w:rsidR="00C23DBD">
              <w:rPr>
                <w:rFonts w:ascii="Book Antiqua" w:hAnsi="Book Antiqua" w:cs="Times New Roman" w:hint="eastAsia"/>
                <w:lang w:eastAsia="zh-CN"/>
              </w:rPr>
              <w:t>:</w:t>
            </w:r>
            <w:r w:rsidRPr="00C23DBD">
              <w:rPr>
                <w:rFonts w:ascii="Book Antiqua" w:eastAsia="Apple SD 산돌고딕 Neo 일반체" w:hAnsi="Book Antiqua" w:cs="Times New Roman"/>
              </w:rPr>
              <w:t xml:space="preserve"> </w:t>
            </w:r>
            <w:r w:rsidR="00C23DBD" w:rsidRPr="00C23DBD">
              <w:rPr>
                <w:rFonts w:ascii="Book Antiqua" w:eastAsia="Apple SD 산돌고딕 Neo 일반체" w:hAnsi="Book Antiqua" w:cs="Times New Roman"/>
              </w:rPr>
              <w:t xml:space="preserve">Ulcerative </w:t>
            </w:r>
            <w:r w:rsidRPr="00C23DBD">
              <w:rPr>
                <w:rFonts w:ascii="Book Antiqua" w:eastAsia="Apple SD 산돌고딕 Neo 일반체" w:hAnsi="Book Antiqua" w:cs="Times New Roman"/>
              </w:rPr>
              <w:t>colitis</w:t>
            </w:r>
            <w:r w:rsidR="00C35249" w:rsidRPr="00C23DBD">
              <w:rPr>
                <w:rFonts w:ascii="Book Antiqua" w:eastAsia="Apple SD 산돌고딕 Neo 일반체" w:hAnsi="Book Antiqua" w:cs="Times New Roman"/>
              </w:rPr>
              <w:t>;</w:t>
            </w:r>
            <w:r w:rsidRPr="00C23DBD">
              <w:rPr>
                <w:rFonts w:ascii="Book Antiqua" w:eastAsia="Apple SD 산돌고딕 Neo 일반체" w:hAnsi="Book Antiqua" w:cs="Times New Roman"/>
              </w:rPr>
              <w:t xml:space="preserve"> CD</w:t>
            </w:r>
            <w:r w:rsidR="00C23DBD">
              <w:rPr>
                <w:rFonts w:ascii="Book Antiqua" w:hAnsi="Book Antiqua" w:cs="Times New Roman" w:hint="eastAsia"/>
                <w:lang w:eastAsia="zh-CN"/>
              </w:rPr>
              <w:t>:</w:t>
            </w:r>
            <w:r w:rsidRPr="00C23DBD">
              <w:rPr>
                <w:rFonts w:ascii="Book Antiqua" w:eastAsia="Apple SD 산돌고딕 Neo 일반체" w:hAnsi="Book Antiqua" w:cs="Times New Roman"/>
              </w:rPr>
              <w:t xml:space="preserve"> Crohn’s disease. </w:t>
            </w:r>
          </w:p>
        </w:tc>
      </w:tr>
    </w:tbl>
    <w:p w:rsidR="00435233" w:rsidRPr="00EE193F" w:rsidRDefault="00435233" w:rsidP="00CE7841">
      <w:pPr>
        <w:adjustRightInd w:val="0"/>
        <w:snapToGrid w:val="0"/>
        <w:spacing w:line="360" w:lineRule="auto"/>
        <w:jc w:val="both"/>
        <w:rPr>
          <w:rFonts w:ascii="Book Antiqua" w:hAnsi="Book Antiqua"/>
          <w:lang w:eastAsia="zh-CN"/>
        </w:rPr>
      </w:pPr>
    </w:p>
    <w:sectPr w:rsidR="00435233" w:rsidRPr="00EE193F" w:rsidSect="00CE7841">
      <w:headerReference w:type="default" r:id="rId15"/>
      <w:pgSz w:w="12240" w:h="15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E09" w:rsidRDefault="00206E09" w:rsidP="00F23F4B">
      <w:r>
        <w:separator/>
      </w:r>
    </w:p>
  </w:endnote>
  <w:endnote w:type="continuationSeparator" w:id="0">
    <w:p w:rsidR="00206E09" w:rsidRDefault="00206E09" w:rsidP="00F23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Lucida Grande">
    <w:altName w:val="Arial"/>
    <w:charset w:val="00"/>
    <w:family w:val="auto"/>
    <w:pitch w:val="variable"/>
    <w:sig w:usb0="A1002AE7" w:usb1="C0000063" w:usb2="00000038" w:usb3="00000000" w:csb0="000000BF" w:csb1="00000000"/>
  </w:font>
  <w:font w:name="Times">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SD 산돌고딕 Neo 일반체">
    <w:altName w:val="Arial Unicode MS"/>
    <w:charset w:val="4F"/>
    <w:family w:val="auto"/>
    <w:pitch w:val="variable"/>
    <w:sig w:usb0="00000000"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E09" w:rsidRDefault="00206E09" w:rsidP="00F23F4B">
      <w:r>
        <w:separator/>
      </w:r>
    </w:p>
  </w:footnote>
  <w:footnote w:type="continuationSeparator" w:id="0">
    <w:p w:rsidR="00206E09" w:rsidRDefault="00206E09" w:rsidP="00F23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036577"/>
      <w:docPartObj>
        <w:docPartGallery w:val="Page Numbers (Top of Page)"/>
        <w:docPartUnique/>
      </w:docPartObj>
    </w:sdtPr>
    <w:sdtEndPr>
      <w:rPr>
        <w:noProof/>
      </w:rPr>
    </w:sdtEndPr>
    <w:sdtContent>
      <w:p w:rsidR="00473277" w:rsidRDefault="00473277">
        <w:pPr>
          <w:pStyle w:val="ad"/>
          <w:jc w:val="right"/>
        </w:pPr>
        <w:r>
          <w:fldChar w:fldCharType="begin"/>
        </w:r>
        <w:r>
          <w:instrText xml:space="preserve"> PAGE   \* MERGEFORMAT </w:instrText>
        </w:r>
        <w:r>
          <w:fldChar w:fldCharType="separate"/>
        </w:r>
        <w:r w:rsidR="00CC4AA1">
          <w:rPr>
            <w:noProof/>
          </w:rPr>
          <w:t>25</w:t>
        </w:r>
        <w:r>
          <w:rPr>
            <w:noProof/>
          </w:rPr>
          <w:fldChar w:fldCharType="end"/>
        </w:r>
      </w:p>
    </w:sdtContent>
  </w:sdt>
  <w:p w:rsidR="00473277" w:rsidRDefault="0047327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EE95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45CAA3C"/>
    <w:lvl w:ilvl="0">
      <w:start w:val="1"/>
      <w:numFmt w:val="decimal"/>
      <w:lvlText w:val="%1."/>
      <w:lvlJc w:val="left"/>
      <w:pPr>
        <w:tabs>
          <w:tab w:val="num" w:pos="1492"/>
        </w:tabs>
        <w:ind w:left="1492" w:hanging="360"/>
      </w:pPr>
    </w:lvl>
  </w:abstractNum>
  <w:abstractNum w:abstractNumId="2">
    <w:nsid w:val="FFFFFF7D"/>
    <w:multiLevelType w:val="singleLevel"/>
    <w:tmpl w:val="E2AA4A00"/>
    <w:lvl w:ilvl="0">
      <w:start w:val="1"/>
      <w:numFmt w:val="decimal"/>
      <w:lvlText w:val="%1."/>
      <w:lvlJc w:val="left"/>
      <w:pPr>
        <w:tabs>
          <w:tab w:val="num" w:pos="1209"/>
        </w:tabs>
        <w:ind w:left="1209" w:hanging="360"/>
      </w:pPr>
    </w:lvl>
  </w:abstractNum>
  <w:abstractNum w:abstractNumId="3">
    <w:nsid w:val="FFFFFF7E"/>
    <w:multiLevelType w:val="singleLevel"/>
    <w:tmpl w:val="08608A02"/>
    <w:lvl w:ilvl="0">
      <w:start w:val="1"/>
      <w:numFmt w:val="decimal"/>
      <w:lvlText w:val="%1."/>
      <w:lvlJc w:val="left"/>
      <w:pPr>
        <w:tabs>
          <w:tab w:val="num" w:pos="926"/>
        </w:tabs>
        <w:ind w:left="926" w:hanging="360"/>
      </w:pPr>
    </w:lvl>
  </w:abstractNum>
  <w:abstractNum w:abstractNumId="4">
    <w:nsid w:val="FFFFFF7F"/>
    <w:multiLevelType w:val="singleLevel"/>
    <w:tmpl w:val="D2629F52"/>
    <w:lvl w:ilvl="0">
      <w:start w:val="1"/>
      <w:numFmt w:val="decimal"/>
      <w:lvlText w:val="%1."/>
      <w:lvlJc w:val="left"/>
      <w:pPr>
        <w:tabs>
          <w:tab w:val="num" w:pos="643"/>
        </w:tabs>
        <w:ind w:left="643" w:hanging="360"/>
      </w:pPr>
    </w:lvl>
  </w:abstractNum>
  <w:abstractNum w:abstractNumId="5">
    <w:nsid w:val="FFFFFF80"/>
    <w:multiLevelType w:val="singleLevel"/>
    <w:tmpl w:val="B4DE5E6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AD25DB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A96387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1E4AB5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70461C2"/>
    <w:lvl w:ilvl="0">
      <w:start w:val="1"/>
      <w:numFmt w:val="decimal"/>
      <w:lvlText w:val="%1."/>
      <w:lvlJc w:val="left"/>
      <w:pPr>
        <w:tabs>
          <w:tab w:val="num" w:pos="360"/>
        </w:tabs>
        <w:ind w:left="360" w:hanging="360"/>
      </w:pPr>
    </w:lvl>
  </w:abstractNum>
  <w:abstractNum w:abstractNumId="10">
    <w:nsid w:val="FFFFFF89"/>
    <w:multiLevelType w:val="singleLevel"/>
    <w:tmpl w:val="E3969CEE"/>
    <w:lvl w:ilvl="0">
      <w:start w:val="1"/>
      <w:numFmt w:val="bullet"/>
      <w:lvlText w:val=""/>
      <w:lvlJc w:val="left"/>
      <w:pPr>
        <w:tabs>
          <w:tab w:val="num" w:pos="360"/>
        </w:tabs>
        <w:ind w:left="360" w:hanging="360"/>
      </w:pPr>
      <w:rPr>
        <w:rFonts w:ascii="Symbol" w:hAnsi="Symbol" w:hint="default"/>
      </w:rPr>
    </w:lvl>
  </w:abstractNum>
  <w:abstractNum w:abstractNumId="11">
    <w:nsid w:val="01F37930"/>
    <w:multiLevelType w:val="hybridMultilevel"/>
    <w:tmpl w:val="D5362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3B6E39"/>
    <w:multiLevelType w:val="hybridMultilevel"/>
    <w:tmpl w:val="D0FAA666"/>
    <w:lvl w:ilvl="0" w:tplc="4B4274F4">
      <w:start w:val="1"/>
      <w:numFmt w:val="decimal"/>
      <w:lvlText w:val="%1."/>
      <w:lvlJc w:val="left"/>
      <w:pPr>
        <w:tabs>
          <w:tab w:val="num" w:pos="720"/>
        </w:tabs>
        <w:ind w:left="720" w:hanging="360"/>
      </w:pPr>
      <w:rPr>
        <w:rFonts w:cs="Times New Roman"/>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DE3385B"/>
    <w:multiLevelType w:val="hybridMultilevel"/>
    <w:tmpl w:val="D9B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3D4BC7"/>
    <w:multiLevelType w:val="hybridMultilevel"/>
    <w:tmpl w:val="D0D069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3"/>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05pzrx093xzsrkee5syv0wfl2a9vpfp05zra&quot;&gt;My EndNote Library&lt;record-ids&gt;&lt;item&gt;2&lt;/item&gt;&lt;item&gt;3&lt;/item&gt;&lt;item&gt;4&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9&lt;/item&gt;&lt;item&gt;91&lt;/item&gt;&lt;item&gt;100&lt;/item&gt;&lt;item&gt;101&lt;/item&gt;&lt;item&gt;102&lt;/item&gt;&lt;item&gt;103&lt;/item&gt;&lt;/record-ids&gt;&lt;/item&gt;&lt;/Libraries&gt;"/>
  </w:docVars>
  <w:rsids>
    <w:rsidRoot w:val="00CB4985"/>
    <w:rsid w:val="00006D81"/>
    <w:rsid w:val="00012A2C"/>
    <w:rsid w:val="0002354D"/>
    <w:rsid w:val="00026145"/>
    <w:rsid w:val="00026621"/>
    <w:rsid w:val="00026FE2"/>
    <w:rsid w:val="00027304"/>
    <w:rsid w:val="00030870"/>
    <w:rsid w:val="000308C8"/>
    <w:rsid w:val="00033B37"/>
    <w:rsid w:val="00047718"/>
    <w:rsid w:val="000617C1"/>
    <w:rsid w:val="00065923"/>
    <w:rsid w:val="000716AF"/>
    <w:rsid w:val="00081EC6"/>
    <w:rsid w:val="0008604C"/>
    <w:rsid w:val="00087B25"/>
    <w:rsid w:val="000974A0"/>
    <w:rsid w:val="000A38B2"/>
    <w:rsid w:val="000A397D"/>
    <w:rsid w:val="000A7485"/>
    <w:rsid w:val="000B55D8"/>
    <w:rsid w:val="000C4D31"/>
    <w:rsid w:val="000C66A5"/>
    <w:rsid w:val="000D29BD"/>
    <w:rsid w:val="000D3424"/>
    <w:rsid w:val="000D4650"/>
    <w:rsid w:val="000D5D19"/>
    <w:rsid w:val="000D7BAA"/>
    <w:rsid w:val="000E2EAB"/>
    <w:rsid w:val="000E3CB4"/>
    <w:rsid w:val="000E5400"/>
    <w:rsid w:val="000F395D"/>
    <w:rsid w:val="0010654A"/>
    <w:rsid w:val="00111B20"/>
    <w:rsid w:val="00112C0C"/>
    <w:rsid w:val="00114431"/>
    <w:rsid w:val="0012132D"/>
    <w:rsid w:val="00121CA4"/>
    <w:rsid w:val="00133AC7"/>
    <w:rsid w:val="00134990"/>
    <w:rsid w:val="00135F9B"/>
    <w:rsid w:val="00137782"/>
    <w:rsid w:val="0014291F"/>
    <w:rsid w:val="00153D09"/>
    <w:rsid w:val="001615F9"/>
    <w:rsid w:val="00163E3C"/>
    <w:rsid w:val="001657F2"/>
    <w:rsid w:val="00175CC7"/>
    <w:rsid w:val="0017653C"/>
    <w:rsid w:val="00182717"/>
    <w:rsid w:val="00190E97"/>
    <w:rsid w:val="00194146"/>
    <w:rsid w:val="00194A18"/>
    <w:rsid w:val="001B13E3"/>
    <w:rsid w:val="001B53C8"/>
    <w:rsid w:val="001C3389"/>
    <w:rsid w:val="001D7A37"/>
    <w:rsid w:val="001E07B1"/>
    <w:rsid w:val="001F48DC"/>
    <w:rsid w:val="001F6481"/>
    <w:rsid w:val="00206E09"/>
    <w:rsid w:val="002105D2"/>
    <w:rsid w:val="0021123C"/>
    <w:rsid w:val="00211B06"/>
    <w:rsid w:val="002157E2"/>
    <w:rsid w:val="0022068D"/>
    <w:rsid w:val="00221F6A"/>
    <w:rsid w:val="00224008"/>
    <w:rsid w:val="00226D7C"/>
    <w:rsid w:val="00231BDE"/>
    <w:rsid w:val="00232A9B"/>
    <w:rsid w:val="002407E1"/>
    <w:rsid w:val="00243695"/>
    <w:rsid w:val="00243E1A"/>
    <w:rsid w:val="0025543A"/>
    <w:rsid w:val="0026038D"/>
    <w:rsid w:val="00261B1B"/>
    <w:rsid w:val="00275D66"/>
    <w:rsid w:val="00280BEF"/>
    <w:rsid w:val="0028580A"/>
    <w:rsid w:val="00286985"/>
    <w:rsid w:val="002A3C37"/>
    <w:rsid w:val="002A6FCF"/>
    <w:rsid w:val="002B05D1"/>
    <w:rsid w:val="002B1BFB"/>
    <w:rsid w:val="002C220B"/>
    <w:rsid w:val="002C2F7F"/>
    <w:rsid w:val="002D26D9"/>
    <w:rsid w:val="002D4BAF"/>
    <w:rsid w:val="002D6ADF"/>
    <w:rsid w:val="002E4AB0"/>
    <w:rsid w:val="002E6CB7"/>
    <w:rsid w:val="002E75DA"/>
    <w:rsid w:val="002F0739"/>
    <w:rsid w:val="002F5E70"/>
    <w:rsid w:val="002F736A"/>
    <w:rsid w:val="00305891"/>
    <w:rsid w:val="003105D3"/>
    <w:rsid w:val="00314480"/>
    <w:rsid w:val="003167E5"/>
    <w:rsid w:val="00326534"/>
    <w:rsid w:val="0032773C"/>
    <w:rsid w:val="00331F7A"/>
    <w:rsid w:val="003343A8"/>
    <w:rsid w:val="003410A7"/>
    <w:rsid w:val="00351066"/>
    <w:rsid w:val="003542EA"/>
    <w:rsid w:val="003635B5"/>
    <w:rsid w:val="0038053C"/>
    <w:rsid w:val="0038203A"/>
    <w:rsid w:val="003821BD"/>
    <w:rsid w:val="00383BBF"/>
    <w:rsid w:val="00383C2C"/>
    <w:rsid w:val="00390457"/>
    <w:rsid w:val="003913E3"/>
    <w:rsid w:val="00395D24"/>
    <w:rsid w:val="003A16EF"/>
    <w:rsid w:val="003A29BC"/>
    <w:rsid w:val="003A3746"/>
    <w:rsid w:val="003B312B"/>
    <w:rsid w:val="003B3F61"/>
    <w:rsid w:val="003B4698"/>
    <w:rsid w:val="003B4B27"/>
    <w:rsid w:val="003D28ED"/>
    <w:rsid w:val="003E403E"/>
    <w:rsid w:val="003E46A8"/>
    <w:rsid w:val="003F7523"/>
    <w:rsid w:val="003F760B"/>
    <w:rsid w:val="00414105"/>
    <w:rsid w:val="004146E7"/>
    <w:rsid w:val="00416899"/>
    <w:rsid w:val="004261FE"/>
    <w:rsid w:val="00435233"/>
    <w:rsid w:val="00440CB3"/>
    <w:rsid w:val="00456749"/>
    <w:rsid w:val="0047159B"/>
    <w:rsid w:val="00473277"/>
    <w:rsid w:val="0047645F"/>
    <w:rsid w:val="00484334"/>
    <w:rsid w:val="00485520"/>
    <w:rsid w:val="00493BDD"/>
    <w:rsid w:val="0049740E"/>
    <w:rsid w:val="004B40FA"/>
    <w:rsid w:val="004C7656"/>
    <w:rsid w:val="004C7A6B"/>
    <w:rsid w:val="004C7F7E"/>
    <w:rsid w:val="004D078D"/>
    <w:rsid w:val="004D4A59"/>
    <w:rsid w:val="004E1DCC"/>
    <w:rsid w:val="004E7D13"/>
    <w:rsid w:val="004F0E7D"/>
    <w:rsid w:val="004F7A9A"/>
    <w:rsid w:val="005171F4"/>
    <w:rsid w:val="005201D5"/>
    <w:rsid w:val="00522DAB"/>
    <w:rsid w:val="005277A5"/>
    <w:rsid w:val="00527EDF"/>
    <w:rsid w:val="00531A01"/>
    <w:rsid w:val="005332BD"/>
    <w:rsid w:val="00535E61"/>
    <w:rsid w:val="00540A06"/>
    <w:rsid w:val="0055477B"/>
    <w:rsid w:val="005567E8"/>
    <w:rsid w:val="005623A3"/>
    <w:rsid w:val="0056378B"/>
    <w:rsid w:val="00572E24"/>
    <w:rsid w:val="00577500"/>
    <w:rsid w:val="0058099B"/>
    <w:rsid w:val="00595E86"/>
    <w:rsid w:val="005A5CC6"/>
    <w:rsid w:val="005A5CD6"/>
    <w:rsid w:val="005A628C"/>
    <w:rsid w:val="005B6194"/>
    <w:rsid w:val="005C2480"/>
    <w:rsid w:val="005C6C4A"/>
    <w:rsid w:val="005D28D1"/>
    <w:rsid w:val="005E4655"/>
    <w:rsid w:val="005E5475"/>
    <w:rsid w:val="005F39C1"/>
    <w:rsid w:val="005F6854"/>
    <w:rsid w:val="00601284"/>
    <w:rsid w:val="0060781A"/>
    <w:rsid w:val="00622246"/>
    <w:rsid w:val="00623587"/>
    <w:rsid w:val="0062499D"/>
    <w:rsid w:val="0063564E"/>
    <w:rsid w:val="00640DB5"/>
    <w:rsid w:val="006435D3"/>
    <w:rsid w:val="00644D13"/>
    <w:rsid w:val="00645187"/>
    <w:rsid w:val="0065418A"/>
    <w:rsid w:val="00654A57"/>
    <w:rsid w:val="006576DE"/>
    <w:rsid w:val="006651A6"/>
    <w:rsid w:val="00674231"/>
    <w:rsid w:val="00674DA3"/>
    <w:rsid w:val="00681103"/>
    <w:rsid w:val="00683099"/>
    <w:rsid w:val="00684DAB"/>
    <w:rsid w:val="006857C0"/>
    <w:rsid w:val="006870C1"/>
    <w:rsid w:val="0069104D"/>
    <w:rsid w:val="00695379"/>
    <w:rsid w:val="006A0F08"/>
    <w:rsid w:val="006A35F2"/>
    <w:rsid w:val="006A5049"/>
    <w:rsid w:val="006A7066"/>
    <w:rsid w:val="006C1B57"/>
    <w:rsid w:val="006C69DF"/>
    <w:rsid w:val="006D0B13"/>
    <w:rsid w:val="006D49F4"/>
    <w:rsid w:val="006D5B44"/>
    <w:rsid w:val="006E5C5D"/>
    <w:rsid w:val="006F33D9"/>
    <w:rsid w:val="006F3EC9"/>
    <w:rsid w:val="006F6612"/>
    <w:rsid w:val="006F6A4C"/>
    <w:rsid w:val="006F737F"/>
    <w:rsid w:val="007049E1"/>
    <w:rsid w:val="00730BDC"/>
    <w:rsid w:val="007327AE"/>
    <w:rsid w:val="0073457C"/>
    <w:rsid w:val="007356BE"/>
    <w:rsid w:val="00742C42"/>
    <w:rsid w:val="0074373F"/>
    <w:rsid w:val="00746241"/>
    <w:rsid w:val="00752C4F"/>
    <w:rsid w:val="007668D8"/>
    <w:rsid w:val="00777D74"/>
    <w:rsid w:val="00787368"/>
    <w:rsid w:val="007915CC"/>
    <w:rsid w:val="0079501B"/>
    <w:rsid w:val="0079557F"/>
    <w:rsid w:val="007A5B95"/>
    <w:rsid w:val="007C033B"/>
    <w:rsid w:val="007C20EF"/>
    <w:rsid w:val="007D6776"/>
    <w:rsid w:val="007E557E"/>
    <w:rsid w:val="007F233B"/>
    <w:rsid w:val="00800526"/>
    <w:rsid w:val="00801C4F"/>
    <w:rsid w:val="00823FAF"/>
    <w:rsid w:val="00830474"/>
    <w:rsid w:val="00843764"/>
    <w:rsid w:val="0084378B"/>
    <w:rsid w:val="0084663B"/>
    <w:rsid w:val="00850C64"/>
    <w:rsid w:val="00852028"/>
    <w:rsid w:val="00862E2A"/>
    <w:rsid w:val="00873840"/>
    <w:rsid w:val="008818E5"/>
    <w:rsid w:val="008A0E59"/>
    <w:rsid w:val="008A2951"/>
    <w:rsid w:val="008A6CEC"/>
    <w:rsid w:val="008A7EFA"/>
    <w:rsid w:val="008B05BC"/>
    <w:rsid w:val="008B4EB1"/>
    <w:rsid w:val="008B54BA"/>
    <w:rsid w:val="008D57D4"/>
    <w:rsid w:val="008D7FEA"/>
    <w:rsid w:val="008E2D72"/>
    <w:rsid w:val="008E3777"/>
    <w:rsid w:val="008F1529"/>
    <w:rsid w:val="009060EB"/>
    <w:rsid w:val="009121BA"/>
    <w:rsid w:val="00912539"/>
    <w:rsid w:val="0092219B"/>
    <w:rsid w:val="009253E7"/>
    <w:rsid w:val="009351AF"/>
    <w:rsid w:val="00946C27"/>
    <w:rsid w:val="00947348"/>
    <w:rsid w:val="00951296"/>
    <w:rsid w:val="009517CD"/>
    <w:rsid w:val="0095270F"/>
    <w:rsid w:val="00955711"/>
    <w:rsid w:val="00971B86"/>
    <w:rsid w:val="00980067"/>
    <w:rsid w:val="00982BB4"/>
    <w:rsid w:val="00986AAD"/>
    <w:rsid w:val="0099113E"/>
    <w:rsid w:val="00991F43"/>
    <w:rsid w:val="009A34EC"/>
    <w:rsid w:val="009B199D"/>
    <w:rsid w:val="009B5768"/>
    <w:rsid w:val="009C1B46"/>
    <w:rsid w:val="009D2705"/>
    <w:rsid w:val="009D6A21"/>
    <w:rsid w:val="009E0AEA"/>
    <w:rsid w:val="009F35BA"/>
    <w:rsid w:val="009F5471"/>
    <w:rsid w:val="009F5681"/>
    <w:rsid w:val="00A01483"/>
    <w:rsid w:val="00A0200B"/>
    <w:rsid w:val="00A14168"/>
    <w:rsid w:val="00A23F72"/>
    <w:rsid w:val="00A24001"/>
    <w:rsid w:val="00A31F23"/>
    <w:rsid w:val="00A36083"/>
    <w:rsid w:val="00A542D8"/>
    <w:rsid w:val="00A73DA7"/>
    <w:rsid w:val="00A8604F"/>
    <w:rsid w:val="00A915FB"/>
    <w:rsid w:val="00AA10C2"/>
    <w:rsid w:val="00AA6288"/>
    <w:rsid w:val="00AB1C92"/>
    <w:rsid w:val="00AB3BAE"/>
    <w:rsid w:val="00AC288A"/>
    <w:rsid w:val="00AE0320"/>
    <w:rsid w:val="00AE062C"/>
    <w:rsid w:val="00AE0FA5"/>
    <w:rsid w:val="00AF3895"/>
    <w:rsid w:val="00B033F6"/>
    <w:rsid w:val="00B04156"/>
    <w:rsid w:val="00B046EF"/>
    <w:rsid w:val="00B04D82"/>
    <w:rsid w:val="00B1194A"/>
    <w:rsid w:val="00B15E3C"/>
    <w:rsid w:val="00B34539"/>
    <w:rsid w:val="00B366B8"/>
    <w:rsid w:val="00B501E4"/>
    <w:rsid w:val="00B50B65"/>
    <w:rsid w:val="00B52689"/>
    <w:rsid w:val="00B63CEC"/>
    <w:rsid w:val="00B756CE"/>
    <w:rsid w:val="00B80FA3"/>
    <w:rsid w:val="00B84241"/>
    <w:rsid w:val="00B86F9D"/>
    <w:rsid w:val="00BB06D6"/>
    <w:rsid w:val="00BB1DDF"/>
    <w:rsid w:val="00BB4A1F"/>
    <w:rsid w:val="00BC136F"/>
    <w:rsid w:val="00BC6C6F"/>
    <w:rsid w:val="00BD51F6"/>
    <w:rsid w:val="00BD5239"/>
    <w:rsid w:val="00BD7B7A"/>
    <w:rsid w:val="00BE673A"/>
    <w:rsid w:val="00BE76B6"/>
    <w:rsid w:val="00BF134C"/>
    <w:rsid w:val="00BF5ABD"/>
    <w:rsid w:val="00C06423"/>
    <w:rsid w:val="00C07032"/>
    <w:rsid w:val="00C21AC4"/>
    <w:rsid w:val="00C23DBD"/>
    <w:rsid w:val="00C34237"/>
    <w:rsid w:val="00C35249"/>
    <w:rsid w:val="00C425E6"/>
    <w:rsid w:val="00C464BF"/>
    <w:rsid w:val="00C526B4"/>
    <w:rsid w:val="00C53481"/>
    <w:rsid w:val="00C54A9F"/>
    <w:rsid w:val="00C62233"/>
    <w:rsid w:val="00C67105"/>
    <w:rsid w:val="00C71D53"/>
    <w:rsid w:val="00C73EE6"/>
    <w:rsid w:val="00C816CA"/>
    <w:rsid w:val="00C84297"/>
    <w:rsid w:val="00C87825"/>
    <w:rsid w:val="00C9543C"/>
    <w:rsid w:val="00CA3595"/>
    <w:rsid w:val="00CB30F7"/>
    <w:rsid w:val="00CB4985"/>
    <w:rsid w:val="00CB5477"/>
    <w:rsid w:val="00CC3B89"/>
    <w:rsid w:val="00CC4AA1"/>
    <w:rsid w:val="00CC4CFE"/>
    <w:rsid w:val="00CC55D4"/>
    <w:rsid w:val="00CC7500"/>
    <w:rsid w:val="00CE7841"/>
    <w:rsid w:val="00CF2D53"/>
    <w:rsid w:val="00CF50EA"/>
    <w:rsid w:val="00D274B6"/>
    <w:rsid w:val="00D420A7"/>
    <w:rsid w:val="00D505EE"/>
    <w:rsid w:val="00D519F8"/>
    <w:rsid w:val="00D53258"/>
    <w:rsid w:val="00D53523"/>
    <w:rsid w:val="00D64041"/>
    <w:rsid w:val="00D72F11"/>
    <w:rsid w:val="00D76BA4"/>
    <w:rsid w:val="00D807E3"/>
    <w:rsid w:val="00D8207A"/>
    <w:rsid w:val="00D86A5A"/>
    <w:rsid w:val="00D86B5A"/>
    <w:rsid w:val="00D920A3"/>
    <w:rsid w:val="00D97A34"/>
    <w:rsid w:val="00DA2D45"/>
    <w:rsid w:val="00DA39AC"/>
    <w:rsid w:val="00DA43C5"/>
    <w:rsid w:val="00DA4D3E"/>
    <w:rsid w:val="00DB14EB"/>
    <w:rsid w:val="00DB5B9E"/>
    <w:rsid w:val="00DB69C2"/>
    <w:rsid w:val="00DC10CA"/>
    <w:rsid w:val="00DC2F55"/>
    <w:rsid w:val="00DC3D33"/>
    <w:rsid w:val="00DC74C4"/>
    <w:rsid w:val="00DD012F"/>
    <w:rsid w:val="00DD0D9C"/>
    <w:rsid w:val="00DD1E3A"/>
    <w:rsid w:val="00DD402E"/>
    <w:rsid w:val="00DD4AA6"/>
    <w:rsid w:val="00DE0837"/>
    <w:rsid w:val="00DF03C4"/>
    <w:rsid w:val="00DF6E03"/>
    <w:rsid w:val="00E04980"/>
    <w:rsid w:val="00E21D9C"/>
    <w:rsid w:val="00E257F4"/>
    <w:rsid w:val="00E32404"/>
    <w:rsid w:val="00E33631"/>
    <w:rsid w:val="00E42872"/>
    <w:rsid w:val="00E44DF9"/>
    <w:rsid w:val="00E4577A"/>
    <w:rsid w:val="00E55396"/>
    <w:rsid w:val="00E56C37"/>
    <w:rsid w:val="00E57725"/>
    <w:rsid w:val="00E62F61"/>
    <w:rsid w:val="00E63143"/>
    <w:rsid w:val="00E735BE"/>
    <w:rsid w:val="00E73797"/>
    <w:rsid w:val="00E774CF"/>
    <w:rsid w:val="00E80E80"/>
    <w:rsid w:val="00E8574D"/>
    <w:rsid w:val="00E97D71"/>
    <w:rsid w:val="00EA5025"/>
    <w:rsid w:val="00EC1736"/>
    <w:rsid w:val="00EC5B34"/>
    <w:rsid w:val="00ED03C6"/>
    <w:rsid w:val="00ED23CB"/>
    <w:rsid w:val="00EE03F7"/>
    <w:rsid w:val="00EE193F"/>
    <w:rsid w:val="00EE770F"/>
    <w:rsid w:val="00EF2C2E"/>
    <w:rsid w:val="00F0698D"/>
    <w:rsid w:val="00F102CC"/>
    <w:rsid w:val="00F174A3"/>
    <w:rsid w:val="00F17952"/>
    <w:rsid w:val="00F206E7"/>
    <w:rsid w:val="00F2261B"/>
    <w:rsid w:val="00F23F4B"/>
    <w:rsid w:val="00F27876"/>
    <w:rsid w:val="00F30B04"/>
    <w:rsid w:val="00F40E2D"/>
    <w:rsid w:val="00F4138E"/>
    <w:rsid w:val="00F54771"/>
    <w:rsid w:val="00F70CBD"/>
    <w:rsid w:val="00F80C70"/>
    <w:rsid w:val="00F85565"/>
    <w:rsid w:val="00F874DA"/>
    <w:rsid w:val="00FB1E5C"/>
    <w:rsid w:val="00FC5A85"/>
    <w:rsid w:val="00FC5C60"/>
    <w:rsid w:val="00FC77BF"/>
    <w:rsid w:val="00FD3813"/>
    <w:rsid w:val="00FD7F27"/>
    <w:rsid w:val="00FE703E"/>
    <w:rsid w:val="00FF5B95"/>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a">
    <w:name w:val="Normal"/>
    <w:qFormat/>
  </w:style>
  <w:style w:type="paragraph" w:styleId="1">
    <w:name w:val="heading 1"/>
    <w:basedOn w:val="a"/>
    <w:next w:val="a"/>
    <w:link w:val="1Char"/>
    <w:rsid w:val="00D6404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064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A3746"/>
    <w:pPr>
      <w:ind w:left="720"/>
      <w:contextualSpacing/>
    </w:pPr>
  </w:style>
  <w:style w:type="paragraph" w:customStyle="1" w:styleId="Body">
    <w:name w:val="Body"/>
    <w:rsid w:val="001E07B1"/>
    <w:pPr>
      <w:suppressAutoHyphens/>
    </w:pPr>
    <w:rPr>
      <w:rFonts w:ascii="Helvetica" w:eastAsia="ヒラギノ角ゴ Pro W3" w:hAnsi="Helvetica" w:cs="Times New Roman"/>
      <w:color w:val="000000"/>
      <w:kern w:val="1"/>
      <w:szCs w:val="20"/>
      <w:lang w:eastAsia="ar-SA"/>
    </w:rPr>
  </w:style>
  <w:style w:type="paragraph" w:styleId="a5">
    <w:name w:val="Balloon Text"/>
    <w:basedOn w:val="a"/>
    <w:link w:val="BalloonTextChar"/>
    <w:rsid w:val="00CF50EA"/>
    <w:rPr>
      <w:rFonts w:ascii="Lucida Grande" w:hAnsi="Lucida Grande" w:cs="Lucida Grande"/>
      <w:sz w:val="18"/>
      <w:szCs w:val="18"/>
    </w:rPr>
  </w:style>
  <w:style w:type="character" w:customStyle="1" w:styleId="BalloonTextChar">
    <w:name w:val="Balloon Text Char"/>
    <w:basedOn w:val="a0"/>
    <w:link w:val="a5"/>
    <w:rsid w:val="00CF50EA"/>
    <w:rPr>
      <w:rFonts w:ascii="Lucida Grande" w:hAnsi="Lucida Grande" w:cs="Lucida Grande"/>
      <w:sz w:val="18"/>
      <w:szCs w:val="18"/>
    </w:rPr>
  </w:style>
  <w:style w:type="paragraph" w:styleId="a6">
    <w:name w:val="No Spacing"/>
    <w:basedOn w:val="a"/>
    <w:uiPriority w:val="1"/>
    <w:qFormat/>
    <w:rsid w:val="001657F2"/>
    <w:pPr>
      <w:autoSpaceDE w:val="0"/>
      <w:autoSpaceDN w:val="0"/>
    </w:pPr>
    <w:rPr>
      <w:rFonts w:ascii="Times New Roman" w:hAnsi="Times New Roman" w:cs="Times New Roman"/>
    </w:rPr>
  </w:style>
  <w:style w:type="character" w:customStyle="1" w:styleId="journalname">
    <w:name w:val="journalname"/>
    <w:basedOn w:val="a0"/>
    <w:uiPriority w:val="99"/>
    <w:rsid w:val="00280BEF"/>
    <w:rPr>
      <w:rFonts w:cs="Times New Roman"/>
    </w:rPr>
  </w:style>
  <w:style w:type="character" w:customStyle="1" w:styleId="src1">
    <w:name w:val="src1"/>
    <w:basedOn w:val="a0"/>
    <w:rsid w:val="00B84241"/>
    <w:rPr>
      <w:vanish w:val="0"/>
      <w:webHidden w:val="0"/>
      <w:specVanish w:val="0"/>
    </w:rPr>
  </w:style>
  <w:style w:type="character" w:customStyle="1" w:styleId="jrnl">
    <w:name w:val="jrnl"/>
    <w:basedOn w:val="a0"/>
    <w:rsid w:val="00B84241"/>
  </w:style>
  <w:style w:type="paragraph" w:styleId="a7">
    <w:name w:val="Normal (Web)"/>
    <w:basedOn w:val="a"/>
    <w:uiPriority w:val="99"/>
    <w:unhideWhenUsed/>
    <w:rsid w:val="000A397D"/>
    <w:pPr>
      <w:spacing w:before="100" w:beforeAutospacing="1" w:after="100" w:afterAutospacing="1"/>
    </w:pPr>
    <w:rPr>
      <w:rFonts w:ascii="Times" w:hAnsi="Times" w:cs="Times New Roman"/>
      <w:sz w:val="20"/>
      <w:szCs w:val="20"/>
      <w:lang w:eastAsia="en-US"/>
    </w:rPr>
  </w:style>
  <w:style w:type="character" w:styleId="a8">
    <w:name w:val="annotation reference"/>
    <w:basedOn w:val="a0"/>
    <w:semiHidden/>
    <w:unhideWhenUsed/>
    <w:rsid w:val="008B4EB1"/>
    <w:rPr>
      <w:sz w:val="16"/>
      <w:szCs w:val="16"/>
    </w:rPr>
  </w:style>
  <w:style w:type="paragraph" w:styleId="a9">
    <w:name w:val="annotation text"/>
    <w:basedOn w:val="a"/>
    <w:link w:val="CommentTextChar"/>
    <w:semiHidden/>
    <w:unhideWhenUsed/>
    <w:rsid w:val="008B4EB1"/>
    <w:rPr>
      <w:sz w:val="20"/>
      <w:szCs w:val="20"/>
    </w:rPr>
  </w:style>
  <w:style w:type="character" w:customStyle="1" w:styleId="CommentTextChar">
    <w:name w:val="Comment Text Char"/>
    <w:basedOn w:val="a0"/>
    <w:link w:val="a9"/>
    <w:semiHidden/>
    <w:rsid w:val="008B4EB1"/>
    <w:rPr>
      <w:sz w:val="20"/>
      <w:szCs w:val="20"/>
    </w:rPr>
  </w:style>
  <w:style w:type="paragraph" w:styleId="aa">
    <w:name w:val="annotation subject"/>
    <w:basedOn w:val="a9"/>
    <w:next w:val="a9"/>
    <w:link w:val="CommentSubjectChar"/>
    <w:semiHidden/>
    <w:unhideWhenUsed/>
    <w:rsid w:val="008B4EB1"/>
    <w:rPr>
      <w:b/>
      <w:bCs/>
    </w:rPr>
  </w:style>
  <w:style w:type="character" w:customStyle="1" w:styleId="CommentSubjectChar">
    <w:name w:val="Comment Subject Char"/>
    <w:basedOn w:val="CommentTextChar"/>
    <w:link w:val="aa"/>
    <w:semiHidden/>
    <w:rsid w:val="008B4EB1"/>
    <w:rPr>
      <w:b/>
      <w:bCs/>
      <w:sz w:val="20"/>
      <w:szCs w:val="20"/>
    </w:rPr>
  </w:style>
  <w:style w:type="paragraph" w:styleId="ab">
    <w:name w:val="Revision"/>
    <w:hidden/>
    <w:semiHidden/>
    <w:rsid w:val="00B04D82"/>
  </w:style>
  <w:style w:type="character" w:styleId="ac">
    <w:name w:val="line number"/>
    <w:basedOn w:val="a0"/>
    <w:semiHidden/>
    <w:unhideWhenUsed/>
    <w:rsid w:val="00F23F4B"/>
  </w:style>
  <w:style w:type="paragraph" w:styleId="ad">
    <w:name w:val="header"/>
    <w:basedOn w:val="a"/>
    <w:link w:val="HeaderChar"/>
    <w:uiPriority w:val="99"/>
    <w:unhideWhenUsed/>
    <w:rsid w:val="00F23F4B"/>
    <w:pPr>
      <w:tabs>
        <w:tab w:val="center" w:pos="4680"/>
        <w:tab w:val="right" w:pos="9360"/>
      </w:tabs>
    </w:pPr>
  </w:style>
  <w:style w:type="character" w:customStyle="1" w:styleId="HeaderChar">
    <w:name w:val="Header Char"/>
    <w:basedOn w:val="a0"/>
    <w:link w:val="ad"/>
    <w:uiPriority w:val="99"/>
    <w:rsid w:val="00F23F4B"/>
  </w:style>
  <w:style w:type="paragraph" w:styleId="ae">
    <w:name w:val="footer"/>
    <w:basedOn w:val="a"/>
    <w:link w:val="FooterChar"/>
    <w:unhideWhenUsed/>
    <w:rsid w:val="00F23F4B"/>
    <w:pPr>
      <w:tabs>
        <w:tab w:val="center" w:pos="4680"/>
        <w:tab w:val="right" w:pos="9360"/>
      </w:tabs>
    </w:pPr>
  </w:style>
  <w:style w:type="character" w:customStyle="1" w:styleId="FooterChar">
    <w:name w:val="Footer Char"/>
    <w:basedOn w:val="a0"/>
    <w:link w:val="ae"/>
    <w:rsid w:val="00F23F4B"/>
  </w:style>
  <w:style w:type="paragraph" w:styleId="af">
    <w:name w:val="Document Map"/>
    <w:basedOn w:val="a"/>
    <w:link w:val="DocumentMapChar"/>
    <w:semiHidden/>
    <w:unhideWhenUsed/>
    <w:rsid w:val="002C220B"/>
    <w:rPr>
      <w:rFonts w:ascii="Lucida Grande" w:hAnsi="Lucida Grande" w:cs="Lucida Grande"/>
    </w:rPr>
  </w:style>
  <w:style w:type="character" w:customStyle="1" w:styleId="DocumentMapChar">
    <w:name w:val="Document Map Char"/>
    <w:basedOn w:val="a0"/>
    <w:link w:val="af"/>
    <w:semiHidden/>
    <w:rsid w:val="002C220B"/>
    <w:rPr>
      <w:rFonts w:ascii="Lucida Grande" w:hAnsi="Lucida Grande" w:cs="Lucida Grande"/>
    </w:rPr>
  </w:style>
  <w:style w:type="character" w:styleId="af0">
    <w:name w:val="Hyperlink"/>
    <w:basedOn w:val="a0"/>
    <w:rsid w:val="00435233"/>
    <w:rPr>
      <w:color w:val="0000FF" w:themeColor="hyperlink"/>
      <w:u w:val="single"/>
    </w:rPr>
  </w:style>
  <w:style w:type="paragraph" w:customStyle="1" w:styleId="EndNoteBibliographyTitle">
    <w:name w:val="EndNote Bibliography Title"/>
    <w:basedOn w:val="a"/>
    <w:rsid w:val="00DC10CA"/>
    <w:pPr>
      <w:jc w:val="center"/>
    </w:pPr>
    <w:rPr>
      <w:rFonts w:ascii="Cambria" w:hAnsi="Cambria"/>
    </w:rPr>
  </w:style>
  <w:style w:type="paragraph" w:customStyle="1" w:styleId="EndNoteBibliography">
    <w:name w:val="EndNote Bibliography"/>
    <w:basedOn w:val="a"/>
    <w:rsid w:val="00DC10CA"/>
    <w:pPr>
      <w:spacing w:line="480" w:lineRule="auto"/>
    </w:pPr>
    <w:rPr>
      <w:rFonts w:ascii="Cambria" w:hAnsi="Cambria"/>
    </w:rPr>
  </w:style>
  <w:style w:type="character" w:customStyle="1" w:styleId="1Char">
    <w:name w:val="标题 1 Char"/>
    <w:basedOn w:val="a0"/>
    <w:link w:val="1"/>
    <w:rsid w:val="00D64041"/>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a">
    <w:name w:val="Normal"/>
    <w:qFormat/>
  </w:style>
  <w:style w:type="paragraph" w:styleId="1">
    <w:name w:val="heading 1"/>
    <w:basedOn w:val="a"/>
    <w:next w:val="a"/>
    <w:link w:val="1Char"/>
    <w:rsid w:val="00D6404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064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A3746"/>
    <w:pPr>
      <w:ind w:left="720"/>
      <w:contextualSpacing/>
    </w:pPr>
  </w:style>
  <w:style w:type="paragraph" w:customStyle="1" w:styleId="Body">
    <w:name w:val="Body"/>
    <w:rsid w:val="001E07B1"/>
    <w:pPr>
      <w:suppressAutoHyphens/>
    </w:pPr>
    <w:rPr>
      <w:rFonts w:ascii="Helvetica" w:eastAsia="ヒラギノ角ゴ Pro W3" w:hAnsi="Helvetica" w:cs="Times New Roman"/>
      <w:color w:val="000000"/>
      <w:kern w:val="1"/>
      <w:szCs w:val="20"/>
      <w:lang w:eastAsia="ar-SA"/>
    </w:rPr>
  </w:style>
  <w:style w:type="paragraph" w:styleId="a5">
    <w:name w:val="Balloon Text"/>
    <w:basedOn w:val="a"/>
    <w:link w:val="BalloonTextChar"/>
    <w:rsid w:val="00CF50EA"/>
    <w:rPr>
      <w:rFonts w:ascii="Lucida Grande" w:hAnsi="Lucida Grande" w:cs="Lucida Grande"/>
      <w:sz w:val="18"/>
      <w:szCs w:val="18"/>
    </w:rPr>
  </w:style>
  <w:style w:type="character" w:customStyle="1" w:styleId="BalloonTextChar">
    <w:name w:val="Balloon Text Char"/>
    <w:basedOn w:val="a0"/>
    <w:link w:val="a5"/>
    <w:rsid w:val="00CF50EA"/>
    <w:rPr>
      <w:rFonts w:ascii="Lucida Grande" w:hAnsi="Lucida Grande" w:cs="Lucida Grande"/>
      <w:sz w:val="18"/>
      <w:szCs w:val="18"/>
    </w:rPr>
  </w:style>
  <w:style w:type="paragraph" w:styleId="a6">
    <w:name w:val="No Spacing"/>
    <w:basedOn w:val="a"/>
    <w:uiPriority w:val="1"/>
    <w:qFormat/>
    <w:rsid w:val="001657F2"/>
    <w:pPr>
      <w:autoSpaceDE w:val="0"/>
      <w:autoSpaceDN w:val="0"/>
    </w:pPr>
    <w:rPr>
      <w:rFonts w:ascii="Times New Roman" w:hAnsi="Times New Roman" w:cs="Times New Roman"/>
    </w:rPr>
  </w:style>
  <w:style w:type="character" w:customStyle="1" w:styleId="journalname">
    <w:name w:val="journalname"/>
    <w:basedOn w:val="a0"/>
    <w:uiPriority w:val="99"/>
    <w:rsid w:val="00280BEF"/>
    <w:rPr>
      <w:rFonts w:cs="Times New Roman"/>
    </w:rPr>
  </w:style>
  <w:style w:type="character" w:customStyle="1" w:styleId="src1">
    <w:name w:val="src1"/>
    <w:basedOn w:val="a0"/>
    <w:rsid w:val="00B84241"/>
    <w:rPr>
      <w:vanish w:val="0"/>
      <w:webHidden w:val="0"/>
      <w:specVanish w:val="0"/>
    </w:rPr>
  </w:style>
  <w:style w:type="character" w:customStyle="1" w:styleId="jrnl">
    <w:name w:val="jrnl"/>
    <w:basedOn w:val="a0"/>
    <w:rsid w:val="00B84241"/>
  </w:style>
  <w:style w:type="paragraph" w:styleId="a7">
    <w:name w:val="Normal (Web)"/>
    <w:basedOn w:val="a"/>
    <w:uiPriority w:val="99"/>
    <w:unhideWhenUsed/>
    <w:rsid w:val="000A397D"/>
    <w:pPr>
      <w:spacing w:before="100" w:beforeAutospacing="1" w:after="100" w:afterAutospacing="1"/>
    </w:pPr>
    <w:rPr>
      <w:rFonts w:ascii="Times" w:hAnsi="Times" w:cs="Times New Roman"/>
      <w:sz w:val="20"/>
      <w:szCs w:val="20"/>
      <w:lang w:eastAsia="en-US"/>
    </w:rPr>
  </w:style>
  <w:style w:type="character" w:styleId="a8">
    <w:name w:val="annotation reference"/>
    <w:basedOn w:val="a0"/>
    <w:semiHidden/>
    <w:unhideWhenUsed/>
    <w:rsid w:val="008B4EB1"/>
    <w:rPr>
      <w:sz w:val="16"/>
      <w:szCs w:val="16"/>
    </w:rPr>
  </w:style>
  <w:style w:type="paragraph" w:styleId="a9">
    <w:name w:val="annotation text"/>
    <w:basedOn w:val="a"/>
    <w:link w:val="CommentTextChar"/>
    <w:semiHidden/>
    <w:unhideWhenUsed/>
    <w:rsid w:val="008B4EB1"/>
    <w:rPr>
      <w:sz w:val="20"/>
      <w:szCs w:val="20"/>
    </w:rPr>
  </w:style>
  <w:style w:type="character" w:customStyle="1" w:styleId="CommentTextChar">
    <w:name w:val="Comment Text Char"/>
    <w:basedOn w:val="a0"/>
    <w:link w:val="a9"/>
    <w:semiHidden/>
    <w:rsid w:val="008B4EB1"/>
    <w:rPr>
      <w:sz w:val="20"/>
      <w:szCs w:val="20"/>
    </w:rPr>
  </w:style>
  <w:style w:type="paragraph" w:styleId="aa">
    <w:name w:val="annotation subject"/>
    <w:basedOn w:val="a9"/>
    <w:next w:val="a9"/>
    <w:link w:val="CommentSubjectChar"/>
    <w:semiHidden/>
    <w:unhideWhenUsed/>
    <w:rsid w:val="008B4EB1"/>
    <w:rPr>
      <w:b/>
      <w:bCs/>
    </w:rPr>
  </w:style>
  <w:style w:type="character" w:customStyle="1" w:styleId="CommentSubjectChar">
    <w:name w:val="Comment Subject Char"/>
    <w:basedOn w:val="CommentTextChar"/>
    <w:link w:val="aa"/>
    <w:semiHidden/>
    <w:rsid w:val="008B4EB1"/>
    <w:rPr>
      <w:b/>
      <w:bCs/>
      <w:sz w:val="20"/>
      <w:szCs w:val="20"/>
    </w:rPr>
  </w:style>
  <w:style w:type="paragraph" w:styleId="ab">
    <w:name w:val="Revision"/>
    <w:hidden/>
    <w:semiHidden/>
    <w:rsid w:val="00B04D82"/>
  </w:style>
  <w:style w:type="character" w:styleId="ac">
    <w:name w:val="line number"/>
    <w:basedOn w:val="a0"/>
    <w:semiHidden/>
    <w:unhideWhenUsed/>
    <w:rsid w:val="00F23F4B"/>
  </w:style>
  <w:style w:type="paragraph" w:styleId="ad">
    <w:name w:val="header"/>
    <w:basedOn w:val="a"/>
    <w:link w:val="HeaderChar"/>
    <w:uiPriority w:val="99"/>
    <w:unhideWhenUsed/>
    <w:rsid w:val="00F23F4B"/>
    <w:pPr>
      <w:tabs>
        <w:tab w:val="center" w:pos="4680"/>
        <w:tab w:val="right" w:pos="9360"/>
      </w:tabs>
    </w:pPr>
  </w:style>
  <w:style w:type="character" w:customStyle="1" w:styleId="HeaderChar">
    <w:name w:val="Header Char"/>
    <w:basedOn w:val="a0"/>
    <w:link w:val="ad"/>
    <w:uiPriority w:val="99"/>
    <w:rsid w:val="00F23F4B"/>
  </w:style>
  <w:style w:type="paragraph" w:styleId="ae">
    <w:name w:val="footer"/>
    <w:basedOn w:val="a"/>
    <w:link w:val="FooterChar"/>
    <w:unhideWhenUsed/>
    <w:rsid w:val="00F23F4B"/>
    <w:pPr>
      <w:tabs>
        <w:tab w:val="center" w:pos="4680"/>
        <w:tab w:val="right" w:pos="9360"/>
      </w:tabs>
    </w:pPr>
  </w:style>
  <w:style w:type="character" w:customStyle="1" w:styleId="FooterChar">
    <w:name w:val="Footer Char"/>
    <w:basedOn w:val="a0"/>
    <w:link w:val="ae"/>
    <w:rsid w:val="00F23F4B"/>
  </w:style>
  <w:style w:type="paragraph" w:styleId="af">
    <w:name w:val="Document Map"/>
    <w:basedOn w:val="a"/>
    <w:link w:val="DocumentMapChar"/>
    <w:semiHidden/>
    <w:unhideWhenUsed/>
    <w:rsid w:val="002C220B"/>
    <w:rPr>
      <w:rFonts w:ascii="Lucida Grande" w:hAnsi="Lucida Grande" w:cs="Lucida Grande"/>
    </w:rPr>
  </w:style>
  <w:style w:type="character" w:customStyle="1" w:styleId="DocumentMapChar">
    <w:name w:val="Document Map Char"/>
    <w:basedOn w:val="a0"/>
    <w:link w:val="af"/>
    <w:semiHidden/>
    <w:rsid w:val="002C220B"/>
    <w:rPr>
      <w:rFonts w:ascii="Lucida Grande" w:hAnsi="Lucida Grande" w:cs="Lucida Grande"/>
    </w:rPr>
  </w:style>
  <w:style w:type="character" w:styleId="af0">
    <w:name w:val="Hyperlink"/>
    <w:basedOn w:val="a0"/>
    <w:rsid w:val="00435233"/>
    <w:rPr>
      <w:color w:val="0000FF" w:themeColor="hyperlink"/>
      <w:u w:val="single"/>
    </w:rPr>
  </w:style>
  <w:style w:type="paragraph" w:customStyle="1" w:styleId="EndNoteBibliographyTitle">
    <w:name w:val="EndNote Bibliography Title"/>
    <w:basedOn w:val="a"/>
    <w:rsid w:val="00DC10CA"/>
    <w:pPr>
      <w:jc w:val="center"/>
    </w:pPr>
    <w:rPr>
      <w:rFonts w:ascii="Cambria" w:hAnsi="Cambria"/>
    </w:rPr>
  </w:style>
  <w:style w:type="paragraph" w:customStyle="1" w:styleId="EndNoteBibliography">
    <w:name w:val="EndNote Bibliography"/>
    <w:basedOn w:val="a"/>
    <w:rsid w:val="00DC10CA"/>
    <w:pPr>
      <w:spacing w:line="480" w:lineRule="auto"/>
    </w:pPr>
    <w:rPr>
      <w:rFonts w:ascii="Cambria" w:hAnsi="Cambria"/>
    </w:rPr>
  </w:style>
  <w:style w:type="character" w:customStyle="1" w:styleId="1Char">
    <w:name w:val="标题 1 Char"/>
    <w:basedOn w:val="a0"/>
    <w:link w:val="1"/>
    <w:rsid w:val="00D6404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00921">
      <w:bodyDiv w:val="1"/>
      <w:marLeft w:val="0"/>
      <w:marRight w:val="0"/>
      <w:marTop w:val="0"/>
      <w:marBottom w:val="0"/>
      <w:divBdr>
        <w:top w:val="none" w:sz="0" w:space="0" w:color="auto"/>
        <w:left w:val="none" w:sz="0" w:space="0" w:color="auto"/>
        <w:bottom w:val="none" w:sz="0" w:space="0" w:color="auto"/>
        <w:right w:val="none" w:sz="0" w:space="0" w:color="auto"/>
      </w:divBdr>
    </w:div>
    <w:div w:id="643658938">
      <w:bodyDiv w:val="1"/>
      <w:marLeft w:val="0"/>
      <w:marRight w:val="0"/>
      <w:marTop w:val="0"/>
      <w:marBottom w:val="0"/>
      <w:divBdr>
        <w:top w:val="none" w:sz="0" w:space="0" w:color="auto"/>
        <w:left w:val="none" w:sz="0" w:space="0" w:color="auto"/>
        <w:bottom w:val="none" w:sz="0" w:space="0" w:color="auto"/>
        <w:right w:val="none" w:sz="0" w:space="0" w:color="auto"/>
      </w:divBdr>
    </w:div>
    <w:div w:id="846479595">
      <w:bodyDiv w:val="1"/>
      <w:marLeft w:val="0"/>
      <w:marRight w:val="0"/>
      <w:marTop w:val="0"/>
      <w:marBottom w:val="0"/>
      <w:divBdr>
        <w:top w:val="none" w:sz="0" w:space="0" w:color="auto"/>
        <w:left w:val="none" w:sz="0" w:space="0" w:color="auto"/>
        <w:bottom w:val="none" w:sz="0" w:space="0" w:color="auto"/>
        <w:right w:val="none" w:sz="0" w:space="0" w:color="auto"/>
      </w:divBdr>
    </w:div>
    <w:div w:id="872235065">
      <w:bodyDiv w:val="1"/>
      <w:marLeft w:val="0"/>
      <w:marRight w:val="0"/>
      <w:marTop w:val="0"/>
      <w:marBottom w:val="0"/>
      <w:divBdr>
        <w:top w:val="none" w:sz="0" w:space="0" w:color="auto"/>
        <w:left w:val="none" w:sz="0" w:space="0" w:color="auto"/>
        <w:bottom w:val="none" w:sz="0" w:space="0" w:color="auto"/>
        <w:right w:val="none" w:sz="0" w:space="0" w:color="auto"/>
      </w:divBdr>
    </w:div>
    <w:div w:id="1176386230">
      <w:bodyDiv w:val="1"/>
      <w:marLeft w:val="0"/>
      <w:marRight w:val="0"/>
      <w:marTop w:val="0"/>
      <w:marBottom w:val="0"/>
      <w:divBdr>
        <w:top w:val="none" w:sz="0" w:space="0" w:color="auto"/>
        <w:left w:val="none" w:sz="0" w:space="0" w:color="auto"/>
        <w:bottom w:val="none" w:sz="0" w:space="0" w:color="auto"/>
        <w:right w:val="none" w:sz="0" w:space="0" w:color="auto"/>
      </w:divBdr>
    </w:div>
    <w:div w:id="1263296768">
      <w:bodyDiv w:val="1"/>
      <w:marLeft w:val="0"/>
      <w:marRight w:val="0"/>
      <w:marTop w:val="0"/>
      <w:marBottom w:val="0"/>
      <w:divBdr>
        <w:top w:val="none" w:sz="0" w:space="0" w:color="auto"/>
        <w:left w:val="none" w:sz="0" w:space="0" w:color="auto"/>
        <w:bottom w:val="none" w:sz="0" w:space="0" w:color="auto"/>
        <w:right w:val="none" w:sz="0" w:space="0" w:color="auto"/>
      </w:divBdr>
    </w:div>
    <w:div w:id="1344818653">
      <w:bodyDiv w:val="1"/>
      <w:marLeft w:val="0"/>
      <w:marRight w:val="0"/>
      <w:marTop w:val="0"/>
      <w:marBottom w:val="0"/>
      <w:divBdr>
        <w:top w:val="none" w:sz="0" w:space="0" w:color="auto"/>
        <w:left w:val="none" w:sz="0" w:space="0" w:color="auto"/>
        <w:bottom w:val="none" w:sz="0" w:space="0" w:color="auto"/>
        <w:right w:val="none" w:sz="0" w:space="0" w:color="auto"/>
      </w:divBdr>
    </w:div>
    <w:div w:id="1365863183">
      <w:bodyDiv w:val="1"/>
      <w:marLeft w:val="0"/>
      <w:marRight w:val="0"/>
      <w:marTop w:val="0"/>
      <w:marBottom w:val="0"/>
      <w:divBdr>
        <w:top w:val="none" w:sz="0" w:space="0" w:color="auto"/>
        <w:left w:val="none" w:sz="0" w:space="0" w:color="auto"/>
        <w:bottom w:val="none" w:sz="0" w:space="0" w:color="auto"/>
        <w:right w:val="none" w:sz="0" w:space="0" w:color="auto"/>
      </w:divBdr>
      <w:divsChild>
        <w:div w:id="1415777914">
          <w:marLeft w:val="0"/>
          <w:marRight w:val="0"/>
          <w:marTop w:val="0"/>
          <w:marBottom w:val="0"/>
          <w:divBdr>
            <w:top w:val="none" w:sz="0" w:space="0" w:color="auto"/>
            <w:left w:val="none" w:sz="0" w:space="0" w:color="auto"/>
            <w:bottom w:val="none" w:sz="0" w:space="0" w:color="auto"/>
            <w:right w:val="none" w:sz="0" w:space="0" w:color="auto"/>
          </w:divBdr>
        </w:div>
      </w:divsChild>
    </w:div>
    <w:div w:id="1690445058">
      <w:bodyDiv w:val="1"/>
      <w:marLeft w:val="0"/>
      <w:marRight w:val="0"/>
      <w:marTop w:val="0"/>
      <w:marBottom w:val="0"/>
      <w:divBdr>
        <w:top w:val="none" w:sz="0" w:space="0" w:color="auto"/>
        <w:left w:val="none" w:sz="0" w:space="0" w:color="auto"/>
        <w:bottom w:val="none" w:sz="0" w:space="0" w:color="auto"/>
        <w:right w:val="none" w:sz="0" w:space="0" w:color="auto"/>
      </w:divBdr>
      <w:divsChild>
        <w:div w:id="110125803">
          <w:marLeft w:val="0"/>
          <w:marRight w:val="0"/>
          <w:marTop w:val="0"/>
          <w:marBottom w:val="0"/>
          <w:divBdr>
            <w:top w:val="none" w:sz="0" w:space="0" w:color="auto"/>
            <w:left w:val="none" w:sz="0" w:space="0" w:color="auto"/>
            <w:bottom w:val="none" w:sz="0" w:space="0" w:color="auto"/>
            <w:right w:val="none" w:sz="0" w:space="0" w:color="auto"/>
          </w:divBdr>
          <w:divsChild>
            <w:div w:id="1691761837">
              <w:marLeft w:val="0"/>
              <w:marRight w:val="0"/>
              <w:marTop w:val="0"/>
              <w:marBottom w:val="0"/>
              <w:divBdr>
                <w:top w:val="none" w:sz="0" w:space="0" w:color="auto"/>
                <w:left w:val="none" w:sz="0" w:space="0" w:color="auto"/>
                <w:bottom w:val="none" w:sz="0" w:space="0" w:color="auto"/>
                <w:right w:val="none" w:sz="0" w:space="0" w:color="auto"/>
              </w:divBdr>
              <w:divsChild>
                <w:div w:id="1938634435">
                  <w:marLeft w:val="0"/>
                  <w:marRight w:val="0"/>
                  <w:marTop w:val="0"/>
                  <w:marBottom w:val="0"/>
                  <w:divBdr>
                    <w:top w:val="none" w:sz="0" w:space="0" w:color="auto"/>
                    <w:left w:val="none" w:sz="0" w:space="0" w:color="auto"/>
                    <w:bottom w:val="none" w:sz="0" w:space="0" w:color="auto"/>
                    <w:right w:val="none" w:sz="0" w:space="0" w:color="auto"/>
                  </w:divBdr>
                  <w:divsChild>
                    <w:div w:id="1147672036">
                      <w:marLeft w:val="0"/>
                      <w:marRight w:val="0"/>
                      <w:marTop w:val="0"/>
                      <w:marBottom w:val="0"/>
                      <w:divBdr>
                        <w:top w:val="none" w:sz="0" w:space="0" w:color="auto"/>
                        <w:left w:val="none" w:sz="0" w:space="0" w:color="auto"/>
                        <w:bottom w:val="none" w:sz="0" w:space="0" w:color="auto"/>
                        <w:right w:val="none" w:sz="0" w:space="0" w:color="auto"/>
                      </w:divBdr>
                      <w:divsChild>
                        <w:div w:id="541942919">
                          <w:marLeft w:val="0"/>
                          <w:marRight w:val="0"/>
                          <w:marTop w:val="0"/>
                          <w:marBottom w:val="0"/>
                          <w:divBdr>
                            <w:top w:val="none" w:sz="0" w:space="0" w:color="auto"/>
                            <w:left w:val="none" w:sz="0" w:space="0" w:color="auto"/>
                            <w:bottom w:val="none" w:sz="0" w:space="0" w:color="auto"/>
                            <w:right w:val="none" w:sz="0" w:space="0" w:color="auto"/>
                          </w:divBdr>
                          <w:divsChild>
                            <w:div w:id="831288367">
                              <w:marLeft w:val="0"/>
                              <w:marRight w:val="0"/>
                              <w:marTop w:val="0"/>
                              <w:marBottom w:val="0"/>
                              <w:divBdr>
                                <w:top w:val="none" w:sz="0" w:space="0" w:color="auto"/>
                                <w:left w:val="none" w:sz="0" w:space="0" w:color="auto"/>
                                <w:bottom w:val="none" w:sz="0" w:space="0" w:color="auto"/>
                                <w:right w:val="none" w:sz="0" w:space="0" w:color="auto"/>
                              </w:divBdr>
                              <w:divsChild>
                                <w:div w:id="1435203499">
                                  <w:marLeft w:val="0"/>
                                  <w:marRight w:val="0"/>
                                  <w:marTop w:val="0"/>
                                  <w:marBottom w:val="0"/>
                                  <w:divBdr>
                                    <w:top w:val="none" w:sz="0" w:space="0" w:color="auto"/>
                                    <w:left w:val="none" w:sz="0" w:space="0" w:color="auto"/>
                                    <w:bottom w:val="none" w:sz="0" w:space="0" w:color="auto"/>
                                    <w:right w:val="none" w:sz="0" w:space="0" w:color="auto"/>
                                  </w:divBdr>
                                  <w:divsChild>
                                    <w:div w:id="1507941958">
                                      <w:marLeft w:val="0"/>
                                      <w:marRight w:val="0"/>
                                      <w:marTop w:val="0"/>
                                      <w:marBottom w:val="0"/>
                                      <w:divBdr>
                                        <w:top w:val="none" w:sz="0" w:space="0" w:color="auto"/>
                                        <w:left w:val="none" w:sz="0" w:space="0" w:color="auto"/>
                                        <w:bottom w:val="none" w:sz="0" w:space="0" w:color="auto"/>
                                        <w:right w:val="none" w:sz="0" w:space="0" w:color="auto"/>
                                      </w:divBdr>
                                      <w:divsChild>
                                        <w:div w:id="215551958">
                                          <w:marLeft w:val="0"/>
                                          <w:marRight w:val="0"/>
                                          <w:marTop w:val="0"/>
                                          <w:marBottom w:val="0"/>
                                          <w:divBdr>
                                            <w:top w:val="none" w:sz="0" w:space="0" w:color="auto"/>
                                            <w:left w:val="none" w:sz="0" w:space="0" w:color="auto"/>
                                            <w:bottom w:val="none" w:sz="0" w:space="0" w:color="auto"/>
                                            <w:right w:val="none" w:sz="0" w:space="0" w:color="auto"/>
                                          </w:divBdr>
                                          <w:divsChild>
                                            <w:div w:id="2062047665">
                                              <w:marLeft w:val="0"/>
                                              <w:marRight w:val="0"/>
                                              <w:marTop w:val="0"/>
                                              <w:marBottom w:val="0"/>
                                              <w:divBdr>
                                                <w:top w:val="none" w:sz="0" w:space="0" w:color="auto"/>
                                                <w:left w:val="none" w:sz="0" w:space="0" w:color="auto"/>
                                                <w:bottom w:val="none" w:sz="0" w:space="0" w:color="auto"/>
                                                <w:right w:val="none" w:sz="0" w:space="0" w:color="auto"/>
                                              </w:divBdr>
                                              <w:divsChild>
                                                <w:div w:id="640309649">
                                                  <w:marLeft w:val="0"/>
                                                  <w:marRight w:val="0"/>
                                                  <w:marTop w:val="0"/>
                                                  <w:marBottom w:val="0"/>
                                                  <w:divBdr>
                                                    <w:top w:val="none" w:sz="0" w:space="0" w:color="auto"/>
                                                    <w:left w:val="none" w:sz="0" w:space="0" w:color="auto"/>
                                                    <w:bottom w:val="none" w:sz="0" w:space="0" w:color="auto"/>
                                                    <w:right w:val="none" w:sz="0" w:space="0" w:color="auto"/>
                                                  </w:divBdr>
                                                  <w:divsChild>
                                                    <w:div w:id="1713650324">
                                                      <w:marLeft w:val="0"/>
                                                      <w:marRight w:val="0"/>
                                                      <w:marTop w:val="0"/>
                                                      <w:marBottom w:val="0"/>
                                                      <w:divBdr>
                                                        <w:top w:val="none" w:sz="0" w:space="0" w:color="auto"/>
                                                        <w:left w:val="none" w:sz="0" w:space="0" w:color="auto"/>
                                                        <w:bottom w:val="none" w:sz="0" w:space="0" w:color="auto"/>
                                                        <w:right w:val="none" w:sz="0" w:space="0" w:color="auto"/>
                                                      </w:divBdr>
                                                      <w:divsChild>
                                                        <w:div w:id="1653562152">
                                                          <w:marLeft w:val="0"/>
                                                          <w:marRight w:val="0"/>
                                                          <w:marTop w:val="0"/>
                                                          <w:marBottom w:val="0"/>
                                                          <w:divBdr>
                                                            <w:top w:val="none" w:sz="0" w:space="0" w:color="auto"/>
                                                            <w:left w:val="none" w:sz="0" w:space="0" w:color="auto"/>
                                                            <w:bottom w:val="none" w:sz="0" w:space="0" w:color="auto"/>
                                                            <w:right w:val="none" w:sz="0" w:space="0" w:color="auto"/>
                                                          </w:divBdr>
                                                          <w:divsChild>
                                                            <w:div w:id="884295351">
                                                              <w:marLeft w:val="0"/>
                                                              <w:marRight w:val="0"/>
                                                              <w:marTop w:val="0"/>
                                                              <w:marBottom w:val="0"/>
                                                              <w:divBdr>
                                                                <w:top w:val="none" w:sz="0" w:space="0" w:color="auto"/>
                                                                <w:left w:val="none" w:sz="0" w:space="0" w:color="auto"/>
                                                                <w:bottom w:val="none" w:sz="0" w:space="0" w:color="auto"/>
                                                                <w:right w:val="none" w:sz="0" w:space="0" w:color="auto"/>
                                                              </w:divBdr>
                                                              <w:divsChild>
                                                                <w:div w:id="1824082132">
                                                                  <w:marLeft w:val="0"/>
                                                                  <w:marRight w:val="0"/>
                                                                  <w:marTop w:val="0"/>
                                                                  <w:marBottom w:val="0"/>
                                                                  <w:divBdr>
                                                                    <w:top w:val="none" w:sz="0" w:space="0" w:color="auto"/>
                                                                    <w:left w:val="none" w:sz="0" w:space="0" w:color="auto"/>
                                                                    <w:bottom w:val="none" w:sz="0" w:space="0" w:color="auto"/>
                                                                    <w:right w:val="none" w:sz="0" w:space="0" w:color="auto"/>
                                                                  </w:divBdr>
                                                                  <w:divsChild>
                                                                    <w:div w:id="143743752">
                                                                      <w:marLeft w:val="0"/>
                                                                      <w:marRight w:val="0"/>
                                                                      <w:marTop w:val="0"/>
                                                                      <w:marBottom w:val="0"/>
                                                                      <w:divBdr>
                                                                        <w:top w:val="none" w:sz="0" w:space="0" w:color="auto"/>
                                                                        <w:left w:val="none" w:sz="0" w:space="0" w:color="auto"/>
                                                                        <w:bottom w:val="none" w:sz="0" w:space="0" w:color="auto"/>
                                                                        <w:right w:val="none" w:sz="0" w:space="0" w:color="auto"/>
                                                                      </w:divBdr>
                                                                    </w:div>
                                                                    <w:div w:id="1703245489">
                                                                      <w:marLeft w:val="0"/>
                                                                      <w:marRight w:val="0"/>
                                                                      <w:marTop w:val="0"/>
                                                                      <w:marBottom w:val="0"/>
                                                                      <w:divBdr>
                                                                        <w:top w:val="none" w:sz="0" w:space="0" w:color="auto"/>
                                                                        <w:left w:val="none" w:sz="0" w:space="0" w:color="auto"/>
                                                                        <w:bottom w:val="none" w:sz="0" w:space="0" w:color="auto"/>
                                                                        <w:right w:val="none" w:sz="0" w:space="0" w:color="auto"/>
                                                                      </w:divBdr>
                                                                      <w:divsChild>
                                                                        <w:div w:id="1208834750">
                                                                          <w:marLeft w:val="0"/>
                                                                          <w:marRight w:val="0"/>
                                                                          <w:marTop w:val="0"/>
                                                                          <w:marBottom w:val="0"/>
                                                                          <w:divBdr>
                                                                            <w:top w:val="none" w:sz="0" w:space="0" w:color="auto"/>
                                                                            <w:left w:val="none" w:sz="0" w:space="0" w:color="auto"/>
                                                                            <w:bottom w:val="none" w:sz="0" w:space="0" w:color="auto"/>
                                                                            <w:right w:val="none" w:sz="0" w:space="0" w:color="auto"/>
                                                                          </w:divBdr>
                                                                          <w:divsChild>
                                                                            <w:div w:id="350844296">
                                                                              <w:marLeft w:val="0"/>
                                                                              <w:marRight w:val="0"/>
                                                                              <w:marTop w:val="0"/>
                                                                              <w:marBottom w:val="0"/>
                                                                              <w:divBdr>
                                                                                <w:top w:val="none" w:sz="0" w:space="0" w:color="auto"/>
                                                                                <w:left w:val="none" w:sz="0" w:space="0" w:color="auto"/>
                                                                                <w:bottom w:val="none" w:sz="0" w:space="0" w:color="auto"/>
                                                                                <w:right w:val="none" w:sz="0" w:space="0" w:color="auto"/>
                                                                              </w:divBdr>
                                                                              <w:divsChild>
                                                                                <w:div w:id="20833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8FCB1-F768-4D71-BDD3-FDD15933F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13979</Words>
  <Characters>79683</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Isidro</dc:creator>
  <cp:lastModifiedBy>LS Ma</cp:lastModifiedBy>
  <cp:revision>2</cp:revision>
  <cp:lastPrinted>2013-06-12T14:34:00Z</cp:lastPrinted>
  <dcterms:created xsi:type="dcterms:W3CDTF">2014-11-18T01:36:00Z</dcterms:created>
  <dcterms:modified xsi:type="dcterms:W3CDTF">2014-11-18T01:36:00Z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tonyisidro@me.com@www.mendeley.com</vt:lpwstr>
  </property>
  <property fmtid="{D5CDD505-2E9C-101B-9397-08002B2CF9AE}" pid="4" name="Mendeley Citation Style_1">
    <vt:lpwstr>http://www.zotero.org/styles/plos-one</vt:lpwstr>
  </property>
  <property fmtid="{D5CDD505-2E9C-101B-9397-08002B2CF9AE}" pid="5" name="Mendeley Recent Style Id 0_1">
    <vt:lpwstr>http://www.zotero.org/styles/acs-chemical-biology</vt:lpwstr>
  </property>
  <property fmtid="{D5CDD505-2E9C-101B-9397-08002B2CF9AE}" pid="6" name="Mendeley Recent Style Name 0_1">
    <vt:lpwstr>ACS Chemical Biology</vt:lpwstr>
  </property>
  <property fmtid="{D5CDD505-2E9C-101B-9397-08002B2CF9AE}" pid="7" name="Mendeley Recent Style Id 1_1">
    <vt:lpwstr>http://www.zotero.org/styles/academic-medicine</vt:lpwstr>
  </property>
  <property fmtid="{D5CDD505-2E9C-101B-9397-08002B2CF9AE}" pid="8" name="Mendeley Recent Style Name 1_1">
    <vt:lpwstr>Academic Medicine</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 (AMA)</vt:lpwstr>
  </property>
  <property fmtid="{D5CDD505-2E9C-101B-9397-08002B2CF9AE}" pid="11" name="Mendeley Recent Style Id 3_1">
    <vt:lpwstr>http://www.zotero.org/styles/american-medical-association-no-url</vt:lpwstr>
  </property>
  <property fmtid="{D5CDD505-2E9C-101B-9397-08002B2CF9AE}" pid="12" name="Mendeley Recent Style Name 3_1">
    <vt:lpwstr>American Medical Association (no URL)</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6th Edition</vt:lpwstr>
  </property>
  <property fmtid="{D5CDD505-2E9C-101B-9397-08002B2CF9AE}" pid="15" name="Mendeley Recent Style Id 5_1">
    <vt:lpwstr>http://csl.mendeley.com/styles/18114541/apa-2</vt:lpwstr>
  </property>
  <property fmtid="{D5CDD505-2E9C-101B-9397-08002B2CF9AE}" pid="16" name="Mendeley Recent Style Name 5_1">
    <vt:lpwstr>American Psychological Association 6th edition - Tony Isidro</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http://www.zotero.org/styles/nature-immunology</vt:lpwstr>
  </property>
  <property fmtid="{D5CDD505-2E9C-101B-9397-08002B2CF9AE}" pid="22" name="Mendeley Recent Style Name 8_1">
    <vt:lpwstr>Nature Immunology</vt:lpwstr>
  </property>
  <property fmtid="{D5CDD505-2E9C-101B-9397-08002B2CF9AE}" pid="23" name="Mendeley Recent Style Id 9_1">
    <vt:lpwstr>http://www.zotero.org/styles/plos-one</vt:lpwstr>
  </property>
  <property fmtid="{D5CDD505-2E9C-101B-9397-08002B2CF9AE}" pid="24" name="Mendeley Recent Style Name 9_1">
    <vt:lpwstr>PLOS ONE</vt:lpwstr>
  </property>
</Properties>
</file>