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85838" w14:textId="5A33E434" w:rsidR="00EA10E7" w:rsidRPr="001F7260" w:rsidRDefault="00EA10E7" w:rsidP="00CD09D9">
      <w:pPr>
        <w:suppressAutoHyphens w:val="0"/>
        <w:rPr>
          <w:rFonts w:ascii="Book Antiqua" w:eastAsia="宋体" w:hAnsi="Book Antiqua"/>
          <w:b/>
          <w:color w:val="000000" w:themeColor="text1"/>
          <w:sz w:val="24"/>
          <w:szCs w:val="24"/>
          <w:lang w:eastAsia="zh-CN"/>
        </w:rPr>
      </w:pPr>
      <w:r w:rsidRPr="001F7260">
        <w:rPr>
          <w:rFonts w:ascii="Book Antiqua" w:hAnsi="Book Antiqua"/>
          <w:b/>
          <w:color w:val="000000" w:themeColor="text1"/>
          <w:sz w:val="24"/>
          <w:szCs w:val="24"/>
        </w:rPr>
        <w:t>Name of journal: World Journal of Gastrointestinal Endoscopy</w:t>
      </w:r>
    </w:p>
    <w:p w14:paraId="30AD2E04" w14:textId="016EC0DA" w:rsidR="00EA10E7" w:rsidRPr="001F7260" w:rsidRDefault="00EA10E7" w:rsidP="00CD09D9">
      <w:pPr>
        <w:suppressAutoHyphens w:val="0"/>
        <w:rPr>
          <w:rFonts w:ascii="Book Antiqua" w:eastAsia="宋体" w:hAnsi="Book Antiqua"/>
          <w:b/>
          <w:color w:val="000000" w:themeColor="text1"/>
          <w:sz w:val="24"/>
          <w:szCs w:val="24"/>
          <w:lang w:eastAsia="zh-CN"/>
        </w:rPr>
      </w:pPr>
      <w:r w:rsidRPr="001F7260">
        <w:rPr>
          <w:rFonts w:ascii="Book Antiqua" w:hAnsi="Book Antiqua"/>
          <w:b/>
          <w:color w:val="000000" w:themeColor="text1"/>
          <w:sz w:val="24"/>
          <w:szCs w:val="24"/>
        </w:rPr>
        <w:t xml:space="preserve">ESPS Manuscript NO: </w:t>
      </w:r>
      <w:r w:rsidRPr="001F7260">
        <w:rPr>
          <w:rFonts w:ascii="Book Antiqua" w:eastAsia="宋体" w:hAnsi="Book Antiqua" w:hint="eastAsia"/>
          <w:b/>
          <w:color w:val="000000" w:themeColor="text1"/>
          <w:sz w:val="24"/>
          <w:szCs w:val="24"/>
          <w:lang w:eastAsia="zh-CN"/>
        </w:rPr>
        <w:t>13174</w:t>
      </w:r>
    </w:p>
    <w:p w14:paraId="70C147F8" w14:textId="4C2EC48D" w:rsidR="00A1533F" w:rsidRPr="001F7260" w:rsidRDefault="00EA10E7" w:rsidP="00CD09D9">
      <w:pPr>
        <w:suppressAutoHyphens w:val="0"/>
        <w:rPr>
          <w:rFonts w:ascii="Book Antiqua" w:eastAsia="宋体" w:hAnsi="Book Antiqua"/>
          <w:color w:val="000000" w:themeColor="text1"/>
          <w:sz w:val="24"/>
          <w:szCs w:val="24"/>
          <w:lang w:eastAsia="zh-CN"/>
        </w:rPr>
      </w:pPr>
      <w:r w:rsidRPr="001F7260">
        <w:rPr>
          <w:rFonts w:ascii="Book Antiqua" w:hAnsi="Book Antiqua"/>
          <w:b/>
          <w:color w:val="000000" w:themeColor="text1"/>
          <w:sz w:val="24"/>
          <w:szCs w:val="24"/>
        </w:rPr>
        <w:t xml:space="preserve">Columns: </w:t>
      </w:r>
      <w:r w:rsidRPr="001F7260">
        <w:rPr>
          <w:rFonts w:ascii="Book Antiqua" w:eastAsia="宋体" w:hAnsi="Book Antiqua" w:hint="eastAsia"/>
          <w:b/>
          <w:color w:val="000000" w:themeColor="text1"/>
          <w:sz w:val="24"/>
          <w:szCs w:val="24"/>
          <w:lang w:eastAsia="zh-CN"/>
        </w:rPr>
        <w:t>CASE REPORT</w:t>
      </w:r>
    </w:p>
    <w:p w14:paraId="1F68F0F4" w14:textId="77777777" w:rsidR="00A1533F" w:rsidRPr="001F7260" w:rsidRDefault="00A1533F" w:rsidP="00CD09D9">
      <w:pPr>
        <w:suppressAutoHyphens w:val="0"/>
        <w:rPr>
          <w:rFonts w:ascii="Book Antiqua" w:hAnsi="Book Antiqua"/>
          <w:color w:val="000000" w:themeColor="text1"/>
          <w:sz w:val="24"/>
          <w:szCs w:val="24"/>
        </w:rPr>
      </w:pPr>
    </w:p>
    <w:p w14:paraId="17F0886D" w14:textId="77777777" w:rsidR="003D1756" w:rsidRPr="001F7260" w:rsidRDefault="003D1756" w:rsidP="00CD09D9">
      <w:pPr>
        <w:contextualSpacing/>
        <w:rPr>
          <w:rFonts w:ascii="Book Antiqua" w:hAnsi="Book Antiqua"/>
          <w:b/>
          <w:color w:val="000000" w:themeColor="text1"/>
          <w:sz w:val="24"/>
          <w:szCs w:val="24"/>
        </w:rPr>
      </w:pPr>
      <w:r w:rsidRPr="001F7260">
        <w:rPr>
          <w:rFonts w:ascii="Book Antiqua" w:eastAsia="宋体" w:hAnsi="Book Antiqua" w:cs="Times New Roman"/>
          <w:b/>
          <w:color w:val="000000" w:themeColor="text1"/>
          <w:sz w:val="24"/>
          <w:szCs w:val="24"/>
          <w:lang w:eastAsia="zh-CN"/>
        </w:rPr>
        <w:t>Endoscopic</w:t>
      </w:r>
      <w:r w:rsidRPr="001F7260">
        <w:rPr>
          <w:rFonts w:ascii="Book Antiqua" w:hAnsi="Book Antiqua"/>
          <w:b/>
          <w:color w:val="000000" w:themeColor="text1"/>
          <w:sz w:val="24"/>
          <w:szCs w:val="24"/>
        </w:rPr>
        <w:t xml:space="preserve"> therapy for </w:t>
      </w:r>
      <w:r w:rsidRPr="001F7260">
        <w:rPr>
          <w:rFonts w:ascii="Book Antiqua" w:eastAsia="宋体" w:hAnsi="Book Antiqua" w:cs="Times New Roman"/>
          <w:b/>
          <w:color w:val="000000" w:themeColor="text1"/>
          <w:sz w:val="24"/>
          <w:szCs w:val="24"/>
          <w:lang w:eastAsia="zh-CN"/>
        </w:rPr>
        <w:t>esophageal</w:t>
      </w:r>
      <w:r w:rsidRPr="001F7260">
        <w:rPr>
          <w:rFonts w:ascii="Book Antiqua" w:hAnsi="Book Antiqua"/>
          <w:b/>
          <w:color w:val="000000" w:themeColor="text1"/>
          <w:sz w:val="24"/>
          <w:szCs w:val="24"/>
        </w:rPr>
        <w:t xml:space="preserve"> hematoma with blue rubber bleb nevus syndrome</w:t>
      </w:r>
    </w:p>
    <w:p w14:paraId="01AE7187" w14:textId="77777777" w:rsidR="003D1756" w:rsidRPr="001F7260" w:rsidRDefault="003D1756" w:rsidP="00CD09D9">
      <w:pPr>
        <w:contextualSpacing/>
        <w:rPr>
          <w:rFonts w:ascii="Book Antiqua" w:hAnsi="Book Antiqua"/>
          <w:b/>
          <w:color w:val="000000" w:themeColor="text1"/>
          <w:sz w:val="24"/>
          <w:szCs w:val="24"/>
        </w:rPr>
      </w:pPr>
    </w:p>
    <w:p w14:paraId="1C45F6CD" w14:textId="77777777" w:rsidR="00A1533F" w:rsidRPr="001F7260" w:rsidRDefault="00A1533F" w:rsidP="00CD09D9">
      <w:pPr>
        <w:contextualSpacing/>
        <w:rPr>
          <w:rFonts w:ascii="Book Antiqua" w:hAnsi="Book Antiqua"/>
          <w:color w:val="000000" w:themeColor="text1"/>
          <w:sz w:val="24"/>
          <w:szCs w:val="24"/>
        </w:rPr>
      </w:pPr>
      <w:proofErr w:type="spellStart"/>
      <w:r w:rsidRPr="001F7260">
        <w:rPr>
          <w:rFonts w:ascii="Book Antiqua" w:eastAsia="MS PMincho" w:hAnsi="Book Antiqua"/>
          <w:color w:val="000000" w:themeColor="text1"/>
          <w:sz w:val="24"/>
          <w:szCs w:val="24"/>
        </w:rPr>
        <w:t>Takasumi</w:t>
      </w:r>
      <w:proofErr w:type="spellEnd"/>
      <w:r w:rsidRPr="001F7260">
        <w:rPr>
          <w:rFonts w:ascii="Book Antiqua" w:eastAsia="MS PMincho" w:hAnsi="Book Antiqua"/>
          <w:color w:val="000000" w:themeColor="text1"/>
          <w:sz w:val="24"/>
          <w:szCs w:val="24"/>
        </w:rPr>
        <w:t xml:space="preserve"> M </w:t>
      </w:r>
      <w:r w:rsidRPr="001F7260">
        <w:rPr>
          <w:rFonts w:ascii="Book Antiqua" w:eastAsia="MS PMincho" w:hAnsi="Book Antiqua"/>
          <w:i/>
          <w:color w:val="000000" w:themeColor="text1"/>
          <w:sz w:val="24"/>
          <w:szCs w:val="24"/>
        </w:rPr>
        <w:t>et al.</w:t>
      </w:r>
      <w:r w:rsidRPr="001F7260">
        <w:rPr>
          <w:rFonts w:ascii="Book Antiqua" w:eastAsia="MS PMincho" w:hAnsi="Book Antiqua"/>
          <w:color w:val="000000" w:themeColor="text1"/>
          <w:sz w:val="24"/>
          <w:szCs w:val="24"/>
        </w:rPr>
        <w:t xml:space="preserve"> </w:t>
      </w:r>
      <w:r w:rsidRPr="001F7260">
        <w:rPr>
          <w:rFonts w:ascii="Book Antiqua" w:hAnsi="Book Antiqua"/>
          <w:color w:val="000000" w:themeColor="text1"/>
          <w:sz w:val="24"/>
          <w:szCs w:val="24"/>
        </w:rPr>
        <w:t>Esophageal hematoma with BRBNS</w:t>
      </w:r>
    </w:p>
    <w:p w14:paraId="4319D723" w14:textId="77777777" w:rsidR="00A1533F" w:rsidRPr="001F7260" w:rsidRDefault="00A1533F" w:rsidP="00CD09D9">
      <w:pPr>
        <w:contextualSpacing/>
        <w:rPr>
          <w:rFonts w:ascii="Book Antiqua" w:hAnsi="Book Antiqua"/>
          <w:color w:val="000000" w:themeColor="text1"/>
          <w:sz w:val="24"/>
          <w:szCs w:val="24"/>
        </w:rPr>
      </w:pPr>
    </w:p>
    <w:p w14:paraId="515F4131" w14:textId="77777777" w:rsidR="003D1756" w:rsidRPr="001F7260" w:rsidRDefault="003D1756" w:rsidP="00CD09D9">
      <w:pPr>
        <w:contextualSpacing/>
        <w:rPr>
          <w:rFonts w:ascii="Book Antiqua" w:hAnsi="Book Antiqua"/>
          <w:color w:val="000000" w:themeColor="text1"/>
          <w:sz w:val="24"/>
          <w:szCs w:val="24"/>
        </w:rPr>
      </w:pPr>
      <w:r w:rsidRPr="001F7260">
        <w:rPr>
          <w:rFonts w:ascii="Book Antiqua" w:hAnsi="Book Antiqua"/>
          <w:color w:val="000000" w:themeColor="text1"/>
          <w:sz w:val="24"/>
          <w:szCs w:val="24"/>
        </w:rPr>
        <w:t xml:space="preserve">Mika </w:t>
      </w:r>
      <w:proofErr w:type="spellStart"/>
      <w:r w:rsidRPr="001F7260">
        <w:rPr>
          <w:rFonts w:ascii="Book Antiqua" w:hAnsi="Book Antiqua"/>
          <w:color w:val="000000" w:themeColor="text1"/>
          <w:sz w:val="24"/>
          <w:szCs w:val="24"/>
        </w:rPr>
        <w:t>Takasumi</w:t>
      </w:r>
      <w:proofErr w:type="spellEnd"/>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Takuto</w:t>
      </w:r>
      <w:proofErr w:type="spellEnd"/>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Hikichi</w:t>
      </w:r>
      <w:proofErr w:type="spellEnd"/>
      <w:r w:rsidRPr="001F7260">
        <w:rPr>
          <w:rFonts w:ascii="Book Antiqua" w:hAnsi="Book Antiqua"/>
          <w:color w:val="000000" w:themeColor="text1"/>
          <w:sz w:val="24"/>
          <w:szCs w:val="24"/>
        </w:rPr>
        <w:t>, Tadayuki Takagi, Masaki Sato, Rei Suzuki,</w:t>
      </w:r>
      <w:r w:rsidR="0097264C"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Ko</w:t>
      </w:r>
      <w:proofErr w:type="spellEnd"/>
      <w:r w:rsidRPr="001F7260">
        <w:rPr>
          <w:rFonts w:ascii="Book Antiqua" w:hAnsi="Book Antiqua"/>
          <w:color w:val="000000" w:themeColor="text1"/>
          <w:sz w:val="24"/>
          <w:szCs w:val="24"/>
        </w:rPr>
        <w:t xml:space="preserve"> Watanabe, Jun Nakamura, Mitsuru Sugimoto, Yuichi </w:t>
      </w:r>
      <w:proofErr w:type="spellStart"/>
      <w:r w:rsidRPr="001F7260">
        <w:rPr>
          <w:rFonts w:ascii="Book Antiqua" w:hAnsi="Book Antiqua"/>
          <w:color w:val="000000" w:themeColor="text1"/>
          <w:sz w:val="24"/>
          <w:szCs w:val="24"/>
        </w:rPr>
        <w:t>Waragai</w:t>
      </w:r>
      <w:proofErr w:type="spellEnd"/>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Hitomi</w:t>
      </w:r>
      <w:proofErr w:type="spellEnd"/>
      <w:r w:rsidRPr="001F7260">
        <w:rPr>
          <w:rFonts w:ascii="Book Antiqua" w:hAnsi="Book Antiqua"/>
          <w:color w:val="000000" w:themeColor="text1"/>
          <w:sz w:val="24"/>
          <w:szCs w:val="24"/>
        </w:rPr>
        <w:t xml:space="preserve"> Kikuchi, Naoki Konno, Hiroshi Watanabe, </w:t>
      </w:r>
      <w:proofErr w:type="spellStart"/>
      <w:r w:rsidRPr="001F7260">
        <w:rPr>
          <w:rFonts w:ascii="Book Antiqua" w:hAnsi="Book Antiqua"/>
          <w:color w:val="000000" w:themeColor="text1"/>
          <w:sz w:val="24"/>
          <w:szCs w:val="24"/>
        </w:rPr>
        <w:t>Katsutoshi</w:t>
      </w:r>
      <w:proofErr w:type="spellEnd"/>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Obara</w:t>
      </w:r>
      <w:proofErr w:type="spellEnd"/>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Hiromasa</w:t>
      </w:r>
      <w:proofErr w:type="spellEnd"/>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Ohira</w:t>
      </w:r>
      <w:proofErr w:type="spellEnd"/>
    </w:p>
    <w:p w14:paraId="4E54C8B8" w14:textId="06EA0271" w:rsidR="003D1756" w:rsidRPr="001F7260" w:rsidRDefault="003D1756" w:rsidP="00CD09D9">
      <w:pPr>
        <w:contextualSpacing/>
        <w:rPr>
          <w:rFonts w:ascii="Book Antiqua" w:hAnsi="Book Antiqua"/>
          <w:color w:val="000000" w:themeColor="text1"/>
          <w:sz w:val="24"/>
          <w:szCs w:val="24"/>
        </w:rPr>
      </w:pPr>
    </w:p>
    <w:p w14:paraId="25A52578" w14:textId="797DC366" w:rsidR="003D1756" w:rsidRPr="001F7260" w:rsidRDefault="00A1533F" w:rsidP="00CD09D9">
      <w:pPr>
        <w:contextualSpacing/>
        <w:rPr>
          <w:rFonts w:ascii="Book Antiqua" w:eastAsia="宋体" w:hAnsi="Book Antiqua"/>
          <w:color w:val="000000" w:themeColor="text1"/>
          <w:sz w:val="24"/>
          <w:szCs w:val="24"/>
          <w:vertAlign w:val="superscript"/>
          <w:lang w:eastAsia="zh-CN"/>
        </w:rPr>
      </w:pPr>
      <w:r w:rsidRPr="001F7260">
        <w:rPr>
          <w:rFonts w:ascii="Book Antiqua" w:hAnsi="Book Antiqua"/>
          <w:b/>
          <w:color w:val="000000" w:themeColor="text1"/>
          <w:sz w:val="24"/>
          <w:szCs w:val="24"/>
        </w:rPr>
        <w:t xml:space="preserve">Mika </w:t>
      </w:r>
      <w:proofErr w:type="spellStart"/>
      <w:r w:rsidRPr="001F7260">
        <w:rPr>
          <w:rFonts w:ascii="Book Antiqua" w:hAnsi="Book Antiqua"/>
          <w:b/>
          <w:color w:val="000000" w:themeColor="text1"/>
          <w:sz w:val="24"/>
          <w:szCs w:val="24"/>
        </w:rPr>
        <w:t>Takasumi</w:t>
      </w:r>
      <w:proofErr w:type="spellEnd"/>
      <w:r w:rsidRPr="001F7260">
        <w:rPr>
          <w:rFonts w:ascii="Book Antiqua" w:hAnsi="Book Antiqua"/>
          <w:b/>
          <w:color w:val="000000" w:themeColor="text1"/>
          <w:sz w:val="24"/>
          <w:szCs w:val="24"/>
        </w:rPr>
        <w:t xml:space="preserve">, Tadayuki Takagi, Masaki Sato, Rei Suzuki, Jun Nakamura, Mitsuru Sugimoto, Yuichi </w:t>
      </w:r>
      <w:proofErr w:type="spellStart"/>
      <w:r w:rsidRPr="001F7260">
        <w:rPr>
          <w:rFonts w:ascii="Book Antiqua" w:hAnsi="Book Antiqua"/>
          <w:b/>
          <w:color w:val="000000" w:themeColor="text1"/>
          <w:sz w:val="24"/>
          <w:szCs w:val="24"/>
        </w:rPr>
        <w:t>Waragai</w:t>
      </w:r>
      <w:proofErr w:type="spellEnd"/>
      <w:r w:rsidRPr="001F7260">
        <w:rPr>
          <w:rFonts w:ascii="Book Antiqua" w:hAnsi="Book Antiqua"/>
          <w:b/>
          <w:color w:val="000000" w:themeColor="text1"/>
          <w:sz w:val="24"/>
          <w:szCs w:val="24"/>
        </w:rPr>
        <w:t xml:space="preserve">, </w:t>
      </w:r>
      <w:proofErr w:type="spellStart"/>
      <w:r w:rsidRPr="001F7260">
        <w:rPr>
          <w:rFonts w:ascii="Book Antiqua" w:hAnsi="Book Antiqua"/>
          <w:b/>
          <w:color w:val="000000" w:themeColor="text1"/>
          <w:sz w:val="24"/>
          <w:szCs w:val="24"/>
        </w:rPr>
        <w:t>Hitomi</w:t>
      </w:r>
      <w:proofErr w:type="spellEnd"/>
      <w:r w:rsidRPr="001F7260">
        <w:rPr>
          <w:rFonts w:ascii="Book Antiqua" w:hAnsi="Book Antiqua"/>
          <w:b/>
          <w:color w:val="000000" w:themeColor="text1"/>
          <w:sz w:val="24"/>
          <w:szCs w:val="24"/>
        </w:rPr>
        <w:t xml:space="preserve"> Kikuchi, Naoki Konno, Hiroshi Watanabe, </w:t>
      </w:r>
      <w:proofErr w:type="spellStart"/>
      <w:r w:rsidRPr="001F7260">
        <w:rPr>
          <w:rFonts w:ascii="Book Antiqua" w:hAnsi="Book Antiqua"/>
          <w:b/>
          <w:color w:val="000000" w:themeColor="text1"/>
          <w:sz w:val="24"/>
          <w:szCs w:val="24"/>
        </w:rPr>
        <w:t>Hiromasa</w:t>
      </w:r>
      <w:proofErr w:type="spellEnd"/>
      <w:r w:rsidRPr="001F7260">
        <w:rPr>
          <w:rFonts w:ascii="Book Antiqua" w:hAnsi="Book Antiqua"/>
          <w:b/>
          <w:color w:val="000000" w:themeColor="text1"/>
          <w:sz w:val="24"/>
          <w:szCs w:val="24"/>
        </w:rPr>
        <w:t xml:space="preserve"> </w:t>
      </w:r>
      <w:proofErr w:type="spellStart"/>
      <w:r w:rsidRPr="001F7260">
        <w:rPr>
          <w:rFonts w:ascii="Book Antiqua" w:hAnsi="Book Antiqua"/>
          <w:b/>
          <w:color w:val="000000" w:themeColor="text1"/>
          <w:sz w:val="24"/>
          <w:szCs w:val="24"/>
        </w:rPr>
        <w:t>Ohira</w:t>
      </w:r>
      <w:proofErr w:type="spellEnd"/>
      <w:r w:rsidRPr="001F7260">
        <w:rPr>
          <w:rFonts w:ascii="Book Antiqua" w:hAnsi="Book Antiqua"/>
          <w:b/>
          <w:color w:val="000000" w:themeColor="text1"/>
          <w:sz w:val="24"/>
          <w:szCs w:val="24"/>
        </w:rPr>
        <w:t>,</w:t>
      </w:r>
      <w:r w:rsidRPr="001F7260">
        <w:rPr>
          <w:rFonts w:ascii="Book Antiqua" w:hAnsi="Book Antiqua"/>
          <w:color w:val="000000" w:themeColor="text1"/>
          <w:sz w:val="24"/>
          <w:szCs w:val="24"/>
        </w:rPr>
        <w:t xml:space="preserve"> </w:t>
      </w:r>
      <w:r w:rsidR="003D1756" w:rsidRPr="001F7260">
        <w:rPr>
          <w:rFonts w:ascii="Book Antiqua" w:hAnsi="Book Antiqua"/>
          <w:color w:val="000000" w:themeColor="text1"/>
          <w:sz w:val="24"/>
          <w:szCs w:val="24"/>
        </w:rPr>
        <w:t>Department of Gastroenterology and Rheumatology, Fukushima Medical University School of Medicine</w:t>
      </w:r>
      <w:r w:rsidR="00656A3D" w:rsidRPr="001F7260">
        <w:rPr>
          <w:rFonts w:ascii="Book Antiqua" w:hAnsi="Book Antiqua"/>
          <w:color w:val="000000" w:themeColor="text1"/>
          <w:sz w:val="24"/>
          <w:szCs w:val="24"/>
        </w:rPr>
        <w:t xml:space="preserve">, </w:t>
      </w:r>
      <w:r w:rsidR="00CF6AE3" w:rsidRPr="001F7260">
        <w:rPr>
          <w:rFonts w:ascii="Book Antiqua" w:hAnsi="Book Antiqua"/>
          <w:color w:val="000000" w:themeColor="text1"/>
          <w:sz w:val="24"/>
          <w:szCs w:val="24"/>
        </w:rPr>
        <w:t xml:space="preserve">1 </w:t>
      </w:r>
      <w:proofErr w:type="spellStart"/>
      <w:r w:rsidR="00CF6AE3" w:rsidRPr="001F7260">
        <w:rPr>
          <w:rFonts w:ascii="Book Antiqua" w:hAnsi="Book Antiqua"/>
          <w:color w:val="000000" w:themeColor="text1"/>
          <w:sz w:val="24"/>
          <w:szCs w:val="24"/>
        </w:rPr>
        <w:t>Hikarigaoka</w:t>
      </w:r>
      <w:proofErr w:type="spellEnd"/>
      <w:r w:rsidR="00656A3D" w:rsidRPr="001F7260">
        <w:rPr>
          <w:rFonts w:ascii="Book Antiqua" w:hAnsi="Book Antiqua"/>
          <w:color w:val="000000" w:themeColor="text1"/>
          <w:sz w:val="24"/>
          <w:szCs w:val="24"/>
        </w:rPr>
        <w:t>, Fuk</w:t>
      </w:r>
      <w:r w:rsidR="00752D15" w:rsidRPr="001F7260">
        <w:rPr>
          <w:rFonts w:ascii="Book Antiqua" w:hAnsi="Book Antiqua"/>
          <w:color w:val="000000" w:themeColor="text1"/>
          <w:sz w:val="24"/>
          <w:szCs w:val="24"/>
        </w:rPr>
        <w:t>ushima</w:t>
      </w:r>
      <w:r w:rsidR="00CF6AE3" w:rsidRPr="001F7260">
        <w:rPr>
          <w:rFonts w:ascii="Book Antiqua" w:hAnsi="Book Antiqua"/>
          <w:color w:val="000000" w:themeColor="text1"/>
          <w:sz w:val="24"/>
          <w:szCs w:val="24"/>
        </w:rPr>
        <w:t xml:space="preserve"> </w:t>
      </w:r>
      <w:r w:rsidR="00656A3D" w:rsidRPr="001F7260">
        <w:rPr>
          <w:rFonts w:ascii="Book Antiqua" w:hAnsi="Book Antiqua"/>
          <w:color w:val="000000" w:themeColor="text1"/>
          <w:sz w:val="24"/>
          <w:szCs w:val="24"/>
        </w:rPr>
        <w:t>960-1295</w:t>
      </w:r>
      <w:r w:rsidR="007056CA" w:rsidRPr="001F7260">
        <w:rPr>
          <w:rFonts w:ascii="Book Antiqua" w:eastAsia="宋体" w:hAnsi="Book Antiqua" w:hint="eastAsia"/>
          <w:color w:val="000000" w:themeColor="text1"/>
          <w:sz w:val="24"/>
          <w:szCs w:val="24"/>
          <w:lang w:eastAsia="zh-CN"/>
        </w:rPr>
        <w:t xml:space="preserve">, </w:t>
      </w:r>
      <w:r w:rsidR="007056CA" w:rsidRPr="001F7260">
        <w:rPr>
          <w:rFonts w:ascii="Book Antiqua" w:eastAsia="MS PMincho" w:hAnsi="Book Antiqua"/>
          <w:color w:val="000000" w:themeColor="text1"/>
          <w:sz w:val="24"/>
          <w:szCs w:val="24"/>
        </w:rPr>
        <w:t>Japan</w:t>
      </w:r>
    </w:p>
    <w:p w14:paraId="4B9B3247" w14:textId="77777777" w:rsidR="0097264C" w:rsidRPr="001F7260" w:rsidRDefault="0097264C" w:rsidP="00CD09D9">
      <w:pPr>
        <w:contextualSpacing/>
        <w:rPr>
          <w:rFonts w:ascii="Book Antiqua" w:hAnsi="Book Antiqua"/>
          <w:b/>
          <w:color w:val="000000" w:themeColor="text1"/>
          <w:sz w:val="24"/>
          <w:szCs w:val="24"/>
        </w:rPr>
      </w:pPr>
    </w:p>
    <w:p w14:paraId="1BE4A4CA" w14:textId="60DFB609" w:rsidR="003D1756" w:rsidRPr="001F7260" w:rsidRDefault="0097264C" w:rsidP="00CD09D9">
      <w:pPr>
        <w:contextualSpacing/>
        <w:rPr>
          <w:rFonts w:ascii="Book Antiqua" w:eastAsia="宋体" w:hAnsi="Book Antiqua"/>
          <w:color w:val="000000" w:themeColor="text1"/>
          <w:sz w:val="24"/>
          <w:szCs w:val="24"/>
          <w:lang w:eastAsia="zh-CN"/>
        </w:rPr>
      </w:pPr>
      <w:proofErr w:type="spellStart"/>
      <w:r w:rsidRPr="001F7260">
        <w:rPr>
          <w:rFonts w:ascii="Book Antiqua" w:hAnsi="Book Antiqua"/>
          <w:b/>
          <w:color w:val="000000" w:themeColor="text1"/>
          <w:sz w:val="24"/>
          <w:szCs w:val="24"/>
        </w:rPr>
        <w:t>Takuto</w:t>
      </w:r>
      <w:proofErr w:type="spellEnd"/>
      <w:r w:rsidRPr="001F7260">
        <w:rPr>
          <w:rFonts w:ascii="Book Antiqua" w:hAnsi="Book Antiqua"/>
          <w:b/>
          <w:color w:val="000000" w:themeColor="text1"/>
          <w:sz w:val="24"/>
          <w:szCs w:val="24"/>
        </w:rPr>
        <w:t xml:space="preserve"> </w:t>
      </w:r>
      <w:proofErr w:type="spellStart"/>
      <w:r w:rsidRPr="001F7260">
        <w:rPr>
          <w:rFonts w:ascii="Book Antiqua" w:hAnsi="Book Antiqua"/>
          <w:b/>
          <w:color w:val="000000" w:themeColor="text1"/>
          <w:sz w:val="24"/>
          <w:szCs w:val="24"/>
        </w:rPr>
        <w:t>Hikichi</w:t>
      </w:r>
      <w:proofErr w:type="spellEnd"/>
      <w:r w:rsidRPr="001F7260">
        <w:rPr>
          <w:rFonts w:ascii="Book Antiqua" w:hAnsi="Book Antiqua"/>
          <w:b/>
          <w:color w:val="000000" w:themeColor="text1"/>
          <w:sz w:val="24"/>
          <w:szCs w:val="24"/>
        </w:rPr>
        <w:t xml:space="preserve">, </w:t>
      </w:r>
      <w:proofErr w:type="spellStart"/>
      <w:r w:rsidR="00CB4F43" w:rsidRPr="001F7260">
        <w:rPr>
          <w:rFonts w:ascii="Book Antiqua" w:hAnsi="Book Antiqua"/>
          <w:b/>
          <w:color w:val="000000" w:themeColor="text1"/>
          <w:sz w:val="24"/>
          <w:szCs w:val="24"/>
        </w:rPr>
        <w:t>Ko</w:t>
      </w:r>
      <w:proofErr w:type="spellEnd"/>
      <w:r w:rsidR="00CB4F43" w:rsidRPr="001F7260">
        <w:rPr>
          <w:rFonts w:ascii="Book Antiqua" w:hAnsi="Book Antiqua"/>
          <w:b/>
          <w:color w:val="000000" w:themeColor="text1"/>
          <w:sz w:val="24"/>
          <w:szCs w:val="24"/>
        </w:rPr>
        <w:t xml:space="preserve"> Watanabe, </w:t>
      </w:r>
      <w:proofErr w:type="spellStart"/>
      <w:r w:rsidRPr="001F7260">
        <w:rPr>
          <w:rFonts w:ascii="Book Antiqua" w:hAnsi="Book Antiqua"/>
          <w:b/>
          <w:color w:val="000000" w:themeColor="text1"/>
          <w:sz w:val="24"/>
          <w:szCs w:val="24"/>
        </w:rPr>
        <w:t>Katsutoshi</w:t>
      </w:r>
      <w:proofErr w:type="spellEnd"/>
      <w:r w:rsidRPr="001F7260">
        <w:rPr>
          <w:rFonts w:ascii="Book Antiqua" w:hAnsi="Book Antiqua"/>
          <w:b/>
          <w:color w:val="000000" w:themeColor="text1"/>
          <w:sz w:val="24"/>
          <w:szCs w:val="24"/>
        </w:rPr>
        <w:t xml:space="preserve"> </w:t>
      </w:r>
      <w:proofErr w:type="spellStart"/>
      <w:r w:rsidRPr="001F7260">
        <w:rPr>
          <w:rFonts w:ascii="Book Antiqua" w:hAnsi="Book Antiqua"/>
          <w:b/>
          <w:color w:val="000000" w:themeColor="text1"/>
          <w:sz w:val="24"/>
          <w:szCs w:val="24"/>
        </w:rPr>
        <w:t>Obara</w:t>
      </w:r>
      <w:proofErr w:type="spellEnd"/>
      <w:r w:rsidRPr="001F7260">
        <w:rPr>
          <w:rFonts w:ascii="Book Antiqua" w:hAnsi="Book Antiqua"/>
          <w:b/>
          <w:color w:val="000000" w:themeColor="text1"/>
          <w:sz w:val="24"/>
          <w:szCs w:val="24"/>
        </w:rPr>
        <w:t>,</w:t>
      </w:r>
      <w:r w:rsidRPr="001F7260">
        <w:rPr>
          <w:rFonts w:ascii="Book Antiqua" w:hAnsi="Book Antiqua"/>
          <w:color w:val="000000" w:themeColor="text1"/>
          <w:sz w:val="24"/>
          <w:szCs w:val="24"/>
        </w:rPr>
        <w:t xml:space="preserve"> </w:t>
      </w:r>
      <w:r w:rsidR="003D1756" w:rsidRPr="001F7260">
        <w:rPr>
          <w:rFonts w:ascii="Book Antiqua" w:hAnsi="Book Antiqua"/>
          <w:color w:val="000000" w:themeColor="text1"/>
          <w:sz w:val="24"/>
          <w:szCs w:val="24"/>
        </w:rPr>
        <w:t xml:space="preserve">Department of Endoscopy, Fukushima Medical University Hospital, </w:t>
      </w:r>
      <w:r w:rsidR="00CF6AE3" w:rsidRPr="001F7260">
        <w:rPr>
          <w:rFonts w:ascii="Book Antiqua" w:hAnsi="Book Antiqua"/>
          <w:color w:val="000000" w:themeColor="text1"/>
          <w:sz w:val="24"/>
          <w:szCs w:val="24"/>
        </w:rPr>
        <w:t xml:space="preserve">1 </w:t>
      </w:r>
      <w:proofErr w:type="spellStart"/>
      <w:r w:rsidR="00CF6AE3" w:rsidRPr="001F7260">
        <w:rPr>
          <w:rFonts w:ascii="Book Antiqua" w:hAnsi="Book Antiqua"/>
          <w:color w:val="000000" w:themeColor="text1"/>
          <w:sz w:val="24"/>
          <w:szCs w:val="24"/>
        </w:rPr>
        <w:t>Hikarigaoka</w:t>
      </w:r>
      <w:proofErr w:type="spellEnd"/>
      <w:r w:rsidR="00752D15" w:rsidRPr="001F7260">
        <w:rPr>
          <w:rFonts w:ascii="Book Antiqua" w:hAnsi="Book Antiqua"/>
          <w:color w:val="000000" w:themeColor="text1"/>
          <w:sz w:val="24"/>
          <w:szCs w:val="24"/>
        </w:rPr>
        <w:t xml:space="preserve">, </w:t>
      </w:r>
      <w:r w:rsidR="003D1756" w:rsidRPr="001F7260">
        <w:rPr>
          <w:rFonts w:ascii="Book Antiqua" w:hAnsi="Book Antiqua"/>
          <w:color w:val="000000" w:themeColor="text1"/>
          <w:sz w:val="24"/>
          <w:szCs w:val="24"/>
        </w:rPr>
        <w:t>Fukushima</w:t>
      </w:r>
      <w:r w:rsidR="00CF6AE3" w:rsidRPr="001F7260">
        <w:rPr>
          <w:rFonts w:ascii="Book Antiqua" w:hAnsi="Book Antiqua"/>
          <w:color w:val="000000" w:themeColor="text1"/>
          <w:sz w:val="24"/>
          <w:szCs w:val="24"/>
        </w:rPr>
        <w:t xml:space="preserve"> </w:t>
      </w:r>
      <w:r w:rsidR="00656A3D" w:rsidRPr="001F7260">
        <w:rPr>
          <w:rFonts w:ascii="Book Antiqua" w:hAnsi="Book Antiqua"/>
          <w:color w:val="000000" w:themeColor="text1"/>
          <w:sz w:val="24"/>
          <w:szCs w:val="24"/>
        </w:rPr>
        <w:t>960-1295</w:t>
      </w:r>
      <w:r w:rsidR="007056CA" w:rsidRPr="001F7260">
        <w:rPr>
          <w:rFonts w:ascii="Book Antiqua" w:eastAsia="宋体" w:hAnsi="Book Antiqua" w:hint="eastAsia"/>
          <w:color w:val="000000" w:themeColor="text1"/>
          <w:sz w:val="24"/>
          <w:szCs w:val="24"/>
          <w:lang w:eastAsia="zh-CN"/>
        </w:rPr>
        <w:t xml:space="preserve">, </w:t>
      </w:r>
      <w:r w:rsidR="007056CA" w:rsidRPr="001F7260">
        <w:rPr>
          <w:rFonts w:ascii="Book Antiqua" w:eastAsia="MS PMincho" w:hAnsi="Book Antiqua"/>
          <w:color w:val="000000" w:themeColor="text1"/>
          <w:sz w:val="24"/>
          <w:szCs w:val="24"/>
        </w:rPr>
        <w:t>Japan</w:t>
      </w:r>
    </w:p>
    <w:p w14:paraId="2D928870" w14:textId="77777777" w:rsidR="003D1756" w:rsidRPr="001F7260" w:rsidRDefault="003D1756" w:rsidP="00CD09D9">
      <w:pPr>
        <w:contextualSpacing/>
        <w:rPr>
          <w:rFonts w:ascii="Book Antiqua" w:hAnsi="Book Antiqua"/>
          <w:color w:val="000000" w:themeColor="text1"/>
          <w:sz w:val="24"/>
          <w:szCs w:val="24"/>
        </w:rPr>
      </w:pPr>
    </w:p>
    <w:p w14:paraId="5ED35FEF" w14:textId="5BF5C02A" w:rsidR="009B74E3" w:rsidRPr="001F7260" w:rsidRDefault="0097264C" w:rsidP="00CD09D9">
      <w:pPr>
        <w:contextualSpacing/>
        <w:rPr>
          <w:rFonts w:ascii="Book Antiqua" w:eastAsia="MS PMincho" w:hAnsi="Book Antiqua"/>
          <w:color w:val="000000" w:themeColor="text1"/>
          <w:sz w:val="24"/>
          <w:szCs w:val="24"/>
        </w:rPr>
      </w:pPr>
      <w:r w:rsidRPr="001F7260">
        <w:rPr>
          <w:rFonts w:ascii="Book Antiqua" w:hAnsi="Book Antiqua"/>
          <w:b/>
          <w:color w:val="000000" w:themeColor="text1"/>
          <w:sz w:val="24"/>
          <w:szCs w:val="24"/>
        </w:rPr>
        <w:t xml:space="preserve">Author contributions: </w:t>
      </w:r>
      <w:r w:rsidRPr="001F7260">
        <w:rPr>
          <w:rFonts w:ascii="Book Antiqua" w:hAnsi="Book Antiqua"/>
          <w:color w:val="000000" w:themeColor="text1"/>
          <w:sz w:val="24"/>
          <w:szCs w:val="24"/>
        </w:rPr>
        <w:t>Sato M and Watanabe K managed the patients</w:t>
      </w:r>
      <w:r w:rsidR="00C80986" w:rsidRPr="001F7260">
        <w:rPr>
          <w:rFonts w:ascii="Book Antiqua" w:eastAsia="宋体" w:hAnsi="Book Antiqua" w:hint="eastAsia"/>
          <w:color w:val="000000" w:themeColor="text1"/>
          <w:sz w:val="24"/>
          <w:szCs w:val="24"/>
          <w:lang w:eastAsia="zh-CN"/>
        </w:rPr>
        <w:t>;</w:t>
      </w:r>
      <w:r w:rsidR="00C8098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 xml:space="preserve">Takagi T and </w:t>
      </w:r>
      <w:r w:rsidRPr="001F7260">
        <w:rPr>
          <w:rFonts w:ascii="Book Antiqua" w:hAnsi="Book Antiqua"/>
          <w:color w:val="000000" w:themeColor="text1"/>
          <w:sz w:val="24"/>
          <w:szCs w:val="24"/>
        </w:rPr>
        <w:lastRenderedPageBreak/>
        <w:t>Watanabe K performed the endoscopic examination</w:t>
      </w:r>
      <w:r w:rsidR="00C80986" w:rsidRPr="001F7260">
        <w:rPr>
          <w:rFonts w:ascii="Book Antiqua" w:eastAsia="宋体" w:hAnsi="Book Antiqua" w:hint="eastAsia"/>
          <w:color w:val="000000" w:themeColor="text1"/>
          <w:sz w:val="24"/>
          <w:szCs w:val="24"/>
          <w:lang w:eastAsia="zh-CN"/>
        </w:rPr>
        <w:t>;</w:t>
      </w:r>
      <w:r w:rsidR="00C8098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 xml:space="preserve">Suzuki R, Nakamura J, Sugimoto M, </w:t>
      </w:r>
      <w:proofErr w:type="spellStart"/>
      <w:r w:rsidRPr="001F7260">
        <w:rPr>
          <w:rFonts w:ascii="Book Antiqua" w:hAnsi="Book Antiqua"/>
          <w:color w:val="000000" w:themeColor="text1"/>
          <w:sz w:val="24"/>
          <w:szCs w:val="24"/>
        </w:rPr>
        <w:t>Waragai</w:t>
      </w:r>
      <w:proofErr w:type="spellEnd"/>
      <w:r w:rsidRPr="001F7260">
        <w:rPr>
          <w:rFonts w:ascii="Book Antiqua" w:hAnsi="Book Antiqua"/>
          <w:color w:val="000000" w:themeColor="text1"/>
          <w:sz w:val="24"/>
          <w:szCs w:val="24"/>
        </w:rPr>
        <w:t xml:space="preserve"> Y, Kikuchi H, and Konno N provided clinical advice</w:t>
      </w:r>
      <w:r w:rsidR="00C80986" w:rsidRPr="001F7260">
        <w:rPr>
          <w:rFonts w:ascii="Book Antiqua" w:eastAsia="宋体" w:hAnsi="Book Antiqua" w:hint="eastAsia"/>
          <w:color w:val="000000" w:themeColor="text1"/>
          <w:sz w:val="24"/>
          <w:szCs w:val="24"/>
          <w:lang w:eastAsia="zh-CN"/>
        </w:rPr>
        <w:t>;</w:t>
      </w:r>
      <w:r w:rsidR="00C80986"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Takasumi</w:t>
      </w:r>
      <w:proofErr w:type="spellEnd"/>
      <w:r w:rsidRPr="001F7260">
        <w:rPr>
          <w:rFonts w:ascii="Book Antiqua" w:hAnsi="Book Antiqua"/>
          <w:color w:val="000000" w:themeColor="text1"/>
          <w:sz w:val="24"/>
          <w:szCs w:val="24"/>
        </w:rPr>
        <w:t xml:space="preserve"> M and </w:t>
      </w:r>
      <w:proofErr w:type="spellStart"/>
      <w:r w:rsidRPr="001F7260">
        <w:rPr>
          <w:rFonts w:ascii="Book Antiqua" w:hAnsi="Book Antiqua"/>
          <w:color w:val="000000" w:themeColor="text1"/>
          <w:sz w:val="24"/>
          <w:szCs w:val="24"/>
        </w:rPr>
        <w:t>Hikichi</w:t>
      </w:r>
      <w:proofErr w:type="spellEnd"/>
      <w:r w:rsidRPr="001F7260">
        <w:rPr>
          <w:rFonts w:ascii="Book Antiqua" w:hAnsi="Book Antiqua"/>
          <w:color w:val="000000" w:themeColor="text1"/>
          <w:sz w:val="24"/>
          <w:szCs w:val="24"/>
        </w:rPr>
        <w:t xml:space="preserve"> T collected the data and wrote the paper</w:t>
      </w:r>
      <w:r w:rsidR="00C80986" w:rsidRPr="001F7260">
        <w:rPr>
          <w:rFonts w:ascii="Book Antiqua" w:eastAsia="宋体" w:hAnsi="Book Antiqua" w:hint="eastAsia"/>
          <w:color w:val="000000" w:themeColor="text1"/>
          <w:sz w:val="24"/>
          <w:szCs w:val="24"/>
          <w:lang w:eastAsia="zh-CN"/>
        </w:rPr>
        <w:t>;</w:t>
      </w:r>
      <w:r w:rsidR="00C80986"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Hikichi</w:t>
      </w:r>
      <w:proofErr w:type="spellEnd"/>
      <w:r w:rsidRPr="001F7260">
        <w:rPr>
          <w:rFonts w:ascii="Book Antiqua" w:hAnsi="Book Antiqua"/>
          <w:color w:val="000000" w:themeColor="text1"/>
          <w:sz w:val="24"/>
          <w:szCs w:val="24"/>
        </w:rPr>
        <w:t xml:space="preserve"> T revised the paper</w:t>
      </w:r>
      <w:r w:rsidR="00C80986" w:rsidRPr="001F7260">
        <w:rPr>
          <w:rFonts w:ascii="Book Antiqua" w:eastAsia="宋体" w:hAnsi="Book Antiqua" w:hint="eastAsia"/>
          <w:color w:val="000000" w:themeColor="text1"/>
          <w:sz w:val="24"/>
          <w:szCs w:val="24"/>
          <w:lang w:eastAsia="zh-CN"/>
        </w:rPr>
        <w:t>;</w:t>
      </w:r>
      <w:r w:rsidR="00C80986"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Obara</w:t>
      </w:r>
      <w:proofErr w:type="spellEnd"/>
      <w:r w:rsidRPr="001F7260">
        <w:rPr>
          <w:rFonts w:ascii="Book Antiqua" w:hAnsi="Book Antiqua"/>
          <w:color w:val="000000" w:themeColor="text1"/>
          <w:sz w:val="24"/>
          <w:szCs w:val="24"/>
        </w:rPr>
        <w:t xml:space="preserve"> K, Watanabe H, and </w:t>
      </w:r>
      <w:proofErr w:type="spellStart"/>
      <w:r w:rsidRPr="001F7260">
        <w:rPr>
          <w:rFonts w:ascii="Book Antiqua" w:hAnsi="Book Antiqua"/>
          <w:color w:val="000000" w:themeColor="text1"/>
          <w:sz w:val="24"/>
          <w:szCs w:val="24"/>
        </w:rPr>
        <w:t>Ohira</w:t>
      </w:r>
      <w:proofErr w:type="spellEnd"/>
      <w:r w:rsidRPr="001F7260">
        <w:rPr>
          <w:rFonts w:ascii="Book Antiqua" w:hAnsi="Book Antiqua"/>
          <w:color w:val="000000" w:themeColor="text1"/>
          <w:sz w:val="24"/>
          <w:szCs w:val="24"/>
        </w:rPr>
        <w:t xml:space="preserve"> H supervised the report</w:t>
      </w:r>
      <w:r w:rsidR="00005A3B">
        <w:rPr>
          <w:rFonts w:ascii="Book Antiqua" w:eastAsia="宋体" w:hAnsi="Book Antiqua" w:hint="eastAsia"/>
          <w:color w:val="000000" w:themeColor="text1"/>
          <w:sz w:val="24"/>
          <w:szCs w:val="24"/>
          <w:lang w:eastAsia="zh-CN"/>
        </w:rPr>
        <w:t>;</w:t>
      </w:r>
      <w:r w:rsidR="00C80986" w:rsidRPr="001F7260">
        <w:rPr>
          <w:rFonts w:ascii="Book Antiqua" w:hAnsi="Book Antiqua"/>
          <w:color w:val="000000" w:themeColor="text1"/>
          <w:sz w:val="24"/>
          <w:szCs w:val="24"/>
        </w:rPr>
        <w:t xml:space="preserve"> </w:t>
      </w:r>
      <w:r w:rsidR="00005A3B">
        <w:rPr>
          <w:rFonts w:ascii="Book Antiqua" w:eastAsia="宋体" w:hAnsi="Book Antiqua" w:hint="eastAsia"/>
          <w:color w:val="000000" w:themeColor="text1"/>
          <w:sz w:val="24"/>
          <w:szCs w:val="24"/>
          <w:lang w:eastAsia="zh-CN"/>
        </w:rPr>
        <w:t>a</w:t>
      </w:r>
      <w:r w:rsidRPr="001F7260">
        <w:rPr>
          <w:rFonts w:ascii="Book Antiqua" w:hAnsi="Book Antiqua"/>
          <w:color w:val="000000" w:themeColor="text1"/>
          <w:sz w:val="24"/>
          <w:szCs w:val="24"/>
        </w:rPr>
        <w:t>ll authors approved the final manuscript for publication.</w:t>
      </w:r>
    </w:p>
    <w:p w14:paraId="6E142F89" w14:textId="77777777" w:rsidR="003D1756" w:rsidRPr="001F7260" w:rsidRDefault="003D1756" w:rsidP="00CD09D9">
      <w:pPr>
        <w:contextualSpacing/>
        <w:rPr>
          <w:rFonts w:ascii="Book Antiqua" w:hAnsi="Book Antiqua"/>
          <w:color w:val="000000" w:themeColor="text1"/>
          <w:sz w:val="24"/>
          <w:szCs w:val="24"/>
        </w:rPr>
      </w:pPr>
    </w:p>
    <w:p w14:paraId="17708133" w14:textId="2ACC668A" w:rsidR="003D1756" w:rsidRPr="001F7260" w:rsidRDefault="003D1756" w:rsidP="00CD09D9">
      <w:pPr>
        <w:contextualSpacing/>
        <w:rPr>
          <w:rFonts w:ascii="Book Antiqua" w:eastAsia="MS PMincho" w:hAnsi="Book Antiqua"/>
          <w:color w:val="000000" w:themeColor="text1"/>
          <w:sz w:val="24"/>
          <w:szCs w:val="24"/>
        </w:rPr>
      </w:pPr>
      <w:r w:rsidRPr="001F7260">
        <w:rPr>
          <w:rFonts w:ascii="Book Antiqua" w:eastAsia="MS PMincho" w:hAnsi="Book Antiqua"/>
          <w:b/>
          <w:color w:val="000000" w:themeColor="text1"/>
          <w:sz w:val="24"/>
          <w:szCs w:val="24"/>
        </w:rPr>
        <w:t>Correspondence</w:t>
      </w:r>
      <w:r w:rsidR="00D23189" w:rsidRPr="001F7260">
        <w:rPr>
          <w:rFonts w:ascii="Book Antiqua" w:eastAsia="MS PMincho" w:hAnsi="Book Antiqua"/>
          <w:b/>
          <w:color w:val="000000" w:themeColor="text1"/>
          <w:sz w:val="24"/>
          <w:szCs w:val="24"/>
        </w:rPr>
        <w:t xml:space="preserve"> to</w:t>
      </w:r>
      <w:r w:rsidRPr="001F7260">
        <w:rPr>
          <w:rFonts w:ascii="Book Antiqua" w:eastAsia="MS PMincho" w:hAnsi="Book Antiqua"/>
          <w:b/>
          <w:color w:val="000000" w:themeColor="text1"/>
          <w:sz w:val="24"/>
          <w:szCs w:val="24"/>
        </w:rPr>
        <w:t xml:space="preserve">: </w:t>
      </w:r>
      <w:proofErr w:type="spellStart"/>
      <w:r w:rsidRPr="001F7260">
        <w:rPr>
          <w:rFonts w:ascii="Book Antiqua" w:eastAsia="MS PMincho" w:hAnsi="Book Antiqua"/>
          <w:b/>
          <w:color w:val="000000" w:themeColor="text1"/>
          <w:sz w:val="24"/>
          <w:szCs w:val="24"/>
        </w:rPr>
        <w:t>Takuto</w:t>
      </w:r>
      <w:proofErr w:type="spellEnd"/>
      <w:r w:rsidRPr="001F7260">
        <w:rPr>
          <w:rFonts w:ascii="Book Antiqua" w:eastAsia="MS PMincho" w:hAnsi="Book Antiqua"/>
          <w:b/>
          <w:color w:val="000000" w:themeColor="text1"/>
          <w:sz w:val="24"/>
          <w:szCs w:val="24"/>
        </w:rPr>
        <w:t xml:space="preserve"> </w:t>
      </w:r>
      <w:proofErr w:type="spellStart"/>
      <w:r w:rsidRPr="001F7260">
        <w:rPr>
          <w:rFonts w:ascii="Book Antiqua" w:eastAsia="MS PMincho" w:hAnsi="Book Antiqua"/>
          <w:b/>
          <w:color w:val="000000" w:themeColor="text1"/>
          <w:sz w:val="24"/>
          <w:szCs w:val="24"/>
        </w:rPr>
        <w:t>Hikichi</w:t>
      </w:r>
      <w:proofErr w:type="spellEnd"/>
      <w:r w:rsidRPr="001F7260">
        <w:rPr>
          <w:rFonts w:ascii="Book Antiqua" w:eastAsia="MS PMincho" w:hAnsi="Book Antiqua"/>
          <w:b/>
          <w:color w:val="000000" w:themeColor="text1"/>
          <w:sz w:val="24"/>
          <w:szCs w:val="24"/>
        </w:rPr>
        <w:t>, MD, PhD, Associate Professor</w:t>
      </w:r>
      <w:r w:rsidR="0097264C" w:rsidRPr="001F7260">
        <w:rPr>
          <w:rFonts w:ascii="Book Antiqua" w:eastAsia="MS PMincho" w:hAnsi="Book Antiqua"/>
          <w:color w:val="000000" w:themeColor="text1"/>
          <w:sz w:val="24"/>
          <w:szCs w:val="24"/>
        </w:rPr>
        <w:t>,</w:t>
      </w:r>
      <w:r w:rsidRPr="001F7260">
        <w:rPr>
          <w:rFonts w:ascii="Book Antiqua" w:eastAsia="MS PMincho" w:hAnsi="Book Antiqua"/>
          <w:color w:val="000000" w:themeColor="text1"/>
          <w:sz w:val="24"/>
          <w:szCs w:val="24"/>
        </w:rPr>
        <w:t xml:space="preserve"> Department of Endoscopy, Fukushima Medical University Hospital, 1 </w:t>
      </w:r>
      <w:proofErr w:type="spellStart"/>
      <w:r w:rsidRPr="001F7260">
        <w:rPr>
          <w:rFonts w:ascii="Book Antiqua" w:eastAsia="MS PMincho" w:hAnsi="Book Antiqua"/>
          <w:color w:val="000000" w:themeColor="text1"/>
          <w:sz w:val="24"/>
          <w:szCs w:val="24"/>
        </w:rPr>
        <w:t>Hikarigaoka</w:t>
      </w:r>
      <w:proofErr w:type="spellEnd"/>
      <w:r w:rsidRPr="001F7260">
        <w:rPr>
          <w:rFonts w:ascii="Book Antiqua" w:eastAsia="MS PMincho" w:hAnsi="Book Antiqua"/>
          <w:color w:val="000000" w:themeColor="text1"/>
          <w:sz w:val="24"/>
          <w:szCs w:val="24"/>
        </w:rPr>
        <w:t>, Fukushima</w:t>
      </w:r>
      <w:r w:rsidR="00005A3B">
        <w:rPr>
          <w:rFonts w:ascii="Book Antiqua" w:eastAsia="宋体" w:hAnsi="Book Antiqua" w:hint="eastAsia"/>
          <w:color w:val="000000" w:themeColor="text1"/>
          <w:sz w:val="24"/>
          <w:szCs w:val="24"/>
          <w:lang w:eastAsia="zh-CN"/>
        </w:rPr>
        <w:t xml:space="preserve"> </w:t>
      </w:r>
      <w:r w:rsidRPr="001F7260">
        <w:rPr>
          <w:rFonts w:ascii="Book Antiqua" w:eastAsia="MS PMincho" w:hAnsi="Book Antiqua"/>
          <w:color w:val="000000" w:themeColor="text1"/>
          <w:sz w:val="24"/>
          <w:szCs w:val="24"/>
        </w:rPr>
        <w:t>960-1295, Japan</w:t>
      </w:r>
      <w:r w:rsidR="00B33992" w:rsidRPr="001F7260">
        <w:rPr>
          <w:rFonts w:ascii="Book Antiqua" w:eastAsia="MS PMincho" w:hAnsi="Book Antiqua"/>
          <w:color w:val="000000" w:themeColor="text1"/>
          <w:sz w:val="24"/>
          <w:szCs w:val="24"/>
        </w:rPr>
        <w:t xml:space="preserve">. </w:t>
      </w:r>
      <w:hyperlink r:id="rId9" w:history="1">
        <w:r w:rsidR="00B33992" w:rsidRPr="001F7260">
          <w:rPr>
            <w:rStyle w:val="Hyperlink"/>
            <w:rFonts w:ascii="Book Antiqua" w:eastAsia="MS PMincho" w:hAnsi="Book Antiqua"/>
            <w:color w:val="000000" w:themeColor="text1"/>
            <w:sz w:val="24"/>
            <w:szCs w:val="24"/>
            <w:u w:val="none"/>
          </w:rPr>
          <w:t>takuto@fmu.ac.jp</w:t>
        </w:r>
      </w:hyperlink>
    </w:p>
    <w:p w14:paraId="73AF1AA9" w14:textId="77777777" w:rsidR="007056CA" w:rsidRPr="001F7260" w:rsidRDefault="007056CA" w:rsidP="00CD09D9">
      <w:pPr>
        <w:contextualSpacing/>
        <w:rPr>
          <w:rFonts w:ascii="Book Antiqua" w:eastAsia="宋体" w:hAnsi="Book Antiqua"/>
          <w:b/>
          <w:color w:val="000000" w:themeColor="text1"/>
          <w:sz w:val="24"/>
          <w:szCs w:val="24"/>
          <w:lang w:eastAsia="zh-CN"/>
        </w:rPr>
      </w:pPr>
    </w:p>
    <w:p w14:paraId="521940B1" w14:textId="28D2F2F9" w:rsidR="003D1756" w:rsidRPr="001F7260" w:rsidRDefault="003D1756" w:rsidP="00CD09D9">
      <w:pPr>
        <w:contextualSpacing/>
        <w:rPr>
          <w:rFonts w:ascii="Book Antiqua" w:eastAsia="MS PMincho" w:hAnsi="Book Antiqua"/>
          <w:color w:val="000000" w:themeColor="text1"/>
          <w:sz w:val="24"/>
          <w:szCs w:val="24"/>
        </w:rPr>
      </w:pPr>
      <w:r w:rsidRPr="001F7260">
        <w:rPr>
          <w:rFonts w:ascii="Book Antiqua" w:eastAsia="MS PMincho" w:hAnsi="Book Antiqua"/>
          <w:b/>
          <w:color w:val="000000" w:themeColor="text1"/>
          <w:sz w:val="24"/>
          <w:szCs w:val="24"/>
        </w:rPr>
        <w:t>Tel</w:t>
      </w:r>
      <w:r w:rsidR="0097264C" w:rsidRPr="001F7260">
        <w:rPr>
          <w:rFonts w:ascii="Book Antiqua" w:eastAsia="MS PMincho" w:hAnsi="Book Antiqua"/>
          <w:b/>
          <w:color w:val="000000" w:themeColor="text1"/>
          <w:sz w:val="24"/>
          <w:szCs w:val="24"/>
        </w:rPr>
        <w:t>ephone</w:t>
      </w:r>
      <w:r w:rsidRPr="001F7260">
        <w:rPr>
          <w:rFonts w:ascii="Book Antiqua" w:eastAsia="MS PMincho" w:hAnsi="Book Antiqua"/>
          <w:b/>
          <w:color w:val="000000" w:themeColor="text1"/>
          <w:sz w:val="24"/>
          <w:szCs w:val="24"/>
        </w:rPr>
        <w:t>:</w:t>
      </w:r>
      <w:r w:rsidRPr="001F7260">
        <w:rPr>
          <w:rFonts w:ascii="Book Antiqua" w:eastAsia="MS PMincho" w:hAnsi="Book Antiqua"/>
          <w:color w:val="000000" w:themeColor="text1"/>
          <w:sz w:val="24"/>
          <w:szCs w:val="24"/>
        </w:rPr>
        <w:t xml:space="preserve"> +81-24-5471583</w:t>
      </w:r>
      <w:r w:rsidR="0097264C" w:rsidRPr="001F7260">
        <w:rPr>
          <w:rFonts w:ascii="Book Antiqua" w:eastAsia="MS PMincho" w:hAnsi="Book Antiqua"/>
          <w:color w:val="000000" w:themeColor="text1"/>
          <w:sz w:val="24"/>
          <w:szCs w:val="24"/>
        </w:rPr>
        <w:t xml:space="preserve">         </w:t>
      </w:r>
      <w:r w:rsidRPr="001F7260">
        <w:rPr>
          <w:rFonts w:ascii="Book Antiqua" w:eastAsia="MS PMincho" w:hAnsi="Book Antiqua"/>
          <w:color w:val="000000" w:themeColor="text1"/>
          <w:sz w:val="24"/>
          <w:szCs w:val="24"/>
        </w:rPr>
        <w:t xml:space="preserve"> </w:t>
      </w:r>
      <w:r w:rsidRPr="001F7260">
        <w:rPr>
          <w:rFonts w:ascii="Book Antiqua" w:eastAsia="MS PMincho" w:hAnsi="Book Antiqua"/>
          <w:b/>
          <w:color w:val="000000" w:themeColor="text1"/>
          <w:sz w:val="24"/>
          <w:szCs w:val="24"/>
        </w:rPr>
        <w:t>Fax:</w:t>
      </w:r>
      <w:r w:rsidRPr="001F7260">
        <w:rPr>
          <w:rFonts w:ascii="Book Antiqua" w:eastAsia="MS PMincho" w:hAnsi="Book Antiqua"/>
          <w:color w:val="000000" w:themeColor="text1"/>
          <w:sz w:val="24"/>
          <w:szCs w:val="24"/>
        </w:rPr>
        <w:t xml:space="preserve"> +81-24-5471586</w:t>
      </w:r>
    </w:p>
    <w:p w14:paraId="4CD07384" w14:textId="77777777" w:rsidR="001F7260" w:rsidRPr="001F7260" w:rsidRDefault="001F7260" w:rsidP="00CD09D9">
      <w:pPr>
        <w:rPr>
          <w:rFonts w:ascii="Book Antiqua" w:eastAsia="宋体" w:hAnsi="Book Antiqua"/>
          <w:b/>
          <w:color w:val="000000" w:themeColor="text1"/>
          <w:lang w:eastAsia="zh-CN"/>
        </w:rPr>
      </w:pPr>
      <w:bookmarkStart w:id="0" w:name="OLE_LINK332"/>
      <w:bookmarkStart w:id="1" w:name="OLE_LINK329"/>
      <w:bookmarkStart w:id="2" w:name="OLE_LINK381"/>
      <w:bookmarkStart w:id="3" w:name="OLE_LINK407"/>
    </w:p>
    <w:p w14:paraId="589EECCB" w14:textId="23DC6067" w:rsidR="001F7260" w:rsidRPr="001F7260" w:rsidRDefault="001F7260" w:rsidP="00CD09D9">
      <w:pPr>
        <w:rPr>
          <w:rFonts w:ascii="Book Antiqua" w:eastAsia="宋体" w:hAnsi="Book Antiqua"/>
          <w:color w:val="000000" w:themeColor="text1"/>
          <w:sz w:val="24"/>
          <w:szCs w:val="24"/>
          <w:lang w:eastAsia="zh-CN"/>
        </w:rPr>
      </w:pPr>
      <w:r w:rsidRPr="001F7260">
        <w:rPr>
          <w:rFonts w:ascii="Book Antiqua" w:hAnsi="Book Antiqua"/>
          <w:b/>
          <w:color w:val="000000" w:themeColor="text1"/>
          <w:sz w:val="24"/>
          <w:szCs w:val="24"/>
        </w:rPr>
        <w:t>Received:</w:t>
      </w:r>
      <w:r w:rsidRPr="001F7260">
        <w:rPr>
          <w:rFonts w:ascii="Book Antiqua" w:eastAsia="宋体" w:hAnsi="Book Antiqua" w:hint="eastAsia"/>
          <w:b/>
          <w:color w:val="000000" w:themeColor="text1"/>
          <w:sz w:val="24"/>
          <w:szCs w:val="24"/>
          <w:lang w:eastAsia="zh-CN"/>
        </w:rPr>
        <w:t xml:space="preserve"> </w:t>
      </w:r>
      <w:r w:rsidRPr="001F7260">
        <w:rPr>
          <w:rFonts w:ascii="Book Antiqua" w:eastAsia="宋体" w:hAnsi="Book Antiqua" w:hint="eastAsia"/>
          <w:color w:val="000000" w:themeColor="text1"/>
          <w:sz w:val="24"/>
          <w:szCs w:val="24"/>
          <w:lang w:eastAsia="zh-CN"/>
        </w:rPr>
        <w:t>August 9, 2014</w:t>
      </w:r>
      <w:r w:rsidRPr="001F7260">
        <w:rPr>
          <w:rFonts w:ascii="Book Antiqua" w:eastAsia="宋体" w:hAnsi="Book Antiqua"/>
          <w:b/>
          <w:color w:val="000000" w:themeColor="text1"/>
          <w:sz w:val="24"/>
          <w:szCs w:val="24"/>
          <w:lang w:eastAsia="zh-CN"/>
        </w:rPr>
        <w:tab/>
      </w:r>
      <w:r w:rsidRPr="001F7260">
        <w:rPr>
          <w:rFonts w:ascii="Book Antiqua" w:eastAsia="宋体" w:hAnsi="Book Antiqua"/>
          <w:b/>
          <w:color w:val="000000" w:themeColor="text1"/>
          <w:sz w:val="24"/>
          <w:szCs w:val="24"/>
          <w:lang w:eastAsia="zh-CN"/>
        </w:rPr>
        <w:tab/>
      </w:r>
      <w:r w:rsidRPr="001F7260">
        <w:rPr>
          <w:rFonts w:ascii="Book Antiqua" w:hAnsi="Book Antiqua"/>
          <w:b/>
          <w:color w:val="000000" w:themeColor="text1"/>
          <w:sz w:val="24"/>
          <w:szCs w:val="24"/>
        </w:rPr>
        <w:t xml:space="preserve">Revised: </w:t>
      </w:r>
      <w:r w:rsidRPr="001F7260">
        <w:rPr>
          <w:rFonts w:ascii="Book Antiqua" w:eastAsia="宋体" w:hAnsi="Book Antiqua" w:hint="eastAsia"/>
          <w:color w:val="000000" w:themeColor="text1"/>
          <w:sz w:val="24"/>
          <w:szCs w:val="24"/>
          <w:lang w:eastAsia="zh-CN"/>
        </w:rPr>
        <w:t xml:space="preserve">October </w:t>
      </w:r>
      <w:r w:rsidR="006009E7">
        <w:rPr>
          <w:rFonts w:ascii="Book Antiqua" w:eastAsia="宋体" w:hAnsi="Book Antiqua" w:hint="eastAsia"/>
          <w:color w:val="000000" w:themeColor="text1"/>
          <w:sz w:val="24"/>
          <w:szCs w:val="24"/>
          <w:lang w:eastAsia="zh-CN"/>
        </w:rPr>
        <w:t>8</w:t>
      </w:r>
      <w:r w:rsidRPr="001F7260">
        <w:rPr>
          <w:rFonts w:ascii="Book Antiqua" w:eastAsia="宋体" w:hAnsi="Book Antiqua" w:hint="eastAsia"/>
          <w:color w:val="000000" w:themeColor="text1"/>
          <w:sz w:val="24"/>
          <w:szCs w:val="24"/>
          <w:lang w:eastAsia="zh-CN"/>
        </w:rPr>
        <w:t>, 2014</w:t>
      </w:r>
    </w:p>
    <w:p w14:paraId="63EF0CE6" w14:textId="77777777" w:rsidR="001F7260" w:rsidRPr="001F7260" w:rsidRDefault="001F7260" w:rsidP="00CD09D9">
      <w:pPr>
        <w:rPr>
          <w:rFonts w:ascii="Book Antiqua" w:hAnsi="Book Antiqua"/>
          <w:b/>
          <w:color w:val="000000" w:themeColor="text1"/>
          <w:sz w:val="24"/>
          <w:szCs w:val="24"/>
          <w:lang w:eastAsia="zh-CN"/>
        </w:rPr>
      </w:pPr>
    </w:p>
    <w:p w14:paraId="62AF4D72" w14:textId="77777777" w:rsidR="000B3D7D" w:rsidRDefault="001F7260" w:rsidP="000B3D7D">
      <w:pPr>
        <w:rPr>
          <w:rFonts w:ascii="Book Antiqua" w:hAnsi="Book Antiqua"/>
          <w:color w:val="000000"/>
          <w:sz w:val="24"/>
        </w:rPr>
      </w:pPr>
      <w:r w:rsidRPr="001F7260">
        <w:rPr>
          <w:rFonts w:ascii="Book Antiqua" w:hAnsi="Book Antiqua"/>
          <w:b/>
          <w:color w:val="000000" w:themeColor="text1"/>
          <w:sz w:val="24"/>
          <w:szCs w:val="24"/>
        </w:rPr>
        <w:t>Accepted:</w:t>
      </w:r>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6"/>
      <w:bookmarkStart w:id="51" w:name="OLE_LINK87"/>
      <w:bookmarkStart w:id="52" w:name="OLE_LINK88"/>
      <w:bookmarkStart w:id="53" w:name="OLE_LINK89"/>
      <w:bookmarkStart w:id="54" w:name="OLE_LINK92"/>
      <w:bookmarkStart w:id="55" w:name="OLE_LINK94"/>
      <w:r w:rsidRPr="001F7260">
        <w:rPr>
          <w:rFonts w:ascii="Book Antiqua" w:hAnsi="Book Antiqua"/>
          <w:color w:val="000000" w:themeColor="text1"/>
          <w:sz w:val="24"/>
          <w:szCs w:val="24"/>
        </w:rPr>
        <w:t xml:space="preserve"> </w:t>
      </w:r>
      <w:bookmarkStart w:id="56" w:name="OLE_LINK1"/>
      <w:bookmarkStart w:id="57" w:name="OLE_LINK2"/>
      <w:bookmarkStart w:id="58" w:name="OLE_LINK3"/>
      <w:bookmarkStart w:id="59" w:name="OLE_LINK4"/>
      <w:bookmarkStart w:id="60" w:name="OLE_LINK81"/>
      <w:bookmarkStart w:id="61" w:name="OLE_LINK95"/>
      <w:r w:rsidR="000B3D7D">
        <w:rPr>
          <w:rFonts w:ascii="Book Antiqua" w:hAnsi="Book Antiqua"/>
          <w:color w:val="000000"/>
          <w:sz w:val="24"/>
        </w:rPr>
        <w:t>October 28</w:t>
      </w:r>
      <w:r w:rsidR="000B3D7D">
        <w:rPr>
          <w:rFonts w:ascii="Book Antiqua" w:hAnsi="Book Antiqua" w:hint="eastAsia"/>
          <w:color w:val="000000"/>
          <w:sz w:val="24"/>
        </w:rPr>
        <w:t>,</w:t>
      </w:r>
      <w:r w:rsidR="000B3D7D">
        <w:rPr>
          <w:rFonts w:ascii="Book Antiqua" w:hAnsi="Book Antiqua"/>
          <w:color w:val="000000"/>
          <w:sz w:val="24"/>
        </w:rPr>
        <w:t xml:space="preserve"> 2014</w:t>
      </w:r>
      <w:bookmarkEnd w:id="56"/>
      <w:bookmarkEnd w:id="57"/>
      <w:bookmarkEnd w:id="58"/>
      <w:bookmarkEnd w:id="59"/>
      <w:bookmarkEnd w:id="60"/>
      <w:bookmarkEnd w:id="61"/>
    </w:p>
    <w:p w14:paraId="64CECCA3" w14:textId="77777777" w:rsidR="001F7260" w:rsidRPr="001F7260" w:rsidRDefault="001F7260" w:rsidP="00CD09D9">
      <w:pPr>
        <w:rPr>
          <w:rFonts w:ascii="Book Antiqua" w:hAnsi="Book Antiqua"/>
          <w:color w:val="000000" w:themeColor="text1"/>
          <w:sz w:val="24"/>
          <w:szCs w:val="24"/>
        </w:rPr>
      </w:pPr>
      <w:bookmarkStart w:id="62" w:name="_GoBack"/>
      <w:bookmarkEnd w:id="62"/>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14:paraId="6C8D776F" w14:textId="77777777" w:rsidR="001F7260" w:rsidRPr="001F7260" w:rsidRDefault="001F7260" w:rsidP="00CD09D9">
      <w:pPr>
        <w:rPr>
          <w:rFonts w:ascii="Book Antiqua" w:hAnsi="Book Antiqua"/>
          <w:b/>
          <w:color w:val="000000" w:themeColor="text1"/>
          <w:sz w:val="24"/>
          <w:szCs w:val="24"/>
        </w:rPr>
      </w:pPr>
      <w:r w:rsidRPr="001F7260">
        <w:rPr>
          <w:rFonts w:ascii="Book Antiqua" w:hAnsi="Book Antiqua"/>
          <w:b/>
          <w:color w:val="000000" w:themeColor="text1"/>
          <w:sz w:val="24"/>
          <w:szCs w:val="24"/>
        </w:rPr>
        <w:t xml:space="preserve"> </w:t>
      </w:r>
    </w:p>
    <w:p w14:paraId="0A2BBE96" w14:textId="77777777" w:rsidR="001F7260" w:rsidRPr="001F7260" w:rsidRDefault="001F7260" w:rsidP="00CD09D9">
      <w:pPr>
        <w:rPr>
          <w:rFonts w:ascii="Book Antiqua" w:hAnsi="Book Antiqua"/>
          <w:color w:val="000000" w:themeColor="text1"/>
          <w:sz w:val="24"/>
          <w:szCs w:val="24"/>
        </w:rPr>
      </w:pPr>
      <w:r w:rsidRPr="001F7260">
        <w:rPr>
          <w:rFonts w:ascii="Book Antiqua" w:hAnsi="Book Antiqua"/>
          <w:b/>
          <w:color w:val="000000" w:themeColor="text1"/>
          <w:sz w:val="24"/>
          <w:szCs w:val="24"/>
        </w:rPr>
        <w:t xml:space="preserve">Published online: </w:t>
      </w:r>
    </w:p>
    <w:bookmarkEnd w:id="0"/>
    <w:bookmarkEnd w:id="1"/>
    <w:bookmarkEnd w:id="2"/>
    <w:bookmarkEnd w:id="3"/>
    <w:p w14:paraId="0C224149" w14:textId="77777777" w:rsidR="007056CA" w:rsidRPr="001F7260" w:rsidRDefault="007056CA" w:rsidP="00CD09D9">
      <w:pPr>
        <w:contextualSpacing/>
        <w:rPr>
          <w:rFonts w:ascii="Book Antiqua" w:eastAsia="宋体" w:hAnsi="Book Antiqua"/>
          <w:b/>
          <w:color w:val="000000" w:themeColor="text1"/>
          <w:sz w:val="24"/>
          <w:szCs w:val="24"/>
          <w:lang w:eastAsia="zh-CN"/>
        </w:rPr>
      </w:pPr>
    </w:p>
    <w:p w14:paraId="479D8856" w14:textId="192F5381" w:rsidR="003D1756" w:rsidRPr="001F7260" w:rsidRDefault="0097264C" w:rsidP="00CD09D9">
      <w:pPr>
        <w:contextualSpacing/>
        <w:rPr>
          <w:rFonts w:ascii="Book Antiqua" w:hAnsi="Book Antiqua"/>
          <w:b/>
          <w:color w:val="000000" w:themeColor="text1"/>
          <w:sz w:val="24"/>
          <w:szCs w:val="24"/>
        </w:rPr>
      </w:pPr>
      <w:r w:rsidRPr="001F7260">
        <w:rPr>
          <w:rFonts w:ascii="Book Antiqua" w:hAnsi="Book Antiqua"/>
          <w:b/>
          <w:color w:val="000000" w:themeColor="text1"/>
          <w:sz w:val="24"/>
          <w:szCs w:val="24"/>
        </w:rPr>
        <w:t>Abstract</w:t>
      </w:r>
    </w:p>
    <w:p w14:paraId="3992FA84" w14:textId="313A3167" w:rsidR="0097264C" w:rsidRPr="001F7260" w:rsidRDefault="003D1756" w:rsidP="00CD09D9">
      <w:pPr>
        <w:contextualSpacing/>
        <w:rPr>
          <w:rFonts w:ascii="Book Antiqua" w:hAnsi="Book Antiqua"/>
          <w:color w:val="000000" w:themeColor="text1"/>
          <w:sz w:val="24"/>
          <w:szCs w:val="24"/>
        </w:rPr>
      </w:pPr>
      <w:r w:rsidRPr="001F7260">
        <w:rPr>
          <w:rFonts w:ascii="Book Antiqua" w:hAnsi="Book Antiqua"/>
          <w:color w:val="000000" w:themeColor="text1"/>
          <w:sz w:val="24"/>
          <w:szCs w:val="24"/>
        </w:rPr>
        <w:t xml:space="preserve">A 57-year-old woman previously diagnosed </w:t>
      </w:r>
      <w:r w:rsidR="007D3FE4" w:rsidRPr="001F7260">
        <w:rPr>
          <w:rFonts w:ascii="Book Antiqua" w:hAnsi="Book Antiqua"/>
          <w:color w:val="000000" w:themeColor="text1"/>
          <w:sz w:val="24"/>
          <w:szCs w:val="24"/>
        </w:rPr>
        <w:t>with</w:t>
      </w:r>
      <w:r w:rsidRPr="001F7260">
        <w:rPr>
          <w:rFonts w:ascii="Book Antiqua" w:hAnsi="Book Antiqua"/>
          <w:color w:val="000000" w:themeColor="text1"/>
          <w:sz w:val="24"/>
          <w:szCs w:val="24"/>
        </w:rPr>
        <w:t xml:space="preserve"> </w:t>
      </w:r>
      <w:r w:rsidR="00D336A3" w:rsidRPr="001F7260">
        <w:rPr>
          <w:rFonts w:ascii="Book Antiqua" w:hAnsi="Book Antiqua"/>
          <w:color w:val="000000" w:themeColor="text1"/>
          <w:sz w:val="24"/>
          <w:szCs w:val="24"/>
        </w:rPr>
        <w:t xml:space="preserve">blue </w:t>
      </w:r>
      <w:r w:rsidRPr="001F7260">
        <w:rPr>
          <w:rFonts w:ascii="Book Antiqua" w:hAnsi="Book Antiqua"/>
          <w:color w:val="000000" w:themeColor="text1"/>
          <w:sz w:val="24"/>
          <w:szCs w:val="24"/>
        </w:rPr>
        <w:t xml:space="preserve">rubber bleb nevus syndrome </w:t>
      </w:r>
      <w:r w:rsidRPr="001F7260">
        <w:rPr>
          <w:rFonts w:ascii="Book Antiqua" w:hAnsi="Book Antiqua"/>
          <w:color w:val="000000" w:themeColor="text1"/>
          <w:sz w:val="24"/>
          <w:szCs w:val="24"/>
        </w:rPr>
        <w:lastRenderedPageBreak/>
        <w:t xml:space="preserve">(BRBNS) reported hematemesis. </w:t>
      </w:r>
      <w:r w:rsidR="000A292E" w:rsidRPr="001F7260">
        <w:rPr>
          <w:rFonts w:ascii="Book Antiqua" w:hAnsi="Book Antiqua"/>
          <w:color w:val="000000" w:themeColor="text1"/>
          <w:sz w:val="24"/>
          <w:szCs w:val="24"/>
        </w:rPr>
        <w:t xml:space="preserve">BRBNS is a rare vascular anomaly syndrome consisting of multifocal </w:t>
      </w:r>
      <w:proofErr w:type="spellStart"/>
      <w:r w:rsidR="000A292E" w:rsidRPr="001F7260">
        <w:rPr>
          <w:rFonts w:ascii="Book Antiqua" w:hAnsi="Book Antiqua"/>
          <w:color w:val="000000" w:themeColor="text1"/>
          <w:sz w:val="24"/>
          <w:szCs w:val="24"/>
        </w:rPr>
        <w:t>hemangiomas</w:t>
      </w:r>
      <w:proofErr w:type="spellEnd"/>
      <w:r w:rsidR="000A292E" w:rsidRPr="001F7260">
        <w:rPr>
          <w:rFonts w:ascii="Book Antiqua" w:hAnsi="Book Antiqua"/>
          <w:color w:val="000000" w:themeColor="text1"/>
          <w:sz w:val="24"/>
          <w:szCs w:val="24"/>
        </w:rPr>
        <w:t xml:space="preserve"> of the skin and gastrointestinal (GI) tract but her GI tract had never been examined. </w:t>
      </w:r>
      <w:r w:rsidR="00D336A3" w:rsidRPr="001F7260">
        <w:rPr>
          <w:rFonts w:ascii="Book Antiqua" w:hAnsi="Book Antiqua"/>
          <w:color w:val="000000" w:themeColor="text1"/>
          <w:sz w:val="24"/>
          <w:szCs w:val="24"/>
        </w:rPr>
        <w:t>An u</w:t>
      </w:r>
      <w:r w:rsidRPr="001F7260">
        <w:rPr>
          <w:rFonts w:ascii="Book Antiqua" w:hAnsi="Book Antiqua"/>
          <w:color w:val="000000" w:themeColor="text1"/>
          <w:sz w:val="24"/>
          <w:szCs w:val="24"/>
        </w:rPr>
        <w:t>pper</w:t>
      </w:r>
      <w:r w:rsidR="005D47D1"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 xml:space="preserve">gastrointestinal endoscopy </w:t>
      </w:r>
      <w:r w:rsidR="005D47D1" w:rsidRPr="001F7260">
        <w:rPr>
          <w:rFonts w:ascii="Book Antiqua" w:hAnsi="Book Antiqua"/>
          <w:color w:val="000000" w:themeColor="text1"/>
          <w:sz w:val="24"/>
          <w:szCs w:val="24"/>
        </w:rPr>
        <w:t>revealed</w:t>
      </w:r>
      <w:r w:rsidR="00D336A3" w:rsidRPr="001F7260">
        <w:rPr>
          <w:rFonts w:ascii="Book Antiqua" w:hAnsi="Book Antiqua"/>
          <w:color w:val="000000" w:themeColor="text1"/>
          <w:sz w:val="24"/>
          <w:szCs w:val="24"/>
        </w:rPr>
        <w:t xml:space="preserve"> a large bleeding</w:t>
      </w:r>
      <w:r w:rsidRPr="001F7260">
        <w:rPr>
          <w:rFonts w:ascii="Book Antiqua" w:hAnsi="Book Antiqua"/>
          <w:color w:val="000000" w:themeColor="text1"/>
          <w:sz w:val="24"/>
          <w:szCs w:val="24"/>
        </w:rPr>
        <w:t xml:space="preserve"> esophageal hematoma </w:t>
      </w:r>
      <w:r w:rsidR="005D47D1" w:rsidRPr="001F7260">
        <w:rPr>
          <w:rFonts w:ascii="Book Antiqua" w:hAnsi="Book Antiqua"/>
          <w:color w:val="000000" w:themeColor="text1"/>
          <w:sz w:val="24"/>
          <w:szCs w:val="24"/>
        </w:rPr>
        <w:t xml:space="preserve">positioned between </w:t>
      </w:r>
      <w:r w:rsidRPr="001F7260">
        <w:rPr>
          <w:rFonts w:ascii="Book Antiqua" w:hAnsi="Book Antiqua"/>
          <w:color w:val="000000" w:themeColor="text1"/>
          <w:sz w:val="24"/>
          <w:szCs w:val="24"/>
        </w:rPr>
        <w:t xml:space="preserve">the thoracic esophagus </w:t>
      </w:r>
      <w:r w:rsidR="005D47D1" w:rsidRPr="001F7260">
        <w:rPr>
          <w:rFonts w:ascii="Book Antiqua" w:hAnsi="Book Antiqua"/>
          <w:color w:val="000000" w:themeColor="text1"/>
          <w:sz w:val="24"/>
          <w:szCs w:val="24"/>
        </w:rPr>
        <w:t xml:space="preserve">and </w:t>
      </w:r>
      <w:r w:rsidRPr="001F7260">
        <w:rPr>
          <w:rFonts w:ascii="Book Antiqua" w:hAnsi="Book Antiqua"/>
          <w:color w:val="000000" w:themeColor="text1"/>
          <w:sz w:val="24"/>
          <w:szCs w:val="24"/>
        </w:rPr>
        <w:t xml:space="preserve">the gastric </w:t>
      </w:r>
      <w:proofErr w:type="spellStart"/>
      <w:r w:rsidRPr="001F7260">
        <w:rPr>
          <w:rFonts w:ascii="Book Antiqua" w:hAnsi="Book Antiqua"/>
          <w:color w:val="000000" w:themeColor="text1"/>
          <w:sz w:val="24"/>
          <w:szCs w:val="24"/>
        </w:rPr>
        <w:t>cardia</w:t>
      </w:r>
      <w:proofErr w:type="spellEnd"/>
      <w:r w:rsidRPr="001F7260">
        <w:rPr>
          <w:rFonts w:ascii="Book Antiqua" w:hAnsi="Book Antiqua"/>
          <w:color w:val="000000" w:themeColor="text1"/>
          <w:sz w:val="24"/>
          <w:szCs w:val="24"/>
        </w:rPr>
        <w:t xml:space="preserve">. </w:t>
      </w:r>
      <w:r w:rsidR="00D336A3" w:rsidRPr="001F7260">
        <w:rPr>
          <w:rFonts w:ascii="Book Antiqua" w:hAnsi="Book Antiqua"/>
          <w:color w:val="000000" w:themeColor="text1"/>
          <w:sz w:val="24"/>
          <w:szCs w:val="24"/>
        </w:rPr>
        <w:t>A</w:t>
      </w:r>
      <w:r w:rsidR="005D47D1" w:rsidRPr="001F7260">
        <w:rPr>
          <w:rFonts w:ascii="Book Antiqua" w:hAnsi="Book Antiqua"/>
          <w:color w:val="000000" w:themeColor="text1"/>
          <w:sz w:val="24"/>
          <w:szCs w:val="24"/>
        </w:rPr>
        <w:t>n</w:t>
      </w:r>
      <w:r w:rsidRPr="001F7260">
        <w:rPr>
          <w:rFonts w:ascii="Book Antiqua" w:hAnsi="Book Antiqua"/>
          <w:color w:val="000000" w:themeColor="text1"/>
          <w:sz w:val="24"/>
          <w:szCs w:val="24"/>
        </w:rPr>
        <w:t xml:space="preserve"> endoscopic injection </w:t>
      </w:r>
      <w:r w:rsidR="00D336A3" w:rsidRPr="001F7260">
        <w:rPr>
          <w:rFonts w:ascii="Book Antiqua" w:hAnsi="Book Antiqua"/>
          <w:color w:val="000000" w:themeColor="text1"/>
          <w:sz w:val="24"/>
          <w:szCs w:val="24"/>
        </w:rPr>
        <w:t xml:space="preserve">of </w:t>
      </w:r>
      <w:proofErr w:type="spellStart"/>
      <w:r w:rsidRPr="001F7260">
        <w:rPr>
          <w:rFonts w:ascii="Book Antiqua" w:hAnsi="Book Antiqua"/>
          <w:color w:val="000000" w:themeColor="text1"/>
          <w:sz w:val="24"/>
          <w:szCs w:val="24"/>
        </w:rPr>
        <w:t>polidocanol</w:t>
      </w:r>
      <w:proofErr w:type="spellEnd"/>
      <w:r w:rsidRPr="001F7260">
        <w:rPr>
          <w:rFonts w:ascii="Book Antiqua" w:hAnsi="Book Antiqua"/>
          <w:color w:val="000000" w:themeColor="text1"/>
          <w:sz w:val="24"/>
          <w:szCs w:val="24"/>
        </w:rPr>
        <w:t xml:space="preserve"> was </w:t>
      </w:r>
      <w:r w:rsidR="005D47D1" w:rsidRPr="001F7260">
        <w:rPr>
          <w:rFonts w:ascii="Book Antiqua" w:hAnsi="Book Antiqua"/>
          <w:color w:val="000000" w:themeColor="text1"/>
          <w:sz w:val="24"/>
          <w:szCs w:val="24"/>
        </w:rPr>
        <w:t xml:space="preserve">used </w:t>
      </w:r>
      <w:r w:rsidRPr="001F7260">
        <w:rPr>
          <w:rFonts w:ascii="Book Antiqua" w:hAnsi="Book Antiqua"/>
          <w:color w:val="000000" w:themeColor="text1"/>
          <w:sz w:val="24"/>
          <w:szCs w:val="24"/>
        </w:rPr>
        <w:t>to stop</w:t>
      </w:r>
      <w:r w:rsidR="005D47D1" w:rsidRPr="001F7260">
        <w:rPr>
          <w:rFonts w:ascii="Book Antiqua" w:hAnsi="Book Antiqua"/>
          <w:color w:val="000000" w:themeColor="text1"/>
          <w:sz w:val="24"/>
          <w:szCs w:val="24"/>
        </w:rPr>
        <w:t xml:space="preserve"> the hematoma</w:t>
      </w:r>
      <w:r w:rsidRPr="001F7260">
        <w:rPr>
          <w:rFonts w:ascii="Book Antiqua" w:hAnsi="Book Antiqua"/>
          <w:color w:val="000000" w:themeColor="text1"/>
          <w:sz w:val="24"/>
          <w:szCs w:val="24"/>
        </w:rPr>
        <w:t xml:space="preserve"> </w:t>
      </w:r>
      <w:r w:rsidR="007D3FE4" w:rsidRPr="001F7260">
        <w:rPr>
          <w:rFonts w:ascii="Book Antiqua" w:hAnsi="Book Antiqua"/>
          <w:color w:val="000000" w:themeColor="text1"/>
          <w:sz w:val="24"/>
          <w:szCs w:val="24"/>
        </w:rPr>
        <w:t xml:space="preserve">from </w:t>
      </w:r>
      <w:r w:rsidRPr="001F7260">
        <w:rPr>
          <w:rFonts w:ascii="Book Antiqua" w:hAnsi="Book Antiqua"/>
          <w:color w:val="000000" w:themeColor="text1"/>
          <w:sz w:val="24"/>
          <w:szCs w:val="24"/>
        </w:rPr>
        <w:t xml:space="preserve">bleeding. </w:t>
      </w:r>
      <w:r w:rsidR="00D336A3" w:rsidRPr="001F7260">
        <w:rPr>
          <w:rFonts w:ascii="Book Antiqua" w:hAnsi="Book Antiqua"/>
          <w:color w:val="000000" w:themeColor="text1"/>
          <w:sz w:val="24"/>
          <w:szCs w:val="24"/>
        </w:rPr>
        <w:t>The</w:t>
      </w:r>
      <w:r w:rsidRPr="001F7260">
        <w:rPr>
          <w:rFonts w:ascii="Book Antiqua" w:hAnsi="Book Antiqua"/>
          <w:color w:val="000000" w:themeColor="text1"/>
          <w:sz w:val="24"/>
          <w:szCs w:val="24"/>
        </w:rPr>
        <w:t xml:space="preserve"> hematoma was incised using the injection needle to reduce the pressure </w:t>
      </w:r>
      <w:r w:rsidR="007D3FE4" w:rsidRPr="001F7260">
        <w:rPr>
          <w:rFonts w:ascii="Book Antiqua" w:hAnsi="Book Antiqua"/>
          <w:color w:val="000000" w:themeColor="text1"/>
          <w:sz w:val="24"/>
          <w:szCs w:val="24"/>
        </w:rPr>
        <w:t>within it</w:t>
      </w:r>
      <w:r w:rsidRPr="001F7260">
        <w:rPr>
          <w:rFonts w:ascii="Book Antiqua" w:hAnsi="Book Antiqua"/>
          <w:color w:val="000000" w:themeColor="text1"/>
          <w:sz w:val="24"/>
          <w:szCs w:val="24"/>
        </w:rPr>
        <w:t xml:space="preserve">. Finally, argon plasma coagulation (APC) was applied to the edge of the incision. The esophageal hematoma disappeared seven days </w:t>
      </w:r>
      <w:r w:rsidR="00D336A3" w:rsidRPr="001F7260">
        <w:rPr>
          <w:rFonts w:ascii="Book Antiqua" w:hAnsi="Book Antiqua"/>
          <w:color w:val="000000" w:themeColor="text1"/>
          <w:sz w:val="24"/>
          <w:szCs w:val="24"/>
        </w:rPr>
        <w:t>later</w:t>
      </w:r>
      <w:r w:rsidRPr="001F7260">
        <w:rPr>
          <w:rFonts w:ascii="Book Antiqua" w:hAnsi="Book Antiqua"/>
          <w:color w:val="000000" w:themeColor="text1"/>
          <w:sz w:val="24"/>
          <w:szCs w:val="24"/>
        </w:rPr>
        <w:t xml:space="preserve">. </w:t>
      </w:r>
      <w:r w:rsidR="00107C80" w:rsidRPr="001F7260">
        <w:rPr>
          <w:rFonts w:ascii="Book Antiqua" w:hAnsi="Book Antiqua"/>
          <w:color w:val="000000" w:themeColor="text1"/>
          <w:sz w:val="24"/>
          <w:szCs w:val="24"/>
        </w:rPr>
        <w:t xml:space="preserve">Two months after the endoscopic therapy, the esophageal ulcer healed and the </w:t>
      </w:r>
      <w:proofErr w:type="spellStart"/>
      <w:r w:rsidR="00107C80" w:rsidRPr="001F7260">
        <w:rPr>
          <w:rFonts w:ascii="Book Antiqua" w:hAnsi="Book Antiqua"/>
          <w:color w:val="000000" w:themeColor="text1"/>
          <w:sz w:val="24"/>
          <w:szCs w:val="24"/>
        </w:rPr>
        <w:t>hemangioma</w:t>
      </w:r>
      <w:proofErr w:type="spellEnd"/>
      <w:r w:rsidR="00107C80" w:rsidRPr="001F7260">
        <w:rPr>
          <w:rFonts w:ascii="Book Antiqua" w:hAnsi="Book Antiqua"/>
          <w:color w:val="000000" w:themeColor="text1"/>
          <w:sz w:val="24"/>
          <w:szCs w:val="24"/>
        </w:rPr>
        <w:t xml:space="preserve"> did not relapse. </w:t>
      </w:r>
      <w:r w:rsidRPr="001F7260">
        <w:rPr>
          <w:rFonts w:ascii="Book Antiqua" w:hAnsi="Book Antiqua"/>
          <w:color w:val="000000" w:themeColor="text1"/>
          <w:sz w:val="24"/>
          <w:szCs w:val="24"/>
        </w:rPr>
        <w:t xml:space="preserve">This rare case of </w:t>
      </w:r>
      <w:r w:rsidR="00D336A3" w:rsidRPr="001F7260">
        <w:rPr>
          <w:rFonts w:ascii="Book Antiqua" w:hAnsi="Book Antiqua"/>
          <w:color w:val="000000" w:themeColor="text1"/>
          <w:sz w:val="24"/>
          <w:szCs w:val="24"/>
        </w:rPr>
        <w:t xml:space="preserve">a large </w:t>
      </w:r>
      <w:r w:rsidRPr="001F7260">
        <w:rPr>
          <w:rFonts w:ascii="Book Antiqua" w:hAnsi="Book Antiqua"/>
          <w:color w:val="000000" w:themeColor="text1"/>
          <w:sz w:val="24"/>
          <w:szCs w:val="24"/>
        </w:rPr>
        <w:t>esophageal hematoma originat</w:t>
      </w:r>
      <w:r w:rsidR="00D336A3" w:rsidRPr="001F7260">
        <w:rPr>
          <w:rFonts w:ascii="Book Antiqua" w:hAnsi="Book Antiqua"/>
          <w:color w:val="000000" w:themeColor="text1"/>
          <w:sz w:val="24"/>
          <w:szCs w:val="24"/>
        </w:rPr>
        <w:t>ing</w:t>
      </w:r>
      <w:r w:rsidRPr="001F7260">
        <w:rPr>
          <w:rFonts w:ascii="Book Antiqua" w:hAnsi="Book Antiqua"/>
          <w:color w:val="000000" w:themeColor="text1"/>
          <w:sz w:val="24"/>
          <w:szCs w:val="24"/>
        </w:rPr>
        <w:t xml:space="preserve"> from</w:t>
      </w:r>
      <w:r w:rsidR="00D336A3" w:rsidRPr="001F7260">
        <w:rPr>
          <w:rFonts w:ascii="Book Antiqua" w:hAnsi="Book Antiqua"/>
          <w:color w:val="000000" w:themeColor="text1"/>
          <w:sz w:val="24"/>
          <w:szCs w:val="24"/>
        </w:rPr>
        <w:t xml:space="preserve"> a</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hemangioma</w:t>
      </w:r>
      <w:proofErr w:type="spellEnd"/>
      <w:r w:rsidRPr="001F7260">
        <w:rPr>
          <w:rFonts w:ascii="Book Antiqua" w:hAnsi="Book Antiqua"/>
          <w:color w:val="000000" w:themeColor="text1"/>
          <w:sz w:val="24"/>
          <w:szCs w:val="24"/>
        </w:rPr>
        <w:t xml:space="preserve"> with BRBNS was treated </w:t>
      </w:r>
      <w:r w:rsidR="00D336A3" w:rsidRPr="001F7260">
        <w:rPr>
          <w:rFonts w:ascii="Book Antiqua" w:hAnsi="Book Antiqua"/>
          <w:color w:val="000000" w:themeColor="text1"/>
          <w:sz w:val="24"/>
          <w:szCs w:val="24"/>
        </w:rPr>
        <w:t xml:space="preserve">using a </w:t>
      </w:r>
      <w:r w:rsidRPr="001F7260">
        <w:rPr>
          <w:rFonts w:ascii="Book Antiqua" w:hAnsi="Book Antiqua"/>
          <w:color w:val="000000" w:themeColor="text1"/>
          <w:sz w:val="24"/>
          <w:szCs w:val="24"/>
        </w:rPr>
        <w:t>combination</w:t>
      </w:r>
      <w:r w:rsidR="00D336A3" w:rsidRPr="001F7260">
        <w:rPr>
          <w:rFonts w:ascii="Book Antiqua" w:hAnsi="Book Antiqua"/>
          <w:color w:val="000000" w:themeColor="text1"/>
          <w:sz w:val="24"/>
          <w:szCs w:val="24"/>
        </w:rPr>
        <w:t xml:space="preserve"> of</w:t>
      </w:r>
      <w:r w:rsidRPr="001F7260">
        <w:rPr>
          <w:rFonts w:ascii="Book Antiqua" w:hAnsi="Book Antiqua"/>
          <w:color w:val="000000" w:themeColor="text1"/>
          <w:sz w:val="24"/>
          <w:szCs w:val="24"/>
        </w:rPr>
        <w:t xml:space="preserve"> endoscopic therapy with </w:t>
      </w:r>
      <w:proofErr w:type="spellStart"/>
      <w:r w:rsidRPr="001F7260">
        <w:rPr>
          <w:rFonts w:ascii="Book Antiqua" w:hAnsi="Book Antiqua"/>
          <w:color w:val="000000" w:themeColor="text1"/>
          <w:sz w:val="24"/>
          <w:szCs w:val="24"/>
        </w:rPr>
        <w:t>polidocanol</w:t>
      </w:r>
      <w:proofErr w:type="spellEnd"/>
      <w:r w:rsidRPr="001F7260">
        <w:rPr>
          <w:rFonts w:ascii="Book Antiqua" w:hAnsi="Book Antiqua"/>
          <w:color w:val="000000" w:themeColor="text1"/>
          <w:sz w:val="24"/>
          <w:szCs w:val="24"/>
        </w:rPr>
        <w:t xml:space="preserve"> injection, incision</w:t>
      </w:r>
      <w:r w:rsidR="005D47D1" w:rsidRPr="001F7260">
        <w:rPr>
          <w:rFonts w:ascii="Book Antiqua" w:hAnsi="Book Antiqua"/>
          <w:color w:val="000000" w:themeColor="text1"/>
          <w:sz w:val="24"/>
          <w:szCs w:val="24"/>
        </w:rPr>
        <w:t>,</w:t>
      </w:r>
      <w:r w:rsidRPr="001F7260">
        <w:rPr>
          <w:rFonts w:ascii="Book Antiqua" w:hAnsi="Book Antiqua"/>
          <w:color w:val="000000" w:themeColor="text1"/>
          <w:sz w:val="24"/>
          <w:szCs w:val="24"/>
        </w:rPr>
        <w:t xml:space="preserve"> and APC.</w:t>
      </w:r>
      <w:bookmarkStart w:id="63" w:name="OLE_LINK98"/>
      <w:bookmarkStart w:id="64" w:name="OLE_LINK156"/>
      <w:bookmarkStart w:id="65" w:name="OLE_LINK196"/>
      <w:bookmarkStart w:id="66" w:name="OLE_LINK217"/>
      <w:bookmarkStart w:id="67" w:name="OLE_LINK242"/>
      <w:bookmarkStart w:id="68" w:name="OLE_LINK247"/>
    </w:p>
    <w:bookmarkEnd w:id="63"/>
    <w:bookmarkEnd w:id="64"/>
    <w:bookmarkEnd w:id="65"/>
    <w:bookmarkEnd w:id="66"/>
    <w:bookmarkEnd w:id="67"/>
    <w:bookmarkEnd w:id="68"/>
    <w:p w14:paraId="56A173CB" w14:textId="77777777" w:rsidR="0097264C" w:rsidRPr="001F7260" w:rsidRDefault="0097264C" w:rsidP="00CD09D9">
      <w:pPr>
        <w:rPr>
          <w:rFonts w:ascii="Book Antiqua" w:eastAsia="宋体" w:hAnsi="Book Antiqua"/>
          <w:b/>
          <w:color w:val="000000" w:themeColor="text1"/>
          <w:sz w:val="24"/>
          <w:szCs w:val="24"/>
          <w:lang w:eastAsia="zh-CN"/>
        </w:rPr>
      </w:pPr>
    </w:p>
    <w:p w14:paraId="74C8447C" w14:textId="77777777" w:rsidR="001F7260" w:rsidRPr="001F7260" w:rsidRDefault="001F7260" w:rsidP="002B7E3A">
      <w:pPr>
        <w:rPr>
          <w:rFonts w:ascii="Book Antiqua" w:hAnsi="Book Antiqua" w:cs="宋体"/>
          <w:color w:val="000000" w:themeColor="text1"/>
          <w:sz w:val="24"/>
        </w:rPr>
      </w:pPr>
      <w:bookmarkStart w:id="69" w:name="OLE_LINK475"/>
      <w:r w:rsidRPr="001F7260">
        <w:rPr>
          <w:rFonts w:ascii="Book Antiqua" w:hAnsi="Book Antiqua"/>
          <w:color w:val="000000" w:themeColor="text1"/>
          <w:sz w:val="24"/>
        </w:rPr>
        <w:t>©</w:t>
      </w:r>
      <w:r w:rsidRPr="001F7260">
        <w:rPr>
          <w:rFonts w:ascii="Book Antiqua" w:hAnsi="Book Antiqua" w:hint="eastAsia"/>
          <w:color w:val="000000" w:themeColor="text1"/>
          <w:sz w:val="24"/>
        </w:rPr>
        <w:t xml:space="preserve"> </w:t>
      </w:r>
      <w:r w:rsidRPr="001F7260">
        <w:rPr>
          <w:rFonts w:ascii="Book Antiqua" w:hAnsi="Book Antiqua" w:cs="宋体"/>
          <w:color w:val="000000" w:themeColor="text1"/>
          <w:sz w:val="24"/>
        </w:rPr>
        <w:t>2014</w:t>
      </w:r>
      <w:r w:rsidRPr="001F7260">
        <w:rPr>
          <w:rFonts w:ascii="Book Antiqua" w:hAnsi="Book Antiqua" w:cs="宋体" w:hint="eastAsia"/>
          <w:color w:val="000000" w:themeColor="text1"/>
          <w:sz w:val="24"/>
        </w:rPr>
        <w:t xml:space="preserve"> </w:t>
      </w:r>
      <w:proofErr w:type="spellStart"/>
      <w:r w:rsidRPr="001F7260">
        <w:rPr>
          <w:rFonts w:ascii="Book Antiqua" w:hAnsi="Book Antiqua" w:cs="宋体"/>
          <w:color w:val="000000" w:themeColor="text1"/>
          <w:sz w:val="24"/>
        </w:rPr>
        <w:t>Baishideng</w:t>
      </w:r>
      <w:proofErr w:type="spellEnd"/>
      <w:r w:rsidRPr="001F7260">
        <w:rPr>
          <w:rFonts w:ascii="Book Antiqua" w:hAnsi="Book Antiqua" w:cs="宋体" w:hint="eastAsia"/>
          <w:color w:val="000000" w:themeColor="text1"/>
          <w:sz w:val="24"/>
        </w:rPr>
        <w:t xml:space="preserve"> </w:t>
      </w:r>
      <w:r w:rsidRPr="001F7260">
        <w:rPr>
          <w:rFonts w:ascii="Book Antiqua" w:hAnsi="Book Antiqua" w:cs="宋体"/>
          <w:color w:val="000000" w:themeColor="text1"/>
          <w:sz w:val="24"/>
        </w:rPr>
        <w:t>Publishing</w:t>
      </w:r>
      <w:r w:rsidRPr="001F7260">
        <w:rPr>
          <w:rFonts w:ascii="Book Antiqua" w:hAnsi="Book Antiqua" w:cs="宋体" w:hint="eastAsia"/>
          <w:color w:val="000000" w:themeColor="text1"/>
          <w:sz w:val="24"/>
        </w:rPr>
        <w:t xml:space="preserve"> </w:t>
      </w:r>
      <w:r w:rsidRPr="001F7260">
        <w:rPr>
          <w:rFonts w:ascii="Book Antiqua" w:hAnsi="Book Antiqua" w:cs="宋体"/>
          <w:color w:val="000000" w:themeColor="text1"/>
          <w:sz w:val="24"/>
        </w:rPr>
        <w:t>Group</w:t>
      </w:r>
      <w:r w:rsidRPr="001F7260">
        <w:rPr>
          <w:rFonts w:ascii="Book Antiqua" w:hAnsi="Book Antiqua" w:cs="宋体" w:hint="eastAsia"/>
          <w:color w:val="000000" w:themeColor="text1"/>
          <w:sz w:val="24"/>
        </w:rPr>
        <w:t xml:space="preserve"> </w:t>
      </w:r>
      <w:r w:rsidRPr="001F7260">
        <w:rPr>
          <w:rFonts w:ascii="Book Antiqua" w:hAnsi="Book Antiqua" w:cs="宋体"/>
          <w:color w:val="000000" w:themeColor="text1"/>
          <w:sz w:val="24"/>
        </w:rPr>
        <w:t>Inc.</w:t>
      </w:r>
      <w:r w:rsidRPr="001F7260">
        <w:rPr>
          <w:rFonts w:ascii="Book Antiqua" w:hAnsi="Book Antiqua" w:cs="宋体" w:hint="eastAsia"/>
          <w:color w:val="000000" w:themeColor="text1"/>
          <w:sz w:val="24"/>
        </w:rPr>
        <w:t xml:space="preserve"> </w:t>
      </w:r>
      <w:r w:rsidRPr="001F7260">
        <w:rPr>
          <w:rFonts w:ascii="Book Antiqua" w:hAnsi="Book Antiqua" w:cs="宋体"/>
          <w:color w:val="000000" w:themeColor="text1"/>
          <w:sz w:val="24"/>
        </w:rPr>
        <w:t>All</w:t>
      </w:r>
      <w:r w:rsidRPr="001F7260">
        <w:rPr>
          <w:rFonts w:ascii="Book Antiqua" w:hAnsi="Book Antiqua" w:cs="宋体" w:hint="eastAsia"/>
          <w:color w:val="000000" w:themeColor="text1"/>
          <w:sz w:val="24"/>
        </w:rPr>
        <w:t xml:space="preserve"> </w:t>
      </w:r>
      <w:r w:rsidRPr="001F7260">
        <w:rPr>
          <w:rFonts w:ascii="Book Antiqua" w:hAnsi="Book Antiqua" w:cs="宋体"/>
          <w:color w:val="000000" w:themeColor="text1"/>
          <w:sz w:val="24"/>
        </w:rPr>
        <w:t>rights</w:t>
      </w:r>
      <w:r w:rsidRPr="001F7260">
        <w:rPr>
          <w:rFonts w:ascii="Book Antiqua" w:hAnsi="Book Antiqua" w:cs="宋体" w:hint="eastAsia"/>
          <w:color w:val="000000" w:themeColor="text1"/>
          <w:sz w:val="24"/>
        </w:rPr>
        <w:t xml:space="preserve"> </w:t>
      </w:r>
      <w:r w:rsidRPr="001F7260">
        <w:rPr>
          <w:rFonts w:ascii="Book Antiqua" w:hAnsi="Book Antiqua" w:cs="宋体"/>
          <w:color w:val="000000" w:themeColor="text1"/>
          <w:sz w:val="24"/>
        </w:rPr>
        <w:t xml:space="preserve">reserved. </w:t>
      </w:r>
    </w:p>
    <w:bookmarkEnd w:id="69"/>
    <w:p w14:paraId="7E35E612" w14:textId="77777777" w:rsidR="001F7260" w:rsidRPr="001F7260" w:rsidRDefault="001F7260" w:rsidP="00CD09D9">
      <w:pPr>
        <w:rPr>
          <w:rFonts w:ascii="Book Antiqua" w:eastAsia="宋体" w:hAnsi="Book Antiqua"/>
          <w:b/>
          <w:color w:val="000000" w:themeColor="text1"/>
          <w:sz w:val="24"/>
          <w:szCs w:val="24"/>
          <w:lang w:eastAsia="zh-CN"/>
        </w:rPr>
      </w:pPr>
    </w:p>
    <w:p w14:paraId="0AE4046C" w14:textId="7C4E9C60" w:rsidR="003D1756" w:rsidRPr="001F7260" w:rsidRDefault="003D1756" w:rsidP="002B7E3A">
      <w:pPr>
        <w:contextualSpacing/>
        <w:rPr>
          <w:rFonts w:ascii="Book Antiqua" w:eastAsia="宋体" w:hAnsi="Book Antiqua"/>
          <w:color w:val="000000" w:themeColor="text1"/>
          <w:sz w:val="24"/>
          <w:szCs w:val="24"/>
          <w:lang w:eastAsia="zh-CN"/>
        </w:rPr>
      </w:pPr>
      <w:r w:rsidRPr="001F7260">
        <w:rPr>
          <w:rFonts w:ascii="Book Antiqua" w:hAnsi="Book Antiqua"/>
          <w:b/>
          <w:color w:val="000000" w:themeColor="text1"/>
          <w:sz w:val="24"/>
          <w:szCs w:val="24"/>
        </w:rPr>
        <w:t>Key</w:t>
      </w:r>
      <w:r w:rsidR="0097264C" w:rsidRPr="001F7260">
        <w:rPr>
          <w:rFonts w:ascii="Book Antiqua" w:hAnsi="Book Antiqua"/>
          <w:b/>
          <w:color w:val="000000" w:themeColor="text1"/>
          <w:sz w:val="24"/>
          <w:szCs w:val="24"/>
        </w:rPr>
        <w:t xml:space="preserve"> </w:t>
      </w:r>
      <w:r w:rsidRPr="001F7260">
        <w:rPr>
          <w:rFonts w:ascii="Book Antiqua" w:hAnsi="Book Antiqua"/>
          <w:b/>
          <w:color w:val="000000" w:themeColor="text1"/>
          <w:sz w:val="24"/>
          <w:szCs w:val="24"/>
        </w:rPr>
        <w:t>words</w:t>
      </w:r>
      <w:r w:rsidRPr="001F7260">
        <w:rPr>
          <w:rFonts w:ascii="Book Antiqua" w:hAnsi="Book Antiqua"/>
          <w:color w:val="000000" w:themeColor="text1"/>
          <w:sz w:val="24"/>
          <w:szCs w:val="24"/>
        </w:rPr>
        <w:t xml:space="preserve">: </w:t>
      </w:r>
      <w:r w:rsidR="00B11890" w:rsidRPr="001F7260">
        <w:rPr>
          <w:rFonts w:ascii="Book Antiqua" w:hAnsi="Book Antiqua"/>
          <w:color w:val="000000" w:themeColor="text1"/>
          <w:sz w:val="24"/>
          <w:szCs w:val="24"/>
        </w:rPr>
        <w:t xml:space="preserve">Blue </w:t>
      </w:r>
      <w:r w:rsidRPr="001F7260">
        <w:rPr>
          <w:rFonts w:ascii="Book Antiqua" w:hAnsi="Book Antiqua"/>
          <w:color w:val="000000" w:themeColor="text1"/>
          <w:sz w:val="24"/>
          <w:szCs w:val="24"/>
        </w:rPr>
        <w:t>rubber bleb nevus syndrome</w:t>
      </w:r>
      <w:r w:rsidR="0097264C" w:rsidRPr="001F7260">
        <w:rPr>
          <w:rFonts w:ascii="Book Antiqua" w:hAnsi="Book Antiqua"/>
          <w:color w:val="000000" w:themeColor="text1"/>
          <w:sz w:val="24"/>
          <w:szCs w:val="24"/>
        </w:rPr>
        <w:t xml:space="preserve">; </w:t>
      </w:r>
      <w:r w:rsidR="00B11890" w:rsidRPr="001F7260">
        <w:rPr>
          <w:rFonts w:ascii="Book Antiqua" w:hAnsi="Book Antiqua"/>
          <w:color w:val="000000" w:themeColor="text1"/>
          <w:sz w:val="24"/>
          <w:szCs w:val="24"/>
        </w:rPr>
        <w:t xml:space="preserve">Endoscopic </w:t>
      </w:r>
      <w:r w:rsidRPr="001F7260">
        <w:rPr>
          <w:rFonts w:ascii="Book Antiqua" w:hAnsi="Book Antiqua"/>
          <w:color w:val="000000" w:themeColor="text1"/>
          <w:sz w:val="24"/>
          <w:szCs w:val="24"/>
        </w:rPr>
        <w:t xml:space="preserve">injection </w:t>
      </w:r>
      <w:proofErr w:type="spellStart"/>
      <w:r w:rsidRPr="001F7260">
        <w:rPr>
          <w:rFonts w:ascii="Book Antiqua" w:hAnsi="Book Antiqua"/>
          <w:color w:val="000000" w:themeColor="text1"/>
          <w:sz w:val="24"/>
          <w:szCs w:val="24"/>
        </w:rPr>
        <w:t>sclerotherapy</w:t>
      </w:r>
      <w:proofErr w:type="spellEnd"/>
      <w:r w:rsidR="0097264C" w:rsidRPr="001F7260">
        <w:rPr>
          <w:rFonts w:ascii="Book Antiqua" w:hAnsi="Book Antiqua"/>
          <w:color w:val="000000" w:themeColor="text1"/>
          <w:sz w:val="24"/>
          <w:szCs w:val="24"/>
        </w:rPr>
        <w:t xml:space="preserve">; </w:t>
      </w:r>
      <w:r w:rsidR="00B11890" w:rsidRPr="001F7260">
        <w:rPr>
          <w:rFonts w:ascii="Book Antiqua" w:hAnsi="Book Antiqua"/>
          <w:color w:val="000000" w:themeColor="text1"/>
          <w:sz w:val="24"/>
          <w:szCs w:val="24"/>
        </w:rPr>
        <w:t>Incision</w:t>
      </w:r>
      <w:r w:rsidR="0097264C" w:rsidRPr="001F7260">
        <w:rPr>
          <w:rFonts w:ascii="Book Antiqua" w:hAnsi="Book Antiqua"/>
          <w:color w:val="000000" w:themeColor="text1"/>
          <w:sz w:val="24"/>
          <w:szCs w:val="24"/>
        </w:rPr>
        <w:t xml:space="preserve">; </w:t>
      </w:r>
      <w:r w:rsidR="00B11890" w:rsidRPr="001F7260">
        <w:rPr>
          <w:rFonts w:ascii="Book Antiqua" w:hAnsi="Book Antiqua"/>
          <w:color w:val="000000" w:themeColor="text1"/>
          <w:sz w:val="24"/>
          <w:szCs w:val="24"/>
        </w:rPr>
        <w:t xml:space="preserve">Esophageal </w:t>
      </w:r>
      <w:r w:rsidRPr="001F7260">
        <w:rPr>
          <w:rFonts w:ascii="Book Antiqua" w:hAnsi="Book Antiqua"/>
          <w:color w:val="000000" w:themeColor="text1"/>
          <w:sz w:val="24"/>
          <w:szCs w:val="24"/>
        </w:rPr>
        <w:t>hematoma</w:t>
      </w:r>
      <w:r w:rsidR="0097264C" w:rsidRPr="001F7260">
        <w:rPr>
          <w:rFonts w:ascii="Book Antiqua" w:hAnsi="Book Antiqua"/>
          <w:color w:val="000000" w:themeColor="text1"/>
          <w:sz w:val="24"/>
          <w:szCs w:val="24"/>
        </w:rPr>
        <w:t xml:space="preserve">; </w:t>
      </w:r>
      <w:r w:rsidR="00B11890" w:rsidRPr="001F7260">
        <w:rPr>
          <w:rFonts w:ascii="Book Antiqua" w:hAnsi="Book Antiqua"/>
          <w:color w:val="000000" w:themeColor="text1"/>
          <w:sz w:val="24"/>
          <w:szCs w:val="24"/>
        </w:rPr>
        <w:t xml:space="preserve">Esophageal </w:t>
      </w:r>
      <w:proofErr w:type="spellStart"/>
      <w:r w:rsidRPr="001F7260">
        <w:rPr>
          <w:rFonts w:ascii="Book Antiqua" w:hAnsi="Book Antiqua"/>
          <w:color w:val="000000" w:themeColor="text1"/>
          <w:sz w:val="24"/>
          <w:szCs w:val="24"/>
        </w:rPr>
        <w:t>hemangioma</w:t>
      </w:r>
      <w:proofErr w:type="spellEnd"/>
    </w:p>
    <w:p w14:paraId="688A5642" w14:textId="77777777" w:rsidR="003D1756" w:rsidRPr="001F7260" w:rsidRDefault="003D1756" w:rsidP="002B7E3A">
      <w:pPr>
        <w:contextualSpacing/>
        <w:rPr>
          <w:rFonts w:ascii="Book Antiqua" w:hAnsi="Book Antiqua"/>
          <w:color w:val="000000" w:themeColor="text1"/>
          <w:sz w:val="24"/>
          <w:szCs w:val="24"/>
        </w:rPr>
      </w:pPr>
    </w:p>
    <w:p w14:paraId="1E1C1691" w14:textId="77777777" w:rsidR="003D1756" w:rsidRPr="001F7260" w:rsidRDefault="003D1756" w:rsidP="002B7E3A">
      <w:pPr>
        <w:contextualSpacing/>
        <w:rPr>
          <w:rFonts w:ascii="Book Antiqua" w:hAnsi="Book Antiqua"/>
          <w:color w:val="000000" w:themeColor="text1"/>
          <w:sz w:val="24"/>
          <w:szCs w:val="24"/>
        </w:rPr>
      </w:pPr>
      <w:r w:rsidRPr="001F7260">
        <w:rPr>
          <w:rFonts w:ascii="Book Antiqua" w:hAnsi="Book Antiqua"/>
          <w:b/>
          <w:color w:val="000000" w:themeColor="text1"/>
          <w:sz w:val="24"/>
          <w:szCs w:val="24"/>
        </w:rPr>
        <w:t>Core tip</w:t>
      </w:r>
      <w:r w:rsidRPr="001F7260">
        <w:rPr>
          <w:rFonts w:ascii="Book Antiqua" w:hAnsi="Book Antiqua"/>
          <w:color w:val="000000" w:themeColor="text1"/>
          <w:sz w:val="24"/>
          <w:szCs w:val="24"/>
        </w:rPr>
        <w:t>: A patient with</w:t>
      </w:r>
      <w:r w:rsidR="00D336A3" w:rsidRPr="001F7260">
        <w:rPr>
          <w:rFonts w:ascii="Book Antiqua" w:hAnsi="Book Antiqua"/>
          <w:color w:val="000000" w:themeColor="text1"/>
          <w:sz w:val="24"/>
          <w:szCs w:val="24"/>
        </w:rPr>
        <w:t xml:space="preserve"> a large</w:t>
      </w:r>
      <w:r w:rsidRPr="001F7260">
        <w:rPr>
          <w:rFonts w:ascii="Book Antiqua" w:hAnsi="Book Antiqua"/>
          <w:color w:val="000000" w:themeColor="text1"/>
          <w:sz w:val="24"/>
          <w:szCs w:val="24"/>
        </w:rPr>
        <w:t xml:space="preserve"> hemorrhagic esophageal hematoma complicated with blue rubber bleb nevus syndrome was treated using endoscopic injection with </w:t>
      </w:r>
      <w:proofErr w:type="spellStart"/>
      <w:r w:rsidRPr="001F7260">
        <w:rPr>
          <w:rFonts w:ascii="Book Antiqua" w:hAnsi="Book Antiqua"/>
          <w:color w:val="000000" w:themeColor="text1"/>
          <w:sz w:val="24"/>
          <w:szCs w:val="24"/>
        </w:rPr>
        <w:t>polidocanol</w:t>
      </w:r>
      <w:proofErr w:type="spellEnd"/>
      <w:r w:rsidRPr="001F7260">
        <w:rPr>
          <w:rFonts w:ascii="Book Antiqua" w:hAnsi="Book Antiqua"/>
          <w:color w:val="000000" w:themeColor="text1"/>
          <w:sz w:val="24"/>
          <w:szCs w:val="24"/>
        </w:rPr>
        <w:t xml:space="preserve"> and incision with </w:t>
      </w:r>
      <w:r w:rsidR="00D336A3" w:rsidRPr="001F7260">
        <w:rPr>
          <w:rFonts w:ascii="Book Antiqua" w:hAnsi="Book Antiqua"/>
          <w:color w:val="000000" w:themeColor="text1"/>
          <w:sz w:val="24"/>
          <w:szCs w:val="24"/>
        </w:rPr>
        <w:t xml:space="preserve">an </w:t>
      </w:r>
      <w:r w:rsidRPr="001F7260">
        <w:rPr>
          <w:rFonts w:ascii="Book Antiqua" w:hAnsi="Book Antiqua"/>
          <w:color w:val="000000" w:themeColor="text1"/>
          <w:sz w:val="24"/>
          <w:szCs w:val="24"/>
        </w:rPr>
        <w:t>injection needle</w:t>
      </w:r>
      <w:r w:rsidR="00D336A3" w:rsidRPr="001F7260">
        <w:rPr>
          <w:rFonts w:ascii="Book Antiqua" w:hAnsi="Book Antiqua"/>
          <w:color w:val="000000" w:themeColor="text1"/>
          <w:sz w:val="24"/>
          <w:szCs w:val="24"/>
        </w:rPr>
        <w:t xml:space="preserve">. The hematoma was then treated with </w:t>
      </w:r>
      <w:r w:rsidR="00D336A3" w:rsidRPr="001F7260">
        <w:rPr>
          <w:rFonts w:ascii="Book Antiqua" w:hAnsi="Book Antiqua"/>
          <w:color w:val="000000" w:themeColor="text1"/>
          <w:sz w:val="24"/>
          <w:szCs w:val="24"/>
        </w:rPr>
        <w:lastRenderedPageBreak/>
        <w:t>a</w:t>
      </w:r>
      <w:r w:rsidRPr="001F7260">
        <w:rPr>
          <w:rFonts w:ascii="Book Antiqua" w:hAnsi="Book Antiqua"/>
          <w:color w:val="000000" w:themeColor="text1"/>
          <w:sz w:val="24"/>
          <w:szCs w:val="24"/>
        </w:rPr>
        <w:t>rgon plasma coagulation.</w:t>
      </w:r>
    </w:p>
    <w:p w14:paraId="11A1ADD6" w14:textId="77777777" w:rsidR="001F7260" w:rsidRPr="001F7260" w:rsidRDefault="001F7260" w:rsidP="002B7E3A">
      <w:pPr>
        <w:contextualSpacing/>
        <w:rPr>
          <w:rFonts w:ascii="Book Antiqua" w:eastAsia="宋体" w:hAnsi="Book Antiqua"/>
          <w:b/>
          <w:color w:val="000000" w:themeColor="text1"/>
          <w:sz w:val="24"/>
          <w:szCs w:val="24"/>
          <w:lang w:eastAsia="zh-CN"/>
        </w:rPr>
      </w:pPr>
    </w:p>
    <w:p w14:paraId="13C8FE8D" w14:textId="5861D6C6" w:rsidR="001F7260" w:rsidRPr="001F7260" w:rsidRDefault="001F7260" w:rsidP="002B7E3A">
      <w:pPr>
        <w:contextualSpacing/>
        <w:rPr>
          <w:rFonts w:ascii="Book Antiqua" w:eastAsia="宋体" w:hAnsi="Book Antiqua"/>
          <w:color w:val="000000" w:themeColor="text1"/>
          <w:sz w:val="24"/>
          <w:szCs w:val="24"/>
          <w:lang w:eastAsia="zh-CN"/>
        </w:rPr>
      </w:pPr>
      <w:proofErr w:type="spellStart"/>
      <w:r w:rsidRPr="001F7260">
        <w:rPr>
          <w:rFonts w:ascii="Book Antiqua" w:hAnsi="Book Antiqua"/>
          <w:color w:val="000000" w:themeColor="text1"/>
          <w:sz w:val="24"/>
          <w:szCs w:val="24"/>
        </w:rPr>
        <w:t>Takasumi</w:t>
      </w:r>
      <w:proofErr w:type="spellEnd"/>
      <w:r w:rsidRPr="001F7260">
        <w:rPr>
          <w:rFonts w:ascii="Book Antiqua" w:eastAsia="宋体" w:hAnsi="Book Antiqua" w:hint="eastAsia"/>
          <w:color w:val="000000" w:themeColor="text1"/>
          <w:sz w:val="24"/>
          <w:szCs w:val="24"/>
          <w:lang w:eastAsia="zh-CN"/>
        </w:rPr>
        <w:t xml:space="preserve"> M</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Hikichi</w:t>
      </w:r>
      <w:proofErr w:type="spellEnd"/>
      <w:r w:rsidRPr="001F7260">
        <w:rPr>
          <w:rFonts w:ascii="Book Antiqua" w:eastAsia="宋体" w:hAnsi="Book Antiqua" w:hint="eastAsia"/>
          <w:color w:val="000000" w:themeColor="text1"/>
          <w:sz w:val="24"/>
          <w:szCs w:val="24"/>
          <w:lang w:eastAsia="zh-CN"/>
        </w:rPr>
        <w:t xml:space="preserve"> T</w:t>
      </w:r>
      <w:r w:rsidRPr="001F7260">
        <w:rPr>
          <w:rFonts w:ascii="Book Antiqua" w:hAnsi="Book Antiqua"/>
          <w:color w:val="000000" w:themeColor="text1"/>
          <w:sz w:val="24"/>
          <w:szCs w:val="24"/>
        </w:rPr>
        <w:t>, Takagi</w:t>
      </w:r>
      <w:r w:rsidRPr="001F7260">
        <w:rPr>
          <w:rFonts w:ascii="Book Antiqua" w:eastAsia="宋体" w:hAnsi="Book Antiqua" w:hint="eastAsia"/>
          <w:color w:val="000000" w:themeColor="text1"/>
          <w:sz w:val="24"/>
          <w:szCs w:val="24"/>
          <w:lang w:eastAsia="zh-CN"/>
        </w:rPr>
        <w:t xml:space="preserve"> T</w:t>
      </w:r>
      <w:r w:rsidRPr="001F7260">
        <w:rPr>
          <w:rFonts w:ascii="Book Antiqua" w:hAnsi="Book Antiqua"/>
          <w:color w:val="000000" w:themeColor="text1"/>
          <w:sz w:val="24"/>
          <w:szCs w:val="24"/>
        </w:rPr>
        <w:t>, Sato</w:t>
      </w:r>
      <w:r w:rsidRPr="001F7260">
        <w:rPr>
          <w:rFonts w:ascii="Book Antiqua" w:eastAsia="宋体" w:hAnsi="Book Antiqua" w:hint="eastAsia"/>
          <w:color w:val="000000" w:themeColor="text1"/>
          <w:sz w:val="24"/>
          <w:szCs w:val="24"/>
          <w:lang w:eastAsia="zh-CN"/>
        </w:rPr>
        <w:t xml:space="preserve"> M</w:t>
      </w:r>
      <w:r w:rsidRPr="001F7260">
        <w:rPr>
          <w:rFonts w:ascii="Book Antiqua" w:hAnsi="Book Antiqua"/>
          <w:color w:val="000000" w:themeColor="text1"/>
          <w:sz w:val="24"/>
          <w:szCs w:val="24"/>
        </w:rPr>
        <w:t>, Suzuki</w:t>
      </w:r>
      <w:r w:rsidRPr="001F7260">
        <w:rPr>
          <w:rFonts w:ascii="Book Antiqua" w:eastAsia="宋体" w:hAnsi="Book Antiqua" w:hint="eastAsia"/>
          <w:color w:val="000000" w:themeColor="text1"/>
          <w:sz w:val="24"/>
          <w:szCs w:val="24"/>
          <w:lang w:eastAsia="zh-CN"/>
        </w:rPr>
        <w:t xml:space="preserve"> R</w:t>
      </w:r>
      <w:r w:rsidRPr="001F7260">
        <w:rPr>
          <w:rFonts w:ascii="Book Antiqua" w:hAnsi="Book Antiqua"/>
          <w:color w:val="000000" w:themeColor="text1"/>
          <w:sz w:val="24"/>
          <w:szCs w:val="24"/>
        </w:rPr>
        <w:t>, Watanabe</w:t>
      </w:r>
      <w:r w:rsidRPr="001F7260">
        <w:rPr>
          <w:rFonts w:ascii="Book Antiqua" w:eastAsia="宋体" w:hAnsi="Book Antiqua" w:hint="eastAsia"/>
          <w:color w:val="000000" w:themeColor="text1"/>
          <w:sz w:val="24"/>
          <w:szCs w:val="24"/>
          <w:lang w:eastAsia="zh-CN"/>
        </w:rPr>
        <w:t xml:space="preserve"> K</w:t>
      </w:r>
      <w:r w:rsidRPr="001F7260">
        <w:rPr>
          <w:rFonts w:ascii="Book Antiqua" w:hAnsi="Book Antiqua"/>
          <w:color w:val="000000" w:themeColor="text1"/>
          <w:sz w:val="24"/>
          <w:szCs w:val="24"/>
        </w:rPr>
        <w:t>, Nakamura</w:t>
      </w:r>
      <w:r w:rsidRPr="001F7260">
        <w:rPr>
          <w:rFonts w:ascii="Book Antiqua" w:eastAsia="宋体" w:hAnsi="Book Antiqua" w:hint="eastAsia"/>
          <w:color w:val="000000" w:themeColor="text1"/>
          <w:sz w:val="24"/>
          <w:szCs w:val="24"/>
          <w:lang w:eastAsia="zh-CN"/>
        </w:rPr>
        <w:t xml:space="preserve"> J</w:t>
      </w:r>
      <w:r w:rsidRPr="001F7260">
        <w:rPr>
          <w:rFonts w:ascii="Book Antiqua" w:hAnsi="Book Antiqua"/>
          <w:color w:val="000000" w:themeColor="text1"/>
          <w:sz w:val="24"/>
          <w:szCs w:val="24"/>
        </w:rPr>
        <w:t>, Sugimoto</w:t>
      </w:r>
      <w:r w:rsidRPr="001F7260">
        <w:rPr>
          <w:rFonts w:ascii="Book Antiqua" w:eastAsia="宋体" w:hAnsi="Book Antiqua" w:hint="eastAsia"/>
          <w:color w:val="000000" w:themeColor="text1"/>
          <w:sz w:val="24"/>
          <w:szCs w:val="24"/>
          <w:lang w:eastAsia="zh-CN"/>
        </w:rPr>
        <w:t xml:space="preserve"> M</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Waragai</w:t>
      </w:r>
      <w:proofErr w:type="spellEnd"/>
      <w:r w:rsidRPr="001F7260">
        <w:rPr>
          <w:rFonts w:ascii="Book Antiqua" w:eastAsia="宋体" w:hAnsi="Book Antiqua" w:hint="eastAsia"/>
          <w:color w:val="000000" w:themeColor="text1"/>
          <w:sz w:val="24"/>
          <w:szCs w:val="24"/>
          <w:lang w:eastAsia="zh-CN"/>
        </w:rPr>
        <w:t xml:space="preserve"> Y</w:t>
      </w:r>
      <w:r w:rsidRPr="001F7260">
        <w:rPr>
          <w:rFonts w:ascii="Book Antiqua" w:hAnsi="Book Antiqua"/>
          <w:color w:val="000000" w:themeColor="text1"/>
          <w:sz w:val="24"/>
          <w:szCs w:val="24"/>
        </w:rPr>
        <w:t>, Kikuchi</w:t>
      </w:r>
      <w:r w:rsidRPr="001F7260">
        <w:rPr>
          <w:rFonts w:ascii="Book Antiqua" w:eastAsia="宋体" w:hAnsi="Book Antiqua" w:hint="eastAsia"/>
          <w:color w:val="000000" w:themeColor="text1"/>
          <w:sz w:val="24"/>
          <w:szCs w:val="24"/>
          <w:lang w:eastAsia="zh-CN"/>
        </w:rPr>
        <w:t xml:space="preserve"> H</w:t>
      </w:r>
      <w:r w:rsidRPr="001F7260">
        <w:rPr>
          <w:rFonts w:ascii="Book Antiqua" w:hAnsi="Book Antiqua"/>
          <w:color w:val="000000" w:themeColor="text1"/>
          <w:sz w:val="24"/>
          <w:szCs w:val="24"/>
        </w:rPr>
        <w:t>, Konno</w:t>
      </w:r>
      <w:r w:rsidRPr="001F7260">
        <w:rPr>
          <w:rFonts w:ascii="Book Antiqua" w:eastAsia="宋体" w:hAnsi="Book Antiqua" w:hint="eastAsia"/>
          <w:color w:val="000000" w:themeColor="text1"/>
          <w:sz w:val="24"/>
          <w:szCs w:val="24"/>
          <w:lang w:eastAsia="zh-CN"/>
        </w:rPr>
        <w:t xml:space="preserve"> N</w:t>
      </w:r>
      <w:r w:rsidRPr="001F7260">
        <w:rPr>
          <w:rFonts w:ascii="Book Antiqua" w:hAnsi="Book Antiqua"/>
          <w:color w:val="000000" w:themeColor="text1"/>
          <w:sz w:val="24"/>
          <w:szCs w:val="24"/>
        </w:rPr>
        <w:t>, Watanabe</w:t>
      </w:r>
      <w:r w:rsidRPr="001F7260">
        <w:rPr>
          <w:rFonts w:ascii="Book Antiqua" w:eastAsia="宋体" w:hAnsi="Book Antiqua" w:hint="eastAsia"/>
          <w:color w:val="000000" w:themeColor="text1"/>
          <w:sz w:val="24"/>
          <w:szCs w:val="24"/>
          <w:lang w:eastAsia="zh-CN"/>
        </w:rPr>
        <w:t xml:space="preserve"> H</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Obara</w:t>
      </w:r>
      <w:proofErr w:type="spellEnd"/>
      <w:r w:rsidRPr="001F7260">
        <w:rPr>
          <w:rFonts w:ascii="Book Antiqua" w:eastAsia="宋体" w:hAnsi="Book Antiqua" w:hint="eastAsia"/>
          <w:color w:val="000000" w:themeColor="text1"/>
          <w:sz w:val="24"/>
          <w:szCs w:val="24"/>
          <w:lang w:eastAsia="zh-CN"/>
        </w:rPr>
        <w:t xml:space="preserve"> K</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Ohira</w:t>
      </w:r>
      <w:proofErr w:type="spellEnd"/>
      <w:r w:rsidRPr="001F7260">
        <w:rPr>
          <w:rFonts w:ascii="Book Antiqua" w:eastAsia="宋体" w:hAnsi="Book Antiqua" w:hint="eastAsia"/>
          <w:color w:val="000000" w:themeColor="text1"/>
          <w:sz w:val="24"/>
          <w:szCs w:val="24"/>
          <w:lang w:eastAsia="zh-CN"/>
        </w:rPr>
        <w:t xml:space="preserve"> H. </w:t>
      </w:r>
      <w:r w:rsidRPr="001F7260">
        <w:rPr>
          <w:rFonts w:ascii="Book Antiqua" w:eastAsia="宋体" w:hAnsi="Book Antiqua" w:cs="Times New Roman"/>
          <w:color w:val="000000" w:themeColor="text1"/>
          <w:sz w:val="24"/>
          <w:szCs w:val="24"/>
          <w:lang w:eastAsia="zh-CN"/>
        </w:rPr>
        <w:t>Endoscopic</w:t>
      </w:r>
      <w:r w:rsidRPr="001F7260">
        <w:rPr>
          <w:rFonts w:ascii="Book Antiqua" w:hAnsi="Book Antiqua"/>
          <w:color w:val="000000" w:themeColor="text1"/>
          <w:sz w:val="24"/>
          <w:szCs w:val="24"/>
        </w:rPr>
        <w:t xml:space="preserve"> therapy for </w:t>
      </w:r>
      <w:r w:rsidRPr="001F7260">
        <w:rPr>
          <w:rFonts w:ascii="Book Antiqua" w:eastAsia="宋体" w:hAnsi="Book Antiqua" w:cs="Times New Roman"/>
          <w:color w:val="000000" w:themeColor="text1"/>
          <w:sz w:val="24"/>
          <w:szCs w:val="24"/>
          <w:lang w:eastAsia="zh-CN"/>
        </w:rPr>
        <w:t>esophageal</w:t>
      </w:r>
      <w:r w:rsidRPr="001F7260">
        <w:rPr>
          <w:rFonts w:ascii="Book Antiqua" w:hAnsi="Book Antiqua"/>
          <w:color w:val="000000" w:themeColor="text1"/>
          <w:sz w:val="24"/>
          <w:szCs w:val="24"/>
        </w:rPr>
        <w:t xml:space="preserve"> hematoma with blue rubber bleb nevus syndrome</w:t>
      </w:r>
      <w:r w:rsidRPr="001F7260">
        <w:rPr>
          <w:rFonts w:ascii="Book Antiqua" w:eastAsia="宋体" w:hAnsi="Book Antiqua" w:hint="eastAsia"/>
          <w:color w:val="000000" w:themeColor="text1"/>
          <w:sz w:val="24"/>
          <w:szCs w:val="24"/>
          <w:lang w:eastAsia="zh-CN"/>
        </w:rPr>
        <w:t xml:space="preserve">. </w:t>
      </w:r>
      <w:r w:rsidRPr="001F7260">
        <w:rPr>
          <w:rFonts w:ascii="Book Antiqua" w:hAnsi="Book Antiqua"/>
          <w:i/>
          <w:iCs/>
          <w:color w:val="000000" w:themeColor="text1"/>
          <w:sz w:val="24"/>
          <w:szCs w:val="24"/>
        </w:rPr>
        <w:t xml:space="preserve">World J </w:t>
      </w:r>
      <w:proofErr w:type="spellStart"/>
      <w:r w:rsidRPr="001F7260">
        <w:rPr>
          <w:rFonts w:ascii="Book Antiqua" w:hAnsi="Book Antiqua"/>
          <w:i/>
          <w:iCs/>
          <w:color w:val="000000" w:themeColor="text1"/>
          <w:sz w:val="24"/>
          <w:szCs w:val="24"/>
        </w:rPr>
        <w:t>Gastrointest</w:t>
      </w:r>
      <w:proofErr w:type="spellEnd"/>
      <w:r w:rsidRPr="001F7260">
        <w:rPr>
          <w:rFonts w:ascii="Book Antiqua" w:hAnsi="Book Antiqua"/>
          <w:i/>
          <w:iCs/>
          <w:color w:val="000000" w:themeColor="text1"/>
          <w:sz w:val="24"/>
          <w:szCs w:val="24"/>
        </w:rPr>
        <w:t xml:space="preserve"> </w:t>
      </w:r>
      <w:proofErr w:type="spellStart"/>
      <w:r w:rsidRPr="001F7260">
        <w:rPr>
          <w:rFonts w:ascii="Book Antiqua" w:hAnsi="Book Antiqua"/>
          <w:i/>
          <w:iCs/>
          <w:color w:val="000000" w:themeColor="text1"/>
          <w:sz w:val="24"/>
          <w:szCs w:val="24"/>
        </w:rPr>
        <w:t>Endosc</w:t>
      </w:r>
      <w:proofErr w:type="spellEnd"/>
      <w:r w:rsidRPr="001F7260">
        <w:rPr>
          <w:rFonts w:ascii="Book Antiqua" w:eastAsia="宋体" w:hAnsi="Book Antiqua" w:hint="eastAsia"/>
          <w:i/>
          <w:iCs/>
          <w:color w:val="000000" w:themeColor="text1"/>
          <w:sz w:val="24"/>
          <w:szCs w:val="24"/>
          <w:lang w:eastAsia="zh-CN"/>
        </w:rPr>
        <w:t xml:space="preserve"> </w:t>
      </w:r>
      <w:r w:rsidRPr="001F7260">
        <w:rPr>
          <w:rFonts w:ascii="Book Antiqua" w:eastAsia="宋体" w:hAnsi="Book Antiqua" w:hint="eastAsia"/>
          <w:iCs/>
          <w:color w:val="000000" w:themeColor="text1"/>
          <w:sz w:val="24"/>
          <w:szCs w:val="24"/>
          <w:lang w:eastAsia="zh-CN"/>
        </w:rPr>
        <w:t xml:space="preserve">2014, </w:t>
      </w:r>
      <w:proofErr w:type="gramStart"/>
      <w:r w:rsidRPr="001F7260">
        <w:rPr>
          <w:rFonts w:ascii="Book Antiqua" w:eastAsia="宋体" w:hAnsi="Book Antiqua" w:hint="eastAsia"/>
          <w:iCs/>
          <w:color w:val="000000" w:themeColor="text1"/>
          <w:sz w:val="24"/>
          <w:szCs w:val="24"/>
          <w:lang w:eastAsia="zh-CN"/>
        </w:rPr>
        <w:t>In</w:t>
      </w:r>
      <w:proofErr w:type="gramEnd"/>
      <w:r w:rsidRPr="001F7260">
        <w:rPr>
          <w:rFonts w:ascii="Book Antiqua" w:eastAsia="宋体" w:hAnsi="Book Antiqua" w:hint="eastAsia"/>
          <w:iCs/>
          <w:color w:val="000000" w:themeColor="text1"/>
          <w:sz w:val="24"/>
          <w:szCs w:val="24"/>
          <w:lang w:eastAsia="zh-CN"/>
        </w:rPr>
        <w:t xml:space="preserve"> press</w:t>
      </w:r>
    </w:p>
    <w:p w14:paraId="6C613688" w14:textId="77777777" w:rsidR="001F7260" w:rsidRPr="001F7260" w:rsidRDefault="001F7260" w:rsidP="002B7E3A">
      <w:pPr>
        <w:contextualSpacing/>
        <w:rPr>
          <w:rFonts w:ascii="Book Antiqua" w:eastAsia="宋体" w:hAnsi="Book Antiqua"/>
          <w:b/>
          <w:color w:val="000000" w:themeColor="text1"/>
          <w:sz w:val="24"/>
          <w:szCs w:val="24"/>
          <w:lang w:eastAsia="zh-CN"/>
        </w:rPr>
      </w:pPr>
    </w:p>
    <w:p w14:paraId="5CAD66CC" w14:textId="02FC0040" w:rsidR="003D1756" w:rsidRPr="001F7260" w:rsidRDefault="003D1756" w:rsidP="002B7E3A">
      <w:pPr>
        <w:contextualSpacing/>
        <w:rPr>
          <w:rFonts w:ascii="Book Antiqua" w:hAnsi="Book Antiqua"/>
          <w:b/>
          <w:color w:val="000000" w:themeColor="text1"/>
          <w:sz w:val="24"/>
          <w:szCs w:val="24"/>
        </w:rPr>
      </w:pPr>
      <w:r w:rsidRPr="001F7260">
        <w:rPr>
          <w:rFonts w:ascii="Book Antiqua" w:hAnsi="Book Antiqua"/>
          <w:b/>
          <w:color w:val="000000" w:themeColor="text1"/>
          <w:sz w:val="24"/>
          <w:szCs w:val="24"/>
        </w:rPr>
        <w:t>INTRODUCTION</w:t>
      </w:r>
    </w:p>
    <w:p w14:paraId="034D7A41" w14:textId="77777777" w:rsidR="003D1756" w:rsidRPr="001F7260" w:rsidRDefault="003D1756" w:rsidP="002B7E3A">
      <w:pPr>
        <w:suppressAutoHyphens w:val="0"/>
        <w:rPr>
          <w:rFonts w:ascii="Book Antiqua" w:hAnsi="Book Antiqua"/>
          <w:color w:val="000000" w:themeColor="text1"/>
          <w:sz w:val="24"/>
          <w:szCs w:val="24"/>
        </w:rPr>
      </w:pPr>
      <w:r w:rsidRPr="001F7260">
        <w:rPr>
          <w:rFonts w:ascii="Book Antiqua" w:hAnsi="Book Antiqua"/>
          <w:color w:val="000000" w:themeColor="text1"/>
          <w:sz w:val="24"/>
          <w:szCs w:val="24"/>
        </w:rPr>
        <w:t xml:space="preserve">Blue </w:t>
      </w:r>
      <w:r w:rsidRPr="001F7260">
        <w:rPr>
          <w:rFonts w:ascii="Book Antiqua" w:eastAsia="宋体" w:hAnsi="Book Antiqua" w:cs="Times New Roman"/>
          <w:color w:val="000000" w:themeColor="text1"/>
          <w:sz w:val="24"/>
          <w:szCs w:val="24"/>
          <w:lang w:eastAsia="zh-CN"/>
        </w:rPr>
        <w:t>rubber</w:t>
      </w:r>
      <w:r w:rsidRPr="001F7260">
        <w:rPr>
          <w:rFonts w:ascii="Book Antiqua" w:hAnsi="Book Antiqua"/>
          <w:color w:val="000000" w:themeColor="text1"/>
          <w:sz w:val="24"/>
          <w:szCs w:val="24"/>
        </w:rPr>
        <w:t xml:space="preserve"> bleb nevus syndrome (BRBNS) is a rare vascular anomaly syndrome consisting of multifocal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of the skin and gastrointestinal (GI) tract. GI bleeding is a frequent complication that often presents with anemia as a result of chronic occult blood loss. Mortality depends on the GI involvement because it is difficult to treat GI bleeding. </w:t>
      </w:r>
      <w:r w:rsidR="002A5A9C" w:rsidRPr="001F7260">
        <w:rPr>
          <w:rFonts w:ascii="Book Antiqua" w:hAnsi="Book Antiqua"/>
          <w:color w:val="000000" w:themeColor="text1"/>
          <w:sz w:val="24"/>
          <w:szCs w:val="24"/>
        </w:rPr>
        <w:t xml:space="preserve">The use of </w:t>
      </w:r>
      <w:r w:rsidRPr="001F7260">
        <w:rPr>
          <w:rFonts w:ascii="Book Antiqua" w:hAnsi="Book Antiqua"/>
          <w:color w:val="000000" w:themeColor="text1"/>
          <w:sz w:val="24"/>
          <w:szCs w:val="24"/>
        </w:rPr>
        <w:t>endoscopic treatment of GI bleeding f</w:t>
      </w:r>
      <w:r w:rsidR="005D47D1" w:rsidRPr="001F7260">
        <w:rPr>
          <w:rFonts w:ascii="Book Antiqua" w:hAnsi="Book Antiqua"/>
          <w:color w:val="000000" w:themeColor="text1"/>
          <w:sz w:val="24"/>
          <w:szCs w:val="24"/>
        </w:rPr>
        <w:t>or</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w:t>
      </w:r>
      <w:r w:rsidR="002A5A9C" w:rsidRPr="001F7260">
        <w:rPr>
          <w:rFonts w:ascii="Book Antiqua" w:hAnsi="Book Antiqua"/>
          <w:color w:val="000000" w:themeColor="text1"/>
          <w:sz w:val="24"/>
          <w:szCs w:val="24"/>
        </w:rPr>
        <w:t>has been</w:t>
      </w:r>
      <w:r w:rsidRPr="001F7260">
        <w:rPr>
          <w:rFonts w:ascii="Book Antiqua" w:hAnsi="Book Antiqua"/>
          <w:color w:val="000000" w:themeColor="text1"/>
          <w:sz w:val="24"/>
          <w:szCs w:val="24"/>
        </w:rPr>
        <w:t xml:space="preserve"> </w:t>
      </w:r>
      <w:proofErr w:type="gramStart"/>
      <w:r w:rsidRPr="001F7260">
        <w:rPr>
          <w:rFonts w:ascii="Book Antiqua" w:hAnsi="Book Antiqua"/>
          <w:color w:val="000000" w:themeColor="text1"/>
          <w:sz w:val="24"/>
          <w:szCs w:val="24"/>
        </w:rPr>
        <w:t>reported</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1,2]</w:t>
      </w:r>
      <w:r w:rsidRPr="001F7260">
        <w:rPr>
          <w:rFonts w:ascii="Book Antiqua" w:hAnsi="Book Antiqua"/>
          <w:color w:val="000000" w:themeColor="text1"/>
          <w:sz w:val="24"/>
          <w:szCs w:val="24"/>
        </w:rPr>
        <w:t xml:space="preserve">. We </w:t>
      </w:r>
      <w:r w:rsidR="002A5A9C" w:rsidRPr="001F7260">
        <w:rPr>
          <w:rFonts w:ascii="Book Antiqua" w:hAnsi="Book Antiqua"/>
          <w:color w:val="000000" w:themeColor="text1"/>
          <w:sz w:val="24"/>
          <w:szCs w:val="24"/>
        </w:rPr>
        <w:t xml:space="preserve">treated </w:t>
      </w:r>
      <w:r w:rsidRPr="001F7260">
        <w:rPr>
          <w:rFonts w:ascii="Book Antiqua" w:hAnsi="Book Antiqua"/>
          <w:color w:val="000000" w:themeColor="text1"/>
          <w:sz w:val="24"/>
          <w:szCs w:val="24"/>
        </w:rPr>
        <w:t>a</w:t>
      </w:r>
      <w:r w:rsidR="002A5A9C" w:rsidRPr="001F7260">
        <w:rPr>
          <w:rFonts w:ascii="Book Antiqua" w:hAnsi="Book Antiqua"/>
          <w:color w:val="000000" w:themeColor="text1"/>
          <w:sz w:val="24"/>
          <w:szCs w:val="24"/>
        </w:rPr>
        <w:t xml:space="preserve"> </w:t>
      </w:r>
      <w:r w:rsidR="005D47D1" w:rsidRPr="001F7260">
        <w:rPr>
          <w:rFonts w:ascii="Book Antiqua" w:hAnsi="Book Antiqua"/>
          <w:color w:val="000000" w:themeColor="text1"/>
          <w:sz w:val="24"/>
          <w:szCs w:val="24"/>
        </w:rPr>
        <w:t>single</w:t>
      </w:r>
      <w:r w:rsidRPr="001F7260">
        <w:rPr>
          <w:rFonts w:ascii="Book Antiqua" w:hAnsi="Book Antiqua"/>
          <w:color w:val="000000" w:themeColor="text1"/>
          <w:sz w:val="24"/>
          <w:szCs w:val="24"/>
        </w:rPr>
        <w:t xml:space="preserve"> case of a </w:t>
      </w:r>
      <w:r w:rsidR="002A5A9C" w:rsidRPr="001F7260">
        <w:rPr>
          <w:rFonts w:ascii="Book Antiqua" w:hAnsi="Book Antiqua"/>
          <w:color w:val="000000" w:themeColor="text1"/>
          <w:sz w:val="24"/>
          <w:szCs w:val="24"/>
        </w:rPr>
        <w:t xml:space="preserve">large </w:t>
      </w:r>
      <w:r w:rsidRPr="001F7260">
        <w:rPr>
          <w:rFonts w:ascii="Book Antiqua" w:hAnsi="Book Antiqua"/>
          <w:color w:val="000000" w:themeColor="text1"/>
          <w:sz w:val="24"/>
          <w:szCs w:val="24"/>
        </w:rPr>
        <w:t>esophageal hematoma</w:t>
      </w:r>
      <w:r w:rsidR="002A5A9C" w:rsidRPr="001F7260">
        <w:rPr>
          <w:rFonts w:ascii="Book Antiqua" w:hAnsi="Book Antiqua"/>
          <w:color w:val="000000" w:themeColor="text1"/>
          <w:sz w:val="24"/>
          <w:szCs w:val="24"/>
        </w:rPr>
        <w:t xml:space="preserve"> caused by </w:t>
      </w:r>
      <w:r w:rsidR="005D47D1" w:rsidRPr="001F7260">
        <w:rPr>
          <w:rFonts w:ascii="Book Antiqua" w:hAnsi="Book Antiqua"/>
          <w:color w:val="000000" w:themeColor="text1"/>
          <w:sz w:val="24"/>
          <w:szCs w:val="24"/>
        </w:rPr>
        <w:t xml:space="preserve">a </w:t>
      </w:r>
      <w:proofErr w:type="spellStart"/>
      <w:r w:rsidRPr="001F7260">
        <w:rPr>
          <w:rFonts w:ascii="Book Antiqua" w:hAnsi="Book Antiqua"/>
          <w:color w:val="000000" w:themeColor="text1"/>
          <w:sz w:val="24"/>
          <w:szCs w:val="24"/>
        </w:rPr>
        <w:t>hemangioma</w:t>
      </w:r>
      <w:proofErr w:type="spellEnd"/>
      <w:r w:rsidR="002A5A9C" w:rsidRPr="001F7260">
        <w:rPr>
          <w:rFonts w:ascii="Book Antiqua" w:hAnsi="Book Antiqua"/>
          <w:color w:val="000000" w:themeColor="text1"/>
          <w:sz w:val="24"/>
          <w:szCs w:val="24"/>
        </w:rPr>
        <w:t xml:space="preserve">. The treatment involved </w:t>
      </w:r>
      <w:r w:rsidRPr="001F7260">
        <w:rPr>
          <w:rFonts w:ascii="Book Antiqua" w:hAnsi="Book Antiqua"/>
          <w:color w:val="000000" w:themeColor="text1"/>
          <w:sz w:val="24"/>
          <w:szCs w:val="24"/>
        </w:rPr>
        <w:t>endoscopic injection, incision of the hematoma using an injection needle, and argon plasma coagulation (APC).</w:t>
      </w:r>
    </w:p>
    <w:p w14:paraId="10BCD129" w14:textId="77777777" w:rsidR="007056CA" w:rsidRPr="001F7260" w:rsidRDefault="007056CA" w:rsidP="002B7E3A">
      <w:pPr>
        <w:widowControl/>
        <w:suppressAutoHyphens w:val="0"/>
        <w:rPr>
          <w:rFonts w:ascii="Book Antiqua" w:eastAsia="宋体" w:hAnsi="Book Antiqua"/>
          <w:b/>
          <w:color w:val="000000" w:themeColor="text1"/>
          <w:sz w:val="24"/>
          <w:szCs w:val="24"/>
          <w:lang w:eastAsia="zh-CN"/>
        </w:rPr>
      </w:pPr>
    </w:p>
    <w:p w14:paraId="15185B3C" w14:textId="77777777" w:rsidR="003D1756" w:rsidRPr="001F7260" w:rsidRDefault="003D1756" w:rsidP="002B7E3A">
      <w:pPr>
        <w:widowControl/>
        <w:suppressAutoHyphens w:val="0"/>
        <w:rPr>
          <w:rFonts w:ascii="Book Antiqua" w:hAnsi="Book Antiqua"/>
          <w:b/>
          <w:color w:val="000000" w:themeColor="text1"/>
          <w:sz w:val="24"/>
          <w:szCs w:val="24"/>
        </w:rPr>
      </w:pPr>
      <w:r w:rsidRPr="001F7260">
        <w:rPr>
          <w:rFonts w:ascii="Book Antiqua" w:hAnsi="Book Antiqua"/>
          <w:b/>
          <w:color w:val="000000" w:themeColor="text1"/>
          <w:sz w:val="24"/>
          <w:szCs w:val="24"/>
        </w:rPr>
        <w:t>CASE REPORT</w:t>
      </w:r>
    </w:p>
    <w:p w14:paraId="6270CD29" w14:textId="1EDAADCE" w:rsidR="003D1756" w:rsidRPr="001F7260" w:rsidRDefault="003D1756" w:rsidP="002B7E3A">
      <w:pPr>
        <w:suppressAutoHyphens w:val="0"/>
        <w:rPr>
          <w:rFonts w:ascii="Book Antiqua" w:hAnsi="Book Antiqua"/>
          <w:color w:val="000000" w:themeColor="text1"/>
          <w:sz w:val="24"/>
          <w:szCs w:val="24"/>
        </w:rPr>
      </w:pPr>
      <w:r w:rsidRPr="001F7260">
        <w:rPr>
          <w:rFonts w:ascii="Book Antiqua" w:hAnsi="Book Antiqua"/>
          <w:color w:val="000000" w:themeColor="text1"/>
          <w:sz w:val="24"/>
          <w:szCs w:val="24"/>
        </w:rPr>
        <w:t xml:space="preserve">A 57-year-old woman </w:t>
      </w:r>
      <w:r w:rsidR="0021396C" w:rsidRPr="001F7260">
        <w:rPr>
          <w:rFonts w:ascii="Book Antiqua" w:hAnsi="Book Antiqua"/>
          <w:color w:val="000000" w:themeColor="text1"/>
          <w:sz w:val="24"/>
          <w:szCs w:val="24"/>
        </w:rPr>
        <w:t xml:space="preserve">was </w:t>
      </w:r>
      <w:r w:rsidRPr="001F7260">
        <w:rPr>
          <w:rFonts w:ascii="Book Antiqua" w:hAnsi="Book Antiqua"/>
          <w:color w:val="000000" w:themeColor="text1"/>
          <w:sz w:val="24"/>
          <w:szCs w:val="24"/>
        </w:rPr>
        <w:t xml:space="preserve">diagnosed with </w:t>
      </w:r>
      <w:r w:rsidRPr="001F7260">
        <w:rPr>
          <w:rFonts w:ascii="Book Antiqua" w:eastAsia="宋体" w:hAnsi="Book Antiqua" w:cs="Times New Roman"/>
          <w:color w:val="000000" w:themeColor="text1"/>
          <w:sz w:val="24"/>
          <w:szCs w:val="24"/>
          <w:lang w:eastAsia="zh-CN"/>
        </w:rPr>
        <w:t>BRBNS</w:t>
      </w:r>
      <w:r w:rsidRPr="001F7260">
        <w:rPr>
          <w:rFonts w:ascii="Book Antiqua" w:hAnsi="Book Antiqua"/>
          <w:color w:val="000000" w:themeColor="text1"/>
          <w:sz w:val="24"/>
          <w:szCs w:val="24"/>
        </w:rPr>
        <w:t xml:space="preserve"> because of</w:t>
      </w:r>
      <w:r w:rsidR="002A5A9C" w:rsidRPr="001F7260">
        <w:rPr>
          <w:rFonts w:ascii="Book Antiqua" w:hAnsi="Book Antiqua"/>
          <w:color w:val="000000" w:themeColor="text1"/>
          <w:sz w:val="24"/>
          <w:szCs w:val="24"/>
        </w:rPr>
        <w:t xml:space="preserve"> skin</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hemangiomas</w:t>
      </w:r>
      <w:proofErr w:type="spellEnd"/>
      <w:r w:rsidR="0021396C" w:rsidRPr="001F7260">
        <w:rPr>
          <w:rFonts w:ascii="Book Antiqua" w:hAnsi="Book Antiqua"/>
          <w:color w:val="000000" w:themeColor="text1"/>
          <w:sz w:val="24"/>
          <w:szCs w:val="24"/>
        </w:rPr>
        <w:t xml:space="preserve"> </w:t>
      </w:r>
      <w:r w:rsidR="00667494" w:rsidRPr="001F7260">
        <w:rPr>
          <w:rFonts w:ascii="Book Antiqua" w:hAnsi="Book Antiqua" w:hint="eastAsia"/>
          <w:color w:val="000000" w:themeColor="text1"/>
          <w:sz w:val="24"/>
          <w:szCs w:val="24"/>
        </w:rPr>
        <w:t>since</w:t>
      </w:r>
      <w:r w:rsidR="0021396C" w:rsidRPr="001F7260">
        <w:rPr>
          <w:rFonts w:ascii="Book Antiqua" w:hAnsi="Book Antiqua"/>
          <w:color w:val="000000" w:themeColor="text1"/>
          <w:sz w:val="24"/>
          <w:szCs w:val="24"/>
        </w:rPr>
        <w:t xml:space="preserve"> teen</w:t>
      </w:r>
      <w:r w:rsidRPr="001F7260">
        <w:rPr>
          <w:rFonts w:ascii="Book Antiqua" w:hAnsi="Book Antiqua"/>
          <w:color w:val="000000" w:themeColor="text1"/>
          <w:sz w:val="24"/>
          <w:szCs w:val="24"/>
        </w:rPr>
        <w:t xml:space="preserve">. However, her GI tract had never been examined. </w:t>
      </w:r>
      <w:r w:rsidR="002A5A9C" w:rsidRPr="001F7260">
        <w:rPr>
          <w:rFonts w:ascii="Book Antiqua" w:hAnsi="Book Antiqua"/>
          <w:color w:val="000000" w:themeColor="text1"/>
          <w:sz w:val="24"/>
          <w:szCs w:val="24"/>
        </w:rPr>
        <w:t xml:space="preserve">The patient </w:t>
      </w:r>
      <w:r w:rsidRPr="001F7260">
        <w:rPr>
          <w:rFonts w:ascii="Book Antiqua" w:hAnsi="Book Antiqua"/>
          <w:color w:val="000000" w:themeColor="text1"/>
          <w:sz w:val="24"/>
          <w:szCs w:val="24"/>
        </w:rPr>
        <w:t>had no anemia</w:t>
      </w:r>
      <w:r w:rsidR="002A5A9C" w:rsidRPr="001F7260">
        <w:rPr>
          <w:rFonts w:ascii="Book Antiqua" w:hAnsi="Book Antiqua"/>
          <w:color w:val="000000" w:themeColor="text1"/>
          <w:sz w:val="24"/>
          <w:szCs w:val="24"/>
        </w:rPr>
        <w:t xml:space="preserve"> that </w:t>
      </w:r>
      <w:r w:rsidRPr="001F7260">
        <w:rPr>
          <w:rFonts w:ascii="Book Antiqua" w:hAnsi="Book Antiqua"/>
          <w:color w:val="000000" w:themeColor="text1"/>
          <w:sz w:val="24"/>
          <w:szCs w:val="24"/>
        </w:rPr>
        <w:t xml:space="preserve">suggested occult GI bleeding. She had no other history and </w:t>
      </w:r>
      <w:r w:rsidR="00D16377" w:rsidRPr="001F7260">
        <w:rPr>
          <w:rFonts w:ascii="Book Antiqua" w:hAnsi="Book Antiqua"/>
          <w:color w:val="000000" w:themeColor="text1"/>
          <w:sz w:val="24"/>
          <w:szCs w:val="24"/>
        </w:rPr>
        <w:t>did not take any</w:t>
      </w:r>
      <w:r w:rsidRPr="001F7260">
        <w:rPr>
          <w:rFonts w:ascii="Book Antiqua" w:hAnsi="Book Antiqua"/>
          <w:color w:val="000000" w:themeColor="text1"/>
          <w:sz w:val="24"/>
          <w:szCs w:val="24"/>
        </w:rPr>
        <w:t xml:space="preserve"> drugs</w:t>
      </w:r>
      <w:r w:rsidR="00D16377" w:rsidRPr="001F7260">
        <w:rPr>
          <w:rFonts w:ascii="Book Antiqua" w:hAnsi="Book Antiqua"/>
          <w:color w:val="000000" w:themeColor="text1"/>
          <w:sz w:val="24"/>
          <w:szCs w:val="24"/>
        </w:rPr>
        <w:t>,</w:t>
      </w:r>
      <w:r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lastRenderedPageBreak/>
        <w:t>including anti-</w:t>
      </w:r>
      <w:proofErr w:type="spellStart"/>
      <w:r w:rsidRPr="001F7260">
        <w:rPr>
          <w:rFonts w:ascii="Book Antiqua" w:hAnsi="Book Antiqua"/>
          <w:color w:val="000000" w:themeColor="text1"/>
          <w:sz w:val="24"/>
          <w:szCs w:val="24"/>
        </w:rPr>
        <w:t>thrombotics</w:t>
      </w:r>
      <w:proofErr w:type="spellEnd"/>
      <w:r w:rsidRPr="001F7260">
        <w:rPr>
          <w:rFonts w:ascii="Book Antiqua" w:hAnsi="Book Antiqua"/>
          <w:color w:val="000000" w:themeColor="text1"/>
          <w:sz w:val="24"/>
          <w:szCs w:val="24"/>
        </w:rPr>
        <w:t xml:space="preserve">. In July 2011, she was admitted to a previously attended hospital complaining of hematemesis. </w:t>
      </w:r>
      <w:r w:rsidR="002A5A9C" w:rsidRPr="001F7260">
        <w:rPr>
          <w:rFonts w:ascii="Book Antiqua" w:hAnsi="Book Antiqua"/>
          <w:color w:val="000000" w:themeColor="text1"/>
          <w:sz w:val="24"/>
          <w:szCs w:val="24"/>
        </w:rPr>
        <w:t>An u</w:t>
      </w:r>
      <w:r w:rsidRPr="001F7260">
        <w:rPr>
          <w:rFonts w:ascii="Book Antiqua" w:hAnsi="Book Antiqua"/>
          <w:color w:val="000000" w:themeColor="text1"/>
          <w:sz w:val="24"/>
          <w:szCs w:val="24"/>
        </w:rPr>
        <w:t>pper GI endoscopy showed a</w:t>
      </w:r>
      <w:r w:rsidR="002A5A9C" w:rsidRPr="001F7260">
        <w:rPr>
          <w:rFonts w:ascii="Book Antiqua" w:hAnsi="Book Antiqua"/>
          <w:color w:val="000000" w:themeColor="text1"/>
          <w:sz w:val="24"/>
          <w:szCs w:val="24"/>
        </w:rPr>
        <w:t xml:space="preserve"> bleeding</w:t>
      </w:r>
      <w:r w:rsidRPr="001F7260">
        <w:rPr>
          <w:rFonts w:ascii="Book Antiqua" w:hAnsi="Book Antiqua"/>
          <w:color w:val="000000" w:themeColor="text1"/>
          <w:sz w:val="24"/>
          <w:szCs w:val="24"/>
        </w:rPr>
        <w:t xml:space="preserve"> esophageal hematoma from the thoracic esophagus to the gastric </w:t>
      </w:r>
      <w:proofErr w:type="spellStart"/>
      <w:r w:rsidRPr="001F7260">
        <w:rPr>
          <w:rFonts w:ascii="Book Antiqua" w:hAnsi="Book Antiqua"/>
          <w:color w:val="000000" w:themeColor="text1"/>
          <w:sz w:val="24"/>
          <w:szCs w:val="24"/>
        </w:rPr>
        <w:t>cardia</w:t>
      </w:r>
      <w:proofErr w:type="spellEnd"/>
      <w:r w:rsidRPr="001F7260">
        <w:rPr>
          <w:rFonts w:ascii="Book Antiqua" w:hAnsi="Book Antiqua"/>
          <w:color w:val="000000" w:themeColor="text1"/>
          <w:sz w:val="24"/>
          <w:szCs w:val="24"/>
        </w:rPr>
        <w:t xml:space="preserve">. </w:t>
      </w:r>
      <w:r w:rsidR="00667494" w:rsidRPr="001F7260">
        <w:rPr>
          <w:rFonts w:ascii="Book Antiqua" w:eastAsia="Meiryo" w:hAnsi="Book Antiqua"/>
          <w:color w:val="000000" w:themeColor="text1"/>
          <w:sz w:val="24"/>
          <w:szCs w:val="24"/>
        </w:rPr>
        <w:t xml:space="preserve">We </w:t>
      </w:r>
      <w:r w:rsidR="00667494" w:rsidRPr="001F7260">
        <w:rPr>
          <w:rFonts w:ascii="Book Antiqua" w:hAnsi="Book Antiqua"/>
          <w:color w:val="000000" w:themeColor="text1"/>
          <w:sz w:val="24"/>
          <w:szCs w:val="24"/>
        </w:rPr>
        <w:t>treated with total parenteral nutrition and nothing by mouth</w:t>
      </w:r>
      <w:r w:rsidR="00667494" w:rsidRPr="001F7260">
        <w:rPr>
          <w:rFonts w:ascii="Book Antiqua" w:eastAsia="Meiryo" w:hAnsi="Book Antiqua"/>
          <w:color w:val="000000" w:themeColor="text1"/>
          <w:sz w:val="24"/>
          <w:szCs w:val="24"/>
        </w:rPr>
        <w:t xml:space="preserve"> before endoscopic treatment</w:t>
      </w:r>
      <w:r w:rsidRPr="001F7260">
        <w:rPr>
          <w:rFonts w:ascii="Book Antiqua" w:hAnsi="Book Antiqua"/>
          <w:color w:val="000000" w:themeColor="text1"/>
          <w:sz w:val="24"/>
          <w:szCs w:val="24"/>
        </w:rPr>
        <w:t xml:space="preserve">, </w:t>
      </w:r>
      <w:r w:rsidR="00512AA7" w:rsidRPr="001F7260">
        <w:rPr>
          <w:rFonts w:ascii="Book Antiqua" w:hAnsi="Book Antiqua"/>
          <w:color w:val="000000" w:themeColor="text1"/>
          <w:sz w:val="24"/>
          <w:szCs w:val="24"/>
        </w:rPr>
        <w:t>however</w:t>
      </w:r>
      <w:r w:rsidR="00667494" w:rsidRPr="001F7260">
        <w:rPr>
          <w:rFonts w:ascii="Book Antiqua" w:hAnsi="Book Antiqua"/>
          <w:color w:val="000000" w:themeColor="text1"/>
          <w:sz w:val="24"/>
          <w:szCs w:val="24"/>
        </w:rPr>
        <w:t>,</w:t>
      </w:r>
      <w:r w:rsidR="00512AA7"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 xml:space="preserve">her anemia progressed. She was referred to our hospital because her hematoma </w:t>
      </w:r>
      <w:r w:rsidR="005D47D1" w:rsidRPr="001F7260">
        <w:rPr>
          <w:rFonts w:ascii="Book Antiqua" w:hAnsi="Book Antiqua"/>
          <w:color w:val="000000" w:themeColor="text1"/>
          <w:sz w:val="24"/>
          <w:szCs w:val="24"/>
        </w:rPr>
        <w:t>had</w:t>
      </w:r>
      <w:r w:rsidRPr="001F7260">
        <w:rPr>
          <w:rFonts w:ascii="Book Antiqua" w:hAnsi="Book Antiqua"/>
          <w:color w:val="000000" w:themeColor="text1"/>
          <w:sz w:val="24"/>
          <w:szCs w:val="24"/>
        </w:rPr>
        <w:t xml:space="preserve"> suspected esophageal or gastric varices.</w:t>
      </w:r>
    </w:p>
    <w:p w14:paraId="1C7B78DC" w14:textId="7DC60EC4" w:rsidR="003D1756" w:rsidRPr="001F7260" w:rsidRDefault="002A5A9C" w:rsidP="002B7E3A">
      <w:pPr>
        <w:suppressAutoHyphens w:val="0"/>
        <w:ind w:firstLine="480"/>
        <w:rPr>
          <w:rFonts w:ascii="Book Antiqua" w:hAnsi="Book Antiqua"/>
          <w:color w:val="000000" w:themeColor="text1"/>
          <w:sz w:val="24"/>
          <w:szCs w:val="24"/>
        </w:rPr>
      </w:pPr>
      <w:r w:rsidRPr="001F7260">
        <w:rPr>
          <w:rFonts w:ascii="Book Antiqua" w:hAnsi="Book Antiqua"/>
          <w:color w:val="000000" w:themeColor="text1"/>
          <w:sz w:val="24"/>
          <w:szCs w:val="24"/>
        </w:rPr>
        <w:t>A p</w:t>
      </w:r>
      <w:r w:rsidR="003D1756" w:rsidRPr="001F7260">
        <w:rPr>
          <w:rFonts w:ascii="Book Antiqua" w:hAnsi="Book Antiqua"/>
          <w:color w:val="000000" w:themeColor="text1"/>
          <w:sz w:val="24"/>
          <w:szCs w:val="24"/>
        </w:rPr>
        <w:t xml:space="preserve">hysical examination at admission revealed a </w:t>
      </w:r>
      <w:r w:rsidR="003D1756" w:rsidRPr="001F7260">
        <w:rPr>
          <w:rFonts w:ascii="Book Antiqua" w:eastAsia="宋体" w:hAnsi="Book Antiqua" w:cs="Times New Roman"/>
          <w:color w:val="000000" w:themeColor="text1"/>
          <w:sz w:val="24"/>
          <w:szCs w:val="24"/>
          <w:lang w:eastAsia="zh-CN"/>
        </w:rPr>
        <w:t>scar</w:t>
      </w:r>
      <w:r w:rsidR="003D1756" w:rsidRPr="001F7260">
        <w:rPr>
          <w:rFonts w:ascii="Book Antiqua" w:hAnsi="Book Antiqua"/>
          <w:color w:val="000000" w:themeColor="text1"/>
          <w:sz w:val="24"/>
          <w:szCs w:val="24"/>
        </w:rPr>
        <w:t xml:space="preserve"> on her left breast from </w:t>
      </w:r>
      <w:proofErr w:type="spellStart"/>
      <w:r w:rsidRPr="001F7260">
        <w:rPr>
          <w:rFonts w:ascii="Book Antiqua" w:hAnsi="Book Antiqua"/>
          <w:color w:val="000000" w:themeColor="text1"/>
          <w:sz w:val="24"/>
          <w:szCs w:val="24"/>
        </w:rPr>
        <w:t>hemangioma</w:t>
      </w:r>
      <w:proofErr w:type="spellEnd"/>
      <w:r w:rsidRPr="001F7260">
        <w:rPr>
          <w:rFonts w:ascii="Book Antiqua" w:hAnsi="Book Antiqua"/>
          <w:color w:val="000000" w:themeColor="text1"/>
          <w:sz w:val="24"/>
          <w:szCs w:val="24"/>
        </w:rPr>
        <w:t xml:space="preserve"> </w:t>
      </w:r>
      <w:r w:rsidR="003D1756" w:rsidRPr="001F7260">
        <w:rPr>
          <w:rFonts w:ascii="Book Antiqua" w:hAnsi="Book Antiqua"/>
          <w:color w:val="000000" w:themeColor="text1"/>
          <w:sz w:val="24"/>
          <w:szCs w:val="24"/>
        </w:rPr>
        <w:t xml:space="preserve">resection and multiple bluish </w:t>
      </w:r>
      <w:proofErr w:type="spellStart"/>
      <w:r w:rsidR="003D1756" w:rsidRPr="001F7260">
        <w:rPr>
          <w:rFonts w:ascii="Book Antiqua" w:hAnsi="Book Antiqua"/>
          <w:color w:val="000000" w:themeColor="text1"/>
          <w:sz w:val="24"/>
          <w:szCs w:val="24"/>
        </w:rPr>
        <w:t>hemangiomas</w:t>
      </w:r>
      <w:proofErr w:type="spellEnd"/>
      <w:r w:rsidR="003D1756" w:rsidRPr="001F7260">
        <w:rPr>
          <w:rFonts w:ascii="Book Antiqua" w:hAnsi="Book Antiqua"/>
          <w:color w:val="000000" w:themeColor="text1"/>
          <w:sz w:val="24"/>
          <w:szCs w:val="24"/>
        </w:rPr>
        <w:t xml:space="preserve"> on her left arm (</w:t>
      </w:r>
      <w:r w:rsidR="001F7260">
        <w:rPr>
          <w:rFonts w:ascii="Book Antiqua" w:hAnsi="Book Antiqua"/>
          <w:color w:val="000000" w:themeColor="text1"/>
          <w:sz w:val="24"/>
          <w:szCs w:val="24"/>
        </w:rPr>
        <w:t>Figure</w:t>
      </w:r>
      <w:r w:rsidR="001F7260">
        <w:rPr>
          <w:rFonts w:ascii="Book Antiqua" w:eastAsia="宋体" w:hAnsi="Book Antiqua" w:hint="eastAsia"/>
          <w:color w:val="000000" w:themeColor="text1"/>
          <w:sz w:val="24"/>
          <w:szCs w:val="24"/>
          <w:lang w:eastAsia="zh-CN"/>
        </w:rPr>
        <w:t xml:space="preserve"> </w:t>
      </w:r>
      <w:r w:rsidR="003D1756" w:rsidRPr="001F7260">
        <w:rPr>
          <w:rFonts w:ascii="Book Antiqua" w:hAnsi="Book Antiqua"/>
          <w:color w:val="000000" w:themeColor="text1"/>
          <w:sz w:val="24"/>
          <w:szCs w:val="24"/>
        </w:rPr>
        <w:t xml:space="preserve">1). </w:t>
      </w:r>
      <w:r w:rsidR="0021396C" w:rsidRPr="001F7260">
        <w:rPr>
          <w:rFonts w:ascii="Book Antiqua" w:hAnsi="Book Antiqua"/>
          <w:color w:val="000000" w:themeColor="text1"/>
          <w:sz w:val="24"/>
          <w:szCs w:val="24"/>
        </w:rPr>
        <w:t>She</w:t>
      </w:r>
      <w:r w:rsidR="00D42C41" w:rsidRPr="001F7260">
        <w:rPr>
          <w:rFonts w:ascii="Book Antiqua" w:hAnsi="Book Antiqua"/>
          <w:color w:val="000000" w:themeColor="text1"/>
          <w:sz w:val="24"/>
          <w:szCs w:val="24"/>
        </w:rPr>
        <w:t xml:space="preserve"> had a height of 154 cm and a weight of 60 kg. </w:t>
      </w:r>
      <w:r w:rsidR="00D16377" w:rsidRPr="001F7260">
        <w:rPr>
          <w:rFonts w:ascii="Book Antiqua" w:hAnsi="Book Antiqua"/>
          <w:color w:val="000000" w:themeColor="text1"/>
          <w:sz w:val="24"/>
          <w:szCs w:val="24"/>
        </w:rPr>
        <w:t>The patient</w:t>
      </w:r>
      <w:r w:rsidR="00C13DC7" w:rsidRPr="001F7260">
        <w:rPr>
          <w:rFonts w:ascii="Book Antiqua" w:hAnsi="Book Antiqua"/>
          <w:color w:val="000000" w:themeColor="text1"/>
          <w:sz w:val="24"/>
          <w:szCs w:val="24"/>
        </w:rPr>
        <w:t>’</w:t>
      </w:r>
      <w:r w:rsidR="00D16377" w:rsidRPr="001F7260">
        <w:rPr>
          <w:rFonts w:ascii="Book Antiqua" w:hAnsi="Book Antiqua"/>
          <w:color w:val="000000" w:themeColor="text1"/>
          <w:sz w:val="24"/>
          <w:szCs w:val="24"/>
        </w:rPr>
        <w:t>s v</w:t>
      </w:r>
      <w:r w:rsidR="003D1756" w:rsidRPr="001F7260">
        <w:rPr>
          <w:rFonts w:ascii="Book Antiqua" w:hAnsi="Book Antiqua"/>
          <w:color w:val="000000" w:themeColor="text1"/>
          <w:sz w:val="24"/>
          <w:szCs w:val="24"/>
        </w:rPr>
        <w:t>ital signs were stable: blood pressure 120/72 mmHg, heart rate 92 beats per minute, body temperature 36.3</w:t>
      </w:r>
      <w:r w:rsidR="001F7260">
        <w:rPr>
          <w:rFonts w:ascii="Book Antiqua" w:eastAsia="宋体" w:hAnsi="Book Antiqua" w:hint="eastAsia"/>
          <w:color w:val="000000" w:themeColor="text1"/>
          <w:sz w:val="24"/>
          <w:szCs w:val="24"/>
          <w:lang w:eastAsia="zh-CN"/>
        </w:rPr>
        <w:t xml:space="preserve"> </w:t>
      </w:r>
      <w:r w:rsidR="003D1756" w:rsidRPr="001F7260">
        <w:rPr>
          <w:rFonts w:ascii="Book Antiqua" w:hAnsi="Book Antiqua"/>
          <w:color w:val="000000" w:themeColor="text1"/>
          <w:sz w:val="24"/>
          <w:szCs w:val="24"/>
        </w:rPr>
        <w:t>°C, and SpO2 100% (room air). Laboratory data showed anemia</w:t>
      </w:r>
      <w:r w:rsidR="00D16377" w:rsidRPr="001F7260">
        <w:rPr>
          <w:rFonts w:ascii="Book Antiqua" w:hAnsi="Book Antiqua"/>
          <w:color w:val="000000" w:themeColor="text1"/>
          <w:sz w:val="24"/>
          <w:szCs w:val="24"/>
        </w:rPr>
        <w:t>,</w:t>
      </w:r>
      <w:r w:rsidR="003D1756" w:rsidRPr="001F7260">
        <w:rPr>
          <w:rFonts w:ascii="Book Antiqua" w:hAnsi="Book Antiqua"/>
          <w:color w:val="000000" w:themeColor="text1"/>
          <w:sz w:val="24"/>
          <w:szCs w:val="24"/>
        </w:rPr>
        <w:t xml:space="preserve"> with a hemoglobin level of 7.4 g/</w:t>
      </w:r>
      <w:proofErr w:type="spellStart"/>
      <w:r w:rsidR="003D1756" w:rsidRPr="001F7260">
        <w:rPr>
          <w:rFonts w:ascii="Book Antiqua" w:hAnsi="Book Antiqua"/>
          <w:color w:val="000000" w:themeColor="text1"/>
          <w:sz w:val="24"/>
          <w:szCs w:val="24"/>
        </w:rPr>
        <w:t>d</w:t>
      </w:r>
      <w:r w:rsidR="001F7260" w:rsidRPr="001F7260">
        <w:rPr>
          <w:rFonts w:ascii="Book Antiqua" w:hAnsi="Book Antiqua"/>
          <w:color w:val="000000" w:themeColor="text1"/>
          <w:sz w:val="24"/>
          <w:szCs w:val="24"/>
        </w:rPr>
        <w:t>L</w:t>
      </w:r>
      <w:proofErr w:type="spellEnd"/>
      <w:r w:rsidRPr="001F7260">
        <w:rPr>
          <w:rFonts w:ascii="Book Antiqua" w:hAnsi="Book Antiqua"/>
          <w:color w:val="000000" w:themeColor="text1"/>
          <w:sz w:val="24"/>
          <w:szCs w:val="24"/>
        </w:rPr>
        <w:t>. However</w:t>
      </w:r>
      <w:r w:rsidR="003D175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a</w:t>
      </w:r>
      <w:r w:rsidR="003D1756" w:rsidRPr="001F7260">
        <w:rPr>
          <w:rFonts w:ascii="Book Antiqua" w:hAnsi="Book Antiqua"/>
          <w:color w:val="000000" w:themeColor="text1"/>
          <w:sz w:val="24"/>
          <w:szCs w:val="24"/>
        </w:rPr>
        <w:t xml:space="preserve"> </w:t>
      </w:r>
      <w:r w:rsidR="00B11E2A" w:rsidRPr="001F7260">
        <w:rPr>
          <w:rFonts w:ascii="Book Antiqua" w:hAnsi="Book Antiqua"/>
          <w:color w:val="000000" w:themeColor="text1"/>
          <w:sz w:val="24"/>
          <w:szCs w:val="24"/>
        </w:rPr>
        <w:t>mean corpuscular volume</w:t>
      </w:r>
      <w:r w:rsidR="00B11E2A" w:rsidRPr="001F7260" w:rsidDel="00B11E2A">
        <w:rPr>
          <w:rFonts w:ascii="Book Antiqua" w:hAnsi="Book Antiqua"/>
          <w:color w:val="000000" w:themeColor="text1"/>
          <w:sz w:val="24"/>
          <w:szCs w:val="24"/>
        </w:rPr>
        <w:t xml:space="preserve"> </w:t>
      </w:r>
      <w:r w:rsidR="003D1756" w:rsidRPr="001F7260">
        <w:rPr>
          <w:rFonts w:ascii="Book Antiqua" w:hAnsi="Book Antiqua"/>
          <w:color w:val="000000" w:themeColor="text1"/>
          <w:sz w:val="24"/>
          <w:szCs w:val="24"/>
        </w:rPr>
        <w:t xml:space="preserve">95.6 </w:t>
      </w:r>
      <w:proofErr w:type="spellStart"/>
      <w:r w:rsidR="003D1756" w:rsidRPr="001F7260">
        <w:rPr>
          <w:rFonts w:ascii="Book Antiqua" w:hAnsi="Book Antiqua"/>
          <w:color w:val="000000" w:themeColor="text1"/>
          <w:sz w:val="24"/>
          <w:szCs w:val="24"/>
        </w:rPr>
        <w:t>fl</w:t>
      </w:r>
      <w:proofErr w:type="spellEnd"/>
      <w:r w:rsidR="003D1756" w:rsidRPr="001F7260">
        <w:rPr>
          <w:rFonts w:ascii="Book Antiqua" w:hAnsi="Book Antiqua"/>
          <w:color w:val="000000" w:themeColor="text1"/>
          <w:sz w:val="24"/>
          <w:szCs w:val="24"/>
        </w:rPr>
        <w:t xml:space="preserve"> suggested no chronic bleeding. </w:t>
      </w:r>
      <w:r w:rsidR="00197FAD" w:rsidRPr="001F7260">
        <w:rPr>
          <w:rFonts w:ascii="Book Antiqua" w:hAnsi="Book Antiqua"/>
          <w:color w:val="000000" w:themeColor="text1"/>
          <w:sz w:val="24"/>
          <w:szCs w:val="24"/>
        </w:rPr>
        <w:t>The patient</w:t>
      </w:r>
      <w:r w:rsidR="00D16377" w:rsidRPr="001F7260">
        <w:rPr>
          <w:rFonts w:ascii="Book Antiqua" w:hAnsi="Book Antiqua"/>
          <w:color w:val="000000" w:themeColor="text1"/>
          <w:sz w:val="24"/>
          <w:szCs w:val="24"/>
        </w:rPr>
        <w:t xml:space="preserve">’s </w:t>
      </w:r>
      <w:r w:rsidR="003D1756" w:rsidRPr="001F7260">
        <w:rPr>
          <w:rFonts w:ascii="Book Antiqua" w:hAnsi="Book Antiqua"/>
          <w:color w:val="000000" w:themeColor="text1"/>
          <w:sz w:val="24"/>
          <w:szCs w:val="24"/>
        </w:rPr>
        <w:t>white blood cell count, liver function, renal function, and electrolyte balance</w:t>
      </w:r>
      <w:r w:rsidR="00D16377" w:rsidRPr="001F7260">
        <w:rPr>
          <w:rFonts w:ascii="Book Antiqua" w:hAnsi="Book Antiqua"/>
          <w:color w:val="000000" w:themeColor="text1"/>
          <w:sz w:val="24"/>
          <w:szCs w:val="24"/>
        </w:rPr>
        <w:t xml:space="preserve"> were normal</w:t>
      </w:r>
      <w:r w:rsidR="003D1756" w:rsidRPr="001F7260">
        <w:rPr>
          <w:rFonts w:ascii="Book Antiqua" w:hAnsi="Book Antiqua"/>
          <w:color w:val="000000" w:themeColor="text1"/>
          <w:sz w:val="24"/>
          <w:szCs w:val="24"/>
        </w:rPr>
        <w:t xml:space="preserve">. The blood urea nitrogen/creatinine ratio was </w:t>
      </w:r>
      <w:r w:rsidR="00197FAD" w:rsidRPr="001F7260">
        <w:rPr>
          <w:rFonts w:ascii="Book Antiqua" w:hAnsi="Book Antiqua"/>
          <w:color w:val="000000" w:themeColor="text1"/>
          <w:sz w:val="24"/>
          <w:szCs w:val="24"/>
        </w:rPr>
        <w:t>normal</w:t>
      </w:r>
      <w:r w:rsidR="003D1756" w:rsidRPr="001F7260">
        <w:rPr>
          <w:rFonts w:ascii="Book Antiqua" w:hAnsi="Book Antiqua"/>
          <w:color w:val="000000" w:themeColor="text1"/>
          <w:sz w:val="24"/>
          <w:szCs w:val="24"/>
        </w:rPr>
        <w:t>. The D dimer level was high (101.7 µg/m</w:t>
      </w:r>
      <w:r w:rsidR="001F7260" w:rsidRPr="001F7260">
        <w:rPr>
          <w:rFonts w:ascii="Book Antiqua" w:hAnsi="Book Antiqua"/>
          <w:color w:val="000000" w:themeColor="text1"/>
          <w:sz w:val="24"/>
          <w:szCs w:val="24"/>
        </w:rPr>
        <w:t>L</w:t>
      </w:r>
      <w:r w:rsidR="003D1756" w:rsidRPr="001F7260">
        <w:rPr>
          <w:rFonts w:ascii="Book Antiqua" w:hAnsi="Book Antiqua"/>
          <w:color w:val="000000" w:themeColor="text1"/>
          <w:sz w:val="24"/>
          <w:szCs w:val="24"/>
        </w:rPr>
        <w:t xml:space="preserve">) because of </w:t>
      </w:r>
      <w:proofErr w:type="spellStart"/>
      <w:r w:rsidR="003D1756" w:rsidRPr="001F7260">
        <w:rPr>
          <w:rFonts w:ascii="Book Antiqua" w:hAnsi="Book Antiqua"/>
          <w:color w:val="000000" w:themeColor="text1"/>
          <w:sz w:val="24"/>
          <w:szCs w:val="24"/>
        </w:rPr>
        <w:t>hypercoagulation</w:t>
      </w:r>
      <w:proofErr w:type="spellEnd"/>
      <w:r w:rsidR="003D1756" w:rsidRPr="001F7260">
        <w:rPr>
          <w:rFonts w:ascii="Book Antiqua" w:hAnsi="Book Antiqua"/>
          <w:color w:val="000000" w:themeColor="text1"/>
          <w:sz w:val="24"/>
          <w:szCs w:val="24"/>
        </w:rPr>
        <w:t xml:space="preserve"> in multiple </w:t>
      </w:r>
      <w:proofErr w:type="spellStart"/>
      <w:r w:rsidR="003D1756" w:rsidRPr="001F7260">
        <w:rPr>
          <w:rFonts w:ascii="Book Antiqua" w:hAnsi="Book Antiqua"/>
          <w:color w:val="000000" w:themeColor="text1"/>
          <w:sz w:val="24"/>
          <w:szCs w:val="24"/>
        </w:rPr>
        <w:t>hemangiomas</w:t>
      </w:r>
      <w:proofErr w:type="spellEnd"/>
      <w:r w:rsidR="003D1756" w:rsidRPr="001F7260">
        <w:rPr>
          <w:rFonts w:ascii="Book Antiqua" w:hAnsi="Book Antiqua"/>
          <w:color w:val="000000" w:themeColor="text1"/>
          <w:sz w:val="24"/>
          <w:szCs w:val="24"/>
        </w:rPr>
        <w:t xml:space="preserve">. </w:t>
      </w:r>
      <w:r w:rsidR="00D16377" w:rsidRPr="001F7260">
        <w:rPr>
          <w:rFonts w:ascii="Book Antiqua" w:hAnsi="Book Antiqua"/>
          <w:color w:val="000000" w:themeColor="text1"/>
          <w:sz w:val="24"/>
          <w:szCs w:val="24"/>
        </w:rPr>
        <w:t>D</w:t>
      </w:r>
      <w:r w:rsidR="003D1756" w:rsidRPr="001F7260">
        <w:rPr>
          <w:rFonts w:ascii="Book Antiqua" w:hAnsi="Book Antiqua"/>
          <w:color w:val="000000" w:themeColor="text1"/>
          <w:sz w:val="24"/>
          <w:szCs w:val="24"/>
        </w:rPr>
        <w:t xml:space="preserve">ynamic computed tomography (CT) revealed an esophageal hematoma but no marked </w:t>
      </w:r>
      <w:proofErr w:type="spellStart"/>
      <w:r w:rsidR="003D1756" w:rsidRPr="001F7260">
        <w:rPr>
          <w:rFonts w:ascii="Book Antiqua" w:hAnsi="Book Antiqua"/>
          <w:color w:val="000000" w:themeColor="text1"/>
          <w:sz w:val="24"/>
          <w:szCs w:val="24"/>
        </w:rPr>
        <w:t>hemoperfusion</w:t>
      </w:r>
      <w:proofErr w:type="spellEnd"/>
      <w:r w:rsidR="003D1756" w:rsidRPr="001F7260">
        <w:rPr>
          <w:rFonts w:ascii="Book Antiqua" w:hAnsi="Book Antiqua"/>
          <w:color w:val="000000" w:themeColor="text1"/>
          <w:sz w:val="24"/>
          <w:szCs w:val="24"/>
        </w:rPr>
        <w:t xml:space="preserve"> to the hematoma (</w:t>
      </w:r>
      <w:r w:rsidR="001F7260">
        <w:rPr>
          <w:rFonts w:ascii="Book Antiqua" w:hAnsi="Book Antiqua"/>
          <w:color w:val="000000" w:themeColor="text1"/>
          <w:sz w:val="24"/>
          <w:szCs w:val="24"/>
        </w:rPr>
        <w:t>Figure</w:t>
      </w:r>
      <w:r w:rsidR="003D1756" w:rsidRPr="001F7260">
        <w:rPr>
          <w:rFonts w:ascii="Book Antiqua" w:hAnsi="Book Antiqua"/>
          <w:color w:val="000000" w:themeColor="text1"/>
          <w:sz w:val="24"/>
          <w:szCs w:val="24"/>
        </w:rPr>
        <w:t xml:space="preserve"> 2). </w:t>
      </w:r>
      <w:r w:rsidR="00D16377" w:rsidRPr="001F7260">
        <w:rPr>
          <w:rFonts w:ascii="Book Antiqua" w:hAnsi="Book Antiqua"/>
          <w:color w:val="000000" w:themeColor="text1"/>
          <w:sz w:val="24"/>
          <w:szCs w:val="24"/>
        </w:rPr>
        <w:t>U</w:t>
      </w:r>
      <w:r w:rsidR="003D1756" w:rsidRPr="001F7260">
        <w:rPr>
          <w:rFonts w:ascii="Book Antiqua" w:hAnsi="Book Antiqua"/>
          <w:color w:val="000000" w:themeColor="text1"/>
          <w:sz w:val="24"/>
          <w:szCs w:val="24"/>
        </w:rPr>
        <w:t>pper GI endoscopy showed a growing esophageal hematoma with oozing bleeding (</w:t>
      </w:r>
      <w:proofErr w:type="spellStart"/>
      <w:r w:rsidR="003D1756" w:rsidRPr="001F7260">
        <w:rPr>
          <w:rFonts w:ascii="Book Antiqua" w:hAnsi="Book Antiqua"/>
          <w:color w:val="000000" w:themeColor="text1"/>
          <w:sz w:val="24"/>
          <w:szCs w:val="24"/>
        </w:rPr>
        <w:t>Fig</w:t>
      </w:r>
      <w:r w:rsidR="001F7260">
        <w:rPr>
          <w:rFonts w:ascii="Book Antiqua" w:eastAsia="宋体" w:hAnsi="Book Antiqua" w:hint="eastAsia"/>
          <w:color w:val="000000" w:themeColor="text1"/>
          <w:sz w:val="24"/>
          <w:szCs w:val="24"/>
          <w:lang w:eastAsia="zh-CN"/>
        </w:rPr>
        <w:t>urea</w:t>
      </w:r>
      <w:proofErr w:type="spellEnd"/>
      <w:r w:rsidR="003D1756" w:rsidRPr="001F7260">
        <w:rPr>
          <w:rFonts w:ascii="Book Antiqua" w:hAnsi="Book Antiqua"/>
          <w:color w:val="000000" w:themeColor="text1"/>
          <w:sz w:val="24"/>
          <w:szCs w:val="24"/>
        </w:rPr>
        <w:t xml:space="preserve"> 3</w:t>
      </w:r>
      <w:r w:rsidR="001F7260" w:rsidRPr="001F7260">
        <w:rPr>
          <w:rFonts w:ascii="Book Antiqua" w:hAnsi="Book Antiqua"/>
          <w:color w:val="000000" w:themeColor="text1"/>
          <w:sz w:val="24"/>
          <w:szCs w:val="24"/>
        </w:rPr>
        <w:t>A</w:t>
      </w:r>
      <w:r w:rsidR="003D1756" w:rsidRPr="001F7260">
        <w:rPr>
          <w:rFonts w:ascii="Book Antiqua" w:hAnsi="Book Antiqua"/>
          <w:color w:val="000000" w:themeColor="text1"/>
          <w:sz w:val="24"/>
          <w:szCs w:val="24"/>
        </w:rPr>
        <w:t xml:space="preserve"> and </w:t>
      </w:r>
      <w:r w:rsidR="001F7260" w:rsidRPr="001F7260">
        <w:rPr>
          <w:rFonts w:ascii="Book Antiqua" w:hAnsi="Book Antiqua"/>
          <w:color w:val="000000" w:themeColor="text1"/>
          <w:sz w:val="24"/>
          <w:szCs w:val="24"/>
        </w:rPr>
        <w:t>B</w:t>
      </w:r>
      <w:r w:rsidR="003D1756" w:rsidRPr="001F7260">
        <w:rPr>
          <w:rFonts w:ascii="Book Antiqua" w:hAnsi="Book Antiqua"/>
          <w:color w:val="000000" w:themeColor="text1"/>
          <w:sz w:val="24"/>
          <w:szCs w:val="24"/>
        </w:rPr>
        <w:t xml:space="preserve">). </w:t>
      </w:r>
      <w:r w:rsidR="005D47D1" w:rsidRPr="001F7260">
        <w:rPr>
          <w:rFonts w:ascii="Book Antiqua" w:hAnsi="Book Antiqua"/>
          <w:color w:val="000000" w:themeColor="text1"/>
          <w:sz w:val="24"/>
          <w:szCs w:val="24"/>
        </w:rPr>
        <w:t>T</w:t>
      </w:r>
      <w:r w:rsidR="003D1756" w:rsidRPr="001F7260">
        <w:rPr>
          <w:rFonts w:ascii="Book Antiqua" w:hAnsi="Book Antiqua"/>
          <w:color w:val="000000" w:themeColor="text1"/>
          <w:sz w:val="24"/>
          <w:szCs w:val="24"/>
        </w:rPr>
        <w:t xml:space="preserve">he hematoma was </w:t>
      </w:r>
      <w:r w:rsidR="00197FAD" w:rsidRPr="001F7260">
        <w:rPr>
          <w:rFonts w:ascii="Book Antiqua" w:hAnsi="Book Antiqua"/>
          <w:color w:val="000000" w:themeColor="text1"/>
          <w:sz w:val="24"/>
          <w:szCs w:val="24"/>
        </w:rPr>
        <w:t xml:space="preserve">large </w:t>
      </w:r>
      <w:r w:rsidR="003D1756" w:rsidRPr="001F7260">
        <w:rPr>
          <w:rFonts w:ascii="Book Antiqua" w:hAnsi="Book Antiqua"/>
          <w:color w:val="000000" w:themeColor="text1"/>
          <w:sz w:val="24"/>
          <w:szCs w:val="24"/>
        </w:rPr>
        <w:t xml:space="preserve">and bulging, </w:t>
      </w:r>
      <w:r w:rsidR="005D47D1" w:rsidRPr="001F7260">
        <w:rPr>
          <w:rFonts w:ascii="Book Antiqua" w:hAnsi="Book Antiqua"/>
          <w:color w:val="000000" w:themeColor="text1"/>
          <w:sz w:val="24"/>
          <w:szCs w:val="24"/>
        </w:rPr>
        <w:t xml:space="preserve">and </w:t>
      </w:r>
      <w:r w:rsidR="00D16377" w:rsidRPr="001F7260">
        <w:rPr>
          <w:rFonts w:ascii="Book Antiqua" w:hAnsi="Book Antiqua"/>
          <w:color w:val="000000" w:themeColor="text1"/>
          <w:sz w:val="24"/>
          <w:szCs w:val="24"/>
        </w:rPr>
        <w:t xml:space="preserve">it was difficult to pass </w:t>
      </w:r>
      <w:r w:rsidR="003D1756" w:rsidRPr="001F7260">
        <w:rPr>
          <w:rFonts w:ascii="Book Antiqua" w:hAnsi="Book Antiqua"/>
          <w:color w:val="000000" w:themeColor="text1"/>
          <w:sz w:val="24"/>
          <w:szCs w:val="24"/>
        </w:rPr>
        <w:t>the endoscope</w:t>
      </w:r>
      <w:r w:rsidR="005D47D1" w:rsidRPr="001F7260">
        <w:rPr>
          <w:rFonts w:ascii="Book Antiqua" w:hAnsi="Book Antiqua"/>
          <w:color w:val="000000" w:themeColor="text1"/>
          <w:sz w:val="24"/>
          <w:szCs w:val="24"/>
        </w:rPr>
        <w:t xml:space="preserve"> </w:t>
      </w:r>
      <w:r w:rsidR="003D1756" w:rsidRPr="001F7260">
        <w:rPr>
          <w:rFonts w:ascii="Book Antiqua" w:hAnsi="Book Antiqua"/>
          <w:color w:val="000000" w:themeColor="text1"/>
          <w:sz w:val="24"/>
          <w:szCs w:val="24"/>
        </w:rPr>
        <w:t xml:space="preserve">over the hematoma. We inferred that this hematoma originated from </w:t>
      </w:r>
      <w:proofErr w:type="spellStart"/>
      <w:r w:rsidR="003D1756" w:rsidRPr="001F7260">
        <w:rPr>
          <w:rFonts w:ascii="Book Antiqua" w:hAnsi="Book Antiqua"/>
          <w:color w:val="000000" w:themeColor="text1"/>
          <w:sz w:val="24"/>
          <w:szCs w:val="24"/>
        </w:rPr>
        <w:t>hemangiomas</w:t>
      </w:r>
      <w:proofErr w:type="spellEnd"/>
      <w:r w:rsidR="003D1756" w:rsidRPr="001F7260">
        <w:rPr>
          <w:rFonts w:ascii="Book Antiqua" w:hAnsi="Book Antiqua"/>
          <w:color w:val="000000" w:themeColor="text1"/>
          <w:sz w:val="24"/>
          <w:szCs w:val="24"/>
        </w:rPr>
        <w:t xml:space="preserve"> </w:t>
      </w:r>
      <w:r w:rsidR="00D16377" w:rsidRPr="001F7260">
        <w:rPr>
          <w:rFonts w:ascii="Book Antiqua" w:hAnsi="Book Antiqua"/>
          <w:color w:val="000000" w:themeColor="text1"/>
          <w:sz w:val="24"/>
          <w:szCs w:val="24"/>
        </w:rPr>
        <w:t xml:space="preserve">related to </w:t>
      </w:r>
      <w:r w:rsidR="003D1756" w:rsidRPr="001F7260">
        <w:rPr>
          <w:rFonts w:ascii="Book Antiqua" w:hAnsi="Book Antiqua"/>
          <w:color w:val="000000" w:themeColor="text1"/>
          <w:sz w:val="24"/>
          <w:szCs w:val="24"/>
        </w:rPr>
        <w:t xml:space="preserve">BRBNS and that the hematoma had slow inflow from vessels such as esophageal varices because </w:t>
      </w:r>
      <w:r w:rsidR="00D16377" w:rsidRPr="001F7260">
        <w:rPr>
          <w:rFonts w:ascii="Book Antiqua" w:hAnsi="Book Antiqua"/>
          <w:color w:val="000000" w:themeColor="text1"/>
          <w:sz w:val="24"/>
          <w:szCs w:val="24"/>
        </w:rPr>
        <w:t>it</w:t>
      </w:r>
      <w:r w:rsidR="003D1756" w:rsidRPr="001F7260">
        <w:rPr>
          <w:rFonts w:ascii="Book Antiqua" w:hAnsi="Book Antiqua"/>
          <w:color w:val="000000" w:themeColor="text1"/>
          <w:sz w:val="24"/>
          <w:szCs w:val="24"/>
        </w:rPr>
        <w:t xml:space="preserve"> </w:t>
      </w:r>
      <w:r w:rsidR="00197FAD" w:rsidRPr="001F7260">
        <w:rPr>
          <w:rFonts w:ascii="Book Antiqua" w:hAnsi="Book Antiqua"/>
          <w:color w:val="000000" w:themeColor="text1"/>
          <w:sz w:val="24"/>
          <w:szCs w:val="24"/>
        </w:rPr>
        <w:t xml:space="preserve">had </w:t>
      </w:r>
      <w:r w:rsidR="00197FAD" w:rsidRPr="001F7260">
        <w:rPr>
          <w:rFonts w:ascii="Book Antiqua" w:hAnsi="Book Antiqua"/>
          <w:color w:val="000000" w:themeColor="text1"/>
          <w:sz w:val="24"/>
          <w:szCs w:val="24"/>
        </w:rPr>
        <w:lastRenderedPageBreak/>
        <w:t>grown since</w:t>
      </w:r>
      <w:r w:rsidR="003D1756" w:rsidRPr="001F7260">
        <w:rPr>
          <w:rFonts w:ascii="Book Antiqua" w:hAnsi="Book Antiqua"/>
          <w:color w:val="000000" w:themeColor="text1"/>
          <w:sz w:val="24"/>
          <w:szCs w:val="24"/>
        </w:rPr>
        <w:t xml:space="preserve"> it </w:t>
      </w:r>
      <w:r w:rsidR="00216A41" w:rsidRPr="001F7260">
        <w:rPr>
          <w:rFonts w:ascii="Book Antiqua" w:hAnsi="Book Antiqua"/>
          <w:color w:val="000000" w:themeColor="text1"/>
          <w:sz w:val="24"/>
          <w:szCs w:val="24"/>
        </w:rPr>
        <w:t xml:space="preserve">was identified at </w:t>
      </w:r>
      <w:r w:rsidR="00D16377" w:rsidRPr="001F7260">
        <w:rPr>
          <w:rFonts w:ascii="Book Antiqua" w:hAnsi="Book Antiqua"/>
          <w:color w:val="000000" w:themeColor="text1"/>
          <w:sz w:val="24"/>
          <w:szCs w:val="24"/>
        </w:rPr>
        <w:t>the other</w:t>
      </w:r>
      <w:r w:rsidR="003D1756" w:rsidRPr="001F7260">
        <w:rPr>
          <w:rFonts w:ascii="Book Antiqua" w:hAnsi="Book Antiqua"/>
          <w:color w:val="000000" w:themeColor="text1"/>
          <w:sz w:val="24"/>
          <w:szCs w:val="24"/>
        </w:rPr>
        <w:t xml:space="preserve"> hospital. </w:t>
      </w:r>
      <w:r w:rsidR="00216A41" w:rsidRPr="001F7260">
        <w:rPr>
          <w:rFonts w:ascii="Book Antiqua" w:hAnsi="Book Antiqua"/>
          <w:color w:val="000000" w:themeColor="text1"/>
          <w:sz w:val="24"/>
          <w:szCs w:val="24"/>
        </w:rPr>
        <w:t>The patient</w:t>
      </w:r>
      <w:r w:rsidR="003D1756" w:rsidRPr="001F7260">
        <w:rPr>
          <w:rFonts w:ascii="Book Antiqua" w:hAnsi="Book Antiqua"/>
          <w:color w:val="000000" w:themeColor="text1"/>
          <w:sz w:val="24"/>
          <w:szCs w:val="24"/>
        </w:rPr>
        <w:t xml:space="preserve"> had no history of vomiting</w:t>
      </w:r>
      <w:r w:rsidR="00803FFC" w:rsidRPr="001F7260">
        <w:rPr>
          <w:rFonts w:ascii="Book Antiqua" w:hAnsi="Book Antiqua"/>
          <w:color w:val="000000" w:themeColor="text1"/>
          <w:sz w:val="24"/>
          <w:szCs w:val="24"/>
        </w:rPr>
        <w:t xml:space="preserve">, </w:t>
      </w:r>
      <w:r w:rsidR="00803FFC" w:rsidRPr="00073483">
        <w:rPr>
          <w:rFonts w:ascii="Book Antiqua" w:hAnsi="Book Antiqua"/>
          <w:color w:val="000000" w:themeColor="text1"/>
          <w:sz w:val="24"/>
          <w:szCs w:val="24"/>
        </w:rPr>
        <w:t>a</w:t>
      </w:r>
      <w:r w:rsidR="003D1756" w:rsidRPr="00073483">
        <w:rPr>
          <w:rFonts w:ascii="Book Antiqua" w:hAnsi="Book Antiqua"/>
          <w:color w:val="000000" w:themeColor="text1"/>
          <w:sz w:val="24"/>
          <w:szCs w:val="24"/>
        </w:rPr>
        <w:t>bdominal strain</w:t>
      </w:r>
      <w:r w:rsidR="00803FFC" w:rsidRPr="00073483">
        <w:rPr>
          <w:rFonts w:ascii="Book Antiqua" w:hAnsi="Book Antiqua"/>
          <w:color w:val="000000" w:themeColor="text1"/>
          <w:sz w:val="24"/>
          <w:szCs w:val="24"/>
        </w:rPr>
        <w:t>ing</w:t>
      </w:r>
      <w:r w:rsidR="003D1756" w:rsidRPr="00073483">
        <w:rPr>
          <w:rFonts w:ascii="Book Antiqua" w:hAnsi="Book Antiqua"/>
          <w:color w:val="000000" w:themeColor="text1"/>
          <w:sz w:val="24"/>
          <w:szCs w:val="24"/>
        </w:rPr>
        <w:t xml:space="preserve"> after excessive eating and drinking.</w:t>
      </w:r>
    </w:p>
    <w:p w14:paraId="47D85707" w14:textId="7AF694AC" w:rsidR="003D1756" w:rsidRPr="001F7260" w:rsidRDefault="00216A41" w:rsidP="002B7E3A">
      <w:pPr>
        <w:suppressAutoHyphens w:val="0"/>
        <w:ind w:firstLine="480"/>
        <w:rPr>
          <w:rFonts w:ascii="Book Antiqua" w:hAnsi="Book Antiqua"/>
          <w:color w:val="000000" w:themeColor="text1"/>
          <w:sz w:val="24"/>
          <w:szCs w:val="24"/>
        </w:rPr>
      </w:pPr>
      <w:r w:rsidRPr="001F7260">
        <w:rPr>
          <w:rFonts w:ascii="Book Antiqua" w:hAnsi="Book Antiqua"/>
          <w:color w:val="000000" w:themeColor="text1"/>
          <w:sz w:val="24"/>
          <w:szCs w:val="24"/>
        </w:rPr>
        <w:t>We first used</w:t>
      </w:r>
      <w:r w:rsidR="003D1756" w:rsidRPr="001F7260">
        <w:rPr>
          <w:rFonts w:ascii="Book Antiqua" w:hAnsi="Book Antiqua"/>
          <w:color w:val="000000" w:themeColor="text1"/>
          <w:sz w:val="24"/>
          <w:szCs w:val="24"/>
        </w:rPr>
        <w:t xml:space="preserve"> endoscopic injection with </w:t>
      </w:r>
      <w:proofErr w:type="spellStart"/>
      <w:r w:rsidR="003D1756" w:rsidRPr="001F7260">
        <w:rPr>
          <w:rFonts w:ascii="Book Antiqua" w:eastAsia="宋体" w:hAnsi="Book Antiqua" w:cs="Times New Roman"/>
          <w:color w:val="000000" w:themeColor="text1"/>
          <w:sz w:val="24"/>
          <w:szCs w:val="24"/>
          <w:lang w:eastAsia="zh-CN"/>
        </w:rPr>
        <w:t>polidocanol</w:t>
      </w:r>
      <w:proofErr w:type="spellEnd"/>
      <w:r w:rsidR="003D1756" w:rsidRPr="001F7260">
        <w:rPr>
          <w:rFonts w:ascii="Book Antiqua" w:hAnsi="Book Antiqua"/>
          <w:color w:val="000000" w:themeColor="text1"/>
          <w:sz w:val="24"/>
          <w:szCs w:val="24"/>
        </w:rPr>
        <w:t xml:space="preserve"> (</w:t>
      </w:r>
      <w:proofErr w:type="spellStart"/>
      <w:r w:rsidR="003D1756" w:rsidRPr="001F7260">
        <w:rPr>
          <w:rFonts w:ascii="Book Antiqua" w:hAnsi="Book Antiqua"/>
          <w:color w:val="000000" w:themeColor="text1"/>
          <w:sz w:val="24"/>
          <w:szCs w:val="24"/>
        </w:rPr>
        <w:t>aethoxysclerol</w:t>
      </w:r>
      <w:proofErr w:type="spellEnd"/>
      <w:r w:rsidR="003D1756" w:rsidRPr="001F7260">
        <w:rPr>
          <w:rFonts w:ascii="Book Antiqua" w:hAnsi="Book Antiqua"/>
          <w:color w:val="000000" w:themeColor="text1"/>
          <w:sz w:val="24"/>
          <w:szCs w:val="24"/>
        </w:rPr>
        <w:t>; ASKA Pharmaceutical Co. Ltd.)</w:t>
      </w:r>
      <w:r w:rsidR="00D16377" w:rsidRPr="001F7260">
        <w:rPr>
          <w:rFonts w:ascii="Book Antiqua" w:hAnsi="Book Antiqua"/>
          <w:color w:val="000000" w:themeColor="text1"/>
          <w:sz w:val="24"/>
          <w:szCs w:val="24"/>
        </w:rPr>
        <w:t xml:space="preserve"> </w:t>
      </w:r>
      <w:r w:rsidR="003D1756" w:rsidRPr="001F7260">
        <w:rPr>
          <w:rFonts w:ascii="Book Antiqua" w:hAnsi="Book Antiqua"/>
          <w:color w:val="000000" w:themeColor="text1"/>
          <w:sz w:val="24"/>
          <w:szCs w:val="24"/>
        </w:rPr>
        <w:t xml:space="preserve">as a </w:t>
      </w:r>
      <w:proofErr w:type="spellStart"/>
      <w:r w:rsidR="003D1756" w:rsidRPr="001F7260">
        <w:rPr>
          <w:rFonts w:ascii="Book Antiqua" w:hAnsi="Book Antiqua"/>
          <w:color w:val="000000" w:themeColor="text1"/>
          <w:sz w:val="24"/>
          <w:szCs w:val="24"/>
        </w:rPr>
        <w:t>sclerosant</w:t>
      </w:r>
      <w:proofErr w:type="spellEnd"/>
      <w:r w:rsidR="003D175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for</w:t>
      </w:r>
      <w:r w:rsidR="003D1756" w:rsidRPr="001F7260">
        <w:rPr>
          <w:rFonts w:ascii="Book Antiqua" w:hAnsi="Book Antiqua"/>
          <w:color w:val="000000" w:themeColor="text1"/>
          <w:sz w:val="24"/>
          <w:szCs w:val="24"/>
        </w:rPr>
        <w:t xml:space="preserve"> endoscopic injection </w:t>
      </w:r>
      <w:proofErr w:type="spellStart"/>
      <w:r w:rsidR="003D1756" w:rsidRPr="001F7260">
        <w:rPr>
          <w:rFonts w:ascii="Book Antiqua" w:hAnsi="Book Antiqua"/>
          <w:color w:val="000000" w:themeColor="text1"/>
          <w:sz w:val="24"/>
          <w:szCs w:val="24"/>
        </w:rPr>
        <w:t>sclerotherapy</w:t>
      </w:r>
      <w:proofErr w:type="spellEnd"/>
      <w:r w:rsidR="003D1756" w:rsidRPr="001F7260">
        <w:rPr>
          <w:rFonts w:ascii="Book Antiqua" w:hAnsi="Book Antiqua"/>
          <w:color w:val="000000" w:themeColor="text1"/>
          <w:sz w:val="24"/>
          <w:szCs w:val="24"/>
        </w:rPr>
        <w:t xml:space="preserve"> (EIS) for esophageal varices</w:t>
      </w:r>
      <w:r w:rsidRPr="001F7260">
        <w:rPr>
          <w:rFonts w:ascii="Book Antiqua" w:hAnsi="Book Antiqua"/>
          <w:color w:val="000000" w:themeColor="text1"/>
          <w:sz w:val="24"/>
          <w:szCs w:val="24"/>
        </w:rPr>
        <w:t xml:space="preserve">. This agent was used </w:t>
      </w:r>
      <w:r w:rsidR="003D1756" w:rsidRPr="001F7260">
        <w:rPr>
          <w:rFonts w:ascii="Book Antiqua" w:hAnsi="Book Antiqua"/>
          <w:color w:val="000000" w:themeColor="text1"/>
          <w:sz w:val="24"/>
          <w:szCs w:val="24"/>
        </w:rPr>
        <w:t xml:space="preserve">to obstruct the inflow vessels to the hematoma because </w:t>
      </w:r>
      <w:r w:rsidR="00D16377" w:rsidRPr="001F7260">
        <w:rPr>
          <w:rFonts w:ascii="Book Antiqua" w:hAnsi="Book Antiqua"/>
          <w:color w:val="000000" w:themeColor="text1"/>
          <w:sz w:val="24"/>
          <w:szCs w:val="24"/>
        </w:rPr>
        <w:t>it</w:t>
      </w:r>
      <w:r w:rsidR="003D175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was dependent on</w:t>
      </w:r>
      <w:r w:rsidR="003D1756" w:rsidRPr="001F7260">
        <w:rPr>
          <w:rFonts w:ascii="Book Antiqua" w:hAnsi="Book Antiqua"/>
          <w:color w:val="000000" w:themeColor="text1"/>
          <w:sz w:val="24"/>
          <w:szCs w:val="24"/>
        </w:rPr>
        <w:t xml:space="preserve"> esophageal varices. Twenty-four ml of 1% </w:t>
      </w:r>
      <w:proofErr w:type="spellStart"/>
      <w:r w:rsidR="003D1756" w:rsidRPr="001F7260">
        <w:rPr>
          <w:rFonts w:ascii="Book Antiqua" w:hAnsi="Book Antiqua"/>
          <w:color w:val="000000" w:themeColor="text1"/>
          <w:sz w:val="24"/>
          <w:szCs w:val="24"/>
        </w:rPr>
        <w:t>polidocanol</w:t>
      </w:r>
      <w:proofErr w:type="spellEnd"/>
      <w:r w:rsidR="003D175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w</w:t>
      </w:r>
      <w:r w:rsidR="00C951F6" w:rsidRPr="001F7260">
        <w:rPr>
          <w:rFonts w:ascii="Book Antiqua" w:hAnsi="Book Antiqua"/>
          <w:color w:val="000000" w:themeColor="text1"/>
          <w:sz w:val="24"/>
          <w:szCs w:val="24"/>
        </w:rPr>
        <w:t>as</w:t>
      </w:r>
      <w:r w:rsidRPr="001F7260">
        <w:rPr>
          <w:rFonts w:ascii="Book Antiqua" w:hAnsi="Book Antiqua"/>
          <w:color w:val="000000" w:themeColor="text1"/>
          <w:sz w:val="24"/>
          <w:szCs w:val="24"/>
        </w:rPr>
        <w:t xml:space="preserve"> injected </w:t>
      </w:r>
      <w:r w:rsidR="003D1756" w:rsidRPr="001F7260">
        <w:rPr>
          <w:rFonts w:ascii="Book Antiqua" w:hAnsi="Book Antiqua"/>
          <w:color w:val="000000" w:themeColor="text1"/>
          <w:sz w:val="24"/>
          <w:szCs w:val="24"/>
        </w:rPr>
        <w:t>into the hematoma using a 23</w:t>
      </w:r>
      <w:r w:rsidR="00073483">
        <w:rPr>
          <w:rFonts w:ascii="Book Antiqua" w:eastAsia="宋体" w:hAnsi="Book Antiqua" w:hint="eastAsia"/>
          <w:color w:val="000000" w:themeColor="text1"/>
          <w:sz w:val="24"/>
          <w:szCs w:val="24"/>
          <w:lang w:eastAsia="zh-CN"/>
        </w:rPr>
        <w:t xml:space="preserve"> </w:t>
      </w:r>
      <w:r w:rsidR="003D1756" w:rsidRPr="001F7260">
        <w:rPr>
          <w:rFonts w:ascii="Book Antiqua" w:hAnsi="Book Antiqua"/>
          <w:color w:val="000000" w:themeColor="text1"/>
          <w:sz w:val="24"/>
          <w:szCs w:val="24"/>
        </w:rPr>
        <w:t>G injection needle (</w:t>
      </w:r>
      <w:proofErr w:type="spellStart"/>
      <w:r w:rsidR="003D1756" w:rsidRPr="001F7260">
        <w:rPr>
          <w:rFonts w:ascii="Book Antiqua" w:hAnsi="Book Antiqua"/>
          <w:color w:val="000000" w:themeColor="text1"/>
          <w:sz w:val="24"/>
          <w:szCs w:val="24"/>
        </w:rPr>
        <w:t>Varixer</w:t>
      </w:r>
      <w:proofErr w:type="spellEnd"/>
      <w:r w:rsidR="003D1756" w:rsidRPr="001F7260">
        <w:rPr>
          <w:rFonts w:ascii="Book Antiqua" w:hAnsi="Book Antiqua"/>
          <w:color w:val="000000" w:themeColor="text1"/>
          <w:sz w:val="24"/>
          <w:szCs w:val="24"/>
        </w:rPr>
        <w:t>; TOP Corp., Tokyo, Japan) (</w:t>
      </w:r>
      <w:r w:rsidR="001F7260">
        <w:rPr>
          <w:rFonts w:ascii="Book Antiqua" w:hAnsi="Book Antiqua"/>
          <w:color w:val="000000" w:themeColor="text1"/>
          <w:sz w:val="24"/>
          <w:szCs w:val="24"/>
        </w:rPr>
        <w:t>Figure</w:t>
      </w:r>
      <w:r w:rsidR="003D1756" w:rsidRPr="001F7260">
        <w:rPr>
          <w:rFonts w:ascii="Book Antiqua" w:hAnsi="Book Antiqua"/>
          <w:color w:val="000000" w:themeColor="text1"/>
          <w:sz w:val="24"/>
          <w:szCs w:val="24"/>
        </w:rPr>
        <w:t xml:space="preserve"> 3</w:t>
      </w:r>
      <w:r w:rsidR="00073483" w:rsidRPr="001F7260">
        <w:rPr>
          <w:rFonts w:ascii="Book Antiqua" w:hAnsi="Book Antiqua"/>
          <w:color w:val="000000" w:themeColor="text1"/>
          <w:sz w:val="24"/>
          <w:szCs w:val="24"/>
        </w:rPr>
        <w:t>C</w:t>
      </w:r>
      <w:r w:rsidR="003D1756" w:rsidRPr="001F7260">
        <w:rPr>
          <w:rFonts w:ascii="Book Antiqua" w:hAnsi="Book Antiqua"/>
          <w:color w:val="000000" w:themeColor="text1"/>
          <w:sz w:val="24"/>
          <w:szCs w:val="24"/>
        </w:rPr>
        <w:t xml:space="preserve">). Ten minutes after </w:t>
      </w:r>
      <w:proofErr w:type="spellStart"/>
      <w:r w:rsidR="003D1756" w:rsidRPr="001F7260">
        <w:rPr>
          <w:rFonts w:ascii="Book Antiqua" w:hAnsi="Book Antiqua"/>
          <w:color w:val="000000" w:themeColor="text1"/>
          <w:sz w:val="24"/>
          <w:szCs w:val="24"/>
        </w:rPr>
        <w:t>polidocanol</w:t>
      </w:r>
      <w:proofErr w:type="spellEnd"/>
      <w:r w:rsidR="003D1756" w:rsidRPr="001F7260">
        <w:rPr>
          <w:rFonts w:ascii="Book Antiqua" w:hAnsi="Book Antiqua"/>
          <w:color w:val="000000" w:themeColor="text1"/>
          <w:sz w:val="24"/>
          <w:szCs w:val="24"/>
        </w:rPr>
        <w:t xml:space="preserve"> injection, the hematoma was incised using the same injection needle to reduce the pressure </w:t>
      </w:r>
      <w:r w:rsidR="00D16377" w:rsidRPr="001F7260">
        <w:rPr>
          <w:rFonts w:ascii="Book Antiqua" w:hAnsi="Book Antiqua"/>
          <w:color w:val="000000" w:themeColor="text1"/>
          <w:sz w:val="24"/>
          <w:szCs w:val="24"/>
        </w:rPr>
        <w:t>within it</w:t>
      </w:r>
      <w:r w:rsidR="003D1756" w:rsidRPr="001F7260">
        <w:rPr>
          <w:rFonts w:ascii="Book Antiqua" w:hAnsi="Book Antiqua"/>
          <w:color w:val="000000" w:themeColor="text1"/>
          <w:sz w:val="24"/>
          <w:szCs w:val="24"/>
        </w:rPr>
        <w:t xml:space="preserve"> (</w:t>
      </w:r>
      <w:r w:rsidR="001F7260">
        <w:rPr>
          <w:rFonts w:ascii="Book Antiqua" w:hAnsi="Book Antiqua"/>
          <w:color w:val="000000" w:themeColor="text1"/>
          <w:sz w:val="24"/>
          <w:szCs w:val="24"/>
        </w:rPr>
        <w:t>Figure</w:t>
      </w:r>
      <w:r w:rsidR="003D1756" w:rsidRPr="001F7260">
        <w:rPr>
          <w:rFonts w:ascii="Book Antiqua" w:hAnsi="Book Antiqua"/>
          <w:color w:val="000000" w:themeColor="text1"/>
          <w:sz w:val="24"/>
          <w:szCs w:val="24"/>
        </w:rPr>
        <w:t xml:space="preserve"> 3</w:t>
      </w:r>
      <w:r w:rsidR="00073483" w:rsidRPr="001F7260">
        <w:rPr>
          <w:rFonts w:ascii="Book Antiqua" w:hAnsi="Book Antiqua"/>
          <w:color w:val="000000" w:themeColor="text1"/>
          <w:sz w:val="24"/>
          <w:szCs w:val="24"/>
        </w:rPr>
        <w:t>D</w:t>
      </w:r>
      <w:r w:rsidR="003D1756" w:rsidRPr="001F7260">
        <w:rPr>
          <w:rFonts w:ascii="Book Antiqua" w:hAnsi="Book Antiqua"/>
          <w:color w:val="000000" w:themeColor="text1"/>
          <w:sz w:val="24"/>
          <w:szCs w:val="24"/>
        </w:rPr>
        <w:t xml:space="preserve">). Finally, argon plasma coagulation (APC: APC300; </w:t>
      </w:r>
      <w:proofErr w:type="spellStart"/>
      <w:r w:rsidR="003D1756" w:rsidRPr="001F7260">
        <w:rPr>
          <w:rFonts w:ascii="Book Antiqua" w:hAnsi="Book Antiqua"/>
          <w:color w:val="000000" w:themeColor="text1"/>
          <w:sz w:val="24"/>
          <w:szCs w:val="24"/>
        </w:rPr>
        <w:t>Amco</w:t>
      </w:r>
      <w:proofErr w:type="spellEnd"/>
      <w:r w:rsidR="003D1756" w:rsidRPr="001F7260">
        <w:rPr>
          <w:rFonts w:ascii="Book Antiqua" w:hAnsi="Book Antiqua"/>
          <w:color w:val="000000" w:themeColor="text1"/>
          <w:sz w:val="24"/>
          <w:szCs w:val="24"/>
        </w:rPr>
        <w:t xml:space="preserve"> Corp., Tokyo, Japan) was applied to the edge of the incision. We finished the endoscopic procedure because no active bleeding or oozing from the hematoma occurred. </w:t>
      </w:r>
      <w:r w:rsidRPr="001F7260">
        <w:rPr>
          <w:rFonts w:ascii="Book Antiqua" w:hAnsi="Book Antiqua"/>
          <w:color w:val="000000" w:themeColor="text1"/>
          <w:sz w:val="24"/>
          <w:szCs w:val="24"/>
        </w:rPr>
        <w:t>The patient received s</w:t>
      </w:r>
      <w:r w:rsidR="003D1756" w:rsidRPr="001F7260">
        <w:rPr>
          <w:rFonts w:ascii="Book Antiqua" w:hAnsi="Book Antiqua"/>
          <w:color w:val="000000" w:themeColor="text1"/>
          <w:sz w:val="24"/>
          <w:szCs w:val="24"/>
        </w:rPr>
        <w:t xml:space="preserve">ix units </w:t>
      </w:r>
      <w:r w:rsidR="00C951F6" w:rsidRPr="001F7260">
        <w:rPr>
          <w:rFonts w:ascii="Book Antiqua" w:hAnsi="Book Antiqua"/>
          <w:color w:val="000000" w:themeColor="text1"/>
          <w:sz w:val="24"/>
          <w:szCs w:val="24"/>
        </w:rPr>
        <w:t xml:space="preserve">of </w:t>
      </w:r>
      <w:r w:rsidRPr="001F7260">
        <w:rPr>
          <w:rFonts w:ascii="Book Antiqua" w:hAnsi="Book Antiqua"/>
          <w:color w:val="000000" w:themeColor="text1"/>
          <w:sz w:val="24"/>
          <w:szCs w:val="24"/>
        </w:rPr>
        <w:t xml:space="preserve">transfused </w:t>
      </w:r>
      <w:r w:rsidR="003D1756" w:rsidRPr="001F7260">
        <w:rPr>
          <w:rFonts w:ascii="Book Antiqua" w:hAnsi="Book Antiqua"/>
          <w:color w:val="000000" w:themeColor="text1"/>
          <w:sz w:val="24"/>
          <w:szCs w:val="24"/>
        </w:rPr>
        <w:t xml:space="preserve">blood. Seven days </w:t>
      </w:r>
      <w:r w:rsidRPr="001F7260">
        <w:rPr>
          <w:rFonts w:ascii="Book Antiqua" w:hAnsi="Book Antiqua"/>
          <w:color w:val="000000" w:themeColor="text1"/>
          <w:sz w:val="24"/>
          <w:szCs w:val="24"/>
        </w:rPr>
        <w:t>after the treatment</w:t>
      </w:r>
      <w:r w:rsidR="00D16377" w:rsidRPr="001F7260">
        <w:rPr>
          <w:rFonts w:ascii="Book Antiqua" w:hAnsi="Book Antiqua"/>
          <w:color w:val="000000" w:themeColor="text1"/>
          <w:sz w:val="24"/>
          <w:szCs w:val="24"/>
        </w:rPr>
        <w:t>,</w:t>
      </w:r>
      <w:r w:rsidR="003D1756" w:rsidRPr="001F7260">
        <w:rPr>
          <w:rFonts w:ascii="Book Antiqua" w:hAnsi="Book Antiqua"/>
          <w:color w:val="000000" w:themeColor="text1"/>
          <w:sz w:val="24"/>
          <w:szCs w:val="24"/>
        </w:rPr>
        <w:t xml:space="preserve"> upper GI endoscopy showed that the hematoma had disappeared (</w:t>
      </w:r>
      <w:r w:rsidR="001F7260">
        <w:rPr>
          <w:rFonts w:ascii="Book Antiqua" w:hAnsi="Book Antiqua"/>
          <w:color w:val="000000" w:themeColor="text1"/>
          <w:sz w:val="24"/>
          <w:szCs w:val="24"/>
        </w:rPr>
        <w:t>Figure</w:t>
      </w:r>
      <w:r w:rsidR="003D1756" w:rsidRPr="001F7260">
        <w:rPr>
          <w:rFonts w:ascii="Book Antiqua" w:hAnsi="Book Antiqua"/>
          <w:color w:val="000000" w:themeColor="text1"/>
          <w:sz w:val="24"/>
          <w:szCs w:val="24"/>
        </w:rPr>
        <w:t xml:space="preserve"> 4</w:t>
      </w:r>
      <w:r w:rsidR="00073483" w:rsidRPr="001F7260">
        <w:rPr>
          <w:rFonts w:ascii="Book Antiqua" w:hAnsi="Book Antiqua"/>
          <w:color w:val="000000" w:themeColor="text1"/>
          <w:sz w:val="24"/>
          <w:szCs w:val="24"/>
        </w:rPr>
        <w:t>A</w:t>
      </w:r>
      <w:r w:rsidR="003D1756" w:rsidRPr="001F7260">
        <w:rPr>
          <w:rFonts w:ascii="Book Antiqua" w:hAnsi="Book Antiqua"/>
          <w:color w:val="000000" w:themeColor="text1"/>
          <w:sz w:val="24"/>
          <w:szCs w:val="24"/>
        </w:rPr>
        <w:t>). The anemia did not progress. A liquid diet was started and was increased gradually to solid food. Ten days after endoscopic therapy</w:t>
      </w:r>
      <w:r w:rsidR="00D16377" w:rsidRPr="001F7260">
        <w:rPr>
          <w:rFonts w:ascii="Book Antiqua" w:hAnsi="Book Antiqua"/>
          <w:color w:val="000000" w:themeColor="text1"/>
          <w:sz w:val="24"/>
          <w:szCs w:val="24"/>
        </w:rPr>
        <w:t xml:space="preserve">, </w:t>
      </w:r>
      <w:r w:rsidR="003D1756" w:rsidRPr="001F7260">
        <w:rPr>
          <w:rFonts w:ascii="Book Antiqua" w:hAnsi="Book Antiqua"/>
          <w:color w:val="000000" w:themeColor="text1"/>
          <w:sz w:val="24"/>
          <w:szCs w:val="24"/>
        </w:rPr>
        <w:t xml:space="preserve">colonoscopy (CS) and capsule endoscopy (CE) were performed to check other hemorrhagic lesions and </w:t>
      </w:r>
      <w:proofErr w:type="spellStart"/>
      <w:r w:rsidR="003D1756" w:rsidRPr="001F7260">
        <w:rPr>
          <w:rFonts w:ascii="Book Antiqua" w:hAnsi="Book Antiqua"/>
          <w:color w:val="000000" w:themeColor="text1"/>
          <w:sz w:val="24"/>
          <w:szCs w:val="24"/>
        </w:rPr>
        <w:t>hemangiomas</w:t>
      </w:r>
      <w:proofErr w:type="spellEnd"/>
      <w:r w:rsidR="003D1756" w:rsidRPr="001F7260">
        <w:rPr>
          <w:rFonts w:ascii="Book Antiqua" w:hAnsi="Book Antiqua"/>
          <w:color w:val="000000" w:themeColor="text1"/>
          <w:sz w:val="24"/>
          <w:szCs w:val="24"/>
        </w:rPr>
        <w:t xml:space="preserve"> </w:t>
      </w:r>
      <w:r w:rsidR="00783D66" w:rsidRPr="001F7260">
        <w:rPr>
          <w:rFonts w:ascii="Book Antiqua" w:hAnsi="Book Antiqua"/>
          <w:color w:val="000000" w:themeColor="text1"/>
          <w:sz w:val="24"/>
          <w:szCs w:val="24"/>
        </w:rPr>
        <w:t xml:space="preserve">related to </w:t>
      </w:r>
      <w:r w:rsidR="003D1756" w:rsidRPr="001F7260">
        <w:rPr>
          <w:rFonts w:ascii="Book Antiqua" w:hAnsi="Book Antiqua"/>
          <w:color w:val="000000" w:themeColor="text1"/>
          <w:sz w:val="24"/>
          <w:szCs w:val="24"/>
        </w:rPr>
        <w:t xml:space="preserve">BRBNS in the small intestine and colon. Although CS revealed no </w:t>
      </w:r>
      <w:proofErr w:type="spellStart"/>
      <w:r w:rsidR="003D1756" w:rsidRPr="001F7260">
        <w:rPr>
          <w:rFonts w:ascii="Book Antiqua" w:hAnsi="Book Antiqua"/>
          <w:color w:val="000000" w:themeColor="text1"/>
          <w:sz w:val="24"/>
          <w:szCs w:val="24"/>
        </w:rPr>
        <w:t>hemangiomas</w:t>
      </w:r>
      <w:proofErr w:type="spellEnd"/>
      <w:r w:rsidR="003D1756" w:rsidRPr="001F7260">
        <w:rPr>
          <w:rFonts w:ascii="Book Antiqua" w:hAnsi="Book Antiqua"/>
          <w:color w:val="000000" w:themeColor="text1"/>
          <w:sz w:val="24"/>
          <w:szCs w:val="24"/>
        </w:rPr>
        <w:t xml:space="preserve">, CE revealed a bluish lesion that implied the existence of a </w:t>
      </w:r>
      <w:proofErr w:type="spellStart"/>
      <w:r w:rsidR="003D1756" w:rsidRPr="001F7260">
        <w:rPr>
          <w:rFonts w:ascii="Book Antiqua" w:hAnsi="Book Antiqua"/>
          <w:color w:val="000000" w:themeColor="text1"/>
          <w:sz w:val="24"/>
          <w:szCs w:val="24"/>
        </w:rPr>
        <w:t>hemangioma</w:t>
      </w:r>
      <w:proofErr w:type="spellEnd"/>
      <w:r w:rsidR="003D1756" w:rsidRPr="001F7260">
        <w:rPr>
          <w:rFonts w:ascii="Book Antiqua" w:hAnsi="Book Antiqua"/>
          <w:color w:val="000000" w:themeColor="text1"/>
          <w:sz w:val="24"/>
          <w:szCs w:val="24"/>
        </w:rPr>
        <w:t xml:space="preserve"> in the small intestine. Two months after </w:t>
      </w:r>
      <w:r w:rsidRPr="001F7260">
        <w:rPr>
          <w:rFonts w:ascii="Book Antiqua" w:hAnsi="Book Antiqua"/>
          <w:color w:val="000000" w:themeColor="text1"/>
          <w:sz w:val="24"/>
          <w:szCs w:val="24"/>
        </w:rPr>
        <w:t xml:space="preserve">the </w:t>
      </w:r>
      <w:r w:rsidR="003D1756" w:rsidRPr="001F7260">
        <w:rPr>
          <w:rFonts w:ascii="Book Antiqua" w:hAnsi="Book Antiqua"/>
          <w:color w:val="000000" w:themeColor="text1"/>
          <w:sz w:val="24"/>
          <w:szCs w:val="24"/>
        </w:rPr>
        <w:t xml:space="preserve">endoscopic therapy, the esophageal ulcer healed and the </w:t>
      </w:r>
      <w:proofErr w:type="spellStart"/>
      <w:r w:rsidR="003D1756" w:rsidRPr="001F7260">
        <w:rPr>
          <w:rFonts w:ascii="Book Antiqua" w:hAnsi="Book Antiqua"/>
          <w:color w:val="000000" w:themeColor="text1"/>
          <w:sz w:val="24"/>
          <w:szCs w:val="24"/>
        </w:rPr>
        <w:t>hemangioma</w:t>
      </w:r>
      <w:proofErr w:type="spellEnd"/>
      <w:r w:rsidR="003D1756" w:rsidRPr="001F7260">
        <w:rPr>
          <w:rFonts w:ascii="Book Antiqua" w:hAnsi="Book Antiqua"/>
          <w:color w:val="000000" w:themeColor="text1"/>
          <w:sz w:val="24"/>
          <w:szCs w:val="24"/>
        </w:rPr>
        <w:t xml:space="preserve"> did not relapse (</w:t>
      </w:r>
      <w:r w:rsidR="001F7260">
        <w:rPr>
          <w:rFonts w:ascii="Book Antiqua" w:hAnsi="Book Antiqua"/>
          <w:color w:val="000000" w:themeColor="text1"/>
          <w:sz w:val="24"/>
          <w:szCs w:val="24"/>
        </w:rPr>
        <w:t>Figure</w:t>
      </w:r>
      <w:r w:rsidR="003D1756" w:rsidRPr="001F7260">
        <w:rPr>
          <w:rFonts w:ascii="Book Antiqua" w:hAnsi="Book Antiqua"/>
          <w:color w:val="000000" w:themeColor="text1"/>
          <w:sz w:val="24"/>
          <w:szCs w:val="24"/>
        </w:rPr>
        <w:t xml:space="preserve"> 4</w:t>
      </w:r>
      <w:r w:rsidR="00073483" w:rsidRPr="001F7260">
        <w:rPr>
          <w:rFonts w:ascii="Book Antiqua" w:hAnsi="Book Antiqua"/>
          <w:color w:val="000000" w:themeColor="text1"/>
          <w:sz w:val="24"/>
          <w:szCs w:val="24"/>
        </w:rPr>
        <w:t>B</w:t>
      </w:r>
      <w:r w:rsidR="003D1756" w:rsidRPr="001F7260">
        <w:rPr>
          <w:rFonts w:ascii="Book Antiqua" w:hAnsi="Book Antiqua"/>
          <w:color w:val="000000" w:themeColor="text1"/>
          <w:sz w:val="24"/>
          <w:szCs w:val="24"/>
        </w:rPr>
        <w:t xml:space="preserve">). </w:t>
      </w:r>
    </w:p>
    <w:p w14:paraId="2ED9C6DF" w14:textId="77777777" w:rsidR="007056CA" w:rsidRPr="001F7260" w:rsidRDefault="007056CA" w:rsidP="002B7E3A">
      <w:pPr>
        <w:widowControl/>
        <w:suppressAutoHyphens w:val="0"/>
        <w:rPr>
          <w:rFonts w:ascii="Book Antiqua" w:eastAsia="宋体" w:hAnsi="Book Antiqua"/>
          <w:b/>
          <w:color w:val="000000" w:themeColor="text1"/>
          <w:sz w:val="24"/>
          <w:szCs w:val="24"/>
          <w:lang w:eastAsia="zh-CN"/>
        </w:rPr>
      </w:pPr>
    </w:p>
    <w:p w14:paraId="0B8E2551" w14:textId="77777777" w:rsidR="003D1756" w:rsidRPr="001F7260" w:rsidRDefault="003D1756" w:rsidP="002B7E3A">
      <w:pPr>
        <w:widowControl/>
        <w:suppressAutoHyphens w:val="0"/>
        <w:rPr>
          <w:rFonts w:ascii="Book Antiqua" w:hAnsi="Book Antiqua"/>
          <w:b/>
          <w:color w:val="000000" w:themeColor="text1"/>
          <w:sz w:val="24"/>
          <w:szCs w:val="24"/>
        </w:rPr>
      </w:pPr>
      <w:r w:rsidRPr="001F7260">
        <w:rPr>
          <w:rFonts w:ascii="Book Antiqua" w:hAnsi="Book Antiqua"/>
          <w:b/>
          <w:color w:val="000000" w:themeColor="text1"/>
          <w:sz w:val="24"/>
          <w:szCs w:val="24"/>
        </w:rPr>
        <w:lastRenderedPageBreak/>
        <w:t>DISCUSSION</w:t>
      </w:r>
    </w:p>
    <w:p w14:paraId="673A51B7" w14:textId="77777777" w:rsidR="003D1756" w:rsidRPr="001F7260" w:rsidRDefault="003D1756" w:rsidP="002B7E3A">
      <w:pPr>
        <w:suppressAutoHyphens w:val="0"/>
        <w:rPr>
          <w:rFonts w:ascii="Book Antiqua" w:hAnsi="Book Antiqua"/>
          <w:color w:val="000000" w:themeColor="text1"/>
          <w:sz w:val="24"/>
          <w:szCs w:val="24"/>
        </w:rPr>
      </w:pPr>
      <w:r w:rsidRPr="001F7260">
        <w:rPr>
          <w:rFonts w:ascii="Book Antiqua" w:hAnsi="Book Antiqua"/>
          <w:color w:val="000000" w:themeColor="text1"/>
          <w:sz w:val="24"/>
          <w:szCs w:val="24"/>
        </w:rPr>
        <w:t xml:space="preserve">BRBNS is a rare disease associated </w:t>
      </w:r>
      <w:r w:rsidRPr="001F7260">
        <w:rPr>
          <w:rFonts w:ascii="Book Antiqua" w:eastAsia="宋体" w:hAnsi="Book Antiqua" w:cs="Times New Roman"/>
          <w:color w:val="000000" w:themeColor="text1"/>
          <w:sz w:val="24"/>
          <w:szCs w:val="24"/>
          <w:lang w:eastAsia="zh-CN"/>
        </w:rPr>
        <w:t>with</w:t>
      </w:r>
      <w:r w:rsidRPr="001F7260">
        <w:rPr>
          <w:rFonts w:ascii="Book Antiqua" w:hAnsi="Book Antiqua"/>
          <w:color w:val="000000" w:themeColor="text1"/>
          <w:sz w:val="24"/>
          <w:szCs w:val="24"/>
        </w:rPr>
        <w:t xml:space="preserve"> multiple rubbery cavernous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on the skin and GI tract mucosa. </w:t>
      </w:r>
      <w:proofErr w:type="gramStart"/>
      <w:r w:rsidRPr="001F7260">
        <w:rPr>
          <w:rFonts w:ascii="Book Antiqua" w:hAnsi="Book Antiqua"/>
          <w:color w:val="000000" w:themeColor="text1"/>
          <w:sz w:val="24"/>
          <w:szCs w:val="24"/>
        </w:rPr>
        <w:t>Bean</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3]</w:t>
      </w:r>
      <w:r w:rsidRPr="001F7260">
        <w:rPr>
          <w:rFonts w:ascii="Book Antiqua" w:hAnsi="Book Antiqua"/>
          <w:color w:val="000000" w:themeColor="text1"/>
          <w:sz w:val="24"/>
          <w:szCs w:val="24"/>
        </w:rPr>
        <w:t xml:space="preserve"> first described BRBNS with cutaneous and GI malformations in 1958. The incidence of this syndrome is very </w:t>
      </w:r>
      <w:r w:rsidR="00783D66" w:rsidRPr="001F7260">
        <w:rPr>
          <w:rFonts w:ascii="Book Antiqua" w:hAnsi="Book Antiqua"/>
          <w:color w:val="000000" w:themeColor="text1"/>
          <w:sz w:val="24"/>
          <w:szCs w:val="24"/>
        </w:rPr>
        <w:t xml:space="preserve">low, </w:t>
      </w:r>
      <w:r w:rsidR="002564EC" w:rsidRPr="001F7260">
        <w:rPr>
          <w:rFonts w:ascii="Book Antiqua" w:hAnsi="Book Antiqua"/>
          <w:color w:val="000000" w:themeColor="text1"/>
          <w:sz w:val="24"/>
          <w:szCs w:val="24"/>
        </w:rPr>
        <w:t>and</w:t>
      </w:r>
      <w:r w:rsidRPr="001F7260">
        <w:rPr>
          <w:rFonts w:ascii="Book Antiqua" w:hAnsi="Book Antiqua"/>
          <w:color w:val="000000" w:themeColor="text1"/>
          <w:sz w:val="24"/>
          <w:szCs w:val="24"/>
        </w:rPr>
        <w:t xml:space="preserve"> only </w:t>
      </w:r>
      <w:r w:rsidR="00813907" w:rsidRPr="001F7260">
        <w:rPr>
          <w:rFonts w:ascii="Book Antiqua" w:hAnsi="Book Antiqua"/>
          <w:color w:val="000000" w:themeColor="text1"/>
          <w:sz w:val="24"/>
          <w:szCs w:val="24"/>
        </w:rPr>
        <w:t>approximately 2</w:t>
      </w:r>
      <w:r w:rsidRPr="001F7260">
        <w:rPr>
          <w:rFonts w:ascii="Book Antiqua" w:hAnsi="Book Antiqua"/>
          <w:color w:val="000000" w:themeColor="text1"/>
          <w:sz w:val="24"/>
          <w:szCs w:val="24"/>
        </w:rPr>
        <w:t xml:space="preserve">00 cases have been described in the </w:t>
      </w:r>
      <w:proofErr w:type="gramStart"/>
      <w:r w:rsidRPr="001F7260">
        <w:rPr>
          <w:rFonts w:ascii="Book Antiqua" w:hAnsi="Book Antiqua"/>
          <w:color w:val="000000" w:themeColor="text1"/>
          <w:sz w:val="24"/>
          <w:szCs w:val="24"/>
        </w:rPr>
        <w:t>literature</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4]</w:t>
      </w:r>
      <w:r w:rsidRPr="001F7260">
        <w:rPr>
          <w:rFonts w:ascii="Book Antiqua" w:hAnsi="Book Antiqua"/>
          <w:color w:val="000000" w:themeColor="text1"/>
          <w:sz w:val="24"/>
          <w:szCs w:val="24"/>
        </w:rPr>
        <w:t xml:space="preserve">. Histologically, BRBNS </w:t>
      </w:r>
      <w:proofErr w:type="spellStart"/>
      <w:r w:rsidR="00783D66" w:rsidRPr="001F7260">
        <w:rPr>
          <w:rFonts w:ascii="Book Antiqua" w:hAnsi="Book Antiqua"/>
          <w:color w:val="000000" w:themeColor="text1"/>
          <w:sz w:val="24"/>
          <w:szCs w:val="24"/>
        </w:rPr>
        <w:t>hemangiomas</w:t>
      </w:r>
      <w:proofErr w:type="spellEnd"/>
      <w:r w:rsidR="00783D6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 xml:space="preserve">correspond to venous malformations. Vascular malformations are similar to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w:t>
      </w:r>
      <w:r w:rsidR="002564EC" w:rsidRPr="001F7260">
        <w:rPr>
          <w:rFonts w:ascii="Book Antiqua" w:hAnsi="Book Antiqua"/>
          <w:color w:val="000000" w:themeColor="text1"/>
          <w:sz w:val="24"/>
          <w:szCs w:val="24"/>
        </w:rPr>
        <w:t>and consist of</w:t>
      </w:r>
      <w:r w:rsidRPr="001F7260">
        <w:rPr>
          <w:rFonts w:ascii="Book Antiqua" w:hAnsi="Book Antiqua"/>
          <w:color w:val="000000" w:themeColor="text1"/>
          <w:sz w:val="24"/>
          <w:szCs w:val="24"/>
        </w:rPr>
        <w:t xml:space="preserve"> abnormal vascular channels lined with a single layer of dysplastic endothelium. </w:t>
      </w:r>
      <w:r w:rsidR="002564EC" w:rsidRPr="001F7260">
        <w:rPr>
          <w:rFonts w:ascii="Book Antiqua" w:hAnsi="Book Antiqua"/>
          <w:color w:val="000000" w:themeColor="text1"/>
          <w:sz w:val="24"/>
          <w:szCs w:val="24"/>
        </w:rPr>
        <w:t>However, th</w:t>
      </w:r>
      <w:r w:rsidRPr="001F7260">
        <w:rPr>
          <w:rFonts w:ascii="Book Antiqua" w:hAnsi="Book Antiqua"/>
          <w:color w:val="000000" w:themeColor="text1"/>
          <w:sz w:val="24"/>
          <w:szCs w:val="24"/>
        </w:rPr>
        <w:t xml:space="preserve">ese lesions do not regress the way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do. Vascular malformations are present at birth </w:t>
      </w:r>
      <w:r w:rsidR="002564EC" w:rsidRPr="001F7260">
        <w:rPr>
          <w:rFonts w:ascii="Book Antiqua" w:hAnsi="Book Antiqua"/>
          <w:color w:val="000000" w:themeColor="text1"/>
          <w:sz w:val="24"/>
          <w:szCs w:val="24"/>
        </w:rPr>
        <w:t>and</w:t>
      </w:r>
      <w:r w:rsidRPr="001F7260">
        <w:rPr>
          <w:rFonts w:ascii="Book Antiqua" w:hAnsi="Book Antiqua"/>
          <w:color w:val="000000" w:themeColor="text1"/>
          <w:sz w:val="24"/>
          <w:szCs w:val="24"/>
        </w:rPr>
        <w:t xml:space="preserve"> are </w:t>
      </w:r>
      <w:proofErr w:type="gramStart"/>
      <w:r w:rsidRPr="001F7260">
        <w:rPr>
          <w:rFonts w:ascii="Book Antiqua" w:hAnsi="Book Antiqua"/>
          <w:color w:val="000000" w:themeColor="text1"/>
          <w:sz w:val="24"/>
          <w:szCs w:val="24"/>
        </w:rPr>
        <w:t>congenital</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5]</w:t>
      </w:r>
      <w:r w:rsidRPr="001F7260">
        <w:rPr>
          <w:rFonts w:ascii="Book Antiqua" w:hAnsi="Book Antiqua"/>
          <w:color w:val="000000" w:themeColor="text1"/>
          <w:sz w:val="24"/>
          <w:szCs w:val="24"/>
        </w:rPr>
        <w:t xml:space="preserve">. They consist of mature endothelial-lined channels with insufficient surrounding smooth </w:t>
      </w:r>
      <w:proofErr w:type="gramStart"/>
      <w:r w:rsidRPr="001F7260">
        <w:rPr>
          <w:rFonts w:ascii="Book Antiqua" w:hAnsi="Book Antiqua"/>
          <w:color w:val="000000" w:themeColor="text1"/>
          <w:sz w:val="24"/>
          <w:szCs w:val="24"/>
        </w:rPr>
        <w:t>muscle</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6]</w:t>
      </w:r>
      <w:r w:rsidRPr="001F7260">
        <w:rPr>
          <w:rFonts w:ascii="Book Antiqua" w:hAnsi="Book Antiqua"/>
          <w:color w:val="000000" w:themeColor="text1"/>
          <w:sz w:val="24"/>
          <w:szCs w:val="24"/>
        </w:rPr>
        <w:t>. For convenience, we use the words “</w:t>
      </w:r>
      <w:proofErr w:type="spellStart"/>
      <w:r w:rsidRPr="001F7260">
        <w:rPr>
          <w:rFonts w:ascii="Book Antiqua" w:hAnsi="Book Antiqua"/>
          <w:color w:val="000000" w:themeColor="text1"/>
          <w:sz w:val="24"/>
          <w:szCs w:val="24"/>
        </w:rPr>
        <w:t>hemangioma</w:t>
      </w:r>
      <w:proofErr w:type="spellEnd"/>
      <w:r w:rsidRPr="001F7260">
        <w:rPr>
          <w:rFonts w:ascii="Book Antiqua" w:hAnsi="Book Antiqua"/>
          <w:color w:val="000000" w:themeColor="text1"/>
          <w:sz w:val="24"/>
          <w:szCs w:val="24"/>
        </w:rPr>
        <w:t xml:space="preserve">” </w:t>
      </w:r>
      <w:r w:rsidR="002564EC" w:rsidRPr="001F7260">
        <w:rPr>
          <w:rFonts w:ascii="Book Antiqua" w:hAnsi="Book Antiqua"/>
          <w:color w:val="000000" w:themeColor="text1"/>
          <w:sz w:val="24"/>
          <w:szCs w:val="24"/>
        </w:rPr>
        <w:t xml:space="preserve">to describe both </w:t>
      </w:r>
      <w:r w:rsidRPr="001F7260">
        <w:rPr>
          <w:rFonts w:ascii="Book Antiqua" w:hAnsi="Book Antiqua"/>
          <w:color w:val="000000" w:themeColor="text1"/>
          <w:sz w:val="24"/>
          <w:szCs w:val="24"/>
        </w:rPr>
        <w:t>vascular malformation</w:t>
      </w:r>
      <w:r w:rsidR="002564EC" w:rsidRPr="001F7260">
        <w:rPr>
          <w:rFonts w:ascii="Book Antiqua" w:hAnsi="Book Antiqua"/>
          <w:color w:val="000000" w:themeColor="text1"/>
          <w:sz w:val="24"/>
          <w:szCs w:val="24"/>
        </w:rPr>
        <w:t>s</w:t>
      </w:r>
      <w:r w:rsidRPr="001F7260">
        <w:rPr>
          <w:rFonts w:ascii="Book Antiqua" w:hAnsi="Book Antiqua"/>
          <w:color w:val="000000" w:themeColor="text1"/>
          <w:sz w:val="24"/>
          <w:szCs w:val="24"/>
        </w:rPr>
        <w:t xml:space="preserve"> and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in this case report.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w:t>
      </w:r>
      <w:r w:rsidR="00783D66" w:rsidRPr="001F7260">
        <w:rPr>
          <w:rFonts w:ascii="Book Antiqua" w:hAnsi="Book Antiqua"/>
          <w:color w:val="000000" w:themeColor="text1"/>
          <w:sz w:val="24"/>
          <w:szCs w:val="24"/>
        </w:rPr>
        <w:t xml:space="preserve">related to </w:t>
      </w:r>
      <w:r w:rsidRPr="001F7260">
        <w:rPr>
          <w:rFonts w:ascii="Book Antiqua" w:hAnsi="Book Antiqua"/>
          <w:color w:val="000000" w:themeColor="text1"/>
          <w:sz w:val="24"/>
          <w:szCs w:val="24"/>
        </w:rPr>
        <w:t xml:space="preserve">BRBNS have no malignant potential. However, the most important clinical concern is the high probability of fatal GI bleeding or chronic severe </w:t>
      </w:r>
      <w:proofErr w:type="gramStart"/>
      <w:r w:rsidRPr="001F7260">
        <w:rPr>
          <w:rFonts w:ascii="Book Antiqua" w:hAnsi="Book Antiqua"/>
          <w:color w:val="000000" w:themeColor="text1"/>
          <w:sz w:val="24"/>
          <w:szCs w:val="24"/>
        </w:rPr>
        <w:t>anemia</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1]</w:t>
      </w:r>
      <w:r w:rsidRPr="001F7260">
        <w:rPr>
          <w:rFonts w:ascii="Book Antiqua" w:hAnsi="Book Antiqua"/>
          <w:color w:val="000000" w:themeColor="text1"/>
          <w:sz w:val="24"/>
          <w:szCs w:val="24"/>
        </w:rPr>
        <w:t xml:space="preserve">. The GI involvement in BRBNS is typically </w:t>
      </w:r>
      <w:r w:rsidR="00783D66" w:rsidRPr="001F7260">
        <w:rPr>
          <w:rFonts w:ascii="Book Antiqua" w:hAnsi="Book Antiqua"/>
          <w:color w:val="000000" w:themeColor="text1"/>
          <w:sz w:val="24"/>
          <w:szCs w:val="24"/>
        </w:rPr>
        <w:t>minimal</w:t>
      </w:r>
      <w:r w:rsidRPr="001F7260">
        <w:rPr>
          <w:rFonts w:ascii="Book Antiqua" w:hAnsi="Book Antiqua"/>
          <w:color w:val="000000" w:themeColor="text1"/>
          <w:sz w:val="24"/>
          <w:szCs w:val="24"/>
        </w:rPr>
        <w:t xml:space="preserve">, circumscribed, and </w:t>
      </w:r>
      <w:proofErr w:type="gramStart"/>
      <w:r w:rsidRPr="001F7260">
        <w:rPr>
          <w:rFonts w:ascii="Book Antiqua" w:hAnsi="Book Antiqua"/>
          <w:color w:val="000000" w:themeColor="text1"/>
          <w:sz w:val="24"/>
          <w:szCs w:val="24"/>
        </w:rPr>
        <w:t>multifocal</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6]</w:t>
      </w:r>
      <w:r w:rsidRPr="001F7260">
        <w:rPr>
          <w:rFonts w:ascii="Book Antiqua" w:hAnsi="Book Antiqua"/>
          <w:color w:val="000000" w:themeColor="text1"/>
          <w:sz w:val="24"/>
          <w:szCs w:val="24"/>
        </w:rPr>
        <w:t xml:space="preserve">. The most common site of bowel involvement in BRBNS is the small intestine. In the case described </w:t>
      </w:r>
      <w:r w:rsidR="002564EC" w:rsidRPr="001F7260">
        <w:rPr>
          <w:rFonts w:ascii="Book Antiqua" w:hAnsi="Book Antiqua"/>
          <w:color w:val="000000" w:themeColor="text1"/>
          <w:sz w:val="24"/>
          <w:szCs w:val="24"/>
        </w:rPr>
        <w:t>in this study</w:t>
      </w:r>
      <w:r w:rsidRPr="001F7260">
        <w:rPr>
          <w:rFonts w:ascii="Book Antiqua" w:hAnsi="Book Antiqua"/>
          <w:color w:val="000000" w:themeColor="text1"/>
          <w:sz w:val="24"/>
          <w:szCs w:val="24"/>
        </w:rPr>
        <w:t xml:space="preserve">, CE </w:t>
      </w:r>
      <w:r w:rsidR="002564EC" w:rsidRPr="001F7260">
        <w:rPr>
          <w:rFonts w:ascii="Book Antiqua" w:hAnsi="Book Antiqua"/>
          <w:color w:val="000000" w:themeColor="text1"/>
          <w:sz w:val="24"/>
          <w:szCs w:val="24"/>
        </w:rPr>
        <w:t xml:space="preserve">revealed </w:t>
      </w:r>
      <w:r w:rsidRPr="001F7260">
        <w:rPr>
          <w:rFonts w:ascii="Book Antiqua" w:hAnsi="Book Antiqua"/>
          <w:color w:val="000000" w:themeColor="text1"/>
          <w:sz w:val="24"/>
          <w:szCs w:val="24"/>
        </w:rPr>
        <w:t xml:space="preserve">suspected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w:t>
      </w:r>
      <w:r w:rsidR="002564EC" w:rsidRPr="001F7260">
        <w:rPr>
          <w:rFonts w:ascii="Book Antiqua" w:hAnsi="Book Antiqua"/>
          <w:color w:val="000000" w:themeColor="text1"/>
          <w:sz w:val="24"/>
          <w:szCs w:val="24"/>
        </w:rPr>
        <w:t>An u</w:t>
      </w:r>
      <w:r w:rsidRPr="001F7260">
        <w:rPr>
          <w:rFonts w:ascii="Book Antiqua" w:hAnsi="Book Antiqua"/>
          <w:color w:val="000000" w:themeColor="text1"/>
          <w:sz w:val="24"/>
          <w:szCs w:val="24"/>
        </w:rPr>
        <w:t xml:space="preserve">pper GI endoscopy revealed a </w:t>
      </w:r>
      <w:r w:rsidR="00A02407" w:rsidRPr="001F7260">
        <w:rPr>
          <w:rFonts w:ascii="Book Antiqua" w:hAnsi="Book Antiqua"/>
          <w:color w:val="000000" w:themeColor="text1"/>
          <w:sz w:val="24"/>
          <w:szCs w:val="24"/>
        </w:rPr>
        <w:t xml:space="preserve">large </w:t>
      </w:r>
      <w:r w:rsidRPr="001F7260">
        <w:rPr>
          <w:rFonts w:ascii="Book Antiqua" w:hAnsi="Book Antiqua"/>
          <w:color w:val="000000" w:themeColor="text1"/>
          <w:sz w:val="24"/>
          <w:szCs w:val="24"/>
        </w:rPr>
        <w:t xml:space="preserve">intramural hematoma, but no </w:t>
      </w:r>
      <w:proofErr w:type="spellStart"/>
      <w:r w:rsidRPr="001F7260">
        <w:rPr>
          <w:rFonts w:ascii="Book Antiqua" w:hAnsi="Book Antiqua"/>
          <w:color w:val="000000" w:themeColor="text1"/>
          <w:sz w:val="24"/>
          <w:szCs w:val="24"/>
        </w:rPr>
        <w:t>hemangioma</w:t>
      </w:r>
      <w:proofErr w:type="spellEnd"/>
      <w:r w:rsidRPr="001F7260">
        <w:rPr>
          <w:rFonts w:ascii="Book Antiqua" w:hAnsi="Book Antiqua"/>
          <w:color w:val="000000" w:themeColor="text1"/>
          <w:sz w:val="24"/>
          <w:szCs w:val="24"/>
        </w:rPr>
        <w:t xml:space="preserve">. The exact pathogenesis of the intramural hematoma </w:t>
      </w:r>
      <w:r w:rsidR="00EA60F9" w:rsidRPr="001F7260">
        <w:rPr>
          <w:rFonts w:ascii="Book Antiqua" w:hAnsi="Book Antiqua"/>
          <w:color w:val="000000" w:themeColor="text1"/>
          <w:sz w:val="24"/>
          <w:szCs w:val="24"/>
        </w:rPr>
        <w:t xml:space="preserve">in </w:t>
      </w:r>
      <w:r w:rsidRPr="001F7260">
        <w:rPr>
          <w:rFonts w:ascii="Book Antiqua" w:hAnsi="Book Antiqua"/>
          <w:color w:val="000000" w:themeColor="text1"/>
          <w:sz w:val="24"/>
          <w:szCs w:val="24"/>
        </w:rPr>
        <w:t xml:space="preserve">the esophagus </w:t>
      </w:r>
      <w:r w:rsidR="00A02407" w:rsidRPr="001F7260">
        <w:rPr>
          <w:rFonts w:ascii="Book Antiqua" w:hAnsi="Book Antiqua"/>
          <w:color w:val="000000" w:themeColor="text1"/>
          <w:sz w:val="24"/>
          <w:szCs w:val="24"/>
        </w:rPr>
        <w:t>is unclear</w:t>
      </w:r>
      <w:r w:rsidRPr="001F7260">
        <w:rPr>
          <w:rFonts w:ascii="Book Antiqua" w:hAnsi="Book Antiqua"/>
          <w:color w:val="000000" w:themeColor="text1"/>
          <w:sz w:val="24"/>
          <w:szCs w:val="24"/>
        </w:rPr>
        <w:t xml:space="preserve">. </w:t>
      </w:r>
      <w:r w:rsidR="00A02407" w:rsidRPr="001F7260">
        <w:rPr>
          <w:rFonts w:ascii="Book Antiqua" w:hAnsi="Book Antiqua"/>
          <w:color w:val="000000" w:themeColor="text1"/>
          <w:sz w:val="24"/>
          <w:szCs w:val="24"/>
        </w:rPr>
        <w:t>I</w:t>
      </w:r>
      <w:r w:rsidRPr="001F7260">
        <w:rPr>
          <w:rFonts w:ascii="Book Antiqua" w:hAnsi="Book Antiqua"/>
          <w:color w:val="000000" w:themeColor="text1"/>
          <w:sz w:val="24"/>
          <w:szCs w:val="24"/>
        </w:rPr>
        <w:t>ntramural esophageal hematoma</w:t>
      </w:r>
      <w:r w:rsidR="00A02407" w:rsidRPr="001F7260">
        <w:rPr>
          <w:rFonts w:ascii="Book Antiqua" w:hAnsi="Book Antiqua"/>
          <w:color w:val="000000" w:themeColor="text1"/>
          <w:sz w:val="24"/>
          <w:szCs w:val="24"/>
        </w:rPr>
        <w:t xml:space="preserve">s are generally </w:t>
      </w:r>
      <w:r w:rsidRPr="001F7260">
        <w:rPr>
          <w:rFonts w:ascii="Book Antiqua" w:hAnsi="Book Antiqua"/>
          <w:color w:val="000000" w:themeColor="text1"/>
          <w:sz w:val="24"/>
          <w:szCs w:val="24"/>
        </w:rPr>
        <w:t xml:space="preserve">characterized by a hemorrhagic episode that starts within the submucosa of the esophagus. Vomiting and abdominal straining, </w:t>
      </w:r>
      <w:r w:rsidR="00783D66" w:rsidRPr="001F7260">
        <w:rPr>
          <w:rFonts w:ascii="Book Antiqua" w:hAnsi="Book Antiqua"/>
          <w:color w:val="000000" w:themeColor="text1"/>
          <w:sz w:val="24"/>
          <w:szCs w:val="24"/>
        </w:rPr>
        <w:t xml:space="preserve">prior </w:t>
      </w:r>
      <w:r w:rsidRPr="001F7260">
        <w:rPr>
          <w:rFonts w:ascii="Book Antiqua" w:hAnsi="Book Antiqua"/>
          <w:color w:val="000000" w:themeColor="text1"/>
          <w:sz w:val="24"/>
          <w:szCs w:val="24"/>
        </w:rPr>
        <w:t xml:space="preserve">endoscopic procedures, and </w:t>
      </w:r>
      <w:r w:rsidRPr="001F7260">
        <w:rPr>
          <w:rFonts w:ascii="Book Antiqua" w:hAnsi="Book Antiqua"/>
          <w:color w:val="000000" w:themeColor="text1"/>
          <w:sz w:val="24"/>
          <w:szCs w:val="24"/>
        </w:rPr>
        <w:lastRenderedPageBreak/>
        <w:t xml:space="preserve">bleeding disorders are the common predisposing </w:t>
      </w:r>
      <w:proofErr w:type="gramStart"/>
      <w:r w:rsidRPr="001F7260">
        <w:rPr>
          <w:rFonts w:ascii="Book Antiqua" w:hAnsi="Book Antiqua"/>
          <w:color w:val="000000" w:themeColor="text1"/>
          <w:sz w:val="24"/>
          <w:szCs w:val="24"/>
        </w:rPr>
        <w:t>factors</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7]</w:t>
      </w:r>
      <w:r w:rsidRPr="001F7260">
        <w:rPr>
          <w:rFonts w:ascii="Book Antiqua" w:hAnsi="Book Antiqua"/>
          <w:color w:val="000000" w:themeColor="text1"/>
          <w:sz w:val="24"/>
          <w:szCs w:val="24"/>
        </w:rPr>
        <w:t>. We were unable to prove that the hematoma had originated from</w:t>
      </w:r>
      <w:r w:rsidR="00EA60F9" w:rsidRPr="001F7260">
        <w:rPr>
          <w:rFonts w:ascii="Book Antiqua" w:hAnsi="Book Antiqua"/>
          <w:color w:val="000000" w:themeColor="text1"/>
          <w:sz w:val="24"/>
          <w:szCs w:val="24"/>
        </w:rPr>
        <w:t xml:space="preserve"> a</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hemangioma</w:t>
      </w:r>
      <w:proofErr w:type="spellEnd"/>
      <w:r w:rsidRPr="001F7260">
        <w:rPr>
          <w:rFonts w:ascii="Book Antiqua" w:hAnsi="Book Antiqua"/>
          <w:color w:val="000000" w:themeColor="text1"/>
          <w:sz w:val="24"/>
          <w:szCs w:val="24"/>
        </w:rPr>
        <w:t xml:space="preserve"> </w:t>
      </w:r>
      <w:r w:rsidR="00783D66" w:rsidRPr="001F7260">
        <w:rPr>
          <w:rFonts w:ascii="Book Antiqua" w:hAnsi="Book Antiqua"/>
          <w:color w:val="000000" w:themeColor="text1"/>
          <w:sz w:val="24"/>
          <w:szCs w:val="24"/>
        </w:rPr>
        <w:t xml:space="preserve">due to </w:t>
      </w:r>
      <w:r w:rsidRPr="001F7260">
        <w:rPr>
          <w:rFonts w:ascii="Book Antiqua" w:hAnsi="Book Antiqua"/>
          <w:color w:val="000000" w:themeColor="text1"/>
          <w:sz w:val="24"/>
          <w:szCs w:val="24"/>
        </w:rPr>
        <w:t xml:space="preserve">BRBNS because </w:t>
      </w:r>
      <w:r w:rsidR="00A02407" w:rsidRPr="001F7260">
        <w:rPr>
          <w:rFonts w:ascii="Book Antiqua" w:hAnsi="Book Antiqua"/>
          <w:color w:val="000000" w:themeColor="text1"/>
          <w:sz w:val="24"/>
          <w:szCs w:val="24"/>
        </w:rPr>
        <w:t xml:space="preserve">the patient’s </w:t>
      </w:r>
      <w:r w:rsidRPr="001F7260">
        <w:rPr>
          <w:rFonts w:ascii="Book Antiqua" w:hAnsi="Book Antiqua"/>
          <w:color w:val="000000" w:themeColor="text1"/>
          <w:sz w:val="24"/>
          <w:szCs w:val="24"/>
        </w:rPr>
        <w:t xml:space="preserve">GI tract </w:t>
      </w:r>
      <w:r w:rsidR="00A02407" w:rsidRPr="001F7260">
        <w:rPr>
          <w:rFonts w:ascii="Book Antiqua" w:hAnsi="Book Antiqua"/>
          <w:color w:val="000000" w:themeColor="text1"/>
          <w:sz w:val="24"/>
          <w:szCs w:val="24"/>
        </w:rPr>
        <w:t>was not</w:t>
      </w:r>
      <w:r w:rsidRPr="001F7260">
        <w:rPr>
          <w:rFonts w:ascii="Book Antiqua" w:hAnsi="Book Antiqua"/>
          <w:color w:val="000000" w:themeColor="text1"/>
          <w:sz w:val="24"/>
          <w:szCs w:val="24"/>
        </w:rPr>
        <w:t xml:space="preserve"> examined. However, we inferred that the </w:t>
      </w:r>
      <w:r w:rsidR="00A02407" w:rsidRPr="001F7260">
        <w:rPr>
          <w:rFonts w:ascii="Book Antiqua" w:hAnsi="Book Antiqua"/>
          <w:color w:val="000000" w:themeColor="text1"/>
          <w:sz w:val="24"/>
          <w:szCs w:val="24"/>
        </w:rPr>
        <w:t xml:space="preserve">large </w:t>
      </w:r>
      <w:r w:rsidRPr="001F7260">
        <w:rPr>
          <w:rFonts w:ascii="Book Antiqua" w:hAnsi="Book Antiqua"/>
          <w:color w:val="000000" w:themeColor="text1"/>
          <w:sz w:val="24"/>
          <w:szCs w:val="24"/>
        </w:rPr>
        <w:t xml:space="preserve">hematoma was related to the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w:t>
      </w:r>
      <w:r w:rsidR="00783D66" w:rsidRPr="001F7260">
        <w:rPr>
          <w:rFonts w:ascii="Book Antiqua" w:hAnsi="Book Antiqua"/>
          <w:color w:val="000000" w:themeColor="text1"/>
          <w:sz w:val="24"/>
          <w:szCs w:val="24"/>
        </w:rPr>
        <w:t xml:space="preserve">related to </w:t>
      </w:r>
      <w:r w:rsidRPr="001F7260">
        <w:rPr>
          <w:rFonts w:ascii="Book Antiqua" w:hAnsi="Book Antiqua"/>
          <w:color w:val="000000" w:themeColor="text1"/>
          <w:sz w:val="24"/>
          <w:szCs w:val="24"/>
        </w:rPr>
        <w:t>BRBNS because no other trigger such as vomiting or excessive eating or drinking was found.</w:t>
      </w:r>
    </w:p>
    <w:p w14:paraId="435DC9A6" w14:textId="77777777" w:rsidR="003D1756" w:rsidRPr="001F7260" w:rsidRDefault="003D1756" w:rsidP="002B7E3A">
      <w:pPr>
        <w:suppressAutoHyphens w:val="0"/>
        <w:ind w:firstLineChars="100" w:firstLine="240"/>
        <w:rPr>
          <w:rFonts w:ascii="Book Antiqua" w:hAnsi="Book Antiqua"/>
          <w:color w:val="000000" w:themeColor="text1"/>
          <w:sz w:val="24"/>
          <w:szCs w:val="24"/>
        </w:rPr>
      </w:pPr>
      <w:r w:rsidRPr="001F7260">
        <w:rPr>
          <w:rFonts w:ascii="Book Antiqua" w:hAnsi="Book Antiqua"/>
          <w:color w:val="000000" w:themeColor="text1"/>
          <w:sz w:val="24"/>
          <w:szCs w:val="24"/>
        </w:rPr>
        <w:t>EIS has been widely used</w:t>
      </w:r>
      <w:r w:rsidR="00A02407" w:rsidRPr="001F7260">
        <w:rPr>
          <w:rFonts w:ascii="Book Antiqua" w:hAnsi="Book Antiqua"/>
          <w:color w:val="000000" w:themeColor="text1"/>
          <w:sz w:val="24"/>
          <w:szCs w:val="24"/>
        </w:rPr>
        <w:t xml:space="preserve"> to treat esophageal </w:t>
      </w:r>
      <w:r w:rsidR="00A02407" w:rsidRPr="001F7260">
        <w:rPr>
          <w:rFonts w:ascii="Book Antiqua" w:eastAsia="宋体" w:hAnsi="Book Antiqua" w:cs="Times New Roman"/>
          <w:color w:val="000000" w:themeColor="text1"/>
          <w:sz w:val="24"/>
          <w:szCs w:val="24"/>
          <w:lang w:eastAsia="zh-CN"/>
        </w:rPr>
        <w:t>varices</w:t>
      </w:r>
      <w:r w:rsidRPr="001F7260">
        <w:rPr>
          <w:rFonts w:ascii="Book Antiqua" w:hAnsi="Book Antiqua"/>
          <w:color w:val="000000" w:themeColor="text1"/>
          <w:sz w:val="24"/>
          <w:szCs w:val="24"/>
        </w:rPr>
        <w:t xml:space="preserve">. We first considered </w:t>
      </w:r>
      <w:r w:rsidR="00783D66" w:rsidRPr="001F7260">
        <w:rPr>
          <w:rFonts w:ascii="Book Antiqua" w:hAnsi="Book Antiqua"/>
          <w:color w:val="000000" w:themeColor="text1"/>
          <w:sz w:val="24"/>
          <w:szCs w:val="24"/>
        </w:rPr>
        <w:t xml:space="preserve">that </w:t>
      </w:r>
      <w:r w:rsidRPr="001F7260">
        <w:rPr>
          <w:rFonts w:ascii="Book Antiqua" w:hAnsi="Book Antiqua"/>
          <w:color w:val="000000" w:themeColor="text1"/>
          <w:sz w:val="24"/>
          <w:szCs w:val="24"/>
        </w:rPr>
        <w:t xml:space="preserve">the pathology of </w:t>
      </w:r>
      <w:r w:rsidR="00A02407" w:rsidRPr="001F7260">
        <w:rPr>
          <w:rFonts w:ascii="Book Antiqua" w:hAnsi="Book Antiqua"/>
          <w:color w:val="000000" w:themeColor="text1"/>
          <w:sz w:val="24"/>
          <w:szCs w:val="24"/>
        </w:rPr>
        <w:t>the large</w:t>
      </w:r>
      <w:r w:rsidRPr="001F7260">
        <w:rPr>
          <w:rFonts w:ascii="Book Antiqua" w:hAnsi="Book Antiqua"/>
          <w:color w:val="000000" w:themeColor="text1"/>
          <w:sz w:val="24"/>
          <w:szCs w:val="24"/>
        </w:rPr>
        <w:t xml:space="preserve"> hematoma </w:t>
      </w:r>
      <w:r w:rsidR="00A02407" w:rsidRPr="001F7260">
        <w:rPr>
          <w:rFonts w:ascii="Book Antiqua" w:hAnsi="Book Antiqua"/>
          <w:color w:val="000000" w:themeColor="text1"/>
          <w:sz w:val="24"/>
          <w:szCs w:val="24"/>
        </w:rPr>
        <w:t xml:space="preserve">was </w:t>
      </w:r>
      <w:r w:rsidRPr="001F7260">
        <w:rPr>
          <w:rFonts w:ascii="Book Antiqua" w:hAnsi="Book Antiqua"/>
          <w:color w:val="000000" w:themeColor="text1"/>
          <w:sz w:val="24"/>
          <w:szCs w:val="24"/>
        </w:rPr>
        <w:t xml:space="preserve">similar to esophageal varices. </w:t>
      </w:r>
      <w:r w:rsidR="00783D66" w:rsidRPr="001F7260">
        <w:rPr>
          <w:rFonts w:ascii="Book Antiqua" w:hAnsi="Book Antiqua"/>
          <w:color w:val="000000" w:themeColor="text1"/>
          <w:sz w:val="24"/>
          <w:szCs w:val="24"/>
        </w:rPr>
        <w:t>I</w:t>
      </w:r>
      <w:r w:rsidRPr="001F7260">
        <w:rPr>
          <w:rFonts w:ascii="Book Antiqua" w:hAnsi="Book Antiqua"/>
          <w:color w:val="000000" w:themeColor="text1"/>
          <w:sz w:val="24"/>
          <w:szCs w:val="24"/>
        </w:rPr>
        <w:t>ntramural hematoma of the esophagus</w:t>
      </w:r>
      <w:r w:rsidR="00783D66" w:rsidRPr="001F7260">
        <w:rPr>
          <w:rFonts w:ascii="Book Antiqua" w:hAnsi="Book Antiqua"/>
          <w:color w:val="000000" w:themeColor="text1"/>
          <w:sz w:val="24"/>
          <w:szCs w:val="24"/>
        </w:rPr>
        <w:t xml:space="preserve"> is reportedly a rare complication after </w:t>
      </w:r>
      <w:proofErr w:type="gramStart"/>
      <w:r w:rsidR="00783D66" w:rsidRPr="001F7260">
        <w:rPr>
          <w:rFonts w:ascii="Book Antiqua" w:hAnsi="Book Antiqua"/>
          <w:color w:val="000000" w:themeColor="text1"/>
          <w:sz w:val="24"/>
          <w:szCs w:val="24"/>
        </w:rPr>
        <w:t>EIS</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8,9]</w:t>
      </w:r>
      <w:r w:rsidRPr="001F7260">
        <w:rPr>
          <w:rFonts w:ascii="Book Antiqua" w:hAnsi="Book Antiqua"/>
          <w:color w:val="000000" w:themeColor="text1"/>
          <w:sz w:val="24"/>
          <w:szCs w:val="24"/>
        </w:rPr>
        <w:t>. An intramural hematoma after EIS is</w:t>
      </w:r>
      <w:r w:rsidR="00A02407" w:rsidRPr="001F7260">
        <w:rPr>
          <w:rFonts w:ascii="Book Antiqua" w:hAnsi="Book Antiqua"/>
          <w:color w:val="000000" w:themeColor="text1"/>
          <w:sz w:val="24"/>
          <w:szCs w:val="24"/>
        </w:rPr>
        <w:t xml:space="preserve"> an</w:t>
      </w:r>
      <w:r w:rsidRPr="001F7260">
        <w:rPr>
          <w:rFonts w:ascii="Book Antiqua" w:hAnsi="Book Antiqua"/>
          <w:color w:val="000000" w:themeColor="text1"/>
          <w:sz w:val="24"/>
          <w:szCs w:val="24"/>
        </w:rPr>
        <w:t xml:space="preserve"> iatrogenic complication. It is formed by blood inflow because of </w:t>
      </w:r>
      <w:r w:rsidR="00783D66" w:rsidRPr="001F7260">
        <w:rPr>
          <w:rFonts w:ascii="Book Antiqua" w:hAnsi="Book Antiqua"/>
          <w:color w:val="000000" w:themeColor="text1"/>
          <w:sz w:val="24"/>
          <w:szCs w:val="24"/>
        </w:rPr>
        <w:t xml:space="preserve">faulty </w:t>
      </w:r>
      <w:r w:rsidRPr="001F7260">
        <w:rPr>
          <w:rFonts w:ascii="Book Antiqua" w:hAnsi="Book Antiqua"/>
          <w:color w:val="000000" w:themeColor="text1"/>
          <w:sz w:val="24"/>
          <w:szCs w:val="24"/>
        </w:rPr>
        <w:t xml:space="preserve">EIS. </w:t>
      </w:r>
      <w:r w:rsidR="00A02407" w:rsidRPr="001F7260">
        <w:rPr>
          <w:rFonts w:ascii="Book Antiqua" w:hAnsi="Book Antiqua"/>
          <w:color w:val="000000" w:themeColor="text1"/>
          <w:sz w:val="24"/>
          <w:szCs w:val="24"/>
        </w:rPr>
        <w:t>The use of an i</w:t>
      </w:r>
      <w:r w:rsidRPr="001F7260">
        <w:rPr>
          <w:rFonts w:ascii="Book Antiqua" w:hAnsi="Book Antiqua"/>
          <w:color w:val="000000" w:themeColor="text1"/>
          <w:sz w:val="24"/>
          <w:szCs w:val="24"/>
        </w:rPr>
        <w:t xml:space="preserve">ncision </w:t>
      </w:r>
      <w:r w:rsidR="00A02407" w:rsidRPr="001F7260">
        <w:rPr>
          <w:rFonts w:ascii="Book Antiqua" w:hAnsi="Book Antiqua"/>
          <w:color w:val="000000" w:themeColor="text1"/>
          <w:sz w:val="24"/>
          <w:szCs w:val="24"/>
        </w:rPr>
        <w:t>to</w:t>
      </w:r>
      <w:r w:rsidRPr="001F7260">
        <w:rPr>
          <w:rFonts w:ascii="Book Antiqua" w:hAnsi="Book Antiqua"/>
          <w:color w:val="000000" w:themeColor="text1"/>
          <w:sz w:val="24"/>
          <w:szCs w:val="24"/>
        </w:rPr>
        <w:t xml:space="preserve"> treat</w:t>
      </w:r>
      <w:r w:rsidR="00A02407" w:rsidRPr="001F7260">
        <w:rPr>
          <w:rFonts w:ascii="Book Antiqua" w:hAnsi="Book Antiqua"/>
          <w:color w:val="000000" w:themeColor="text1"/>
          <w:sz w:val="24"/>
          <w:szCs w:val="24"/>
        </w:rPr>
        <w:t xml:space="preserve"> the</w:t>
      </w:r>
      <w:r w:rsidRPr="001F7260">
        <w:rPr>
          <w:rFonts w:ascii="Book Antiqua" w:hAnsi="Book Antiqua"/>
          <w:color w:val="000000" w:themeColor="text1"/>
          <w:sz w:val="24"/>
          <w:szCs w:val="24"/>
        </w:rPr>
        <w:t xml:space="preserve"> intramural hematoma after EIS was </w:t>
      </w:r>
      <w:r w:rsidR="00A02407" w:rsidRPr="001F7260">
        <w:rPr>
          <w:rFonts w:ascii="Book Antiqua" w:hAnsi="Book Antiqua"/>
          <w:color w:val="000000" w:themeColor="text1"/>
          <w:sz w:val="24"/>
          <w:szCs w:val="24"/>
        </w:rPr>
        <w:t>needed to reduce</w:t>
      </w:r>
      <w:r w:rsidRPr="001F7260">
        <w:rPr>
          <w:rFonts w:ascii="Book Antiqua" w:hAnsi="Book Antiqua"/>
          <w:color w:val="000000" w:themeColor="text1"/>
          <w:sz w:val="24"/>
          <w:szCs w:val="24"/>
        </w:rPr>
        <w:t xml:space="preserve"> the pressure of the </w:t>
      </w:r>
      <w:r w:rsidR="00A02407" w:rsidRPr="001F7260">
        <w:rPr>
          <w:rFonts w:ascii="Book Antiqua" w:hAnsi="Book Antiqua"/>
          <w:color w:val="000000" w:themeColor="text1"/>
          <w:sz w:val="24"/>
          <w:szCs w:val="24"/>
        </w:rPr>
        <w:t xml:space="preserve">large </w:t>
      </w:r>
      <w:r w:rsidRPr="001F7260">
        <w:rPr>
          <w:rFonts w:ascii="Book Antiqua" w:hAnsi="Book Antiqua"/>
          <w:color w:val="000000" w:themeColor="text1"/>
          <w:sz w:val="24"/>
          <w:szCs w:val="24"/>
        </w:rPr>
        <w:t xml:space="preserve">hematoma and prevent its </w:t>
      </w:r>
      <w:proofErr w:type="gramStart"/>
      <w:r w:rsidRPr="001F7260">
        <w:rPr>
          <w:rFonts w:ascii="Book Antiqua" w:hAnsi="Book Antiqua"/>
          <w:color w:val="000000" w:themeColor="text1"/>
          <w:sz w:val="24"/>
          <w:szCs w:val="24"/>
        </w:rPr>
        <w:t>growth</w:t>
      </w:r>
      <w:r w:rsidRPr="001F7260">
        <w:rPr>
          <w:rFonts w:ascii="Book Antiqua" w:hAnsi="Book Antiqua"/>
          <w:color w:val="000000" w:themeColor="text1"/>
          <w:sz w:val="24"/>
          <w:szCs w:val="24"/>
          <w:vertAlign w:val="superscript"/>
        </w:rPr>
        <w:t>[</w:t>
      </w:r>
      <w:proofErr w:type="gramEnd"/>
      <w:r w:rsidRPr="001F7260">
        <w:rPr>
          <w:rFonts w:ascii="Book Antiqua" w:hAnsi="Book Antiqua"/>
          <w:color w:val="000000" w:themeColor="text1"/>
          <w:sz w:val="24"/>
          <w:szCs w:val="24"/>
          <w:vertAlign w:val="superscript"/>
        </w:rPr>
        <w:t>9]</w:t>
      </w:r>
      <w:r w:rsidRPr="001F7260">
        <w:rPr>
          <w:rFonts w:ascii="Book Antiqua" w:hAnsi="Book Antiqua"/>
          <w:color w:val="000000" w:themeColor="text1"/>
          <w:sz w:val="24"/>
          <w:szCs w:val="24"/>
        </w:rPr>
        <w:t xml:space="preserve">. Although CT did not reveal inflow vessels to the hematoma in </w:t>
      </w:r>
      <w:r w:rsidR="00A02407" w:rsidRPr="001F7260">
        <w:rPr>
          <w:rFonts w:ascii="Book Antiqua" w:hAnsi="Book Antiqua"/>
          <w:color w:val="000000" w:themeColor="text1"/>
          <w:sz w:val="24"/>
          <w:szCs w:val="24"/>
        </w:rPr>
        <w:t xml:space="preserve">this </w:t>
      </w:r>
      <w:r w:rsidRPr="001F7260">
        <w:rPr>
          <w:rFonts w:ascii="Book Antiqua" w:hAnsi="Book Antiqua"/>
          <w:color w:val="000000" w:themeColor="text1"/>
          <w:sz w:val="24"/>
          <w:szCs w:val="24"/>
        </w:rPr>
        <w:t xml:space="preserve">case, we inferred that the hematoma was enlarged by slight and slow inflow from esophageal vessels. We selected endoscopic injection using </w:t>
      </w:r>
      <w:proofErr w:type="spellStart"/>
      <w:r w:rsidRPr="001F7260">
        <w:rPr>
          <w:rFonts w:ascii="Book Antiqua" w:hAnsi="Book Antiqua"/>
          <w:color w:val="000000" w:themeColor="text1"/>
          <w:sz w:val="24"/>
          <w:szCs w:val="24"/>
        </w:rPr>
        <w:t>polidocanol</w:t>
      </w:r>
      <w:proofErr w:type="spellEnd"/>
      <w:r w:rsidRPr="001F7260">
        <w:rPr>
          <w:rFonts w:ascii="Book Antiqua" w:hAnsi="Book Antiqua"/>
          <w:color w:val="000000" w:themeColor="text1"/>
          <w:sz w:val="24"/>
          <w:szCs w:val="24"/>
        </w:rPr>
        <w:t xml:space="preserve"> before incision to obstruct the inflow vessels to the hematoma </w:t>
      </w:r>
      <w:r w:rsidR="00A02407" w:rsidRPr="001F7260">
        <w:rPr>
          <w:rFonts w:ascii="Book Antiqua" w:hAnsi="Book Antiqua"/>
          <w:color w:val="000000" w:themeColor="text1"/>
          <w:sz w:val="24"/>
          <w:szCs w:val="24"/>
        </w:rPr>
        <w:t xml:space="preserve">and </w:t>
      </w:r>
      <w:r w:rsidRPr="001F7260">
        <w:rPr>
          <w:rFonts w:ascii="Book Antiqua" w:hAnsi="Book Antiqua"/>
          <w:color w:val="000000" w:themeColor="text1"/>
          <w:sz w:val="24"/>
          <w:szCs w:val="24"/>
        </w:rPr>
        <w:t xml:space="preserve">prevent the risk of bleeding. </w:t>
      </w:r>
      <w:r w:rsidR="00A02407" w:rsidRPr="001F7260">
        <w:rPr>
          <w:rFonts w:ascii="Book Antiqua" w:hAnsi="Book Antiqua"/>
          <w:color w:val="000000" w:themeColor="text1"/>
          <w:sz w:val="24"/>
          <w:szCs w:val="24"/>
        </w:rPr>
        <w:t>T</w:t>
      </w:r>
      <w:r w:rsidRPr="001F7260">
        <w:rPr>
          <w:rFonts w:ascii="Book Antiqua" w:hAnsi="Book Antiqua"/>
          <w:color w:val="000000" w:themeColor="text1"/>
          <w:sz w:val="24"/>
          <w:szCs w:val="24"/>
        </w:rPr>
        <w:t xml:space="preserve">he hematoma was </w:t>
      </w:r>
      <w:r w:rsidR="00A02407" w:rsidRPr="001F7260">
        <w:rPr>
          <w:rFonts w:ascii="Book Antiqua" w:hAnsi="Book Antiqua"/>
          <w:color w:val="000000" w:themeColor="text1"/>
          <w:sz w:val="24"/>
          <w:szCs w:val="24"/>
        </w:rPr>
        <w:t xml:space="preserve">then </w:t>
      </w:r>
      <w:r w:rsidRPr="001F7260">
        <w:rPr>
          <w:rFonts w:ascii="Book Antiqua" w:hAnsi="Book Antiqua"/>
          <w:color w:val="000000" w:themeColor="text1"/>
          <w:sz w:val="24"/>
          <w:szCs w:val="24"/>
        </w:rPr>
        <w:t xml:space="preserve">incised using the same injection needle after confirmation </w:t>
      </w:r>
      <w:r w:rsidR="00A02407" w:rsidRPr="001F7260">
        <w:rPr>
          <w:rFonts w:ascii="Book Antiqua" w:hAnsi="Book Antiqua"/>
          <w:color w:val="000000" w:themeColor="text1"/>
          <w:sz w:val="24"/>
          <w:szCs w:val="24"/>
        </w:rPr>
        <w:t>that there was no</w:t>
      </w:r>
      <w:r w:rsidRPr="001F7260">
        <w:rPr>
          <w:rFonts w:ascii="Book Antiqua" w:hAnsi="Book Antiqua"/>
          <w:color w:val="000000" w:themeColor="text1"/>
          <w:sz w:val="24"/>
          <w:szCs w:val="24"/>
        </w:rPr>
        <w:t xml:space="preserve"> bleeding from </w:t>
      </w:r>
      <w:r w:rsidR="00A02407" w:rsidRPr="001F7260">
        <w:rPr>
          <w:rFonts w:ascii="Book Antiqua" w:hAnsi="Book Antiqua"/>
          <w:color w:val="000000" w:themeColor="text1"/>
          <w:sz w:val="24"/>
          <w:szCs w:val="24"/>
        </w:rPr>
        <w:t xml:space="preserve">the </w:t>
      </w:r>
      <w:r w:rsidRPr="001F7260">
        <w:rPr>
          <w:rFonts w:ascii="Book Antiqua" w:hAnsi="Book Antiqua"/>
          <w:color w:val="000000" w:themeColor="text1"/>
          <w:sz w:val="24"/>
          <w:szCs w:val="24"/>
        </w:rPr>
        <w:t>pinhole or hematoma</w:t>
      </w:r>
      <w:r w:rsidR="00A02407" w:rsidRPr="001F7260">
        <w:rPr>
          <w:rFonts w:ascii="Book Antiqua" w:hAnsi="Book Antiqua"/>
          <w:color w:val="000000" w:themeColor="text1"/>
          <w:sz w:val="24"/>
          <w:szCs w:val="24"/>
        </w:rPr>
        <w:t xml:space="preserve"> growth</w:t>
      </w:r>
      <w:r w:rsidRPr="001F7260">
        <w:rPr>
          <w:rFonts w:ascii="Book Antiqua" w:hAnsi="Book Antiqua"/>
          <w:color w:val="000000" w:themeColor="text1"/>
          <w:sz w:val="24"/>
          <w:szCs w:val="24"/>
        </w:rPr>
        <w:t xml:space="preserve">. Finally, APC was applied to the edge of the incision to stop </w:t>
      </w:r>
      <w:r w:rsidR="00A02407" w:rsidRPr="001F7260">
        <w:rPr>
          <w:rFonts w:ascii="Book Antiqua" w:hAnsi="Book Antiqua"/>
          <w:color w:val="000000" w:themeColor="text1"/>
          <w:sz w:val="24"/>
          <w:szCs w:val="24"/>
        </w:rPr>
        <w:t xml:space="preserve">any </w:t>
      </w:r>
      <w:r w:rsidRPr="001F7260">
        <w:rPr>
          <w:rFonts w:ascii="Book Antiqua" w:hAnsi="Book Antiqua"/>
          <w:color w:val="000000" w:themeColor="text1"/>
          <w:sz w:val="24"/>
          <w:szCs w:val="24"/>
        </w:rPr>
        <w:t xml:space="preserve">oozing bleeding </w:t>
      </w:r>
      <w:r w:rsidR="00A02407" w:rsidRPr="001F7260">
        <w:rPr>
          <w:rFonts w:ascii="Book Antiqua" w:hAnsi="Book Antiqua"/>
          <w:color w:val="000000" w:themeColor="text1"/>
          <w:sz w:val="24"/>
          <w:szCs w:val="24"/>
        </w:rPr>
        <w:t xml:space="preserve">that </w:t>
      </w:r>
      <w:r w:rsidRPr="001F7260">
        <w:rPr>
          <w:rFonts w:ascii="Book Antiqua" w:hAnsi="Book Antiqua"/>
          <w:color w:val="000000" w:themeColor="text1"/>
          <w:sz w:val="24"/>
          <w:szCs w:val="24"/>
        </w:rPr>
        <w:t xml:space="preserve">occurred after </w:t>
      </w:r>
      <w:r w:rsidR="00A02407" w:rsidRPr="001F7260">
        <w:rPr>
          <w:rFonts w:ascii="Book Antiqua" w:hAnsi="Book Antiqua"/>
          <w:color w:val="000000" w:themeColor="text1"/>
          <w:sz w:val="24"/>
          <w:szCs w:val="24"/>
        </w:rPr>
        <w:t xml:space="preserve">the </w:t>
      </w:r>
      <w:r w:rsidRPr="001F7260">
        <w:rPr>
          <w:rFonts w:ascii="Book Antiqua" w:hAnsi="Book Antiqua"/>
          <w:color w:val="000000" w:themeColor="text1"/>
          <w:sz w:val="24"/>
          <w:szCs w:val="24"/>
        </w:rPr>
        <w:t xml:space="preserve">incision. </w:t>
      </w:r>
      <w:r w:rsidR="00A02407" w:rsidRPr="001F7260">
        <w:rPr>
          <w:rFonts w:ascii="Book Antiqua" w:hAnsi="Book Antiqua"/>
          <w:color w:val="000000" w:themeColor="text1"/>
          <w:sz w:val="24"/>
          <w:szCs w:val="24"/>
        </w:rPr>
        <w:t>The presence of oo</w:t>
      </w:r>
      <w:r w:rsidRPr="001F7260">
        <w:rPr>
          <w:rFonts w:ascii="Book Antiqua" w:hAnsi="Book Antiqua"/>
          <w:color w:val="000000" w:themeColor="text1"/>
          <w:sz w:val="24"/>
          <w:szCs w:val="24"/>
        </w:rPr>
        <w:t>zing bleeding after</w:t>
      </w:r>
      <w:r w:rsidR="00A02407" w:rsidRPr="001F7260">
        <w:rPr>
          <w:rFonts w:ascii="Book Antiqua" w:hAnsi="Book Antiqua"/>
          <w:color w:val="000000" w:themeColor="text1"/>
          <w:sz w:val="24"/>
          <w:szCs w:val="24"/>
        </w:rPr>
        <w:t xml:space="preserve"> the</w:t>
      </w:r>
      <w:r w:rsidRPr="001F7260">
        <w:rPr>
          <w:rFonts w:ascii="Book Antiqua" w:hAnsi="Book Antiqua"/>
          <w:color w:val="000000" w:themeColor="text1"/>
          <w:sz w:val="24"/>
          <w:szCs w:val="24"/>
        </w:rPr>
        <w:t xml:space="preserve"> incision suggested there was slow inflow to the hematoma. Seven days after endoscopic treatment of the hematoma</w:t>
      </w:r>
      <w:r w:rsidR="00D86C7F" w:rsidRPr="001F7260">
        <w:rPr>
          <w:rFonts w:ascii="Book Antiqua" w:hAnsi="Book Antiqua"/>
          <w:color w:val="000000" w:themeColor="text1"/>
          <w:sz w:val="24"/>
          <w:szCs w:val="24"/>
        </w:rPr>
        <w:t>,</w:t>
      </w:r>
      <w:r w:rsidRPr="001F7260">
        <w:rPr>
          <w:rFonts w:ascii="Book Antiqua" w:hAnsi="Book Antiqua"/>
          <w:color w:val="000000" w:themeColor="text1"/>
          <w:sz w:val="24"/>
          <w:szCs w:val="24"/>
        </w:rPr>
        <w:t xml:space="preserve"> upper GI endoscopy showed that it had disappeared. The combination</w:t>
      </w:r>
      <w:r w:rsidR="00A02407" w:rsidRPr="001F7260">
        <w:rPr>
          <w:rFonts w:ascii="Book Antiqua" w:hAnsi="Book Antiqua"/>
          <w:color w:val="000000" w:themeColor="text1"/>
          <w:sz w:val="24"/>
          <w:szCs w:val="24"/>
        </w:rPr>
        <w:t xml:space="preserve"> treatment</w:t>
      </w:r>
      <w:r w:rsidRPr="001F7260">
        <w:rPr>
          <w:rFonts w:ascii="Book Antiqua" w:hAnsi="Book Antiqua"/>
          <w:color w:val="000000" w:themeColor="text1"/>
          <w:sz w:val="24"/>
          <w:szCs w:val="24"/>
        </w:rPr>
        <w:t xml:space="preserve"> </w:t>
      </w:r>
      <w:r w:rsidR="00A02407" w:rsidRPr="001F7260">
        <w:rPr>
          <w:rFonts w:ascii="Book Antiqua" w:hAnsi="Book Antiqua"/>
          <w:color w:val="000000" w:themeColor="text1"/>
          <w:sz w:val="24"/>
          <w:szCs w:val="24"/>
        </w:rPr>
        <w:t xml:space="preserve">consisting </w:t>
      </w:r>
      <w:r w:rsidRPr="001F7260">
        <w:rPr>
          <w:rFonts w:ascii="Book Antiqua" w:hAnsi="Book Antiqua"/>
          <w:color w:val="000000" w:themeColor="text1"/>
          <w:sz w:val="24"/>
          <w:szCs w:val="24"/>
        </w:rPr>
        <w:t xml:space="preserve">of endoscopic therapy, </w:t>
      </w:r>
      <w:proofErr w:type="spellStart"/>
      <w:r w:rsidRPr="001F7260">
        <w:rPr>
          <w:rFonts w:ascii="Book Antiqua" w:hAnsi="Book Antiqua"/>
          <w:color w:val="000000" w:themeColor="text1"/>
          <w:sz w:val="24"/>
          <w:szCs w:val="24"/>
        </w:rPr>
        <w:t>polidocanol</w:t>
      </w:r>
      <w:proofErr w:type="spellEnd"/>
      <w:r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lastRenderedPageBreak/>
        <w:t>injection, incision</w:t>
      </w:r>
      <w:r w:rsidR="00EA60F9" w:rsidRPr="001F7260">
        <w:rPr>
          <w:rFonts w:ascii="Book Antiqua" w:hAnsi="Book Antiqua"/>
          <w:color w:val="000000" w:themeColor="text1"/>
          <w:sz w:val="24"/>
          <w:szCs w:val="24"/>
        </w:rPr>
        <w:t>,</w:t>
      </w:r>
      <w:r w:rsidRPr="001F7260">
        <w:rPr>
          <w:rFonts w:ascii="Book Antiqua" w:hAnsi="Book Antiqua"/>
          <w:color w:val="000000" w:themeColor="text1"/>
          <w:sz w:val="24"/>
          <w:szCs w:val="24"/>
        </w:rPr>
        <w:t xml:space="preserve"> and APC </w:t>
      </w:r>
      <w:r w:rsidR="00A02407" w:rsidRPr="001F7260">
        <w:rPr>
          <w:rFonts w:ascii="Book Antiqua" w:hAnsi="Book Antiqua"/>
          <w:color w:val="000000" w:themeColor="text1"/>
          <w:sz w:val="24"/>
          <w:szCs w:val="24"/>
        </w:rPr>
        <w:t xml:space="preserve">was </w:t>
      </w:r>
      <w:r w:rsidRPr="001F7260">
        <w:rPr>
          <w:rFonts w:ascii="Book Antiqua" w:hAnsi="Book Antiqua"/>
          <w:color w:val="000000" w:themeColor="text1"/>
          <w:sz w:val="24"/>
          <w:szCs w:val="24"/>
        </w:rPr>
        <w:t>effective.</w:t>
      </w:r>
    </w:p>
    <w:p w14:paraId="000DBBED" w14:textId="02F5F2FB" w:rsidR="003D1756" w:rsidRPr="001F7260" w:rsidRDefault="00A02407" w:rsidP="002B7E3A">
      <w:pPr>
        <w:suppressAutoHyphens w:val="0"/>
        <w:ind w:firstLine="240"/>
        <w:rPr>
          <w:rFonts w:ascii="Book Antiqua" w:hAnsi="Book Antiqua"/>
          <w:color w:val="000000" w:themeColor="text1"/>
          <w:sz w:val="24"/>
          <w:szCs w:val="24"/>
        </w:rPr>
      </w:pPr>
      <w:r w:rsidRPr="001F7260">
        <w:rPr>
          <w:rFonts w:ascii="Book Antiqua" w:hAnsi="Book Antiqua"/>
          <w:color w:val="000000" w:themeColor="text1"/>
          <w:sz w:val="24"/>
          <w:szCs w:val="24"/>
        </w:rPr>
        <w:t>An i</w:t>
      </w:r>
      <w:r w:rsidR="003D1756" w:rsidRPr="001F7260">
        <w:rPr>
          <w:rFonts w:ascii="Book Antiqua" w:hAnsi="Book Antiqua"/>
          <w:color w:val="000000" w:themeColor="text1"/>
          <w:sz w:val="24"/>
          <w:szCs w:val="24"/>
        </w:rPr>
        <w:t xml:space="preserve">ntramural hematoma of the esophagus </w:t>
      </w:r>
      <w:r w:rsidR="003D1756" w:rsidRPr="001F7260">
        <w:rPr>
          <w:rFonts w:ascii="Book Antiqua" w:eastAsia="宋体" w:hAnsi="Book Antiqua" w:cs="Times New Roman"/>
          <w:color w:val="000000" w:themeColor="text1"/>
          <w:sz w:val="24"/>
          <w:szCs w:val="24"/>
          <w:lang w:eastAsia="zh-CN"/>
        </w:rPr>
        <w:t>might</w:t>
      </w:r>
      <w:r w:rsidR="003D1756" w:rsidRPr="001F7260">
        <w:rPr>
          <w:rFonts w:ascii="Book Antiqua" w:hAnsi="Book Antiqua"/>
          <w:color w:val="000000" w:themeColor="text1"/>
          <w:sz w:val="24"/>
          <w:szCs w:val="24"/>
        </w:rPr>
        <w:t xml:space="preserve"> resolve spontaneously without therapeutic intervention and have a benign </w:t>
      </w:r>
      <w:proofErr w:type="gramStart"/>
      <w:r w:rsidR="003D1756" w:rsidRPr="001F7260">
        <w:rPr>
          <w:rFonts w:ascii="Book Antiqua" w:hAnsi="Book Antiqua"/>
          <w:color w:val="000000" w:themeColor="text1"/>
          <w:sz w:val="24"/>
          <w:szCs w:val="24"/>
        </w:rPr>
        <w:t>course</w:t>
      </w:r>
      <w:r w:rsidR="003D1756" w:rsidRPr="001F7260">
        <w:rPr>
          <w:rFonts w:ascii="Book Antiqua" w:hAnsi="Book Antiqua"/>
          <w:color w:val="000000" w:themeColor="text1"/>
          <w:sz w:val="24"/>
          <w:szCs w:val="24"/>
          <w:vertAlign w:val="superscript"/>
        </w:rPr>
        <w:t>[</w:t>
      </w:r>
      <w:proofErr w:type="gramEnd"/>
      <w:r w:rsidR="003D1756" w:rsidRPr="001F7260">
        <w:rPr>
          <w:rFonts w:ascii="Book Antiqua" w:hAnsi="Book Antiqua"/>
          <w:color w:val="000000" w:themeColor="text1"/>
          <w:sz w:val="24"/>
          <w:szCs w:val="24"/>
          <w:vertAlign w:val="superscript"/>
        </w:rPr>
        <w:t>8]</w:t>
      </w:r>
      <w:r w:rsidR="003D1756" w:rsidRPr="001F7260">
        <w:rPr>
          <w:rFonts w:ascii="Book Antiqua" w:hAnsi="Book Antiqua"/>
          <w:color w:val="000000" w:themeColor="text1"/>
          <w:sz w:val="24"/>
          <w:szCs w:val="24"/>
        </w:rPr>
        <w:t>. However, the hematoma in th</w:t>
      </w:r>
      <w:r w:rsidRPr="001F7260">
        <w:rPr>
          <w:rFonts w:ascii="Book Antiqua" w:hAnsi="Book Antiqua"/>
          <w:color w:val="000000" w:themeColor="text1"/>
          <w:sz w:val="24"/>
          <w:szCs w:val="24"/>
        </w:rPr>
        <w:t>is patient</w:t>
      </w:r>
      <w:r w:rsidR="003D1756" w:rsidRPr="001F7260">
        <w:rPr>
          <w:rFonts w:ascii="Book Antiqua" w:hAnsi="Book Antiqua"/>
          <w:color w:val="000000" w:themeColor="text1"/>
          <w:sz w:val="24"/>
          <w:szCs w:val="24"/>
        </w:rPr>
        <w:t xml:space="preserve"> expanded and was growing. </w:t>
      </w:r>
      <w:r w:rsidR="00D86C7F" w:rsidRPr="001F7260">
        <w:rPr>
          <w:rFonts w:ascii="Book Antiqua" w:hAnsi="Book Antiqua"/>
          <w:color w:val="000000" w:themeColor="text1"/>
          <w:sz w:val="24"/>
          <w:szCs w:val="24"/>
        </w:rPr>
        <w:t>S</w:t>
      </w:r>
      <w:r w:rsidRPr="001F7260">
        <w:rPr>
          <w:rFonts w:ascii="Book Antiqua" w:hAnsi="Book Antiqua"/>
          <w:color w:val="000000" w:themeColor="text1"/>
          <w:sz w:val="24"/>
          <w:szCs w:val="24"/>
        </w:rPr>
        <w:t xml:space="preserve">ymptom relief was rapid after </w:t>
      </w:r>
      <w:r w:rsidR="003D1756" w:rsidRPr="001F7260">
        <w:rPr>
          <w:rFonts w:ascii="Book Antiqua" w:hAnsi="Book Antiqua"/>
          <w:color w:val="000000" w:themeColor="text1"/>
          <w:sz w:val="24"/>
          <w:szCs w:val="24"/>
        </w:rPr>
        <w:t xml:space="preserve">incision of the hematoma. </w:t>
      </w:r>
      <w:r w:rsidRPr="001F7260">
        <w:rPr>
          <w:rFonts w:ascii="Book Antiqua" w:hAnsi="Book Antiqua"/>
          <w:color w:val="000000" w:themeColor="text1"/>
          <w:sz w:val="24"/>
          <w:szCs w:val="24"/>
        </w:rPr>
        <w:t xml:space="preserve">The patient </w:t>
      </w:r>
      <w:r w:rsidR="003D1756" w:rsidRPr="001F7260">
        <w:rPr>
          <w:rFonts w:ascii="Book Antiqua" w:hAnsi="Book Antiqua"/>
          <w:color w:val="000000" w:themeColor="text1"/>
          <w:sz w:val="24"/>
          <w:szCs w:val="24"/>
        </w:rPr>
        <w:t xml:space="preserve">was able to resume eating sooner than might have been predicted based on prior </w:t>
      </w:r>
      <w:proofErr w:type="gramStart"/>
      <w:r w:rsidR="003D1756" w:rsidRPr="001F7260">
        <w:rPr>
          <w:rFonts w:ascii="Book Antiqua" w:hAnsi="Book Antiqua"/>
          <w:color w:val="000000" w:themeColor="text1"/>
          <w:sz w:val="24"/>
          <w:szCs w:val="24"/>
        </w:rPr>
        <w:t>reports</w:t>
      </w:r>
      <w:r w:rsidR="003D1756" w:rsidRPr="001F7260">
        <w:rPr>
          <w:rFonts w:ascii="Book Antiqua" w:hAnsi="Book Antiqua"/>
          <w:color w:val="000000" w:themeColor="text1"/>
          <w:sz w:val="24"/>
          <w:szCs w:val="24"/>
          <w:vertAlign w:val="superscript"/>
        </w:rPr>
        <w:t>[</w:t>
      </w:r>
      <w:proofErr w:type="gramEnd"/>
      <w:r w:rsidR="003D1756" w:rsidRPr="001F7260">
        <w:rPr>
          <w:rFonts w:ascii="Book Antiqua" w:hAnsi="Book Antiqua"/>
          <w:color w:val="000000" w:themeColor="text1"/>
          <w:sz w:val="24"/>
          <w:szCs w:val="24"/>
          <w:vertAlign w:val="superscript"/>
        </w:rPr>
        <w:t>7–11]</w:t>
      </w:r>
      <w:r w:rsidR="003D1756" w:rsidRPr="001F7260">
        <w:rPr>
          <w:rFonts w:ascii="Book Antiqua" w:hAnsi="Book Antiqua"/>
          <w:color w:val="000000" w:themeColor="text1"/>
          <w:sz w:val="24"/>
          <w:szCs w:val="24"/>
        </w:rPr>
        <w:t xml:space="preserve">. </w:t>
      </w:r>
      <w:r w:rsidR="00D86C7F" w:rsidRPr="001F7260">
        <w:rPr>
          <w:rFonts w:ascii="Book Antiqua" w:hAnsi="Book Antiqua"/>
          <w:color w:val="000000" w:themeColor="text1"/>
          <w:sz w:val="24"/>
          <w:szCs w:val="24"/>
        </w:rPr>
        <w:t xml:space="preserve">Following </w:t>
      </w:r>
      <w:r w:rsidR="003D1756" w:rsidRPr="001F7260">
        <w:rPr>
          <w:rFonts w:ascii="Book Antiqua" w:hAnsi="Book Antiqua"/>
          <w:color w:val="000000" w:themeColor="text1"/>
          <w:sz w:val="24"/>
          <w:szCs w:val="24"/>
        </w:rPr>
        <w:t xml:space="preserve">conservative therapy, symptoms usually begin to resolve 36–72 h </w:t>
      </w:r>
      <w:r w:rsidRPr="001F7260">
        <w:rPr>
          <w:rFonts w:ascii="Book Antiqua" w:hAnsi="Book Antiqua"/>
          <w:color w:val="000000" w:themeColor="text1"/>
          <w:sz w:val="24"/>
          <w:szCs w:val="24"/>
        </w:rPr>
        <w:t xml:space="preserve">after treatment </w:t>
      </w:r>
      <w:r w:rsidR="003D1756" w:rsidRPr="001F7260">
        <w:rPr>
          <w:rFonts w:ascii="Book Antiqua" w:hAnsi="Book Antiqua"/>
          <w:color w:val="000000" w:themeColor="text1"/>
          <w:sz w:val="24"/>
          <w:szCs w:val="24"/>
        </w:rPr>
        <w:t xml:space="preserve">and disappear completely in 2–3 </w:t>
      </w:r>
      <w:proofErr w:type="spellStart"/>
      <w:proofErr w:type="gramStart"/>
      <w:r w:rsidR="003D1756" w:rsidRPr="001F7260">
        <w:rPr>
          <w:rFonts w:ascii="Book Antiqua" w:hAnsi="Book Antiqua"/>
          <w:color w:val="000000" w:themeColor="text1"/>
          <w:sz w:val="24"/>
          <w:szCs w:val="24"/>
        </w:rPr>
        <w:t>w</w:t>
      </w:r>
      <w:r w:rsidR="00073483">
        <w:rPr>
          <w:rFonts w:ascii="Book Antiqua" w:eastAsia="宋体" w:hAnsi="Book Antiqua" w:hint="eastAsia"/>
          <w:color w:val="000000" w:themeColor="text1"/>
          <w:sz w:val="24"/>
          <w:szCs w:val="24"/>
          <w:lang w:eastAsia="zh-CN"/>
        </w:rPr>
        <w:t>k</w:t>
      </w:r>
      <w:proofErr w:type="spellEnd"/>
      <w:r w:rsidR="003D1756" w:rsidRPr="001F7260">
        <w:rPr>
          <w:rFonts w:ascii="Book Antiqua" w:hAnsi="Book Antiqua"/>
          <w:color w:val="000000" w:themeColor="text1"/>
          <w:sz w:val="24"/>
          <w:szCs w:val="24"/>
          <w:vertAlign w:val="superscript"/>
        </w:rPr>
        <w:t>[</w:t>
      </w:r>
      <w:proofErr w:type="gramEnd"/>
      <w:r w:rsidR="003D1756" w:rsidRPr="001F7260">
        <w:rPr>
          <w:rFonts w:ascii="Book Antiqua" w:hAnsi="Book Antiqua"/>
          <w:color w:val="000000" w:themeColor="text1"/>
          <w:sz w:val="24"/>
          <w:szCs w:val="24"/>
          <w:vertAlign w:val="superscript"/>
        </w:rPr>
        <w:t>8]</w:t>
      </w:r>
      <w:r w:rsidR="003D175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T</w:t>
      </w:r>
      <w:r w:rsidR="003D1756" w:rsidRPr="001F7260">
        <w:rPr>
          <w:rFonts w:ascii="Book Antiqua" w:hAnsi="Book Antiqua"/>
          <w:color w:val="000000" w:themeColor="text1"/>
          <w:sz w:val="24"/>
          <w:szCs w:val="24"/>
        </w:rPr>
        <w:t xml:space="preserve">he start of oral intake </w:t>
      </w:r>
      <w:r w:rsidRPr="001F7260">
        <w:rPr>
          <w:rFonts w:ascii="Book Antiqua" w:hAnsi="Book Antiqua"/>
          <w:color w:val="000000" w:themeColor="text1"/>
          <w:sz w:val="24"/>
          <w:szCs w:val="24"/>
        </w:rPr>
        <w:t>was</w:t>
      </w:r>
      <w:r w:rsidR="003D175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sooner than previous</w:t>
      </w:r>
      <w:r w:rsidR="003D1756" w:rsidRPr="001F7260">
        <w:rPr>
          <w:rFonts w:ascii="Book Antiqua" w:hAnsi="Book Antiqua"/>
          <w:color w:val="000000" w:themeColor="text1"/>
          <w:sz w:val="24"/>
          <w:szCs w:val="24"/>
        </w:rPr>
        <w:t xml:space="preserve"> </w:t>
      </w:r>
      <w:proofErr w:type="gramStart"/>
      <w:r w:rsidR="003D1756" w:rsidRPr="001F7260">
        <w:rPr>
          <w:rFonts w:ascii="Book Antiqua" w:hAnsi="Book Antiqua"/>
          <w:color w:val="000000" w:themeColor="text1"/>
          <w:sz w:val="24"/>
          <w:szCs w:val="24"/>
        </w:rPr>
        <w:t>cases</w:t>
      </w:r>
      <w:r w:rsidR="003D1756" w:rsidRPr="001F7260">
        <w:rPr>
          <w:rFonts w:ascii="Book Antiqua" w:hAnsi="Book Antiqua"/>
          <w:color w:val="000000" w:themeColor="text1"/>
          <w:sz w:val="24"/>
          <w:szCs w:val="24"/>
          <w:vertAlign w:val="superscript"/>
        </w:rPr>
        <w:t>[</w:t>
      </w:r>
      <w:proofErr w:type="gramEnd"/>
      <w:r w:rsidR="003D1756" w:rsidRPr="001F7260">
        <w:rPr>
          <w:rFonts w:ascii="Book Antiqua" w:hAnsi="Book Antiqua"/>
          <w:color w:val="000000" w:themeColor="text1"/>
          <w:sz w:val="24"/>
          <w:szCs w:val="24"/>
          <w:vertAlign w:val="superscript"/>
        </w:rPr>
        <w:t>9-11]</w:t>
      </w:r>
      <w:r w:rsidRPr="001F7260">
        <w:rPr>
          <w:rFonts w:ascii="Book Antiqua" w:hAnsi="Book Antiqua"/>
          <w:color w:val="000000" w:themeColor="text1"/>
          <w:sz w:val="24"/>
          <w:szCs w:val="24"/>
        </w:rPr>
        <w:t>.</w:t>
      </w:r>
      <w:r w:rsidR="003D1756"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I</w:t>
      </w:r>
      <w:r w:rsidR="003D1756" w:rsidRPr="001F7260">
        <w:rPr>
          <w:rFonts w:ascii="Book Antiqua" w:hAnsi="Book Antiqua"/>
          <w:color w:val="000000" w:themeColor="text1"/>
          <w:sz w:val="24"/>
          <w:szCs w:val="24"/>
        </w:rPr>
        <w:t xml:space="preserve">t was possible </w:t>
      </w:r>
      <w:r w:rsidRPr="001F7260">
        <w:rPr>
          <w:rFonts w:ascii="Book Antiqua" w:hAnsi="Book Antiqua"/>
          <w:color w:val="000000" w:themeColor="text1"/>
          <w:sz w:val="24"/>
          <w:szCs w:val="24"/>
        </w:rPr>
        <w:t xml:space="preserve">for our patient to resume oral intake </w:t>
      </w:r>
      <w:r w:rsidR="003D1756" w:rsidRPr="001F7260">
        <w:rPr>
          <w:rFonts w:ascii="Book Antiqua" w:hAnsi="Book Antiqua"/>
          <w:color w:val="000000" w:themeColor="text1"/>
          <w:sz w:val="24"/>
          <w:szCs w:val="24"/>
        </w:rPr>
        <w:t xml:space="preserve">three days after </w:t>
      </w:r>
      <w:r w:rsidR="00EA60F9" w:rsidRPr="001F7260">
        <w:rPr>
          <w:rFonts w:ascii="Book Antiqua" w:hAnsi="Book Antiqua"/>
          <w:color w:val="000000" w:themeColor="text1"/>
          <w:sz w:val="24"/>
          <w:szCs w:val="24"/>
        </w:rPr>
        <w:t xml:space="preserve">the </w:t>
      </w:r>
      <w:r w:rsidR="003D1756" w:rsidRPr="001F7260">
        <w:rPr>
          <w:rFonts w:ascii="Book Antiqua" w:hAnsi="Book Antiqua"/>
          <w:color w:val="000000" w:themeColor="text1"/>
          <w:sz w:val="24"/>
          <w:szCs w:val="24"/>
        </w:rPr>
        <w:t xml:space="preserve">endoscopic incision, although it took </w:t>
      </w:r>
      <w:r w:rsidRPr="001F7260">
        <w:rPr>
          <w:rFonts w:ascii="Book Antiqua" w:hAnsi="Book Antiqua"/>
          <w:color w:val="000000" w:themeColor="text1"/>
          <w:sz w:val="24"/>
          <w:szCs w:val="24"/>
        </w:rPr>
        <w:t xml:space="preserve">approximately </w:t>
      </w:r>
      <w:r w:rsidR="003D1756" w:rsidRPr="001F7260">
        <w:rPr>
          <w:rFonts w:ascii="Book Antiqua" w:hAnsi="Book Antiqua"/>
          <w:color w:val="000000" w:themeColor="text1"/>
          <w:sz w:val="24"/>
          <w:szCs w:val="24"/>
        </w:rPr>
        <w:t>one week with conservative therapy</w:t>
      </w:r>
      <w:r w:rsidRPr="001F7260">
        <w:rPr>
          <w:rFonts w:ascii="Book Antiqua" w:hAnsi="Book Antiqua"/>
          <w:color w:val="000000" w:themeColor="text1"/>
          <w:sz w:val="24"/>
          <w:szCs w:val="24"/>
        </w:rPr>
        <w:t xml:space="preserve"> in other </w:t>
      </w:r>
      <w:proofErr w:type="gramStart"/>
      <w:r w:rsidRPr="001F7260">
        <w:rPr>
          <w:rFonts w:ascii="Book Antiqua" w:hAnsi="Book Antiqua"/>
          <w:color w:val="000000" w:themeColor="text1"/>
          <w:sz w:val="24"/>
          <w:szCs w:val="24"/>
        </w:rPr>
        <w:t>studies</w:t>
      </w:r>
      <w:r w:rsidR="003D1756" w:rsidRPr="001F7260">
        <w:rPr>
          <w:rFonts w:ascii="Book Antiqua" w:hAnsi="Book Antiqua"/>
          <w:color w:val="000000" w:themeColor="text1"/>
          <w:sz w:val="24"/>
          <w:szCs w:val="24"/>
          <w:vertAlign w:val="superscript"/>
        </w:rPr>
        <w:t>[</w:t>
      </w:r>
      <w:proofErr w:type="gramEnd"/>
      <w:r w:rsidR="003D1756" w:rsidRPr="001F7260">
        <w:rPr>
          <w:rFonts w:ascii="Book Antiqua" w:hAnsi="Book Antiqua"/>
          <w:color w:val="000000" w:themeColor="text1"/>
          <w:sz w:val="24"/>
          <w:szCs w:val="24"/>
          <w:vertAlign w:val="superscript"/>
        </w:rPr>
        <w:t>7,8]</w:t>
      </w:r>
      <w:r w:rsidR="003D1756" w:rsidRPr="001F7260">
        <w:rPr>
          <w:rFonts w:ascii="Book Antiqua" w:hAnsi="Book Antiqua"/>
          <w:color w:val="000000" w:themeColor="text1"/>
          <w:sz w:val="24"/>
          <w:szCs w:val="24"/>
        </w:rPr>
        <w:t xml:space="preserve">. In conclusion, a </w:t>
      </w:r>
      <w:r w:rsidR="005B6726" w:rsidRPr="001F7260">
        <w:rPr>
          <w:rFonts w:ascii="Book Antiqua" w:hAnsi="Book Antiqua"/>
          <w:color w:val="000000" w:themeColor="text1"/>
          <w:sz w:val="24"/>
          <w:szCs w:val="24"/>
        </w:rPr>
        <w:t xml:space="preserve">large </w:t>
      </w:r>
      <w:r w:rsidR="003D1756" w:rsidRPr="001F7260">
        <w:rPr>
          <w:rFonts w:ascii="Book Antiqua" w:hAnsi="Book Antiqua"/>
          <w:color w:val="000000" w:themeColor="text1"/>
          <w:sz w:val="24"/>
          <w:szCs w:val="24"/>
        </w:rPr>
        <w:t xml:space="preserve">esophageal hematoma from a bleeding </w:t>
      </w:r>
      <w:proofErr w:type="spellStart"/>
      <w:r w:rsidR="003D1756" w:rsidRPr="001F7260">
        <w:rPr>
          <w:rFonts w:ascii="Book Antiqua" w:hAnsi="Book Antiqua"/>
          <w:color w:val="000000" w:themeColor="text1"/>
          <w:sz w:val="24"/>
          <w:szCs w:val="24"/>
        </w:rPr>
        <w:t>hemangioma</w:t>
      </w:r>
      <w:proofErr w:type="spellEnd"/>
      <w:r w:rsidR="003D1756" w:rsidRPr="001F7260">
        <w:rPr>
          <w:rFonts w:ascii="Book Antiqua" w:hAnsi="Book Antiqua"/>
          <w:color w:val="000000" w:themeColor="text1"/>
          <w:sz w:val="24"/>
          <w:szCs w:val="24"/>
        </w:rPr>
        <w:t xml:space="preserve"> with BRBNS was treated using endoscopic technique</w:t>
      </w:r>
      <w:r w:rsidR="005B6726" w:rsidRPr="001F7260">
        <w:rPr>
          <w:rFonts w:ascii="Book Antiqua" w:hAnsi="Book Antiqua"/>
          <w:color w:val="000000" w:themeColor="text1"/>
          <w:sz w:val="24"/>
          <w:szCs w:val="24"/>
        </w:rPr>
        <w:t>s</w:t>
      </w:r>
      <w:r w:rsidR="003D1756" w:rsidRPr="001F7260">
        <w:rPr>
          <w:rFonts w:ascii="Book Antiqua" w:hAnsi="Book Antiqua"/>
          <w:color w:val="000000" w:themeColor="text1"/>
          <w:sz w:val="24"/>
          <w:szCs w:val="24"/>
        </w:rPr>
        <w:t>. It is noteworthy that an incision of the hematoma prevented its growth. This method is regarded as applicable not only to hematoma with BRBNS</w:t>
      </w:r>
      <w:r w:rsidR="005C2CFA" w:rsidRPr="001F7260">
        <w:rPr>
          <w:rFonts w:ascii="Book Antiqua" w:hAnsi="Book Antiqua"/>
          <w:color w:val="000000" w:themeColor="text1"/>
          <w:sz w:val="24"/>
          <w:szCs w:val="24"/>
        </w:rPr>
        <w:t xml:space="preserve"> but also</w:t>
      </w:r>
      <w:r w:rsidR="003D1756" w:rsidRPr="001F7260">
        <w:rPr>
          <w:rFonts w:ascii="Book Antiqua" w:hAnsi="Book Antiqua"/>
          <w:color w:val="000000" w:themeColor="text1"/>
          <w:sz w:val="24"/>
          <w:szCs w:val="24"/>
        </w:rPr>
        <w:t xml:space="preserve"> to hematomas</w:t>
      </w:r>
      <w:r w:rsidR="00D86C7F" w:rsidRPr="001F7260">
        <w:rPr>
          <w:rFonts w:ascii="Book Antiqua" w:hAnsi="Book Antiqua"/>
          <w:color w:val="000000" w:themeColor="text1"/>
          <w:sz w:val="24"/>
          <w:szCs w:val="24"/>
        </w:rPr>
        <w:t xml:space="preserve"> with other GI diseases</w:t>
      </w:r>
      <w:r w:rsidR="003D1756" w:rsidRPr="001F7260">
        <w:rPr>
          <w:rFonts w:ascii="Book Antiqua" w:hAnsi="Book Antiqua"/>
          <w:color w:val="000000" w:themeColor="text1"/>
          <w:sz w:val="24"/>
          <w:szCs w:val="24"/>
        </w:rPr>
        <w:t>.</w:t>
      </w:r>
    </w:p>
    <w:p w14:paraId="688AF000" w14:textId="77777777" w:rsidR="0096357C" w:rsidRDefault="0096357C" w:rsidP="002B7E3A">
      <w:pPr>
        <w:widowControl/>
        <w:suppressAutoHyphens w:val="0"/>
        <w:rPr>
          <w:rFonts w:ascii="Book Antiqua" w:eastAsia="幼圆" w:hAnsi="Book Antiqua"/>
          <w:b/>
          <w:color w:val="000000"/>
          <w:sz w:val="20"/>
          <w:szCs w:val="20"/>
          <w:lang w:eastAsia="zh-CN"/>
        </w:rPr>
      </w:pPr>
    </w:p>
    <w:p w14:paraId="5EA9DC92" w14:textId="642508CC" w:rsidR="00CD09D9" w:rsidRPr="0096357C" w:rsidRDefault="0096357C" w:rsidP="002B7E3A">
      <w:pPr>
        <w:widowControl/>
        <w:suppressAutoHyphens w:val="0"/>
        <w:rPr>
          <w:rFonts w:ascii="Book Antiqua" w:eastAsia="宋体" w:hAnsi="Book Antiqua"/>
          <w:b/>
          <w:color w:val="000000" w:themeColor="text1"/>
          <w:sz w:val="24"/>
          <w:szCs w:val="24"/>
          <w:lang w:eastAsia="zh-CN"/>
        </w:rPr>
      </w:pPr>
      <w:r w:rsidRPr="0096357C">
        <w:rPr>
          <w:rFonts w:ascii="Book Antiqua" w:eastAsia="幼圆" w:hAnsi="Book Antiqua"/>
          <w:b/>
          <w:color w:val="000000"/>
          <w:sz w:val="24"/>
          <w:szCs w:val="24"/>
        </w:rPr>
        <w:t>COMMENTS</w:t>
      </w:r>
    </w:p>
    <w:p w14:paraId="40B21E17" w14:textId="2393D414" w:rsidR="007C0EA6" w:rsidRPr="007C0EA6" w:rsidRDefault="007C0EA6" w:rsidP="007C0EA6">
      <w:pPr>
        <w:rPr>
          <w:rFonts w:ascii="Book Antiqua" w:hAnsi="Book Antiqua"/>
          <w:b/>
          <w:i/>
          <w:color w:val="000000"/>
          <w:sz w:val="24"/>
          <w:szCs w:val="24"/>
        </w:rPr>
      </w:pPr>
      <w:r w:rsidRPr="007C0EA6">
        <w:rPr>
          <w:rFonts w:ascii="Book Antiqua" w:hAnsi="Book Antiqua"/>
          <w:b/>
          <w:i/>
          <w:color w:val="000000"/>
          <w:sz w:val="24"/>
          <w:szCs w:val="24"/>
        </w:rPr>
        <w:t>Case characteristics</w:t>
      </w:r>
    </w:p>
    <w:p w14:paraId="0C393CB0" w14:textId="77777777" w:rsidR="007C0EA6" w:rsidRPr="007C0EA6" w:rsidRDefault="007C0EA6" w:rsidP="007C0EA6">
      <w:pPr>
        <w:rPr>
          <w:rFonts w:ascii="Book Antiqua" w:hAnsi="Book Antiqua" w:cs="Arial"/>
          <w:color w:val="000000"/>
          <w:sz w:val="24"/>
          <w:szCs w:val="24"/>
        </w:rPr>
      </w:pPr>
      <w:r w:rsidRPr="007C0EA6">
        <w:rPr>
          <w:rFonts w:ascii="Book Antiqua" w:hAnsi="Book Antiqua" w:cs="Arial"/>
          <w:color w:val="000000"/>
          <w:sz w:val="24"/>
          <w:szCs w:val="24"/>
        </w:rPr>
        <w:t>A 57-year-old woman previously diagnosed with blue rubber bleb nevus syndrome (BRBNS) reported hematemesis.</w:t>
      </w:r>
    </w:p>
    <w:p w14:paraId="6B72D520" w14:textId="77777777" w:rsidR="007C0EA6" w:rsidRDefault="007C0EA6" w:rsidP="007C0EA6">
      <w:pPr>
        <w:rPr>
          <w:rFonts w:ascii="Book Antiqua" w:eastAsia="宋体" w:hAnsi="Book Antiqua" w:cs="Arial"/>
          <w:b/>
          <w:color w:val="000000"/>
          <w:sz w:val="24"/>
          <w:szCs w:val="24"/>
          <w:lang w:eastAsia="zh-CN"/>
        </w:rPr>
      </w:pPr>
    </w:p>
    <w:p w14:paraId="0AD9E7BC" w14:textId="0592CA98" w:rsidR="007C0EA6" w:rsidRPr="007C0EA6" w:rsidRDefault="007C0EA6" w:rsidP="007C0EA6">
      <w:pPr>
        <w:rPr>
          <w:rFonts w:ascii="Book Antiqua" w:hAnsi="Book Antiqua" w:cs="Arial"/>
          <w:b/>
          <w:i/>
          <w:color w:val="000000"/>
          <w:sz w:val="24"/>
          <w:szCs w:val="24"/>
        </w:rPr>
      </w:pPr>
      <w:r w:rsidRPr="007C0EA6">
        <w:rPr>
          <w:rFonts w:ascii="Book Antiqua" w:hAnsi="Book Antiqua" w:cs="Arial"/>
          <w:b/>
          <w:i/>
          <w:color w:val="000000"/>
          <w:sz w:val="24"/>
          <w:szCs w:val="24"/>
        </w:rPr>
        <w:t>Clinical diagnosis</w:t>
      </w:r>
    </w:p>
    <w:p w14:paraId="649BC8D3" w14:textId="3B93CE72" w:rsidR="007C0EA6" w:rsidRPr="007C0EA6" w:rsidRDefault="007C0EA6" w:rsidP="007C0EA6">
      <w:pPr>
        <w:rPr>
          <w:rFonts w:ascii="Book Antiqua" w:hAnsi="Book Antiqua" w:cs="宋体"/>
          <w:color w:val="000000"/>
          <w:sz w:val="24"/>
          <w:szCs w:val="24"/>
        </w:rPr>
      </w:pPr>
      <w:r w:rsidRPr="007C0EA6">
        <w:rPr>
          <w:rFonts w:ascii="Book Antiqua" w:hAnsi="Book Antiqua" w:cs="Arial"/>
          <w:color w:val="000000"/>
          <w:sz w:val="24"/>
          <w:szCs w:val="24"/>
        </w:rPr>
        <w:lastRenderedPageBreak/>
        <w:t xml:space="preserve">An upper </w:t>
      </w:r>
      <w:r w:rsidR="0096357C" w:rsidRPr="001F7260">
        <w:rPr>
          <w:rFonts w:ascii="Book Antiqua" w:hAnsi="Book Antiqua"/>
          <w:color w:val="000000" w:themeColor="text1"/>
          <w:sz w:val="24"/>
          <w:szCs w:val="24"/>
        </w:rPr>
        <w:t>gastrointestinal</w:t>
      </w:r>
      <w:r w:rsidRPr="007C0EA6">
        <w:rPr>
          <w:rFonts w:ascii="Book Antiqua" w:hAnsi="Book Antiqua" w:cs="Arial"/>
          <w:color w:val="000000"/>
          <w:sz w:val="24"/>
          <w:szCs w:val="24"/>
        </w:rPr>
        <w:t xml:space="preserve"> endoscopy showed a bleeding esophageal hematoma from the thoracic esophagus to the gastric </w:t>
      </w:r>
      <w:proofErr w:type="spellStart"/>
      <w:r w:rsidRPr="007C0EA6">
        <w:rPr>
          <w:rFonts w:ascii="Book Antiqua" w:hAnsi="Book Antiqua" w:cs="Arial"/>
          <w:color w:val="000000"/>
          <w:sz w:val="24"/>
          <w:szCs w:val="24"/>
        </w:rPr>
        <w:t>cardia</w:t>
      </w:r>
      <w:proofErr w:type="spellEnd"/>
      <w:r w:rsidRPr="007C0EA6">
        <w:rPr>
          <w:rFonts w:ascii="Book Antiqua" w:hAnsi="Book Antiqua" w:cs="Arial"/>
          <w:color w:val="000000"/>
          <w:sz w:val="24"/>
          <w:szCs w:val="24"/>
        </w:rPr>
        <w:t>.</w:t>
      </w:r>
    </w:p>
    <w:p w14:paraId="20F977C0" w14:textId="77777777" w:rsidR="007C0EA6" w:rsidRDefault="007C0EA6" w:rsidP="007C0EA6">
      <w:pPr>
        <w:rPr>
          <w:rFonts w:ascii="Book Antiqua" w:eastAsia="宋体" w:hAnsi="Book Antiqua"/>
          <w:b/>
          <w:color w:val="000000"/>
          <w:sz w:val="24"/>
          <w:szCs w:val="24"/>
          <w:lang w:eastAsia="zh-CN"/>
        </w:rPr>
      </w:pPr>
    </w:p>
    <w:p w14:paraId="477422F7" w14:textId="2F671766" w:rsidR="007C0EA6" w:rsidRPr="007C0EA6" w:rsidRDefault="007C0EA6" w:rsidP="007C0EA6">
      <w:pPr>
        <w:rPr>
          <w:rFonts w:ascii="Book Antiqua" w:hAnsi="Book Antiqua" w:cs="Arial"/>
          <w:b/>
          <w:i/>
          <w:color w:val="000000"/>
          <w:sz w:val="24"/>
          <w:szCs w:val="24"/>
        </w:rPr>
      </w:pPr>
      <w:r w:rsidRPr="007C0EA6">
        <w:rPr>
          <w:rFonts w:ascii="Book Antiqua" w:hAnsi="Book Antiqua" w:cs="Arial"/>
          <w:b/>
          <w:i/>
          <w:color w:val="000000"/>
          <w:sz w:val="24"/>
          <w:szCs w:val="24"/>
        </w:rPr>
        <w:t>Differential diagnosis</w:t>
      </w:r>
    </w:p>
    <w:p w14:paraId="4D6E2F2D" w14:textId="77777777" w:rsidR="007C0EA6" w:rsidRPr="007C0EA6" w:rsidRDefault="007C0EA6" w:rsidP="007C0EA6">
      <w:pPr>
        <w:rPr>
          <w:rFonts w:ascii="Book Antiqua" w:hAnsi="Book Antiqua" w:cs="Arial"/>
          <w:b/>
          <w:color w:val="000000"/>
          <w:sz w:val="24"/>
          <w:szCs w:val="24"/>
        </w:rPr>
      </w:pPr>
      <w:proofErr w:type="gramStart"/>
      <w:r w:rsidRPr="007C0EA6">
        <w:rPr>
          <w:rFonts w:ascii="Book Antiqua" w:hAnsi="Book Antiqua" w:cs="Arial"/>
          <w:color w:val="000000"/>
          <w:sz w:val="24"/>
          <w:szCs w:val="24"/>
        </w:rPr>
        <w:t>Esophageal varices and intramural hematoma of the esophagus.</w:t>
      </w:r>
      <w:proofErr w:type="gramEnd"/>
    </w:p>
    <w:p w14:paraId="7FF78BA3" w14:textId="77777777" w:rsidR="007C0EA6" w:rsidRDefault="007C0EA6" w:rsidP="007C0EA6">
      <w:pPr>
        <w:rPr>
          <w:rFonts w:ascii="Book Antiqua" w:eastAsia="宋体" w:hAnsi="Book Antiqua" w:cs="Arial"/>
          <w:b/>
          <w:color w:val="000000"/>
          <w:sz w:val="24"/>
          <w:szCs w:val="24"/>
          <w:lang w:eastAsia="zh-CN"/>
        </w:rPr>
      </w:pPr>
    </w:p>
    <w:p w14:paraId="1714BC33" w14:textId="1D73D678" w:rsidR="007C0EA6" w:rsidRPr="007C0EA6" w:rsidRDefault="007C0EA6" w:rsidP="007C0EA6">
      <w:pPr>
        <w:rPr>
          <w:rFonts w:ascii="Book Antiqua" w:hAnsi="Book Antiqua" w:cs="Arial"/>
          <w:b/>
          <w:i/>
          <w:color w:val="000000"/>
          <w:sz w:val="24"/>
          <w:szCs w:val="24"/>
        </w:rPr>
      </w:pPr>
      <w:r w:rsidRPr="007C0EA6">
        <w:rPr>
          <w:rFonts w:ascii="Book Antiqua" w:hAnsi="Book Antiqua" w:cs="Arial"/>
          <w:b/>
          <w:i/>
          <w:color w:val="000000"/>
          <w:sz w:val="24"/>
          <w:szCs w:val="24"/>
        </w:rPr>
        <w:t>Laboratory diagnosis</w:t>
      </w:r>
    </w:p>
    <w:p w14:paraId="1184A4C1" w14:textId="77777777" w:rsidR="007C0EA6" w:rsidRPr="007C0EA6" w:rsidRDefault="007C0EA6" w:rsidP="007C0EA6">
      <w:pPr>
        <w:rPr>
          <w:rFonts w:ascii="Book Antiqua" w:hAnsi="Book Antiqua" w:cs="Arial"/>
          <w:color w:val="000000"/>
          <w:sz w:val="24"/>
          <w:szCs w:val="24"/>
        </w:rPr>
      </w:pPr>
      <w:r w:rsidRPr="007C0EA6">
        <w:rPr>
          <w:rFonts w:ascii="Book Antiqua" w:hAnsi="Book Antiqua" w:cs="Arial"/>
          <w:color w:val="000000"/>
          <w:sz w:val="24"/>
          <w:szCs w:val="24"/>
        </w:rPr>
        <w:t>Laboratory data showed anemia with a hemoglobin level of 7.4 g/</w:t>
      </w:r>
      <w:proofErr w:type="spellStart"/>
      <w:r w:rsidRPr="007C0EA6">
        <w:rPr>
          <w:rFonts w:ascii="Book Antiqua" w:hAnsi="Book Antiqua" w:cs="Arial"/>
          <w:color w:val="000000"/>
          <w:sz w:val="24"/>
          <w:szCs w:val="24"/>
        </w:rPr>
        <w:t>dL</w:t>
      </w:r>
      <w:proofErr w:type="spellEnd"/>
      <w:r w:rsidRPr="007C0EA6">
        <w:rPr>
          <w:rFonts w:ascii="Book Antiqua" w:hAnsi="Book Antiqua" w:cs="Arial"/>
          <w:color w:val="000000"/>
          <w:sz w:val="24"/>
          <w:szCs w:val="24"/>
        </w:rPr>
        <w:t xml:space="preserve">; however, mean corpuscular volume 95.6 </w:t>
      </w:r>
      <w:proofErr w:type="spellStart"/>
      <w:r w:rsidRPr="007C0EA6">
        <w:rPr>
          <w:rFonts w:ascii="Book Antiqua" w:hAnsi="Book Antiqua" w:cs="Arial"/>
          <w:color w:val="000000"/>
          <w:sz w:val="24"/>
          <w:szCs w:val="24"/>
        </w:rPr>
        <w:t>fL</w:t>
      </w:r>
      <w:proofErr w:type="spellEnd"/>
      <w:r w:rsidRPr="007C0EA6">
        <w:rPr>
          <w:rFonts w:ascii="Book Antiqua" w:hAnsi="Book Antiqua" w:cs="Arial"/>
          <w:color w:val="000000"/>
          <w:sz w:val="24"/>
          <w:szCs w:val="24"/>
        </w:rPr>
        <w:t xml:space="preserve"> suggested no chronic bleeding.</w:t>
      </w:r>
    </w:p>
    <w:p w14:paraId="75463D65" w14:textId="77777777" w:rsidR="007C0EA6" w:rsidRDefault="007C0EA6" w:rsidP="007C0EA6">
      <w:pPr>
        <w:rPr>
          <w:rFonts w:ascii="Book Antiqua" w:eastAsia="宋体" w:hAnsi="Book Antiqua" w:cs="Arial"/>
          <w:b/>
          <w:color w:val="000000"/>
          <w:sz w:val="24"/>
          <w:szCs w:val="24"/>
          <w:lang w:eastAsia="zh-CN"/>
        </w:rPr>
      </w:pPr>
    </w:p>
    <w:p w14:paraId="28B14ABE" w14:textId="56B4E872" w:rsidR="007C0EA6" w:rsidRPr="007C0EA6" w:rsidRDefault="007C0EA6" w:rsidP="007C0EA6">
      <w:pPr>
        <w:rPr>
          <w:rFonts w:ascii="Book Antiqua" w:hAnsi="Book Antiqua" w:cs="Arial"/>
          <w:b/>
          <w:i/>
          <w:color w:val="000000"/>
          <w:sz w:val="24"/>
          <w:szCs w:val="24"/>
        </w:rPr>
      </w:pPr>
      <w:r w:rsidRPr="007C0EA6">
        <w:rPr>
          <w:rFonts w:ascii="Book Antiqua" w:hAnsi="Book Antiqua" w:cs="Arial"/>
          <w:b/>
          <w:i/>
          <w:color w:val="000000"/>
          <w:sz w:val="24"/>
          <w:szCs w:val="24"/>
        </w:rPr>
        <w:t>Imaging diagnosis</w:t>
      </w:r>
    </w:p>
    <w:p w14:paraId="348D3191" w14:textId="6DCA690A" w:rsidR="007C0EA6" w:rsidRPr="007C0EA6" w:rsidRDefault="007C0EA6" w:rsidP="007C0EA6">
      <w:pPr>
        <w:rPr>
          <w:rFonts w:ascii="Book Antiqua" w:hAnsi="Book Antiqua" w:cs="Arial"/>
          <w:b/>
          <w:color w:val="000000"/>
          <w:sz w:val="24"/>
          <w:szCs w:val="24"/>
        </w:rPr>
      </w:pPr>
      <w:r w:rsidRPr="007C0EA6">
        <w:rPr>
          <w:rFonts w:ascii="Book Antiqua" w:hAnsi="Book Antiqua" w:cs="Arial"/>
          <w:color w:val="000000"/>
          <w:sz w:val="24"/>
          <w:szCs w:val="24"/>
        </w:rPr>
        <w:t xml:space="preserve">Dynamic computed tomography revealed an esophageal hematoma but no marked </w:t>
      </w:r>
      <w:proofErr w:type="spellStart"/>
      <w:r w:rsidRPr="007C0EA6">
        <w:rPr>
          <w:rFonts w:ascii="Book Antiqua" w:hAnsi="Book Antiqua" w:cs="Arial"/>
          <w:color w:val="000000"/>
          <w:sz w:val="24"/>
          <w:szCs w:val="24"/>
        </w:rPr>
        <w:t>hemoperfusion</w:t>
      </w:r>
      <w:proofErr w:type="spellEnd"/>
      <w:r w:rsidRPr="007C0EA6">
        <w:rPr>
          <w:rFonts w:ascii="Book Antiqua" w:hAnsi="Book Antiqua" w:cs="Arial"/>
          <w:color w:val="000000"/>
          <w:sz w:val="24"/>
          <w:szCs w:val="24"/>
        </w:rPr>
        <w:t xml:space="preserve"> to the hematoma</w:t>
      </w:r>
      <w:r w:rsidRPr="007C0EA6">
        <w:rPr>
          <w:rFonts w:ascii="Book Antiqua" w:hAnsi="Book Antiqua" w:cs="Arial"/>
          <w:b/>
          <w:color w:val="000000"/>
          <w:sz w:val="24"/>
          <w:szCs w:val="24"/>
        </w:rPr>
        <w:t>.</w:t>
      </w:r>
    </w:p>
    <w:p w14:paraId="3FE04682" w14:textId="77777777" w:rsidR="007C0EA6" w:rsidRDefault="007C0EA6" w:rsidP="007C0EA6">
      <w:pPr>
        <w:rPr>
          <w:rFonts w:ascii="Book Antiqua" w:eastAsia="宋体" w:hAnsi="Book Antiqua" w:cs="Arial"/>
          <w:b/>
          <w:color w:val="000000"/>
          <w:sz w:val="24"/>
          <w:szCs w:val="24"/>
          <w:lang w:eastAsia="zh-CN"/>
        </w:rPr>
      </w:pPr>
    </w:p>
    <w:p w14:paraId="27B359A6" w14:textId="5F078E05" w:rsidR="007C0EA6" w:rsidRPr="007C0EA6" w:rsidRDefault="007C0EA6" w:rsidP="007C0EA6">
      <w:pPr>
        <w:rPr>
          <w:rFonts w:ascii="Book Antiqua" w:hAnsi="Book Antiqua" w:cs="Arial"/>
          <w:b/>
          <w:i/>
          <w:color w:val="000000"/>
          <w:sz w:val="24"/>
          <w:szCs w:val="24"/>
        </w:rPr>
      </w:pPr>
      <w:r w:rsidRPr="007C0EA6">
        <w:rPr>
          <w:rFonts w:ascii="Book Antiqua" w:hAnsi="Book Antiqua" w:cs="Arial"/>
          <w:b/>
          <w:i/>
          <w:color w:val="000000"/>
          <w:sz w:val="24"/>
          <w:szCs w:val="24"/>
        </w:rPr>
        <w:t>Pathological diagnosis</w:t>
      </w:r>
    </w:p>
    <w:p w14:paraId="26830435" w14:textId="77777777" w:rsidR="007C0EA6" w:rsidRPr="007C0EA6" w:rsidRDefault="007C0EA6" w:rsidP="007C0EA6">
      <w:pPr>
        <w:rPr>
          <w:rFonts w:ascii="Book Antiqua" w:hAnsi="Book Antiqua" w:cs="Arial"/>
          <w:color w:val="000000"/>
          <w:sz w:val="24"/>
          <w:szCs w:val="24"/>
        </w:rPr>
      </w:pPr>
      <w:r w:rsidRPr="007C0EA6">
        <w:rPr>
          <w:rFonts w:ascii="Book Antiqua" w:hAnsi="Book Antiqua" w:cs="Arial"/>
          <w:color w:val="000000"/>
          <w:sz w:val="24"/>
          <w:szCs w:val="24"/>
        </w:rPr>
        <w:t>No histological examination was done in this case.</w:t>
      </w:r>
    </w:p>
    <w:p w14:paraId="3845286F" w14:textId="77777777" w:rsidR="007C0EA6" w:rsidRDefault="007C0EA6" w:rsidP="007C0EA6">
      <w:pPr>
        <w:rPr>
          <w:rFonts w:ascii="Book Antiqua" w:eastAsia="宋体" w:hAnsi="Book Antiqua" w:cs="Arial"/>
          <w:b/>
          <w:color w:val="000000"/>
          <w:sz w:val="24"/>
          <w:szCs w:val="24"/>
          <w:lang w:eastAsia="zh-CN"/>
        </w:rPr>
      </w:pPr>
    </w:p>
    <w:p w14:paraId="0B452300" w14:textId="19FDCA43" w:rsidR="007C0EA6" w:rsidRPr="007C0EA6" w:rsidRDefault="007C0EA6" w:rsidP="007C0EA6">
      <w:pPr>
        <w:rPr>
          <w:rFonts w:ascii="Book Antiqua" w:hAnsi="Book Antiqua" w:cs="Arial"/>
          <w:b/>
          <w:i/>
          <w:color w:val="000000"/>
          <w:sz w:val="24"/>
          <w:szCs w:val="24"/>
        </w:rPr>
      </w:pPr>
      <w:r w:rsidRPr="007C0EA6">
        <w:rPr>
          <w:rFonts w:ascii="Book Antiqua" w:hAnsi="Book Antiqua" w:cs="Arial"/>
          <w:b/>
          <w:i/>
          <w:color w:val="000000"/>
          <w:sz w:val="24"/>
          <w:szCs w:val="24"/>
        </w:rPr>
        <w:t>Treatment</w:t>
      </w:r>
    </w:p>
    <w:p w14:paraId="765C5DE3" w14:textId="5E5E96C2" w:rsidR="007C0EA6" w:rsidRPr="007C0EA6" w:rsidRDefault="007C0EA6" w:rsidP="007C0EA6">
      <w:pPr>
        <w:rPr>
          <w:rFonts w:ascii="Book Antiqua" w:hAnsi="Book Antiqua" w:cs="Arial"/>
          <w:color w:val="000000"/>
          <w:sz w:val="24"/>
          <w:szCs w:val="24"/>
        </w:rPr>
      </w:pPr>
      <w:r w:rsidRPr="007C0EA6">
        <w:rPr>
          <w:rFonts w:ascii="Book Antiqua" w:hAnsi="Book Antiqua" w:cs="Arial"/>
          <w:color w:val="000000"/>
          <w:sz w:val="24"/>
          <w:szCs w:val="24"/>
        </w:rPr>
        <w:t xml:space="preserve">Endoscopic treatment of </w:t>
      </w:r>
      <w:proofErr w:type="spellStart"/>
      <w:r w:rsidRPr="007C0EA6">
        <w:rPr>
          <w:rFonts w:ascii="Book Antiqua" w:hAnsi="Book Antiqua" w:cs="Arial"/>
          <w:color w:val="000000"/>
          <w:sz w:val="24"/>
          <w:szCs w:val="24"/>
        </w:rPr>
        <w:t>polidocanol</w:t>
      </w:r>
      <w:proofErr w:type="spellEnd"/>
      <w:r w:rsidRPr="007C0EA6">
        <w:rPr>
          <w:rFonts w:ascii="Book Antiqua" w:hAnsi="Book Antiqua" w:cs="Arial"/>
          <w:color w:val="000000"/>
          <w:sz w:val="24"/>
          <w:szCs w:val="24"/>
        </w:rPr>
        <w:t xml:space="preserve"> injection was applied, with incision by injection needle and </w:t>
      </w:r>
      <w:r w:rsidR="0096357C">
        <w:rPr>
          <w:rFonts w:ascii="Book Antiqua" w:hAnsi="Book Antiqua" w:cs="Arial"/>
          <w:color w:val="000000"/>
          <w:sz w:val="24"/>
          <w:szCs w:val="24"/>
        </w:rPr>
        <w:t>argon plasma coagulation</w:t>
      </w:r>
      <w:r w:rsidRPr="007C0EA6">
        <w:rPr>
          <w:rFonts w:ascii="Book Antiqua" w:hAnsi="Book Antiqua" w:cs="Arial"/>
          <w:color w:val="000000"/>
          <w:sz w:val="24"/>
          <w:szCs w:val="24"/>
        </w:rPr>
        <w:t xml:space="preserve"> to the hematoma.</w:t>
      </w:r>
    </w:p>
    <w:p w14:paraId="68286665" w14:textId="77777777" w:rsidR="007C0EA6" w:rsidRDefault="007C0EA6" w:rsidP="007C0EA6">
      <w:pPr>
        <w:rPr>
          <w:rFonts w:ascii="Book Antiqua" w:eastAsia="宋体" w:hAnsi="Book Antiqua" w:cs="Arial"/>
          <w:b/>
          <w:color w:val="000000"/>
          <w:sz w:val="24"/>
          <w:szCs w:val="24"/>
          <w:lang w:eastAsia="zh-CN"/>
        </w:rPr>
      </w:pPr>
    </w:p>
    <w:p w14:paraId="508AB1B8" w14:textId="502CF7B9" w:rsidR="007C0EA6" w:rsidRPr="007C0EA6" w:rsidRDefault="007C0EA6" w:rsidP="007C0EA6">
      <w:pPr>
        <w:rPr>
          <w:rFonts w:ascii="Book Antiqua" w:hAnsi="Book Antiqua" w:cs="Arial"/>
          <w:b/>
          <w:i/>
          <w:color w:val="000000"/>
          <w:sz w:val="24"/>
          <w:szCs w:val="24"/>
        </w:rPr>
      </w:pPr>
      <w:r w:rsidRPr="007C0EA6">
        <w:rPr>
          <w:rFonts w:ascii="Book Antiqua" w:hAnsi="Book Antiqua"/>
          <w:b/>
          <w:i/>
          <w:color w:val="000000"/>
          <w:sz w:val="24"/>
          <w:szCs w:val="24"/>
        </w:rPr>
        <w:lastRenderedPageBreak/>
        <w:t>Related reports</w:t>
      </w:r>
    </w:p>
    <w:p w14:paraId="73D0BB07" w14:textId="77777777" w:rsidR="007C0EA6" w:rsidRPr="007C0EA6" w:rsidRDefault="007C0EA6" w:rsidP="007C0EA6">
      <w:pPr>
        <w:rPr>
          <w:rFonts w:ascii="Book Antiqua" w:hAnsi="Book Antiqua" w:cs="Times New Roman"/>
          <w:color w:val="000000"/>
          <w:sz w:val="24"/>
          <w:szCs w:val="24"/>
        </w:rPr>
      </w:pPr>
      <w:r w:rsidRPr="007C0EA6">
        <w:rPr>
          <w:rFonts w:ascii="Book Antiqua" w:hAnsi="Book Antiqua" w:cs="Arial"/>
          <w:color w:val="000000"/>
          <w:sz w:val="24"/>
          <w:szCs w:val="24"/>
        </w:rPr>
        <w:t xml:space="preserve">The incidence of BRBNS is very low. Approximately 200 cases have been described in the literature. Moreover, very few cases of intramural hematoma of the esophagus treated with endoscopy have been reported in the literature. Their treatment </w:t>
      </w:r>
      <w:r w:rsidRPr="007C0EA6">
        <w:rPr>
          <w:rFonts w:ascii="Book Antiqua" w:hAnsi="Book Antiqua"/>
          <w:color w:val="000000"/>
          <w:sz w:val="24"/>
          <w:szCs w:val="24"/>
        </w:rPr>
        <w:t>is controversial.</w:t>
      </w:r>
    </w:p>
    <w:p w14:paraId="55711EC3" w14:textId="77777777" w:rsidR="007C0EA6" w:rsidRDefault="007C0EA6" w:rsidP="007C0EA6">
      <w:pPr>
        <w:rPr>
          <w:rFonts w:ascii="Book Antiqua" w:eastAsia="宋体" w:hAnsi="Book Antiqua"/>
          <w:b/>
          <w:color w:val="000000"/>
          <w:sz w:val="24"/>
          <w:szCs w:val="24"/>
          <w:lang w:eastAsia="zh-CN"/>
        </w:rPr>
      </w:pPr>
    </w:p>
    <w:p w14:paraId="29A3FDEB" w14:textId="70ED29FF" w:rsidR="007C0EA6" w:rsidRPr="007C0EA6" w:rsidRDefault="007C0EA6" w:rsidP="007C0EA6">
      <w:pPr>
        <w:rPr>
          <w:rFonts w:ascii="Book Antiqua" w:hAnsi="Book Antiqua"/>
          <w:b/>
          <w:i/>
          <w:color w:val="000000"/>
          <w:sz w:val="24"/>
          <w:szCs w:val="24"/>
        </w:rPr>
      </w:pPr>
      <w:r w:rsidRPr="007C0EA6">
        <w:rPr>
          <w:rFonts w:ascii="Book Antiqua" w:hAnsi="Book Antiqua"/>
          <w:b/>
          <w:i/>
          <w:color w:val="000000"/>
          <w:sz w:val="24"/>
          <w:szCs w:val="24"/>
        </w:rPr>
        <w:t>Term explanation</w:t>
      </w:r>
    </w:p>
    <w:p w14:paraId="1350FC50" w14:textId="77777777" w:rsidR="007C0EA6" w:rsidRPr="007C0EA6" w:rsidRDefault="007C0EA6" w:rsidP="007C0EA6">
      <w:pPr>
        <w:rPr>
          <w:rFonts w:ascii="Book Antiqua" w:hAnsi="Book Antiqua"/>
          <w:color w:val="000000"/>
          <w:sz w:val="24"/>
          <w:szCs w:val="24"/>
        </w:rPr>
      </w:pPr>
      <w:r w:rsidRPr="007C0EA6">
        <w:rPr>
          <w:rFonts w:ascii="Book Antiqua" w:hAnsi="Book Antiqua" w:cs="Arial"/>
          <w:color w:val="000000"/>
          <w:sz w:val="24"/>
          <w:szCs w:val="24"/>
        </w:rPr>
        <w:t>It is noteworthy that an incision of the hematoma prevented its growth. This method is regarded as applicable not only to hematoma with BRBNS but also to hematomas with other GI diseases.</w:t>
      </w:r>
    </w:p>
    <w:p w14:paraId="3254456B" w14:textId="77777777" w:rsidR="007C0EA6" w:rsidRDefault="007C0EA6" w:rsidP="007C0EA6">
      <w:pPr>
        <w:rPr>
          <w:rFonts w:ascii="Book Antiqua" w:eastAsia="宋体" w:hAnsi="Book Antiqua" w:cs="Arial"/>
          <w:b/>
          <w:color w:val="000000"/>
          <w:sz w:val="24"/>
          <w:szCs w:val="24"/>
          <w:lang w:eastAsia="zh-CN"/>
        </w:rPr>
      </w:pPr>
    </w:p>
    <w:p w14:paraId="24EC37AB" w14:textId="6FB5F3BB" w:rsidR="007C0EA6" w:rsidRPr="007C0EA6" w:rsidRDefault="007C0EA6" w:rsidP="007C0EA6">
      <w:pPr>
        <w:rPr>
          <w:rFonts w:ascii="Book Antiqua" w:hAnsi="Book Antiqua" w:cs="Arial"/>
          <w:b/>
          <w:i/>
          <w:color w:val="000000"/>
          <w:sz w:val="24"/>
          <w:szCs w:val="24"/>
        </w:rPr>
      </w:pPr>
      <w:r w:rsidRPr="007C0EA6">
        <w:rPr>
          <w:rFonts w:ascii="Book Antiqua" w:hAnsi="Book Antiqua" w:cs="Arial"/>
          <w:b/>
          <w:i/>
          <w:color w:val="000000"/>
          <w:sz w:val="24"/>
          <w:szCs w:val="24"/>
        </w:rPr>
        <w:t>Experiences and lessons</w:t>
      </w:r>
    </w:p>
    <w:p w14:paraId="15207437" w14:textId="77777777" w:rsidR="007C0EA6" w:rsidRPr="007C0EA6" w:rsidRDefault="007C0EA6" w:rsidP="007C0EA6">
      <w:pPr>
        <w:rPr>
          <w:rFonts w:ascii="Book Antiqua" w:hAnsi="Book Antiqua" w:cs="Arial"/>
          <w:color w:val="000000"/>
          <w:sz w:val="24"/>
          <w:szCs w:val="24"/>
        </w:rPr>
      </w:pPr>
      <w:r w:rsidRPr="007C0EA6">
        <w:rPr>
          <w:rFonts w:ascii="Book Antiqua" w:hAnsi="Book Antiqua" w:cs="Arial"/>
          <w:color w:val="000000"/>
          <w:sz w:val="24"/>
          <w:szCs w:val="24"/>
        </w:rPr>
        <w:t>This case demonstrates that treatment of esophageal intramural hematoma using endoscopic techniques was more effective than conservative therapy to relieve her symptoms rapidly.</w:t>
      </w:r>
    </w:p>
    <w:p w14:paraId="74C0599D" w14:textId="77777777" w:rsidR="007C0EA6" w:rsidRDefault="007C0EA6" w:rsidP="007C0EA6">
      <w:pPr>
        <w:rPr>
          <w:rFonts w:ascii="Book Antiqua" w:eastAsia="宋体" w:hAnsi="Book Antiqua"/>
          <w:b/>
          <w:color w:val="000000"/>
          <w:sz w:val="24"/>
          <w:szCs w:val="24"/>
          <w:lang w:eastAsia="zh-CN"/>
        </w:rPr>
      </w:pPr>
    </w:p>
    <w:p w14:paraId="19171456" w14:textId="65F7F6B5" w:rsidR="007C0EA6" w:rsidRPr="007C0EA6" w:rsidRDefault="007C0EA6" w:rsidP="007C0EA6">
      <w:pPr>
        <w:rPr>
          <w:rFonts w:ascii="Book Antiqua" w:hAnsi="Book Antiqua" w:cs="Times New Roman"/>
          <w:b/>
          <w:i/>
          <w:color w:val="000000"/>
          <w:sz w:val="24"/>
          <w:szCs w:val="24"/>
        </w:rPr>
      </w:pPr>
      <w:r w:rsidRPr="007C0EA6">
        <w:rPr>
          <w:rFonts w:ascii="Book Antiqua" w:hAnsi="Book Antiqua"/>
          <w:b/>
          <w:i/>
          <w:color w:val="000000"/>
          <w:sz w:val="24"/>
          <w:szCs w:val="24"/>
        </w:rPr>
        <w:t>Peer review</w:t>
      </w:r>
    </w:p>
    <w:p w14:paraId="0B0CB059" w14:textId="0C14EE5C" w:rsidR="00005A3B" w:rsidRPr="007C0EA6" w:rsidRDefault="007C0EA6" w:rsidP="007C0EA6">
      <w:pPr>
        <w:widowControl/>
        <w:suppressAutoHyphens w:val="0"/>
        <w:rPr>
          <w:rFonts w:ascii="Book Antiqua" w:eastAsia="宋体" w:hAnsi="Book Antiqua"/>
          <w:b/>
          <w:color w:val="000000" w:themeColor="text1"/>
          <w:sz w:val="24"/>
          <w:szCs w:val="24"/>
          <w:lang w:eastAsia="zh-CN"/>
        </w:rPr>
      </w:pPr>
      <w:r w:rsidRPr="007C0EA6">
        <w:rPr>
          <w:rFonts w:ascii="Book Antiqua" w:hAnsi="Book Antiqua" w:cs="Arial"/>
          <w:color w:val="000000"/>
          <w:sz w:val="24"/>
          <w:szCs w:val="24"/>
        </w:rPr>
        <w:t>The authors have described a case of esophageal hematoma with BRBNS that was treated using endoscopic techniques. The article describes novel treatment applied to an intramural hematoma of the esophagus</w:t>
      </w:r>
      <w:r w:rsidRPr="007C0EA6">
        <w:rPr>
          <w:rFonts w:ascii="Book Antiqua" w:eastAsia="宋体" w:hAnsi="Book Antiqua" w:cs="Arial"/>
          <w:color w:val="000000"/>
          <w:sz w:val="24"/>
          <w:szCs w:val="24"/>
          <w:lang w:eastAsia="zh-CN"/>
        </w:rPr>
        <w:t>.</w:t>
      </w:r>
    </w:p>
    <w:p w14:paraId="565A5BD8" w14:textId="77777777" w:rsidR="007C0EA6" w:rsidRPr="007C0EA6" w:rsidRDefault="007C0EA6" w:rsidP="002B7E3A">
      <w:pPr>
        <w:widowControl/>
        <w:suppressAutoHyphens w:val="0"/>
        <w:rPr>
          <w:rFonts w:ascii="Book Antiqua" w:eastAsia="宋体" w:hAnsi="Book Antiqua"/>
          <w:b/>
          <w:color w:val="000000" w:themeColor="text1"/>
          <w:sz w:val="24"/>
          <w:szCs w:val="24"/>
          <w:lang w:eastAsia="zh-CN"/>
        </w:rPr>
      </w:pPr>
    </w:p>
    <w:p w14:paraId="2B815EE0" w14:textId="77777777" w:rsidR="00CD09D9" w:rsidRDefault="003D1756" w:rsidP="002B7E3A">
      <w:pPr>
        <w:widowControl/>
        <w:rPr>
          <w:rFonts w:ascii="Book Antiqua" w:eastAsia="宋体" w:hAnsi="Book Antiqua"/>
          <w:b/>
          <w:color w:val="000000" w:themeColor="text1"/>
          <w:sz w:val="24"/>
          <w:szCs w:val="24"/>
          <w:lang w:eastAsia="zh-CN"/>
        </w:rPr>
      </w:pPr>
      <w:r w:rsidRPr="001F7260">
        <w:rPr>
          <w:rFonts w:ascii="Book Antiqua" w:hAnsi="Book Antiqua"/>
          <w:b/>
          <w:color w:val="000000" w:themeColor="text1"/>
          <w:sz w:val="24"/>
          <w:szCs w:val="24"/>
        </w:rPr>
        <w:t>REFERENCES</w:t>
      </w:r>
    </w:p>
    <w:p w14:paraId="0285F686" w14:textId="1D217B30" w:rsidR="00CD09D9" w:rsidRPr="005315FA" w:rsidRDefault="00CD09D9" w:rsidP="002B7E3A">
      <w:pPr>
        <w:widowControl/>
        <w:rPr>
          <w:rFonts w:ascii="Book Antiqua" w:eastAsia="宋体" w:hAnsi="Book Antiqua" w:cs="宋体"/>
          <w:kern w:val="0"/>
          <w:sz w:val="24"/>
          <w:szCs w:val="24"/>
        </w:rPr>
      </w:pPr>
      <w:r w:rsidRPr="005315FA">
        <w:rPr>
          <w:rFonts w:ascii="Book Antiqua" w:eastAsia="宋体" w:hAnsi="Book Antiqua" w:cs="宋体"/>
          <w:kern w:val="0"/>
          <w:sz w:val="24"/>
          <w:szCs w:val="24"/>
        </w:rPr>
        <w:lastRenderedPageBreak/>
        <w:t xml:space="preserve">1 </w:t>
      </w:r>
      <w:r w:rsidRPr="005315FA">
        <w:rPr>
          <w:rFonts w:ascii="Book Antiqua" w:eastAsia="宋体" w:hAnsi="Book Antiqua" w:cs="宋体"/>
          <w:b/>
          <w:kern w:val="0"/>
          <w:sz w:val="24"/>
          <w:szCs w:val="24"/>
        </w:rPr>
        <w:t>Hernandez OV,</w:t>
      </w:r>
      <w:r w:rsidRPr="005315FA">
        <w:rPr>
          <w:rFonts w:ascii="Book Antiqua" w:eastAsia="宋体" w:hAnsi="Book Antiqua" w:cs="宋体"/>
          <w:kern w:val="0"/>
          <w:sz w:val="24"/>
          <w:szCs w:val="24"/>
        </w:rPr>
        <w:t xml:space="preserve"> </w:t>
      </w:r>
      <w:proofErr w:type="spellStart"/>
      <w:r w:rsidRPr="005315FA">
        <w:rPr>
          <w:rFonts w:ascii="Book Antiqua" w:eastAsia="宋体" w:hAnsi="Book Antiqua" w:cs="宋体"/>
          <w:kern w:val="0"/>
          <w:sz w:val="24"/>
          <w:szCs w:val="24"/>
        </w:rPr>
        <w:t>Blancas</w:t>
      </w:r>
      <w:proofErr w:type="spellEnd"/>
      <w:r w:rsidRPr="005315FA">
        <w:rPr>
          <w:rFonts w:ascii="Book Antiqua" w:eastAsia="宋体" w:hAnsi="Book Antiqua" w:cs="宋体"/>
          <w:kern w:val="0"/>
          <w:sz w:val="24"/>
          <w:szCs w:val="24"/>
        </w:rPr>
        <w:t xml:space="preserve"> M, Paz V, Moran S, Hernandez L. Diagnosis and treatment of blue rubber bleb nevus syndrome with double balloon </w:t>
      </w:r>
      <w:proofErr w:type="spellStart"/>
      <w:r w:rsidRPr="005315FA">
        <w:rPr>
          <w:rFonts w:ascii="Book Antiqua" w:eastAsia="宋体" w:hAnsi="Book Antiqua" w:cs="宋体"/>
          <w:kern w:val="0"/>
          <w:sz w:val="24"/>
          <w:szCs w:val="24"/>
        </w:rPr>
        <w:t>enteroscopy</w:t>
      </w:r>
      <w:proofErr w:type="spellEnd"/>
      <w:r w:rsidRPr="005315FA">
        <w:rPr>
          <w:rFonts w:ascii="Book Antiqua" w:eastAsia="宋体" w:hAnsi="Book Antiqua" w:cs="宋体"/>
          <w:kern w:val="0"/>
          <w:sz w:val="24"/>
          <w:szCs w:val="24"/>
        </w:rPr>
        <w:t xml:space="preserve"> and endoscopic ultrasound. </w:t>
      </w:r>
      <w:r w:rsidRPr="005315FA">
        <w:rPr>
          <w:rFonts w:ascii="Book Antiqua" w:eastAsia="宋体" w:hAnsi="Book Antiqua" w:cs="宋体"/>
          <w:i/>
          <w:kern w:val="0"/>
          <w:sz w:val="24"/>
          <w:szCs w:val="24"/>
        </w:rPr>
        <w:t xml:space="preserve">Dig </w:t>
      </w:r>
      <w:proofErr w:type="spellStart"/>
      <w:r w:rsidRPr="005315FA">
        <w:rPr>
          <w:rFonts w:ascii="Book Antiqua" w:eastAsia="宋体" w:hAnsi="Book Antiqua" w:cs="宋体"/>
          <w:i/>
          <w:kern w:val="0"/>
          <w:sz w:val="24"/>
          <w:szCs w:val="24"/>
        </w:rPr>
        <w:t>Endosc</w:t>
      </w:r>
      <w:proofErr w:type="spellEnd"/>
      <w:r w:rsidRPr="005315FA">
        <w:rPr>
          <w:rFonts w:ascii="Book Antiqua" w:eastAsia="宋体" w:hAnsi="Book Antiqua" w:cs="宋体"/>
          <w:kern w:val="0"/>
          <w:sz w:val="24"/>
          <w:szCs w:val="24"/>
        </w:rPr>
        <w:t xml:space="preserve"> 2007; </w:t>
      </w:r>
      <w:r w:rsidRPr="005315FA">
        <w:rPr>
          <w:rFonts w:ascii="Book Antiqua" w:eastAsia="宋体" w:hAnsi="Book Antiqua" w:cs="宋体"/>
          <w:b/>
          <w:kern w:val="0"/>
          <w:sz w:val="24"/>
          <w:szCs w:val="24"/>
        </w:rPr>
        <w:t>19:</w:t>
      </w:r>
      <w:r w:rsidRPr="005315FA">
        <w:rPr>
          <w:rFonts w:ascii="Book Antiqua" w:eastAsia="宋体" w:hAnsi="Book Antiqua" w:cs="宋体"/>
          <w:kern w:val="0"/>
          <w:sz w:val="24"/>
          <w:szCs w:val="24"/>
        </w:rPr>
        <w:t xml:space="preserve"> 86–89 [DOI: 10.1111/j.1443-1661.2007.00672.x]</w:t>
      </w:r>
    </w:p>
    <w:p w14:paraId="684F12E6" w14:textId="77777777" w:rsidR="00CD09D9" w:rsidRPr="005315FA" w:rsidRDefault="00CD09D9" w:rsidP="002B7E3A">
      <w:pPr>
        <w:widowControl/>
        <w:rPr>
          <w:rFonts w:ascii="Book Antiqua" w:eastAsia="宋体" w:hAnsi="Book Antiqua" w:cs="宋体"/>
          <w:kern w:val="0"/>
          <w:sz w:val="24"/>
          <w:szCs w:val="24"/>
        </w:rPr>
      </w:pPr>
      <w:r w:rsidRPr="005315FA">
        <w:rPr>
          <w:rFonts w:ascii="Book Antiqua" w:eastAsia="宋体" w:hAnsi="Book Antiqua" w:cs="宋体"/>
          <w:kern w:val="0"/>
          <w:sz w:val="24"/>
          <w:szCs w:val="24"/>
        </w:rPr>
        <w:t xml:space="preserve">2 </w:t>
      </w:r>
      <w:r w:rsidRPr="005315FA">
        <w:rPr>
          <w:rFonts w:ascii="Book Antiqua" w:eastAsia="宋体" w:hAnsi="Book Antiqua" w:cs="宋体"/>
          <w:b/>
          <w:bCs/>
          <w:kern w:val="0"/>
          <w:sz w:val="24"/>
          <w:szCs w:val="24"/>
        </w:rPr>
        <w:t>Ng EK</w:t>
      </w:r>
      <w:r w:rsidRPr="005315FA">
        <w:rPr>
          <w:rFonts w:ascii="Book Antiqua" w:eastAsia="宋体" w:hAnsi="Book Antiqua" w:cs="宋体"/>
          <w:kern w:val="0"/>
          <w:sz w:val="24"/>
          <w:szCs w:val="24"/>
        </w:rPr>
        <w:t xml:space="preserve">, Cheung FK, Chiu PW. Blue rubber bleb nevus syndrome: treatment of multiple gastrointestinal </w:t>
      </w:r>
      <w:proofErr w:type="spellStart"/>
      <w:r w:rsidRPr="005315FA">
        <w:rPr>
          <w:rFonts w:ascii="Book Antiqua" w:eastAsia="宋体" w:hAnsi="Book Antiqua" w:cs="宋体"/>
          <w:kern w:val="0"/>
          <w:sz w:val="24"/>
          <w:szCs w:val="24"/>
        </w:rPr>
        <w:t>hemangiomas</w:t>
      </w:r>
      <w:proofErr w:type="spellEnd"/>
      <w:r w:rsidRPr="005315FA">
        <w:rPr>
          <w:rFonts w:ascii="Book Antiqua" w:eastAsia="宋体" w:hAnsi="Book Antiqua" w:cs="宋体"/>
          <w:kern w:val="0"/>
          <w:sz w:val="24"/>
          <w:szCs w:val="24"/>
        </w:rPr>
        <w:t xml:space="preserve"> with argon plasma coagulator. </w:t>
      </w:r>
      <w:r w:rsidRPr="005315FA">
        <w:rPr>
          <w:rFonts w:ascii="Book Antiqua" w:eastAsia="宋体" w:hAnsi="Book Antiqua" w:cs="宋体"/>
          <w:i/>
          <w:iCs/>
          <w:kern w:val="0"/>
          <w:sz w:val="24"/>
          <w:szCs w:val="24"/>
        </w:rPr>
        <w:t xml:space="preserve">Dig </w:t>
      </w:r>
      <w:proofErr w:type="spellStart"/>
      <w:r w:rsidRPr="005315FA">
        <w:rPr>
          <w:rFonts w:ascii="Book Antiqua" w:eastAsia="宋体" w:hAnsi="Book Antiqua" w:cs="宋体"/>
          <w:i/>
          <w:iCs/>
          <w:kern w:val="0"/>
          <w:sz w:val="24"/>
          <w:szCs w:val="24"/>
        </w:rPr>
        <w:t>Endosc</w:t>
      </w:r>
      <w:proofErr w:type="spellEnd"/>
      <w:r w:rsidRPr="005315FA">
        <w:rPr>
          <w:rFonts w:ascii="Book Antiqua" w:eastAsia="宋体" w:hAnsi="Book Antiqua" w:cs="宋体"/>
          <w:kern w:val="0"/>
          <w:sz w:val="24"/>
          <w:szCs w:val="24"/>
        </w:rPr>
        <w:t xml:space="preserve"> 2009; </w:t>
      </w:r>
      <w:r w:rsidRPr="005315FA">
        <w:rPr>
          <w:rFonts w:ascii="Book Antiqua" w:eastAsia="宋体" w:hAnsi="Book Antiqua" w:cs="宋体"/>
          <w:b/>
          <w:bCs/>
          <w:kern w:val="0"/>
          <w:sz w:val="24"/>
          <w:szCs w:val="24"/>
        </w:rPr>
        <w:t>21</w:t>
      </w:r>
      <w:r w:rsidRPr="005315FA">
        <w:rPr>
          <w:rFonts w:ascii="Book Antiqua" w:eastAsia="宋体" w:hAnsi="Book Antiqua" w:cs="宋体"/>
          <w:kern w:val="0"/>
          <w:sz w:val="24"/>
          <w:szCs w:val="24"/>
        </w:rPr>
        <w:t>: 40-42 [PMID: 19691801 DOI: 10.1111/j.1443-1661.2008.00817.x]</w:t>
      </w:r>
    </w:p>
    <w:p w14:paraId="6140D2BB" w14:textId="13BC30DC" w:rsidR="006009E7" w:rsidRDefault="00CD09D9" w:rsidP="002B7E3A">
      <w:pPr>
        <w:widowControl/>
        <w:rPr>
          <w:rFonts w:ascii="Book Antiqua" w:eastAsia="宋体" w:hAnsi="Book Antiqua" w:cs="宋体"/>
          <w:color w:val="000000" w:themeColor="text1"/>
          <w:kern w:val="0"/>
          <w:sz w:val="24"/>
          <w:szCs w:val="24"/>
          <w:lang w:eastAsia="zh-CN"/>
        </w:rPr>
      </w:pPr>
      <w:proofErr w:type="gramStart"/>
      <w:r w:rsidRPr="006009E7">
        <w:rPr>
          <w:rFonts w:ascii="Book Antiqua" w:eastAsia="宋体" w:hAnsi="Book Antiqua" w:cs="宋体"/>
          <w:color w:val="000000" w:themeColor="text1"/>
          <w:kern w:val="0"/>
          <w:sz w:val="24"/>
          <w:szCs w:val="24"/>
        </w:rPr>
        <w:t xml:space="preserve">3 </w:t>
      </w:r>
      <w:r w:rsidR="006009E7" w:rsidRPr="006009E7">
        <w:rPr>
          <w:rFonts w:ascii="Book Antiqua" w:eastAsia="宋体" w:hAnsi="Book Antiqua" w:cs="宋体"/>
          <w:b/>
          <w:color w:val="000000" w:themeColor="text1"/>
          <w:kern w:val="0"/>
          <w:sz w:val="24"/>
          <w:szCs w:val="24"/>
        </w:rPr>
        <w:t>Bean WB.</w:t>
      </w:r>
      <w:proofErr w:type="gramEnd"/>
      <w:r w:rsidR="006009E7" w:rsidRPr="006009E7">
        <w:rPr>
          <w:rFonts w:ascii="Book Antiqua" w:eastAsia="宋体" w:hAnsi="Book Antiqua" w:cs="宋体"/>
          <w:color w:val="000000" w:themeColor="text1"/>
          <w:kern w:val="0"/>
          <w:sz w:val="24"/>
          <w:szCs w:val="24"/>
        </w:rPr>
        <w:t xml:space="preserve"> </w:t>
      </w:r>
      <w:proofErr w:type="gramStart"/>
      <w:r w:rsidR="006009E7" w:rsidRPr="006009E7">
        <w:rPr>
          <w:rFonts w:ascii="Book Antiqua" w:eastAsia="宋体" w:hAnsi="Book Antiqua" w:cs="宋体"/>
          <w:color w:val="000000" w:themeColor="text1"/>
          <w:kern w:val="0"/>
          <w:sz w:val="24"/>
          <w:szCs w:val="24"/>
        </w:rPr>
        <w:t xml:space="preserve">Blue rubber bleb </w:t>
      </w:r>
      <w:proofErr w:type="spellStart"/>
      <w:r w:rsidR="006009E7" w:rsidRPr="006009E7">
        <w:rPr>
          <w:rFonts w:ascii="Book Antiqua" w:eastAsia="宋体" w:hAnsi="Book Antiqua" w:cs="宋体"/>
          <w:color w:val="000000" w:themeColor="text1"/>
          <w:kern w:val="0"/>
          <w:sz w:val="24"/>
          <w:szCs w:val="24"/>
        </w:rPr>
        <w:t>naevi</w:t>
      </w:r>
      <w:proofErr w:type="spellEnd"/>
      <w:r w:rsidR="006009E7" w:rsidRPr="006009E7">
        <w:rPr>
          <w:rFonts w:ascii="Book Antiqua" w:eastAsia="宋体" w:hAnsi="Book Antiqua" w:cs="宋体"/>
          <w:color w:val="000000" w:themeColor="text1"/>
          <w:kern w:val="0"/>
          <w:sz w:val="24"/>
          <w:szCs w:val="24"/>
        </w:rPr>
        <w:t xml:space="preserve"> of the skin and gastrointestinal tract in vascular spiders and related lesions of the skin.</w:t>
      </w:r>
      <w:proofErr w:type="gramEnd"/>
      <w:r w:rsidR="006009E7" w:rsidRPr="006009E7">
        <w:rPr>
          <w:rFonts w:ascii="Book Antiqua" w:eastAsia="宋体" w:hAnsi="Book Antiqua" w:cs="宋体"/>
          <w:color w:val="000000" w:themeColor="text1"/>
          <w:kern w:val="0"/>
          <w:sz w:val="24"/>
          <w:szCs w:val="24"/>
        </w:rPr>
        <w:t xml:space="preserve"> Springfield, IL: </w:t>
      </w:r>
      <w:r w:rsidR="006009E7">
        <w:rPr>
          <w:rFonts w:ascii="Book Antiqua" w:eastAsia="宋体" w:hAnsi="Book Antiqua" w:cs="宋体"/>
          <w:color w:val="000000" w:themeColor="text1"/>
          <w:kern w:val="0"/>
          <w:sz w:val="24"/>
          <w:szCs w:val="24"/>
        </w:rPr>
        <w:t>Charles C. Thomas, 1958:178-185</w:t>
      </w:r>
    </w:p>
    <w:p w14:paraId="364CD362" w14:textId="77777777" w:rsidR="00CD09D9" w:rsidRPr="005315FA" w:rsidRDefault="00CD09D9" w:rsidP="002B7E3A">
      <w:pPr>
        <w:widowControl/>
        <w:rPr>
          <w:rFonts w:ascii="Book Antiqua" w:eastAsia="宋体" w:hAnsi="Book Antiqua" w:cs="宋体"/>
          <w:kern w:val="0"/>
          <w:sz w:val="24"/>
          <w:szCs w:val="24"/>
        </w:rPr>
      </w:pPr>
      <w:r w:rsidRPr="005315FA">
        <w:rPr>
          <w:rFonts w:ascii="Book Antiqua" w:eastAsia="宋体" w:hAnsi="Book Antiqua" w:cs="宋体"/>
          <w:kern w:val="0"/>
          <w:sz w:val="24"/>
          <w:szCs w:val="24"/>
        </w:rPr>
        <w:t xml:space="preserve">4 </w:t>
      </w:r>
      <w:proofErr w:type="spellStart"/>
      <w:r w:rsidRPr="005315FA">
        <w:rPr>
          <w:rFonts w:ascii="Book Antiqua" w:eastAsia="宋体" w:hAnsi="Book Antiqua" w:cs="宋体"/>
          <w:b/>
          <w:bCs/>
          <w:kern w:val="0"/>
          <w:sz w:val="24"/>
          <w:szCs w:val="24"/>
        </w:rPr>
        <w:t>Dobru</w:t>
      </w:r>
      <w:proofErr w:type="spellEnd"/>
      <w:r w:rsidRPr="005315FA">
        <w:rPr>
          <w:rFonts w:ascii="Book Antiqua" w:eastAsia="宋体" w:hAnsi="Book Antiqua" w:cs="宋体"/>
          <w:b/>
          <w:bCs/>
          <w:kern w:val="0"/>
          <w:sz w:val="24"/>
          <w:szCs w:val="24"/>
        </w:rPr>
        <w:t xml:space="preserve"> D</w:t>
      </w:r>
      <w:r w:rsidRPr="005315FA">
        <w:rPr>
          <w:rFonts w:ascii="Book Antiqua" w:eastAsia="宋体" w:hAnsi="Book Antiqua" w:cs="宋体"/>
          <w:kern w:val="0"/>
          <w:sz w:val="24"/>
          <w:szCs w:val="24"/>
        </w:rPr>
        <w:t xml:space="preserve">, </w:t>
      </w:r>
      <w:proofErr w:type="spellStart"/>
      <w:r w:rsidRPr="005315FA">
        <w:rPr>
          <w:rFonts w:ascii="Book Antiqua" w:eastAsia="宋体" w:hAnsi="Book Antiqua" w:cs="宋体"/>
          <w:kern w:val="0"/>
          <w:sz w:val="24"/>
          <w:szCs w:val="24"/>
        </w:rPr>
        <w:t>Seuchea</w:t>
      </w:r>
      <w:proofErr w:type="spellEnd"/>
      <w:r w:rsidRPr="005315FA">
        <w:rPr>
          <w:rFonts w:ascii="Book Antiqua" w:eastAsia="宋体" w:hAnsi="Book Antiqua" w:cs="宋体"/>
          <w:kern w:val="0"/>
          <w:sz w:val="24"/>
          <w:szCs w:val="24"/>
        </w:rPr>
        <w:t xml:space="preserve"> N, </w:t>
      </w:r>
      <w:proofErr w:type="spellStart"/>
      <w:r w:rsidRPr="005315FA">
        <w:rPr>
          <w:rFonts w:ascii="Book Antiqua" w:eastAsia="宋体" w:hAnsi="Book Antiqua" w:cs="宋体"/>
          <w:kern w:val="0"/>
          <w:sz w:val="24"/>
          <w:szCs w:val="24"/>
        </w:rPr>
        <w:t>Dorin</w:t>
      </w:r>
      <w:proofErr w:type="spellEnd"/>
      <w:r w:rsidRPr="005315FA">
        <w:rPr>
          <w:rFonts w:ascii="Book Antiqua" w:eastAsia="宋体" w:hAnsi="Book Antiqua" w:cs="宋体"/>
          <w:kern w:val="0"/>
          <w:sz w:val="24"/>
          <w:szCs w:val="24"/>
        </w:rPr>
        <w:t xml:space="preserve"> M, </w:t>
      </w:r>
      <w:proofErr w:type="spellStart"/>
      <w:r w:rsidRPr="005315FA">
        <w:rPr>
          <w:rFonts w:ascii="Book Antiqua" w:eastAsia="宋体" w:hAnsi="Book Antiqua" w:cs="宋体"/>
          <w:kern w:val="0"/>
          <w:sz w:val="24"/>
          <w:szCs w:val="24"/>
        </w:rPr>
        <w:t>Careianu</w:t>
      </w:r>
      <w:proofErr w:type="spellEnd"/>
      <w:r w:rsidRPr="005315FA">
        <w:rPr>
          <w:rFonts w:ascii="Book Antiqua" w:eastAsia="宋体" w:hAnsi="Book Antiqua" w:cs="宋体"/>
          <w:kern w:val="0"/>
          <w:sz w:val="24"/>
          <w:szCs w:val="24"/>
        </w:rPr>
        <w:t xml:space="preserve"> V. Blue rubber bleb nevus syndrome: case report and literature review. </w:t>
      </w:r>
      <w:r w:rsidRPr="005315FA">
        <w:rPr>
          <w:rFonts w:ascii="Book Antiqua" w:eastAsia="宋体" w:hAnsi="Book Antiqua" w:cs="宋体"/>
          <w:i/>
          <w:iCs/>
          <w:kern w:val="0"/>
          <w:sz w:val="24"/>
          <w:szCs w:val="24"/>
        </w:rPr>
        <w:t xml:space="preserve">Rom J </w:t>
      </w:r>
      <w:proofErr w:type="spellStart"/>
      <w:r w:rsidRPr="005315FA">
        <w:rPr>
          <w:rFonts w:ascii="Book Antiqua" w:eastAsia="宋体" w:hAnsi="Book Antiqua" w:cs="宋体"/>
          <w:i/>
          <w:iCs/>
          <w:kern w:val="0"/>
          <w:sz w:val="24"/>
          <w:szCs w:val="24"/>
        </w:rPr>
        <w:t>Gastroenterol</w:t>
      </w:r>
      <w:proofErr w:type="spellEnd"/>
      <w:r w:rsidRPr="005315FA">
        <w:rPr>
          <w:rFonts w:ascii="Book Antiqua" w:eastAsia="宋体" w:hAnsi="Book Antiqua" w:cs="宋体"/>
          <w:kern w:val="0"/>
          <w:sz w:val="24"/>
          <w:szCs w:val="24"/>
        </w:rPr>
        <w:t xml:space="preserve"> 2004; </w:t>
      </w:r>
      <w:r w:rsidRPr="005315FA">
        <w:rPr>
          <w:rFonts w:ascii="Book Antiqua" w:eastAsia="宋体" w:hAnsi="Book Antiqua" w:cs="宋体"/>
          <w:b/>
          <w:bCs/>
          <w:kern w:val="0"/>
          <w:sz w:val="24"/>
          <w:szCs w:val="24"/>
        </w:rPr>
        <w:t>13</w:t>
      </w:r>
      <w:r w:rsidRPr="005315FA">
        <w:rPr>
          <w:rFonts w:ascii="Book Antiqua" w:eastAsia="宋体" w:hAnsi="Book Antiqua" w:cs="宋体"/>
          <w:kern w:val="0"/>
          <w:sz w:val="24"/>
          <w:szCs w:val="24"/>
        </w:rPr>
        <w:t>: 237-240 [PMID: 15470538]</w:t>
      </w:r>
    </w:p>
    <w:p w14:paraId="3C562E91" w14:textId="77777777" w:rsidR="00CD09D9" w:rsidRPr="005315FA" w:rsidRDefault="00CD09D9" w:rsidP="002B7E3A">
      <w:pPr>
        <w:widowControl/>
        <w:rPr>
          <w:rFonts w:ascii="Book Antiqua" w:eastAsia="宋体" w:hAnsi="Book Antiqua" w:cs="宋体"/>
          <w:kern w:val="0"/>
          <w:sz w:val="24"/>
          <w:szCs w:val="24"/>
        </w:rPr>
      </w:pPr>
      <w:r w:rsidRPr="005315FA">
        <w:rPr>
          <w:rFonts w:ascii="Book Antiqua" w:eastAsia="宋体" w:hAnsi="Book Antiqua" w:cs="宋体"/>
          <w:kern w:val="0"/>
          <w:sz w:val="24"/>
          <w:szCs w:val="24"/>
        </w:rPr>
        <w:t xml:space="preserve">5 </w:t>
      </w:r>
      <w:proofErr w:type="spellStart"/>
      <w:r w:rsidRPr="005315FA">
        <w:rPr>
          <w:rFonts w:ascii="Book Antiqua" w:eastAsia="宋体" w:hAnsi="Book Antiqua" w:cs="宋体"/>
          <w:b/>
          <w:bCs/>
          <w:kern w:val="0"/>
          <w:sz w:val="24"/>
          <w:szCs w:val="24"/>
        </w:rPr>
        <w:t>Elsayes</w:t>
      </w:r>
      <w:proofErr w:type="spellEnd"/>
      <w:r w:rsidRPr="005315FA">
        <w:rPr>
          <w:rFonts w:ascii="Book Antiqua" w:eastAsia="宋体" w:hAnsi="Book Antiqua" w:cs="宋体"/>
          <w:b/>
          <w:bCs/>
          <w:kern w:val="0"/>
          <w:sz w:val="24"/>
          <w:szCs w:val="24"/>
        </w:rPr>
        <w:t xml:space="preserve"> KM</w:t>
      </w:r>
      <w:r w:rsidRPr="005315FA">
        <w:rPr>
          <w:rFonts w:ascii="Book Antiqua" w:eastAsia="宋体" w:hAnsi="Book Antiqua" w:cs="宋体"/>
          <w:kern w:val="0"/>
          <w:sz w:val="24"/>
          <w:szCs w:val="24"/>
        </w:rPr>
        <w:t xml:space="preserve">, </w:t>
      </w:r>
      <w:proofErr w:type="spellStart"/>
      <w:r w:rsidRPr="005315FA">
        <w:rPr>
          <w:rFonts w:ascii="Book Antiqua" w:eastAsia="宋体" w:hAnsi="Book Antiqua" w:cs="宋体"/>
          <w:kern w:val="0"/>
          <w:sz w:val="24"/>
          <w:szCs w:val="24"/>
        </w:rPr>
        <w:t>Menias</w:t>
      </w:r>
      <w:proofErr w:type="spellEnd"/>
      <w:r w:rsidRPr="005315FA">
        <w:rPr>
          <w:rFonts w:ascii="Book Antiqua" w:eastAsia="宋体" w:hAnsi="Book Antiqua" w:cs="宋体"/>
          <w:kern w:val="0"/>
          <w:sz w:val="24"/>
          <w:szCs w:val="24"/>
        </w:rPr>
        <w:t xml:space="preserve"> CO, </w:t>
      </w:r>
      <w:proofErr w:type="spellStart"/>
      <w:r w:rsidRPr="005315FA">
        <w:rPr>
          <w:rFonts w:ascii="Book Antiqua" w:eastAsia="宋体" w:hAnsi="Book Antiqua" w:cs="宋体"/>
          <w:kern w:val="0"/>
          <w:sz w:val="24"/>
          <w:szCs w:val="24"/>
        </w:rPr>
        <w:t>Dillman</w:t>
      </w:r>
      <w:proofErr w:type="spellEnd"/>
      <w:r w:rsidRPr="005315FA">
        <w:rPr>
          <w:rFonts w:ascii="Book Antiqua" w:eastAsia="宋体" w:hAnsi="Book Antiqua" w:cs="宋体"/>
          <w:kern w:val="0"/>
          <w:sz w:val="24"/>
          <w:szCs w:val="24"/>
        </w:rPr>
        <w:t xml:space="preserve"> JR, Platt JF, </w:t>
      </w:r>
      <w:proofErr w:type="spellStart"/>
      <w:r w:rsidRPr="005315FA">
        <w:rPr>
          <w:rFonts w:ascii="Book Antiqua" w:eastAsia="宋体" w:hAnsi="Book Antiqua" w:cs="宋体"/>
          <w:kern w:val="0"/>
          <w:sz w:val="24"/>
          <w:szCs w:val="24"/>
        </w:rPr>
        <w:t>Willatt</w:t>
      </w:r>
      <w:proofErr w:type="spellEnd"/>
      <w:r w:rsidRPr="005315FA">
        <w:rPr>
          <w:rFonts w:ascii="Book Antiqua" w:eastAsia="宋体" w:hAnsi="Book Antiqua" w:cs="宋体"/>
          <w:kern w:val="0"/>
          <w:sz w:val="24"/>
          <w:szCs w:val="24"/>
        </w:rPr>
        <w:t xml:space="preserve"> JM, </w:t>
      </w:r>
      <w:proofErr w:type="spellStart"/>
      <w:r w:rsidRPr="005315FA">
        <w:rPr>
          <w:rFonts w:ascii="Book Antiqua" w:eastAsia="宋体" w:hAnsi="Book Antiqua" w:cs="宋体"/>
          <w:kern w:val="0"/>
          <w:sz w:val="24"/>
          <w:szCs w:val="24"/>
        </w:rPr>
        <w:t>Heiken</w:t>
      </w:r>
      <w:proofErr w:type="spellEnd"/>
      <w:r w:rsidRPr="005315FA">
        <w:rPr>
          <w:rFonts w:ascii="Book Antiqua" w:eastAsia="宋体" w:hAnsi="Book Antiqua" w:cs="宋体"/>
          <w:kern w:val="0"/>
          <w:sz w:val="24"/>
          <w:szCs w:val="24"/>
        </w:rPr>
        <w:t xml:space="preserve"> JP. Vascular malformation and </w:t>
      </w:r>
      <w:proofErr w:type="spellStart"/>
      <w:r w:rsidRPr="005315FA">
        <w:rPr>
          <w:rFonts w:ascii="Book Antiqua" w:eastAsia="宋体" w:hAnsi="Book Antiqua" w:cs="宋体"/>
          <w:kern w:val="0"/>
          <w:sz w:val="24"/>
          <w:szCs w:val="24"/>
        </w:rPr>
        <w:t>hemangiomatosis</w:t>
      </w:r>
      <w:proofErr w:type="spellEnd"/>
      <w:r w:rsidRPr="005315FA">
        <w:rPr>
          <w:rFonts w:ascii="Book Antiqua" w:eastAsia="宋体" w:hAnsi="Book Antiqua" w:cs="宋体"/>
          <w:kern w:val="0"/>
          <w:sz w:val="24"/>
          <w:szCs w:val="24"/>
        </w:rPr>
        <w:t xml:space="preserve"> syndromes: spectrum of imaging manifestations. </w:t>
      </w:r>
      <w:r w:rsidRPr="005315FA">
        <w:rPr>
          <w:rFonts w:ascii="Book Antiqua" w:eastAsia="宋体" w:hAnsi="Book Antiqua" w:cs="宋体"/>
          <w:i/>
          <w:iCs/>
          <w:kern w:val="0"/>
          <w:sz w:val="24"/>
          <w:szCs w:val="24"/>
        </w:rPr>
        <w:t xml:space="preserve">AJR Am J </w:t>
      </w:r>
      <w:proofErr w:type="spellStart"/>
      <w:r w:rsidRPr="005315FA">
        <w:rPr>
          <w:rFonts w:ascii="Book Antiqua" w:eastAsia="宋体" w:hAnsi="Book Antiqua" w:cs="宋体"/>
          <w:i/>
          <w:iCs/>
          <w:kern w:val="0"/>
          <w:sz w:val="24"/>
          <w:szCs w:val="24"/>
        </w:rPr>
        <w:t>Roentgenol</w:t>
      </w:r>
      <w:proofErr w:type="spellEnd"/>
      <w:r w:rsidRPr="005315FA">
        <w:rPr>
          <w:rFonts w:ascii="Book Antiqua" w:eastAsia="宋体" w:hAnsi="Book Antiqua" w:cs="宋体"/>
          <w:kern w:val="0"/>
          <w:sz w:val="24"/>
          <w:szCs w:val="24"/>
        </w:rPr>
        <w:t xml:space="preserve"> 2008; </w:t>
      </w:r>
      <w:r w:rsidRPr="005315FA">
        <w:rPr>
          <w:rFonts w:ascii="Book Antiqua" w:eastAsia="宋体" w:hAnsi="Book Antiqua" w:cs="宋体"/>
          <w:b/>
          <w:bCs/>
          <w:kern w:val="0"/>
          <w:sz w:val="24"/>
          <w:szCs w:val="24"/>
        </w:rPr>
        <w:t>190</w:t>
      </w:r>
      <w:r w:rsidRPr="005315FA">
        <w:rPr>
          <w:rFonts w:ascii="Book Antiqua" w:eastAsia="宋体" w:hAnsi="Book Antiqua" w:cs="宋体"/>
          <w:kern w:val="0"/>
          <w:sz w:val="24"/>
          <w:szCs w:val="24"/>
        </w:rPr>
        <w:t>: 1291-1299 [PMID: 18430846 DOI: 10.2214/AJR.07.2779]</w:t>
      </w:r>
    </w:p>
    <w:p w14:paraId="514553F4" w14:textId="77777777" w:rsidR="00CD09D9" w:rsidRPr="005315FA" w:rsidRDefault="00CD09D9" w:rsidP="002B7E3A">
      <w:pPr>
        <w:widowControl/>
        <w:rPr>
          <w:rFonts w:ascii="Book Antiqua" w:eastAsia="宋体" w:hAnsi="Book Antiqua" w:cs="宋体"/>
          <w:kern w:val="0"/>
          <w:sz w:val="24"/>
          <w:szCs w:val="24"/>
        </w:rPr>
      </w:pPr>
      <w:r w:rsidRPr="005315FA">
        <w:rPr>
          <w:rFonts w:ascii="Book Antiqua" w:eastAsia="宋体" w:hAnsi="Book Antiqua" w:cs="宋体"/>
          <w:kern w:val="0"/>
          <w:sz w:val="24"/>
          <w:szCs w:val="24"/>
        </w:rPr>
        <w:t xml:space="preserve">6 </w:t>
      </w:r>
      <w:r w:rsidRPr="005315FA">
        <w:rPr>
          <w:rFonts w:ascii="Book Antiqua" w:eastAsia="宋体" w:hAnsi="Book Antiqua" w:cs="宋体"/>
          <w:b/>
          <w:bCs/>
          <w:kern w:val="0"/>
          <w:sz w:val="24"/>
          <w:szCs w:val="24"/>
        </w:rPr>
        <w:t>Fishman SJ</w:t>
      </w:r>
      <w:r w:rsidRPr="005315FA">
        <w:rPr>
          <w:rFonts w:ascii="Book Antiqua" w:eastAsia="宋体" w:hAnsi="Book Antiqua" w:cs="宋体"/>
          <w:kern w:val="0"/>
          <w:sz w:val="24"/>
          <w:szCs w:val="24"/>
        </w:rPr>
        <w:t xml:space="preserve">, </w:t>
      </w:r>
      <w:proofErr w:type="spellStart"/>
      <w:r w:rsidRPr="005315FA">
        <w:rPr>
          <w:rFonts w:ascii="Book Antiqua" w:eastAsia="宋体" w:hAnsi="Book Antiqua" w:cs="宋体"/>
          <w:kern w:val="0"/>
          <w:sz w:val="24"/>
          <w:szCs w:val="24"/>
        </w:rPr>
        <w:t>Smithers</w:t>
      </w:r>
      <w:proofErr w:type="spellEnd"/>
      <w:r w:rsidRPr="005315FA">
        <w:rPr>
          <w:rFonts w:ascii="Book Antiqua" w:eastAsia="宋体" w:hAnsi="Book Antiqua" w:cs="宋体"/>
          <w:kern w:val="0"/>
          <w:sz w:val="24"/>
          <w:szCs w:val="24"/>
        </w:rPr>
        <w:t xml:space="preserve"> CJ, </w:t>
      </w:r>
      <w:proofErr w:type="spellStart"/>
      <w:r w:rsidRPr="005315FA">
        <w:rPr>
          <w:rFonts w:ascii="Book Antiqua" w:eastAsia="宋体" w:hAnsi="Book Antiqua" w:cs="宋体"/>
          <w:kern w:val="0"/>
          <w:sz w:val="24"/>
          <w:szCs w:val="24"/>
        </w:rPr>
        <w:t>Folkman</w:t>
      </w:r>
      <w:proofErr w:type="spellEnd"/>
      <w:r w:rsidRPr="005315FA">
        <w:rPr>
          <w:rFonts w:ascii="Book Antiqua" w:eastAsia="宋体" w:hAnsi="Book Antiqua" w:cs="宋体"/>
          <w:kern w:val="0"/>
          <w:sz w:val="24"/>
          <w:szCs w:val="24"/>
        </w:rPr>
        <w:t xml:space="preserve"> J, Lund DP, Burrows PE, </w:t>
      </w:r>
      <w:proofErr w:type="spellStart"/>
      <w:r w:rsidRPr="005315FA">
        <w:rPr>
          <w:rFonts w:ascii="Book Antiqua" w:eastAsia="宋体" w:hAnsi="Book Antiqua" w:cs="宋体"/>
          <w:kern w:val="0"/>
          <w:sz w:val="24"/>
          <w:szCs w:val="24"/>
        </w:rPr>
        <w:t>Mulliken</w:t>
      </w:r>
      <w:proofErr w:type="spellEnd"/>
      <w:r w:rsidRPr="005315FA">
        <w:rPr>
          <w:rFonts w:ascii="Book Antiqua" w:eastAsia="宋体" w:hAnsi="Book Antiqua" w:cs="宋体"/>
          <w:kern w:val="0"/>
          <w:sz w:val="24"/>
          <w:szCs w:val="24"/>
        </w:rPr>
        <w:t xml:space="preserve"> JB, Fox VL. Blue rubber bleb nevus syndrome: surgical eradication of gastrointestinal bleeding. </w:t>
      </w:r>
      <w:r w:rsidRPr="005315FA">
        <w:rPr>
          <w:rFonts w:ascii="Book Antiqua" w:eastAsia="宋体" w:hAnsi="Book Antiqua" w:cs="宋体"/>
          <w:i/>
          <w:iCs/>
          <w:kern w:val="0"/>
          <w:sz w:val="24"/>
          <w:szCs w:val="24"/>
        </w:rPr>
        <w:t xml:space="preserve">Ann </w:t>
      </w:r>
      <w:proofErr w:type="spellStart"/>
      <w:r w:rsidRPr="005315FA">
        <w:rPr>
          <w:rFonts w:ascii="Book Antiqua" w:eastAsia="宋体" w:hAnsi="Book Antiqua" w:cs="宋体"/>
          <w:i/>
          <w:iCs/>
          <w:kern w:val="0"/>
          <w:sz w:val="24"/>
          <w:szCs w:val="24"/>
        </w:rPr>
        <w:t>Surg</w:t>
      </w:r>
      <w:proofErr w:type="spellEnd"/>
      <w:r w:rsidRPr="005315FA">
        <w:rPr>
          <w:rFonts w:ascii="Book Antiqua" w:eastAsia="宋体" w:hAnsi="Book Antiqua" w:cs="宋体"/>
          <w:kern w:val="0"/>
          <w:sz w:val="24"/>
          <w:szCs w:val="24"/>
        </w:rPr>
        <w:t xml:space="preserve"> 2005; </w:t>
      </w:r>
      <w:r w:rsidRPr="005315FA">
        <w:rPr>
          <w:rFonts w:ascii="Book Antiqua" w:eastAsia="宋体" w:hAnsi="Book Antiqua" w:cs="宋体"/>
          <w:b/>
          <w:bCs/>
          <w:kern w:val="0"/>
          <w:sz w:val="24"/>
          <w:szCs w:val="24"/>
        </w:rPr>
        <w:t>241</w:t>
      </w:r>
      <w:r w:rsidRPr="005315FA">
        <w:rPr>
          <w:rFonts w:ascii="Book Antiqua" w:eastAsia="宋体" w:hAnsi="Book Antiqua" w:cs="宋体"/>
          <w:kern w:val="0"/>
          <w:sz w:val="24"/>
          <w:szCs w:val="24"/>
        </w:rPr>
        <w:t>: 523-528 [PMID: 15729077 DOI: 10.1097/01.sla.0000154689.85629.93]</w:t>
      </w:r>
    </w:p>
    <w:p w14:paraId="6BB2AB54" w14:textId="77777777" w:rsidR="00CD09D9" w:rsidRPr="005315FA" w:rsidRDefault="00CD09D9" w:rsidP="002B7E3A">
      <w:pPr>
        <w:widowControl/>
        <w:rPr>
          <w:rFonts w:ascii="Book Antiqua" w:eastAsia="宋体" w:hAnsi="Book Antiqua" w:cs="宋体"/>
          <w:kern w:val="0"/>
          <w:sz w:val="24"/>
          <w:szCs w:val="24"/>
        </w:rPr>
      </w:pPr>
      <w:r w:rsidRPr="005315FA">
        <w:rPr>
          <w:rFonts w:ascii="Book Antiqua" w:eastAsia="宋体" w:hAnsi="Book Antiqua" w:cs="宋体"/>
          <w:kern w:val="0"/>
          <w:sz w:val="24"/>
          <w:szCs w:val="24"/>
        </w:rPr>
        <w:t xml:space="preserve">7 </w:t>
      </w:r>
      <w:r w:rsidRPr="005315FA">
        <w:rPr>
          <w:rFonts w:ascii="Book Antiqua" w:eastAsia="宋体" w:hAnsi="Book Antiqua" w:cs="宋体"/>
          <w:b/>
          <w:bCs/>
          <w:kern w:val="0"/>
          <w:sz w:val="24"/>
          <w:szCs w:val="24"/>
        </w:rPr>
        <w:t>Hong M</w:t>
      </w:r>
      <w:r w:rsidRPr="005315FA">
        <w:rPr>
          <w:rFonts w:ascii="Book Antiqua" w:eastAsia="宋体" w:hAnsi="Book Antiqua" w:cs="宋体"/>
          <w:kern w:val="0"/>
          <w:sz w:val="24"/>
          <w:szCs w:val="24"/>
        </w:rPr>
        <w:t xml:space="preserve">, </w:t>
      </w:r>
      <w:proofErr w:type="spellStart"/>
      <w:r w:rsidRPr="005315FA">
        <w:rPr>
          <w:rFonts w:ascii="Book Antiqua" w:eastAsia="宋体" w:hAnsi="Book Antiqua" w:cs="宋体"/>
          <w:kern w:val="0"/>
          <w:sz w:val="24"/>
          <w:szCs w:val="24"/>
        </w:rPr>
        <w:t>Warum</w:t>
      </w:r>
      <w:proofErr w:type="spellEnd"/>
      <w:r w:rsidRPr="005315FA">
        <w:rPr>
          <w:rFonts w:ascii="Book Antiqua" w:eastAsia="宋体" w:hAnsi="Book Antiqua" w:cs="宋体"/>
          <w:kern w:val="0"/>
          <w:sz w:val="24"/>
          <w:szCs w:val="24"/>
        </w:rPr>
        <w:t xml:space="preserve"> D, </w:t>
      </w:r>
      <w:proofErr w:type="spellStart"/>
      <w:r w:rsidRPr="005315FA">
        <w:rPr>
          <w:rFonts w:ascii="Book Antiqua" w:eastAsia="宋体" w:hAnsi="Book Antiqua" w:cs="宋体"/>
          <w:kern w:val="0"/>
          <w:sz w:val="24"/>
          <w:szCs w:val="24"/>
        </w:rPr>
        <w:t>Karamanian</w:t>
      </w:r>
      <w:proofErr w:type="spellEnd"/>
      <w:r w:rsidRPr="005315FA">
        <w:rPr>
          <w:rFonts w:ascii="Book Antiqua" w:eastAsia="宋体" w:hAnsi="Book Antiqua" w:cs="宋体"/>
          <w:kern w:val="0"/>
          <w:sz w:val="24"/>
          <w:szCs w:val="24"/>
        </w:rPr>
        <w:t xml:space="preserve"> A. Spontaneous intramural esophageal hematoma (IEH) secondary to anticoagulation and/or thrombolysis therapy in the setting of a pulmonary embolism: a case report. </w:t>
      </w:r>
      <w:r w:rsidRPr="005315FA">
        <w:rPr>
          <w:rFonts w:ascii="Book Antiqua" w:eastAsia="宋体" w:hAnsi="Book Antiqua" w:cs="宋体"/>
          <w:i/>
          <w:iCs/>
          <w:kern w:val="0"/>
          <w:sz w:val="24"/>
          <w:szCs w:val="24"/>
        </w:rPr>
        <w:t xml:space="preserve">J </w:t>
      </w:r>
      <w:proofErr w:type="spellStart"/>
      <w:r w:rsidRPr="005315FA">
        <w:rPr>
          <w:rFonts w:ascii="Book Antiqua" w:eastAsia="宋体" w:hAnsi="Book Antiqua" w:cs="宋体"/>
          <w:i/>
          <w:iCs/>
          <w:kern w:val="0"/>
          <w:sz w:val="24"/>
          <w:szCs w:val="24"/>
        </w:rPr>
        <w:t>Radiol</w:t>
      </w:r>
      <w:proofErr w:type="spellEnd"/>
      <w:r w:rsidRPr="005315FA">
        <w:rPr>
          <w:rFonts w:ascii="Book Antiqua" w:eastAsia="宋体" w:hAnsi="Book Antiqua" w:cs="宋体"/>
          <w:i/>
          <w:iCs/>
          <w:kern w:val="0"/>
          <w:sz w:val="24"/>
          <w:szCs w:val="24"/>
        </w:rPr>
        <w:t xml:space="preserve"> Case Rep</w:t>
      </w:r>
      <w:r w:rsidRPr="005315FA">
        <w:rPr>
          <w:rFonts w:ascii="Book Antiqua" w:eastAsia="宋体" w:hAnsi="Book Antiqua" w:cs="宋体"/>
          <w:kern w:val="0"/>
          <w:sz w:val="24"/>
          <w:szCs w:val="24"/>
        </w:rPr>
        <w:t xml:space="preserve"> 2013; </w:t>
      </w:r>
      <w:r w:rsidRPr="005315FA">
        <w:rPr>
          <w:rFonts w:ascii="Book Antiqua" w:eastAsia="宋体" w:hAnsi="Book Antiqua" w:cs="宋体"/>
          <w:b/>
          <w:bCs/>
          <w:kern w:val="0"/>
          <w:sz w:val="24"/>
          <w:szCs w:val="24"/>
        </w:rPr>
        <w:t>7</w:t>
      </w:r>
      <w:r w:rsidRPr="005315FA">
        <w:rPr>
          <w:rFonts w:ascii="Book Antiqua" w:eastAsia="宋体" w:hAnsi="Book Antiqua" w:cs="宋体"/>
          <w:kern w:val="0"/>
          <w:sz w:val="24"/>
          <w:szCs w:val="24"/>
        </w:rPr>
        <w:t>: 1-10 [PMID: 23705034 DOI: 10.3941/jrcr.v7i2.1210]</w:t>
      </w:r>
    </w:p>
    <w:p w14:paraId="4063A0BD" w14:textId="77777777" w:rsidR="00CD09D9" w:rsidRPr="005315FA" w:rsidRDefault="00CD09D9" w:rsidP="002B7E3A">
      <w:pPr>
        <w:widowControl/>
        <w:rPr>
          <w:rFonts w:ascii="Book Antiqua" w:eastAsia="宋体" w:hAnsi="Book Antiqua" w:cs="宋体"/>
          <w:color w:val="000000" w:themeColor="text1"/>
          <w:kern w:val="0"/>
          <w:sz w:val="24"/>
          <w:szCs w:val="24"/>
        </w:rPr>
      </w:pPr>
      <w:r w:rsidRPr="005315FA">
        <w:rPr>
          <w:rFonts w:ascii="Book Antiqua" w:eastAsia="宋体" w:hAnsi="Book Antiqua" w:cs="宋体"/>
          <w:color w:val="000000" w:themeColor="text1"/>
          <w:kern w:val="0"/>
          <w:sz w:val="24"/>
          <w:szCs w:val="24"/>
        </w:rPr>
        <w:lastRenderedPageBreak/>
        <w:t xml:space="preserve">8 </w:t>
      </w:r>
      <w:r w:rsidRPr="005315FA">
        <w:rPr>
          <w:rFonts w:ascii="Book Antiqua" w:eastAsia="宋体" w:hAnsi="Book Antiqua" w:cs="宋体"/>
          <w:b/>
          <w:color w:val="000000" w:themeColor="text1"/>
          <w:kern w:val="0"/>
          <w:sz w:val="24"/>
          <w:szCs w:val="24"/>
        </w:rPr>
        <w:t xml:space="preserve">Van </w:t>
      </w:r>
      <w:proofErr w:type="spellStart"/>
      <w:r w:rsidRPr="005315FA">
        <w:rPr>
          <w:rFonts w:ascii="Book Antiqua" w:eastAsia="宋体" w:hAnsi="Book Antiqua" w:cs="宋体"/>
          <w:b/>
          <w:color w:val="000000" w:themeColor="text1"/>
          <w:kern w:val="0"/>
          <w:sz w:val="24"/>
          <w:szCs w:val="24"/>
        </w:rPr>
        <w:t>Beljon</w:t>
      </w:r>
      <w:proofErr w:type="spellEnd"/>
      <w:r w:rsidRPr="005315FA">
        <w:rPr>
          <w:rFonts w:ascii="Book Antiqua" w:eastAsia="宋体" w:hAnsi="Book Antiqua" w:cs="宋体"/>
          <w:b/>
          <w:color w:val="000000" w:themeColor="text1"/>
          <w:kern w:val="0"/>
          <w:sz w:val="24"/>
          <w:szCs w:val="24"/>
        </w:rPr>
        <w:t xml:space="preserve"> J,</w:t>
      </w:r>
      <w:r w:rsidRPr="005315FA">
        <w:rPr>
          <w:rFonts w:ascii="Book Antiqua" w:eastAsia="宋体" w:hAnsi="Book Antiqua" w:cs="宋体"/>
          <w:color w:val="000000" w:themeColor="text1"/>
          <w:kern w:val="0"/>
          <w:sz w:val="24"/>
          <w:szCs w:val="24"/>
        </w:rPr>
        <w:t xml:space="preserve"> </w:t>
      </w:r>
      <w:proofErr w:type="spellStart"/>
      <w:r w:rsidRPr="005315FA">
        <w:rPr>
          <w:rFonts w:ascii="Book Antiqua" w:eastAsia="宋体" w:hAnsi="Book Antiqua" w:cs="宋体"/>
          <w:color w:val="000000" w:themeColor="text1"/>
          <w:kern w:val="0"/>
          <w:sz w:val="24"/>
          <w:szCs w:val="24"/>
        </w:rPr>
        <w:t>Krige</w:t>
      </w:r>
      <w:proofErr w:type="spellEnd"/>
      <w:r w:rsidRPr="005315FA">
        <w:rPr>
          <w:rFonts w:ascii="Book Antiqua" w:eastAsia="宋体" w:hAnsi="Book Antiqua" w:cs="宋体"/>
          <w:color w:val="000000" w:themeColor="text1"/>
          <w:kern w:val="0"/>
          <w:sz w:val="24"/>
          <w:szCs w:val="24"/>
        </w:rPr>
        <w:t xml:space="preserve"> JE, </w:t>
      </w:r>
      <w:proofErr w:type="spellStart"/>
      <w:r w:rsidRPr="005315FA">
        <w:rPr>
          <w:rFonts w:ascii="Book Antiqua" w:eastAsia="宋体" w:hAnsi="Book Antiqua" w:cs="宋体"/>
          <w:color w:val="000000" w:themeColor="text1"/>
          <w:kern w:val="0"/>
          <w:sz w:val="24"/>
          <w:szCs w:val="24"/>
        </w:rPr>
        <w:t>Bornman</w:t>
      </w:r>
      <w:proofErr w:type="spellEnd"/>
      <w:r w:rsidRPr="005315FA">
        <w:rPr>
          <w:rFonts w:ascii="Book Antiqua" w:eastAsia="宋体" w:hAnsi="Book Antiqua" w:cs="宋体"/>
          <w:color w:val="000000" w:themeColor="text1"/>
          <w:kern w:val="0"/>
          <w:sz w:val="24"/>
          <w:szCs w:val="24"/>
        </w:rPr>
        <w:t xml:space="preserve"> PC. </w:t>
      </w:r>
      <w:proofErr w:type="gramStart"/>
      <w:r w:rsidRPr="005315FA">
        <w:rPr>
          <w:rFonts w:ascii="Book Antiqua" w:eastAsia="宋体" w:hAnsi="Book Antiqua" w:cs="宋体"/>
          <w:color w:val="000000" w:themeColor="text1"/>
          <w:kern w:val="0"/>
          <w:sz w:val="24"/>
          <w:szCs w:val="24"/>
        </w:rPr>
        <w:t xml:space="preserve">Intramural esophageal hematoma after endoscopic injection </w:t>
      </w:r>
      <w:proofErr w:type="spellStart"/>
      <w:r w:rsidRPr="005315FA">
        <w:rPr>
          <w:rFonts w:ascii="Book Antiqua" w:eastAsia="宋体" w:hAnsi="Book Antiqua" w:cs="宋体"/>
          <w:color w:val="000000" w:themeColor="text1"/>
          <w:kern w:val="0"/>
          <w:sz w:val="24"/>
          <w:szCs w:val="24"/>
        </w:rPr>
        <w:t>sclerotherapy</w:t>
      </w:r>
      <w:proofErr w:type="spellEnd"/>
      <w:r w:rsidRPr="005315FA">
        <w:rPr>
          <w:rFonts w:ascii="Book Antiqua" w:eastAsia="宋体" w:hAnsi="Book Antiqua" w:cs="宋体"/>
          <w:color w:val="000000" w:themeColor="text1"/>
          <w:kern w:val="0"/>
          <w:sz w:val="24"/>
          <w:szCs w:val="24"/>
        </w:rPr>
        <w:t xml:space="preserve"> for bleeding varices.</w:t>
      </w:r>
      <w:proofErr w:type="gramEnd"/>
      <w:r w:rsidRPr="005315FA">
        <w:rPr>
          <w:rFonts w:ascii="Book Antiqua" w:eastAsia="宋体" w:hAnsi="Book Antiqua" w:cs="宋体"/>
          <w:color w:val="000000" w:themeColor="text1"/>
          <w:kern w:val="0"/>
          <w:sz w:val="24"/>
          <w:szCs w:val="24"/>
        </w:rPr>
        <w:t xml:space="preserve"> </w:t>
      </w:r>
      <w:r w:rsidRPr="005315FA">
        <w:rPr>
          <w:rFonts w:ascii="Book Antiqua" w:eastAsia="宋体" w:hAnsi="Book Antiqua" w:cs="宋体"/>
          <w:i/>
          <w:color w:val="000000" w:themeColor="text1"/>
          <w:kern w:val="0"/>
          <w:sz w:val="24"/>
          <w:szCs w:val="24"/>
        </w:rPr>
        <w:t xml:space="preserve">Dig </w:t>
      </w:r>
      <w:proofErr w:type="spellStart"/>
      <w:r w:rsidRPr="005315FA">
        <w:rPr>
          <w:rFonts w:ascii="Book Antiqua" w:eastAsia="宋体" w:hAnsi="Book Antiqua" w:cs="宋体"/>
          <w:i/>
          <w:color w:val="000000" w:themeColor="text1"/>
          <w:kern w:val="0"/>
          <w:sz w:val="24"/>
          <w:szCs w:val="24"/>
        </w:rPr>
        <w:t>Endosc</w:t>
      </w:r>
      <w:proofErr w:type="spellEnd"/>
      <w:r w:rsidRPr="005315FA">
        <w:rPr>
          <w:rFonts w:ascii="Book Antiqua" w:eastAsia="宋体" w:hAnsi="Book Antiqua" w:cs="宋体"/>
          <w:color w:val="000000" w:themeColor="text1"/>
          <w:kern w:val="0"/>
          <w:sz w:val="24"/>
          <w:szCs w:val="24"/>
        </w:rPr>
        <w:t xml:space="preserve"> 2004; </w:t>
      </w:r>
      <w:r w:rsidRPr="005315FA">
        <w:rPr>
          <w:rFonts w:ascii="Book Antiqua" w:eastAsia="宋体" w:hAnsi="Book Antiqua" w:cs="宋体"/>
          <w:b/>
          <w:color w:val="000000" w:themeColor="text1"/>
          <w:kern w:val="0"/>
          <w:sz w:val="24"/>
          <w:szCs w:val="24"/>
        </w:rPr>
        <w:t xml:space="preserve">16: </w:t>
      </w:r>
      <w:r w:rsidRPr="005315FA">
        <w:rPr>
          <w:rFonts w:ascii="Book Antiqua" w:eastAsia="宋体" w:hAnsi="Book Antiqua" w:cs="宋体"/>
          <w:color w:val="000000" w:themeColor="text1"/>
          <w:kern w:val="0"/>
          <w:sz w:val="24"/>
          <w:szCs w:val="24"/>
        </w:rPr>
        <w:t>61–65 [DOI: 10.1111/j.1443-1661.2004.00299.x]</w:t>
      </w:r>
    </w:p>
    <w:p w14:paraId="491A49CD" w14:textId="77777777" w:rsidR="00CD09D9" w:rsidRPr="005315FA" w:rsidRDefault="00CD09D9" w:rsidP="002B7E3A">
      <w:pPr>
        <w:widowControl/>
        <w:rPr>
          <w:rFonts w:ascii="Book Antiqua" w:eastAsia="宋体" w:hAnsi="Book Antiqua" w:cs="宋体"/>
          <w:kern w:val="0"/>
          <w:sz w:val="24"/>
          <w:szCs w:val="24"/>
        </w:rPr>
      </w:pPr>
      <w:r w:rsidRPr="005315FA">
        <w:rPr>
          <w:rFonts w:ascii="Book Antiqua" w:eastAsia="宋体" w:hAnsi="Book Antiqua" w:cs="宋体"/>
          <w:kern w:val="0"/>
          <w:sz w:val="24"/>
          <w:szCs w:val="24"/>
        </w:rPr>
        <w:t xml:space="preserve">9 </w:t>
      </w:r>
      <w:r w:rsidRPr="005315FA">
        <w:rPr>
          <w:rFonts w:ascii="Book Antiqua" w:eastAsia="宋体" w:hAnsi="Book Antiqua" w:cs="宋体"/>
          <w:b/>
          <w:bCs/>
          <w:kern w:val="0"/>
          <w:sz w:val="24"/>
          <w:szCs w:val="24"/>
        </w:rPr>
        <w:t>Adachi T</w:t>
      </w:r>
      <w:r w:rsidRPr="005315FA">
        <w:rPr>
          <w:rFonts w:ascii="Book Antiqua" w:eastAsia="宋体" w:hAnsi="Book Antiqua" w:cs="宋体"/>
          <w:kern w:val="0"/>
          <w:sz w:val="24"/>
          <w:szCs w:val="24"/>
        </w:rPr>
        <w:t xml:space="preserve">, </w:t>
      </w:r>
      <w:proofErr w:type="spellStart"/>
      <w:r w:rsidRPr="005315FA">
        <w:rPr>
          <w:rFonts w:ascii="Book Antiqua" w:eastAsia="宋体" w:hAnsi="Book Antiqua" w:cs="宋体"/>
          <w:kern w:val="0"/>
          <w:sz w:val="24"/>
          <w:szCs w:val="24"/>
        </w:rPr>
        <w:t>Togashi</w:t>
      </w:r>
      <w:proofErr w:type="spellEnd"/>
      <w:r w:rsidRPr="005315FA">
        <w:rPr>
          <w:rFonts w:ascii="Book Antiqua" w:eastAsia="宋体" w:hAnsi="Book Antiqua" w:cs="宋体"/>
          <w:kern w:val="0"/>
          <w:sz w:val="24"/>
          <w:szCs w:val="24"/>
        </w:rPr>
        <w:t xml:space="preserve"> H, Watanabe H, </w:t>
      </w:r>
      <w:proofErr w:type="spellStart"/>
      <w:r w:rsidRPr="005315FA">
        <w:rPr>
          <w:rFonts w:ascii="Book Antiqua" w:eastAsia="宋体" w:hAnsi="Book Antiqua" w:cs="宋体"/>
          <w:kern w:val="0"/>
          <w:sz w:val="24"/>
          <w:szCs w:val="24"/>
        </w:rPr>
        <w:t>Okumoto</w:t>
      </w:r>
      <w:proofErr w:type="spellEnd"/>
      <w:r w:rsidRPr="005315FA">
        <w:rPr>
          <w:rFonts w:ascii="Book Antiqua" w:eastAsia="宋体" w:hAnsi="Book Antiqua" w:cs="宋体"/>
          <w:kern w:val="0"/>
          <w:sz w:val="24"/>
          <w:szCs w:val="24"/>
        </w:rPr>
        <w:t xml:space="preserve"> K, Hattori E, Takeda T, </w:t>
      </w:r>
      <w:proofErr w:type="spellStart"/>
      <w:r w:rsidRPr="005315FA">
        <w:rPr>
          <w:rFonts w:ascii="Book Antiqua" w:eastAsia="宋体" w:hAnsi="Book Antiqua" w:cs="宋体"/>
          <w:kern w:val="0"/>
          <w:sz w:val="24"/>
          <w:szCs w:val="24"/>
        </w:rPr>
        <w:t>Terui</w:t>
      </w:r>
      <w:proofErr w:type="spellEnd"/>
      <w:r w:rsidRPr="005315FA">
        <w:rPr>
          <w:rFonts w:ascii="Book Antiqua" w:eastAsia="宋体" w:hAnsi="Book Antiqua" w:cs="宋体"/>
          <w:kern w:val="0"/>
          <w:sz w:val="24"/>
          <w:szCs w:val="24"/>
        </w:rPr>
        <w:t xml:space="preserve"> Y, Aoki M, Ito J, </w:t>
      </w:r>
      <w:proofErr w:type="spellStart"/>
      <w:r w:rsidRPr="005315FA">
        <w:rPr>
          <w:rFonts w:ascii="Book Antiqua" w:eastAsia="宋体" w:hAnsi="Book Antiqua" w:cs="宋体"/>
          <w:kern w:val="0"/>
          <w:sz w:val="24"/>
          <w:szCs w:val="24"/>
        </w:rPr>
        <w:t>Sugahara</w:t>
      </w:r>
      <w:proofErr w:type="spellEnd"/>
      <w:r w:rsidRPr="005315FA">
        <w:rPr>
          <w:rFonts w:ascii="Book Antiqua" w:eastAsia="宋体" w:hAnsi="Book Antiqua" w:cs="宋体"/>
          <w:kern w:val="0"/>
          <w:sz w:val="24"/>
          <w:szCs w:val="24"/>
        </w:rPr>
        <w:t xml:space="preserve"> K, Saito K, Saito T, </w:t>
      </w:r>
      <w:proofErr w:type="spellStart"/>
      <w:r w:rsidRPr="005315FA">
        <w:rPr>
          <w:rFonts w:ascii="Book Antiqua" w:eastAsia="宋体" w:hAnsi="Book Antiqua" w:cs="宋体"/>
          <w:kern w:val="0"/>
          <w:sz w:val="24"/>
          <w:szCs w:val="24"/>
        </w:rPr>
        <w:t>Kawata</w:t>
      </w:r>
      <w:proofErr w:type="spellEnd"/>
      <w:r w:rsidRPr="005315FA">
        <w:rPr>
          <w:rFonts w:ascii="Book Antiqua" w:eastAsia="宋体" w:hAnsi="Book Antiqua" w:cs="宋体"/>
          <w:kern w:val="0"/>
          <w:sz w:val="24"/>
          <w:szCs w:val="24"/>
        </w:rPr>
        <w:t xml:space="preserve"> S. Endoscopic incision for esophageal intramural hematoma after injection </w:t>
      </w:r>
      <w:proofErr w:type="spellStart"/>
      <w:r w:rsidRPr="005315FA">
        <w:rPr>
          <w:rFonts w:ascii="Book Antiqua" w:eastAsia="宋体" w:hAnsi="Book Antiqua" w:cs="宋体"/>
          <w:kern w:val="0"/>
          <w:sz w:val="24"/>
          <w:szCs w:val="24"/>
        </w:rPr>
        <w:t>sclerotherapy</w:t>
      </w:r>
      <w:proofErr w:type="spellEnd"/>
      <w:r w:rsidRPr="005315FA">
        <w:rPr>
          <w:rFonts w:ascii="Book Antiqua" w:eastAsia="宋体" w:hAnsi="Book Antiqua" w:cs="宋体"/>
          <w:kern w:val="0"/>
          <w:sz w:val="24"/>
          <w:szCs w:val="24"/>
        </w:rPr>
        <w:t xml:space="preserve">: case report. </w:t>
      </w:r>
      <w:proofErr w:type="spellStart"/>
      <w:r w:rsidRPr="005315FA">
        <w:rPr>
          <w:rFonts w:ascii="Book Antiqua" w:eastAsia="宋体" w:hAnsi="Book Antiqua" w:cs="宋体"/>
          <w:i/>
          <w:iCs/>
          <w:kern w:val="0"/>
          <w:sz w:val="24"/>
          <w:szCs w:val="24"/>
        </w:rPr>
        <w:t>Gastrointest</w:t>
      </w:r>
      <w:proofErr w:type="spellEnd"/>
      <w:r w:rsidRPr="005315FA">
        <w:rPr>
          <w:rFonts w:ascii="Book Antiqua" w:eastAsia="宋体" w:hAnsi="Book Antiqua" w:cs="宋体"/>
          <w:i/>
          <w:iCs/>
          <w:kern w:val="0"/>
          <w:sz w:val="24"/>
          <w:szCs w:val="24"/>
        </w:rPr>
        <w:t xml:space="preserve"> </w:t>
      </w:r>
      <w:proofErr w:type="spellStart"/>
      <w:r w:rsidRPr="005315FA">
        <w:rPr>
          <w:rFonts w:ascii="Book Antiqua" w:eastAsia="宋体" w:hAnsi="Book Antiqua" w:cs="宋体"/>
          <w:i/>
          <w:iCs/>
          <w:kern w:val="0"/>
          <w:sz w:val="24"/>
          <w:szCs w:val="24"/>
        </w:rPr>
        <w:t>Endosc</w:t>
      </w:r>
      <w:proofErr w:type="spellEnd"/>
      <w:r w:rsidRPr="005315FA">
        <w:rPr>
          <w:rFonts w:ascii="Book Antiqua" w:eastAsia="宋体" w:hAnsi="Book Antiqua" w:cs="宋体"/>
          <w:kern w:val="0"/>
          <w:sz w:val="24"/>
          <w:szCs w:val="24"/>
        </w:rPr>
        <w:t xml:space="preserve"> 2003; </w:t>
      </w:r>
      <w:r w:rsidRPr="005315FA">
        <w:rPr>
          <w:rFonts w:ascii="Book Antiqua" w:eastAsia="宋体" w:hAnsi="Book Antiqua" w:cs="宋体"/>
          <w:b/>
          <w:bCs/>
          <w:kern w:val="0"/>
          <w:sz w:val="24"/>
          <w:szCs w:val="24"/>
        </w:rPr>
        <w:t>58</w:t>
      </w:r>
      <w:r w:rsidRPr="005315FA">
        <w:rPr>
          <w:rFonts w:ascii="Book Antiqua" w:eastAsia="宋体" w:hAnsi="Book Antiqua" w:cs="宋体"/>
          <w:kern w:val="0"/>
          <w:sz w:val="24"/>
          <w:szCs w:val="24"/>
        </w:rPr>
        <w:t>: 466-468 [PMID: 14528234 DOI: 10.1016/S0016-5107(03)00034-8]</w:t>
      </w:r>
    </w:p>
    <w:p w14:paraId="108E20D5" w14:textId="77777777" w:rsidR="00CD09D9" w:rsidRPr="005315FA" w:rsidRDefault="00CD09D9" w:rsidP="002B7E3A">
      <w:pPr>
        <w:widowControl/>
        <w:rPr>
          <w:rFonts w:ascii="Book Antiqua" w:eastAsia="宋体" w:hAnsi="Book Antiqua" w:cs="宋体"/>
          <w:kern w:val="0"/>
          <w:sz w:val="24"/>
          <w:szCs w:val="24"/>
        </w:rPr>
      </w:pPr>
      <w:proofErr w:type="gramStart"/>
      <w:r w:rsidRPr="005315FA">
        <w:rPr>
          <w:rFonts w:ascii="Book Antiqua" w:eastAsia="宋体" w:hAnsi="Book Antiqua" w:cs="宋体"/>
          <w:kern w:val="0"/>
          <w:sz w:val="24"/>
          <w:szCs w:val="24"/>
        </w:rPr>
        <w:t xml:space="preserve">10 </w:t>
      </w:r>
      <w:r w:rsidRPr="005315FA">
        <w:rPr>
          <w:rFonts w:ascii="Book Antiqua" w:eastAsia="宋体" w:hAnsi="Book Antiqua" w:cs="宋体"/>
          <w:b/>
          <w:bCs/>
          <w:kern w:val="0"/>
          <w:sz w:val="24"/>
          <w:szCs w:val="24"/>
        </w:rPr>
        <w:t>Cho CM</w:t>
      </w:r>
      <w:r w:rsidRPr="005315FA">
        <w:rPr>
          <w:rFonts w:ascii="Book Antiqua" w:eastAsia="宋体" w:hAnsi="Book Antiqua" w:cs="宋体"/>
          <w:kern w:val="0"/>
          <w:sz w:val="24"/>
          <w:szCs w:val="24"/>
        </w:rPr>
        <w:t xml:space="preserve">, Ha SS, </w:t>
      </w:r>
      <w:proofErr w:type="spellStart"/>
      <w:r w:rsidRPr="005315FA">
        <w:rPr>
          <w:rFonts w:ascii="Book Antiqua" w:eastAsia="宋体" w:hAnsi="Book Antiqua" w:cs="宋体"/>
          <w:kern w:val="0"/>
          <w:sz w:val="24"/>
          <w:szCs w:val="24"/>
        </w:rPr>
        <w:t>Tak</w:t>
      </w:r>
      <w:proofErr w:type="spellEnd"/>
      <w:r w:rsidRPr="005315FA">
        <w:rPr>
          <w:rFonts w:ascii="Book Antiqua" w:eastAsia="宋体" w:hAnsi="Book Antiqua" w:cs="宋体"/>
          <w:kern w:val="0"/>
          <w:sz w:val="24"/>
          <w:szCs w:val="24"/>
        </w:rPr>
        <w:t xml:space="preserve"> WY, </w:t>
      </w:r>
      <w:proofErr w:type="spellStart"/>
      <w:r w:rsidRPr="005315FA">
        <w:rPr>
          <w:rFonts w:ascii="Book Antiqua" w:eastAsia="宋体" w:hAnsi="Book Antiqua" w:cs="宋体"/>
          <w:kern w:val="0"/>
          <w:sz w:val="24"/>
          <w:szCs w:val="24"/>
        </w:rPr>
        <w:t>Kweon</w:t>
      </w:r>
      <w:proofErr w:type="spellEnd"/>
      <w:r w:rsidRPr="005315FA">
        <w:rPr>
          <w:rFonts w:ascii="Book Antiqua" w:eastAsia="宋体" w:hAnsi="Book Antiqua" w:cs="宋体"/>
          <w:kern w:val="0"/>
          <w:sz w:val="24"/>
          <w:szCs w:val="24"/>
        </w:rPr>
        <w:t xml:space="preserve"> YO, Kim SK, Choi YH, Chung JM.</w:t>
      </w:r>
      <w:proofErr w:type="gramEnd"/>
      <w:r w:rsidRPr="005315FA">
        <w:rPr>
          <w:rFonts w:ascii="Book Antiqua" w:eastAsia="宋体" w:hAnsi="Book Antiqua" w:cs="宋体"/>
          <w:kern w:val="0"/>
          <w:sz w:val="24"/>
          <w:szCs w:val="24"/>
        </w:rPr>
        <w:t xml:space="preserve"> </w:t>
      </w:r>
      <w:proofErr w:type="gramStart"/>
      <w:r w:rsidRPr="005315FA">
        <w:rPr>
          <w:rFonts w:ascii="Book Antiqua" w:eastAsia="宋体" w:hAnsi="Book Antiqua" w:cs="宋体"/>
          <w:kern w:val="0"/>
          <w:sz w:val="24"/>
          <w:szCs w:val="24"/>
        </w:rPr>
        <w:t>Endoscopic incision of a septum in a case of spontaneous intramural dissection of the esophagus.</w:t>
      </w:r>
      <w:proofErr w:type="gramEnd"/>
      <w:r w:rsidRPr="005315FA">
        <w:rPr>
          <w:rFonts w:ascii="Book Antiqua" w:eastAsia="宋体" w:hAnsi="Book Antiqua" w:cs="宋体"/>
          <w:kern w:val="0"/>
          <w:sz w:val="24"/>
          <w:szCs w:val="24"/>
        </w:rPr>
        <w:t xml:space="preserve"> </w:t>
      </w:r>
      <w:r w:rsidRPr="005315FA">
        <w:rPr>
          <w:rFonts w:ascii="Book Antiqua" w:eastAsia="宋体" w:hAnsi="Book Antiqua" w:cs="宋体"/>
          <w:i/>
          <w:iCs/>
          <w:kern w:val="0"/>
          <w:sz w:val="24"/>
          <w:szCs w:val="24"/>
        </w:rPr>
        <w:t xml:space="preserve">J </w:t>
      </w:r>
      <w:proofErr w:type="spellStart"/>
      <w:r w:rsidRPr="005315FA">
        <w:rPr>
          <w:rFonts w:ascii="Book Antiqua" w:eastAsia="宋体" w:hAnsi="Book Antiqua" w:cs="宋体"/>
          <w:i/>
          <w:iCs/>
          <w:kern w:val="0"/>
          <w:sz w:val="24"/>
          <w:szCs w:val="24"/>
        </w:rPr>
        <w:t>Clin</w:t>
      </w:r>
      <w:proofErr w:type="spellEnd"/>
      <w:r w:rsidRPr="005315FA">
        <w:rPr>
          <w:rFonts w:ascii="Book Antiqua" w:eastAsia="宋体" w:hAnsi="Book Antiqua" w:cs="宋体"/>
          <w:i/>
          <w:iCs/>
          <w:kern w:val="0"/>
          <w:sz w:val="24"/>
          <w:szCs w:val="24"/>
        </w:rPr>
        <w:t xml:space="preserve"> </w:t>
      </w:r>
      <w:proofErr w:type="spellStart"/>
      <w:r w:rsidRPr="005315FA">
        <w:rPr>
          <w:rFonts w:ascii="Book Antiqua" w:eastAsia="宋体" w:hAnsi="Book Antiqua" w:cs="宋体"/>
          <w:i/>
          <w:iCs/>
          <w:kern w:val="0"/>
          <w:sz w:val="24"/>
          <w:szCs w:val="24"/>
        </w:rPr>
        <w:t>Gastroenterol</w:t>
      </w:r>
      <w:proofErr w:type="spellEnd"/>
      <w:r w:rsidRPr="005315FA">
        <w:rPr>
          <w:rFonts w:ascii="Book Antiqua" w:eastAsia="宋体" w:hAnsi="Book Antiqua" w:cs="宋体"/>
          <w:kern w:val="0"/>
          <w:sz w:val="24"/>
          <w:szCs w:val="24"/>
        </w:rPr>
        <w:t xml:space="preserve"> </w:t>
      </w:r>
      <w:r>
        <w:rPr>
          <w:rFonts w:ascii="Book Antiqua" w:eastAsia="宋体" w:hAnsi="Book Antiqua" w:cs="宋体" w:hint="eastAsia"/>
          <w:kern w:val="0"/>
          <w:sz w:val="24"/>
          <w:szCs w:val="24"/>
        </w:rPr>
        <w:t>2002</w:t>
      </w:r>
      <w:r w:rsidRPr="005315FA">
        <w:rPr>
          <w:rFonts w:ascii="Book Antiqua" w:eastAsia="宋体" w:hAnsi="Book Antiqua" w:cs="宋体"/>
          <w:kern w:val="0"/>
          <w:sz w:val="24"/>
          <w:szCs w:val="24"/>
        </w:rPr>
        <w:t xml:space="preserve">; </w:t>
      </w:r>
      <w:r w:rsidRPr="005315FA">
        <w:rPr>
          <w:rFonts w:ascii="Book Antiqua" w:eastAsia="宋体" w:hAnsi="Book Antiqua" w:cs="宋体"/>
          <w:b/>
          <w:bCs/>
          <w:kern w:val="0"/>
          <w:sz w:val="24"/>
          <w:szCs w:val="24"/>
        </w:rPr>
        <w:t>35</w:t>
      </w:r>
      <w:r w:rsidRPr="005315FA">
        <w:rPr>
          <w:rFonts w:ascii="Book Antiqua" w:eastAsia="宋体" w:hAnsi="Book Antiqua" w:cs="宋体"/>
          <w:kern w:val="0"/>
          <w:sz w:val="24"/>
          <w:szCs w:val="24"/>
        </w:rPr>
        <w:t>: 387-390 [PMID: 12394226 DOI: 10.1097/00004836-200211000-00006]</w:t>
      </w:r>
    </w:p>
    <w:p w14:paraId="77A21EFD" w14:textId="663972CC" w:rsidR="00CD09D9" w:rsidRDefault="00CD09D9" w:rsidP="00CD09D9">
      <w:pPr>
        <w:widowControl/>
        <w:suppressAutoHyphens w:val="0"/>
        <w:rPr>
          <w:rFonts w:ascii="Book Antiqua" w:eastAsia="宋体" w:hAnsi="Book Antiqua"/>
          <w:b/>
          <w:color w:val="000000" w:themeColor="text1"/>
          <w:sz w:val="24"/>
          <w:szCs w:val="24"/>
          <w:lang w:eastAsia="zh-CN"/>
        </w:rPr>
      </w:pPr>
      <w:r w:rsidRPr="005315FA">
        <w:rPr>
          <w:rFonts w:ascii="Book Antiqua" w:eastAsia="宋体" w:hAnsi="Book Antiqua" w:cs="宋体"/>
          <w:color w:val="000000" w:themeColor="text1"/>
          <w:kern w:val="0"/>
          <w:sz w:val="24"/>
          <w:szCs w:val="24"/>
        </w:rPr>
        <w:t xml:space="preserve">11 </w:t>
      </w:r>
      <w:proofErr w:type="spellStart"/>
      <w:r w:rsidRPr="005315FA">
        <w:rPr>
          <w:rFonts w:ascii="Book Antiqua" w:hAnsi="Book Antiqua"/>
          <w:b/>
          <w:bCs/>
          <w:color w:val="000000" w:themeColor="text1"/>
          <w:sz w:val="24"/>
          <w:szCs w:val="24"/>
        </w:rPr>
        <w:t>Sudhamshu</w:t>
      </w:r>
      <w:proofErr w:type="spellEnd"/>
      <w:r w:rsidRPr="005315FA">
        <w:rPr>
          <w:rFonts w:ascii="Book Antiqua" w:eastAsia="宋体" w:hAnsi="Book Antiqua" w:cs="宋体"/>
          <w:b/>
          <w:bCs/>
          <w:color w:val="000000" w:themeColor="text1"/>
          <w:kern w:val="0"/>
          <w:sz w:val="24"/>
          <w:szCs w:val="24"/>
        </w:rPr>
        <w:t xml:space="preserve"> </w:t>
      </w:r>
      <w:r w:rsidRPr="005315FA">
        <w:rPr>
          <w:rFonts w:ascii="Book Antiqua" w:eastAsia="宋体" w:hAnsi="Book Antiqua" w:cs="宋体" w:hint="eastAsia"/>
          <w:b/>
          <w:bCs/>
          <w:color w:val="000000" w:themeColor="text1"/>
          <w:kern w:val="0"/>
          <w:sz w:val="24"/>
          <w:szCs w:val="24"/>
        </w:rPr>
        <w:t>KC</w:t>
      </w:r>
      <w:r w:rsidRPr="005315FA">
        <w:rPr>
          <w:rFonts w:ascii="Book Antiqua" w:eastAsia="宋体" w:hAnsi="Book Antiqua" w:cs="宋体"/>
          <w:color w:val="000000" w:themeColor="text1"/>
          <w:kern w:val="0"/>
          <w:sz w:val="24"/>
          <w:szCs w:val="24"/>
        </w:rPr>
        <w:t xml:space="preserve">, </w:t>
      </w:r>
      <w:proofErr w:type="spellStart"/>
      <w:r w:rsidRPr="005315FA">
        <w:rPr>
          <w:rFonts w:ascii="Book Antiqua" w:eastAsia="宋体" w:hAnsi="Book Antiqua" w:cs="宋体"/>
          <w:color w:val="000000" w:themeColor="text1"/>
          <w:kern w:val="0"/>
          <w:sz w:val="24"/>
          <w:szCs w:val="24"/>
        </w:rPr>
        <w:t>Kouzu</w:t>
      </w:r>
      <w:proofErr w:type="spellEnd"/>
      <w:r w:rsidRPr="005315FA">
        <w:rPr>
          <w:rFonts w:ascii="Book Antiqua" w:eastAsia="宋体" w:hAnsi="Book Antiqua" w:cs="宋体"/>
          <w:color w:val="000000" w:themeColor="text1"/>
          <w:kern w:val="0"/>
          <w:sz w:val="24"/>
          <w:szCs w:val="24"/>
        </w:rPr>
        <w:t xml:space="preserve"> T, </w:t>
      </w:r>
      <w:proofErr w:type="spellStart"/>
      <w:r w:rsidRPr="005315FA">
        <w:rPr>
          <w:rFonts w:ascii="Book Antiqua" w:eastAsia="宋体" w:hAnsi="Book Antiqua" w:cs="宋体"/>
          <w:color w:val="000000" w:themeColor="text1"/>
          <w:kern w:val="0"/>
          <w:sz w:val="24"/>
          <w:szCs w:val="24"/>
        </w:rPr>
        <w:t>Matsutani</w:t>
      </w:r>
      <w:proofErr w:type="spellEnd"/>
      <w:r w:rsidRPr="005315FA">
        <w:rPr>
          <w:rFonts w:ascii="Book Antiqua" w:eastAsia="宋体" w:hAnsi="Book Antiqua" w:cs="宋体"/>
          <w:color w:val="000000" w:themeColor="text1"/>
          <w:kern w:val="0"/>
          <w:sz w:val="24"/>
          <w:szCs w:val="24"/>
        </w:rPr>
        <w:t xml:space="preserve"> S, </w:t>
      </w:r>
      <w:proofErr w:type="spellStart"/>
      <w:r w:rsidRPr="005315FA">
        <w:rPr>
          <w:rFonts w:ascii="Book Antiqua" w:eastAsia="宋体" w:hAnsi="Book Antiqua" w:cs="宋体"/>
          <w:color w:val="000000" w:themeColor="text1"/>
          <w:kern w:val="0"/>
          <w:sz w:val="24"/>
          <w:szCs w:val="24"/>
        </w:rPr>
        <w:t>Hishikawa</w:t>
      </w:r>
      <w:proofErr w:type="spellEnd"/>
      <w:r w:rsidRPr="005315FA">
        <w:rPr>
          <w:rFonts w:ascii="Book Antiqua" w:eastAsia="宋体" w:hAnsi="Book Antiqua" w:cs="宋体"/>
          <w:color w:val="000000" w:themeColor="text1"/>
          <w:kern w:val="0"/>
          <w:sz w:val="24"/>
          <w:szCs w:val="24"/>
        </w:rPr>
        <w:t xml:space="preserve"> E, </w:t>
      </w:r>
      <w:proofErr w:type="spellStart"/>
      <w:r w:rsidRPr="005315FA">
        <w:rPr>
          <w:rFonts w:ascii="Book Antiqua" w:eastAsia="宋体" w:hAnsi="Book Antiqua" w:cs="宋体"/>
          <w:color w:val="000000" w:themeColor="text1"/>
          <w:kern w:val="0"/>
          <w:sz w:val="24"/>
          <w:szCs w:val="24"/>
        </w:rPr>
        <w:t>Saisho</w:t>
      </w:r>
      <w:proofErr w:type="spellEnd"/>
      <w:r w:rsidRPr="005315FA">
        <w:rPr>
          <w:rFonts w:ascii="Book Antiqua" w:eastAsia="宋体" w:hAnsi="Book Antiqua" w:cs="宋体"/>
          <w:color w:val="000000" w:themeColor="text1"/>
          <w:kern w:val="0"/>
          <w:sz w:val="24"/>
          <w:szCs w:val="24"/>
        </w:rPr>
        <w:t xml:space="preserve"> H. Early endoscopic treatment of intramural hematoma of the esophagus. </w:t>
      </w:r>
      <w:proofErr w:type="spellStart"/>
      <w:r w:rsidRPr="005315FA">
        <w:rPr>
          <w:rFonts w:ascii="Book Antiqua" w:eastAsia="宋体" w:hAnsi="Book Antiqua" w:cs="宋体"/>
          <w:i/>
          <w:iCs/>
          <w:color w:val="000000" w:themeColor="text1"/>
          <w:kern w:val="0"/>
          <w:sz w:val="24"/>
          <w:szCs w:val="24"/>
        </w:rPr>
        <w:t>Gastrointest</w:t>
      </w:r>
      <w:proofErr w:type="spellEnd"/>
      <w:r w:rsidRPr="005315FA">
        <w:rPr>
          <w:rFonts w:ascii="Book Antiqua" w:eastAsia="宋体" w:hAnsi="Book Antiqua" w:cs="宋体"/>
          <w:i/>
          <w:iCs/>
          <w:color w:val="000000" w:themeColor="text1"/>
          <w:kern w:val="0"/>
          <w:sz w:val="24"/>
          <w:szCs w:val="24"/>
        </w:rPr>
        <w:t xml:space="preserve"> </w:t>
      </w:r>
      <w:proofErr w:type="spellStart"/>
      <w:r w:rsidRPr="005315FA">
        <w:rPr>
          <w:rFonts w:ascii="Book Antiqua" w:eastAsia="宋体" w:hAnsi="Book Antiqua" w:cs="宋体"/>
          <w:i/>
          <w:iCs/>
          <w:color w:val="000000" w:themeColor="text1"/>
          <w:kern w:val="0"/>
          <w:sz w:val="24"/>
          <w:szCs w:val="24"/>
        </w:rPr>
        <w:t>Endosc</w:t>
      </w:r>
      <w:proofErr w:type="spellEnd"/>
      <w:r w:rsidRPr="005315FA">
        <w:rPr>
          <w:rFonts w:ascii="Book Antiqua" w:eastAsia="宋体" w:hAnsi="Book Antiqua" w:cs="宋体"/>
          <w:color w:val="000000" w:themeColor="text1"/>
          <w:kern w:val="0"/>
          <w:sz w:val="24"/>
          <w:szCs w:val="24"/>
        </w:rPr>
        <w:t xml:space="preserve"> 2003; </w:t>
      </w:r>
      <w:r w:rsidRPr="005315FA">
        <w:rPr>
          <w:rFonts w:ascii="Book Antiqua" w:eastAsia="宋体" w:hAnsi="Book Antiqua" w:cs="宋体"/>
          <w:b/>
          <w:bCs/>
          <w:color w:val="000000" w:themeColor="text1"/>
          <w:kern w:val="0"/>
          <w:sz w:val="24"/>
          <w:szCs w:val="24"/>
        </w:rPr>
        <w:t>58</w:t>
      </w:r>
      <w:r w:rsidRPr="005315FA">
        <w:rPr>
          <w:rFonts w:ascii="Book Antiqua" w:eastAsia="宋体" w:hAnsi="Book Antiqua" w:cs="宋体"/>
          <w:color w:val="000000" w:themeColor="text1"/>
          <w:kern w:val="0"/>
          <w:sz w:val="24"/>
          <w:szCs w:val="24"/>
        </w:rPr>
        <w:t>: 297-301 [PMID: 12872110 DOI: 10.1067/mge.2003.356]</w:t>
      </w:r>
    </w:p>
    <w:p w14:paraId="6B1CB0F9" w14:textId="63C704C3" w:rsidR="00073483" w:rsidRPr="00FD17CE" w:rsidRDefault="00073483" w:rsidP="002B7E3A">
      <w:pPr>
        <w:pStyle w:val="ListParagraph"/>
        <w:adjustRightInd w:val="0"/>
        <w:snapToGrid w:val="0"/>
        <w:spacing w:line="360" w:lineRule="auto"/>
        <w:ind w:left="0"/>
        <w:jc w:val="right"/>
        <w:rPr>
          <w:rFonts w:ascii="Book Antiqua" w:hAnsi="Book Antiqua"/>
          <w:b/>
          <w:bCs/>
          <w:sz w:val="24"/>
          <w:szCs w:val="24"/>
          <w:lang w:val="en-GB"/>
        </w:rPr>
      </w:pPr>
      <w:r w:rsidRPr="00FD17CE">
        <w:rPr>
          <w:rStyle w:val="Strong"/>
          <w:rFonts w:ascii="Book Antiqua" w:hAnsi="Book Antiqua" w:cs="Arial"/>
          <w:noProof/>
          <w:sz w:val="24"/>
          <w:szCs w:val="24"/>
          <w:lang w:val="en-GB"/>
        </w:rPr>
        <w:t>P-Reviewer:</w:t>
      </w:r>
      <w:r w:rsidRPr="00FD17CE">
        <w:rPr>
          <w:rFonts w:ascii="Book Antiqua" w:hAnsi="Book Antiqua"/>
          <w:color w:val="000000"/>
          <w:sz w:val="24"/>
          <w:szCs w:val="24"/>
          <w:lang w:val="en-GB"/>
        </w:rPr>
        <w:t xml:space="preserve"> </w:t>
      </w:r>
      <w:proofErr w:type="spellStart"/>
      <w:r w:rsidRPr="00FD17CE">
        <w:rPr>
          <w:rFonts w:ascii="Book Antiqua" w:hAnsi="Book Antiqua"/>
          <w:color w:val="000000"/>
          <w:sz w:val="24"/>
          <w:szCs w:val="24"/>
          <w:lang w:val="en-GB"/>
        </w:rPr>
        <w:t>Kakushima</w:t>
      </w:r>
      <w:proofErr w:type="spellEnd"/>
      <w:r w:rsidRPr="00FD17CE">
        <w:rPr>
          <w:rFonts w:ascii="Book Antiqua" w:eastAsia="宋体" w:hAnsi="Book Antiqua"/>
          <w:color w:val="000000"/>
          <w:sz w:val="24"/>
          <w:szCs w:val="24"/>
          <w:lang w:val="en-GB" w:eastAsia="zh-CN"/>
        </w:rPr>
        <w:t xml:space="preserve"> N</w:t>
      </w:r>
      <w:r w:rsidRPr="00FD17CE">
        <w:rPr>
          <w:rFonts w:ascii="Book Antiqua" w:hAnsi="Book Antiqua"/>
          <w:color w:val="000000"/>
          <w:sz w:val="24"/>
          <w:szCs w:val="24"/>
          <w:lang w:val="en-GB"/>
        </w:rPr>
        <w:t xml:space="preserve">, </w:t>
      </w:r>
      <w:proofErr w:type="spellStart"/>
      <w:r w:rsidRPr="00FD17CE">
        <w:rPr>
          <w:rFonts w:ascii="Book Antiqua" w:hAnsi="Book Antiqua"/>
          <w:color w:val="000000"/>
          <w:sz w:val="24"/>
          <w:szCs w:val="24"/>
          <w:lang w:val="en-GB"/>
        </w:rPr>
        <w:t>Seicean</w:t>
      </w:r>
      <w:proofErr w:type="spellEnd"/>
      <w:r w:rsidRPr="00FD17CE">
        <w:rPr>
          <w:rFonts w:ascii="Book Antiqua" w:hAnsi="Book Antiqua"/>
          <w:color w:val="000000"/>
          <w:sz w:val="24"/>
          <w:szCs w:val="24"/>
          <w:lang w:val="en-GB"/>
        </w:rPr>
        <w:t xml:space="preserve"> A</w:t>
      </w:r>
      <w:r w:rsidRPr="00FD17CE">
        <w:rPr>
          <w:rFonts w:ascii="Book Antiqua" w:hAnsi="Book Antiqua"/>
          <w:color w:val="000000"/>
          <w:sz w:val="24"/>
          <w:szCs w:val="24"/>
          <w:lang w:val="en-GB" w:eastAsia="zh-CN"/>
        </w:rPr>
        <w:t xml:space="preserve">, </w:t>
      </w:r>
      <w:proofErr w:type="spellStart"/>
      <w:r w:rsidRPr="00FD17CE">
        <w:rPr>
          <w:rFonts w:ascii="Book Antiqua" w:hAnsi="Book Antiqua"/>
          <w:color w:val="000000"/>
          <w:sz w:val="24"/>
          <w:szCs w:val="24"/>
          <w:lang w:val="en-GB" w:eastAsia="zh-CN"/>
        </w:rPr>
        <w:t>Vernimmen</w:t>
      </w:r>
      <w:proofErr w:type="spellEnd"/>
      <w:r w:rsidRPr="00FD17CE">
        <w:rPr>
          <w:rFonts w:ascii="Book Antiqua" w:eastAsia="宋体" w:hAnsi="Book Antiqua"/>
          <w:color w:val="000000"/>
          <w:sz w:val="24"/>
          <w:szCs w:val="24"/>
          <w:lang w:val="en-GB" w:eastAsia="zh-CN"/>
        </w:rPr>
        <w:t xml:space="preserve"> FJ</w:t>
      </w:r>
      <w:r w:rsidRPr="00FD17CE">
        <w:rPr>
          <w:rFonts w:ascii="Book Antiqua" w:hAnsi="Book Antiqua"/>
          <w:bCs/>
          <w:sz w:val="24"/>
          <w:szCs w:val="24"/>
          <w:lang w:val="en-GB"/>
        </w:rPr>
        <w:t xml:space="preserve"> </w:t>
      </w:r>
      <w:r w:rsidRPr="00FD17CE">
        <w:rPr>
          <w:rFonts w:ascii="Book Antiqua" w:hAnsi="Book Antiqua"/>
          <w:b/>
          <w:bCs/>
          <w:sz w:val="24"/>
          <w:szCs w:val="24"/>
          <w:lang w:val="en-GB"/>
        </w:rPr>
        <w:t>S-Editor:</w:t>
      </w:r>
      <w:r w:rsidRPr="00FD17CE">
        <w:rPr>
          <w:rFonts w:ascii="Book Antiqua" w:hAnsi="Book Antiqua"/>
          <w:bCs/>
          <w:sz w:val="24"/>
          <w:szCs w:val="24"/>
          <w:lang w:val="en-GB"/>
        </w:rPr>
        <w:t xml:space="preserve"> Tian YL</w:t>
      </w:r>
    </w:p>
    <w:p w14:paraId="46BE272F" w14:textId="77777777" w:rsidR="00073483" w:rsidRPr="00FD17CE" w:rsidRDefault="00073483" w:rsidP="002B7E3A">
      <w:pPr>
        <w:adjustRightInd w:val="0"/>
        <w:snapToGrid w:val="0"/>
        <w:spacing w:line="360" w:lineRule="auto"/>
        <w:jc w:val="right"/>
        <w:rPr>
          <w:rFonts w:ascii="Book Antiqua" w:hAnsi="Book Antiqua"/>
          <w:bCs/>
          <w:sz w:val="24"/>
          <w:szCs w:val="24"/>
        </w:rPr>
      </w:pPr>
      <w:r w:rsidRPr="00FD17CE">
        <w:rPr>
          <w:rFonts w:ascii="Book Antiqua" w:hAnsi="Book Antiqua"/>
          <w:b/>
          <w:bCs/>
          <w:sz w:val="24"/>
          <w:szCs w:val="24"/>
        </w:rPr>
        <w:t>L-Editor:   E-Editor:</w:t>
      </w:r>
    </w:p>
    <w:p w14:paraId="31244BB3" w14:textId="7FCCB3DA" w:rsidR="007C4276" w:rsidRPr="001F7260" w:rsidRDefault="007C4276" w:rsidP="00CD09D9">
      <w:pPr>
        <w:numPr>
          <w:ilvl w:val="0"/>
          <w:numId w:val="1"/>
        </w:numPr>
        <w:suppressAutoHyphens w:val="0"/>
        <w:ind w:left="0" w:firstLine="0"/>
        <w:contextualSpacing/>
        <w:rPr>
          <w:rFonts w:ascii="Book Antiqua" w:hAnsi="Book Antiqua"/>
          <w:color w:val="000000" w:themeColor="text1"/>
          <w:kern w:val="0"/>
          <w:sz w:val="24"/>
          <w:szCs w:val="24"/>
        </w:rPr>
      </w:pPr>
      <w:r w:rsidRPr="001F7260">
        <w:rPr>
          <w:rFonts w:ascii="Book Antiqua" w:hAnsi="Book Antiqua"/>
          <w:color w:val="000000" w:themeColor="text1"/>
          <w:kern w:val="0"/>
          <w:sz w:val="24"/>
          <w:szCs w:val="24"/>
        </w:rPr>
        <w:br w:type="page"/>
      </w:r>
    </w:p>
    <w:p w14:paraId="33E6C19D" w14:textId="369E623A" w:rsidR="007056CA" w:rsidRPr="001F7260" w:rsidRDefault="007056CA" w:rsidP="00CD09D9">
      <w:pPr>
        <w:widowControl/>
        <w:contextualSpacing/>
        <w:rPr>
          <w:rFonts w:ascii="Book Antiqua" w:eastAsia="宋体" w:hAnsi="Book Antiqua"/>
          <w:b/>
          <w:color w:val="000000" w:themeColor="text1"/>
          <w:sz w:val="24"/>
          <w:szCs w:val="24"/>
          <w:lang w:eastAsia="zh-CN"/>
        </w:rPr>
      </w:pPr>
      <w:r w:rsidRPr="001F7260">
        <w:rPr>
          <w:rFonts w:ascii="Book Antiqua" w:hAnsi="Book Antiqua"/>
          <w:b/>
          <w:noProof/>
          <w:color w:val="000000" w:themeColor="text1"/>
          <w:kern w:val="0"/>
          <w:sz w:val="24"/>
          <w:szCs w:val="24"/>
          <w:lang w:eastAsia="en-US"/>
        </w:rPr>
        <w:lastRenderedPageBreak/>
        <w:drawing>
          <wp:inline distT="0" distB="0" distL="0" distR="0" wp14:anchorId="752B1BC4" wp14:editId="65608CE7">
            <wp:extent cx="2663444" cy="1866900"/>
            <wp:effectExtent l="0" t="0" r="3810" b="0"/>
            <wp:docPr id="5" name="Picture 1" descr="C:\Users\Lauren\Desktop\2ZHPKJSM_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Desktop\2ZHPKJSM_Fig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5105" cy="1868064"/>
                    </a:xfrm>
                    <a:prstGeom prst="rect">
                      <a:avLst/>
                    </a:prstGeom>
                    <a:noFill/>
                    <a:ln>
                      <a:noFill/>
                    </a:ln>
                  </pic:spPr>
                </pic:pic>
              </a:graphicData>
            </a:graphic>
          </wp:inline>
        </w:drawing>
      </w:r>
    </w:p>
    <w:p w14:paraId="32AFAD4E" w14:textId="77777777" w:rsidR="003D1756" w:rsidRPr="001F7260" w:rsidRDefault="003D1756" w:rsidP="002B7E3A">
      <w:pPr>
        <w:widowControl/>
        <w:contextualSpacing/>
        <w:rPr>
          <w:rFonts w:ascii="Book Antiqua" w:hAnsi="Book Antiqua"/>
          <w:color w:val="000000" w:themeColor="text1"/>
          <w:sz w:val="24"/>
          <w:szCs w:val="24"/>
        </w:rPr>
      </w:pPr>
      <w:r w:rsidRPr="001F7260">
        <w:rPr>
          <w:rFonts w:ascii="Book Antiqua" w:hAnsi="Book Antiqua"/>
          <w:b/>
          <w:color w:val="000000" w:themeColor="text1"/>
          <w:sz w:val="24"/>
          <w:szCs w:val="24"/>
        </w:rPr>
        <w:t>Fig</w:t>
      </w:r>
      <w:r w:rsidR="002660E9" w:rsidRPr="001F7260">
        <w:rPr>
          <w:rFonts w:ascii="Book Antiqua" w:hAnsi="Book Antiqua"/>
          <w:b/>
          <w:color w:val="000000" w:themeColor="text1"/>
          <w:sz w:val="24"/>
          <w:szCs w:val="24"/>
        </w:rPr>
        <w:t>ure</w:t>
      </w:r>
      <w:r w:rsidRPr="001F7260">
        <w:rPr>
          <w:rFonts w:ascii="Book Antiqua" w:hAnsi="Book Antiqua"/>
          <w:b/>
          <w:color w:val="000000" w:themeColor="text1"/>
          <w:sz w:val="24"/>
          <w:szCs w:val="24"/>
        </w:rPr>
        <w:t xml:space="preserve"> 1 Physical examination at admission</w:t>
      </w:r>
      <w:r w:rsidRPr="001F7260">
        <w:rPr>
          <w:rFonts w:ascii="Book Antiqua" w:hAnsi="Book Antiqua"/>
          <w:color w:val="000000" w:themeColor="text1"/>
          <w:sz w:val="24"/>
          <w:szCs w:val="24"/>
        </w:rPr>
        <w:t>.</w:t>
      </w:r>
      <w:r w:rsidR="00B43397"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 xml:space="preserve">The patient had a scar </w:t>
      </w:r>
      <w:r w:rsidR="008566E9" w:rsidRPr="001F7260">
        <w:rPr>
          <w:rFonts w:ascii="Book Antiqua" w:hAnsi="Book Antiqua"/>
          <w:color w:val="000000" w:themeColor="text1"/>
          <w:sz w:val="24"/>
          <w:szCs w:val="24"/>
        </w:rPr>
        <w:t>from the excision of</w:t>
      </w:r>
      <w:r w:rsidRPr="001F7260">
        <w:rPr>
          <w:rFonts w:ascii="Book Antiqua" w:hAnsi="Book Antiqua"/>
          <w:color w:val="000000" w:themeColor="text1"/>
          <w:sz w:val="24"/>
          <w:szCs w:val="24"/>
        </w:rPr>
        <w:t xml:space="preserve">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on her right breast and multiple bluish </w:t>
      </w:r>
      <w:proofErr w:type="spellStart"/>
      <w:r w:rsidRPr="001F7260">
        <w:rPr>
          <w:rFonts w:ascii="Book Antiqua" w:hAnsi="Book Antiqua"/>
          <w:color w:val="000000" w:themeColor="text1"/>
          <w:sz w:val="24"/>
          <w:szCs w:val="24"/>
        </w:rPr>
        <w:t>hemangiomas</w:t>
      </w:r>
      <w:proofErr w:type="spellEnd"/>
      <w:r w:rsidRPr="001F7260">
        <w:rPr>
          <w:rFonts w:ascii="Book Antiqua" w:hAnsi="Book Antiqua"/>
          <w:color w:val="000000" w:themeColor="text1"/>
          <w:sz w:val="24"/>
          <w:szCs w:val="24"/>
        </w:rPr>
        <w:t xml:space="preserve"> on her right arm.</w:t>
      </w:r>
    </w:p>
    <w:p w14:paraId="440A5A20" w14:textId="77777777" w:rsidR="007056CA" w:rsidRPr="001F7260" w:rsidRDefault="007056CA" w:rsidP="002B7E3A">
      <w:pPr>
        <w:widowControl/>
        <w:contextualSpacing/>
        <w:rPr>
          <w:rFonts w:ascii="Book Antiqua" w:eastAsia="宋体" w:hAnsi="Book Antiqua"/>
          <w:b/>
          <w:color w:val="000000" w:themeColor="text1"/>
          <w:sz w:val="24"/>
          <w:szCs w:val="24"/>
          <w:lang w:eastAsia="zh-CN"/>
        </w:rPr>
      </w:pPr>
    </w:p>
    <w:p w14:paraId="5C306028" w14:textId="227F6E40" w:rsidR="007056CA" w:rsidRPr="001F7260" w:rsidRDefault="007056CA" w:rsidP="002B7E3A">
      <w:pPr>
        <w:widowControl/>
        <w:contextualSpacing/>
        <w:rPr>
          <w:rFonts w:ascii="Book Antiqua" w:eastAsia="宋体" w:hAnsi="Book Antiqua"/>
          <w:b/>
          <w:color w:val="000000" w:themeColor="text1"/>
          <w:sz w:val="24"/>
          <w:szCs w:val="24"/>
          <w:lang w:eastAsia="zh-CN"/>
        </w:rPr>
      </w:pPr>
      <w:r w:rsidRPr="001F7260">
        <w:rPr>
          <w:rFonts w:ascii="Book Antiqua" w:hAnsi="Book Antiqua"/>
          <w:b/>
          <w:noProof/>
          <w:color w:val="000000" w:themeColor="text1"/>
          <w:kern w:val="0"/>
          <w:sz w:val="24"/>
          <w:szCs w:val="24"/>
          <w:lang w:eastAsia="en-US"/>
        </w:rPr>
        <w:drawing>
          <wp:inline distT="0" distB="0" distL="0" distR="0" wp14:anchorId="0DB54ED1" wp14:editId="7F9D58ED">
            <wp:extent cx="3057525" cy="1066800"/>
            <wp:effectExtent l="0" t="0" r="0" b="0"/>
            <wp:docPr id="6" name="Picture 2" descr="C:\Users\Lauren\Desktop\2ZHPKJSM_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n\Desktop\2ZHPKJSM_Fig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1066800"/>
                    </a:xfrm>
                    <a:prstGeom prst="rect">
                      <a:avLst/>
                    </a:prstGeom>
                    <a:noFill/>
                    <a:ln>
                      <a:noFill/>
                    </a:ln>
                  </pic:spPr>
                </pic:pic>
              </a:graphicData>
            </a:graphic>
          </wp:inline>
        </w:drawing>
      </w:r>
    </w:p>
    <w:p w14:paraId="18984967" w14:textId="23AB3526" w:rsidR="003D1756" w:rsidRPr="001F7260" w:rsidRDefault="003D1756" w:rsidP="002B7E3A">
      <w:pPr>
        <w:widowControl/>
        <w:contextualSpacing/>
        <w:rPr>
          <w:rFonts w:ascii="Book Antiqua" w:hAnsi="Book Antiqua"/>
          <w:b/>
          <w:color w:val="000000" w:themeColor="text1"/>
          <w:sz w:val="24"/>
          <w:szCs w:val="24"/>
        </w:rPr>
      </w:pPr>
      <w:r w:rsidRPr="001F7260">
        <w:rPr>
          <w:rFonts w:ascii="Book Antiqua" w:hAnsi="Book Antiqua"/>
          <w:b/>
          <w:color w:val="000000" w:themeColor="text1"/>
          <w:sz w:val="24"/>
          <w:szCs w:val="24"/>
        </w:rPr>
        <w:t>Fig</w:t>
      </w:r>
      <w:r w:rsidR="002660E9" w:rsidRPr="001F7260">
        <w:rPr>
          <w:rFonts w:ascii="Book Antiqua" w:hAnsi="Book Antiqua"/>
          <w:b/>
          <w:color w:val="000000" w:themeColor="text1"/>
          <w:sz w:val="24"/>
          <w:szCs w:val="24"/>
        </w:rPr>
        <w:t>ure</w:t>
      </w:r>
      <w:r w:rsidRPr="001F7260">
        <w:rPr>
          <w:rFonts w:ascii="Book Antiqua" w:hAnsi="Book Antiqua"/>
          <w:b/>
          <w:color w:val="000000" w:themeColor="text1"/>
          <w:sz w:val="24"/>
          <w:szCs w:val="24"/>
        </w:rPr>
        <w:t xml:space="preserve"> 2 Dynamic computed tomography</w:t>
      </w:r>
      <w:r w:rsidR="008566E9" w:rsidRPr="001F7260">
        <w:rPr>
          <w:rFonts w:ascii="Book Antiqua" w:hAnsi="Book Antiqua"/>
          <w:b/>
          <w:color w:val="000000" w:themeColor="text1"/>
          <w:sz w:val="24"/>
          <w:szCs w:val="24"/>
        </w:rPr>
        <w:t xml:space="preserve"> study</w:t>
      </w:r>
      <w:r w:rsidR="00B43397" w:rsidRPr="001F7260">
        <w:rPr>
          <w:rFonts w:ascii="Book Antiqua" w:hAnsi="Book Antiqua"/>
          <w:b/>
          <w:color w:val="000000" w:themeColor="text1"/>
          <w:sz w:val="24"/>
          <w:szCs w:val="24"/>
        </w:rPr>
        <w:t xml:space="preserve">. </w:t>
      </w:r>
      <w:r w:rsidR="00B33992" w:rsidRPr="001F7260">
        <w:rPr>
          <w:rFonts w:ascii="Book Antiqua" w:hAnsi="Book Antiqua"/>
          <w:color w:val="000000" w:themeColor="text1"/>
          <w:sz w:val="24"/>
          <w:szCs w:val="24"/>
        </w:rPr>
        <w:t>A:</w:t>
      </w:r>
      <w:r w:rsidR="00B43397"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Early phase</w:t>
      </w:r>
      <w:r w:rsidR="007056CA" w:rsidRPr="001F7260">
        <w:rPr>
          <w:rFonts w:ascii="Book Antiqua" w:eastAsia="宋体" w:hAnsi="Book Antiqua" w:hint="eastAsia"/>
          <w:color w:val="000000" w:themeColor="text1"/>
          <w:sz w:val="24"/>
          <w:szCs w:val="24"/>
          <w:lang w:eastAsia="zh-CN"/>
        </w:rPr>
        <w:t>;</w:t>
      </w:r>
      <w:r w:rsidR="007056CA" w:rsidRPr="001F7260">
        <w:rPr>
          <w:rFonts w:ascii="Book Antiqua" w:hAnsi="Book Antiqua"/>
          <w:color w:val="000000" w:themeColor="text1"/>
          <w:sz w:val="24"/>
          <w:szCs w:val="24"/>
        </w:rPr>
        <w:t xml:space="preserve"> </w:t>
      </w:r>
      <w:r w:rsidR="00B33992" w:rsidRPr="001F7260">
        <w:rPr>
          <w:rFonts w:ascii="Book Antiqua" w:hAnsi="Book Antiqua"/>
          <w:color w:val="000000" w:themeColor="text1"/>
          <w:sz w:val="24"/>
          <w:szCs w:val="24"/>
        </w:rPr>
        <w:t>B:</w:t>
      </w:r>
      <w:r w:rsidRPr="001F7260">
        <w:rPr>
          <w:rFonts w:ascii="Book Antiqua" w:hAnsi="Book Antiqua"/>
          <w:color w:val="000000" w:themeColor="text1"/>
          <w:sz w:val="24"/>
          <w:szCs w:val="24"/>
        </w:rPr>
        <w:t xml:space="preserve"> Late phase. </w:t>
      </w:r>
      <w:r w:rsidR="0072413E" w:rsidRPr="001F7260">
        <w:rPr>
          <w:rFonts w:ascii="Book Antiqua" w:hAnsi="Book Antiqua"/>
          <w:color w:val="000000" w:themeColor="text1"/>
          <w:sz w:val="24"/>
          <w:szCs w:val="24"/>
        </w:rPr>
        <w:t>An e</w:t>
      </w:r>
      <w:r w:rsidRPr="001F7260">
        <w:rPr>
          <w:rFonts w:ascii="Book Antiqua" w:hAnsi="Book Antiqua"/>
          <w:color w:val="000000" w:themeColor="text1"/>
          <w:sz w:val="24"/>
          <w:szCs w:val="24"/>
        </w:rPr>
        <w:t xml:space="preserve">sophageal hematoma was found, but </w:t>
      </w:r>
      <w:r w:rsidR="0072413E" w:rsidRPr="001F7260">
        <w:rPr>
          <w:rFonts w:ascii="Book Antiqua" w:hAnsi="Book Antiqua"/>
          <w:color w:val="000000" w:themeColor="text1"/>
          <w:sz w:val="24"/>
          <w:szCs w:val="24"/>
        </w:rPr>
        <w:t xml:space="preserve">there was </w:t>
      </w:r>
      <w:r w:rsidRPr="001F7260">
        <w:rPr>
          <w:rFonts w:ascii="Book Antiqua" w:hAnsi="Book Antiqua"/>
          <w:color w:val="000000" w:themeColor="text1"/>
          <w:sz w:val="24"/>
          <w:szCs w:val="24"/>
        </w:rPr>
        <w:t xml:space="preserve">no </w:t>
      </w:r>
      <w:proofErr w:type="spellStart"/>
      <w:r w:rsidRPr="001F7260">
        <w:rPr>
          <w:rFonts w:ascii="Book Antiqua" w:hAnsi="Book Antiqua"/>
          <w:color w:val="000000" w:themeColor="text1"/>
          <w:sz w:val="24"/>
          <w:szCs w:val="24"/>
        </w:rPr>
        <w:t>hemoperfusion</w:t>
      </w:r>
      <w:proofErr w:type="spellEnd"/>
      <w:r w:rsidRPr="001F7260">
        <w:rPr>
          <w:rFonts w:ascii="Book Antiqua" w:hAnsi="Book Antiqua"/>
          <w:color w:val="000000" w:themeColor="text1"/>
          <w:sz w:val="24"/>
          <w:szCs w:val="24"/>
        </w:rPr>
        <w:t xml:space="preserve"> to the hematoma</w:t>
      </w:r>
      <w:r w:rsidRPr="001F7260">
        <w:rPr>
          <w:rFonts w:ascii="Book Antiqua" w:hAnsi="Book Antiqua"/>
          <w:b/>
          <w:color w:val="000000" w:themeColor="text1"/>
          <w:sz w:val="24"/>
          <w:szCs w:val="24"/>
        </w:rPr>
        <w:t>.</w:t>
      </w:r>
    </w:p>
    <w:p w14:paraId="5269745B" w14:textId="77777777" w:rsidR="007056CA" w:rsidRPr="001F7260" w:rsidRDefault="007056CA" w:rsidP="002B7E3A">
      <w:pPr>
        <w:widowControl/>
        <w:contextualSpacing/>
        <w:rPr>
          <w:rFonts w:ascii="Book Antiqua" w:eastAsia="宋体" w:hAnsi="Book Antiqua"/>
          <w:b/>
          <w:color w:val="000000" w:themeColor="text1"/>
          <w:sz w:val="24"/>
          <w:szCs w:val="24"/>
          <w:lang w:eastAsia="zh-CN"/>
        </w:rPr>
      </w:pPr>
    </w:p>
    <w:p w14:paraId="6DEEC569" w14:textId="7C1838D0" w:rsidR="007056CA" w:rsidRPr="001F7260" w:rsidRDefault="007056CA" w:rsidP="002B7E3A">
      <w:pPr>
        <w:widowControl/>
        <w:contextualSpacing/>
        <w:rPr>
          <w:rFonts w:ascii="Book Antiqua" w:eastAsia="宋体" w:hAnsi="Book Antiqua"/>
          <w:b/>
          <w:color w:val="000000" w:themeColor="text1"/>
          <w:sz w:val="24"/>
          <w:szCs w:val="24"/>
          <w:lang w:eastAsia="zh-CN"/>
        </w:rPr>
      </w:pPr>
      <w:r w:rsidRPr="001F7260">
        <w:rPr>
          <w:rFonts w:ascii="Book Antiqua" w:hAnsi="Book Antiqua"/>
          <w:b/>
          <w:noProof/>
          <w:color w:val="000000" w:themeColor="text1"/>
          <w:kern w:val="0"/>
          <w:sz w:val="24"/>
          <w:szCs w:val="24"/>
          <w:lang w:eastAsia="en-US"/>
        </w:rPr>
        <w:drawing>
          <wp:inline distT="0" distB="0" distL="0" distR="0" wp14:anchorId="48488484" wp14:editId="211086A9">
            <wp:extent cx="3057525" cy="2495550"/>
            <wp:effectExtent l="0" t="0" r="0" b="0"/>
            <wp:docPr id="7" name="Picture 3" descr="C:\Users\Lauren\Desktop\2ZHPKJSM_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n\Desktop\2ZHPKJSM_Fig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2495550"/>
                    </a:xfrm>
                    <a:prstGeom prst="rect">
                      <a:avLst/>
                    </a:prstGeom>
                    <a:noFill/>
                    <a:ln>
                      <a:noFill/>
                    </a:ln>
                  </pic:spPr>
                </pic:pic>
              </a:graphicData>
            </a:graphic>
          </wp:inline>
        </w:drawing>
      </w:r>
    </w:p>
    <w:p w14:paraId="2544B382" w14:textId="4D9B5316" w:rsidR="003D1756" w:rsidRPr="001F7260" w:rsidRDefault="003D1756" w:rsidP="002B7E3A">
      <w:pPr>
        <w:widowControl/>
        <w:contextualSpacing/>
        <w:rPr>
          <w:rFonts w:ascii="Book Antiqua" w:hAnsi="Book Antiqua"/>
          <w:color w:val="000000" w:themeColor="text1"/>
          <w:sz w:val="24"/>
          <w:szCs w:val="24"/>
        </w:rPr>
      </w:pPr>
      <w:r w:rsidRPr="001F7260">
        <w:rPr>
          <w:rFonts w:ascii="Book Antiqua" w:hAnsi="Book Antiqua"/>
          <w:b/>
          <w:color w:val="000000" w:themeColor="text1"/>
          <w:sz w:val="24"/>
          <w:szCs w:val="24"/>
        </w:rPr>
        <w:lastRenderedPageBreak/>
        <w:t>Fig</w:t>
      </w:r>
      <w:r w:rsidR="002660E9" w:rsidRPr="001F7260">
        <w:rPr>
          <w:rFonts w:ascii="Book Antiqua" w:hAnsi="Book Antiqua"/>
          <w:b/>
          <w:color w:val="000000" w:themeColor="text1"/>
          <w:sz w:val="24"/>
          <w:szCs w:val="24"/>
        </w:rPr>
        <w:t>ure</w:t>
      </w:r>
      <w:r w:rsidRPr="001F7260">
        <w:rPr>
          <w:rFonts w:ascii="Book Antiqua" w:hAnsi="Book Antiqua"/>
          <w:b/>
          <w:color w:val="000000" w:themeColor="text1"/>
          <w:sz w:val="24"/>
          <w:szCs w:val="24"/>
        </w:rPr>
        <w:t xml:space="preserve"> 3 Endoscopic images of the esophageal hematoma taken before and during endoscopic therapy</w:t>
      </w:r>
      <w:r w:rsidR="00CD3631" w:rsidRPr="001F7260">
        <w:rPr>
          <w:rFonts w:ascii="Book Antiqua" w:hAnsi="Book Antiqua"/>
          <w:b/>
          <w:color w:val="000000" w:themeColor="text1"/>
          <w:sz w:val="24"/>
          <w:szCs w:val="24"/>
        </w:rPr>
        <w:t xml:space="preserve">. </w:t>
      </w:r>
      <w:r w:rsidR="00B33992" w:rsidRPr="001F7260">
        <w:rPr>
          <w:rFonts w:ascii="Book Antiqua" w:hAnsi="Book Antiqua"/>
          <w:color w:val="000000" w:themeColor="text1"/>
          <w:sz w:val="24"/>
          <w:szCs w:val="24"/>
        </w:rPr>
        <w:t>A</w:t>
      </w:r>
      <w:r w:rsidR="007056CA" w:rsidRPr="001F7260">
        <w:rPr>
          <w:rFonts w:ascii="Book Antiqua" w:eastAsia="宋体" w:hAnsi="Book Antiqua" w:hint="eastAsia"/>
          <w:color w:val="000000" w:themeColor="text1"/>
          <w:sz w:val="24"/>
          <w:szCs w:val="24"/>
          <w:lang w:eastAsia="zh-CN"/>
        </w:rPr>
        <w:t xml:space="preserve"> and</w:t>
      </w:r>
      <w:r w:rsidR="007056CA" w:rsidRPr="001F7260">
        <w:rPr>
          <w:rFonts w:ascii="Book Antiqua" w:hAnsi="Book Antiqua"/>
          <w:color w:val="000000" w:themeColor="text1"/>
          <w:sz w:val="24"/>
          <w:szCs w:val="24"/>
        </w:rPr>
        <w:t xml:space="preserve"> </w:t>
      </w:r>
      <w:r w:rsidR="00B33992" w:rsidRPr="001F7260">
        <w:rPr>
          <w:rFonts w:ascii="Book Antiqua" w:hAnsi="Book Antiqua"/>
          <w:color w:val="000000" w:themeColor="text1"/>
          <w:sz w:val="24"/>
          <w:szCs w:val="24"/>
        </w:rPr>
        <w:t>B:</w:t>
      </w:r>
      <w:r w:rsidRPr="001F7260">
        <w:rPr>
          <w:rFonts w:ascii="Book Antiqua" w:hAnsi="Book Antiqua"/>
          <w:color w:val="000000" w:themeColor="text1"/>
          <w:sz w:val="24"/>
          <w:szCs w:val="24"/>
        </w:rPr>
        <w:t xml:space="preserve"> Esophageal hematoma from the thoracic esophagus to the gastric </w:t>
      </w:r>
      <w:proofErr w:type="spellStart"/>
      <w:r w:rsidRPr="001F7260">
        <w:rPr>
          <w:rFonts w:ascii="Book Antiqua" w:hAnsi="Book Antiqua"/>
          <w:color w:val="000000" w:themeColor="text1"/>
          <w:sz w:val="24"/>
          <w:szCs w:val="24"/>
        </w:rPr>
        <w:t>cardia</w:t>
      </w:r>
      <w:proofErr w:type="spellEnd"/>
      <w:r w:rsidRPr="001F7260">
        <w:rPr>
          <w:rFonts w:ascii="Book Antiqua" w:hAnsi="Book Antiqua"/>
          <w:color w:val="000000" w:themeColor="text1"/>
          <w:sz w:val="24"/>
          <w:szCs w:val="24"/>
        </w:rPr>
        <w:t xml:space="preserve"> with oozing bleeding</w:t>
      </w:r>
      <w:r w:rsidR="007056CA" w:rsidRPr="001F7260">
        <w:rPr>
          <w:rFonts w:ascii="Book Antiqua" w:eastAsia="宋体" w:hAnsi="Book Antiqua" w:hint="eastAsia"/>
          <w:color w:val="000000" w:themeColor="text1"/>
          <w:sz w:val="24"/>
          <w:szCs w:val="24"/>
          <w:lang w:eastAsia="zh-CN"/>
        </w:rPr>
        <w:t>;</w:t>
      </w:r>
      <w:r w:rsidR="007056CA" w:rsidRPr="001F7260">
        <w:rPr>
          <w:rFonts w:ascii="Book Antiqua" w:hAnsi="Book Antiqua"/>
          <w:b/>
          <w:color w:val="000000" w:themeColor="text1"/>
          <w:sz w:val="24"/>
          <w:szCs w:val="24"/>
        </w:rPr>
        <w:t xml:space="preserve"> </w:t>
      </w:r>
      <w:r w:rsidR="00B33992" w:rsidRPr="001F7260">
        <w:rPr>
          <w:rFonts w:ascii="Book Antiqua" w:hAnsi="Book Antiqua"/>
          <w:color w:val="000000" w:themeColor="text1"/>
          <w:sz w:val="24"/>
          <w:szCs w:val="24"/>
        </w:rPr>
        <w:t>C:</w:t>
      </w:r>
      <w:r w:rsidRPr="001F7260">
        <w:rPr>
          <w:rFonts w:ascii="Book Antiqua" w:hAnsi="Book Antiqua"/>
          <w:color w:val="000000" w:themeColor="text1"/>
          <w:sz w:val="24"/>
          <w:szCs w:val="24"/>
        </w:rPr>
        <w:t xml:space="preserve"> Endoscopic injection </w:t>
      </w:r>
      <w:proofErr w:type="spellStart"/>
      <w:r w:rsidRPr="001F7260">
        <w:rPr>
          <w:rFonts w:ascii="Book Antiqua" w:hAnsi="Book Antiqua"/>
          <w:color w:val="000000" w:themeColor="text1"/>
          <w:sz w:val="24"/>
          <w:szCs w:val="24"/>
        </w:rPr>
        <w:t>sclerotherapy</w:t>
      </w:r>
      <w:proofErr w:type="spellEnd"/>
      <w:r w:rsidRPr="001F7260">
        <w:rPr>
          <w:rFonts w:ascii="Book Antiqua" w:hAnsi="Book Antiqua"/>
          <w:color w:val="000000" w:themeColor="text1"/>
          <w:sz w:val="24"/>
          <w:szCs w:val="24"/>
        </w:rPr>
        <w:t xml:space="preserve"> with </w:t>
      </w:r>
      <w:proofErr w:type="spellStart"/>
      <w:r w:rsidRPr="001F7260">
        <w:rPr>
          <w:rFonts w:ascii="Book Antiqua" w:hAnsi="Book Antiqua"/>
          <w:color w:val="000000" w:themeColor="text1"/>
          <w:sz w:val="24"/>
          <w:szCs w:val="24"/>
        </w:rPr>
        <w:t>polidocanol</w:t>
      </w:r>
      <w:proofErr w:type="spellEnd"/>
      <w:r w:rsidRPr="001F7260">
        <w:rPr>
          <w:rFonts w:ascii="Book Antiqua" w:hAnsi="Book Antiqua"/>
          <w:color w:val="000000" w:themeColor="text1"/>
          <w:sz w:val="24"/>
          <w:szCs w:val="24"/>
        </w:rPr>
        <w:t xml:space="preserve"> was applied to the hematoma</w:t>
      </w:r>
      <w:r w:rsidR="007056CA" w:rsidRPr="001F7260">
        <w:rPr>
          <w:rFonts w:ascii="Book Antiqua" w:eastAsia="宋体" w:hAnsi="Book Antiqua" w:hint="eastAsia"/>
          <w:color w:val="000000" w:themeColor="text1"/>
          <w:sz w:val="24"/>
          <w:szCs w:val="24"/>
          <w:lang w:eastAsia="zh-CN"/>
        </w:rPr>
        <w:t>;</w:t>
      </w:r>
      <w:r w:rsidR="007056CA" w:rsidRPr="001F7260">
        <w:rPr>
          <w:rFonts w:ascii="Book Antiqua" w:hAnsi="Book Antiqua"/>
          <w:color w:val="000000" w:themeColor="text1"/>
          <w:sz w:val="24"/>
          <w:szCs w:val="24"/>
        </w:rPr>
        <w:t xml:space="preserve"> </w:t>
      </w:r>
      <w:r w:rsidR="00B33992" w:rsidRPr="001F7260">
        <w:rPr>
          <w:rFonts w:ascii="Book Antiqua" w:hAnsi="Book Antiqua"/>
          <w:color w:val="000000" w:themeColor="text1"/>
          <w:sz w:val="24"/>
          <w:szCs w:val="24"/>
        </w:rPr>
        <w:t>D:</w:t>
      </w:r>
      <w:r w:rsidRPr="001F7260">
        <w:rPr>
          <w:rFonts w:ascii="Book Antiqua" w:hAnsi="Book Antiqua"/>
          <w:color w:val="000000" w:themeColor="text1"/>
          <w:sz w:val="24"/>
          <w:szCs w:val="24"/>
        </w:rPr>
        <w:t xml:space="preserve"> After injection of </w:t>
      </w:r>
      <w:proofErr w:type="spellStart"/>
      <w:r w:rsidRPr="001F7260">
        <w:rPr>
          <w:rFonts w:ascii="Book Antiqua" w:hAnsi="Book Antiqua"/>
          <w:color w:val="000000" w:themeColor="text1"/>
          <w:sz w:val="24"/>
          <w:szCs w:val="24"/>
        </w:rPr>
        <w:t>polidocanol</w:t>
      </w:r>
      <w:proofErr w:type="spellEnd"/>
      <w:r w:rsidRPr="001F7260">
        <w:rPr>
          <w:rFonts w:ascii="Book Antiqua" w:hAnsi="Book Antiqua"/>
          <w:color w:val="000000" w:themeColor="text1"/>
          <w:sz w:val="24"/>
          <w:szCs w:val="24"/>
        </w:rPr>
        <w:t>, the hematoma was incised using an injection needle.</w:t>
      </w:r>
    </w:p>
    <w:p w14:paraId="120AB88B" w14:textId="77777777" w:rsidR="007056CA" w:rsidRPr="001F7260" w:rsidRDefault="007056CA" w:rsidP="002B7E3A">
      <w:pPr>
        <w:contextualSpacing/>
        <w:rPr>
          <w:rFonts w:ascii="Book Antiqua" w:eastAsia="宋体" w:hAnsi="Book Antiqua"/>
          <w:b/>
          <w:color w:val="000000" w:themeColor="text1"/>
          <w:sz w:val="24"/>
          <w:szCs w:val="24"/>
          <w:lang w:eastAsia="zh-CN"/>
        </w:rPr>
      </w:pPr>
    </w:p>
    <w:p w14:paraId="40567A59" w14:textId="79224000" w:rsidR="007056CA" w:rsidRPr="001F7260" w:rsidRDefault="007056CA" w:rsidP="002B7E3A">
      <w:pPr>
        <w:contextualSpacing/>
        <w:rPr>
          <w:rFonts w:ascii="Book Antiqua" w:eastAsia="宋体" w:hAnsi="Book Antiqua"/>
          <w:b/>
          <w:color w:val="000000" w:themeColor="text1"/>
          <w:sz w:val="24"/>
          <w:szCs w:val="24"/>
          <w:lang w:eastAsia="zh-CN"/>
        </w:rPr>
      </w:pPr>
      <w:r w:rsidRPr="001F7260">
        <w:rPr>
          <w:rFonts w:ascii="Book Antiqua" w:hAnsi="Book Antiqua"/>
          <w:b/>
          <w:noProof/>
          <w:color w:val="000000" w:themeColor="text1"/>
          <w:kern w:val="0"/>
          <w:sz w:val="24"/>
          <w:szCs w:val="24"/>
          <w:lang w:eastAsia="en-US"/>
        </w:rPr>
        <w:drawing>
          <wp:inline distT="0" distB="0" distL="0" distR="0" wp14:anchorId="31FE4A2B" wp14:editId="03702B5E">
            <wp:extent cx="3057525" cy="1381125"/>
            <wp:effectExtent l="0" t="0" r="0" b="0"/>
            <wp:docPr id="8" name="Picture 4" descr="C:\Users\Lauren\Desktop\2ZHPKJSM_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en\Desktop\2ZHPKJSM_Fig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1381125"/>
                    </a:xfrm>
                    <a:prstGeom prst="rect">
                      <a:avLst/>
                    </a:prstGeom>
                    <a:noFill/>
                    <a:ln>
                      <a:noFill/>
                    </a:ln>
                  </pic:spPr>
                </pic:pic>
              </a:graphicData>
            </a:graphic>
          </wp:inline>
        </w:drawing>
      </w:r>
    </w:p>
    <w:p w14:paraId="57A759D1" w14:textId="5D44DEBD" w:rsidR="00166F7B" w:rsidRPr="001F7260" w:rsidRDefault="003D1756" w:rsidP="002B7E3A">
      <w:pPr>
        <w:contextualSpacing/>
        <w:rPr>
          <w:rFonts w:ascii="Book Antiqua" w:hAnsi="Book Antiqua"/>
          <w:color w:val="000000" w:themeColor="text1"/>
          <w:sz w:val="24"/>
          <w:szCs w:val="24"/>
        </w:rPr>
      </w:pPr>
      <w:r w:rsidRPr="001F7260">
        <w:rPr>
          <w:rFonts w:ascii="Book Antiqua" w:hAnsi="Book Antiqua"/>
          <w:b/>
          <w:color w:val="000000" w:themeColor="text1"/>
          <w:sz w:val="24"/>
          <w:szCs w:val="24"/>
        </w:rPr>
        <w:t>Fig</w:t>
      </w:r>
      <w:r w:rsidR="002660E9" w:rsidRPr="001F7260">
        <w:rPr>
          <w:rFonts w:ascii="Book Antiqua" w:hAnsi="Book Antiqua"/>
          <w:b/>
          <w:color w:val="000000" w:themeColor="text1"/>
          <w:sz w:val="24"/>
          <w:szCs w:val="24"/>
        </w:rPr>
        <w:t>ure</w:t>
      </w:r>
      <w:r w:rsidRPr="001F7260">
        <w:rPr>
          <w:rFonts w:ascii="Book Antiqua" w:hAnsi="Book Antiqua"/>
          <w:b/>
          <w:color w:val="000000" w:themeColor="text1"/>
          <w:sz w:val="24"/>
          <w:szCs w:val="24"/>
        </w:rPr>
        <w:t xml:space="preserve"> 4 Endoscopic images after endoscopic therapy</w:t>
      </w:r>
      <w:r w:rsidR="00CD3631" w:rsidRPr="001F7260">
        <w:rPr>
          <w:rFonts w:ascii="Book Antiqua" w:hAnsi="Book Antiqua"/>
          <w:b/>
          <w:color w:val="000000" w:themeColor="text1"/>
          <w:sz w:val="24"/>
          <w:szCs w:val="24"/>
        </w:rPr>
        <w:t>.</w:t>
      </w:r>
      <w:r w:rsidR="00CD3631" w:rsidRPr="001F7260">
        <w:rPr>
          <w:rFonts w:ascii="Book Antiqua" w:hAnsi="Book Antiqua"/>
          <w:color w:val="000000" w:themeColor="text1"/>
          <w:sz w:val="24"/>
          <w:szCs w:val="24"/>
        </w:rPr>
        <w:t xml:space="preserve"> </w:t>
      </w:r>
      <w:r w:rsidR="00B33992" w:rsidRPr="001F7260">
        <w:rPr>
          <w:rFonts w:ascii="Book Antiqua" w:hAnsi="Book Antiqua"/>
          <w:color w:val="000000" w:themeColor="text1"/>
          <w:sz w:val="24"/>
          <w:szCs w:val="24"/>
        </w:rPr>
        <w:t>A:</w:t>
      </w:r>
      <w:r w:rsidR="00CD3631"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Seven days after endoscopic therapy, the hematoma had disappeared</w:t>
      </w:r>
      <w:r w:rsidR="007056CA" w:rsidRPr="001F7260">
        <w:rPr>
          <w:rFonts w:ascii="Book Antiqua" w:eastAsia="宋体" w:hAnsi="Book Antiqua" w:hint="eastAsia"/>
          <w:color w:val="000000" w:themeColor="text1"/>
          <w:sz w:val="24"/>
          <w:szCs w:val="24"/>
          <w:lang w:eastAsia="zh-CN"/>
        </w:rPr>
        <w:t>;</w:t>
      </w:r>
      <w:r w:rsidR="007056CA" w:rsidRPr="001F7260">
        <w:rPr>
          <w:rFonts w:ascii="Book Antiqua" w:hAnsi="Book Antiqua"/>
          <w:color w:val="000000" w:themeColor="text1"/>
          <w:sz w:val="24"/>
          <w:szCs w:val="24"/>
        </w:rPr>
        <w:t xml:space="preserve"> </w:t>
      </w:r>
      <w:r w:rsidR="00B33992" w:rsidRPr="001F7260">
        <w:rPr>
          <w:rFonts w:ascii="Book Antiqua" w:hAnsi="Book Antiqua"/>
          <w:color w:val="000000" w:themeColor="text1"/>
          <w:sz w:val="24"/>
          <w:szCs w:val="24"/>
        </w:rPr>
        <w:t>B:</w:t>
      </w:r>
      <w:r w:rsidR="00CD3631" w:rsidRPr="001F7260">
        <w:rPr>
          <w:rFonts w:ascii="Book Antiqua" w:hAnsi="Book Antiqua"/>
          <w:color w:val="000000" w:themeColor="text1"/>
          <w:sz w:val="24"/>
          <w:szCs w:val="24"/>
        </w:rPr>
        <w:t xml:space="preserve"> </w:t>
      </w:r>
      <w:r w:rsidRPr="001F7260">
        <w:rPr>
          <w:rFonts w:ascii="Book Antiqua" w:hAnsi="Book Antiqua"/>
          <w:color w:val="000000" w:themeColor="text1"/>
          <w:sz w:val="24"/>
          <w:szCs w:val="24"/>
        </w:rPr>
        <w:t>Two months after endoscopic therapy, the esophageal ulcer healed</w:t>
      </w:r>
      <w:r w:rsidR="0072413E" w:rsidRPr="001F7260">
        <w:rPr>
          <w:rFonts w:ascii="Book Antiqua" w:hAnsi="Book Antiqua"/>
          <w:color w:val="000000" w:themeColor="text1"/>
          <w:sz w:val="24"/>
          <w:szCs w:val="24"/>
        </w:rPr>
        <w:t>,</w:t>
      </w:r>
      <w:r w:rsidRPr="001F7260">
        <w:rPr>
          <w:rFonts w:ascii="Book Antiqua" w:hAnsi="Book Antiqua"/>
          <w:color w:val="000000" w:themeColor="text1"/>
          <w:sz w:val="24"/>
          <w:szCs w:val="24"/>
        </w:rPr>
        <w:t xml:space="preserve"> and </w:t>
      </w:r>
      <w:r w:rsidR="0072413E" w:rsidRPr="001F7260">
        <w:rPr>
          <w:rFonts w:ascii="Book Antiqua" w:hAnsi="Book Antiqua"/>
          <w:color w:val="000000" w:themeColor="text1"/>
          <w:sz w:val="24"/>
          <w:szCs w:val="24"/>
        </w:rPr>
        <w:t xml:space="preserve">the </w:t>
      </w:r>
      <w:r w:rsidRPr="001F7260">
        <w:rPr>
          <w:rFonts w:ascii="Book Antiqua" w:hAnsi="Book Antiqua"/>
          <w:color w:val="000000" w:themeColor="text1"/>
          <w:sz w:val="24"/>
          <w:szCs w:val="24"/>
        </w:rPr>
        <w:t>hematoma had not relapsed.</w:t>
      </w:r>
    </w:p>
    <w:sectPr w:rsidR="00166F7B" w:rsidRPr="001F7260" w:rsidSect="00656A3D">
      <w:footerReference w:type="default" r:id="rId14"/>
      <w:pgSz w:w="11906" w:h="16838"/>
      <w:pgMar w:top="1440" w:right="1224" w:bottom="1440" w:left="1224" w:header="850" w:footer="994" w:gutter="0"/>
      <w:cols w:space="425"/>
      <w:docGrid w:type="lines" w:linePitch="65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45C045" w15:done="0"/>
  <w15:commentEx w15:paraId="144E72A9" w15:done="0"/>
  <w15:commentEx w15:paraId="226C0DBB" w15:done="0"/>
  <w15:commentEx w15:paraId="2657866B" w15:done="0"/>
  <w15:commentEx w15:paraId="42D7A6A8" w15:done="0"/>
  <w15:commentEx w15:paraId="6785D641" w15:done="0"/>
  <w15:commentEx w15:paraId="19BDF388" w15:done="0"/>
  <w15:commentEx w15:paraId="54861725" w15:done="0"/>
  <w15:commentEx w15:paraId="1D692B2C" w15:done="0"/>
  <w15:commentEx w15:paraId="6AB26E2C" w15:done="0"/>
  <w15:commentEx w15:paraId="273469BF" w15:done="0"/>
  <w15:commentEx w15:paraId="20C986DA" w15:done="0"/>
  <w15:commentEx w15:paraId="74392FE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99BCE" w14:textId="77777777" w:rsidR="00C50C9F" w:rsidRDefault="00C50C9F" w:rsidP="003D1756">
      <w:r>
        <w:separator/>
      </w:r>
    </w:p>
  </w:endnote>
  <w:endnote w:type="continuationSeparator" w:id="0">
    <w:p w14:paraId="2B8B6BAA" w14:textId="77777777" w:rsidR="00C50C9F" w:rsidRDefault="00C50C9F" w:rsidP="003D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MS PMincho">
    <w:altName w:val="ＭＳ Ｐ明朝"/>
    <w:charset w:val="80"/>
    <w:family w:val="roman"/>
    <w:pitch w:val="variable"/>
    <w:sig w:usb0="A00002BF" w:usb1="68C7FCFB" w:usb2="00000010" w:usb3="00000000" w:csb0="0002009F" w:csb1="00000000"/>
  </w:font>
  <w:font w:name="Meiryo">
    <w:altName w:val="メイリオ"/>
    <w:charset w:val="80"/>
    <w:family w:val="swiss"/>
    <w:pitch w:val="variable"/>
    <w:sig w:usb0="E10102FF" w:usb1="EAC7FFFF" w:usb2="00010012" w:usb3="00000000" w:csb0="0002009F" w:csb1="00000000"/>
  </w:font>
  <w:font w:name="幼圆">
    <w:altName w:val="Arial Unicode MS"/>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6128"/>
      <w:docPartObj>
        <w:docPartGallery w:val="Page Numbers (Bottom of Page)"/>
        <w:docPartUnique/>
      </w:docPartObj>
    </w:sdtPr>
    <w:sdtEndPr/>
    <w:sdtContent>
      <w:p w14:paraId="2D93B8B4" w14:textId="77777777" w:rsidR="00B11E2A" w:rsidRDefault="00B11E2A" w:rsidP="00656A3D">
        <w:pPr>
          <w:pStyle w:val="Footer"/>
          <w:jc w:val="right"/>
        </w:pPr>
        <w:r w:rsidRPr="00656A3D">
          <w:rPr>
            <w:rFonts w:ascii="Book Antiqua" w:hAnsi="Book Antiqua"/>
            <w:sz w:val="24"/>
            <w:szCs w:val="24"/>
            <w:lang w:eastAsia="ar-SA"/>
          </w:rPr>
          <w:fldChar w:fldCharType="begin"/>
        </w:r>
        <w:r w:rsidRPr="00656A3D">
          <w:rPr>
            <w:rFonts w:ascii="Book Antiqua" w:hAnsi="Book Antiqua"/>
            <w:sz w:val="24"/>
            <w:szCs w:val="24"/>
          </w:rPr>
          <w:instrText>PAGE   \* MERGEFORMAT</w:instrText>
        </w:r>
        <w:r w:rsidRPr="00656A3D">
          <w:rPr>
            <w:rFonts w:ascii="Book Antiqua" w:hAnsi="Book Antiqua"/>
            <w:sz w:val="24"/>
            <w:szCs w:val="24"/>
            <w:lang w:eastAsia="ar-SA"/>
          </w:rPr>
          <w:fldChar w:fldCharType="separate"/>
        </w:r>
        <w:r w:rsidR="000B3D7D" w:rsidRPr="000B3D7D">
          <w:rPr>
            <w:rFonts w:ascii="Book Antiqua" w:hAnsi="Book Antiqua"/>
            <w:noProof/>
            <w:sz w:val="24"/>
            <w:szCs w:val="24"/>
            <w:lang w:val="ja-JP"/>
          </w:rPr>
          <w:t>15</w:t>
        </w:r>
        <w:r w:rsidRPr="00656A3D">
          <w:rPr>
            <w:rFonts w:ascii="Book Antiqua" w:hAnsi="Book Antiqua"/>
            <w:noProof/>
            <w:sz w:val="24"/>
            <w:szCs w:val="24"/>
            <w:lang w:val="ja-JP"/>
          </w:rPr>
          <w:fldChar w:fldCharType="end"/>
        </w:r>
      </w:p>
    </w:sdtContent>
  </w:sdt>
  <w:p w14:paraId="17219D72" w14:textId="77777777" w:rsidR="00B11E2A" w:rsidRDefault="00B11E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24A23" w14:textId="77777777" w:rsidR="00C50C9F" w:rsidRDefault="00C50C9F" w:rsidP="003D1756">
      <w:r>
        <w:separator/>
      </w:r>
    </w:p>
  </w:footnote>
  <w:footnote w:type="continuationSeparator" w:id="0">
    <w:p w14:paraId="3CD03B26" w14:textId="77777777" w:rsidR="00C50C9F" w:rsidRDefault="00C50C9F" w:rsidP="003D175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FE8984"/>
    <w:lvl w:ilvl="0">
      <w:start w:val="1"/>
      <w:numFmt w:val="decimal"/>
      <w:lvlText w:val="%1."/>
      <w:lvlJc w:val="left"/>
      <w:pPr>
        <w:tabs>
          <w:tab w:val="num" w:pos="1800"/>
        </w:tabs>
        <w:ind w:left="1800" w:hanging="360"/>
      </w:pPr>
    </w:lvl>
  </w:abstractNum>
  <w:abstractNum w:abstractNumId="1">
    <w:nsid w:val="FFFFFF7D"/>
    <w:multiLevelType w:val="singleLevel"/>
    <w:tmpl w:val="33CA5040"/>
    <w:lvl w:ilvl="0">
      <w:start w:val="1"/>
      <w:numFmt w:val="decimal"/>
      <w:lvlText w:val="%1."/>
      <w:lvlJc w:val="left"/>
      <w:pPr>
        <w:tabs>
          <w:tab w:val="num" w:pos="1440"/>
        </w:tabs>
        <w:ind w:left="1440" w:hanging="360"/>
      </w:pPr>
    </w:lvl>
  </w:abstractNum>
  <w:abstractNum w:abstractNumId="2">
    <w:nsid w:val="FFFFFF7E"/>
    <w:multiLevelType w:val="singleLevel"/>
    <w:tmpl w:val="D7ECFC06"/>
    <w:lvl w:ilvl="0">
      <w:start w:val="1"/>
      <w:numFmt w:val="decimal"/>
      <w:lvlText w:val="%1."/>
      <w:lvlJc w:val="left"/>
      <w:pPr>
        <w:tabs>
          <w:tab w:val="num" w:pos="1080"/>
        </w:tabs>
        <w:ind w:left="1080" w:hanging="360"/>
      </w:pPr>
    </w:lvl>
  </w:abstractNum>
  <w:abstractNum w:abstractNumId="3">
    <w:nsid w:val="FFFFFF7F"/>
    <w:multiLevelType w:val="singleLevel"/>
    <w:tmpl w:val="0226C7BE"/>
    <w:lvl w:ilvl="0">
      <w:start w:val="1"/>
      <w:numFmt w:val="decimal"/>
      <w:lvlText w:val="%1."/>
      <w:lvlJc w:val="left"/>
      <w:pPr>
        <w:tabs>
          <w:tab w:val="num" w:pos="720"/>
        </w:tabs>
        <w:ind w:left="720" w:hanging="360"/>
      </w:pPr>
    </w:lvl>
  </w:abstractNum>
  <w:abstractNum w:abstractNumId="4">
    <w:nsid w:val="FFFFFF80"/>
    <w:multiLevelType w:val="singleLevel"/>
    <w:tmpl w:val="5EC627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6E0EA4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A203EE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61CBF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F7CC0A4"/>
    <w:lvl w:ilvl="0">
      <w:start w:val="1"/>
      <w:numFmt w:val="decimal"/>
      <w:lvlText w:val="%1."/>
      <w:lvlJc w:val="left"/>
      <w:pPr>
        <w:tabs>
          <w:tab w:val="num" w:pos="360"/>
        </w:tabs>
        <w:ind w:left="360" w:hanging="360"/>
      </w:pPr>
    </w:lvl>
  </w:abstractNum>
  <w:abstractNum w:abstractNumId="9">
    <w:nsid w:val="FFFFFF89"/>
    <w:multiLevelType w:val="singleLevel"/>
    <w:tmpl w:val="3CB2DFD0"/>
    <w:lvl w:ilvl="0">
      <w:start w:val="1"/>
      <w:numFmt w:val="bullet"/>
      <w:lvlText w:val=""/>
      <w:lvlJc w:val="left"/>
      <w:pPr>
        <w:tabs>
          <w:tab w:val="num" w:pos="360"/>
        </w:tabs>
        <w:ind w:left="360" w:hanging="360"/>
      </w:pPr>
      <w:rPr>
        <w:rFonts w:ascii="Symbol" w:hAnsi="Symbol" w:hint="default"/>
      </w:rPr>
    </w:lvl>
  </w:abstractNum>
  <w:abstractNum w:abstractNumId="10">
    <w:nsid w:val="1E874BB8"/>
    <w:multiLevelType w:val="hybridMultilevel"/>
    <w:tmpl w:val="7BF036A6"/>
    <w:lvl w:ilvl="0" w:tplc="6862D1C8">
      <w:start w:val="1"/>
      <w:numFmt w:val="low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nsid w:val="46C71362"/>
    <w:multiLevelType w:val="hybridMultilevel"/>
    <w:tmpl w:val="4D0421A0"/>
    <w:lvl w:ilvl="0" w:tplc="B8EEFC1C">
      <w:start w:val="1"/>
      <w:numFmt w:val="decimal"/>
      <w:suff w:val="space"/>
      <w:lvlText w:val="%1 "/>
      <w:lvlJc w:val="left"/>
      <w:pPr>
        <w:ind w:left="280" w:hanging="280"/>
      </w:pPr>
      <w:rPr>
        <w:rFonts w:ascii="Book Antiqua" w:eastAsia="MS Mincho" w:hAnsi="Book Antiqua" w:cs="Times New Roman" w:hint="default"/>
        <w:sz w:val="24"/>
        <w:szCs w:val="24"/>
      </w:r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12">
    <w:nsid w:val="779D1147"/>
    <w:multiLevelType w:val="hybridMultilevel"/>
    <w:tmpl w:val="AA90D37A"/>
    <w:lvl w:ilvl="0" w:tplc="B0DEBAAA">
      <w:start w:val="1"/>
      <w:numFmt w:val="low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ormatting Manager">
    <w15:presenceInfo w15:providerId="None" w15:userId="Formatting Manager"/>
  </w15:person>
  <w15:person w15:author="ME1">
    <w15:presenceInfo w15:providerId="None" w15:userId="M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40"/>
  <w:drawingGridHorizontalSpacing w:val="105"/>
  <w:drawingGridVerticalSpacing w:val="65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756"/>
    <w:rsid w:val="00003CA6"/>
    <w:rsid w:val="00005A3B"/>
    <w:rsid w:val="0001510D"/>
    <w:rsid w:val="000626F5"/>
    <w:rsid w:val="000643EC"/>
    <w:rsid w:val="00073483"/>
    <w:rsid w:val="00075A70"/>
    <w:rsid w:val="000A292E"/>
    <w:rsid w:val="000B1D9D"/>
    <w:rsid w:val="000B3D7D"/>
    <w:rsid w:val="00107C80"/>
    <w:rsid w:val="00127458"/>
    <w:rsid w:val="00156836"/>
    <w:rsid w:val="001609EB"/>
    <w:rsid w:val="00166F7B"/>
    <w:rsid w:val="00170861"/>
    <w:rsid w:val="00197FAD"/>
    <w:rsid w:val="001E46B3"/>
    <w:rsid w:val="001F7260"/>
    <w:rsid w:val="0021396C"/>
    <w:rsid w:val="00216A41"/>
    <w:rsid w:val="00224027"/>
    <w:rsid w:val="00237020"/>
    <w:rsid w:val="0024030F"/>
    <w:rsid w:val="002564EC"/>
    <w:rsid w:val="002660E9"/>
    <w:rsid w:val="00282EFE"/>
    <w:rsid w:val="002831D5"/>
    <w:rsid w:val="002A5A9C"/>
    <w:rsid w:val="002B7E3A"/>
    <w:rsid w:val="002E49B9"/>
    <w:rsid w:val="002F249A"/>
    <w:rsid w:val="00302018"/>
    <w:rsid w:val="003630A9"/>
    <w:rsid w:val="00374765"/>
    <w:rsid w:val="00382771"/>
    <w:rsid w:val="0038588C"/>
    <w:rsid w:val="003A4484"/>
    <w:rsid w:val="003B643A"/>
    <w:rsid w:val="003B7994"/>
    <w:rsid w:val="003D1756"/>
    <w:rsid w:val="003F5D7A"/>
    <w:rsid w:val="003F6648"/>
    <w:rsid w:val="00411364"/>
    <w:rsid w:val="00433401"/>
    <w:rsid w:val="00433CD8"/>
    <w:rsid w:val="00442215"/>
    <w:rsid w:val="004563D3"/>
    <w:rsid w:val="00473FFC"/>
    <w:rsid w:val="00491B5B"/>
    <w:rsid w:val="004A3E4F"/>
    <w:rsid w:val="004B5F0C"/>
    <w:rsid w:val="004B7D6E"/>
    <w:rsid w:val="004D4D90"/>
    <w:rsid w:val="004F210B"/>
    <w:rsid w:val="004F4331"/>
    <w:rsid w:val="005027C8"/>
    <w:rsid w:val="00512AA7"/>
    <w:rsid w:val="00516DBC"/>
    <w:rsid w:val="00524560"/>
    <w:rsid w:val="00551F38"/>
    <w:rsid w:val="00557268"/>
    <w:rsid w:val="00561BE3"/>
    <w:rsid w:val="00562E59"/>
    <w:rsid w:val="005B6726"/>
    <w:rsid w:val="005C2CFA"/>
    <w:rsid w:val="005D47D1"/>
    <w:rsid w:val="005E31B8"/>
    <w:rsid w:val="006009E7"/>
    <w:rsid w:val="00605EEF"/>
    <w:rsid w:val="00621891"/>
    <w:rsid w:val="00635804"/>
    <w:rsid w:val="0065366F"/>
    <w:rsid w:val="00656A3D"/>
    <w:rsid w:val="00667494"/>
    <w:rsid w:val="006A1183"/>
    <w:rsid w:val="006A19ED"/>
    <w:rsid w:val="006B6247"/>
    <w:rsid w:val="006C26BF"/>
    <w:rsid w:val="006D1E22"/>
    <w:rsid w:val="007056CA"/>
    <w:rsid w:val="0072413E"/>
    <w:rsid w:val="00726191"/>
    <w:rsid w:val="00737E6B"/>
    <w:rsid w:val="007443F8"/>
    <w:rsid w:val="00752D15"/>
    <w:rsid w:val="0077621A"/>
    <w:rsid w:val="00783D66"/>
    <w:rsid w:val="00794643"/>
    <w:rsid w:val="007C0EA6"/>
    <w:rsid w:val="007C4276"/>
    <w:rsid w:val="007D3FE4"/>
    <w:rsid w:val="007E7C70"/>
    <w:rsid w:val="007F0558"/>
    <w:rsid w:val="007F7278"/>
    <w:rsid w:val="00803FFC"/>
    <w:rsid w:val="00811D6B"/>
    <w:rsid w:val="00813907"/>
    <w:rsid w:val="008327D4"/>
    <w:rsid w:val="008427CD"/>
    <w:rsid w:val="00845A79"/>
    <w:rsid w:val="008566E9"/>
    <w:rsid w:val="00867DEB"/>
    <w:rsid w:val="00886086"/>
    <w:rsid w:val="008D2EB3"/>
    <w:rsid w:val="008E2440"/>
    <w:rsid w:val="008F4735"/>
    <w:rsid w:val="0092152A"/>
    <w:rsid w:val="00934E9B"/>
    <w:rsid w:val="00945FDF"/>
    <w:rsid w:val="0096357C"/>
    <w:rsid w:val="0097264C"/>
    <w:rsid w:val="009B0D48"/>
    <w:rsid w:val="009B4718"/>
    <w:rsid w:val="009B74E3"/>
    <w:rsid w:val="009B7CCF"/>
    <w:rsid w:val="009F1A53"/>
    <w:rsid w:val="00A02407"/>
    <w:rsid w:val="00A1533F"/>
    <w:rsid w:val="00A16AFE"/>
    <w:rsid w:val="00A16EB2"/>
    <w:rsid w:val="00A2525F"/>
    <w:rsid w:val="00A30480"/>
    <w:rsid w:val="00A32BE6"/>
    <w:rsid w:val="00A42F8B"/>
    <w:rsid w:val="00A60B05"/>
    <w:rsid w:val="00A8027B"/>
    <w:rsid w:val="00A92DEE"/>
    <w:rsid w:val="00AF064C"/>
    <w:rsid w:val="00B04743"/>
    <w:rsid w:val="00B11890"/>
    <w:rsid w:val="00B11E2A"/>
    <w:rsid w:val="00B13171"/>
    <w:rsid w:val="00B316B7"/>
    <w:rsid w:val="00B33992"/>
    <w:rsid w:val="00B35DAD"/>
    <w:rsid w:val="00B43397"/>
    <w:rsid w:val="00B47F3F"/>
    <w:rsid w:val="00B70592"/>
    <w:rsid w:val="00B92C35"/>
    <w:rsid w:val="00BA4578"/>
    <w:rsid w:val="00BD318E"/>
    <w:rsid w:val="00BD4803"/>
    <w:rsid w:val="00BE61A8"/>
    <w:rsid w:val="00BF089C"/>
    <w:rsid w:val="00C13DC7"/>
    <w:rsid w:val="00C50C9F"/>
    <w:rsid w:val="00C516F6"/>
    <w:rsid w:val="00C65154"/>
    <w:rsid w:val="00C65F80"/>
    <w:rsid w:val="00C72471"/>
    <w:rsid w:val="00C80986"/>
    <w:rsid w:val="00C90C80"/>
    <w:rsid w:val="00C944D9"/>
    <w:rsid w:val="00C951F6"/>
    <w:rsid w:val="00CB4F43"/>
    <w:rsid w:val="00CB65B9"/>
    <w:rsid w:val="00CD0077"/>
    <w:rsid w:val="00CD09D9"/>
    <w:rsid w:val="00CD3631"/>
    <w:rsid w:val="00CF11AF"/>
    <w:rsid w:val="00CF1F2F"/>
    <w:rsid w:val="00CF6AE3"/>
    <w:rsid w:val="00D16377"/>
    <w:rsid w:val="00D23189"/>
    <w:rsid w:val="00D30E9D"/>
    <w:rsid w:val="00D336A3"/>
    <w:rsid w:val="00D42C41"/>
    <w:rsid w:val="00D748E9"/>
    <w:rsid w:val="00D86C7F"/>
    <w:rsid w:val="00E05D8A"/>
    <w:rsid w:val="00E564EE"/>
    <w:rsid w:val="00E71CD3"/>
    <w:rsid w:val="00E772D7"/>
    <w:rsid w:val="00EA10E7"/>
    <w:rsid w:val="00EA60F9"/>
    <w:rsid w:val="00EE1B01"/>
    <w:rsid w:val="00F04DF6"/>
    <w:rsid w:val="00F11B04"/>
    <w:rsid w:val="00F354F5"/>
    <w:rsid w:val="00F44E79"/>
    <w:rsid w:val="00F72B49"/>
    <w:rsid w:val="00F741B5"/>
    <w:rsid w:val="00FC16C5"/>
    <w:rsid w:val="00FC6187"/>
    <w:rsid w:val="00FD1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57FDE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33F"/>
    <w:pPr>
      <w:widowControl w:val="0"/>
      <w:suppressAutoHyphens/>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D1756"/>
    <w:rPr>
      <w:color w:val="0000FF"/>
      <w:u w:val="single"/>
    </w:rPr>
  </w:style>
  <w:style w:type="paragraph" w:styleId="Header">
    <w:name w:val="header"/>
    <w:basedOn w:val="Normal"/>
    <w:link w:val="HeaderChar"/>
    <w:uiPriority w:val="99"/>
    <w:unhideWhenUsed/>
    <w:rsid w:val="003D1756"/>
    <w:pPr>
      <w:tabs>
        <w:tab w:val="center" w:pos="4252"/>
        <w:tab w:val="right" w:pos="8504"/>
      </w:tabs>
      <w:snapToGrid w:val="0"/>
    </w:pPr>
  </w:style>
  <w:style w:type="character" w:customStyle="1" w:styleId="HeaderChar">
    <w:name w:val="Header Char"/>
    <w:basedOn w:val="DefaultParagraphFont"/>
    <w:link w:val="Header"/>
    <w:uiPriority w:val="99"/>
    <w:rsid w:val="003D1756"/>
    <w:rPr>
      <w:rFonts w:ascii="Century" w:eastAsia="MS Mincho" w:hAnsi="Century" w:cs="Century"/>
      <w:szCs w:val="20"/>
      <w:lang w:eastAsia="ar-SA"/>
    </w:rPr>
  </w:style>
  <w:style w:type="paragraph" w:styleId="Footer">
    <w:name w:val="footer"/>
    <w:basedOn w:val="Normal"/>
    <w:link w:val="FooterChar"/>
    <w:uiPriority w:val="99"/>
    <w:unhideWhenUsed/>
    <w:rsid w:val="003D1756"/>
    <w:pPr>
      <w:tabs>
        <w:tab w:val="center" w:pos="4252"/>
        <w:tab w:val="right" w:pos="8504"/>
      </w:tabs>
      <w:snapToGrid w:val="0"/>
    </w:pPr>
  </w:style>
  <w:style w:type="character" w:customStyle="1" w:styleId="FooterChar">
    <w:name w:val="Footer Char"/>
    <w:basedOn w:val="DefaultParagraphFont"/>
    <w:link w:val="Footer"/>
    <w:uiPriority w:val="99"/>
    <w:rsid w:val="003D1756"/>
    <w:rPr>
      <w:rFonts w:ascii="Century" w:eastAsia="MS Mincho" w:hAnsi="Century" w:cs="Century"/>
      <w:szCs w:val="20"/>
      <w:lang w:eastAsia="ar-SA"/>
    </w:rPr>
  </w:style>
  <w:style w:type="character" w:styleId="CommentReference">
    <w:name w:val="annotation reference"/>
    <w:basedOn w:val="DefaultParagraphFont"/>
    <w:uiPriority w:val="99"/>
    <w:semiHidden/>
    <w:unhideWhenUsed/>
    <w:rsid w:val="00813907"/>
    <w:rPr>
      <w:sz w:val="16"/>
      <w:szCs w:val="16"/>
    </w:rPr>
  </w:style>
  <w:style w:type="paragraph" w:styleId="CommentText">
    <w:name w:val="annotation text"/>
    <w:basedOn w:val="Normal"/>
    <w:link w:val="CommentTextChar"/>
    <w:uiPriority w:val="99"/>
    <w:semiHidden/>
    <w:unhideWhenUsed/>
    <w:rsid w:val="00813907"/>
    <w:rPr>
      <w:sz w:val="20"/>
    </w:rPr>
  </w:style>
  <w:style w:type="character" w:customStyle="1" w:styleId="CommentTextChar">
    <w:name w:val="Comment Text Char"/>
    <w:basedOn w:val="DefaultParagraphFont"/>
    <w:link w:val="CommentText"/>
    <w:uiPriority w:val="99"/>
    <w:semiHidden/>
    <w:rsid w:val="00813907"/>
    <w:rPr>
      <w:rFonts w:ascii="Century" w:eastAsia="MS Mincho" w:hAnsi="Century" w:cs="Century"/>
      <w:sz w:val="20"/>
      <w:szCs w:val="20"/>
      <w:lang w:eastAsia="ar-SA"/>
    </w:rPr>
  </w:style>
  <w:style w:type="paragraph" w:styleId="CommentSubject">
    <w:name w:val="annotation subject"/>
    <w:basedOn w:val="CommentText"/>
    <w:next w:val="CommentText"/>
    <w:link w:val="CommentSubjectChar"/>
    <w:uiPriority w:val="99"/>
    <w:semiHidden/>
    <w:unhideWhenUsed/>
    <w:rsid w:val="00813907"/>
    <w:rPr>
      <w:b/>
      <w:bCs/>
    </w:rPr>
  </w:style>
  <w:style w:type="character" w:customStyle="1" w:styleId="CommentSubjectChar">
    <w:name w:val="Comment Subject Char"/>
    <w:basedOn w:val="CommentTextChar"/>
    <w:link w:val="CommentSubject"/>
    <w:uiPriority w:val="99"/>
    <w:semiHidden/>
    <w:rsid w:val="00813907"/>
    <w:rPr>
      <w:rFonts w:ascii="Century" w:eastAsia="MS Mincho" w:hAnsi="Century" w:cs="Century"/>
      <w:b/>
      <w:bCs/>
      <w:sz w:val="20"/>
      <w:szCs w:val="20"/>
      <w:lang w:eastAsia="ar-SA"/>
    </w:rPr>
  </w:style>
  <w:style w:type="paragraph" w:styleId="BalloonText">
    <w:name w:val="Balloon Text"/>
    <w:basedOn w:val="Normal"/>
    <w:link w:val="BalloonTextChar"/>
    <w:uiPriority w:val="99"/>
    <w:semiHidden/>
    <w:unhideWhenUsed/>
    <w:rsid w:val="00473FFC"/>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FC"/>
    <w:rPr>
      <w:rFonts w:ascii="Tahoma" w:eastAsia="MS Mincho" w:hAnsi="Tahoma" w:cs="Tahoma"/>
      <w:sz w:val="16"/>
      <w:szCs w:val="16"/>
      <w:lang w:eastAsia="ar-SA"/>
    </w:rPr>
  </w:style>
  <w:style w:type="paragraph" w:styleId="Revision">
    <w:name w:val="Revision"/>
    <w:hidden/>
    <w:uiPriority w:val="99"/>
    <w:semiHidden/>
    <w:rsid w:val="002A5A9C"/>
    <w:rPr>
      <w:rFonts w:ascii="Century" w:eastAsia="MS Mincho" w:hAnsi="Century" w:cs="Century"/>
      <w:szCs w:val="20"/>
      <w:lang w:eastAsia="ar-SA"/>
    </w:rPr>
  </w:style>
  <w:style w:type="paragraph" w:styleId="ListParagraph">
    <w:name w:val="List Paragraph"/>
    <w:basedOn w:val="Normal"/>
    <w:qFormat/>
    <w:rsid w:val="00A2525F"/>
    <w:pPr>
      <w:ind w:left="720"/>
      <w:contextualSpacing/>
    </w:pPr>
  </w:style>
  <w:style w:type="paragraph" w:styleId="NormalWeb">
    <w:name w:val="Normal (Web)"/>
    <w:basedOn w:val="Normal"/>
    <w:uiPriority w:val="99"/>
    <w:semiHidden/>
    <w:unhideWhenUsed/>
    <w:rsid w:val="00127458"/>
    <w:rPr>
      <w:rFonts w:ascii="Times New Roman" w:hAnsi="Times New Roman" w:cs="Times New Roman"/>
      <w:sz w:val="24"/>
      <w:szCs w:val="24"/>
    </w:rPr>
  </w:style>
  <w:style w:type="paragraph" w:customStyle="1" w:styleId="p0">
    <w:name w:val="p0"/>
    <w:basedOn w:val="Normal"/>
    <w:rsid w:val="0097264C"/>
    <w:pPr>
      <w:widowControl/>
      <w:suppressAutoHyphens w:val="0"/>
      <w:spacing w:line="240" w:lineRule="atLeast"/>
      <w:jc w:val="left"/>
    </w:pPr>
    <w:rPr>
      <w:rFonts w:ascii="Century" w:eastAsia="宋体" w:hAnsi="Century" w:cs="宋体"/>
      <w:kern w:val="0"/>
      <w:lang w:eastAsia="zh-CN"/>
    </w:rPr>
  </w:style>
  <w:style w:type="character" w:styleId="Strong">
    <w:name w:val="Strong"/>
    <w:qFormat/>
    <w:rsid w:val="002660E9"/>
    <w:rPr>
      <w:rFonts w:cs="Times New Roman"/>
      <w:b/>
      <w:bCs/>
    </w:rPr>
  </w:style>
  <w:style w:type="character" w:styleId="FollowedHyperlink">
    <w:name w:val="FollowedHyperlink"/>
    <w:basedOn w:val="DefaultParagraphFont"/>
    <w:uiPriority w:val="99"/>
    <w:semiHidden/>
    <w:unhideWhenUsed/>
    <w:rsid w:val="0062189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33F"/>
    <w:pPr>
      <w:widowControl w:val="0"/>
      <w:suppressAutoHyphens/>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D1756"/>
    <w:rPr>
      <w:color w:val="0000FF"/>
      <w:u w:val="single"/>
    </w:rPr>
  </w:style>
  <w:style w:type="paragraph" w:styleId="Header">
    <w:name w:val="header"/>
    <w:basedOn w:val="Normal"/>
    <w:link w:val="HeaderChar"/>
    <w:uiPriority w:val="99"/>
    <w:unhideWhenUsed/>
    <w:rsid w:val="003D1756"/>
    <w:pPr>
      <w:tabs>
        <w:tab w:val="center" w:pos="4252"/>
        <w:tab w:val="right" w:pos="8504"/>
      </w:tabs>
      <w:snapToGrid w:val="0"/>
    </w:pPr>
  </w:style>
  <w:style w:type="character" w:customStyle="1" w:styleId="HeaderChar">
    <w:name w:val="Header Char"/>
    <w:basedOn w:val="DefaultParagraphFont"/>
    <w:link w:val="Header"/>
    <w:uiPriority w:val="99"/>
    <w:rsid w:val="003D1756"/>
    <w:rPr>
      <w:rFonts w:ascii="Century" w:eastAsia="MS Mincho" w:hAnsi="Century" w:cs="Century"/>
      <w:szCs w:val="20"/>
      <w:lang w:eastAsia="ar-SA"/>
    </w:rPr>
  </w:style>
  <w:style w:type="paragraph" w:styleId="Footer">
    <w:name w:val="footer"/>
    <w:basedOn w:val="Normal"/>
    <w:link w:val="FooterChar"/>
    <w:uiPriority w:val="99"/>
    <w:unhideWhenUsed/>
    <w:rsid w:val="003D1756"/>
    <w:pPr>
      <w:tabs>
        <w:tab w:val="center" w:pos="4252"/>
        <w:tab w:val="right" w:pos="8504"/>
      </w:tabs>
      <w:snapToGrid w:val="0"/>
    </w:pPr>
  </w:style>
  <w:style w:type="character" w:customStyle="1" w:styleId="FooterChar">
    <w:name w:val="Footer Char"/>
    <w:basedOn w:val="DefaultParagraphFont"/>
    <w:link w:val="Footer"/>
    <w:uiPriority w:val="99"/>
    <w:rsid w:val="003D1756"/>
    <w:rPr>
      <w:rFonts w:ascii="Century" w:eastAsia="MS Mincho" w:hAnsi="Century" w:cs="Century"/>
      <w:szCs w:val="20"/>
      <w:lang w:eastAsia="ar-SA"/>
    </w:rPr>
  </w:style>
  <w:style w:type="character" w:styleId="CommentReference">
    <w:name w:val="annotation reference"/>
    <w:basedOn w:val="DefaultParagraphFont"/>
    <w:uiPriority w:val="99"/>
    <w:semiHidden/>
    <w:unhideWhenUsed/>
    <w:rsid w:val="00813907"/>
    <w:rPr>
      <w:sz w:val="16"/>
      <w:szCs w:val="16"/>
    </w:rPr>
  </w:style>
  <w:style w:type="paragraph" w:styleId="CommentText">
    <w:name w:val="annotation text"/>
    <w:basedOn w:val="Normal"/>
    <w:link w:val="CommentTextChar"/>
    <w:uiPriority w:val="99"/>
    <w:semiHidden/>
    <w:unhideWhenUsed/>
    <w:rsid w:val="00813907"/>
    <w:rPr>
      <w:sz w:val="20"/>
    </w:rPr>
  </w:style>
  <w:style w:type="character" w:customStyle="1" w:styleId="CommentTextChar">
    <w:name w:val="Comment Text Char"/>
    <w:basedOn w:val="DefaultParagraphFont"/>
    <w:link w:val="CommentText"/>
    <w:uiPriority w:val="99"/>
    <w:semiHidden/>
    <w:rsid w:val="00813907"/>
    <w:rPr>
      <w:rFonts w:ascii="Century" w:eastAsia="MS Mincho" w:hAnsi="Century" w:cs="Century"/>
      <w:sz w:val="20"/>
      <w:szCs w:val="20"/>
      <w:lang w:eastAsia="ar-SA"/>
    </w:rPr>
  </w:style>
  <w:style w:type="paragraph" w:styleId="CommentSubject">
    <w:name w:val="annotation subject"/>
    <w:basedOn w:val="CommentText"/>
    <w:next w:val="CommentText"/>
    <w:link w:val="CommentSubjectChar"/>
    <w:uiPriority w:val="99"/>
    <w:semiHidden/>
    <w:unhideWhenUsed/>
    <w:rsid w:val="00813907"/>
    <w:rPr>
      <w:b/>
      <w:bCs/>
    </w:rPr>
  </w:style>
  <w:style w:type="character" w:customStyle="1" w:styleId="CommentSubjectChar">
    <w:name w:val="Comment Subject Char"/>
    <w:basedOn w:val="CommentTextChar"/>
    <w:link w:val="CommentSubject"/>
    <w:uiPriority w:val="99"/>
    <w:semiHidden/>
    <w:rsid w:val="00813907"/>
    <w:rPr>
      <w:rFonts w:ascii="Century" w:eastAsia="MS Mincho" w:hAnsi="Century" w:cs="Century"/>
      <w:b/>
      <w:bCs/>
      <w:sz w:val="20"/>
      <w:szCs w:val="20"/>
      <w:lang w:eastAsia="ar-SA"/>
    </w:rPr>
  </w:style>
  <w:style w:type="paragraph" w:styleId="BalloonText">
    <w:name w:val="Balloon Text"/>
    <w:basedOn w:val="Normal"/>
    <w:link w:val="BalloonTextChar"/>
    <w:uiPriority w:val="99"/>
    <w:semiHidden/>
    <w:unhideWhenUsed/>
    <w:rsid w:val="00473FFC"/>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FC"/>
    <w:rPr>
      <w:rFonts w:ascii="Tahoma" w:eastAsia="MS Mincho" w:hAnsi="Tahoma" w:cs="Tahoma"/>
      <w:sz w:val="16"/>
      <w:szCs w:val="16"/>
      <w:lang w:eastAsia="ar-SA"/>
    </w:rPr>
  </w:style>
  <w:style w:type="paragraph" w:styleId="Revision">
    <w:name w:val="Revision"/>
    <w:hidden/>
    <w:uiPriority w:val="99"/>
    <w:semiHidden/>
    <w:rsid w:val="002A5A9C"/>
    <w:rPr>
      <w:rFonts w:ascii="Century" w:eastAsia="MS Mincho" w:hAnsi="Century" w:cs="Century"/>
      <w:szCs w:val="20"/>
      <w:lang w:eastAsia="ar-SA"/>
    </w:rPr>
  </w:style>
  <w:style w:type="paragraph" w:styleId="ListParagraph">
    <w:name w:val="List Paragraph"/>
    <w:basedOn w:val="Normal"/>
    <w:qFormat/>
    <w:rsid w:val="00A2525F"/>
    <w:pPr>
      <w:ind w:left="720"/>
      <w:contextualSpacing/>
    </w:pPr>
  </w:style>
  <w:style w:type="paragraph" w:styleId="NormalWeb">
    <w:name w:val="Normal (Web)"/>
    <w:basedOn w:val="Normal"/>
    <w:uiPriority w:val="99"/>
    <w:semiHidden/>
    <w:unhideWhenUsed/>
    <w:rsid w:val="00127458"/>
    <w:rPr>
      <w:rFonts w:ascii="Times New Roman" w:hAnsi="Times New Roman" w:cs="Times New Roman"/>
      <w:sz w:val="24"/>
      <w:szCs w:val="24"/>
    </w:rPr>
  </w:style>
  <w:style w:type="paragraph" w:customStyle="1" w:styleId="p0">
    <w:name w:val="p0"/>
    <w:basedOn w:val="Normal"/>
    <w:rsid w:val="0097264C"/>
    <w:pPr>
      <w:widowControl/>
      <w:suppressAutoHyphens w:val="0"/>
      <w:spacing w:line="240" w:lineRule="atLeast"/>
      <w:jc w:val="left"/>
    </w:pPr>
    <w:rPr>
      <w:rFonts w:ascii="Century" w:eastAsia="宋体" w:hAnsi="Century" w:cs="宋体"/>
      <w:kern w:val="0"/>
      <w:lang w:eastAsia="zh-CN"/>
    </w:rPr>
  </w:style>
  <w:style w:type="character" w:styleId="Strong">
    <w:name w:val="Strong"/>
    <w:qFormat/>
    <w:rsid w:val="002660E9"/>
    <w:rPr>
      <w:rFonts w:cs="Times New Roman"/>
      <w:b/>
      <w:bCs/>
    </w:rPr>
  </w:style>
  <w:style w:type="character" w:styleId="FollowedHyperlink">
    <w:name w:val="FollowedHyperlink"/>
    <w:basedOn w:val="DefaultParagraphFont"/>
    <w:uiPriority w:val="99"/>
    <w:semiHidden/>
    <w:unhideWhenUsed/>
    <w:rsid w:val="006218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216">
      <w:bodyDiv w:val="1"/>
      <w:marLeft w:val="0"/>
      <w:marRight w:val="0"/>
      <w:marTop w:val="0"/>
      <w:marBottom w:val="0"/>
      <w:divBdr>
        <w:top w:val="none" w:sz="0" w:space="0" w:color="auto"/>
        <w:left w:val="none" w:sz="0" w:space="0" w:color="auto"/>
        <w:bottom w:val="none" w:sz="0" w:space="0" w:color="auto"/>
        <w:right w:val="none" w:sz="0" w:space="0" w:color="auto"/>
      </w:divBdr>
      <w:divsChild>
        <w:div w:id="94906140">
          <w:marLeft w:val="0"/>
          <w:marRight w:val="1"/>
          <w:marTop w:val="0"/>
          <w:marBottom w:val="0"/>
          <w:divBdr>
            <w:top w:val="none" w:sz="0" w:space="0" w:color="auto"/>
            <w:left w:val="none" w:sz="0" w:space="0" w:color="auto"/>
            <w:bottom w:val="none" w:sz="0" w:space="0" w:color="auto"/>
            <w:right w:val="none" w:sz="0" w:space="0" w:color="auto"/>
          </w:divBdr>
          <w:divsChild>
            <w:div w:id="1047803878">
              <w:marLeft w:val="0"/>
              <w:marRight w:val="0"/>
              <w:marTop w:val="0"/>
              <w:marBottom w:val="0"/>
              <w:divBdr>
                <w:top w:val="none" w:sz="0" w:space="0" w:color="auto"/>
                <w:left w:val="none" w:sz="0" w:space="0" w:color="auto"/>
                <w:bottom w:val="none" w:sz="0" w:space="0" w:color="auto"/>
                <w:right w:val="none" w:sz="0" w:space="0" w:color="auto"/>
              </w:divBdr>
              <w:divsChild>
                <w:div w:id="504129264">
                  <w:marLeft w:val="0"/>
                  <w:marRight w:val="1"/>
                  <w:marTop w:val="0"/>
                  <w:marBottom w:val="0"/>
                  <w:divBdr>
                    <w:top w:val="none" w:sz="0" w:space="0" w:color="auto"/>
                    <w:left w:val="none" w:sz="0" w:space="0" w:color="auto"/>
                    <w:bottom w:val="none" w:sz="0" w:space="0" w:color="auto"/>
                    <w:right w:val="none" w:sz="0" w:space="0" w:color="auto"/>
                  </w:divBdr>
                  <w:divsChild>
                    <w:div w:id="766190111">
                      <w:marLeft w:val="0"/>
                      <w:marRight w:val="0"/>
                      <w:marTop w:val="0"/>
                      <w:marBottom w:val="0"/>
                      <w:divBdr>
                        <w:top w:val="none" w:sz="0" w:space="0" w:color="auto"/>
                        <w:left w:val="none" w:sz="0" w:space="0" w:color="auto"/>
                        <w:bottom w:val="none" w:sz="0" w:space="0" w:color="auto"/>
                        <w:right w:val="none" w:sz="0" w:space="0" w:color="auto"/>
                      </w:divBdr>
                      <w:divsChild>
                        <w:div w:id="1650817060">
                          <w:marLeft w:val="0"/>
                          <w:marRight w:val="0"/>
                          <w:marTop w:val="0"/>
                          <w:marBottom w:val="0"/>
                          <w:divBdr>
                            <w:top w:val="none" w:sz="0" w:space="0" w:color="auto"/>
                            <w:left w:val="none" w:sz="0" w:space="0" w:color="auto"/>
                            <w:bottom w:val="none" w:sz="0" w:space="0" w:color="auto"/>
                            <w:right w:val="none" w:sz="0" w:space="0" w:color="auto"/>
                          </w:divBdr>
                          <w:divsChild>
                            <w:div w:id="1440293846">
                              <w:marLeft w:val="0"/>
                              <w:marRight w:val="0"/>
                              <w:marTop w:val="120"/>
                              <w:marBottom w:val="360"/>
                              <w:divBdr>
                                <w:top w:val="none" w:sz="0" w:space="0" w:color="auto"/>
                                <w:left w:val="none" w:sz="0" w:space="0" w:color="auto"/>
                                <w:bottom w:val="none" w:sz="0" w:space="0" w:color="auto"/>
                                <w:right w:val="none" w:sz="0" w:space="0" w:color="auto"/>
                              </w:divBdr>
                              <w:divsChild>
                                <w:div w:id="1321618957">
                                  <w:marLeft w:val="0"/>
                                  <w:marRight w:val="0"/>
                                  <w:marTop w:val="0"/>
                                  <w:marBottom w:val="0"/>
                                  <w:divBdr>
                                    <w:top w:val="none" w:sz="0" w:space="0" w:color="auto"/>
                                    <w:left w:val="none" w:sz="0" w:space="0" w:color="auto"/>
                                    <w:bottom w:val="none" w:sz="0" w:space="0" w:color="auto"/>
                                    <w:right w:val="none" w:sz="0" w:space="0" w:color="auto"/>
                                  </w:divBdr>
                                  <w:divsChild>
                                    <w:div w:id="8667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126830">
      <w:bodyDiv w:val="1"/>
      <w:marLeft w:val="0"/>
      <w:marRight w:val="0"/>
      <w:marTop w:val="0"/>
      <w:marBottom w:val="0"/>
      <w:divBdr>
        <w:top w:val="none" w:sz="0" w:space="0" w:color="auto"/>
        <w:left w:val="none" w:sz="0" w:space="0" w:color="auto"/>
        <w:bottom w:val="none" w:sz="0" w:space="0" w:color="auto"/>
        <w:right w:val="none" w:sz="0" w:space="0" w:color="auto"/>
      </w:divBdr>
      <w:divsChild>
        <w:div w:id="222645317">
          <w:marLeft w:val="0"/>
          <w:marRight w:val="1"/>
          <w:marTop w:val="0"/>
          <w:marBottom w:val="0"/>
          <w:divBdr>
            <w:top w:val="none" w:sz="0" w:space="0" w:color="auto"/>
            <w:left w:val="none" w:sz="0" w:space="0" w:color="auto"/>
            <w:bottom w:val="none" w:sz="0" w:space="0" w:color="auto"/>
            <w:right w:val="none" w:sz="0" w:space="0" w:color="auto"/>
          </w:divBdr>
          <w:divsChild>
            <w:div w:id="1731034605">
              <w:marLeft w:val="0"/>
              <w:marRight w:val="0"/>
              <w:marTop w:val="0"/>
              <w:marBottom w:val="0"/>
              <w:divBdr>
                <w:top w:val="none" w:sz="0" w:space="0" w:color="auto"/>
                <w:left w:val="none" w:sz="0" w:space="0" w:color="auto"/>
                <w:bottom w:val="none" w:sz="0" w:space="0" w:color="auto"/>
                <w:right w:val="none" w:sz="0" w:space="0" w:color="auto"/>
              </w:divBdr>
              <w:divsChild>
                <w:div w:id="1937900256">
                  <w:marLeft w:val="0"/>
                  <w:marRight w:val="1"/>
                  <w:marTop w:val="0"/>
                  <w:marBottom w:val="0"/>
                  <w:divBdr>
                    <w:top w:val="none" w:sz="0" w:space="0" w:color="auto"/>
                    <w:left w:val="none" w:sz="0" w:space="0" w:color="auto"/>
                    <w:bottom w:val="none" w:sz="0" w:space="0" w:color="auto"/>
                    <w:right w:val="none" w:sz="0" w:space="0" w:color="auto"/>
                  </w:divBdr>
                  <w:divsChild>
                    <w:div w:id="1514301000">
                      <w:marLeft w:val="0"/>
                      <w:marRight w:val="0"/>
                      <w:marTop w:val="0"/>
                      <w:marBottom w:val="0"/>
                      <w:divBdr>
                        <w:top w:val="none" w:sz="0" w:space="0" w:color="auto"/>
                        <w:left w:val="none" w:sz="0" w:space="0" w:color="auto"/>
                        <w:bottom w:val="none" w:sz="0" w:space="0" w:color="auto"/>
                        <w:right w:val="none" w:sz="0" w:space="0" w:color="auto"/>
                      </w:divBdr>
                      <w:divsChild>
                        <w:div w:id="697583506">
                          <w:marLeft w:val="0"/>
                          <w:marRight w:val="0"/>
                          <w:marTop w:val="0"/>
                          <w:marBottom w:val="0"/>
                          <w:divBdr>
                            <w:top w:val="none" w:sz="0" w:space="0" w:color="auto"/>
                            <w:left w:val="none" w:sz="0" w:space="0" w:color="auto"/>
                            <w:bottom w:val="none" w:sz="0" w:space="0" w:color="auto"/>
                            <w:right w:val="none" w:sz="0" w:space="0" w:color="auto"/>
                          </w:divBdr>
                          <w:divsChild>
                            <w:div w:id="258102432">
                              <w:marLeft w:val="0"/>
                              <w:marRight w:val="0"/>
                              <w:marTop w:val="120"/>
                              <w:marBottom w:val="360"/>
                              <w:divBdr>
                                <w:top w:val="none" w:sz="0" w:space="0" w:color="auto"/>
                                <w:left w:val="none" w:sz="0" w:space="0" w:color="auto"/>
                                <w:bottom w:val="none" w:sz="0" w:space="0" w:color="auto"/>
                                <w:right w:val="none" w:sz="0" w:space="0" w:color="auto"/>
                              </w:divBdr>
                              <w:divsChild>
                                <w:div w:id="1063992321">
                                  <w:marLeft w:val="0"/>
                                  <w:marRight w:val="0"/>
                                  <w:marTop w:val="0"/>
                                  <w:marBottom w:val="0"/>
                                  <w:divBdr>
                                    <w:top w:val="none" w:sz="0" w:space="0" w:color="auto"/>
                                    <w:left w:val="none" w:sz="0" w:space="0" w:color="auto"/>
                                    <w:bottom w:val="none" w:sz="0" w:space="0" w:color="auto"/>
                                    <w:right w:val="none" w:sz="0" w:space="0" w:color="auto"/>
                                  </w:divBdr>
                                  <w:divsChild>
                                    <w:div w:id="18861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589962">
      <w:bodyDiv w:val="1"/>
      <w:marLeft w:val="0"/>
      <w:marRight w:val="0"/>
      <w:marTop w:val="0"/>
      <w:marBottom w:val="0"/>
      <w:divBdr>
        <w:top w:val="none" w:sz="0" w:space="0" w:color="auto"/>
        <w:left w:val="none" w:sz="0" w:space="0" w:color="auto"/>
        <w:bottom w:val="none" w:sz="0" w:space="0" w:color="auto"/>
        <w:right w:val="none" w:sz="0" w:space="0" w:color="auto"/>
      </w:divBdr>
    </w:div>
    <w:div w:id="610362699">
      <w:bodyDiv w:val="1"/>
      <w:marLeft w:val="0"/>
      <w:marRight w:val="0"/>
      <w:marTop w:val="0"/>
      <w:marBottom w:val="0"/>
      <w:divBdr>
        <w:top w:val="none" w:sz="0" w:space="0" w:color="auto"/>
        <w:left w:val="none" w:sz="0" w:space="0" w:color="auto"/>
        <w:bottom w:val="none" w:sz="0" w:space="0" w:color="auto"/>
        <w:right w:val="none" w:sz="0" w:space="0" w:color="auto"/>
      </w:divBdr>
    </w:div>
    <w:div w:id="828907861">
      <w:bodyDiv w:val="1"/>
      <w:marLeft w:val="0"/>
      <w:marRight w:val="0"/>
      <w:marTop w:val="0"/>
      <w:marBottom w:val="0"/>
      <w:divBdr>
        <w:top w:val="none" w:sz="0" w:space="0" w:color="auto"/>
        <w:left w:val="none" w:sz="0" w:space="0" w:color="auto"/>
        <w:bottom w:val="none" w:sz="0" w:space="0" w:color="auto"/>
        <w:right w:val="none" w:sz="0" w:space="0" w:color="auto"/>
      </w:divBdr>
      <w:divsChild>
        <w:div w:id="1256867903">
          <w:marLeft w:val="0"/>
          <w:marRight w:val="0"/>
          <w:marTop w:val="0"/>
          <w:marBottom w:val="0"/>
          <w:divBdr>
            <w:top w:val="none" w:sz="0" w:space="0" w:color="auto"/>
            <w:left w:val="none" w:sz="0" w:space="0" w:color="auto"/>
            <w:bottom w:val="none" w:sz="0" w:space="0" w:color="auto"/>
            <w:right w:val="none" w:sz="0" w:space="0" w:color="auto"/>
          </w:divBdr>
          <w:divsChild>
            <w:div w:id="218706419">
              <w:marLeft w:val="0"/>
              <w:marRight w:val="0"/>
              <w:marTop w:val="0"/>
              <w:marBottom w:val="0"/>
              <w:divBdr>
                <w:top w:val="none" w:sz="0" w:space="0" w:color="auto"/>
                <w:left w:val="none" w:sz="0" w:space="0" w:color="auto"/>
                <w:bottom w:val="none" w:sz="0" w:space="0" w:color="auto"/>
                <w:right w:val="none" w:sz="0" w:space="0" w:color="auto"/>
              </w:divBdr>
              <w:divsChild>
                <w:div w:id="156187619">
                  <w:marLeft w:val="0"/>
                  <w:marRight w:val="0"/>
                  <w:marTop w:val="0"/>
                  <w:marBottom w:val="0"/>
                  <w:divBdr>
                    <w:top w:val="none" w:sz="0" w:space="0" w:color="auto"/>
                    <w:left w:val="none" w:sz="0" w:space="0" w:color="auto"/>
                    <w:bottom w:val="none" w:sz="0" w:space="0" w:color="auto"/>
                    <w:right w:val="none" w:sz="0" w:space="0" w:color="auto"/>
                  </w:divBdr>
                  <w:divsChild>
                    <w:div w:id="2072189170">
                      <w:marLeft w:val="0"/>
                      <w:marRight w:val="0"/>
                      <w:marTop w:val="0"/>
                      <w:marBottom w:val="0"/>
                      <w:divBdr>
                        <w:top w:val="none" w:sz="0" w:space="0" w:color="auto"/>
                        <w:left w:val="none" w:sz="0" w:space="0" w:color="auto"/>
                        <w:bottom w:val="none" w:sz="0" w:space="0" w:color="auto"/>
                        <w:right w:val="none" w:sz="0" w:space="0" w:color="auto"/>
                      </w:divBdr>
                      <w:divsChild>
                        <w:div w:id="1042708078">
                          <w:marLeft w:val="0"/>
                          <w:marRight w:val="0"/>
                          <w:marTop w:val="0"/>
                          <w:marBottom w:val="0"/>
                          <w:divBdr>
                            <w:top w:val="none" w:sz="0" w:space="0" w:color="auto"/>
                            <w:left w:val="none" w:sz="0" w:space="0" w:color="auto"/>
                            <w:bottom w:val="none" w:sz="0" w:space="0" w:color="auto"/>
                            <w:right w:val="none" w:sz="0" w:space="0" w:color="auto"/>
                          </w:divBdr>
                          <w:divsChild>
                            <w:div w:id="104884566">
                              <w:marLeft w:val="0"/>
                              <w:marRight w:val="0"/>
                              <w:marTop w:val="0"/>
                              <w:marBottom w:val="0"/>
                              <w:divBdr>
                                <w:top w:val="none" w:sz="0" w:space="0" w:color="auto"/>
                                <w:left w:val="none" w:sz="0" w:space="0" w:color="auto"/>
                                <w:bottom w:val="none" w:sz="0" w:space="0" w:color="auto"/>
                                <w:right w:val="none" w:sz="0" w:space="0" w:color="auto"/>
                              </w:divBdr>
                              <w:divsChild>
                                <w:div w:id="319694364">
                                  <w:marLeft w:val="0"/>
                                  <w:marRight w:val="0"/>
                                  <w:marTop w:val="0"/>
                                  <w:marBottom w:val="0"/>
                                  <w:divBdr>
                                    <w:top w:val="none" w:sz="0" w:space="0" w:color="auto"/>
                                    <w:left w:val="none" w:sz="0" w:space="0" w:color="auto"/>
                                    <w:bottom w:val="none" w:sz="0" w:space="0" w:color="auto"/>
                                    <w:right w:val="none" w:sz="0" w:space="0" w:color="auto"/>
                                  </w:divBdr>
                                  <w:divsChild>
                                    <w:div w:id="15514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146383">
      <w:bodyDiv w:val="1"/>
      <w:marLeft w:val="0"/>
      <w:marRight w:val="0"/>
      <w:marTop w:val="0"/>
      <w:marBottom w:val="0"/>
      <w:divBdr>
        <w:top w:val="none" w:sz="0" w:space="0" w:color="auto"/>
        <w:left w:val="none" w:sz="0" w:space="0" w:color="auto"/>
        <w:bottom w:val="none" w:sz="0" w:space="0" w:color="auto"/>
        <w:right w:val="none" w:sz="0" w:space="0" w:color="auto"/>
      </w:divBdr>
      <w:divsChild>
        <w:div w:id="823812298">
          <w:marLeft w:val="0"/>
          <w:marRight w:val="1"/>
          <w:marTop w:val="0"/>
          <w:marBottom w:val="0"/>
          <w:divBdr>
            <w:top w:val="none" w:sz="0" w:space="0" w:color="auto"/>
            <w:left w:val="none" w:sz="0" w:space="0" w:color="auto"/>
            <w:bottom w:val="none" w:sz="0" w:space="0" w:color="auto"/>
            <w:right w:val="none" w:sz="0" w:space="0" w:color="auto"/>
          </w:divBdr>
          <w:divsChild>
            <w:div w:id="689065207">
              <w:marLeft w:val="0"/>
              <w:marRight w:val="0"/>
              <w:marTop w:val="0"/>
              <w:marBottom w:val="0"/>
              <w:divBdr>
                <w:top w:val="none" w:sz="0" w:space="0" w:color="auto"/>
                <w:left w:val="none" w:sz="0" w:space="0" w:color="auto"/>
                <w:bottom w:val="none" w:sz="0" w:space="0" w:color="auto"/>
                <w:right w:val="none" w:sz="0" w:space="0" w:color="auto"/>
              </w:divBdr>
              <w:divsChild>
                <w:div w:id="406346646">
                  <w:marLeft w:val="0"/>
                  <w:marRight w:val="1"/>
                  <w:marTop w:val="0"/>
                  <w:marBottom w:val="0"/>
                  <w:divBdr>
                    <w:top w:val="none" w:sz="0" w:space="0" w:color="auto"/>
                    <w:left w:val="none" w:sz="0" w:space="0" w:color="auto"/>
                    <w:bottom w:val="none" w:sz="0" w:space="0" w:color="auto"/>
                    <w:right w:val="none" w:sz="0" w:space="0" w:color="auto"/>
                  </w:divBdr>
                  <w:divsChild>
                    <w:div w:id="1496801110">
                      <w:marLeft w:val="0"/>
                      <w:marRight w:val="0"/>
                      <w:marTop w:val="0"/>
                      <w:marBottom w:val="0"/>
                      <w:divBdr>
                        <w:top w:val="none" w:sz="0" w:space="0" w:color="auto"/>
                        <w:left w:val="none" w:sz="0" w:space="0" w:color="auto"/>
                        <w:bottom w:val="none" w:sz="0" w:space="0" w:color="auto"/>
                        <w:right w:val="none" w:sz="0" w:space="0" w:color="auto"/>
                      </w:divBdr>
                      <w:divsChild>
                        <w:div w:id="38091796">
                          <w:marLeft w:val="0"/>
                          <w:marRight w:val="0"/>
                          <w:marTop w:val="0"/>
                          <w:marBottom w:val="0"/>
                          <w:divBdr>
                            <w:top w:val="none" w:sz="0" w:space="0" w:color="auto"/>
                            <w:left w:val="none" w:sz="0" w:space="0" w:color="auto"/>
                            <w:bottom w:val="none" w:sz="0" w:space="0" w:color="auto"/>
                            <w:right w:val="none" w:sz="0" w:space="0" w:color="auto"/>
                          </w:divBdr>
                          <w:divsChild>
                            <w:div w:id="826868890">
                              <w:marLeft w:val="0"/>
                              <w:marRight w:val="0"/>
                              <w:marTop w:val="120"/>
                              <w:marBottom w:val="360"/>
                              <w:divBdr>
                                <w:top w:val="none" w:sz="0" w:space="0" w:color="auto"/>
                                <w:left w:val="none" w:sz="0" w:space="0" w:color="auto"/>
                                <w:bottom w:val="none" w:sz="0" w:space="0" w:color="auto"/>
                                <w:right w:val="none" w:sz="0" w:space="0" w:color="auto"/>
                              </w:divBdr>
                              <w:divsChild>
                                <w:div w:id="882865965">
                                  <w:marLeft w:val="0"/>
                                  <w:marRight w:val="0"/>
                                  <w:marTop w:val="0"/>
                                  <w:marBottom w:val="0"/>
                                  <w:divBdr>
                                    <w:top w:val="none" w:sz="0" w:space="0" w:color="auto"/>
                                    <w:left w:val="none" w:sz="0" w:space="0" w:color="auto"/>
                                    <w:bottom w:val="none" w:sz="0" w:space="0" w:color="auto"/>
                                    <w:right w:val="none" w:sz="0" w:space="0" w:color="auto"/>
                                  </w:divBdr>
                                  <w:divsChild>
                                    <w:div w:id="11020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164262">
      <w:bodyDiv w:val="1"/>
      <w:marLeft w:val="0"/>
      <w:marRight w:val="0"/>
      <w:marTop w:val="0"/>
      <w:marBottom w:val="0"/>
      <w:divBdr>
        <w:top w:val="none" w:sz="0" w:space="0" w:color="auto"/>
        <w:left w:val="none" w:sz="0" w:space="0" w:color="auto"/>
        <w:bottom w:val="none" w:sz="0" w:space="0" w:color="auto"/>
        <w:right w:val="none" w:sz="0" w:space="0" w:color="auto"/>
      </w:divBdr>
      <w:divsChild>
        <w:div w:id="2079932432">
          <w:marLeft w:val="0"/>
          <w:marRight w:val="1"/>
          <w:marTop w:val="0"/>
          <w:marBottom w:val="0"/>
          <w:divBdr>
            <w:top w:val="none" w:sz="0" w:space="0" w:color="auto"/>
            <w:left w:val="none" w:sz="0" w:space="0" w:color="auto"/>
            <w:bottom w:val="none" w:sz="0" w:space="0" w:color="auto"/>
            <w:right w:val="none" w:sz="0" w:space="0" w:color="auto"/>
          </w:divBdr>
          <w:divsChild>
            <w:div w:id="1053820274">
              <w:marLeft w:val="0"/>
              <w:marRight w:val="0"/>
              <w:marTop w:val="0"/>
              <w:marBottom w:val="0"/>
              <w:divBdr>
                <w:top w:val="none" w:sz="0" w:space="0" w:color="auto"/>
                <w:left w:val="none" w:sz="0" w:space="0" w:color="auto"/>
                <w:bottom w:val="none" w:sz="0" w:space="0" w:color="auto"/>
                <w:right w:val="none" w:sz="0" w:space="0" w:color="auto"/>
              </w:divBdr>
              <w:divsChild>
                <w:div w:id="146433646">
                  <w:marLeft w:val="0"/>
                  <w:marRight w:val="1"/>
                  <w:marTop w:val="0"/>
                  <w:marBottom w:val="0"/>
                  <w:divBdr>
                    <w:top w:val="none" w:sz="0" w:space="0" w:color="auto"/>
                    <w:left w:val="none" w:sz="0" w:space="0" w:color="auto"/>
                    <w:bottom w:val="none" w:sz="0" w:space="0" w:color="auto"/>
                    <w:right w:val="none" w:sz="0" w:space="0" w:color="auto"/>
                  </w:divBdr>
                  <w:divsChild>
                    <w:div w:id="1145127500">
                      <w:marLeft w:val="0"/>
                      <w:marRight w:val="0"/>
                      <w:marTop w:val="0"/>
                      <w:marBottom w:val="0"/>
                      <w:divBdr>
                        <w:top w:val="none" w:sz="0" w:space="0" w:color="auto"/>
                        <w:left w:val="none" w:sz="0" w:space="0" w:color="auto"/>
                        <w:bottom w:val="none" w:sz="0" w:space="0" w:color="auto"/>
                        <w:right w:val="none" w:sz="0" w:space="0" w:color="auto"/>
                      </w:divBdr>
                      <w:divsChild>
                        <w:div w:id="1888830310">
                          <w:marLeft w:val="0"/>
                          <w:marRight w:val="0"/>
                          <w:marTop w:val="0"/>
                          <w:marBottom w:val="0"/>
                          <w:divBdr>
                            <w:top w:val="none" w:sz="0" w:space="0" w:color="auto"/>
                            <w:left w:val="none" w:sz="0" w:space="0" w:color="auto"/>
                            <w:bottom w:val="none" w:sz="0" w:space="0" w:color="auto"/>
                            <w:right w:val="none" w:sz="0" w:space="0" w:color="auto"/>
                          </w:divBdr>
                          <w:divsChild>
                            <w:div w:id="231236368">
                              <w:marLeft w:val="0"/>
                              <w:marRight w:val="0"/>
                              <w:marTop w:val="120"/>
                              <w:marBottom w:val="360"/>
                              <w:divBdr>
                                <w:top w:val="none" w:sz="0" w:space="0" w:color="auto"/>
                                <w:left w:val="none" w:sz="0" w:space="0" w:color="auto"/>
                                <w:bottom w:val="none" w:sz="0" w:space="0" w:color="auto"/>
                                <w:right w:val="none" w:sz="0" w:space="0" w:color="auto"/>
                              </w:divBdr>
                              <w:divsChild>
                                <w:div w:id="748039038">
                                  <w:marLeft w:val="0"/>
                                  <w:marRight w:val="0"/>
                                  <w:marTop w:val="0"/>
                                  <w:marBottom w:val="0"/>
                                  <w:divBdr>
                                    <w:top w:val="none" w:sz="0" w:space="0" w:color="auto"/>
                                    <w:left w:val="none" w:sz="0" w:space="0" w:color="auto"/>
                                    <w:bottom w:val="none" w:sz="0" w:space="0" w:color="auto"/>
                                    <w:right w:val="none" w:sz="0" w:space="0" w:color="auto"/>
                                  </w:divBdr>
                                  <w:divsChild>
                                    <w:div w:id="14249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618408">
      <w:bodyDiv w:val="1"/>
      <w:marLeft w:val="0"/>
      <w:marRight w:val="0"/>
      <w:marTop w:val="0"/>
      <w:marBottom w:val="0"/>
      <w:divBdr>
        <w:top w:val="none" w:sz="0" w:space="0" w:color="auto"/>
        <w:left w:val="none" w:sz="0" w:space="0" w:color="auto"/>
        <w:bottom w:val="none" w:sz="0" w:space="0" w:color="auto"/>
        <w:right w:val="none" w:sz="0" w:space="0" w:color="auto"/>
      </w:divBdr>
      <w:divsChild>
        <w:div w:id="1063523949">
          <w:marLeft w:val="0"/>
          <w:marRight w:val="1"/>
          <w:marTop w:val="0"/>
          <w:marBottom w:val="0"/>
          <w:divBdr>
            <w:top w:val="none" w:sz="0" w:space="0" w:color="auto"/>
            <w:left w:val="none" w:sz="0" w:space="0" w:color="auto"/>
            <w:bottom w:val="none" w:sz="0" w:space="0" w:color="auto"/>
            <w:right w:val="none" w:sz="0" w:space="0" w:color="auto"/>
          </w:divBdr>
          <w:divsChild>
            <w:div w:id="1452046646">
              <w:marLeft w:val="0"/>
              <w:marRight w:val="0"/>
              <w:marTop w:val="0"/>
              <w:marBottom w:val="0"/>
              <w:divBdr>
                <w:top w:val="none" w:sz="0" w:space="0" w:color="auto"/>
                <w:left w:val="none" w:sz="0" w:space="0" w:color="auto"/>
                <w:bottom w:val="none" w:sz="0" w:space="0" w:color="auto"/>
                <w:right w:val="none" w:sz="0" w:space="0" w:color="auto"/>
              </w:divBdr>
              <w:divsChild>
                <w:div w:id="217711348">
                  <w:marLeft w:val="0"/>
                  <w:marRight w:val="1"/>
                  <w:marTop w:val="0"/>
                  <w:marBottom w:val="0"/>
                  <w:divBdr>
                    <w:top w:val="none" w:sz="0" w:space="0" w:color="auto"/>
                    <w:left w:val="none" w:sz="0" w:space="0" w:color="auto"/>
                    <w:bottom w:val="none" w:sz="0" w:space="0" w:color="auto"/>
                    <w:right w:val="none" w:sz="0" w:space="0" w:color="auto"/>
                  </w:divBdr>
                  <w:divsChild>
                    <w:div w:id="1657806577">
                      <w:marLeft w:val="0"/>
                      <w:marRight w:val="0"/>
                      <w:marTop w:val="0"/>
                      <w:marBottom w:val="0"/>
                      <w:divBdr>
                        <w:top w:val="none" w:sz="0" w:space="0" w:color="auto"/>
                        <w:left w:val="none" w:sz="0" w:space="0" w:color="auto"/>
                        <w:bottom w:val="none" w:sz="0" w:space="0" w:color="auto"/>
                        <w:right w:val="none" w:sz="0" w:space="0" w:color="auto"/>
                      </w:divBdr>
                      <w:divsChild>
                        <w:div w:id="240336075">
                          <w:marLeft w:val="0"/>
                          <w:marRight w:val="0"/>
                          <w:marTop w:val="0"/>
                          <w:marBottom w:val="0"/>
                          <w:divBdr>
                            <w:top w:val="none" w:sz="0" w:space="0" w:color="auto"/>
                            <w:left w:val="none" w:sz="0" w:space="0" w:color="auto"/>
                            <w:bottom w:val="none" w:sz="0" w:space="0" w:color="auto"/>
                            <w:right w:val="none" w:sz="0" w:space="0" w:color="auto"/>
                          </w:divBdr>
                          <w:divsChild>
                            <w:div w:id="177086283">
                              <w:marLeft w:val="0"/>
                              <w:marRight w:val="0"/>
                              <w:marTop w:val="120"/>
                              <w:marBottom w:val="360"/>
                              <w:divBdr>
                                <w:top w:val="none" w:sz="0" w:space="0" w:color="auto"/>
                                <w:left w:val="none" w:sz="0" w:space="0" w:color="auto"/>
                                <w:bottom w:val="none" w:sz="0" w:space="0" w:color="auto"/>
                                <w:right w:val="none" w:sz="0" w:space="0" w:color="auto"/>
                              </w:divBdr>
                              <w:divsChild>
                                <w:div w:id="1203831618">
                                  <w:marLeft w:val="0"/>
                                  <w:marRight w:val="0"/>
                                  <w:marTop w:val="0"/>
                                  <w:marBottom w:val="0"/>
                                  <w:divBdr>
                                    <w:top w:val="none" w:sz="0" w:space="0" w:color="auto"/>
                                    <w:left w:val="none" w:sz="0" w:space="0" w:color="auto"/>
                                    <w:bottom w:val="none" w:sz="0" w:space="0" w:color="auto"/>
                                    <w:right w:val="none" w:sz="0" w:space="0" w:color="auto"/>
                                  </w:divBdr>
                                  <w:divsChild>
                                    <w:div w:id="18101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takuto@fmu.ac.jp" TargetMode="External"/><Relationship Id="rId10"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D0C98-D140-4148-BFB0-9B40AD9A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2630</Words>
  <Characters>14993</Characters>
  <Application>Microsoft Macintosh Word</Application>
  <DocSecurity>0</DocSecurity>
  <Lines>124</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引地拓人</dc:creator>
  <cp:lastModifiedBy>Na Ma</cp:lastModifiedBy>
  <cp:revision>2</cp:revision>
  <dcterms:created xsi:type="dcterms:W3CDTF">2014-10-28T23:30:00Z</dcterms:created>
  <dcterms:modified xsi:type="dcterms:W3CDTF">2014-10-28T23:30:00Z</dcterms:modified>
</cp:coreProperties>
</file>