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DF" w:rsidRPr="00DA396F" w:rsidRDefault="00520CDF" w:rsidP="00DA396F">
      <w:pPr>
        <w:spacing w:after="0" w:line="360" w:lineRule="auto"/>
        <w:jc w:val="both"/>
        <w:rPr>
          <w:rFonts w:ascii="Book Antiqua" w:hAnsi="Book Antiqua" w:cs="Tahoma"/>
          <w:sz w:val="24"/>
          <w:szCs w:val="24"/>
        </w:rPr>
      </w:pPr>
      <w:r w:rsidRPr="00DA396F">
        <w:rPr>
          <w:rFonts w:ascii="Book Antiqua" w:hAnsi="Book Antiqua" w:cs="Tahoma"/>
          <w:sz w:val="24"/>
          <w:szCs w:val="24"/>
        </w:rPr>
        <w:t xml:space="preserve">Name of journal:  </w:t>
      </w:r>
      <w:r w:rsidRPr="00DA396F">
        <w:rPr>
          <w:rFonts w:ascii="Book Antiqua" w:hAnsi="Book Antiqua" w:cs="Tahoma"/>
          <w:i/>
          <w:sz w:val="24"/>
          <w:szCs w:val="24"/>
        </w:rPr>
        <w:t>World Journal of Stem Cells</w:t>
      </w:r>
    </w:p>
    <w:p w:rsidR="00520CDF" w:rsidRPr="00DA396F" w:rsidRDefault="00520CDF" w:rsidP="00DA396F">
      <w:pPr>
        <w:spacing w:after="0" w:line="360" w:lineRule="auto"/>
        <w:jc w:val="both"/>
        <w:rPr>
          <w:rFonts w:ascii="Book Antiqua" w:hAnsi="Book Antiqua" w:cs="Tahoma"/>
          <w:sz w:val="24"/>
          <w:szCs w:val="24"/>
        </w:rPr>
      </w:pPr>
      <w:r w:rsidRPr="00DA396F">
        <w:rPr>
          <w:rFonts w:ascii="Book Antiqua" w:hAnsi="Book Antiqua" w:cs="Tahoma"/>
          <w:sz w:val="24"/>
          <w:szCs w:val="24"/>
        </w:rPr>
        <w:t>ESPS Manuscript NO: 13194</w:t>
      </w:r>
    </w:p>
    <w:p w:rsidR="00520CDF" w:rsidRPr="00DA396F" w:rsidRDefault="00A82A31" w:rsidP="00DA396F">
      <w:pPr>
        <w:spacing w:after="0" w:line="360" w:lineRule="auto"/>
        <w:jc w:val="both"/>
        <w:rPr>
          <w:rFonts w:ascii="Book Antiqua" w:hAnsi="Book Antiqua"/>
          <w:sz w:val="24"/>
          <w:szCs w:val="24"/>
          <w:lang w:eastAsia="zh-CN"/>
        </w:rPr>
      </w:pPr>
      <w:r w:rsidRPr="00DA396F">
        <w:rPr>
          <w:rFonts w:ascii="Book Antiqua" w:hAnsi="Book Antiqua"/>
          <w:sz w:val="24"/>
          <w:szCs w:val="24"/>
          <w:lang w:eastAsia="zh-CN"/>
        </w:rPr>
        <w:t>Columns: REVIEW</w:t>
      </w:r>
    </w:p>
    <w:p w:rsidR="00A82A31" w:rsidRPr="00DA396F" w:rsidRDefault="00A82A31" w:rsidP="00DA396F">
      <w:pPr>
        <w:spacing w:after="0" w:line="360" w:lineRule="auto"/>
        <w:jc w:val="both"/>
        <w:rPr>
          <w:rFonts w:ascii="Book Antiqua" w:hAnsi="Book Antiqua"/>
          <w:b/>
          <w:sz w:val="24"/>
          <w:szCs w:val="24"/>
          <w:lang w:eastAsia="zh-CN"/>
        </w:rPr>
      </w:pPr>
    </w:p>
    <w:p w:rsidR="007C6C65" w:rsidRPr="00DA396F" w:rsidRDefault="005A3029" w:rsidP="00DA396F">
      <w:pPr>
        <w:spacing w:after="0" w:line="360" w:lineRule="auto"/>
        <w:jc w:val="both"/>
        <w:rPr>
          <w:rFonts w:ascii="Book Antiqua" w:hAnsi="Book Antiqua"/>
          <w:b/>
          <w:sz w:val="24"/>
          <w:szCs w:val="24"/>
          <w:lang w:eastAsia="zh-CN"/>
        </w:rPr>
      </w:pPr>
      <w:r w:rsidRPr="00DA396F">
        <w:rPr>
          <w:rFonts w:ascii="Book Antiqua" w:hAnsi="Book Antiqua"/>
          <w:b/>
          <w:sz w:val="24"/>
          <w:szCs w:val="24"/>
        </w:rPr>
        <w:t xml:space="preserve">New insights into </w:t>
      </w:r>
      <w:r w:rsidR="00A82A31" w:rsidRPr="00DA396F">
        <w:rPr>
          <w:rFonts w:ascii="Book Antiqua" w:hAnsi="Book Antiqua"/>
          <w:b/>
          <w:sz w:val="24"/>
          <w:szCs w:val="24"/>
        </w:rPr>
        <w:t>pancreatic cancer stem cel</w:t>
      </w:r>
      <w:r w:rsidRPr="00DA396F">
        <w:rPr>
          <w:rFonts w:ascii="Book Antiqua" w:hAnsi="Book Antiqua"/>
          <w:b/>
          <w:sz w:val="24"/>
          <w:szCs w:val="24"/>
        </w:rPr>
        <w:t>ls</w:t>
      </w:r>
    </w:p>
    <w:p w:rsidR="00A82A31" w:rsidRPr="00DA396F" w:rsidRDefault="00A82A31" w:rsidP="00DA396F">
      <w:pPr>
        <w:spacing w:after="0" w:line="360" w:lineRule="auto"/>
        <w:jc w:val="both"/>
        <w:rPr>
          <w:rFonts w:ascii="Book Antiqua" w:hAnsi="Book Antiqua"/>
          <w:b/>
          <w:sz w:val="24"/>
          <w:szCs w:val="24"/>
          <w:lang w:eastAsia="zh-CN"/>
        </w:rPr>
      </w:pPr>
    </w:p>
    <w:p w:rsidR="00520CDF" w:rsidRPr="00DA396F" w:rsidRDefault="00520CDF" w:rsidP="00DA396F">
      <w:pPr>
        <w:spacing w:after="0" w:line="360" w:lineRule="auto"/>
        <w:jc w:val="both"/>
        <w:rPr>
          <w:rFonts w:ascii="Book Antiqua" w:hAnsi="Book Antiqua"/>
          <w:sz w:val="24"/>
          <w:szCs w:val="24"/>
          <w:lang w:eastAsia="zh-CN"/>
        </w:rPr>
      </w:pPr>
      <w:r w:rsidRPr="00DA396F">
        <w:rPr>
          <w:rFonts w:ascii="Book Antiqua" w:hAnsi="Book Antiqua"/>
          <w:sz w:val="24"/>
          <w:szCs w:val="24"/>
        </w:rPr>
        <w:t>Rao CV</w:t>
      </w:r>
      <w:r w:rsidRPr="00DA396F">
        <w:rPr>
          <w:rFonts w:ascii="Book Antiqua" w:hAnsi="Book Antiqua"/>
          <w:b/>
          <w:sz w:val="24"/>
          <w:szCs w:val="24"/>
        </w:rPr>
        <w:t xml:space="preserve"> </w:t>
      </w:r>
      <w:r w:rsidRPr="00DA396F">
        <w:rPr>
          <w:rFonts w:ascii="Book Antiqua" w:hAnsi="Book Antiqua"/>
          <w:i/>
          <w:sz w:val="24"/>
          <w:szCs w:val="24"/>
        </w:rPr>
        <w:t xml:space="preserve">et al. </w:t>
      </w:r>
      <w:r w:rsidRPr="00DA396F">
        <w:rPr>
          <w:rFonts w:ascii="Book Antiqua" w:hAnsi="Book Antiqua"/>
          <w:sz w:val="24"/>
          <w:szCs w:val="24"/>
        </w:rPr>
        <w:t xml:space="preserve">Novel </w:t>
      </w:r>
      <w:r w:rsidR="0062447A" w:rsidRPr="00DA396F">
        <w:rPr>
          <w:rFonts w:ascii="Book Antiqua" w:hAnsi="Book Antiqua"/>
          <w:sz w:val="24"/>
          <w:szCs w:val="24"/>
        </w:rPr>
        <w:t>pancreatic cancer stem c</w:t>
      </w:r>
      <w:r w:rsidRPr="00DA396F">
        <w:rPr>
          <w:rFonts w:ascii="Book Antiqua" w:hAnsi="Book Antiqua"/>
          <w:sz w:val="24"/>
          <w:szCs w:val="24"/>
        </w:rPr>
        <w:t>ells</w:t>
      </w:r>
    </w:p>
    <w:p w:rsidR="00A82A31" w:rsidRPr="00DA396F" w:rsidRDefault="00A82A31" w:rsidP="00DA396F">
      <w:pPr>
        <w:spacing w:after="0" w:line="360" w:lineRule="auto"/>
        <w:jc w:val="both"/>
        <w:rPr>
          <w:rFonts w:ascii="Book Antiqua" w:hAnsi="Book Antiqua"/>
          <w:sz w:val="24"/>
          <w:szCs w:val="24"/>
          <w:lang w:eastAsia="zh-CN"/>
        </w:rPr>
      </w:pPr>
    </w:p>
    <w:p w:rsidR="005A3029" w:rsidRPr="00DA396F" w:rsidRDefault="00A82A31" w:rsidP="00DA396F">
      <w:pPr>
        <w:spacing w:after="0" w:line="360" w:lineRule="auto"/>
        <w:jc w:val="both"/>
        <w:rPr>
          <w:rFonts w:ascii="Book Antiqua" w:hAnsi="Book Antiqua"/>
          <w:sz w:val="24"/>
          <w:szCs w:val="24"/>
          <w:lang w:eastAsia="zh-CN"/>
        </w:rPr>
      </w:pPr>
      <w:r w:rsidRPr="00DA396F">
        <w:rPr>
          <w:rFonts w:ascii="Book Antiqua" w:hAnsi="Book Antiqua"/>
          <w:sz w:val="24"/>
          <w:szCs w:val="24"/>
        </w:rPr>
        <w:t>Chinthalapally V</w:t>
      </w:r>
      <w:r w:rsidR="005A3029" w:rsidRPr="00DA396F">
        <w:rPr>
          <w:rFonts w:ascii="Book Antiqua" w:hAnsi="Book Antiqua"/>
          <w:sz w:val="24"/>
          <w:szCs w:val="24"/>
        </w:rPr>
        <w:t xml:space="preserve"> Rao</w:t>
      </w:r>
      <w:r w:rsidRPr="00DA396F">
        <w:rPr>
          <w:rFonts w:ascii="Book Antiqua" w:hAnsi="Book Antiqua"/>
          <w:sz w:val="24"/>
          <w:szCs w:val="24"/>
          <w:lang w:eastAsia="zh-CN"/>
        </w:rPr>
        <w:t xml:space="preserve">, </w:t>
      </w:r>
      <w:r w:rsidR="005A3029" w:rsidRPr="00DA396F">
        <w:rPr>
          <w:rFonts w:ascii="Book Antiqua" w:hAnsi="Book Antiqua"/>
          <w:sz w:val="24"/>
          <w:szCs w:val="24"/>
        </w:rPr>
        <w:t>Altaf Mohammed</w:t>
      </w:r>
    </w:p>
    <w:p w:rsidR="00A82A31" w:rsidRPr="00DA396F" w:rsidRDefault="00A82A31" w:rsidP="00DA396F">
      <w:pPr>
        <w:spacing w:after="0" w:line="360" w:lineRule="auto"/>
        <w:jc w:val="both"/>
        <w:rPr>
          <w:rFonts w:ascii="Book Antiqua" w:hAnsi="Book Antiqua"/>
          <w:b/>
          <w:sz w:val="24"/>
          <w:szCs w:val="24"/>
          <w:lang w:eastAsia="zh-CN"/>
        </w:rPr>
      </w:pPr>
    </w:p>
    <w:p w:rsidR="005A3029" w:rsidRPr="00DA396F" w:rsidRDefault="0062447A" w:rsidP="00DA396F">
      <w:pPr>
        <w:spacing w:after="0" w:line="360" w:lineRule="auto"/>
        <w:jc w:val="both"/>
        <w:rPr>
          <w:rFonts w:ascii="Book Antiqua" w:hAnsi="Book Antiqua" w:cstheme="minorHAnsi"/>
          <w:sz w:val="24"/>
          <w:szCs w:val="24"/>
          <w:lang w:eastAsia="zh-CN"/>
        </w:rPr>
      </w:pPr>
      <w:r w:rsidRPr="00DA396F">
        <w:rPr>
          <w:rFonts w:ascii="Book Antiqua" w:hAnsi="Book Antiqua" w:cstheme="minorHAnsi"/>
          <w:b/>
          <w:sz w:val="24"/>
          <w:szCs w:val="24"/>
        </w:rPr>
        <w:t>Chinthalapally V</w:t>
      </w:r>
      <w:r w:rsidR="00B654C5" w:rsidRPr="00DA396F">
        <w:rPr>
          <w:rFonts w:ascii="Book Antiqua" w:hAnsi="Book Antiqua" w:cstheme="minorHAnsi"/>
          <w:b/>
          <w:sz w:val="24"/>
          <w:szCs w:val="24"/>
        </w:rPr>
        <w:t xml:space="preserve"> Rao</w:t>
      </w:r>
      <w:r w:rsidR="00B654C5" w:rsidRPr="00DA396F">
        <w:rPr>
          <w:rFonts w:ascii="Book Antiqua" w:hAnsi="Book Antiqua" w:cstheme="minorHAnsi"/>
          <w:sz w:val="24"/>
          <w:szCs w:val="24"/>
        </w:rPr>
        <w:t xml:space="preserve">, </w:t>
      </w:r>
      <w:r w:rsidRPr="00DA396F">
        <w:rPr>
          <w:rFonts w:ascii="Book Antiqua" w:hAnsi="Book Antiqua" w:cstheme="minorHAnsi"/>
          <w:b/>
          <w:sz w:val="24"/>
          <w:szCs w:val="24"/>
        </w:rPr>
        <w:t>Altaf Mohammed</w:t>
      </w:r>
      <w:r w:rsidRPr="00DA396F">
        <w:rPr>
          <w:rFonts w:ascii="Book Antiqua" w:hAnsi="Book Antiqua" w:cstheme="minorHAnsi"/>
          <w:sz w:val="24"/>
          <w:szCs w:val="24"/>
        </w:rPr>
        <w:t xml:space="preserve">, </w:t>
      </w:r>
      <w:r w:rsidR="005A3029" w:rsidRPr="00DA396F">
        <w:rPr>
          <w:rFonts w:ascii="Book Antiqua" w:hAnsi="Book Antiqua" w:cstheme="minorHAnsi"/>
          <w:sz w:val="24"/>
          <w:szCs w:val="24"/>
        </w:rPr>
        <w:t>Center for Cancer Prevention and Drug Development, Department of Medicine, Hem</w:t>
      </w:r>
      <w:r w:rsidR="00D95D3F" w:rsidRPr="00DA396F">
        <w:rPr>
          <w:rFonts w:ascii="Book Antiqua" w:hAnsi="Book Antiqua" w:cstheme="minorHAnsi"/>
          <w:sz w:val="24"/>
          <w:szCs w:val="24"/>
        </w:rPr>
        <w:t>atology</w:t>
      </w:r>
      <w:r w:rsidR="005A3029" w:rsidRPr="00DA396F">
        <w:rPr>
          <w:rFonts w:ascii="Book Antiqua" w:hAnsi="Book Antiqua" w:cstheme="minorHAnsi"/>
          <w:sz w:val="24"/>
          <w:szCs w:val="24"/>
        </w:rPr>
        <w:t>-Onc</w:t>
      </w:r>
      <w:r w:rsidR="00D95D3F" w:rsidRPr="00DA396F">
        <w:rPr>
          <w:rFonts w:ascii="Book Antiqua" w:hAnsi="Book Antiqua" w:cstheme="minorHAnsi"/>
          <w:sz w:val="24"/>
          <w:szCs w:val="24"/>
        </w:rPr>
        <w:t>ology</w:t>
      </w:r>
      <w:r w:rsidR="005A3029" w:rsidRPr="00DA396F">
        <w:rPr>
          <w:rFonts w:ascii="Book Antiqua" w:hAnsi="Book Antiqua" w:cstheme="minorHAnsi"/>
          <w:sz w:val="24"/>
          <w:szCs w:val="24"/>
        </w:rPr>
        <w:t xml:space="preserve"> Section, PC Stephenson Cancer Center, University of Oklahoma Health Sciences Center, Oklahoma City, OK</w:t>
      </w:r>
      <w:r w:rsidRPr="00DA396F">
        <w:rPr>
          <w:rFonts w:ascii="Book Antiqua" w:hAnsi="Book Antiqua" w:cstheme="minorHAnsi"/>
          <w:sz w:val="24"/>
          <w:szCs w:val="24"/>
          <w:lang w:eastAsia="zh-CN"/>
        </w:rPr>
        <w:t xml:space="preserve"> </w:t>
      </w:r>
      <w:r w:rsidR="00842D75" w:rsidRPr="00DA396F">
        <w:rPr>
          <w:rFonts w:ascii="Book Antiqua" w:hAnsi="Book Antiqua" w:cstheme="minorHAnsi"/>
          <w:sz w:val="24"/>
          <w:szCs w:val="24"/>
        </w:rPr>
        <w:t>73104</w:t>
      </w:r>
      <w:r w:rsidR="00B654C5" w:rsidRPr="00DA396F">
        <w:rPr>
          <w:rFonts w:ascii="Book Antiqua" w:hAnsi="Book Antiqua" w:cstheme="minorHAnsi"/>
          <w:sz w:val="24"/>
          <w:szCs w:val="24"/>
        </w:rPr>
        <w:t>, U</w:t>
      </w:r>
      <w:r w:rsidRPr="00DA396F">
        <w:rPr>
          <w:rFonts w:ascii="Book Antiqua" w:hAnsi="Book Antiqua" w:cstheme="minorHAnsi"/>
          <w:sz w:val="24"/>
          <w:szCs w:val="24"/>
          <w:lang w:eastAsia="zh-CN"/>
        </w:rPr>
        <w:t xml:space="preserve">nited </w:t>
      </w:r>
      <w:r w:rsidR="00B654C5" w:rsidRPr="00DA396F">
        <w:rPr>
          <w:rFonts w:ascii="Book Antiqua" w:hAnsi="Book Antiqua" w:cstheme="minorHAnsi"/>
          <w:sz w:val="24"/>
          <w:szCs w:val="24"/>
        </w:rPr>
        <w:t>S</w:t>
      </w:r>
      <w:r w:rsidRPr="00DA396F">
        <w:rPr>
          <w:rFonts w:ascii="Book Antiqua" w:hAnsi="Book Antiqua" w:cstheme="minorHAnsi"/>
          <w:sz w:val="24"/>
          <w:szCs w:val="24"/>
          <w:lang w:eastAsia="zh-CN"/>
        </w:rPr>
        <w:t>tates</w:t>
      </w:r>
    </w:p>
    <w:p w:rsidR="0062447A" w:rsidRPr="00DA396F" w:rsidRDefault="0062447A" w:rsidP="00DA396F">
      <w:pPr>
        <w:spacing w:after="0" w:line="360" w:lineRule="auto"/>
        <w:jc w:val="both"/>
        <w:rPr>
          <w:rFonts w:ascii="Book Antiqua" w:hAnsi="Book Antiqua" w:cstheme="minorHAnsi"/>
          <w:sz w:val="24"/>
          <w:szCs w:val="24"/>
          <w:lang w:eastAsia="zh-CN"/>
        </w:rPr>
      </w:pPr>
    </w:p>
    <w:p w:rsidR="00B654C5" w:rsidRPr="00DA396F" w:rsidRDefault="00B654C5" w:rsidP="00DA396F">
      <w:pPr>
        <w:spacing w:after="0" w:line="360" w:lineRule="auto"/>
        <w:jc w:val="both"/>
        <w:rPr>
          <w:rFonts w:ascii="Book Antiqua" w:hAnsi="Book Antiqua" w:cstheme="minorHAnsi"/>
          <w:sz w:val="24"/>
          <w:szCs w:val="24"/>
          <w:lang w:eastAsia="zh-CN"/>
        </w:rPr>
      </w:pPr>
      <w:r w:rsidRPr="00DA396F">
        <w:rPr>
          <w:rFonts w:ascii="Book Antiqua" w:hAnsi="Book Antiqua" w:cstheme="minorHAnsi"/>
          <w:b/>
          <w:sz w:val="24"/>
          <w:szCs w:val="24"/>
        </w:rPr>
        <w:t>Author contributions:</w:t>
      </w:r>
      <w:r w:rsidR="00EA75D6" w:rsidRPr="00DA396F">
        <w:rPr>
          <w:rFonts w:ascii="Book Antiqua" w:hAnsi="Book Antiqua" w:cstheme="minorHAnsi"/>
          <w:sz w:val="24"/>
          <w:szCs w:val="24"/>
        </w:rPr>
        <w:t xml:space="preserve"> Mohammed</w:t>
      </w:r>
      <w:r w:rsidRPr="00DA396F">
        <w:rPr>
          <w:rFonts w:ascii="Book Antiqua" w:hAnsi="Book Antiqua" w:cstheme="minorHAnsi"/>
          <w:sz w:val="24"/>
          <w:szCs w:val="24"/>
        </w:rPr>
        <w:t xml:space="preserve"> </w:t>
      </w:r>
      <w:r w:rsidR="0062447A" w:rsidRPr="00DA396F">
        <w:rPr>
          <w:rFonts w:ascii="Book Antiqua" w:hAnsi="Book Antiqua" w:cstheme="minorHAnsi"/>
          <w:sz w:val="24"/>
          <w:szCs w:val="24"/>
          <w:lang w:eastAsia="zh-CN"/>
        </w:rPr>
        <w:t xml:space="preserve">A </w:t>
      </w:r>
      <w:r w:rsidRPr="00DA396F">
        <w:rPr>
          <w:rFonts w:ascii="Book Antiqua" w:hAnsi="Book Antiqua" w:cstheme="minorHAnsi"/>
          <w:sz w:val="24"/>
          <w:szCs w:val="24"/>
        </w:rPr>
        <w:t xml:space="preserve">prepared the original draft; </w:t>
      </w:r>
      <w:r w:rsidR="00EA75D6" w:rsidRPr="00DA396F">
        <w:rPr>
          <w:rFonts w:ascii="Book Antiqua" w:hAnsi="Book Antiqua" w:cstheme="minorHAnsi"/>
          <w:sz w:val="24"/>
          <w:szCs w:val="24"/>
        </w:rPr>
        <w:t>Rao</w:t>
      </w:r>
      <w:r w:rsidRPr="00DA396F">
        <w:rPr>
          <w:rFonts w:ascii="Book Antiqua" w:hAnsi="Book Antiqua" w:cstheme="minorHAnsi"/>
          <w:sz w:val="24"/>
          <w:szCs w:val="24"/>
        </w:rPr>
        <w:t xml:space="preserve"> </w:t>
      </w:r>
      <w:r w:rsidR="0062447A" w:rsidRPr="00DA396F">
        <w:rPr>
          <w:rFonts w:ascii="Book Antiqua" w:hAnsi="Book Antiqua" w:cstheme="minorHAnsi"/>
          <w:sz w:val="24"/>
          <w:szCs w:val="24"/>
          <w:lang w:eastAsia="zh-CN"/>
        </w:rPr>
        <w:t xml:space="preserve">CV </w:t>
      </w:r>
      <w:r w:rsidRPr="00DA396F">
        <w:rPr>
          <w:rFonts w:ascii="Book Antiqua" w:hAnsi="Book Antiqua" w:cstheme="minorHAnsi"/>
          <w:sz w:val="24"/>
          <w:szCs w:val="24"/>
        </w:rPr>
        <w:t>revised and finalized the manuscript.</w:t>
      </w:r>
    </w:p>
    <w:p w:rsidR="0062447A" w:rsidRPr="00DA396F" w:rsidRDefault="0062447A" w:rsidP="00DA396F">
      <w:pPr>
        <w:spacing w:after="0" w:line="360" w:lineRule="auto"/>
        <w:jc w:val="both"/>
        <w:rPr>
          <w:rFonts w:ascii="Book Antiqua" w:hAnsi="Book Antiqua" w:cstheme="minorHAnsi"/>
          <w:sz w:val="24"/>
          <w:szCs w:val="24"/>
          <w:lang w:eastAsia="zh-CN"/>
        </w:rPr>
      </w:pPr>
    </w:p>
    <w:p w:rsidR="005A3029" w:rsidRPr="00DA396F" w:rsidRDefault="00B654C5" w:rsidP="00DA396F">
      <w:pPr>
        <w:spacing w:after="0" w:line="360" w:lineRule="auto"/>
        <w:jc w:val="both"/>
        <w:rPr>
          <w:rFonts w:ascii="Book Antiqua" w:hAnsi="Book Antiqua" w:cstheme="minorHAnsi"/>
          <w:i/>
          <w:iCs/>
          <w:sz w:val="24"/>
          <w:szCs w:val="24"/>
        </w:rPr>
      </w:pPr>
      <w:r w:rsidRPr="00DA396F">
        <w:rPr>
          <w:rFonts w:ascii="Book Antiqua" w:hAnsi="Book Antiqua" w:cstheme="minorHAnsi"/>
          <w:b/>
          <w:sz w:val="24"/>
          <w:szCs w:val="24"/>
        </w:rPr>
        <w:t>Supported by</w:t>
      </w:r>
      <w:r w:rsidRPr="00DA396F">
        <w:rPr>
          <w:rFonts w:ascii="Book Antiqua" w:hAnsi="Book Antiqua" w:cstheme="minorHAnsi"/>
          <w:sz w:val="24"/>
          <w:szCs w:val="24"/>
        </w:rPr>
        <w:t xml:space="preserve"> </w:t>
      </w:r>
      <w:r w:rsidR="0062447A" w:rsidRPr="00DA396F">
        <w:rPr>
          <w:rFonts w:ascii="Book Antiqua" w:hAnsi="Book Antiqua" w:cstheme="minorHAnsi"/>
          <w:sz w:val="24"/>
          <w:szCs w:val="24"/>
        </w:rPr>
        <w:t>I</w:t>
      </w:r>
      <w:r w:rsidRPr="00DA396F">
        <w:rPr>
          <w:rFonts w:ascii="Book Antiqua" w:hAnsi="Book Antiqua" w:cstheme="minorHAnsi"/>
          <w:sz w:val="24"/>
          <w:szCs w:val="24"/>
        </w:rPr>
        <w:t xml:space="preserve">n part by </w:t>
      </w:r>
      <w:r w:rsidR="009E3A1C" w:rsidRPr="00DA396F">
        <w:rPr>
          <w:rFonts w:ascii="Book Antiqua" w:hAnsi="Book Antiqua" w:cstheme="minorHAnsi"/>
          <w:sz w:val="24"/>
          <w:szCs w:val="24"/>
        </w:rPr>
        <w:t>Kerley Cade Endowed Chair</w:t>
      </w:r>
      <w:r w:rsidR="0062447A" w:rsidRPr="00DA396F">
        <w:rPr>
          <w:rFonts w:ascii="Book Antiqua" w:hAnsi="Book Antiqua" w:cstheme="minorHAnsi"/>
          <w:sz w:val="24"/>
          <w:szCs w:val="24"/>
        </w:rPr>
        <w:t xml:space="preserve"> (Chinthalapally V</w:t>
      </w:r>
      <w:r w:rsidR="002A129A" w:rsidRPr="00DA396F">
        <w:rPr>
          <w:rFonts w:ascii="Book Antiqua" w:hAnsi="Book Antiqua" w:cstheme="minorHAnsi"/>
          <w:sz w:val="24"/>
          <w:szCs w:val="24"/>
        </w:rPr>
        <w:t xml:space="preserve"> Rao)</w:t>
      </w:r>
      <w:r w:rsidR="009E3A1C" w:rsidRPr="00DA396F">
        <w:rPr>
          <w:rFonts w:ascii="Book Antiqua" w:hAnsi="Book Antiqua" w:cstheme="minorHAnsi"/>
          <w:sz w:val="24"/>
          <w:szCs w:val="24"/>
        </w:rPr>
        <w:t xml:space="preserve">, </w:t>
      </w:r>
      <w:r w:rsidR="00EA75D6" w:rsidRPr="00DA396F">
        <w:rPr>
          <w:rFonts w:ascii="Book Antiqua" w:hAnsi="Book Antiqua" w:cstheme="minorHAnsi"/>
          <w:sz w:val="24"/>
          <w:szCs w:val="24"/>
        </w:rPr>
        <w:t xml:space="preserve">University of Oklahoma </w:t>
      </w:r>
      <w:r w:rsidR="00913379" w:rsidRPr="00DA396F">
        <w:rPr>
          <w:rFonts w:ascii="Book Antiqua" w:hAnsi="Book Antiqua" w:cstheme="minorHAnsi"/>
          <w:sz w:val="24"/>
          <w:szCs w:val="24"/>
        </w:rPr>
        <w:t>Health Sciences Center</w:t>
      </w:r>
      <w:r w:rsidR="00EA75D6" w:rsidRPr="00DA396F">
        <w:rPr>
          <w:rFonts w:ascii="Book Antiqua" w:hAnsi="Book Antiqua" w:cstheme="minorHAnsi"/>
          <w:sz w:val="24"/>
          <w:szCs w:val="24"/>
        </w:rPr>
        <w:t xml:space="preserve">, </w:t>
      </w:r>
      <w:r w:rsidRPr="00DA396F">
        <w:rPr>
          <w:rFonts w:ascii="Book Antiqua" w:hAnsi="Book Antiqua" w:cstheme="minorHAnsi"/>
          <w:sz w:val="24"/>
          <w:szCs w:val="24"/>
        </w:rPr>
        <w:t xml:space="preserve">and </w:t>
      </w:r>
      <w:r w:rsidR="009E3A1C" w:rsidRPr="00DA396F">
        <w:rPr>
          <w:rFonts w:ascii="Book Antiqua" w:hAnsi="Book Antiqua" w:cstheme="minorHAnsi"/>
          <w:sz w:val="24"/>
          <w:szCs w:val="24"/>
        </w:rPr>
        <w:t>in part s</w:t>
      </w:r>
      <w:r w:rsidR="00EA75D6" w:rsidRPr="00DA396F">
        <w:rPr>
          <w:rFonts w:ascii="Book Antiqua" w:hAnsi="Book Antiqua" w:cstheme="minorHAnsi"/>
          <w:sz w:val="24"/>
          <w:szCs w:val="24"/>
        </w:rPr>
        <w:t xml:space="preserve">upport from the National Cancer Institute, No. </w:t>
      </w:r>
      <w:r w:rsidR="00EA75D6" w:rsidRPr="00DA396F">
        <w:rPr>
          <w:rFonts w:ascii="Book Antiqua" w:hAnsi="Book Antiqua"/>
          <w:sz w:val="24"/>
          <w:szCs w:val="24"/>
        </w:rPr>
        <w:t>5R03CA181584-02</w:t>
      </w:r>
      <w:r w:rsidR="002A129A" w:rsidRPr="00DA396F">
        <w:rPr>
          <w:rFonts w:ascii="Book Antiqua" w:hAnsi="Book Antiqua"/>
          <w:sz w:val="24"/>
          <w:szCs w:val="24"/>
        </w:rPr>
        <w:t xml:space="preserve"> (Altaf Mohammed)</w:t>
      </w:r>
      <w:r w:rsidR="00EA75D6" w:rsidRPr="00DA396F">
        <w:rPr>
          <w:rFonts w:ascii="Book Antiqua" w:hAnsi="Book Antiqua"/>
          <w:sz w:val="24"/>
          <w:szCs w:val="24"/>
        </w:rPr>
        <w:t xml:space="preserve"> </w:t>
      </w:r>
    </w:p>
    <w:p w:rsidR="005A3029" w:rsidRPr="00DA396F" w:rsidRDefault="005A3029" w:rsidP="00DA396F">
      <w:pPr>
        <w:spacing w:after="0" w:line="360" w:lineRule="auto"/>
        <w:jc w:val="both"/>
        <w:rPr>
          <w:rFonts w:ascii="Book Antiqua" w:hAnsi="Book Antiqua" w:cstheme="minorHAnsi"/>
          <w:i/>
          <w:iCs/>
          <w:sz w:val="24"/>
          <w:szCs w:val="24"/>
          <w:lang w:eastAsia="zh-CN"/>
        </w:rPr>
      </w:pPr>
    </w:p>
    <w:p w:rsidR="00DA396F" w:rsidRPr="00DA396F" w:rsidRDefault="00DA396F" w:rsidP="00DA396F">
      <w:pPr>
        <w:spacing w:after="0" w:line="360" w:lineRule="auto"/>
        <w:jc w:val="both"/>
        <w:rPr>
          <w:rFonts w:ascii="Book Antiqua" w:hAnsi="Book Antiqua"/>
          <w:b/>
          <w:sz w:val="24"/>
          <w:szCs w:val="24"/>
          <w:lang w:eastAsia="zh-CN"/>
        </w:rPr>
      </w:pPr>
      <w:r w:rsidRPr="00DA396F">
        <w:rPr>
          <w:rFonts w:ascii="Book Antiqua" w:hAnsi="Book Antiqua"/>
          <w:b/>
          <w:sz w:val="24"/>
          <w:szCs w:val="24"/>
        </w:rPr>
        <w:t>Conflict-of-interest:</w:t>
      </w:r>
      <w:r w:rsidRPr="00DA396F">
        <w:rPr>
          <w:rFonts w:ascii="Book Antiqua" w:hAnsi="Book Antiqua"/>
          <w:b/>
          <w:sz w:val="24"/>
          <w:szCs w:val="24"/>
          <w:lang w:eastAsia="zh-CN"/>
        </w:rPr>
        <w:t xml:space="preserve"> </w:t>
      </w:r>
      <w:r w:rsidRPr="00DA396F">
        <w:rPr>
          <w:rFonts w:ascii="Book Antiqua" w:hAnsi="Book Antiqua"/>
          <w:sz w:val="24"/>
          <w:szCs w:val="24"/>
          <w:lang w:eastAsia="zh-CN"/>
        </w:rPr>
        <w:t>The authors declare no potential conflict of interest.</w:t>
      </w:r>
    </w:p>
    <w:p w:rsidR="00DA396F" w:rsidRPr="00DA396F" w:rsidRDefault="00DA396F" w:rsidP="00DA396F">
      <w:pPr>
        <w:spacing w:after="0" w:line="360" w:lineRule="auto"/>
        <w:jc w:val="both"/>
        <w:rPr>
          <w:rFonts w:ascii="Book Antiqua" w:hAnsi="Book Antiqua"/>
          <w:b/>
          <w:sz w:val="24"/>
          <w:szCs w:val="24"/>
        </w:rPr>
      </w:pPr>
    </w:p>
    <w:p w:rsidR="00DA396F" w:rsidRPr="00DA396F" w:rsidRDefault="00DA396F" w:rsidP="00DA396F">
      <w:pPr>
        <w:spacing w:after="0" w:line="360" w:lineRule="auto"/>
        <w:jc w:val="both"/>
        <w:rPr>
          <w:rFonts w:ascii="Book Antiqua" w:hAnsi="Book Antiqua" w:cs="宋体"/>
          <w:sz w:val="24"/>
          <w:szCs w:val="24"/>
        </w:rPr>
      </w:pPr>
      <w:r w:rsidRPr="00DA396F">
        <w:rPr>
          <w:rFonts w:ascii="Book Antiqua" w:hAnsi="Book Antiqua"/>
          <w:b/>
          <w:color w:val="000000"/>
          <w:sz w:val="24"/>
          <w:szCs w:val="24"/>
        </w:rPr>
        <w:t xml:space="preserve">Open-Access: </w:t>
      </w:r>
      <w:r w:rsidRPr="00DA396F">
        <w:rPr>
          <w:rFonts w:ascii="Book Antiqua" w:hAnsi="Book Antiqua"/>
          <w:color w:val="000000"/>
          <w:sz w:val="24"/>
          <w:szCs w:val="24"/>
        </w:rPr>
        <w:t xml:space="preserve">This article is an </w:t>
      </w:r>
      <w:r w:rsidRPr="00DA396F">
        <w:rPr>
          <w:rFonts w:ascii="Book Antiqua" w:hAnsi="Book Antiqua" w:cs="宋体"/>
          <w:sz w:val="24"/>
          <w:szCs w:val="24"/>
        </w:rPr>
        <w:t xml:space="preserve">open-access article which </w:t>
      </w:r>
      <w:r w:rsidRPr="00DA396F">
        <w:rPr>
          <w:rFonts w:ascii="Book Antiqua" w:hAnsi="Book Antiqua"/>
          <w:sz w:val="24"/>
          <w:szCs w:val="24"/>
        </w:rPr>
        <w:t xml:space="preserve">selected by an in-house editor and fully peer-reviewed by external reviewers. It </w:t>
      </w:r>
      <w:r w:rsidRPr="00DA396F">
        <w:rPr>
          <w:rFonts w:ascii="Book Antiqua" w:hAnsi="Book Antiqua" w:cs="宋体"/>
          <w:sz w:val="24"/>
          <w:szCs w:val="24"/>
        </w:rPr>
        <w:t xml:space="preserve">distributed in accordance with </w:t>
      </w:r>
      <w:r w:rsidRPr="00DA396F">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w:t>
      </w:r>
      <w:r w:rsidRPr="00DA396F">
        <w:rPr>
          <w:rFonts w:ascii="Book Antiqua" w:hAnsi="Book Antiqua"/>
          <w:sz w:val="24"/>
          <w:szCs w:val="24"/>
        </w:rPr>
        <w:lastRenderedPageBreak/>
        <w:t>cited and the use is non-commercial. See: http://creativecommons.org/licenses/by-nc/4.0/</w:t>
      </w:r>
    </w:p>
    <w:p w:rsidR="00DA396F" w:rsidRPr="00DA396F" w:rsidRDefault="00DA396F" w:rsidP="00DA396F">
      <w:pPr>
        <w:spacing w:after="0" w:line="360" w:lineRule="auto"/>
        <w:jc w:val="both"/>
        <w:rPr>
          <w:rFonts w:ascii="Book Antiqua" w:hAnsi="Book Antiqua" w:cstheme="minorHAnsi"/>
          <w:i/>
          <w:iCs/>
          <w:sz w:val="24"/>
          <w:szCs w:val="24"/>
          <w:lang w:eastAsia="zh-CN"/>
        </w:rPr>
      </w:pPr>
    </w:p>
    <w:p w:rsidR="00B654C5" w:rsidRPr="00DA396F" w:rsidRDefault="00B654C5" w:rsidP="00DA396F">
      <w:pPr>
        <w:spacing w:after="0" w:line="360" w:lineRule="auto"/>
        <w:jc w:val="both"/>
        <w:rPr>
          <w:rStyle w:val="Hyperlink"/>
          <w:rFonts w:ascii="Book Antiqua" w:hAnsi="Book Antiqua" w:cstheme="minorHAnsi"/>
          <w:sz w:val="24"/>
          <w:szCs w:val="24"/>
          <w:u w:val="none"/>
        </w:rPr>
      </w:pPr>
      <w:r w:rsidRPr="00DA396F">
        <w:rPr>
          <w:rFonts w:ascii="Book Antiqua" w:hAnsi="Book Antiqua" w:cstheme="minorHAnsi"/>
          <w:b/>
          <w:sz w:val="24"/>
          <w:szCs w:val="24"/>
        </w:rPr>
        <w:t>Correspondence</w:t>
      </w:r>
      <w:r w:rsidR="005A3029" w:rsidRPr="00DA396F">
        <w:rPr>
          <w:rFonts w:ascii="Book Antiqua" w:hAnsi="Book Antiqua" w:cstheme="minorHAnsi"/>
          <w:b/>
          <w:sz w:val="24"/>
          <w:szCs w:val="24"/>
        </w:rPr>
        <w:t xml:space="preserve"> to: </w:t>
      </w:r>
      <w:r w:rsidR="00F25FBE" w:rsidRPr="00DA396F">
        <w:rPr>
          <w:rFonts w:ascii="Book Antiqua" w:hAnsi="Book Antiqua" w:cstheme="minorHAnsi"/>
          <w:b/>
          <w:sz w:val="24"/>
          <w:szCs w:val="24"/>
        </w:rPr>
        <w:t>Altaf Mohammed</w:t>
      </w:r>
      <w:r w:rsidR="005A3029" w:rsidRPr="00DA396F">
        <w:rPr>
          <w:rFonts w:ascii="Book Antiqua" w:hAnsi="Book Antiqua" w:cstheme="minorHAnsi"/>
          <w:b/>
          <w:sz w:val="24"/>
          <w:szCs w:val="24"/>
        </w:rPr>
        <w:t xml:space="preserve">, </w:t>
      </w:r>
      <w:r w:rsidR="0062447A" w:rsidRPr="00DA396F">
        <w:rPr>
          <w:rFonts w:ascii="Book Antiqua" w:hAnsi="Book Antiqua" w:cstheme="minorHAnsi"/>
          <w:b/>
          <w:sz w:val="24"/>
          <w:szCs w:val="24"/>
        </w:rPr>
        <w:t>PhD,</w:t>
      </w:r>
      <w:r w:rsidR="0062447A" w:rsidRPr="00DA396F">
        <w:rPr>
          <w:rFonts w:ascii="Book Antiqua" w:hAnsi="Book Antiqua" w:cstheme="minorHAnsi"/>
          <w:sz w:val="24"/>
          <w:szCs w:val="24"/>
        </w:rPr>
        <w:t xml:space="preserve"> Center for Cancer Prevention and Drug Development, Department of Medicine, Hematology-Oncology Section, PC Stephenson Cancer Center, University of Oklahoma Health Sciences Center,</w:t>
      </w:r>
      <w:r w:rsidRPr="00DA396F">
        <w:rPr>
          <w:rFonts w:ascii="Book Antiqua" w:hAnsi="Book Antiqua" w:cstheme="minorHAnsi"/>
          <w:sz w:val="24"/>
          <w:szCs w:val="24"/>
        </w:rPr>
        <w:t xml:space="preserve"> </w:t>
      </w:r>
      <w:r w:rsidR="005A3029" w:rsidRPr="00DA396F">
        <w:rPr>
          <w:rFonts w:ascii="Book Antiqua" w:hAnsi="Book Antiqua" w:cstheme="minorHAnsi"/>
          <w:sz w:val="24"/>
          <w:szCs w:val="24"/>
        </w:rPr>
        <w:t>975 NE 10</w:t>
      </w:r>
      <w:r w:rsidR="005A3029" w:rsidRPr="00DA396F">
        <w:rPr>
          <w:rFonts w:ascii="Book Antiqua" w:hAnsi="Book Antiqua" w:cstheme="minorHAnsi"/>
          <w:sz w:val="24"/>
          <w:szCs w:val="24"/>
          <w:vertAlign w:val="superscript"/>
        </w:rPr>
        <w:t>th</w:t>
      </w:r>
      <w:r w:rsidR="005A3029" w:rsidRPr="00DA396F">
        <w:rPr>
          <w:rFonts w:ascii="Book Antiqua" w:hAnsi="Book Antiqua" w:cstheme="minorHAnsi"/>
          <w:sz w:val="24"/>
          <w:szCs w:val="24"/>
        </w:rPr>
        <w:t xml:space="preserve"> Street, BRC II, Room 120</w:t>
      </w:r>
      <w:r w:rsidR="00F25FBE" w:rsidRPr="00DA396F">
        <w:rPr>
          <w:rFonts w:ascii="Book Antiqua" w:hAnsi="Book Antiqua" w:cstheme="minorHAnsi"/>
          <w:sz w:val="24"/>
          <w:szCs w:val="24"/>
        </w:rPr>
        <w:t>9B</w:t>
      </w:r>
      <w:r w:rsidR="0062447A" w:rsidRPr="00DA396F">
        <w:rPr>
          <w:rFonts w:ascii="Book Antiqua" w:hAnsi="Book Antiqua" w:cstheme="minorHAnsi"/>
          <w:sz w:val="24"/>
          <w:szCs w:val="24"/>
        </w:rPr>
        <w:t>, Oklahoma City, OK</w:t>
      </w:r>
      <w:r w:rsidR="005A3029" w:rsidRPr="00DA396F">
        <w:rPr>
          <w:rFonts w:ascii="Book Antiqua" w:hAnsi="Book Antiqua" w:cstheme="minorHAnsi"/>
          <w:sz w:val="24"/>
          <w:szCs w:val="24"/>
        </w:rPr>
        <w:t xml:space="preserve"> 73104</w:t>
      </w:r>
      <w:r w:rsidRPr="00DA396F">
        <w:rPr>
          <w:rFonts w:ascii="Book Antiqua" w:hAnsi="Book Antiqua" w:cstheme="minorHAnsi"/>
          <w:sz w:val="24"/>
          <w:szCs w:val="24"/>
        </w:rPr>
        <w:t>, U</w:t>
      </w:r>
      <w:r w:rsidR="0062447A" w:rsidRPr="00DA396F">
        <w:rPr>
          <w:rFonts w:ascii="Book Antiqua" w:hAnsi="Book Antiqua" w:cstheme="minorHAnsi"/>
          <w:sz w:val="24"/>
          <w:szCs w:val="24"/>
          <w:lang w:eastAsia="zh-CN"/>
        </w:rPr>
        <w:t xml:space="preserve">nited </w:t>
      </w:r>
      <w:r w:rsidRPr="00DA396F">
        <w:rPr>
          <w:rFonts w:ascii="Book Antiqua" w:hAnsi="Book Antiqua" w:cstheme="minorHAnsi"/>
          <w:sz w:val="24"/>
          <w:szCs w:val="24"/>
        </w:rPr>
        <w:t>S</w:t>
      </w:r>
      <w:r w:rsidR="0062447A" w:rsidRPr="00DA396F">
        <w:rPr>
          <w:rFonts w:ascii="Book Antiqua" w:hAnsi="Book Antiqua" w:cstheme="minorHAnsi"/>
          <w:sz w:val="24"/>
          <w:szCs w:val="24"/>
          <w:lang w:eastAsia="zh-CN"/>
        </w:rPr>
        <w:t>tates</w:t>
      </w:r>
      <w:r w:rsidRPr="00DA396F">
        <w:rPr>
          <w:rFonts w:ascii="Book Antiqua" w:hAnsi="Book Antiqua" w:cstheme="minorHAnsi"/>
          <w:sz w:val="24"/>
          <w:szCs w:val="24"/>
        </w:rPr>
        <w:t>.</w:t>
      </w:r>
      <w:r w:rsidR="005A3029" w:rsidRPr="00DA396F">
        <w:rPr>
          <w:rFonts w:ascii="Book Antiqua" w:hAnsi="Book Antiqua" w:cstheme="minorHAnsi"/>
          <w:sz w:val="24"/>
          <w:szCs w:val="24"/>
        </w:rPr>
        <w:t xml:space="preserve">  </w:t>
      </w:r>
      <w:r w:rsidR="00F25FBE" w:rsidRPr="00E8392A">
        <w:rPr>
          <w:rFonts w:ascii="Book Antiqua" w:hAnsi="Book Antiqua" w:cstheme="minorHAnsi"/>
          <w:sz w:val="24"/>
          <w:szCs w:val="24"/>
        </w:rPr>
        <w:t>amohamme@ouhsc.edu</w:t>
      </w:r>
      <w:r w:rsidR="005A3029" w:rsidRPr="00DA396F">
        <w:rPr>
          <w:rStyle w:val="Hyperlink"/>
          <w:rFonts w:ascii="Book Antiqua" w:hAnsi="Book Antiqua" w:cstheme="minorHAnsi"/>
          <w:sz w:val="24"/>
          <w:szCs w:val="24"/>
          <w:u w:val="none"/>
        </w:rPr>
        <w:t xml:space="preserve">  </w:t>
      </w:r>
    </w:p>
    <w:p w:rsidR="0062447A" w:rsidRPr="00DA396F" w:rsidRDefault="0062447A" w:rsidP="00DA396F">
      <w:pPr>
        <w:spacing w:after="0" w:line="360" w:lineRule="auto"/>
        <w:jc w:val="both"/>
        <w:rPr>
          <w:rStyle w:val="Hyperlink"/>
          <w:rFonts w:ascii="Book Antiqua" w:hAnsi="Book Antiqua" w:cstheme="minorHAnsi"/>
          <w:color w:val="auto"/>
          <w:sz w:val="24"/>
          <w:szCs w:val="24"/>
          <w:u w:val="none"/>
          <w:lang w:eastAsia="zh-CN"/>
        </w:rPr>
      </w:pPr>
    </w:p>
    <w:p w:rsidR="005A3029" w:rsidRPr="00DA396F" w:rsidRDefault="00B654C5" w:rsidP="00DA396F">
      <w:pPr>
        <w:spacing w:after="0" w:line="360" w:lineRule="auto"/>
        <w:jc w:val="both"/>
        <w:rPr>
          <w:rFonts w:ascii="Book Antiqua" w:hAnsi="Book Antiqua"/>
          <w:b/>
          <w:sz w:val="24"/>
          <w:szCs w:val="24"/>
        </w:rPr>
      </w:pPr>
      <w:r w:rsidRPr="00DA396F">
        <w:rPr>
          <w:rStyle w:val="Hyperlink"/>
          <w:rFonts w:ascii="Book Antiqua" w:hAnsi="Book Antiqua" w:cstheme="minorHAnsi"/>
          <w:b/>
          <w:color w:val="auto"/>
          <w:sz w:val="24"/>
          <w:szCs w:val="24"/>
          <w:u w:val="none"/>
        </w:rPr>
        <w:t>Telep</w:t>
      </w:r>
      <w:r w:rsidR="005A3029" w:rsidRPr="00DA396F">
        <w:rPr>
          <w:rStyle w:val="Hyperlink"/>
          <w:rFonts w:ascii="Book Antiqua" w:hAnsi="Book Antiqua" w:cstheme="minorHAnsi"/>
          <w:b/>
          <w:color w:val="auto"/>
          <w:sz w:val="24"/>
          <w:szCs w:val="24"/>
          <w:u w:val="none"/>
        </w:rPr>
        <w:t xml:space="preserve">hone: </w:t>
      </w:r>
      <w:r w:rsidRPr="00DA396F">
        <w:rPr>
          <w:rStyle w:val="Hyperlink"/>
          <w:rFonts w:ascii="Book Antiqua" w:hAnsi="Book Antiqua" w:cstheme="minorHAnsi"/>
          <w:color w:val="auto"/>
          <w:sz w:val="24"/>
          <w:szCs w:val="24"/>
          <w:u w:val="none"/>
        </w:rPr>
        <w:t>+1-</w:t>
      </w:r>
      <w:r w:rsidR="0062447A" w:rsidRPr="00DA396F">
        <w:rPr>
          <w:rStyle w:val="Hyperlink"/>
          <w:rFonts w:ascii="Book Antiqua" w:hAnsi="Book Antiqua" w:cstheme="minorHAnsi"/>
          <w:color w:val="auto"/>
          <w:sz w:val="24"/>
          <w:szCs w:val="24"/>
          <w:u w:val="none"/>
        </w:rPr>
        <w:t>405-2713224</w:t>
      </w:r>
      <w:r w:rsidR="005A3029" w:rsidRPr="00DA396F">
        <w:rPr>
          <w:rStyle w:val="Hyperlink"/>
          <w:rFonts w:ascii="Book Antiqua" w:hAnsi="Book Antiqua" w:cstheme="minorHAnsi"/>
          <w:color w:val="auto"/>
          <w:sz w:val="24"/>
          <w:szCs w:val="24"/>
          <w:u w:val="none"/>
        </w:rPr>
        <w:t xml:space="preserve"> </w:t>
      </w:r>
      <w:r w:rsidR="005A3029" w:rsidRPr="00E8392A">
        <w:rPr>
          <w:rStyle w:val="Hyperlink"/>
          <w:rFonts w:ascii="Book Antiqua" w:hAnsi="Book Antiqua" w:cstheme="minorHAnsi"/>
          <w:b/>
          <w:color w:val="auto"/>
          <w:sz w:val="24"/>
          <w:szCs w:val="24"/>
          <w:u w:val="none"/>
        </w:rPr>
        <w:t xml:space="preserve">Fax: </w:t>
      </w:r>
      <w:r w:rsidRPr="00DA396F">
        <w:rPr>
          <w:rStyle w:val="Hyperlink"/>
          <w:rFonts w:ascii="Book Antiqua" w:hAnsi="Book Antiqua" w:cstheme="minorHAnsi"/>
          <w:color w:val="auto"/>
          <w:sz w:val="24"/>
          <w:szCs w:val="24"/>
          <w:u w:val="none"/>
        </w:rPr>
        <w:t>+1-</w:t>
      </w:r>
      <w:r w:rsidR="0062447A" w:rsidRPr="00DA396F">
        <w:rPr>
          <w:rStyle w:val="Hyperlink"/>
          <w:rFonts w:ascii="Book Antiqua" w:hAnsi="Book Antiqua" w:cstheme="minorHAnsi"/>
          <w:color w:val="auto"/>
          <w:sz w:val="24"/>
          <w:szCs w:val="24"/>
          <w:u w:val="none"/>
        </w:rPr>
        <w:t>405-271</w:t>
      </w:r>
      <w:r w:rsidR="005A3029" w:rsidRPr="00DA396F">
        <w:rPr>
          <w:rStyle w:val="Hyperlink"/>
          <w:rFonts w:ascii="Book Antiqua" w:hAnsi="Book Antiqua" w:cstheme="minorHAnsi"/>
          <w:color w:val="auto"/>
          <w:sz w:val="24"/>
          <w:szCs w:val="24"/>
          <w:u w:val="none"/>
        </w:rPr>
        <w:t>3225</w:t>
      </w:r>
    </w:p>
    <w:p w:rsidR="00520CDF" w:rsidRPr="00DA396F" w:rsidRDefault="00520CDF" w:rsidP="00DA396F">
      <w:pPr>
        <w:adjustRightInd w:val="0"/>
        <w:snapToGrid w:val="0"/>
        <w:spacing w:after="0" w:line="360" w:lineRule="auto"/>
        <w:jc w:val="both"/>
        <w:rPr>
          <w:rFonts w:ascii="Book Antiqua" w:hAnsi="Book Antiqua"/>
          <w:b/>
          <w:color w:val="000000"/>
          <w:sz w:val="24"/>
          <w:szCs w:val="24"/>
        </w:rPr>
      </w:pPr>
      <w:r w:rsidRPr="00DA396F">
        <w:rPr>
          <w:rFonts w:ascii="Book Antiqua" w:hAnsi="Book Antiqua"/>
          <w:b/>
          <w:color w:val="000000"/>
          <w:sz w:val="24"/>
          <w:szCs w:val="24"/>
        </w:rPr>
        <w:t xml:space="preserve">                   </w:t>
      </w:r>
    </w:p>
    <w:p w:rsidR="0062447A" w:rsidRPr="00DA396F" w:rsidRDefault="0062447A" w:rsidP="00DA396F">
      <w:pPr>
        <w:spacing w:after="0" w:line="360" w:lineRule="auto"/>
        <w:jc w:val="both"/>
        <w:rPr>
          <w:rFonts w:ascii="Book Antiqua" w:hAnsi="Book Antiqua"/>
          <w:b/>
          <w:sz w:val="24"/>
          <w:szCs w:val="24"/>
        </w:rPr>
      </w:pPr>
      <w:r w:rsidRPr="00DA396F">
        <w:rPr>
          <w:rFonts w:ascii="Book Antiqua" w:hAnsi="Book Antiqua"/>
          <w:b/>
          <w:sz w:val="24"/>
          <w:szCs w:val="24"/>
        </w:rPr>
        <w:t xml:space="preserve">Received: </w:t>
      </w:r>
      <w:r w:rsidRPr="00DA396F">
        <w:rPr>
          <w:rFonts w:ascii="Book Antiqua" w:hAnsi="Book Antiqua"/>
          <w:sz w:val="24"/>
          <w:szCs w:val="24"/>
          <w:lang w:eastAsia="zh-CN"/>
        </w:rPr>
        <w:t>August 11, 2014</w:t>
      </w:r>
      <w:r w:rsidRPr="00DA396F">
        <w:rPr>
          <w:rFonts w:ascii="Book Antiqua" w:hAnsi="Book Antiqua"/>
          <w:sz w:val="24"/>
          <w:szCs w:val="24"/>
        </w:rPr>
        <w:t xml:space="preserve"> </w:t>
      </w:r>
    </w:p>
    <w:p w:rsidR="0062447A" w:rsidRPr="00DA396F" w:rsidRDefault="0062447A" w:rsidP="00DA396F">
      <w:pPr>
        <w:spacing w:after="0" w:line="360" w:lineRule="auto"/>
        <w:jc w:val="both"/>
        <w:rPr>
          <w:rFonts w:ascii="Book Antiqua" w:hAnsi="Book Antiqua"/>
          <w:b/>
          <w:sz w:val="24"/>
          <w:szCs w:val="24"/>
        </w:rPr>
      </w:pPr>
      <w:r w:rsidRPr="00DA396F">
        <w:rPr>
          <w:rFonts w:ascii="Book Antiqua" w:hAnsi="Book Antiqua"/>
          <w:b/>
          <w:sz w:val="24"/>
          <w:szCs w:val="24"/>
        </w:rPr>
        <w:t>Peer-review started:</w:t>
      </w:r>
      <w:r w:rsidRPr="00DA396F">
        <w:rPr>
          <w:rFonts w:ascii="Book Antiqua" w:hAnsi="Book Antiqua"/>
          <w:sz w:val="24"/>
          <w:szCs w:val="24"/>
          <w:lang w:eastAsia="zh-CN"/>
        </w:rPr>
        <w:t xml:space="preserve"> August 13, 2014</w:t>
      </w:r>
    </w:p>
    <w:p w:rsidR="0062447A" w:rsidRPr="00DA396F" w:rsidRDefault="0062447A" w:rsidP="00DA396F">
      <w:pPr>
        <w:spacing w:after="0" w:line="360" w:lineRule="auto"/>
        <w:jc w:val="both"/>
        <w:rPr>
          <w:rFonts w:ascii="Book Antiqua" w:hAnsi="Book Antiqua"/>
          <w:b/>
          <w:sz w:val="24"/>
          <w:szCs w:val="24"/>
          <w:lang w:eastAsia="zh-CN"/>
        </w:rPr>
      </w:pPr>
      <w:r w:rsidRPr="00DA396F">
        <w:rPr>
          <w:rFonts w:ascii="Book Antiqua" w:hAnsi="Book Antiqua"/>
          <w:b/>
          <w:sz w:val="24"/>
          <w:szCs w:val="24"/>
        </w:rPr>
        <w:t>First decision:</w:t>
      </w:r>
      <w:r w:rsidRPr="00DA396F">
        <w:rPr>
          <w:rFonts w:ascii="Book Antiqua" w:hAnsi="Book Antiqua"/>
          <w:b/>
          <w:sz w:val="24"/>
          <w:szCs w:val="24"/>
          <w:lang w:eastAsia="zh-CN"/>
        </w:rPr>
        <w:t xml:space="preserve"> </w:t>
      </w:r>
      <w:r w:rsidRPr="00DA396F">
        <w:rPr>
          <w:rFonts w:ascii="Book Antiqua" w:hAnsi="Book Antiqua"/>
          <w:sz w:val="24"/>
          <w:szCs w:val="24"/>
          <w:lang w:eastAsia="zh-CN"/>
        </w:rPr>
        <w:t>November 3, 2014</w:t>
      </w:r>
    </w:p>
    <w:p w:rsidR="0062447A" w:rsidRPr="00DA396F" w:rsidRDefault="0062447A" w:rsidP="00DA396F">
      <w:pPr>
        <w:spacing w:after="0" w:line="360" w:lineRule="auto"/>
        <w:jc w:val="both"/>
        <w:rPr>
          <w:rFonts w:ascii="Book Antiqua" w:hAnsi="Book Antiqua"/>
          <w:b/>
          <w:sz w:val="24"/>
          <w:szCs w:val="24"/>
        </w:rPr>
      </w:pPr>
      <w:r w:rsidRPr="00DA396F">
        <w:rPr>
          <w:rFonts w:ascii="Book Antiqua" w:hAnsi="Book Antiqua"/>
          <w:b/>
          <w:sz w:val="24"/>
          <w:szCs w:val="24"/>
        </w:rPr>
        <w:t xml:space="preserve">Revised: </w:t>
      </w:r>
      <w:r w:rsidR="00B8779E">
        <w:rPr>
          <w:rFonts w:ascii="Book Antiqua" w:hAnsi="Book Antiqua" w:hint="eastAsia"/>
          <w:sz w:val="24"/>
          <w:szCs w:val="24"/>
          <w:lang w:eastAsia="zh-CN"/>
        </w:rPr>
        <w:t>December 2</w:t>
      </w:r>
      <w:r w:rsidRPr="00DA396F">
        <w:rPr>
          <w:rFonts w:ascii="Book Antiqua" w:hAnsi="Book Antiqua"/>
          <w:sz w:val="24"/>
          <w:szCs w:val="24"/>
          <w:lang w:eastAsia="zh-CN"/>
        </w:rPr>
        <w:t>, 2014</w:t>
      </w:r>
    </w:p>
    <w:p w:rsidR="0062447A" w:rsidRPr="00423B38" w:rsidRDefault="0062447A" w:rsidP="00423B38">
      <w:pPr>
        <w:rPr>
          <w:rFonts w:ascii="Book Antiqua" w:hAnsi="Book Antiqua"/>
          <w:iCs/>
          <w:sz w:val="24"/>
        </w:rPr>
      </w:pPr>
      <w:r w:rsidRPr="00DA396F">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423B38" w:rsidRPr="00FF2504">
        <w:rPr>
          <w:rStyle w:val="Emphasis"/>
        </w:rPr>
        <w:t>December 16, 2014</w:t>
      </w:r>
      <w:bookmarkStart w:id="5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62447A" w:rsidRPr="00DA396F" w:rsidRDefault="0062447A" w:rsidP="00DA396F">
      <w:pPr>
        <w:spacing w:after="0" w:line="360" w:lineRule="auto"/>
        <w:jc w:val="both"/>
        <w:rPr>
          <w:rFonts w:ascii="Book Antiqua" w:hAnsi="Book Antiqua"/>
          <w:b/>
          <w:sz w:val="24"/>
          <w:szCs w:val="24"/>
        </w:rPr>
      </w:pPr>
      <w:r w:rsidRPr="00DA396F">
        <w:rPr>
          <w:rFonts w:ascii="Book Antiqua" w:hAnsi="Book Antiqua"/>
          <w:b/>
          <w:sz w:val="24"/>
          <w:szCs w:val="24"/>
        </w:rPr>
        <w:t>Article in press:</w:t>
      </w:r>
    </w:p>
    <w:p w:rsidR="0062447A" w:rsidRPr="00DA396F" w:rsidRDefault="0062447A" w:rsidP="00DA396F">
      <w:pPr>
        <w:spacing w:after="0" w:line="360" w:lineRule="auto"/>
        <w:jc w:val="both"/>
        <w:rPr>
          <w:rFonts w:ascii="Book Antiqua" w:hAnsi="Book Antiqua"/>
          <w:b/>
          <w:sz w:val="24"/>
          <w:szCs w:val="24"/>
        </w:rPr>
      </w:pPr>
      <w:r w:rsidRPr="00DA396F">
        <w:rPr>
          <w:rFonts w:ascii="Book Antiqua" w:hAnsi="Book Antiqua"/>
          <w:b/>
          <w:sz w:val="24"/>
          <w:szCs w:val="24"/>
        </w:rPr>
        <w:t xml:space="preserve">Published online: </w:t>
      </w:r>
    </w:p>
    <w:p w:rsidR="00520CDF" w:rsidRPr="00DA396F" w:rsidRDefault="00520CDF" w:rsidP="00DA396F">
      <w:pPr>
        <w:spacing w:after="0" w:line="360" w:lineRule="auto"/>
        <w:jc w:val="both"/>
        <w:rPr>
          <w:rFonts w:ascii="Book Antiqua" w:hAnsi="Book Antiqua"/>
          <w:b/>
          <w:sz w:val="24"/>
          <w:szCs w:val="24"/>
        </w:rPr>
      </w:pPr>
    </w:p>
    <w:p w:rsidR="005A3029" w:rsidRPr="00DA396F" w:rsidRDefault="005A3029" w:rsidP="00DA396F">
      <w:pPr>
        <w:spacing w:after="0" w:line="360" w:lineRule="auto"/>
        <w:jc w:val="both"/>
        <w:rPr>
          <w:rFonts w:ascii="Book Antiqua" w:hAnsi="Book Antiqua"/>
          <w:b/>
          <w:sz w:val="24"/>
          <w:szCs w:val="24"/>
        </w:rPr>
      </w:pPr>
      <w:r w:rsidRPr="00DA396F">
        <w:rPr>
          <w:rFonts w:ascii="Book Antiqua" w:hAnsi="Book Antiqua"/>
          <w:b/>
          <w:sz w:val="24"/>
          <w:szCs w:val="24"/>
        </w:rPr>
        <w:t>Abstract</w:t>
      </w:r>
    </w:p>
    <w:p w:rsidR="005A3029" w:rsidRPr="00DA396F" w:rsidRDefault="00747423" w:rsidP="00B05692">
      <w:pPr>
        <w:spacing w:after="0" w:line="360" w:lineRule="auto"/>
        <w:jc w:val="both"/>
        <w:rPr>
          <w:rFonts w:ascii="Book Antiqua" w:hAnsi="Book Antiqua"/>
          <w:sz w:val="24"/>
          <w:szCs w:val="24"/>
        </w:rPr>
      </w:pPr>
      <w:r w:rsidRPr="00DA396F">
        <w:rPr>
          <w:rFonts w:ascii="Book Antiqua" w:hAnsi="Book Antiqua"/>
          <w:sz w:val="24"/>
          <w:szCs w:val="24"/>
        </w:rPr>
        <w:t>Pancreatic cancer (PC) has been</w:t>
      </w:r>
      <w:r w:rsidR="005A2CA8" w:rsidRPr="00DA396F">
        <w:rPr>
          <w:rFonts w:ascii="Book Antiqua" w:hAnsi="Book Antiqua"/>
          <w:sz w:val="24"/>
          <w:szCs w:val="24"/>
        </w:rPr>
        <w:t xml:space="preserve"> one of the deadliest of all cancers, with almost uniform lethality despite aggressive treatment. </w:t>
      </w:r>
      <w:r w:rsidRPr="00DA396F">
        <w:rPr>
          <w:rFonts w:ascii="Book Antiqua" w:hAnsi="Book Antiqua"/>
          <w:sz w:val="24"/>
          <w:szCs w:val="24"/>
        </w:rPr>
        <w:t>R</w:t>
      </w:r>
      <w:r w:rsidR="005A2CA8" w:rsidRPr="00DA396F">
        <w:rPr>
          <w:rFonts w:ascii="Book Antiqua" w:hAnsi="Book Antiqua"/>
          <w:sz w:val="24"/>
          <w:szCs w:val="24"/>
        </w:rPr>
        <w:t>ecent</w:t>
      </w:r>
      <w:r w:rsidRPr="00DA396F">
        <w:rPr>
          <w:rFonts w:ascii="Book Antiqua" w:hAnsi="Book Antiqua"/>
          <w:sz w:val="24"/>
          <w:szCs w:val="24"/>
        </w:rPr>
        <w:t>ly</w:t>
      </w:r>
      <w:r w:rsidR="005A2CA8" w:rsidRPr="00DA396F">
        <w:rPr>
          <w:rFonts w:ascii="Book Antiqua" w:hAnsi="Book Antiqua"/>
          <w:sz w:val="24"/>
          <w:szCs w:val="24"/>
        </w:rPr>
        <w:t xml:space="preserve">, there have been important advances in the molecular, pathological and biological understanding of pancreatic cancer. </w:t>
      </w:r>
      <w:r w:rsidRPr="00DA396F">
        <w:rPr>
          <w:rFonts w:ascii="Book Antiqua" w:hAnsi="Book Antiqua"/>
          <w:sz w:val="24"/>
          <w:szCs w:val="24"/>
        </w:rPr>
        <w:t>Even after the emergence of recent new</w:t>
      </w:r>
      <w:r w:rsidR="004733DC" w:rsidRPr="00DA396F">
        <w:rPr>
          <w:rFonts w:ascii="Book Antiqua" w:hAnsi="Book Antiqua"/>
          <w:sz w:val="24"/>
          <w:szCs w:val="24"/>
        </w:rPr>
        <w:t xml:space="preserve"> target</w:t>
      </w:r>
      <w:r w:rsidRPr="00DA396F">
        <w:rPr>
          <w:rFonts w:ascii="Book Antiqua" w:hAnsi="Book Antiqua"/>
          <w:sz w:val="24"/>
          <w:szCs w:val="24"/>
        </w:rPr>
        <w:t>ed agents and the use of multiple</w:t>
      </w:r>
      <w:r w:rsidR="004733DC" w:rsidRPr="00DA396F">
        <w:rPr>
          <w:rFonts w:ascii="Book Antiqua" w:hAnsi="Book Antiqua"/>
          <w:sz w:val="24"/>
          <w:szCs w:val="24"/>
        </w:rPr>
        <w:t xml:space="preserve"> therapeutic combinations, </w:t>
      </w:r>
      <w:r w:rsidRPr="00DA396F">
        <w:rPr>
          <w:rFonts w:ascii="Book Antiqua" w:hAnsi="Book Antiqua"/>
          <w:sz w:val="24"/>
          <w:szCs w:val="24"/>
        </w:rPr>
        <w:t>no</w:t>
      </w:r>
      <w:r w:rsidR="000546D8" w:rsidRPr="00DA396F">
        <w:rPr>
          <w:rFonts w:ascii="Book Antiqua" w:hAnsi="Book Antiqua"/>
          <w:sz w:val="24"/>
          <w:szCs w:val="24"/>
        </w:rPr>
        <w:t xml:space="preserve"> treatment option is</w:t>
      </w:r>
      <w:r w:rsidR="004733DC" w:rsidRPr="00DA396F">
        <w:rPr>
          <w:rFonts w:ascii="Book Antiqua" w:hAnsi="Book Antiqua"/>
          <w:sz w:val="24"/>
          <w:szCs w:val="24"/>
        </w:rPr>
        <w:t xml:space="preserve"> viable in patients with advanced cancer. Developing novel strategies to </w:t>
      </w:r>
      <w:r w:rsidR="001465A2" w:rsidRPr="00DA396F">
        <w:rPr>
          <w:rFonts w:ascii="Book Antiqua" w:hAnsi="Book Antiqua"/>
          <w:sz w:val="24"/>
          <w:szCs w:val="24"/>
        </w:rPr>
        <w:t>target</w:t>
      </w:r>
      <w:r w:rsidR="004733DC" w:rsidRPr="00DA396F">
        <w:rPr>
          <w:rFonts w:ascii="Book Antiqua" w:hAnsi="Book Antiqua"/>
          <w:sz w:val="24"/>
          <w:szCs w:val="24"/>
        </w:rPr>
        <w:t xml:space="preserve"> progression of PC is of intense interest. </w:t>
      </w:r>
      <w:r w:rsidR="002D2E1B" w:rsidRPr="00DA396F">
        <w:rPr>
          <w:rFonts w:ascii="Book Antiqua" w:hAnsi="Book Antiqua"/>
          <w:sz w:val="24"/>
          <w:szCs w:val="24"/>
        </w:rPr>
        <w:t xml:space="preserve">A small population of pancreatic cancer </w:t>
      </w:r>
      <w:r w:rsidR="00172E35">
        <w:rPr>
          <w:rFonts w:ascii="Book Antiqua" w:hAnsi="Book Antiqua"/>
          <w:sz w:val="24"/>
          <w:szCs w:val="24"/>
        </w:rPr>
        <w:t xml:space="preserve">stem </w:t>
      </w:r>
      <w:r w:rsidR="002D2E1B" w:rsidRPr="00DA396F">
        <w:rPr>
          <w:rFonts w:ascii="Book Antiqua" w:hAnsi="Book Antiqua"/>
          <w:sz w:val="24"/>
          <w:szCs w:val="24"/>
        </w:rPr>
        <w:t>cells (CSC) has</w:t>
      </w:r>
      <w:r w:rsidR="004733DC" w:rsidRPr="00DA396F">
        <w:rPr>
          <w:rFonts w:ascii="Book Antiqua" w:hAnsi="Book Antiqua"/>
          <w:sz w:val="24"/>
          <w:szCs w:val="24"/>
        </w:rPr>
        <w:t xml:space="preserve"> been found to be resistant to chemotherapy and radiation therapy. </w:t>
      </w:r>
      <w:r w:rsidR="009A1741" w:rsidRPr="00DA396F">
        <w:rPr>
          <w:rFonts w:ascii="Book Antiqua" w:hAnsi="Book Antiqua"/>
          <w:sz w:val="24"/>
          <w:szCs w:val="24"/>
        </w:rPr>
        <w:t xml:space="preserve">CSCs are believed to be responsible for </w:t>
      </w:r>
      <w:r w:rsidR="00172E35">
        <w:rPr>
          <w:rFonts w:ascii="Book Antiqua" w:hAnsi="Book Antiqua"/>
          <w:sz w:val="24"/>
          <w:szCs w:val="24"/>
        </w:rPr>
        <w:t xml:space="preserve">tumor </w:t>
      </w:r>
      <w:r w:rsidR="009A1741" w:rsidRPr="00DA396F">
        <w:rPr>
          <w:rFonts w:ascii="Book Antiqua" w:hAnsi="Book Antiqua"/>
          <w:sz w:val="24"/>
          <w:szCs w:val="24"/>
        </w:rPr>
        <w:t>initiation</w:t>
      </w:r>
      <w:r w:rsidR="00172E35">
        <w:rPr>
          <w:rFonts w:ascii="Book Antiqua" w:hAnsi="Book Antiqua"/>
          <w:sz w:val="24"/>
          <w:szCs w:val="24"/>
        </w:rPr>
        <w:t>, progression and metastasis</w:t>
      </w:r>
      <w:r w:rsidR="009A1741" w:rsidRPr="00DA396F">
        <w:rPr>
          <w:rFonts w:ascii="Book Antiqua" w:hAnsi="Book Antiqua"/>
          <w:sz w:val="24"/>
          <w:szCs w:val="24"/>
        </w:rPr>
        <w:t xml:space="preserve">. </w:t>
      </w:r>
      <w:r w:rsidR="00172E35">
        <w:rPr>
          <w:rFonts w:ascii="Book Antiqua" w:hAnsi="Book Antiqua"/>
          <w:sz w:val="24"/>
          <w:szCs w:val="24"/>
        </w:rPr>
        <w:t xml:space="preserve">The </w:t>
      </w:r>
      <w:r w:rsidR="00B72B1C" w:rsidRPr="00DA396F">
        <w:rPr>
          <w:rFonts w:ascii="Book Antiqua" w:hAnsi="Book Antiqua"/>
          <w:sz w:val="24"/>
          <w:szCs w:val="24"/>
        </w:rPr>
        <w:t>CSC</w:t>
      </w:r>
      <w:r w:rsidR="009A1741" w:rsidRPr="00DA396F">
        <w:rPr>
          <w:rFonts w:ascii="Book Antiqua" w:hAnsi="Book Antiqua"/>
          <w:sz w:val="24"/>
          <w:szCs w:val="24"/>
        </w:rPr>
        <w:t xml:space="preserve"> research has </w:t>
      </w:r>
      <w:r w:rsidR="00172E35">
        <w:rPr>
          <w:rFonts w:ascii="Book Antiqua" w:hAnsi="Book Antiqua"/>
          <w:sz w:val="24"/>
          <w:szCs w:val="24"/>
        </w:rPr>
        <w:t xml:space="preserve">recently </w:t>
      </w:r>
      <w:r w:rsidR="009A1741" w:rsidRPr="00DA396F">
        <w:rPr>
          <w:rFonts w:ascii="Book Antiqua" w:hAnsi="Book Antiqua"/>
          <w:sz w:val="24"/>
          <w:szCs w:val="24"/>
        </w:rPr>
        <w:t xml:space="preserve">achieved much progress in a variety of solid tumors, including pancreatic cancer to some extent. </w:t>
      </w:r>
      <w:r w:rsidR="005A2CA8" w:rsidRPr="00DA396F">
        <w:rPr>
          <w:rFonts w:ascii="Book Antiqua" w:hAnsi="Book Antiqua"/>
          <w:sz w:val="24"/>
          <w:szCs w:val="24"/>
        </w:rPr>
        <w:t>This</w:t>
      </w:r>
      <w:r w:rsidR="00781079">
        <w:rPr>
          <w:rFonts w:ascii="Book Antiqua" w:hAnsi="Book Antiqua"/>
          <w:sz w:val="24"/>
          <w:szCs w:val="24"/>
        </w:rPr>
        <w:t xml:space="preserve"> leads </w:t>
      </w:r>
      <w:r w:rsidR="004733DC" w:rsidRPr="00DA396F">
        <w:rPr>
          <w:rFonts w:ascii="Book Antiqua" w:hAnsi="Book Antiqua"/>
          <w:sz w:val="24"/>
          <w:szCs w:val="24"/>
        </w:rPr>
        <w:t>to focus on</w:t>
      </w:r>
      <w:r w:rsidR="005A2CA8" w:rsidRPr="00DA396F">
        <w:rPr>
          <w:rFonts w:ascii="Book Antiqua" w:hAnsi="Book Antiqua"/>
          <w:sz w:val="24"/>
          <w:szCs w:val="24"/>
        </w:rPr>
        <w:t xml:space="preserve"> understanding </w:t>
      </w:r>
      <w:r w:rsidR="004733DC" w:rsidRPr="00DA396F">
        <w:rPr>
          <w:rFonts w:ascii="Book Antiqua" w:hAnsi="Book Antiqua"/>
          <w:sz w:val="24"/>
          <w:szCs w:val="24"/>
        </w:rPr>
        <w:t xml:space="preserve">the role of pancreatic </w:t>
      </w:r>
      <w:r w:rsidR="00B72B1C" w:rsidRPr="00DA396F">
        <w:rPr>
          <w:rFonts w:ascii="Book Antiqua" w:hAnsi="Book Antiqua"/>
          <w:sz w:val="24"/>
          <w:szCs w:val="24"/>
        </w:rPr>
        <w:t>CSC</w:t>
      </w:r>
      <w:r w:rsidR="00781079">
        <w:rPr>
          <w:rFonts w:ascii="Book Antiqua" w:hAnsi="Book Antiqua"/>
          <w:sz w:val="24"/>
          <w:szCs w:val="24"/>
        </w:rPr>
        <w:t>s</w:t>
      </w:r>
      <w:r w:rsidR="004733DC" w:rsidRPr="00DA396F">
        <w:rPr>
          <w:rFonts w:ascii="Book Antiqua" w:hAnsi="Book Antiqua"/>
          <w:sz w:val="24"/>
          <w:szCs w:val="24"/>
        </w:rPr>
        <w:t xml:space="preserve">.  </w:t>
      </w:r>
      <w:r w:rsidR="00BF068F">
        <w:rPr>
          <w:rFonts w:ascii="Book Antiqua" w:hAnsi="Book Antiqua"/>
          <w:sz w:val="24"/>
          <w:szCs w:val="24"/>
        </w:rPr>
        <w:t xml:space="preserve">The focus on CSCs may offer new targets for prevention and treatment of this deadly cancer. </w:t>
      </w:r>
      <w:r w:rsidRPr="00DA396F">
        <w:rPr>
          <w:rFonts w:ascii="Book Antiqua" w:hAnsi="Book Antiqua"/>
          <w:sz w:val="24"/>
          <w:szCs w:val="24"/>
        </w:rPr>
        <w:t>W</w:t>
      </w:r>
      <w:r w:rsidR="005A2CA8" w:rsidRPr="00DA396F">
        <w:rPr>
          <w:rFonts w:ascii="Book Antiqua" w:hAnsi="Book Antiqua"/>
          <w:sz w:val="24"/>
          <w:szCs w:val="24"/>
        </w:rPr>
        <w:t>e review t</w:t>
      </w:r>
      <w:r w:rsidR="002D2E1B" w:rsidRPr="00DA396F">
        <w:rPr>
          <w:rFonts w:ascii="Book Antiqua" w:hAnsi="Book Antiqua"/>
          <w:sz w:val="24"/>
          <w:szCs w:val="24"/>
        </w:rPr>
        <w:t>he most salient developments in important</w:t>
      </w:r>
      <w:r w:rsidR="005A2CA8" w:rsidRPr="00DA396F">
        <w:rPr>
          <w:rFonts w:ascii="Book Antiqua" w:hAnsi="Book Antiqua"/>
          <w:sz w:val="24"/>
          <w:szCs w:val="24"/>
        </w:rPr>
        <w:t xml:space="preserve"> areas</w:t>
      </w:r>
      <w:r w:rsidR="00095495" w:rsidRPr="00DA396F">
        <w:rPr>
          <w:rFonts w:ascii="Book Antiqua" w:hAnsi="Book Antiqua"/>
          <w:sz w:val="24"/>
          <w:szCs w:val="24"/>
        </w:rPr>
        <w:t xml:space="preserve"> of pancreatic CSCs</w:t>
      </w:r>
      <w:r w:rsidR="005A2CA8" w:rsidRPr="00DA396F">
        <w:rPr>
          <w:rFonts w:ascii="Book Antiqua" w:hAnsi="Book Antiqua"/>
          <w:sz w:val="24"/>
          <w:szCs w:val="24"/>
        </w:rPr>
        <w:t xml:space="preserve">. </w:t>
      </w:r>
      <w:r w:rsidR="001C5423" w:rsidRPr="00DA396F">
        <w:rPr>
          <w:rFonts w:ascii="Book Antiqua" w:hAnsi="Book Antiqua"/>
          <w:sz w:val="24"/>
          <w:szCs w:val="24"/>
        </w:rPr>
        <w:t xml:space="preserve">Here, we provide a review of current updates </w:t>
      </w:r>
      <w:r w:rsidR="00BF068F">
        <w:rPr>
          <w:rFonts w:ascii="Book Antiqua" w:hAnsi="Book Antiqua"/>
          <w:sz w:val="24"/>
          <w:szCs w:val="24"/>
        </w:rPr>
        <w:t xml:space="preserve">and new insights </w:t>
      </w:r>
      <w:r w:rsidR="001C5423" w:rsidRPr="00DA396F">
        <w:rPr>
          <w:rFonts w:ascii="Book Antiqua" w:hAnsi="Book Antiqua"/>
          <w:sz w:val="24"/>
          <w:szCs w:val="24"/>
        </w:rPr>
        <w:t>on</w:t>
      </w:r>
      <w:r w:rsidR="00901444" w:rsidRPr="00DA396F">
        <w:rPr>
          <w:rFonts w:ascii="Book Antiqua" w:hAnsi="Book Antiqua"/>
          <w:sz w:val="24"/>
          <w:szCs w:val="24"/>
        </w:rPr>
        <w:t xml:space="preserve"> </w:t>
      </w:r>
      <w:r w:rsidR="000546D8" w:rsidRPr="00DA396F">
        <w:rPr>
          <w:rFonts w:ascii="Book Antiqua" w:hAnsi="Book Antiqua"/>
          <w:sz w:val="24"/>
          <w:szCs w:val="24"/>
        </w:rPr>
        <w:t xml:space="preserve">the </w:t>
      </w:r>
      <w:r w:rsidR="00BF068F">
        <w:rPr>
          <w:rFonts w:ascii="Book Antiqua" w:hAnsi="Book Antiqua"/>
          <w:sz w:val="24"/>
          <w:szCs w:val="24"/>
        </w:rPr>
        <w:t>role of</w:t>
      </w:r>
      <w:r w:rsidR="00901444" w:rsidRPr="00DA396F">
        <w:rPr>
          <w:rFonts w:ascii="Book Antiqua" w:hAnsi="Book Antiqua"/>
          <w:sz w:val="24"/>
          <w:szCs w:val="24"/>
        </w:rPr>
        <w:t xml:space="preserve"> CSCs </w:t>
      </w:r>
      <w:r w:rsidR="004733DC" w:rsidRPr="00DA396F">
        <w:rPr>
          <w:rFonts w:ascii="Book Antiqua" w:hAnsi="Book Antiqua"/>
          <w:sz w:val="24"/>
          <w:szCs w:val="24"/>
        </w:rPr>
        <w:t xml:space="preserve">in </w:t>
      </w:r>
      <w:r w:rsidR="00BF068F">
        <w:rPr>
          <w:rFonts w:ascii="Book Antiqua" w:hAnsi="Book Antiqua"/>
          <w:sz w:val="24"/>
          <w:szCs w:val="24"/>
        </w:rPr>
        <w:t xml:space="preserve">pancreatic </w:t>
      </w:r>
      <w:r w:rsidR="004733DC" w:rsidRPr="00DA396F">
        <w:rPr>
          <w:rFonts w:ascii="Book Antiqua" w:hAnsi="Book Antiqua"/>
          <w:sz w:val="24"/>
          <w:szCs w:val="24"/>
        </w:rPr>
        <w:t>tumor progression</w:t>
      </w:r>
      <w:r w:rsidR="00095495" w:rsidRPr="00DA396F">
        <w:rPr>
          <w:rFonts w:ascii="Book Antiqua" w:hAnsi="Book Antiqua"/>
          <w:sz w:val="24"/>
          <w:szCs w:val="24"/>
        </w:rPr>
        <w:t xml:space="preserve"> with </w:t>
      </w:r>
      <w:r w:rsidR="00BF068F">
        <w:rPr>
          <w:rFonts w:ascii="Book Antiqua" w:hAnsi="Book Antiqua"/>
          <w:sz w:val="24"/>
          <w:szCs w:val="24"/>
        </w:rPr>
        <w:t xml:space="preserve">special </w:t>
      </w:r>
      <w:r w:rsidR="00095495" w:rsidRPr="00DA396F">
        <w:rPr>
          <w:rFonts w:ascii="Book Antiqua" w:hAnsi="Book Antiqua"/>
          <w:sz w:val="24"/>
          <w:szCs w:val="24"/>
        </w:rPr>
        <w:t>emphasis on DclK1 and Lgr5</w:t>
      </w:r>
      <w:r w:rsidR="004733DC" w:rsidRPr="00DA396F">
        <w:rPr>
          <w:rFonts w:ascii="Book Antiqua" w:hAnsi="Book Antiqua"/>
          <w:sz w:val="24"/>
          <w:szCs w:val="24"/>
        </w:rPr>
        <w:t>, signaling pathways altered by CSC</w:t>
      </w:r>
      <w:r w:rsidR="00095495" w:rsidRPr="00DA396F">
        <w:rPr>
          <w:rFonts w:ascii="Book Antiqua" w:hAnsi="Book Antiqua"/>
          <w:sz w:val="24"/>
          <w:szCs w:val="24"/>
        </w:rPr>
        <w:t>s</w:t>
      </w:r>
      <w:r w:rsidR="004733DC" w:rsidRPr="00DA396F">
        <w:rPr>
          <w:rFonts w:ascii="Book Antiqua" w:hAnsi="Book Antiqua"/>
          <w:sz w:val="24"/>
          <w:szCs w:val="24"/>
        </w:rPr>
        <w:t xml:space="preserve">, </w:t>
      </w:r>
      <w:r w:rsidR="00095495" w:rsidRPr="00DA396F">
        <w:rPr>
          <w:rFonts w:ascii="Book Antiqua" w:hAnsi="Book Antiqua"/>
          <w:sz w:val="24"/>
          <w:szCs w:val="24"/>
        </w:rPr>
        <w:t>and</w:t>
      </w:r>
      <w:r w:rsidR="004733DC" w:rsidRPr="00DA396F">
        <w:rPr>
          <w:rFonts w:ascii="Book Antiqua" w:hAnsi="Book Antiqua"/>
          <w:sz w:val="24"/>
          <w:szCs w:val="24"/>
        </w:rPr>
        <w:t xml:space="preserve"> </w:t>
      </w:r>
      <w:r w:rsidR="000546D8" w:rsidRPr="00DA396F">
        <w:rPr>
          <w:rFonts w:ascii="Book Antiqua" w:hAnsi="Book Antiqua"/>
          <w:sz w:val="24"/>
          <w:szCs w:val="24"/>
        </w:rPr>
        <w:t xml:space="preserve">the </w:t>
      </w:r>
      <w:r w:rsidR="004733DC" w:rsidRPr="00DA396F">
        <w:rPr>
          <w:rFonts w:ascii="Book Antiqua" w:hAnsi="Book Antiqua"/>
          <w:sz w:val="24"/>
          <w:szCs w:val="24"/>
        </w:rPr>
        <w:t>role of CSC</w:t>
      </w:r>
      <w:r w:rsidR="00095495" w:rsidRPr="00DA396F">
        <w:rPr>
          <w:rFonts w:ascii="Book Antiqua" w:hAnsi="Book Antiqua"/>
          <w:sz w:val="24"/>
          <w:szCs w:val="24"/>
        </w:rPr>
        <w:t>s</w:t>
      </w:r>
      <w:r w:rsidR="004733DC" w:rsidRPr="00DA396F">
        <w:rPr>
          <w:rFonts w:ascii="Book Antiqua" w:hAnsi="Book Antiqua"/>
          <w:sz w:val="24"/>
          <w:szCs w:val="24"/>
        </w:rPr>
        <w:t xml:space="preserve"> in prevention and treatment of PC</w:t>
      </w:r>
      <w:r w:rsidR="001C5423" w:rsidRPr="00DA396F">
        <w:rPr>
          <w:rFonts w:ascii="Book Antiqua" w:hAnsi="Book Antiqua"/>
          <w:sz w:val="24"/>
          <w:szCs w:val="24"/>
        </w:rPr>
        <w:t>.</w:t>
      </w:r>
    </w:p>
    <w:p w:rsidR="005A3029" w:rsidRPr="00DA396F" w:rsidRDefault="005A3029" w:rsidP="00B05692">
      <w:pPr>
        <w:spacing w:after="0" w:line="360" w:lineRule="auto"/>
        <w:jc w:val="both"/>
        <w:rPr>
          <w:rFonts w:ascii="Book Antiqua" w:hAnsi="Book Antiqua"/>
          <w:sz w:val="24"/>
          <w:szCs w:val="24"/>
        </w:rPr>
      </w:pPr>
    </w:p>
    <w:p w:rsidR="00B05692" w:rsidRPr="00761581" w:rsidRDefault="00B05692" w:rsidP="00B05692">
      <w:pPr>
        <w:spacing w:after="0" w:line="360" w:lineRule="auto"/>
        <w:jc w:val="both"/>
        <w:rPr>
          <w:rFonts w:ascii="Book Antiqua" w:hAnsi="Book Antiqua" w:cs="Arial"/>
          <w:sz w:val="24"/>
          <w:szCs w:val="24"/>
          <w:lang w:eastAsia="zh-CN"/>
        </w:rPr>
      </w:pPr>
      <w:r w:rsidRPr="00761581">
        <w:rPr>
          <w:rFonts w:ascii="Book Antiqua" w:hAnsi="Book Antiqua"/>
          <w:sz w:val="24"/>
          <w:szCs w:val="24"/>
        </w:rPr>
        <w:t>©</w:t>
      </w:r>
      <w:r w:rsidRPr="00761581">
        <w:rPr>
          <w:rFonts w:ascii="Book Antiqua" w:hAnsi="Book Antiqua" w:hint="eastAsia"/>
          <w:sz w:val="24"/>
          <w:szCs w:val="24"/>
          <w:lang w:eastAsia="zh-CN"/>
        </w:rPr>
        <w:t xml:space="preserve"> </w:t>
      </w:r>
      <w:r w:rsidRPr="00761581">
        <w:rPr>
          <w:rFonts w:ascii="Book Antiqua" w:hAnsi="Book Antiqua" w:cs="Arial"/>
          <w:sz w:val="24"/>
          <w:szCs w:val="24"/>
          <w:lang w:eastAsia="zh-CN"/>
        </w:rPr>
        <w:t>The Author(s) 2015. Published by Baishideng Publishing Group Inc. All rights reserved.</w:t>
      </w:r>
    </w:p>
    <w:p w:rsidR="00B72B1C" w:rsidRPr="00B05692" w:rsidRDefault="00B72B1C" w:rsidP="00B05692">
      <w:pPr>
        <w:spacing w:after="0" w:line="360" w:lineRule="auto"/>
        <w:jc w:val="both"/>
        <w:rPr>
          <w:rFonts w:ascii="Book Antiqua" w:hAnsi="Book Antiqua"/>
          <w:b/>
          <w:sz w:val="24"/>
          <w:szCs w:val="24"/>
          <w:lang w:eastAsia="zh-CN"/>
        </w:rPr>
      </w:pPr>
    </w:p>
    <w:p w:rsidR="005A3029" w:rsidRPr="00DA396F" w:rsidRDefault="002252CB" w:rsidP="00B05692">
      <w:pPr>
        <w:spacing w:after="0" w:line="360" w:lineRule="auto"/>
        <w:jc w:val="both"/>
        <w:rPr>
          <w:rFonts w:ascii="Book Antiqua" w:hAnsi="Book Antiqua"/>
          <w:sz w:val="24"/>
          <w:szCs w:val="24"/>
        </w:rPr>
      </w:pPr>
      <w:r w:rsidRPr="00DA396F">
        <w:rPr>
          <w:rFonts w:ascii="Book Antiqua" w:hAnsi="Book Antiqua"/>
          <w:b/>
          <w:sz w:val="24"/>
          <w:szCs w:val="24"/>
        </w:rPr>
        <w:t>Ke</w:t>
      </w:r>
      <w:r w:rsidR="00095495" w:rsidRPr="00DA396F">
        <w:rPr>
          <w:rFonts w:ascii="Book Antiqua" w:hAnsi="Book Antiqua"/>
          <w:b/>
          <w:sz w:val="24"/>
          <w:szCs w:val="24"/>
        </w:rPr>
        <w:t>y</w:t>
      </w:r>
      <w:r w:rsidR="00E8392A">
        <w:rPr>
          <w:rFonts w:ascii="Book Antiqua" w:hAnsi="Book Antiqua" w:hint="eastAsia"/>
          <w:b/>
          <w:sz w:val="24"/>
          <w:szCs w:val="24"/>
          <w:lang w:eastAsia="zh-CN"/>
        </w:rPr>
        <w:t xml:space="preserve"> </w:t>
      </w:r>
      <w:r w:rsidR="00095495" w:rsidRPr="00DA396F">
        <w:rPr>
          <w:rFonts w:ascii="Book Antiqua" w:hAnsi="Book Antiqua"/>
          <w:b/>
          <w:sz w:val="24"/>
          <w:szCs w:val="24"/>
        </w:rPr>
        <w:t>words:</w:t>
      </w:r>
      <w:r w:rsidR="00095495" w:rsidRPr="00DA396F">
        <w:rPr>
          <w:rFonts w:ascii="Book Antiqua" w:hAnsi="Book Antiqua"/>
          <w:sz w:val="24"/>
          <w:szCs w:val="24"/>
        </w:rPr>
        <w:t xml:space="preserve"> Pancreatic cancer; </w:t>
      </w:r>
      <w:r w:rsidR="00B72B1C" w:rsidRPr="00DA396F">
        <w:rPr>
          <w:rFonts w:ascii="Book Antiqua" w:hAnsi="Book Antiqua"/>
          <w:sz w:val="24"/>
          <w:szCs w:val="24"/>
        </w:rPr>
        <w:t>C</w:t>
      </w:r>
      <w:r w:rsidR="00095495" w:rsidRPr="00DA396F">
        <w:rPr>
          <w:rFonts w:ascii="Book Antiqua" w:hAnsi="Book Antiqua"/>
          <w:sz w:val="24"/>
          <w:szCs w:val="24"/>
        </w:rPr>
        <w:t>ancer stem cells; DclK1</w:t>
      </w:r>
      <w:r w:rsidR="00B72B1C" w:rsidRPr="00DA396F">
        <w:rPr>
          <w:rFonts w:ascii="Book Antiqua" w:hAnsi="Book Antiqua"/>
          <w:sz w:val="24"/>
          <w:szCs w:val="24"/>
          <w:lang w:eastAsia="zh-CN"/>
        </w:rPr>
        <w:t>;</w:t>
      </w:r>
      <w:r w:rsidR="00095495" w:rsidRPr="00DA396F">
        <w:rPr>
          <w:rFonts w:ascii="Book Antiqua" w:hAnsi="Book Antiqua"/>
          <w:sz w:val="24"/>
          <w:szCs w:val="24"/>
        </w:rPr>
        <w:t xml:space="preserve"> Lgr5</w:t>
      </w:r>
      <w:r w:rsidR="00B72B1C" w:rsidRPr="00DA396F">
        <w:rPr>
          <w:rFonts w:ascii="Book Antiqua" w:hAnsi="Book Antiqua"/>
          <w:sz w:val="24"/>
          <w:szCs w:val="24"/>
          <w:lang w:eastAsia="zh-CN"/>
        </w:rPr>
        <w:t>;</w:t>
      </w:r>
      <w:r w:rsidR="00095495" w:rsidRPr="00DA396F">
        <w:rPr>
          <w:rFonts w:ascii="Book Antiqua" w:hAnsi="Book Antiqua"/>
          <w:sz w:val="24"/>
          <w:szCs w:val="24"/>
        </w:rPr>
        <w:t xml:space="preserve"> Prevention</w:t>
      </w:r>
      <w:r w:rsidR="00B72B1C" w:rsidRPr="00DA396F">
        <w:rPr>
          <w:rFonts w:ascii="Book Antiqua" w:hAnsi="Book Antiqua"/>
          <w:sz w:val="24"/>
          <w:szCs w:val="24"/>
          <w:lang w:eastAsia="zh-CN"/>
        </w:rPr>
        <w:t>;</w:t>
      </w:r>
      <w:r w:rsidR="00095495" w:rsidRPr="00DA396F">
        <w:rPr>
          <w:rFonts w:ascii="Book Antiqua" w:hAnsi="Book Antiqua"/>
          <w:sz w:val="24"/>
          <w:szCs w:val="24"/>
        </w:rPr>
        <w:t xml:space="preserve"> Treatment</w:t>
      </w:r>
    </w:p>
    <w:p w:rsidR="002252CB" w:rsidRPr="00DA396F" w:rsidRDefault="002252CB" w:rsidP="00B05692">
      <w:pPr>
        <w:spacing w:after="0" w:line="360" w:lineRule="auto"/>
        <w:jc w:val="both"/>
        <w:rPr>
          <w:rFonts w:ascii="Book Antiqua" w:hAnsi="Book Antiqua"/>
          <w:sz w:val="24"/>
          <w:szCs w:val="24"/>
        </w:rPr>
      </w:pPr>
    </w:p>
    <w:p w:rsidR="005A3029" w:rsidRPr="00DA396F" w:rsidRDefault="002252CB" w:rsidP="00B05692">
      <w:pPr>
        <w:spacing w:after="0" w:line="360" w:lineRule="auto"/>
        <w:jc w:val="both"/>
        <w:rPr>
          <w:rFonts w:ascii="Book Antiqua" w:hAnsi="Book Antiqua"/>
          <w:sz w:val="24"/>
          <w:szCs w:val="24"/>
        </w:rPr>
      </w:pPr>
      <w:r w:rsidRPr="00DA396F">
        <w:rPr>
          <w:rFonts w:ascii="Book Antiqua" w:hAnsi="Book Antiqua"/>
          <w:b/>
          <w:sz w:val="24"/>
          <w:szCs w:val="24"/>
        </w:rPr>
        <w:t xml:space="preserve">Core tip: </w:t>
      </w:r>
      <w:r w:rsidRPr="00DA396F">
        <w:rPr>
          <w:rFonts w:ascii="Book Antiqua" w:hAnsi="Book Antiqua"/>
          <w:sz w:val="24"/>
          <w:szCs w:val="24"/>
        </w:rPr>
        <w:t xml:space="preserve">Despite aggressive treatment modalities, pancreatic cancer represents most lethal malignancy with uniform lethality. </w:t>
      </w:r>
      <w:r w:rsidR="00BF068F">
        <w:rPr>
          <w:rFonts w:ascii="Book Antiqua" w:hAnsi="Book Antiqua"/>
          <w:sz w:val="24"/>
          <w:szCs w:val="24"/>
        </w:rPr>
        <w:t xml:space="preserve">The </w:t>
      </w:r>
      <w:r w:rsidR="00BF068F" w:rsidRPr="00DA396F">
        <w:rPr>
          <w:rFonts w:ascii="Book Antiqua" w:hAnsi="Book Antiqua"/>
          <w:sz w:val="24"/>
          <w:szCs w:val="24"/>
        </w:rPr>
        <w:t xml:space="preserve">pancreatic cancer </w:t>
      </w:r>
      <w:r w:rsidR="00BF068F">
        <w:rPr>
          <w:rFonts w:ascii="Book Antiqua" w:hAnsi="Book Antiqua"/>
          <w:sz w:val="24"/>
          <w:szCs w:val="24"/>
        </w:rPr>
        <w:t xml:space="preserve">stem </w:t>
      </w:r>
      <w:r w:rsidR="00BF068F" w:rsidRPr="00DA396F">
        <w:rPr>
          <w:rFonts w:ascii="Book Antiqua" w:hAnsi="Book Antiqua"/>
          <w:sz w:val="24"/>
          <w:szCs w:val="24"/>
        </w:rPr>
        <w:t>cells (CSC) ha</w:t>
      </w:r>
      <w:r w:rsidR="00BF068F">
        <w:rPr>
          <w:rFonts w:ascii="Book Antiqua" w:hAnsi="Book Antiqua"/>
          <w:sz w:val="24"/>
          <w:szCs w:val="24"/>
        </w:rPr>
        <w:t xml:space="preserve">ve </w:t>
      </w:r>
      <w:r w:rsidR="00BF068F" w:rsidRPr="00DA396F">
        <w:rPr>
          <w:rFonts w:ascii="Book Antiqua" w:hAnsi="Book Antiqua"/>
          <w:sz w:val="24"/>
          <w:szCs w:val="24"/>
        </w:rPr>
        <w:t>been found to be resistant to chemotherapy and radiation therapy.</w:t>
      </w:r>
      <w:r w:rsidRPr="00DA396F">
        <w:rPr>
          <w:rFonts w:ascii="Book Antiqua" w:hAnsi="Book Antiqua"/>
          <w:sz w:val="24"/>
          <w:szCs w:val="24"/>
        </w:rPr>
        <w:t xml:space="preserve"> This review summarizes the important role of CSCs in </w:t>
      </w:r>
      <w:r w:rsidR="00B72B1C" w:rsidRPr="00DA396F">
        <w:rPr>
          <w:rFonts w:ascii="Book Antiqua" w:hAnsi="Book Antiqua"/>
          <w:sz w:val="24"/>
          <w:szCs w:val="24"/>
        </w:rPr>
        <w:t>pancreatic cancer</w:t>
      </w:r>
      <w:r w:rsidRPr="00DA396F">
        <w:rPr>
          <w:rFonts w:ascii="Book Antiqua" w:hAnsi="Book Antiqua"/>
          <w:sz w:val="24"/>
          <w:szCs w:val="24"/>
        </w:rPr>
        <w:t xml:space="preserve"> tumor progression with emphasis on DclK1 and Lgr5 CSCs, molecular signaling a</w:t>
      </w:r>
      <w:r w:rsidR="00BF068F">
        <w:rPr>
          <w:rFonts w:ascii="Book Antiqua" w:hAnsi="Book Antiqua"/>
          <w:sz w:val="24"/>
          <w:szCs w:val="24"/>
        </w:rPr>
        <w:t xml:space="preserve">ltered by CSCs and the important </w:t>
      </w:r>
      <w:r w:rsidRPr="00DA396F">
        <w:rPr>
          <w:rFonts w:ascii="Book Antiqua" w:hAnsi="Book Antiqua"/>
          <w:sz w:val="24"/>
          <w:szCs w:val="24"/>
        </w:rPr>
        <w:t xml:space="preserve"> role of </w:t>
      </w:r>
      <w:r w:rsidR="00BF068F">
        <w:rPr>
          <w:rFonts w:ascii="Book Antiqua" w:hAnsi="Book Antiqua"/>
          <w:sz w:val="24"/>
          <w:szCs w:val="24"/>
        </w:rPr>
        <w:t xml:space="preserve">pancreatic </w:t>
      </w:r>
      <w:r w:rsidRPr="00DA396F">
        <w:rPr>
          <w:rFonts w:ascii="Book Antiqua" w:hAnsi="Book Antiqua"/>
          <w:sz w:val="24"/>
          <w:szCs w:val="24"/>
        </w:rPr>
        <w:t>CSCs in prevention and treatment of pancreatic cancer.</w:t>
      </w:r>
    </w:p>
    <w:p w:rsidR="00B72B1C" w:rsidRPr="00DA396F" w:rsidRDefault="00B72B1C" w:rsidP="00DA396F">
      <w:pPr>
        <w:spacing w:after="0" w:line="360" w:lineRule="auto"/>
        <w:jc w:val="both"/>
        <w:rPr>
          <w:rFonts w:ascii="Book Antiqua" w:hAnsi="Book Antiqua"/>
          <w:sz w:val="24"/>
          <w:szCs w:val="24"/>
          <w:lang w:eastAsia="zh-CN"/>
        </w:rPr>
      </w:pPr>
    </w:p>
    <w:p w:rsidR="00B72B1C" w:rsidRPr="00DA396F" w:rsidRDefault="00B72B1C" w:rsidP="00DA396F">
      <w:pPr>
        <w:spacing w:after="0" w:line="360" w:lineRule="auto"/>
        <w:jc w:val="both"/>
        <w:rPr>
          <w:rFonts w:ascii="Book Antiqua" w:hAnsi="Book Antiqua"/>
          <w:sz w:val="24"/>
          <w:szCs w:val="24"/>
          <w:lang w:eastAsia="zh-CN"/>
        </w:rPr>
      </w:pPr>
      <w:r w:rsidRPr="00DA396F">
        <w:rPr>
          <w:rFonts w:ascii="Book Antiqua" w:hAnsi="Book Antiqua"/>
          <w:sz w:val="24"/>
          <w:szCs w:val="24"/>
        </w:rPr>
        <w:t>Rao</w:t>
      </w:r>
      <w:r w:rsidRPr="00DA396F">
        <w:rPr>
          <w:rFonts w:ascii="Book Antiqua" w:hAnsi="Book Antiqua"/>
          <w:sz w:val="24"/>
          <w:szCs w:val="24"/>
          <w:lang w:eastAsia="zh-CN"/>
        </w:rPr>
        <w:t xml:space="preserve"> CV, </w:t>
      </w:r>
      <w:r w:rsidRPr="00DA396F">
        <w:rPr>
          <w:rFonts w:ascii="Book Antiqua" w:hAnsi="Book Antiqua"/>
          <w:sz w:val="24"/>
          <w:szCs w:val="24"/>
        </w:rPr>
        <w:t>Mohammed</w:t>
      </w:r>
      <w:r w:rsidRPr="00DA396F">
        <w:rPr>
          <w:rFonts w:ascii="Book Antiqua" w:hAnsi="Book Antiqua"/>
          <w:sz w:val="24"/>
          <w:szCs w:val="24"/>
          <w:lang w:eastAsia="zh-CN"/>
        </w:rPr>
        <w:t xml:space="preserve"> A.</w:t>
      </w:r>
      <w:r w:rsidRPr="00DA396F">
        <w:rPr>
          <w:rFonts w:ascii="Book Antiqua" w:hAnsi="Book Antiqua"/>
          <w:sz w:val="24"/>
          <w:szCs w:val="24"/>
        </w:rPr>
        <w:t xml:space="preserve"> New insights into pancreatic cancer stem cells</w:t>
      </w:r>
      <w:r w:rsidRPr="00DA396F">
        <w:rPr>
          <w:rFonts w:ascii="Book Antiqua" w:hAnsi="Book Antiqua"/>
          <w:sz w:val="24"/>
          <w:szCs w:val="24"/>
          <w:lang w:eastAsia="zh-CN"/>
        </w:rPr>
        <w:t>.</w:t>
      </w:r>
      <w:r w:rsidRPr="00DA396F">
        <w:rPr>
          <w:rFonts w:ascii="Book Antiqua" w:hAnsi="Book Antiqua"/>
          <w:i/>
          <w:iCs/>
          <w:sz w:val="24"/>
          <w:szCs w:val="24"/>
        </w:rPr>
        <w:t xml:space="preserve"> World J Stem Cells</w:t>
      </w:r>
      <w:r w:rsidRPr="00DA396F">
        <w:rPr>
          <w:rFonts w:ascii="Book Antiqua" w:hAnsi="Book Antiqua"/>
          <w:i/>
          <w:iCs/>
          <w:sz w:val="24"/>
          <w:szCs w:val="24"/>
          <w:lang w:eastAsia="zh-CN"/>
        </w:rPr>
        <w:t xml:space="preserve"> </w:t>
      </w:r>
      <w:r w:rsidRPr="00DA396F">
        <w:rPr>
          <w:rFonts w:ascii="Book Antiqua" w:hAnsi="Book Antiqua"/>
          <w:iCs/>
          <w:sz w:val="24"/>
          <w:szCs w:val="24"/>
          <w:lang w:eastAsia="zh-CN"/>
        </w:rPr>
        <w:t>2014; In press</w:t>
      </w:r>
    </w:p>
    <w:p w:rsidR="005A3029" w:rsidRPr="00DA396F" w:rsidRDefault="005A3029" w:rsidP="00DA396F">
      <w:pPr>
        <w:spacing w:after="0" w:line="360" w:lineRule="auto"/>
        <w:jc w:val="both"/>
        <w:rPr>
          <w:rFonts w:ascii="Book Antiqua" w:hAnsi="Book Antiqua"/>
          <w:sz w:val="24"/>
          <w:szCs w:val="24"/>
          <w:lang w:eastAsia="zh-CN"/>
        </w:rPr>
      </w:pPr>
    </w:p>
    <w:p w:rsidR="005A3029" w:rsidRPr="00DA396F" w:rsidRDefault="002252CB" w:rsidP="00DA396F">
      <w:pPr>
        <w:spacing w:after="0" w:line="360" w:lineRule="auto"/>
        <w:jc w:val="both"/>
        <w:rPr>
          <w:rFonts w:ascii="Book Antiqua" w:hAnsi="Book Antiqua"/>
          <w:b/>
          <w:sz w:val="24"/>
          <w:szCs w:val="24"/>
        </w:rPr>
      </w:pPr>
      <w:r w:rsidRPr="00DA396F">
        <w:rPr>
          <w:rFonts w:ascii="Book Antiqua" w:hAnsi="Book Antiqua"/>
          <w:b/>
          <w:sz w:val="24"/>
          <w:szCs w:val="24"/>
        </w:rPr>
        <w:t>INTRODUCTION</w:t>
      </w:r>
    </w:p>
    <w:p w:rsidR="000E386D" w:rsidRPr="00DA396F" w:rsidRDefault="005A3029" w:rsidP="00DA396F">
      <w:pPr>
        <w:spacing w:after="0" w:line="360" w:lineRule="auto"/>
        <w:jc w:val="both"/>
        <w:rPr>
          <w:rFonts w:ascii="Book Antiqua" w:hAnsi="Book Antiqua"/>
          <w:sz w:val="24"/>
          <w:szCs w:val="24"/>
        </w:rPr>
      </w:pPr>
      <w:r w:rsidRPr="00DA396F">
        <w:rPr>
          <w:rFonts w:ascii="Book Antiqua" w:hAnsi="Book Antiqua"/>
          <w:sz w:val="24"/>
          <w:szCs w:val="24"/>
        </w:rPr>
        <w:t>Pancreatic cancer</w:t>
      </w:r>
      <w:r w:rsidR="000E386D" w:rsidRPr="00DA396F">
        <w:rPr>
          <w:rFonts w:ascii="Book Antiqua" w:hAnsi="Book Antiqua"/>
          <w:sz w:val="24"/>
          <w:szCs w:val="24"/>
        </w:rPr>
        <w:t xml:space="preserve"> (PC)</w:t>
      </w:r>
      <w:r w:rsidRPr="00DA396F">
        <w:rPr>
          <w:rFonts w:ascii="Book Antiqua" w:hAnsi="Book Antiqua"/>
          <w:sz w:val="24"/>
          <w:szCs w:val="24"/>
        </w:rPr>
        <w:t xml:space="preserve"> is a deadly disease with least survival compared </w:t>
      </w:r>
      <w:r w:rsidR="00EF73E1" w:rsidRPr="00DA396F">
        <w:rPr>
          <w:rFonts w:ascii="Book Antiqua" w:hAnsi="Book Antiqua"/>
          <w:sz w:val="24"/>
          <w:szCs w:val="24"/>
        </w:rPr>
        <w:t xml:space="preserve">to </w:t>
      </w:r>
      <w:r w:rsidRPr="00DA396F">
        <w:rPr>
          <w:rFonts w:ascii="Book Antiqua" w:hAnsi="Book Antiqua"/>
          <w:sz w:val="24"/>
          <w:szCs w:val="24"/>
        </w:rPr>
        <w:t>any</w:t>
      </w:r>
      <w:r w:rsidR="00DF3EC5" w:rsidRPr="00DA396F">
        <w:rPr>
          <w:rFonts w:ascii="Book Antiqua" w:hAnsi="Book Antiqua"/>
          <w:sz w:val="24"/>
          <w:szCs w:val="24"/>
        </w:rPr>
        <w:t xml:space="preserve"> oth</w:t>
      </w:r>
      <w:r w:rsidR="00125E15" w:rsidRPr="00DA396F">
        <w:rPr>
          <w:rFonts w:ascii="Book Antiqua" w:hAnsi="Book Antiqua"/>
          <w:sz w:val="24"/>
          <w:szCs w:val="24"/>
        </w:rPr>
        <w:t xml:space="preserve">er cancers. PC including </w:t>
      </w:r>
      <w:r w:rsidR="00C42B61">
        <w:rPr>
          <w:rFonts w:ascii="Book Antiqua" w:hAnsi="Book Antiqua"/>
          <w:sz w:val="24"/>
          <w:szCs w:val="24"/>
        </w:rPr>
        <w:t xml:space="preserve">pancreatic </w:t>
      </w:r>
      <w:r w:rsidR="00125E15" w:rsidRPr="00DA396F">
        <w:rPr>
          <w:rFonts w:ascii="Book Antiqua" w:hAnsi="Book Antiqua"/>
          <w:sz w:val="24"/>
          <w:szCs w:val="24"/>
        </w:rPr>
        <w:t>ductal adenocarcinoma</w:t>
      </w:r>
      <w:r w:rsidR="00711955">
        <w:rPr>
          <w:rFonts w:ascii="Book Antiqua" w:hAnsi="Book Antiqua"/>
          <w:sz w:val="24"/>
          <w:szCs w:val="24"/>
        </w:rPr>
        <w:t xml:space="preserve"> (PDAC)</w:t>
      </w:r>
      <w:r w:rsidR="00DF3EC5" w:rsidRPr="00DA396F">
        <w:rPr>
          <w:rFonts w:ascii="Book Antiqua" w:hAnsi="Book Antiqua"/>
          <w:sz w:val="24"/>
          <w:szCs w:val="24"/>
        </w:rPr>
        <w:t xml:space="preserve"> is </w:t>
      </w:r>
      <w:r w:rsidR="00BF068F">
        <w:rPr>
          <w:rFonts w:ascii="Book Antiqua" w:hAnsi="Book Antiqua"/>
          <w:sz w:val="24"/>
          <w:szCs w:val="24"/>
        </w:rPr>
        <w:t>one of the</w:t>
      </w:r>
      <w:r w:rsidR="00DF3EC5" w:rsidRPr="00DA396F">
        <w:rPr>
          <w:rFonts w:ascii="Book Antiqua" w:hAnsi="Book Antiqua"/>
          <w:sz w:val="24"/>
          <w:szCs w:val="24"/>
        </w:rPr>
        <w:t xml:space="preserve"> </w:t>
      </w:r>
      <w:r w:rsidRPr="00DA396F">
        <w:rPr>
          <w:rFonts w:ascii="Book Antiqua" w:hAnsi="Book Antiqua"/>
          <w:sz w:val="24"/>
          <w:szCs w:val="24"/>
        </w:rPr>
        <w:t>leading cause</w:t>
      </w:r>
      <w:r w:rsidR="00BF068F">
        <w:rPr>
          <w:rFonts w:ascii="Book Antiqua" w:hAnsi="Book Antiqua"/>
          <w:sz w:val="24"/>
          <w:szCs w:val="24"/>
        </w:rPr>
        <w:t>s</w:t>
      </w:r>
      <w:r w:rsidRPr="00DA396F">
        <w:rPr>
          <w:rFonts w:ascii="Book Antiqua" w:hAnsi="Book Antiqua"/>
          <w:sz w:val="24"/>
          <w:szCs w:val="24"/>
        </w:rPr>
        <w:t xml:space="preserve"> of cancer </w:t>
      </w:r>
      <w:r w:rsidR="00DF3EC5" w:rsidRPr="00DA396F">
        <w:rPr>
          <w:rFonts w:ascii="Book Antiqua" w:hAnsi="Book Antiqua"/>
          <w:sz w:val="24"/>
          <w:szCs w:val="24"/>
        </w:rPr>
        <w:t>deaths</w:t>
      </w:r>
      <w:r w:rsidRPr="00DA396F">
        <w:rPr>
          <w:rFonts w:ascii="Book Antiqua" w:hAnsi="Book Antiqua"/>
          <w:sz w:val="24"/>
          <w:szCs w:val="24"/>
        </w:rPr>
        <w:t xml:space="preserve"> in b</w:t>
      </w:r>
      <w:r w:rsidR="002252CB" w:rsidRPr="00DA396F">
        <w:rPr>
          <w:rFonts w:ascii="Book Antiqua" w:hAnsi="Book Antiqua"/>
          <w:sz w:val="24"/>
          <w:szCs w:val="24"/>
        </w:rPr>
        <w:t xml:space="preserve">oth </w:t>
      </w:r>
      <w:r w:rsidR="00DF3EC5" w:rsidRPr="00DA396F">
        <w:rPr>
          <w:rFonts w:ascii="Book Antiqua" w:hAnsi="Book Antiqua"/>
          <w:sz w:val="24"/>
          <w:szCs w:val="24"/>
        </w:rPr>
        <w:t>genders (</w:t>
      </w:r>
      <w:r w:rsidR="002252CB" w:rsidRPr="00DA396F">
        <w:rPr>
          <w:rFonts w:ascii="Book Antiqua" w:hAnsi="Book Antiqua"/>
          <w:sz w:val="24"/>
          <w:szCs w:val="24"/>
        </w:rPr>
        <w:t>men and women</w:t>
      </w:r>
      <w:r w:rsidR="00DF3EC5" w:rsidRPr="00DA396F">
        <w:rPr>
          <w:rFonts w:ascii="Book Antiqua" w:hAnsi="Book Antiqua"/>
          <w:sz w:val="24"/>
          <w:szCs w:val="24"/>
        </w:rPr>
        <w:t>)</w:t>
      </w:r>
      <w:r w:rsidR="002252CB" w:rsidRPr="00DA396F">
        <w:rPr>
          <w:rFonts w:ascii="Book Antiqua" w:hAnsi="Book Antiqua"/>
          <w:sz w:val="24"/>
          <w:szCs w:val="24"/>
        </w:rPr>
        <w:t xml:space="preserve"> in the U</w:t>
      </w:r>
      <w:r w:rsidR="00B72B1C" w:rsidRPr="00DA396F">
        <w:rPr>
          <w:rFonts w:ascii="Book Antiqua" w:hAnsi="Book Antiqua"/>
          <w:sz w:val="24"/>
          <w:szCs w:val="24"/>
          <w:lang w:eastAsia="zh-CN"/>
        </w:rPr>
        <w:t xml:space="preserve">nited </w:t>
      </w:r>
      <w:r w:rsidR="002252CB" w:rsidRPr="00DA396F">
        <w:rPr>
          <w:rFonts w:ascii="Book Antiqua" w:hAnsi="Book Antiqua"/>
          <w:sz w:val="24"/>
          <w:szCs w:val="24"/>
        </w:rPr>
        <w:t>S</w:t>
      </w:r>
      <w:r w:rsidR="00B72B1C" w:rsidRPr="00DA396F">
        <w:rPr>
          <w:rFonts w:ascii="Book Antiqua" w:hAnsi="Book Antiqua"/>
          <w:sz w:val="24"/>
          <w:szCs w:val="24"/>
          <w:lang w:eastAsia="zh-CN"/>
        </w:rPr>
        <w:t>tates</w:t>
      </w:r>
      <w:r w:rsidRPr="00DA396F">
        <w:rPr>
          <w:rFonts w:ascii="Book Antiqua" w:hAnsi="Book Antiqua"/>
          <w:sz w:val="24"/>
          <w:szCs w:val="24"/>
        </w:rPr>
        <w:t xml:space="preserve"> and the seventh world-wide</w:t>
      </w:r>
      <w:r w:rsidR="00C42B61" w:rsidRPr="00F7256A">
        <w:rPr>
          <w:rFonts w:ascii="Book Antiqua" w:hAnsi="Book Antiqua"/>
          <w:sz w:val="24"/>
          <w:szCs w:val="24"/>
          <w:vertAlign w:val="superscript"/>
        </w:rPr>
        <w:t>[1,2]</w:t>
      </w:r>
      <w:r w:rsidRPr="00DA396F">
        <w:rPr>
          <w:rFonts w:ascii="Book Antiqua" w:hAnsi="Book Antiqua"/>
          <w:sz w:val="24"/>
          <w:szCs w:val="24"/>
        </w:rPr>
        <w:t xml:space="preserve">. Despite tremendous scientific effort </w:t>
      </w:r>
      <w:r w:rsidR="000546D8" w:rsidRPr="00DA396F">
        <w:rPr>
          <w:rFonts w:ascii="Book Antiqua" w:hAnsi="Book Antiqua"/>
          <w:sz w:val="24"/>
          <w:szCs w:val="24"/>
        </w:rPr>
        <w:t>for over three decades, PC remains</w:t>
      </w:r>
      <w:r w:rsidRPr="00DA396F">
        <w:rPr>
          <w:rFonts w:ascii="Book Antiqua" w:hAnsi="Book Antiqua"/>
          <w:sz w:val="24"/>
          <w:szCs w:val="24"/>
        </w:rPr>
        <w:t xml:space="preserve"> almost uniformly lethal devastating disease with &lt;</w:t>
      </w:r>
      <w:r w:rsidR="00B72B1C" w:rsidRPr="00DA396F">
        <w:rPr>
          <w:rFonts w:ascii="Book Antiqua" w:hAnsi="Book Antiqua"/>
          <w:sz w:val="24"/>
          <w:szCs w:val="24"/>
          <w:lang w:eastAsia="zh-CN"/>
        </w:rPr>
        <w:t xml:space="preserve"> </w:t>
      </w:r>
      <w:r w:rsidR="00B72B1C" w:rsidRPr="00DA396F">
        <w:rPr>
          <w:rFonts w:ascii="Book Antiqua" w:hAnsi="Book Antiqua"/>
          <w:sz w:val="24"/>
          <w:szCs w:val="24"/>
        </w:rPr>
        <w:t>6</w:t>
      </w:r>
      <w:r w:rsidRPr="00DA396F">
        <w:rPr>
          <w:rFonts w:ascii="Book Antiqua" w:hAnsi="Book Antiqua"/>
          <w:sz w:val="24"/>
          <w:szCs w:val="24"/>
        </w:rPr>
        <w:t>% five-year survival. The incidence of PC has been increasing o</w:t>
      </w:r>
      <w:r w:rsidR="000546D8" w:rsidRPr="00DA396F">
        <w:rPr>
          <w:rFonts w:ascii="Book Antiqua" w:hAnsi="Book Antiqua"/>
          <w:sz w:val="24"/>
          <w:szCs w:val="24"/>
        </w:rPr>
        <w:t>ver the past ten</w:t>
      </w:r>
      <w:r w:rsidR="00F7256A">
        <w:rPr>
          <w:rFonts w:ascii="Book Antiqua" w:hAnsi="Book Antiqua"/>
          <w:sz w:val="24"/>
          <w:szCs w:val="24"/>
        </w:rPr>
        <w:t xml:space="preserve"> years. In 2013, of</w:t>
      </w:r>
      <w:r w:rsidR="00B72B1C" w:rsidRPr="00DA396F">
        <w:rPr>
          <w:rFonts w:ascii="Book Antiqua" w:hAnsi="Book Antiqua"/>
          <w:sz w:val="24"/>
          <w:szCs w:val="24"/>
        </w:rPr>
        <w:t xml:space="preserve"> 46420 people (23530 men and 22</w:t>
      </w:r>
      <w:r w:rsidR="00F7256A">
        <w:rPr>
          <w:rFonts w:ascii="Book Antiqua" w:hAnsi="Book Antiqua"/>
          <w:sz w:val="24"/>
          <w:szCs w:val="24"/>
        </w:rPr>
        <w:t>890 women)</w:t>
      </w:r>
      <w:r w:rsidRPr="00DA396F">
        <w:rPr>
          <w:rFonts w:ascii="Book Antiqua" w:hAnsi="Book Antiqua"/>
          <w:sz w:val="24"/>
          <w:szCs w:val="24"/>
        </w:rPr>
        <w:t xml:space="preserve"> diagnosed with PC</w:t>
      </w:r>
      <w:r w:rsidR="00F7256A">
        <w:rPr>
          <w:rFonts w:ascii="Book Antiqua" w:hAnsi="Book Antiqua"/>
          <w:sz w:val="24"/>
          <w:szCs w:val="24"/>
        </w:rPr>
        <w:t>,</w:t>
      </w:r>
      <w:r w:rsidR="00B72B1C" w:rsidRPr="00DA396F">
        <w:rPr>
          <w:rFonts w:ascii="Book Antiqua" w:hAnsi="Book Antiqua"/>
          <w:sz w:val="24"/>
          <w:szCs w:val="24"/>
        </w:rPr>
        <w:t xml:space="preserve"> 39590 people (20170 men and 19</w:t>
      </w:r>
      <w:r w:rsidRPr="00DA396F">
        <w:rPr>
          <w:rFonts w:ascii="Book Antiqua" w:hAnsi="Book Antiqua"/>
          <w:sz w:val="24"/>
          <w:szCs w:val="24"/>
        </w:rPr>
        <w:t xml:space="preserve">420 women) were expected to die </w:t>
      </w:r>
      <w:r w:rsidR="001C5DC0" w:rsidRPr="00DA396F">
        <w:rPr>
          <w:rFonts w:ascii="Book Antiqua" w:hAnsi="Book Antiqua"/>
          <w:sz w:val="24"/>
          <w:szCs w:val="24"/>
        </w:rPr>
        <w:t>in the U</w:t>
      </w:r>
      <w:r w:rsidR="00B72B1C" w:rsidRPr="00DA396F">
        <w:rPr>
          <w:rFonts w:ascii="Book Antiqua" w:hAnsi="Book Antiqua"/>
          <w:sz w:val="24"/>
          <w:szCs w:val="24"/>
          <w:lang w:eastAsia="zh-CN"/>
        </w:rPr>
        <w:t xml:space="preserve">nited </w:t>
      </w:r>
      <w:r w:rsidR="001C5DC0" w:rsidRPr="00DA396F">
        <w:rPr>
          <w:rFonts w:ascii="Book Antiqua" w:hAnsi="Book Antiqua"/>
          <w:sz w:val="24"/>
          <w:szCs w:val="24"/>
        </w:rPr>
        <w:t>S</w:t>
      </w:r>
      <w:r w:rsidR="00B72B1C" w:rsidRPr="00DA396F">
        <w:rPr>
          <w:rFonts w:ascii="Book Antiqua" w:hAnsi="Book Antiqua"/>
          <w:sz w:val="24"/>
          <w:szCs w:val="24"/>
          <w:lang w:eastAsia="zh-CN"/>
        </w:rPr>
        <w:t>tates</w:t>
      </w:r>
      <w:r w:rsidR="001C5DC0" w:rsidRPr="00DA396F">
        <w:rPr>
          <w:rFonts w:ascii="Book Antiqua" w:hAnsi="Book Antiqua"/>
          <w:sz w:val="24"/>
          <w:szCs w:val="24"/>
          <w:vertAlign w:val="superscript"/>
        </w:rPr>
        <w:t>[</w:t>
      </w:r>
      <w:r w:rsidRPr="00DA396F">
        <w:rPr>
          <w:rFonts w:ascii="Book Antiqua" w:hAnsi="Book Antiqua"/>
          <w:sz w:val="24"/>
          <w:szCs w:val="24"/>
          <w:vertAlign w:val="superscript"/>
        </w:rPr>
        <w:t>1</w:t>
      </w:r>
      <w:r w:rsidR="001C5DC0" w:rsidRPr="00DA396F">
        <w:rPr>
          <w:rFonts w:ascii="Book Antiqua" w:hAnsi="Book Antiqua"/>
          <w:sz w:val="24"/>
          <w:szCs w:val="24"/>
          <w:vertAlign w:val="superscript"/>
        </w:rPr>
        <w:t>]</w:t>
      </w:r>
      <w:r w:rsidR="00B72B1C" w:rsidRPr="00DA396F">
        <w:rPr>
          <w:rFonts w:ascii="Book Antiqua" w:hAnsi="Book Antiqua"/>
          <w:sz w:val="24"/>
          <w:szCs w:val="24"/>
        </w:rPr>
        <w:t>. Worldwide, 338</w:t>
      </w:r>
      <w:r w:rsidRPr="00DA396F">
        <w:rPr>
          <w:rFonts w:ascii="Book Antiqua" w:hAnsi="Book Antiqua"/>
          <w:sz w:val="24"/>
          <w:szCs w:val="24"/>
        </w:rPr>
        <w:t>000 people were diagnosed with PC in 2012</w:t>
      </w:r>
      <w:r w:rsidR="001C5DC0" w:rsidRPr="00DA396F">
        <w:rPr>
          <w:rFonts w:ascii="Book Antiqua" w:hAnsi="Book Antiqua"/>
          <w:sz w:val="24"/>
          <w:szCs w:val="24"/>
          <w:vertAlign w:val="superscript"/>
        </w:rPr>
        <w:t>[</w:t>
      </w:r>
      <w:r w:rsidRPr="00DA396F">
        <w:rPr>
          <w:rFonts w:ascii="Book Antiqua" w:hAnsi="Book Antiqua"/>
          <w:sz w:val="24"/>
          <w:szCs w:val="24"/>
          <w:vertAlign w:val="superscript"/>
        </w:rPr>
        <w:t>2</w:t>
      </w:r>
      <w:r w:rsidR="001C5DC0" w:rsidRPr="00DA396F">
        <w:rPr>
          <w:rFonts w:ascii="Book Antiqua" w:hAnsi="Book Antiqua"/>
          <w:sz w:val="24"/>
          <w:szCs w:val="24"/>
          <w:vertAlign w:val="superscript"/>
        </w:rPr>
        <w:t>]</w:t>
      </w:r>
      <w:r w:rsidRPr="00DA396F">
        <w:rPr>
          <w:rFonts w:ascii="Book Antiqua" w:hAnsi="Book Antiqua"/>
          <w:sz w:val="24"/>
          <w:szCs w:val="24"/>
        </w:rPr>
        <w:t>. Lack of early diagnosis and effective interventions are the major factors in the poor progn</w:t>
      </w:r>
      <w:r w:rsidR="001C5DC0" w:rsidRPr="00DA396F">
        <w:rPr>
          <w:rFonts w:ascii="Book Antiqua" w:hAnsi="Book Antiqua"/>
          <w:sz w:val="24"/>
          <w:szCs w:val="24"/>
        </w:rPr>
        <w:t>osis and dismal survival rates</w:t>
      </w:r>
      <w:r w:rsidR="001C5DC0" w:rsidRPr="00DA396F">
        <w:rPr>
          <w:rFonts w:ascii="Book Antiqua" w:hAnsi="Book Antiqua"/>
          <w:sz w:val="24"/>
          <w:szCs w:val="24"/>
          <w:vertAlign w:val="superscript"/>
        </w:rPr>
        <w:t>[</w:t>
      </w:r>
      <w:r w:rsidRPr="00DA396F">
        <w:rPr>
          <w:rFonts w:ascii="Book Antiqua" w:hAnsi="Book Antiqua"/>
          <w:sz w:val="24"/>
          <w:szCs w:val="24"/>
          <w:vertAlign w:val="superscript"/>
        </w:rPr>
        <w:t>3-5</w:t>
      </w:r>
      <w:r w:rsidR="001C5DC0" w:rsidRPr="00DA396F">
        <w:rPr>
          <w:rFonts w:ascii="Book Antiqua" w:hAnsi="Book Antiqua"/>
          <w:sz w:val="24"/>
          <w:szCs w:val="24"/>
          <w:vertAlign w:val="superscript"/>
        </w:rPr>
        <w:t>]</w:t>
      </w:r>
      <w:r w:rsidRPr="00DA396F">
        <w:rPr>
          <w:rFonts w:ascii="Book Antiqua" w:hAnsi="Book Antiqua"/>
          <w:sz w:val="24"/>
          <w:szCs w:val="24"/>
        </w:rPr>
        <w:t xml:space="preserve">.  </w:t>
      </w:r>
    </w:p>
    <w:p w:rsidR="00932C14" w:rsidRPr="00DA396F" w:rsidRDefault="000E386D" w:rsidP="00DA396F">
      <w:pPr>
        <w:spacing w:after="0" w:line="360" w:lineRule="auto"/>
        <w:ind w:firstLineChars="100" w:firstLine="240"/>
        <w:jc w:val="both"/>
        <w:rPr>
          <w:rFonts w:ascii="Book Antiqua" w:hAnsi="Book Antiqua"/>
          <w:sz w:val="24"/>
          <w:szCs w:val="24"/>
        </w:rPr>
      </w:pPr>
      <w:r w:rsidRPr="00DA396F">
        <w:rPr>
          <w:rFonts w:ascii="Book Antiqua" w:hAnsi="Book Antiqua"/>
          <w:sz w:val="24"/>
          <w:szCs w:val="24"/>
        </w:rPr>
        <w:t xml:space="preserve">Recently, stem cells </w:t>
      </w:r>
      <w:r w:rsidR="00337A86">
        <w:rPr>
          <w:rFonts w:ascii="Book Antiqua" w:hAnsi="Book Antiqua"/>
          <w:sz w:val="24"/>
          <w:szCs w:val="24"/>
        </w:rPr>
        <w:t xml:space="preserve">of pancreatic cancer </w:t>
      </w:r>
      <w:r w:rsidRPr="00DA396F">
        <w:rPr>
          <w:rFonts w:ascii="Book Antiqua" w:hAnsi="Book Antiqua"/>
          <w:sz w:val="24"/>
          <w:szCs w:val="24"/>
        </w:rPr>
        <w:t>(CSCs)</w:t>
      </w:r>
      <w:r w:rsidR="00703598" w:rsidRPr="00DA396F">
        <w:rPr>
          <w:rFonts w:ascii="Book Antiqua" w:hAnsi="Book Antiqua"/>
          <w:sz w:val="24"/>
          <w:szCs w:val="24"/>
        </w:rPr>
        <w:t>/</w:t>
      </w:r>
      <w:r w:rsidRPr="00DA396F">
        <w:rPr>
          <w:rFonts w:ascii="Book Antiqua" w:hAnsi="Book Antiqua"/>
          <w:sz w:val="24"/>
          <w:szCs w:val="24"/>
        </w:rPr>
        <w:t xml:space="preserve"> or </w:t>
      </w:r>
      <w:r w:rsidR="001F5EBE">
        <w:rPr>
          <w:rFonts w:ascii="Book Antiqua" w:hAnsi="Book Antiqua"/>
          <w:sz w:val="24"/>
          <w:szCs w:val="24"/>
        </w:rPr>
        <w:t>cancer/</w:t>
      </w:r>
      <w:r w:rsidRPr="00DA396F">
        <w:rPr>
          <w:rFonts w:ascii="Book Antiqua" w:hAnsi="Book Antiqua"/>
          <w:sz w:val="24"/>
          <w:szCs w:val="24"/>
        </w:rPr>
        <w:t>tumor</w:t>
      </w:r>
      <w:r w:rsidR="00337A86">
        <w:rPr>
          <w:rFonts w:ascii="Book Antiqua" w:hAnsi="Book Antiqua"/>
          <w:sz w:val="24"/>
          <w:szCs w:val="24"/>
        </w:rPr>
        <w:t xml:space="preserve"> initiating cells that </w:t>
      </w:r>
      <w:r w:rsidRPr="00DA396F">
        <w:rPr>
          <w:rFonts w:ascii="Book Antiqua" w:hAnsi="Book Antiqua"/>
          <w:sz w:val="24"/>
          <w:szCs w:val="24"/>
        </w:rPr>
        <w:t xml:space="preserve">often </w:t>
      </w:r>
      <w:r w:rsidR="001F5EBE">
        <w:rPr>
          <w:rFonts w:ascii="Book Antiqua" w:hAnsi="Book Antiqua"/>
          <w:sz w:val="24"/>
          <w:szCs w:val="24"/>
        </w:rPr>
        <w:t>are</w:t>
      </w:r>
      <w:r w:rsidR="001F5EBE" w:rsidRPr="00DA396F">
        <w:rPr>
          <w:rFonts w:ascii="Book Antiqua" w:hAnsi="Book Antiqua"/>
          <w:sz w:val="24"/>
          <w:szCs w:val="24"/>
        </w:rPr>
        <w:t xml:space="preserve"> </w:t>
      </w:r>
      <w:r w:rsidRPr="00DA396F">
        <w:rPr>
          <w:rFonts w:ascii="Book Antiqua" w:hAnsi="Book Antiqua"/>
          <w:sz w:val="24"/>
          <w:szCs w:val="24"/>
        </w:rPr>
        <w:t xml:space="preserve">resistant to </w:t>
      </w:r>
      <w:r w:rsidR="00337A86">
        <w:rPr>
          <w:rFonts w:ascii="Book Antiqua" w:hAnsi="Book Antiqua"/>
          <w:sz w:val="24"/>
          <w:szCs w:val="24"/>
        </w:rPr>
        <w:t>treatment have been identified</w:t>
      </w:r>
      <w:r w:rsidR="000C7DD9" w:rsidRPr="00DA396F">
        <w:rPr>
          <w:rFonts w:ascii="Book Antiqua" w:hAnsi="Book Antiqua"/>
          <w:sz w:val="24"/>
          <w:szCs w:val="24"/>
          <w:vertAlign w:val="superscript"/>
        </w:rPr>
        <w:t>[6-9</w:t>
      </w:r>
      <w:r w:rsidR="00D676A7" w:rsidRPr="00DA396F">
        <w:rPr>
          <w:rFonts w:ascii="Book Antiqua" w:hAnsi="Book Antiqua"/>
          <w:sz w:val="24"/>
          <w:szCs w:val="24"/>
          <w:vertAlign w:val="superscript"/>
        </w:rPr>
        <w:t>]</w:t>
      </w:r>
      <w:r w:rsidRPr="00DA396F">
        <w:rPr>
          <w:rFonts w:ascii="Book Antiqua" w:hAnsi="Book Antiqua"/>
          <w:sz w:val="24"/>
          <w:szCs w:val="24"/>
        </w:rPr>
        <w:t xml:space="preserve">. </w:t>
      </w:r>
      <w:r w:rsidR="006338F8" w:rsidRPr="00DA396F">
        <w:rPr>
          <w:rFonts w:ascii="Book Antiqua" w:hAnsi="Book Antiqua"/>
          <w:sz w:val="24"/>
          <w:szCs w:val="24"/>
        </w:rPr>
        <w:t xml:space="preserve">The </w:t>
      </w:r>
      <w:r w:rsidR="00DF3EC5" w:rsidRPr="00DA396F">
        <w:rPr>
          <w:rFonts w:ascii="Book Antiqua" w:hAnsi="Book Antiqua"/>
          <w:sz w:val="24"/>
          <w:szCs w:val="24"/>
        </w:rPr>
        <w:t>CSCs</w:t>
      </w:r>
      <w:r w:rsidR="00703598" w:rsidRPr="00DA396F">
        <w:rPr>
          <w:rFonts w:ascii="Book Antiqua" w:hAnsi="Book Antiqua"/>
          <w:sz w:val="24"/>
          <w:szCs w:val="24"/>
        </w:rPr>
        <w:t xml:space="preserve"> </w:t>
      </w:r>
      <w:r w:rsidR="00DF3EC5" w:rsidRPr="00DA396F">
        <w:rPr>
          <w:rFonts w:ascii="Book Antiqua" w:hAnsi="Book Antiqua"/>
          <w:sz w:val="24"/>
          <w:szCs w:val="24"/>
        </w:rPr>
        <w:t>occupy</w:t>
      </w:r>
      <w:r w:rsidR="00B475E7" w:rsidRPr="00DA396F">
        <w:rPr>
          <w:rFonts w:ascii="Book Antiqua" w:hAnsi="Book Antiqua"/>
          <w:sz w:val="24"/>
          <w:szCs w:val="24"/>
        </w:rPr>
        <w:t>ing</w:t>
      </w:r>
      <w:r w:rsidR="00DF3EC5" w:rsidRPr="00DA396F">
        <w:rPr>
          <w:rFonts w:ascii="Book Antiqua" w:hAnsi="Book Antiqua"/>
          <w:sz w:val="24"/>
          <w:szCs w:val="24"/>
        </w:rPr>
        <w:t xml:space="preserve"> a very small part of the entire cancer tissue are the </w:t>
      </w:r>
      <w:r w:rsidR="006338F8" w:rsidRPr="00DA396F">
        <w:rPr>
          <w:rFonts w:ascii="Book Antiqua" w:hAnsi="Book Antiqua"/>
          <w:sz w:val="24"/>
          <w:szCs w:val="24"/>
        </w:rPr>
        <w:t xml:space="preserve">reasons for </w:t>
      </w:r>
      <w:r w:rsidR="00DF3EC5" w:rsidRPr="00DA396F">
        <w:rPr>
          <w:rFonts w:ascii="Book Antiqua" w:hAnsi="Book Antiqua"/>
          <w:sz w:val="24"/>
          <w:szCs w:val="24"/>
        </w:rPr>
        <w:t xml:space="preserve">tumor </w:t>
      </w:r>
      <w:r w:rsidR="006338F8" w:rsidRPr="00DA396F">
        <w:rPr>
          <w:rFonts w:ascii="Book Antiqua" w:hAnsi="Book Antiqua"/>
          <w:sz w:val="24"/>
          <w:szCs w:val="24"/>
        </w:rPr>
        <w:t xml:space="preserve">resistance against conventional </w:t>
      </w:r>
      <w:r w:rsidR="00DF3EC5" w:rsidRPr="00DA396F">
        <w:rPr>
          <w:rFonts w:ascii="Book Antiqua" w:hAnsi="Book Antiqua"/>
          <w:sz w:val="24"/>
          <w:szCs w:val="24"/>
        </w:rPr>
        <w:t>chemo</w:t>
      </w:r>
      <w:r w:rsidR="006338F8" w:rsidRPr="00DA396F">
        <w:rPr>
          <w:rFonts w:ascii="Book Antiqua" w:hAnsi="Book Antiqua"/>
          <w:sz w:val="24"/>
          <w:szCs w:val="24"/>
        </w:rPr>
        <w:t>therapy and re-growth of untreatable tumor</w:t>
      </w:r>
      <w:r w:rsidR="001C69D8" w:rsidRPr="00DA396F">
        <w:rPr>
          <w:rFonts w:ascii="Book Antiqua" w:hAnsi="Book Antiqua"/>
          <w:sz w:val="24"/>
          <w:szCs w:val="24"/>
        </w:rPr>
        <w:t>s</w:t>
      </w:r>
      <w:r w:rsidR="006338F8" w:rsidRPr="00DA396F">
        <w:rPr>
          <w:rFonts w:ascii="Book Antiqua" w:hAnsi="Book Antiqua"/>
          <w:sz w:val="24"/>
          <w:szCs w:val="24"/>
        </w:rPr>
        <w:t xml:space="preserve">. </w:t>
      </w:r>
      <w:r w:rsidRPr="00DA396F">
        <w:rPr>
          <w:rFonts w:ascii="Book Antiqua" w:hAnsi="Book Antiqua"/>
          <w:sz w:val="24"/>
          <w:szCs w:val="24"/>
        </w:rPr>
        <w:t xml:space="preserve">Although </w:t>
      </w:r>
      <w:r w:rsidR="00DF3EC5" w:rsidRPr="00DA396F">
        <w:rPr>
          <w:rFonts w:ascii="Book Antiqua" w:hAnsi="Book Antiqua"/>
          <w:sz w:val="24"/>
          <w:szCs w:val="24"/>
        </w:rPr>
        <w:t>the CSCs</w:t>
      </w:r>
      <w:r w:rsidRPr="00DA396F">
        <w:rPr>
          <w:rFonts w:ascii="Book Antiqua" w:hAnsi="Book Antiqua"/>
          <w:sz w:val="24"/>
          <w:szCs w:val="24"/>
        </w:rPr>
        <w:t xml:space="preserve"> exist</w:t>
      </w:r>
      <w:r w:rsidR="00337A86">
        <w:rPr>
          <w:rFonts w:ascii="Book Antiqua" w:hAnsi="Book Antiqua"/>
          <w:sz w:val="24"/>
          <w:szCs w:val="24"/>
        </w:rPr>
        <w:t>s</w:t>
      </w:r>
      <w:r w:rsidRPr="00DA396F">
        <w:rPr>
          <w:rFonts w:ascii="Book Antiqua" w:hAnsi="Book Antiqua"/>
          <w:sz w:val="24"/>
          <w:szCs w:val="24"/>
        </w:rPr>
        <w:t xml:space="preserve"> a </w:t>
      </w:r>
      <w:r w:rsidR="00DF3EC5" w:rsidRPr="00DA396F">
        <w:rPr>
          <w:rFonts w:ascii="Book Antiqua" w:hAnsi="Book Antiqua"/>
          <w:sz w:val="24"/>
          <w:szCs w:val="24"/>
        </w:rPr>
        <w:t>small population</w:t>
      </w:r>
      <w:r w:rsidR="00337A86">
        <w:rPr>
          <w:rFonts w:ascii="Book Antiqua" w:hAnsi="Book Antiqua"/>
          <w:sz w:val="24"/>
          <w:szCs w:val="24"/>
        </w:rPr>
        <w:t xml:space="preserve"> </w:t>
      </w:r>
      <w:r w:rsidRPr="00DA396F">
        <w:rPr>
          <w:rFonts w:ascii="Book Antiqua" w:hAnsi="Book Antiqua"/>
          <w:sz w:val="24"/>
          <w:szCs w:val="24"/>
        </w:rPr>
        <w:t xml:space="preserve">in the cancer </w:t>
      </w:r>
      <w:r w:rsidR="00DF3EC5" w:rsidRPr="00DA396F">
        <w:rPr>
          <w:rFonts w:ascii="Book Antiqua" w:hAnsi="Book Antiqua"/>
          <w:sz w:val="24"/>
          <w:szCs w:val="24"/>
        </w:rPr>
        <w:t>tissues</w:t>
      </w:r>
      <w:r w:rsidRPr="00DA396F">
        <w:rPr>
          <w:rFonts w:ascii="Book Antiqua" w:hAnsi="Book Antiqua"/>
          <w:sz w:val="24"/>
          <w:szCs w:val="24"/>
        </w:rPr>
        <w:t xml:space="preserve">, very recent </w:t>
      </w:r>
      <w:r w:rsidR="00337A86">
        <w:rPr>
          <w:rFonts w:ascii="Book Antiqua" w:hAnsi="Book Antiqua"/>
          <w:sz w:val="24"/>
          <w:szCs w:val="24"/>
        </w:rPr>
        <w:t>evidence shows</w:t>
      </w:r>
      <w:r w:rsidRPr="00DA396F">
        <w:rPr>
          <w:rFonts w:ascii="Book Antiqua" w:hAnsi="Book Antiqua"/>
          <w:sz w:val="24"/>
          <w:szCs w:val="24"/>
        </w:rPr>
        <w:t xml:space="preserve"> that CSCs contribute to tumor </w:t>
      </w:r>
      <w:r w:rsidR="00337A86">
        <w:rPr>
          <w:rFonts w:ascii="Book Antiqua" w:hAnsi="Book Antiqua"/>
          <w:sz w:val="24"/>
          <w:szCs w:val="24"/>
        </w:rPr>
        <w:t xml:space="preserve">initiation, </w:t>
      </w:r>
      <w:r w:rsidRPr="00DA396F">
        <w:rPr>
          <w:rFonts w:ascii="Book Antiqua" w:hAnsi="Book Antiqua"/>
          <w:sz w:val="24"/>
          <w:szCs w:val="24"/>
        </w:rPr>
        <w:t>growth, metast</w:t>
      </w:r>
      <w:r w:rsidR="001C5DC0" w:rsidRPr="00DA396F">
        <w:rPr>
          <w:rFonts w:ascii="Book Antiqua" w:hAnsi="Book Antiqua"/>
          <w:sz w:val="24"/>
          <w:szCs w:val="24"/>
        </w:rPr>
        <w:t>asis, and resistance to therapy</w:t>
      </w:r>
      <w:r w:rsidR="001C5DC0" w:rsidRPr="00DA396F">
        <w:rPr>
          <w:rFonts w:ascii="Book Antiqua" w:hAnsi="Book Antiqua"/>
          <w:sz w:val="24"/>
          <w:szCs w:val="24"/>
          <w:vertAlign w:val="superscript"/>
        </w:rPr>
        <w:t>[</w:t>
      </w:r>
      <w:r w:rsidR="000C7DD9" w:rsidRPr="00DA396F">
        <w:rPr>
          <w:rFonts w:ascii="Book Antiqua" w:hAnsi="Book Antiqua"/>
          <w:sz w:val="24"/>
          <w:szCs w:val="24"/>
          <w:vertAlign w:val="superscript"/>
        </w:rPr>
        <w:t>6-</w:t>
      </w:r>
      <w:r w:rsidR="005708B2">
        <w:rPr>
          <w:rFonts w:ascii="Book Antiqua" w:hAnsi="Book Antiqua"/>
          <w:sz w:val="24"/>
          <w:szCs w:val="24"/>
          <w:vertAlign w:val="superscript"/>
        </w:rPr>
        <w:t>10</w:t>
      </w:r>
      <w:r w:rsidR="001C5DC0" w:rsidRPr="00DA396F">
        <w:rPr>
          <w:rFonts w:ascii="Book Antiqua" w:hAnsi="Book Antiqua"/>
          <w:sz w:val="24"/>
          <w:szCs w:val="24"/>
          <w:vertAlign w:val="superscript"/>
        </w:rPr>
        <w:t>]</w:t>
      </w:r>
      <w:r w:rsidRPr="00DA396F">
        <w:rPr>
          <w:rFonts w:ascii="Book Antiqua" w:hAnsi="Book Antiqua"/>
          <w:sz w:val="24"/>
          <w:szCs w:val="24"/>
        </w:rPr>
        <w:t>.</w:t>
      </w:r>
      <w:r w:rsidR="009358F3" w:rsidRPr="00DA396F">
        <w:rPr>
          <w:rFonts w:ascii="Book Antiqua" w:hAnsi="Book Antiqua"/>
          <w:sz w:val="24"/>
          <w:szCs w:val="24"/>
        </w:rPr>
        <w:t xml:space="preserve"> </w:t>
      </w:r>
      <w:r w:rsidRPr="00DA396F">
        <w:rPr>
          <w:rFonts w:ascii="Book Antiqua" w:hAnsi="Book Antiqua"/>
          <w:sz w:val="24"/>
          <w:szCs w:val="24"/>
        </w:rPr>
        <w:t>Cancer stem cell (CSC) research has achieved much progress in a variety of solid tumors, including pancreatic cancer</w:t>
      </w:r>
      <w:r w:rsidR="001C5DC0" w:rsidRPr="00DA396F">
        <w:rPr>
          <w:rFonts w:ascii="Book Antiqua" w:hAnsi="Book Antiqua"/>
          <w:sz w:val="24"/>
          <w:szCs w:val="24"/>
        </w:rPr>
        <w:t xml:space="preserve"> to some extent</w:t>
      </w:r>
      <w:r w:rsidR="0080763D" w:rsidRPr="00797EA5">
        <w:rPr>
          <w:rFonts w:ascii="Book Antiqua" w:hAnsi="Book Antiqua"/>
          <w:sz w:val="24"/>
          <w:szCs w:val="24"/>
          <w:vertAlign w:val="superscript"/>
        </w:rPr>
        <w:t>[11]</w:t>
      </w:r>
      <w:r w:rsidRPr="00DA396F">
        <w:rPr>
          <w:rFonts w:ascii="Book Antiqua" w:hAnsi="Book Antiqua"/>
          <w:sz w:val="24"/>
          <w:szCs w:val="24"/>
        </w:rPr>
        <w:t xml:space="preserve">. </w:t>
      </w:r>
      <w:r w:rsidR="00DF3EC5" w:rsidRPr="00DA396F">
        <w:rPr>
          <w:rFonts w:ascii="Book Antiqua" w:hAnsi="Book Antiqua"/>
          <w:sz w:val="24"/>
          <w:szCs w:val="24"/>
        </w:rPr>
        <w:t>The identification of specific cell</w:t>
      </w:r>
      <w:r w:rsidRPr="00DA396F">
        <w:rPr>
          <w:rFonts w:ascii="Book Antiqua" w:hAnsi="Book Antiqua"/>
          <w:sz w:val="24"/>
          <w:szCs w:val="24"/>
        </w:rPr>
        <w:t xml:space="preserve"> surface markers enabl</w:t>
      </w:r>
      <w:r w:rsidR="00DF3EC5" w:rsidRPr="00DA396F">
        <w:rPr>
          <w:rFonts w:ascii="Book Antiqua" w:hAnsi="Book Antiqua"/>
          <w:sz w:val="24"/>
          <w:szCs w:val="24"/>
        </w:rPr>
        <w:t>ed</w:t>
      </w:r>
      <w:r w:rsidRPr="00DA396F">
        <w:rPr>
          <w:rFonts w:ascii="Book Antiqua" w:hAnsi="Book Antiqua"/>
          <w:sz w:val="24"/>
          <w:szCs w:val="24"/>
        </w:rPr>
        <w:t xml:space="preserve"> purification of CSC</w:t>
      </w:r>
      <w:r w:rsidR="00DF3EC5" w:rsidRPr="00DA396F">
        <w:rPr>
          <w:rFonts w:ascii="Book Antiqua" w:hAnsi="Book Antiqua"/>
          <w:sz w:val="24"/>
          <w:szCs w:val="24"/>
        </w:rPr>
        <w:t>s</w:t>
      </w:r>
      <w:r w:rsidRPr="00DA396F">
        <w:rPr>
          <w:rFonts w:ascii="Book Antiqua" w:hAnsi="Book Antiqua"/>
          <w:sz w:val="24"/>
          <w:szCs w:val="24"/>
        </w:rPr>
        <w:t xml:space="preserve"> from </w:t>
      </w:r>
      <w:r w:rsidR="00DF3EC5" w:rsidRPr="00DA396F">
        <w:rPr>
          <w:rFonts w:ascii="Book Antiqua" w:hAnsi="Book Antiqua"/>
          <w:sz w:val="24"/>
          <w:szCs w:val="24"/>
        </w:rPr>
        <w:t xml:space="preserve">different </w:t>
      </w:r>
      <w:r w:rsidRPr="00DA396F">
        <w:rPr>
          <w:rFonts w:ascii="Book Antiqua" w:hAnsi="Book Antiqua"/>
          <w:sz w:val="24"/>
          <w:szCs w:val="24"/>
        </w:rPr>
        <w:t xml:space="preserve">cell lines or clinical </w:t>
      </w:r>
      <w:r w:rsidR="00DF3EC5" w:rsidRPr="00DA396F">
        <w:rPr>
          <w:rFonts w:ascii="Book Antiqua" w:hAnsi="Book Antiqua"/>
          <w:sz w:val="24"/>
          <w:szCs w:val="24"/>
        </w:rPr>
        <w:t>tissues/</w:t>
      </w:r>
      <w:r w:rsidRPr="00DA396F">
        <w:rPr>
          <w:rFonts w:ascii="Book Antiqua" w:hAnsi="Book Antiqua"/>
          <w:sz w:val="24"/>
          <w:szCs w:val="24"/>
        </w:rPr>
        <w:t xml:space="preserve">samples, </w:t>
      </w:r>
      <w:r w:rsidR="00DF3EC5" w:rsidRPr="00DA396F">
        <w:rPr>
          <w:rFonts w:ascii="Book Antiqua" w:hAnsi="Book Antiqua"/>
          <w:sz w:val="24"/>
          <w:szCs w:val="24"/>
        </w:rPr>
        <w:t>leading</w:t>
      </w:r>
      <w:r w:rsidRPr="00DA396F">
        <w:rPr>
          <w:rFonts w:ascii="Book Antiqua" w:hAnsi="Book Antiqua"/>
          <w:sz w:val="24"/>
          <w:szCs w:val="24"/>
        </w:rPr>
        <w:t xml:space="preserve"> </w:t>
      </w:r>
      <w:r w:rsidR="001C69D8" w:rsidRPr="00DA396F">
        <w:rPr>
          <w:rFonts w:ascii="Book Antiqua" w:hAnsi="Book Antiqua"/>
          <w:sz w:val="24"/>
          <w:szCs w:val="24"/>
        </w:rPr>
        <w:t xml:space="preserve">to </w:t>
      </w:r>
      <w:r w:rsidR="00DF3EC5" w:rsidRPr="00DA396F">
        <w:rPr>
          <w:rFonts w:ascii="Book Antiqua" w:hAnsi="Book Antiqua"/>
          <w:sz w:val="24"/>
          <w:szCs w:val="24"/>
        </w:rPr>
        <w:t>evaluate</w:t>
      </w:r>
      <w:r w:rsidR="001C69D8" w:rsidRPr="00DA396F">
        <w:rPr>
          <w:rFonts w:ascii="Book Antiqua" w:hAnsi="Book Antiqua"/>
          <w:sz w:val="24"/>
          <w:szCs w:val="24"/>
        </w:rPr>
        <w:t xml:space="preserve"> the nature of CSCs</w:t>
      </w:r>
      <w:r w:rsidR="00D676A7" w:rsidRPr="00DA396F">
        <w:rPr>
          <w:rFonts w:ascii="Book Antiqua" w:hAnsi="Book Antiqua"/>
          <w:sz w:val="24"/>
          <w:szCs w:val="24"/>
          <w:vertAlign w:val="superscript"/>
        </w:rPr>
        <w:t>[</w:t>
      </w:r>
      <w:r w:rsidR="007F3D60">
        <w:rPr>
          <w:rFonts w:ascii="Book Antiqua" w:hAnsi="Book Antiqua"/>
          <w:sz w:val="24"/>
          <w:szCs w:val="24"/>
          <w:vertAlign w:val="superscript"/>
        </w:rPr>
        <w:t>12-14</w:t>
      </w:r>
      <w:r w:rsidR="00D676A7" w:rsidRPr="00DA396F">
        <w:rPr>
          <w:rFonts w:ascii="Book Antiqua" w:hAnsi="Book Antiqua"/>
          <w:sz w:val="24"/>
          <w:szCs w:val="24"/>
          <w:vertAlign w:val="superscript"/>
        </w:rPr>
        <w:t>]</w:t>
      </w:r>
      <w:r w:rsidR="001C69D8" w:rsidRPr="00DA396F">
        <w:rPr>
          <w:rFonts w:ascii="Book Antiqua" w:hAnsi="Book Antiqua"/>
          <w:sz w:val="24"/>
          <w:szCs w:val="24"/>
        </w:rPr>
        <w:t>. U</w:t>
      </w:r>
      <w:r w:rsidRPr="00DA396F">
        <w:rPr>
          <w:rFonts w:ascii="Book Antiqua" w:hAnsi="Book Antiqua"/>
          <w:sz w:val="24"/>
          <w:szCs w:val="24"/>
        </w:rPr>
        <w:t xml:space="preserve">nderstanding of pancreatic CSCs may improve </w:t>
      </w:r>
      <w:r w:rsidR="001C69D8" w:rsidRPr="00DA396F">
        <w:rPr>
          <w:rFonts w:ascii="Book Antiqua" w:hAnsi="Book Antiqua"/>
          <w:sz w:val="24"/>
          <w:szCs w:val="24"/>
        </w:rPr>
        <w:t xml:space="preserve">existing </w:t>
      </w:r>
      <w:r w:rsidRPr="00DA396F">
        <w:rPr>
          <w:rFonts w:ascii="Book Antiqua" w:hAnsi="Book Antiqua"/>
          <w:sz w:val="24"/>
          <w:szCs w:val="24"/>
        </w:rPr>
        <w:t xml:space="preserve">therapies and deepen insight into the role of </w:t>
      </w:r>
      <w:r w:rsidR="001C69D8" w:rsidRPr="00DA396F">
        <w:rPr>
          <w:rFonts w:ascii="Book Antiqua" w:hAnsi="Book Antiqua"/>
          <w:sz w:val="24"/>
          <w:szCs w:val="24"/>
        </w:rPr>
        <w:t>CSCs</w:t>
      </w:r>
      <w:r w:rsidRPr="00DA396F">
        <w:rPr>
          <w:rFonts w:ascii="Book Antiqua" w:hAnsi="Book Antiqua"/>
          <w:sz w:val="24"/>
          <w:szCs w:val="24"/>
        </w:rPr>
        <w:t xml:space="preserve"> in pancreatic cancer progression</w:t>
      </w:r>
      <w:r w:rsidR="0080763D" w:rsidRPr="00797EA5">
        <w:rPr>
          <w:rFonts w:ascii="Book Antiqua" w:hAnsi="Book Antiqua"/>
          <w:sz w:val="24"/>
          <w:szCs w:val="24"/>
          <w:vertAlign w:val="superscript"/>
        </w:rPr>
        <w:t>[11]</w:t>
      </w:r>
      <w:r w:rsidRPr="00DA396F">
        <w:rPr>
          <w:rFonts w:ascii="Book Antiqua" w:hAnsi="Book Antiqua"/>
          <w:sz w:val="24"/>
          <w:szCs w:val="24"/>
        </w:rPr>
        <w:t xml:space="preserve">. </w:t>
      </w:r>
    </w:p>
    <w:p w:rsidR="00932C14" w:rsidRPr="00DA396F" w:rsidRDefault="00932C14" w:rsidP="00DA396F">
      <w:pPr>
        <w:spacing w:after="0" w:line="360" w:lineRule="auto"/>
        <w:ind w:firstLineChars="100" w:firstLine="240"/>
        <w:jc w:val="both"/>
        <w:rPr>
          <w:rFonts w:ascii="Book Antiqua" w:hAnsi="Book Antiqua"/>
          <w:sz w:val="24"/>
          <w:szCs w:val="24"/>
          <w:lang w:eastAsia="zh-CN"/>
        </w:rPr>
      </w:pPr>
      <w:r w:rsidRPr="00DA396F">
        <w:rPr>
          <w:rFonts w:ascii="Book Antiqua" w:hAnsi="Book Antiqua"/>
          <w:sz w:val="24"/>
          <w:szCs w:val="24"/>
        </w:rPr>
        <w:t xml:space="preserve">In this </w:t>
      </w:r>
      <w:r w:rsidR="00B475E7" w:rsidRPr="00DA396F">
        <w:rPr>
          <w:rFonts w:ascii="Book Antiqua" w:hAnsi="Book Antiqua"/>
          <w:sz w:val="24"/>
          <w:szCs w:val="24"/>
        </w:rPr>
        <w:t>mini-</w:t>
      </w:r>
      <w:r w:rsidRPr="00DA396F">
        <w:rPr>
          <w:rFonts w:ascii="Book Antiqua" w:hAnsi="Book Antiqua"/>
          <w:sz w:val="24"/>
          <w:szCs w:val="24"/>
        </w:rPr>
        <w:t xml:space="preserve">review, we will </w:t>
      </w:r>
      <w:r w:rsidR="00B475E7" w:rsidRPr="00DA396F">
        <w:rPr>
          <w:rFonts w:ascii="Book Antiqua" w:hAnsi="Book Antiqua"/>
          <w:sz w:val="24"/>
          <w:szCs w:val="24"/>
        </w:rPr>
        <w:t xml:space="preserve">comprehensively </w:t>
      </w:r>
      <w:r w:rsidRPr="00DA396F">
        <w:rPr>
          <w:rFonts w:ascii="Book Antiqua" w:hAnsi="Book Antiqua"/>
          <w:sz w:val="24"/>
          <w:szCs w:val="24"/>
        </w:rPr>
        <w:t xml:space="preserve">focus on </w:t>
      </w:r>
      <w:r w:rsidR="00703598" w:rsidRPr="00DA396F">
        <w:rPr>
          <w:rFonts w:ascii="Book Antiqua" w:hAnsi="Book Antiqua"/>
          <w:sz w:val="24"/>
          <w:szCs w:val="24"/>
        </w:rPr>
        <w:t xml:space="preserve">pancreatic </w:t>
      </w:r>
      <w:r w:rsidR="001C69D8" w:rsidRPr="00DA396F">
        <w:rPr>
          <w:rFonts w:ascii="Book Antiqua" w:hAnsi="Book Antiqua"/>
          <w:sz w:val="24"/>
          <w:szCs w:val="24"/>
        </w:rPr>
        <w:t>CSCs</w:t>
      </w:r>
      <w:r w:rsidR="00901444" w:rsidRPr="00DA396F">
        <w:rPr>
          <w:rFonts w:ascii="Book Antiqua" w:hAnsi="Book Antiqua"/>
          <w:sz w:val="24"/>
          <w:szCs w:val="24"/>
        </w:rPr>
        <w:t xml:space="preserve"> </w:t>
      </w:r>
      <w:r w:rsidR="001C5DC0" w:rsidRPr="00DA396F">
        <w:rPr>
          <w:rFonts w:ascii="Book Antiqua" w:hAnsi="Book Antiqua"/>
          <w:sz w:val="24"/>
          <w:szCs w:val="24"/>
        </w:rPr>
        <w:t>with emphasis on DclK1 and Lgr5</w:t>
      </w:r>
      <w:r w:rsidR="00B475E7" w:rsidRPr="00DA396F">
        <w:rPr>
          <w:rFonts w:ascii="Book Antiqua" w:hAnsi="Book Antiqua"/>
          <w:sz w:val="24"/>
          <w:szCs w:val="24"/>
        </w:rPr>
        <w:t>. Also, we review the</w:t>
      </w:r>
      <w:r w:rsidRPr="00DA396F">
        <w:rPr>
          <w:rFonts w:ascii="Book Antiqua" w:hAnsi="Book Antiqua"/>
          <w:sz w:val="24"/>
          <w:szCs w:val="24"/>
        </w:rPr>
        <w:t xml:space="preserve"> signaling pathways altered by CSC</w:t>
      </w:r>
      <w:r w:rsidR="001C69D8" w:rsidRPr="00DA396F">
        <w:rPr>
          <w:rFonts w:ascii="Book Antiqua" w:hAnsi="Book Antiqua"/>
          <w:sz w:val="24"/>
          <w:szCs w:val="24"/>
        </w:rPr>
        <w:t>s</w:t>
      </w:r>
      <w:r w:rsidRPr="00DA396F">
        <w:rPr>
          <w:rFonts w:ascii="Book Antiqua" w:hAnsi="Book Antiqua"/>
          <w:sz w:val="24"/>
          <w:szCs w:val="24"/>
        </w:rPr>
        <w:t xml:space="preserve">, </w:t>
      </w:r>
      <w:r w:rsidR="006338F8" w:rsidRPr="00DA396F">
        <w:rPr>
          <w:rFonts w:ascii="Book Antiqua" w:hAnsi="Book Antiqua"/>
          <w:sz w:val="24"/>
          <w:szCs w:val="24"/>
        </w:rPr>
        <w:t>and</w:t>
      </w:r>
      <w:r w:rsidRPr="00DA396F">
        <w:rPr>
          <w:rFonts w:ascii="Book Antiqua" w:hAnsi="Book Antiqua"/>
          <w:sz w:val="24"/>
          <w:szCs w:val="24"/>
        </w:rPr>
        <w:t xml:space="preserve"> </w:t>
      </w:r>
      <w:r w:rsidR="00730FA3" w:rsidRPr="00DA396F">
        <w:rPr>
          <w:rFonts w:ascii="Book Antiqua" w:hAnsi="Book Antiqua"/>
          <w:sz w:val="24"/>
          <w:szCs w:val="24"/>
        </w:rPr>
        <w:t xml:space="preserve">the </w:t>
      </w:r>
      <w:r w:rsidRPr="00DA396F">
        <w:rPr>
          <w:rFonts w:ascii="Book Antiqua" w:hAnsi="Book Antiqua"/>
          <w:sz w:val="24"/>
          <w:szCs w:val="24"/>
        </w:rPr>
        <w:t>role of CSC</w:t>
      </w:r>
      <w:r w:rsidR="001C69D8" w:rsidRPr="00DA396F">
        <w:rPr>
          <w:rFonts w:ascii="Book Antiqua" w:hAnsi="Book Antiqua"/>
          <w:sz w:val="24"/>
          <w:szCs w:val="24"/>
        </w:rPr>
        <w:t>s</w:t>
      </w:r>
      <w:r w:rsidRPr="00DA396F">
        <w:rPr>
          <w:rFonts w:ascii="Book Antiqua" w:hAnsi="Book Antiqua"/>
          <w:sz w:val="24"/>
          <w:szCs w:val="24"/>
        </w:rPr>
        <w:t xml:space="preserve"> in prevention and treatment of PC</w:t>
      </w:r>
      <w:r w:rsidR="002E3B92" w:rsidRPr="00DA396F">
        <w:rPr>
          <w:rFonts w:ascii="Book Antiqua" w:hAnsi="Book Antiqua"/>
          <w:sz w:val="24"/>
          <w:szCs w:val="24"/>
        </w:rPr>
        <w:t xml:space="preserve"> (Figure 1)</w:t>
      </w:r>
      <w:r w:rsidRPr="00DA396F">
        <w:rPr>
          <w:rFonts w:ascii="Book Antiqua" w:hAnsi="Book Antiqua"/>
          <w:sz w:val="24"/>
          <w:szCs w:val="24"/>
        </w:rPr>
        <w:t>.</w:t>
      </w:r>
    </w:p>
    <w:p w:rsidR="00B72B1C" w:rsidRPr="00DA396F" w:rsidRDefault="00B72B1C" w:rsidP="00DA396F">
      <w:pPr>
        <w:spacing w:after="0" w:line="360" w:lineRule="auto"/>
        <w:jc w:val="both"/>
        <w:rPr>
          <w:rFonts w:ascii="Book Antiqua" w:hAnsi="Book Antiqua"/>
          <w:sz w:val="24"/>
          <w:szCs w:val="24"/>
          <w:lang w:eastAsia="zh-CN"/>
        </w:rPr>
      </w:pPr>
    </w:p>
    <w:p w:rsidR="00932C14" w:rsidRPr="00DA396F" w:rsidRDefault="002252CB" w:rsidP="00DA396F">
      <w:pPr>
        <w:spacing w:after="0" w:line="360" w:lineRule="auto"/>
        <w:jc w:val="both"/>
        <w:rPr>
          <w:rFonts w:ascii="Book Antiqua" w:hAnsi="Book Antiqua"/>
          <w:b/>
          <w:sz w:val="24"/>
          <w:szCs w:val="24"/>
        </w:rPr>
      </w:pPr>
      <w:r w:rsidRPr="00DA396F">
        <w:rPr>
          <w:rFonts w:ascii="Book Antiqua" w:hAnsi="Book Antiqua"/>
          <w:b/>
          <w:sz w:val="24"/>
          <w:szCs w:val="24"/>
        </w:rPr>
        <w:t xml:space="preserve">ROLE OF </w:t>
      </w:r>
      <w:r w:rsidR="00B72B1C" w:rsidRPr="00DA396F">
        <w:rPr>
          <w:rFonts w:ascii="Book Antiqua" w:hAnsi="Book Antiqua"/>
          <w:b/>
          <w:sz w:val="24"/>
          <w:szCs w:val="24"/>
        </w:rPr>
        <w:t>CSC</w:t>
      </w:r>
      <w:r w:rsidRPr="00DA396F">
        <w:rPr>
          <w:rFonts w:ascii="Book Antiqua" w:hAnsi="Book Antiqua"/>
          <w:b/>
          <w:sz w:val="24"/>
          <w:szCs w:val="24"/>
        </w:rPr>
        <w:t xml:space="preserve"> IN PC</w:t>
      </w:r>
    </w:p>
    <w:p w:rsidR="001C69D8" w:rsidRPr="00DA396F" w:rsidRDefault="00731B5E" w:rsidP="00DA396F">
      <w:pPr>
        <w:spacing w:after="0" w:line="360" w:lineRule="auto"/>
        <w:jc w:val="both"/>
        <w:rPr>
          <w:rFonts w:ascii="Book Antiqua" w:hAnsi="Book Antiqua"/>
          <w:sz w:val="24"/>
          <w:szCs w:val="24"/>
        </w:rPr>
      </w:pPr>
      <w:r w:rsidRPr="00DA396F">
        <w:rPr>
          <w:rFonts w:ascii="Book Antiqua" w:hAnsi="Book Antiqua"/>
          <w:sz w:val="24"/>
          <w:szCs w:val="24"/>
        </w:rPr>
        <w:t xml:space="preserve">Little has changed over last </w:t>
      </w:r>
      <w:r w:rsidR="00370335" w:rsidRPr="00DA396F">
        <w:rPr>
          <w:rFonts w:ascii="Book Antiqua" w:hAnsi="Book Antiqua"/>
          <w:sz w:val="24"/>
          <w:szCs w:val="24"/>
        </w:rPr>
        <w:t>three decades</w:t>
      </w:r>
      <w:r w:rsidRPr="00DA396F">
        <w:rPr>
          <w:rFonts w:ascii="Book Antiqua" w:hAnsi="Book Antiqua"/>
          <w:sz w:val="24"/>
          <w:szCs w:val="24"/>
        </w:rPr>
        <w:t xml:space="preserve"> for 5-year </w:t>
      </w:r>
      <w:r w:rsidR="001C5DC0" w:rsidRPr="00DA396F">
        <w:rPr>
          <w:rFonts w:ascii="Book Antiqua" w:hAnsi="Book Antiqua"/>
          <w:sz w:val="24"/>
          <w:szCs w:val="24"/>
        </w:rPr>
        <w:t xml:space="preserve">pancreatic cancer </w:t>
      </w:r>
      <w:r w:rsidRPr="00DA396F">
        <w:rPr>
          <w:rFonts w:ascii="Book Antiqua" w:hAnsi="Book Antiqua"/>
          <w:sz w:val="24"/>
          <w:szCs w:val="24"/>
        </w:rPr>
        <w:t>survival despite introduction of new</w:t>
      </w:r>
      <w:r w:rsidR="001C5DC0" w:rsidRPr="00DA396F">
        <w:rPr>
          <w:rFonts w:ascii="Book Antiqua" w:hAnsi="Book Antiqua"/>
          <w:sz w:val="24"/>
          <w:szCs w:val="24"/>
        </w:rPr>
        <w:t xml:space="preserve"> and targeted</w:t>
      </w:r>
      <w:r w:rsidRPr="00DA396F">
        <w:rPr>
          <w:rFonts w:ascii="Book Antiqua" w:hAnsi="Book Antiqua"/>
          <w:sz w:val="24"/>
          <w:szCs w:val="24"/>
        </w:rPr>
        <w:t xml:space="preserve"> chemotherapeutic agents</w:t>
      </w:r>
      <w:r w:rsidR="007F3D60" w:rsidRPr="007F3D60">
        <w:rPr>
          <w:rFonts w:ascii="Book Antiqua" w:hAnsi="Book Antiqua"/>
          <w:sz w:val="24"/>
          <w:szCs w:val="24"/>
          <w:vertAlign w:val="superscript"/>
        </w:rPr>
        <w:t>[1</w:t>
      </w:r>
      <w:r w:rsidR="007F3D60">
        <w:rPr>
          <w:rFonts w:ascii="Book Antiqua" w:hAnsi="Book Antiqua"/>
          <w:sz w:val="24"/>
          <w:szCs w:val="24"/>
          <w:vertAlign w:val="superscript"/>
        </w:rPr>
        <w:t>5</w:t>
      </w:r>
      <w:r w:rsidR="003523F3" w:rsidRPr="00797EA5">
        <w:rPr>
          <w:rFonts w:ascii="Book Antiqua" w:hAnsi="Book Antiqua"/>
          <w:sz w:val="24"/>
          <w:szCs w:val="24"/>
          <w:vertAlign w:val="superscript"/>
        </w:rPr>
        <w:t>]</w:t>
      </w:r>
      <w:r w:rsidRPr="00DA396F">
        <w:rPr>
          <w:rFonts w:ascii="Book Antiqua" w:hAnsi="Book Antiqua"/>
          <w:sz w:val="24"/>
          <w:szCs w:val="24"/>
        </w:rPr>
        <w:t xml:space="preserve">. It is primarily due to </w:t>
      </w:r>
      <w:r w:rsidR="00370335" w:rsidRPr="00DA396F">
        <w:rPr>
          <w:rFonts w:ascii="Book Antiqua" w:hAnsi="Book Antiqua"/>
          <w:sz w:val="24"/>
          <w:szCs w:val="24"/>
        </w:rPr>
        <w:t>high</w:t>
      </w:r>
      <w:r w:rsidR="001C5DC0" w:rsidRPr="00DA396F">
        <w:rPr>
          <w:rFonts w:ascii="Book Antiqua" w:hAnsi="Book Antiqua"/>
          <w:sz w:val="24"/>
          <w:szCs w:val="24"/>
        </w:rPr>
        <w:t>ly aggressive nature</w:t>
      </w:r>
      <w:r w:rsidRPr="00DA396F">
        <w:rPr>
          <w:rFonts w:ascii="Book Antiqua" w:hAnsi="Book Antiqua"/>
          <w:sz w:val="24"/>
          <w:szCs w:val="24"/>
        </w:rPr>
        <w:t xml:space="preserve"> of the </w:t>
      </w:r>
      <w:r w:rsidR="001465A2" w:rsidRPr="00DA396F">
        <w:rPr>
          <w:rFonts w:ascii="Book Antiqua" w:hAnsi="Book Antiqua"/>
          <w:sz w:val="24"/>
          <w:szCs w:val="24"/>
        </w:rPr>
        <w:t xml:space="preserve">PC </w:t>
      </w:r>
      <w:r w:rsidRPr="00DA396F">
        <w:rPr>
          <w:rFonts w:ascii="Book Antiqua" w:hAnsi="Book Antiqua"/>
          <w:sz w:val="24"/>
          <w:szCs w:val="24"/>
        </w:rPr>
        <w:t xml:space="preserve">disease as majority of the </w:t>
      </w:r>
      <w:r w:rsidR="001465A2" w:rsidRPr="00DA396F">
        <w:rPr>
          <w:rFonts w:ascii="Book Antiqua" w:hAnsi="Book Antiqua"/>
          <w:sz w:val="24"/>
          <w:szCs w:val="24"/>
        </w:rPr>
        <w:t>patients’ present late</w:t>
      </w:r>
      <w:r w:rsidRPr="00DA396F">
        <w:rPr>
          <w:rFonts w:ascii="Book Antiqua" w:hAnsi="Book Antiqua"/>
          <w:sz w:val="24"/>
          <w:szCs w:val="24"/>
        </w:rPr>
        <w:t xml:space="preserve"> stage</w:t>
      </w:r>
      <w:r w:rsidR="001465A2" w:rsidRPr="00DA396F">
        <w:rPr>
          <w:rFonts w:ascii="Book Antiqua" w:hAnsi="Book Antiqua"/>
          <w:sz w:val="24"/>
          <w:szCs w:val="24"/>
        </w:rPr>
        <w:t xml:space="preserve"> disease</w:t>
      </w:r>
      <w:r w:rsidRPr="00DA396F">
        <w:rPr>
          <w:rFonts w:ascii="Book Antiqua" w:hAnsi="Book Antiqua"/>
          <w:sz w:val="24"/>
          <w:szCs w:val="24"/>
        </w:rPr>
        <w:t xml:space="preserve"> and </w:t>
      </w:r>
      <w:r w:rsidR="001465A2" w:rsidRPr="00DA396F">
        <w:rPr>
          <w:rFonts w:ascii="Book Antiqua" w:hAnsi="Book Antiqua"/>
          <w:sz w:val="24"/>
          <w:szCs w:val="24"/>
        </w:rPr>
        <w:t>doesn’t respond to therapy thereby showing chemoresistance</w:t>
      </w:r>
      <w:r w:rsidR="007F3D60" w:rsidRPr="007F3D60">
        <w:rPr>
          <w:rFonts w:ascii="Book Antiqua" w:hAnsi="Book Antiqua"/>
          <w:sz w:val="24"/>
          <w:szCs w:val="24"/>
          <w:vertAlign w:val="superscript"/>
        </w:rPr>
        <w:t>[1</w:t>
      </w:r>
      <w:r w:rsidR="007F3D60">
        <w:rPr>
          <w:rFonts w:ascii="Book Antiqua" w:hAnsi="Book Antiqua"/>
          <w:sz w:val="24"/>
          <w:szCs w:val="24"/>
          <w:vertAlign w:val="superscript"/>
        </w:rPr>
        <w:t>5</w:t>
      </w:r>
      <w:r w:rsidR="003523F3" w:rsidRPr="00797EA5">
        <w:rPr>
          <w:rFonts w:ascii="Book Antiqua" w:hAnsi="Book Antiqua"/>
          <w:sz w:val="24"/>
          <w:szCs w:val="24"/>
          <w:vertAlign w:val="superscript"/>
        </w:rPr>
        <w:t>]</w:t>
      </w:r>
      <w:r w:rsidR="001465A2" w:rsidRPr="00DA396F">
        <w:rPr>
          <w:rFonts w:ascii="Book Antiqua" w:hAnsi="Book Antiqua"/>
          <w:sz w:val="24"/>
          <w:szCs w:val="24"/>
        </w:rPr>
        <w:t>. Recently,</w:t>
      </w:r>
      <w:r w:rsidRPr="00DA396F">
        <w:rPr>
          <w:rFonts w:ascii="Book Antiqua" w:hAnsi="Book Antiqua"/>
          <w:sz w:val="24"/>
          <w:szCs w:val="24"/>
        </w:rPr>
        <w:t xml:space="preserve"> attention has been focused on</w:t>
      </w:r>
      <w:r w:rsidR="00B82223" w:rsidRPr="00DA396F">
        <w:rPr>
          <w:rFonts w:ascii="Book Antiqua" w:hAnsi="Book Antiqua"/>
          <w:sz w:val="24"/>
          <w:szCs w:val="24"/>
        </w:rPr>
        <w:t xml:space="preserve"> </w:t>
      </w:r>
      <w:r w:rsidR="001C5DC0" w:rsidRPr="00DA396F">
        <w:rPr>
          <w:rFonts w:ascii="Book Antiqua" w:hAnsi="Book Antiqua"/>
          <w:sz w:val="24"/>
          <w:szCs w:val="24"/>
        </w:rPr>
        <w:t xml:space="preserve">pancreatic </w:t>
      </w:r>
      <w:r w:rsidR="00B72B1C" w:rsidRPr="00DA396F">
        <w:rPr>
          <w:rFonts w:ascii="Book Antiqua" w:hAnsi="Book Antiqua"/>
          <w:sz w:val="24"/>
          <w:szCs w:val="24"/>
        </w:rPr>
        <w:t>CSC</w:t>
      </w:r>
      <w:r w:rsidR="00370335" w:rsidRPr="00DA396F">
        <w:rPr>
          <w:rFonts w:ascii="Book Antiqua" w:hAnsi="Book Antiqua"/>
          <w:sz w:val="24"/>
          <w:szCs w:val="24"/>
        </w:rPr>
        <w:t xml:space="preserve"> </w:t>
      </w:r>
      <w:r w:rsidRPr="00DA396F">
        <w:rPr>
          <w:rFonts w:ascii="Book Antiqua" w:hAnsi="Book Antiqua"/>
          <w:sz w:val="24"/>
          <w:szCs w:val="24"/>
        </w:rPr>
        <w:t xml:space="preserve">levels to find better ways to </w:t>
      </w:r>
      <w:r w:rsidR="00370335" w:rsidRPr="00DA396F">
        <w:rPr>
          <w:rFonts w:ascii="Book Antiqua" w:hAnsi="Book Antiqua"/>
          <w:sz w:val="24"/>
          <w:szCs w:val="24"/>
        </w:rPr>
        <w:t>combat PC</w:t>
      </w:r>
      <w:r w:rsidRPr="00DA396F">
        <w:rPr>
          <w:rFonts w:ascii="Book Antiqua" w:hAnsi="Book Antiqua"/>
          <w:sz w:val="24"/>
          <w:szCs w:val="24"/>
        </w:rPr>
        <w:t xml:space="preserve">. </w:t>
      </w:r>
      <w:r w:rsidR="003523F3">
        <w:rPr>
          <w:rFonts w:ascii="Book Antiqua" w:hAnsi="Book Antiqua"/>
          <w:sz w:val="24"/>
          <w:szCs w:val="24"/>
        </w:rPr>
        <w:t xml:space="preserve">Cell membrane markers have made possible the identification of CSCs. </w:t>
      </w:r>
      <w:r w:rsidR="00426350" w:rsidRPr="00DA396F">
        <w:rPr>
          <w:rFonts w:ascii="Book Antiqua" w:hAnsi="Book Antiqua"/>
          <w:sz w:val="24"/>
          <w:szCs w:val="24"/>
        </w:rPr>
        <w:t>Pancreatic CSC populations account for less than 1% of all pancreatic cancer cells</w:t>
      </w:r>
      <w:r w:rsidR="007F3D60" w:rsidRPr="00797EA5">
        <w:rPr>
          <w:rFonts w:ascii="Book Antiqua" w:hAnsi="Book Antiqua"/>
          <w:sz w:val="24"/>
          <w:szCs w:val="24"/>
          <w:vertAlign w:val="superscript"/>
        </w:rPr>
        <w:t>[14]</w:t>
      </w:r>
      <w:r w:rsidR="00426350" w:rsidRPr="00DA396F">
        <w:rPr>
          <w:rFonts w:ascii="Book Antiqua" w:hAnsi="Book Antiqua"/>
          <w:sz w:val="24"/>
          <w:szCs w:val="24"/>
        </w:rPr>
        <w:t xml:space="preserve">. </w:t>
      </w:r>
      <w:r w:rsidR="001C5DC0" w:rsidRPr="00DA396F">
        <w:rPr>
          <w:rFonts w:ascii="Book Antiqua" w:hAnsi="Book Antiqua"/>
          <w:sz w:val="24"/>
          <w:szCs w:val="24"/>
        </w:rPr>
        <w:t xml:space="preserve">The pancreatic CSCs identified so far are CD133, CD24, CD44, EPCAM, </w:t>
      </w:r>
      <w:r w:rsidR="00B402BA" w:rsidRPr="00DA396F">
        <w:rPr>
          <w:rFonts w:ascii="Book Antiqua" w:hAnsi="Book Antiqua"/>
          <w:sz w:val="24"/>
          <w:szCs w:val="24"/>
        </w:rPr>
        <w:t>ESA, c-Met, Aldh1, and more recently DclK1 and Lgr5</w:t>
      </w:r>
      <w:r w:rsidR="00E510B0" w:rsidRPr="00DA396F">
        <w:rPr>
          <w:rFonts w:ascii="Book Antiqua" w:hAnsi="Book Antiqua"/>
          <w:sz w:val="24"/>
          <w:szCs w:val="24"/>
          <w:vertAlign w:val="superscript"/>
        </w:rPr>
        <w:t>[9</w:t>
      </w:r>
      <w:r w:rsidR="00D676A7" w:rsidRPr="00DA396F">
        <w:rPr>
          <w:rFonts w:ascii="Book Antiqua" w:hAnsi="Book Antiqua"/>
          <w:sz w:val="24"/>
          <w:szCs w:val="24"/>
          <w:vertAlign w:val="superscript"/>
        </w:rPr>
        <w:t>-1</w:t>
      </w:r>
      <w:r w:rsidR="007F3D60">
        <w:rPr>
          <w:rFonts w:ascii="Book Antiqua" w:hAnsi="Book Antiqua"/>
          <w:sz w:val="24"/>
          <w:szCs w:val="24"/>
          <w:vertAlign w:val="superscript"/>
        </w:rPr>
        <w:t>8</w:t>
      </w:r>
      <w:r w:rsidR="00D676A7" w:rsidRPr="00DA396F">
        <w:rPr>
          <w:rFonts w:ascii="Book Antiqua" w:hAnsi="Book Antiqua"/>
          <w:sz w:val="24"/>
          <w:szCs w:val="24"/>
          <w:vertAlign w:val="superscript"/>
        </w:rPr>
        <w:t>]</w:t>
      </w:r>
      <w:r w:rsidR="00B402BA" w:rsidRPr="00DA396F">
        <w:rPr>
          <w:rFonts w:ascii="Book Antiqua" w:hAnsi="Book Antiqua"/>
          <w:sz w:val="24"/>
          <w:szCs w:val="24"/>
        </w:rPr>
        <w:t>. These pancreatic CSC markers are well known based on several xenograft studies.  All these markers may mark themselves or co-express to show the CSC properties</w:t>
      </w:r>
      <w:r w:rsidR="00151D07" w:rsidRPr="00DA396F">
        <w:rPr>
          <w:rFonts w:ascii="Book Antiqua" w:hAnsi="Book Antiqua"/>
          <w:sz w:val="24"/>
          <w:szCs w:val="24"/>
          <w:vertAlign w:val="superscript"/>
        </w:rPr>
        <w:t>[1</w:t>
      </w:r>
      <w:r w:rsidR="007F3D60">
        <w:rPr>
          <w:rFonts w:ascii="Book Antiqua" w:hAnsi="Book Antiqua"/>
          <w:sz w:val="24"/>
          <w:szCs w:val="24"/>
          <w:vertAlign w:val="superscript"/>
        </w:rPr>
        <w:t>9</w:t>
      </w:r>
      <w:r w:rsidR="00151D07" w:rsidRPr="00DA396F">
        <w:rPr>
          <w:rFonts w:ascii="Book Antiqua" w:hAnsi="Book Antiqua"/>
          <w:sz w:val="24"/>
          <w:szCs w:val="24"/>
          <w:vertAlign w:val="superscript"/>
        </w:rPr>
        <w:t>-</w:t>
      </w:r>
      <w:r w:rsidR="007F3D60">
        <w:rPr>
          <w:rFonts w:ascii="Book Antiqua" w:hAnsi="Book Antiqua"/>
          <w:sz w:val="24"/>
          <w:szCs w:val="24"/>
          <w:vertAlign w:val="superscript"/>
        </w:rPr>
        <w:t>21</w:t>
      </w:r>
      <w:r w:rsidR="00151D07" w:rsidRPr="00DA396F">
        <w:rPr>
          <w:rFonts w:ascii="Book Antiqua" w:hAnsi="Book Antiqua"/>
          <w:sz w:val="24"/>
          <w:szCs w:val="24"/>
          <w:vertAlign w:val="superscript"/>
        </w:rPr>
        <w:t>]</w:t>
      </w:r>
      <w:r w:rsidR="00151D07" w:rsidRPr="00DA396F">
        <w:rPr>
          <w:rFonts w:ascii="Book Antiqua" w:hAnsi="Book Antiqua"/>
          <w:sz w:val="24"/>
          <w:szCs w:val="24"/>
        </w:rPr>
        <w:t>.</w:t>
      </w:r>
      <w:r w:rsidR="00426350" w:rsidRPr="00DA396F">
        <w:rPr>
          <w:rFonts w:ascii="Book Antiqua" w:hAnsi="Book Antiqua"/>
          <w:sz w:val="24"/>
          <w:szCs w:val="24"/>
        </w:rPr>
        <w:t xml:space="preserve"> CD133 pancreatic CSC cells co-express the CXCR4 </w:t>
      </w:r>
      <w:r w:rsidR="001C69D8" w:rsidRPr="00DA396F">
        <w:rPr>
          <w:rFonts w:ascii="Book Antiqua" w:hAnsi="Book Antiqua"/>
          <w:sz w:val="24"/>
          <w:szCs w:val="24"/>
        </w:rPr>
        <w:t xml:space="preserve">receptor </w:t>
      </w:r>
      <w:r w:rsidR="00426350" w:rsidRPr="00DA396F">
        <w:rPr>
          <w:rFonts w:ascii="Book Antiqua" w:hAnsi="Book Antiqua"/>
          <w:sz w:val="24"/>
          <w:szCs w:val="24"/>
        </w:rPr>
        <w:t xml:space="preserve">at the invading margins of human pancreatic </w:t>
      </w:r>
      <w:r w:rsidR="001C69D8" w:rsidRPr="00DA396F">
        <w:rPr>
          <w:rFonts w:ascii="Book Antiqua" w:hAnsi="Book Antiqua"/>
          <w:sz w:val="24"/>
          <w:szCs w:val="24"/>
        </w:rPr>
        <w:t xml:space="preserve">ductal </w:t>
      </w:r>
      <w:r w:rsidR="00426350" w:rsidRPr="00DA396F">
        <w:rPr>
          <w:rFonts w:ascii="Book Antiqua" w:hAnsi="Book Antiqua"/>
          <w:sz w:val="24"/>
          <w:szCs w:val="24"/>
        </w:rPr>
        <w:t>tumors</w:t>
      </w:r>
      <w:r w:rsidR="00E510B0" w:rsidRPr="00DA396F">
        <w:rPr>
          <w:rFonts w:ascii="Book Antiqua" w:hAnsi="Book Antiqua"/>
          <w:sz w:val="24"/>
          <w:szCs w:val="24"/>
          <w:vertAlign w:val="superscript"/>
        </w:rPr>
        <w:t>[</w:t>
      </w:r>
      <w:r w:rsidR="007F3D60">
        <w:rPr>
          <w:rFonts w:ascii="Book Antiqua" w:hAnsi="Book Antiqua"/>
          <w:sz w:val="24"/>
          <w:szCs w:val="24"/>
          <w:vertAlign w:val="superscript"/>
        </w:rPr>
        <w:t>14,</w:t>
      </w:r>
      <w:r w:rsidR="00E510B0" w:rsidRPr="00DA396F">
        <w:rPr>
          <w:rFonts w:ascii="Book Antiqua" w:hAnsi="Book Antiqua"/>
          <w:sz w:val="24"/>
          <w:szCs w:val="24"/>
          <w:vertAlign w:val="superscript"/>
        </w:rPr>
        <w:t>1</w:t>
      </w:r>
      <w:r w:rsidR="007F3D60">
        <w:rPr>
          <w:rFonts w:ascii="Book Antiqua" w:hAnsi="Book Antiqua"/>
          <w:sz w:val="24"/>
          <w:szCs w:val="24"/>
          <w:vertAlign w:val="superscript"/>
        </w:rPr>
        <w:t>9</w:t>
      </w:r>
      <w:r w:rsidR="00D676A7" w:rsidRPr="00DA396F">
        <w:rPr>
          <w:rFonts w:ascii="Book Antiqua" w:hAnsi="Book Antiqua"/>
          <w:sz w:val="24"/>
          <w:szCs w:val="24"/>
          <w:vertAlign w:val="superscript"/>
        </w:rPr>
        <w:t>]</w:t>
      </w:r>
      <w:r w:rsidR="00426350" w:rsidRPr="00DA396F">
        <w:rPr>
          <w:rFonts w:ascii="Book Antiqua" w:hAnsi="Book Antiqua"/>
          <w:sz w:val="24"/>
          <w:szCs w:val="24"/>
        </w:rPr>
        <w:t xml:space="preserve">. </w:t>
      </w:r>
      <w:r w:rsidR="001C69D8" w:rsidRPr="00DA396F">
        <w:rPr>
          <w:rFonts w:ascii="Book Antiqua" w:hAnsi="Book Antiqua"/>
          <w:sz w:val="24"/>
          <w:szCs w:val="24"/>
        </w:rPr>
        <w:t xml:space="preserve">Other </w:t>
      </w:r>
      <w:r w:rsidR="00DF3EC5" w:rsidRPr="00DA396F">
        <w:rPr>
          <w:rFonts w:ascii="Book Antiqua" w:hAnsi="Book Antiqua"/>
          <w:sz w:val="24"/>
          <w:szCs w:val="24"/>
        </w:rPr>
        <w:t xml:space="preserve">CSC </w:t>
      </w:r>
      <w:r w:rsidR="001C69D8" w:rsidRPr="00DA396F">
        <w:rPr>
          <w:rFonts w:ascii="Book Antiqua" w:hAnsi="Book Antiqua"/>
          <w:sz w:val="24"/>
          <w:szCs w:val="24"/>
        </w:rPr>
        <w:t>markers that co-e</w:t>
      </w:r>
      <w:r w:rsidR="00CB58C4" w:rsidRPr="00DA396F">
        <w:rPr>
          <w:rFonts w:ascii="Book Antiqua" w:hAnsi="Book Antiqua"/>
          <w:sz w:val="24"/>
          <w:szCs w:val="24"/>
        </w:rPr>
        <w:t>x</w:t>
      </w:r>
      <w:r w:rsidR="00DF3EC5" w:rsidRPr="00DA396F">
        <w:rPr>
          <w:rFonts w:ascii="Book Antiqua" w:hAnsi="Book Antiqua"/>
          <w:sz w:val="24"/>
          <w:szCs w:val="24"/>
        </w:rPr>
        <w:t>press (</w:t>
      </w:r>
      <w:r w:rsidR="00B353CC" w:rsidRPr="00DA396F">
        <w:rPr>
          <w:rFonts w:ascii="Book Antiqua" w:hAnsi="Book Antiqua"/>
          <w:sz w:val="24"/>
          <w:szCs w:val="24"/>
        </w:rPr>
        <w:t>CD24+/CD44+/</w:t>
      </w:r>
      <w:r w:rsidR="001465A2" w:rsidRPr="00DA396F">
        <w:rPr>
          <w:rFonts w:ascii="Book Antiqua" w:hAnsi="Book Antiqua"/>
          <w:sz w:val="24"/>
          <w:szCs w:val="24"/>
        </w:rPr>
        <w:t>EPCAM</w:t>
      </w:r>
      <w:r w:rsidR="00B353CC" w:rsidRPr="00DA396F">
        <w:rPr>
          <w:rFonts w:ascii="Book Antiqua" w:hAnsi="Book Antiqua"/>
          <w:sz w:val="24"/>
          <w:szCs w:val="24"/>
        </w:rPr>
        <w:t xml:space="preserve"> and CD133+</w:t>
      </w:r>
      <w:r w:rsidR="00DF3EC5" w:rsidRPr="00DA396F">
        <w:rPr>
          <w:rFonts w:ascii="Book Antiqua" w:hAnsi="Book Antiqua"/>
          <w:sz w:val="24"/>
          <w:szCs w:val="24"/>
        </w:rPr>
        <w:t xml:space="preserve">) </w:t>
      </w:r>
      <w:r w:rsidR="00B353CC" w:rsidRPr="00DA396F">
        <w:rPr>
          <w:rFonts w:ascii="Book Antiqua" w:hAnsi="Book Antiqua"/>
          <w:sz w:val="24"/>
          <w:szCs w:val="24"/>
        </w:rPr>
        <w:t xml:space="preserve">show </w:t>
      </w:r>
      <w:r w:rsidR="00F044BD" w:rsidRPr="00DA396F">
        <w:rPr>
          <w:rFonts w:ascii="Book Antiqua" w:hAnsi="Book Antiqua"/>
          <w:sz w:val="24"/>
          <w:szCs w:val="24"/>
        </w:rPr>
        <w:t xml:space="preserve">CSC properties </w:t>
      </w:r>
      <w:r w:rsidR="00DF3EC5" w:rsidRPr="00DA396F">
        <w:rPr>
          <w:rFonts w:ascii="Book Antiqua" w:hAnsi="Book Antiqua"/>
          <w:sz w:val="24"/>
          <w:szCs w:val="24"/>
        </w:rPr>
        <w:t>making them</w:t>
      </w:r>
      <w:r w:rsidR="00F044BD" w:rsidRPr="00DA396F">
        <w:rPr>
          <w:rFonts w:ascii="Book Antiqua" w:hAnsi="Book Antiqua"/>
          <w:sz w:val="24"/>
          <w:szCs w:val="24"/>
        </w:rPr>
        <w:t xml:space="preserve"> often resistant to chemo</w:t>
      </w:r>
      <w:r w:rsidR="001465A2" w:rsidRPr="00DA396F">
        <w:rPr>
          <w:rFonts w:ascii="Book Antiqua" w:hAnsi="Book Antiqua"/>
          <w:sz w:val="24"/>
          <w:szCs w:val="24"/>
        </w:rPr>
        <w:t xml:space="preserve"> and radio</w:t>
      </w:r>
      <w:r w:rsidR="00F044BD" w:rsidRPr="00DA396F">
        <w:rPr>
          <w:rFonts w:ascii="Book Antiqua" w:hAnsi="Book Antiqua"/>
          <w:sz w:val="24"/>
          <w:szCs w:val="24"/>
        </w:rPr>
        <w:t>therapy</w:t>
      </w:r>
      <w:r w:rsidR="00B353CC" w:rsidRPr="00DA396F">
        <w:rPr>
          <w:rFonts w:ascii="Book Antiqua" w:hAnsi="Book Antiqua"/>
          <w:sz w:val="24"/>
          <w:szCs w:val="24"/>
        </w:rPr>
        <w:t xml:space="preserve">. </w:t>
      </w:r>
      <w:r w:rsidR="00F044BD" w:rsidRPr="00DA396F">
        <w:rPr>
          <w:rFonts w:ascii="Book Antiqua" w:hAnsi="Book Antiqua"/>
          <w:sz w:val="24"/>
          <w:szCs w:val="24"/>
        </w:rPr>
        <w:t xml:space="preserve">However, complete </w:t>
      </w:r>
      <w:r w:rsidR="00B402BA" w:rsidRPr="00DA396F">
        <w:rPr>
          <w:rFonts w:ascii="Book Antiqua" w:hAnsi="Book Antiqua"/>
          <w:sz w:val="24"/>
          <w:szCs w:val="24"/>
        </w:rPr>
        <w:t>overlap may</w:t>
      </w:r>
      <w:r w:rsidR="00F044BD" w:rsidRPr="00DA396F">
        <w:rPr>
          <w:rFonts w:ascii="Book Antiqua" w:hAnsi="Book Antiqua"/>
          <w:sz w:val="24"/>
          <w:szCs w:val="24"/>
        </w:rPr>
        <w:t xml:space="preserve"> not </w:t>
      </w:r>
      <w:r w:rsidR="00B402BA" w:rsidRPr="00DA396F">
        <w:rPr>
          <w:rFonts w:ascii="Book Antiqua" w:hAnsi="Book Antiqua"/>
          <w:sz w:val="24"/>
          <w:szCs w:val="24"/>
        </w:rPr>
        <w:t xml:space="preserve">be </w:t>
      </w:r>
      <w:r w:rsidR="00F044BD" w:rsidRPr="00DA396F">
        <w:rPr>
          <w:rFonts w:ascii="Book Antiqua" w:hAnsi="Book Antiqua"/>
          <w:sz w:val="24"/>
          <w:szCs w:val="24"/>
        </w:rPr>
        <w:t>found between these different CSC markers</w:t>
      </w:r>
      <w:r w:rsidR="00564D6D" w:rsidRPr="00DA396F">
        <w:rPr>
          <w:rFonts w:ascii="Book Antiqua" w:hAnsi="Book Antiqua"/>
          <w:sz w:val="24"/>
          <w:szCs w:val="24"/>
          <w:vertAlign w:val="superscript"/>
        </w:rPr>
        <w:t>[</w:t>
      </w:r>
      <w:r w:rsidR="007F3D60">
        <w:rPr>
          <w:rFonts w:ascii="Book Antiqua" w:hAnsi="Book Antiqua"/>
          <w:sz w:val="24"/>
          <w:szCs w:val="24"/>
          <w:vertAlign w:val="superscript"/>
        </w:rPr>
        <w:t>22</w:t>
      </w:r>
      <w:r w:rsidR="00D676A7" w:rsidRPr="00DA396F">
        <w:rPr>
          <w:rFonts w:ascii="Book Antiqua" w:hAnsi="Book Antiqua"/>
          <w:sz w:val="24"/>
          <w:szCs w:val="24"/>
          <w:vertAlign w:val="superscript"/>
        </w:rPr>
        <w:t>]</w:t>
      </w:r>
      <w:r w:rsidR="00F044BD" w:rsidRPr="00DA396F">
        <w:rPr>
          <w:rFonts w:ascii="Book Antiqua" w:hAnsi="Book Antiqua"/>
          <w:sz w:val="24"/>
          <w:szCs w:val="24"/>
        </w:rPr>
        <w:t xml:space="preserve">. </w:t>
      </w:r>
    </w:p>
    <w:p w:rsidR="00130C2F" w:rsidRPr="00DA396F" w:rsidRDefault="00F044BD" w:rsidP="00DA396F">
      <w:pPr>
        <w:spacing w:after="0" w:line="360" w:lineRule="auto"/>
        <w:ind w:firstLineChars="100" w:firstLine="240"/>
        <w:jc w:val="both"/>
        <w:rPr>
          <w:rFonts w:ascii="Book Antiqua" w:hAnsi="Book Antiqua"/>
          <w:sz w:val="24"/>
          <w:szCs w:val="24"/>
          <w:lang w:eastAsia="zh-CN"/>
        </w:rPr>
      </w:pPr>
      <w:r w:rsidRPr="00DA396F">
        <w:rPr>
          <w:rFonts w:ascii="Book Antiqua" w:hAnsi="Book Antiqua"/>
          <w:sz w:val="24"/>
          <w:szCs w:val="24"/>
        </w:rPr>
        <w:t>Most drugs are</w:t>
      </w:r>
      <w:r w:rsidR="00B353CC" w:rsidRPr="00DA396F">
        <w:rPr>
          <w:rFonts w:ascii="Book Antiqua" w:hAnsi="Book Antiqua"/>
          <w:sz w:val="24"/>
          <w:szCs w:val="24"/>
        </w:rPr>
        <w:t xml:space="preserve"> </w:t>
      </w:r>
      <w:r w:rsidR="005653EF" w:rsidRPr="00DA396F">
        <w:rPr>
          <w:rFonts w:ascii="Book Antiqua" w:hAnsi="Book Antiqua"/>
          <w:sz w:val="24"/>
          <w:szCs w:val="24"/>
        </w:rPr>
        <w:t>unable</w:t>
      </w:r>
      <w:r w:rsidR="00B353CC" w:rsidRPr="00DA396F">
        <w:rPr>
          <w:rFonts w:ascii="Book Antiqua" w:hAnsi="Book Antiqua"/>
          <w:sz w:val="24"/>
          <w:szCs w:val="24"/>
        </w:rPr>
        <w:t xml:space="preserve"> to eradicate these </w:t>
      </w:r>
      <w:r w:rsidR="007F3D60">
        <w:rPr>
          <w:rFonts w:ascii="Book Antiqua" w:hAnsi="Book Antiqua"/>
          <w:sz w:val="24"/>
          <w:szCs w:val="24"/>
        </w:rPr>
        <w:t xml:space="preserve">pancreatic </w:t>
      </w:r>
      <w:r w:rsidR="00B353CC" w:rsidRPr="00DA396F">
        <w:rPr>
          <w:rFonts w:ascii="Book Antiqua" w:hAnsi="Book Antiqua"/>
          <w:sz w:val="24"/>
          <w:szCs w:val="24"/>
        </w:rPr>
        <w:t>CSCs</w:t>
      </w:r>
      <w:r w:rsidRPr="00DA396F">
        <w:rPr>
          <w:rFonts w:ascii="Book Antiqua" w:hAnsi="Book Antiqua"/>
          <w:sz w:val="24"/>
          <w:szCs w:val="24"/>
        </w:rPr>
        <w:t>, and this</w:t>
      </w:r>
      <w:r w:rsidR="00B353CC" w:rsidRPr="00DA396F">
        <w:rPr>
          <w:rFonts w:ascii="Book Antiqua" w:hAnsi="Book Antiqua"/>
          <w:sz w:val="24"/>
          <w:szCs w:val="24"/>
        </w:rPr>
        <w:t xml:space="preserve"> is postulated to be </w:t>
      </w:r>
      <w:r w:rsidRPr="00DA396F">
        <w:rPr>
          <w:rFonts w:ascii="Book Antiqua" w:hAnsi="Book Antiqua"/>
          <w:sz w:val="24"/>
          <w:szCs w:val="24"/>
        </w:rPr>
        <w:t>one of the</w:t>
      </w:r>
      <w:r w:rsidR="00B353CC" w:rsidRPr="00DA396F">
        <w:rPr>
          <w:rFonts w:ascii="Book Antiqua" w:hAnsi="Book Antiqua"/>
          <w:sz w:val="24"/>
          <w:szCs w:val="24"/>
        </w:rPr>
        <w:t xml:space="preserve"> </w:t>
      </w:r>
      <w:r w:rsidRPr="00DA396F">
        <w:rPr>
          <w:rFonts w:ascii="Book Antiqua" w:hAnsi="Book Antiqua"/>
          <w:sz w:val="24"/>
          <w:szCs w:val="24"/>
        </w:rPr>
        <w:t xml:space="preserve">primary </w:t>
      </w:r>
      <w:r w:rsidR="00B353CC" w:rsidRPr="00DA396F">
        <w:rPr>
          <w:rFonts w:ascii="Book Antiqua" w:hAnsi="Book Antiqua"/>
          <w:sz w:val="24"/>
          <w:szCs w:val="24"/>
        </w:rPr>
        <w:t>reason</w:t>
      </w:r>
      <w:r w:rsidRPr="00DA396F">
        <w:rPr>
          <w:rFonts w:ascii="Book Antiqua" w:hAnsi="Book Antiqua"/>
          <w:sz w:val="24"/>
          <w:szCs w:val="24"/>
        </w:rPr>
        <w:t>s</w:t>
      </w:r>
      <w:r w:rsidR="00B353CC" w:rsidRPr="00DA396F">
        <w:rPr>
          <w:rFonts w:ascii="Book Antiqua" w:hAnsi="Book Antiqua"/>
          <w:sz w:val="24"/>
          <w:szCs w:val="24"/>
        </w:rPr>
        <w:t xml:space="preserve"> for </w:t>
      </w:r>
      <w:r w:rsidR="00703598" w:rsidRPr="00DA396F">
        <w:rPr>
          <w:rFonts w:ascii="Book Antiqua" w:hAnsi="Book Antiqua"/>
          <w:sz w:val="24"/>
          <w:szCs w:val="24"/>
        </w:rPr>
        <w:t>failure of chemotherapy that</w:t>
      </w:r>
      <w:r w:rsidR="00B402BA" w:rsidRPr="00DA396F">
        <w:rPr>
          <w:rFonts w:ascii="Book Antiqua" w:hAnsi="Book Antiqua"/>
          <w:sz w:val="24"/>
          <w:szCs w:val="24"/>
        </w:rPr>
        <w:t xml:space="preserve"> will lead to </w:t>
      </w:r>
      <w:r w:rsidR="00B353CC" w:rsidRPr="00DA396F">
        <w:rPr>
          <w:rFonts w:ascii="Book Antiqua" w:hAnsi="Book Antiqua"/>
          <w:sz w:val="24"/>
          <w:szCs w:val="24"/>
        </w:rPr>
        <w:t xml:space="preserve">tumor relapse </w:t>
      </w:r>
      <w:r w:rsidRPr="00DA396F">
        <w:rPr>
          <w:rFonts w:ascii="Book Antiqua" w:hAnsi="Book Antiqua"/>
          <w:sz w:val="24"/>
          <w:szCs w:val="24"/>
        </w:rPr>
        <w:t xml:space="preserve">and </w:t>
      </w:r>
      <w:r w:rsidR="00B353CC" w:rsidRPr="00DA396F">
        <w:rPr>
          <w:rFonts w:ascii="Book Antiqua" w:hAnsi="Book Antiqua"/>
          <w:sz w:val="24"/>
          <w:szCs w:val="24"/>
        </w:rPr>
        <w:t>metastasis.</w:t>
      </w:r>
      <w:r w:rsidR="000E386D" w:rsidRPr="00DA396F">
        <w:rPr>
          <w:rFonts w:ascii="Book Antiqua" w:hAnsi="Book Antiqua"/>
          <w:sz w:val="24"/>
          <w:szCs w:val="24"/>
        </w:rPr>
        <w:t xml:space="preserve"> </w:t>
      </w:r>
      <w:r w:rsidRPr="00DA396F">
        <w:rPr>
          <w:rFonts w:ascii="Book Antiqua" w:hAnsi="Book Antiqua"/>
          <w:sz w:val="24"/>
          <w:szCs w:val="24"/>
        </w:rPr>
        <w:t xml:space="preserve"> </w:t>
      </w:r>
      <w:r w:rsidR="007F3D60">
        <w:rPr>
          <w:rFonts w:ascii="Book Antiqua" w:hAnsi="Book Antiqua"/>
          <w:sz w:val="24"/>
          <w:szCs w:val="24"/>
        </w:rPr>
        <w:t>The</w:t>
      </w:r>
      <w:r w:rsidR="000E386D" w:rsidRPr="00DA396F">
        <w:rPr>
          <w:rFonts w:ascii="Book Antiqua" w:hAnsi="Book Antiqua"/>
          <w:sz w:val="24"/>
          <w:szCs w:val="24"/>
        </w:rPr>
        <w:t xml:space="preserve"> </w:t>
      </w:r>
      <w:r w:rsidR="007F3D60">
        <w:rPr>
          <w:rFonts w:ascii="Book Antiqua" w:hAnsi="Book Antiqua"/>
          <w:sz w:val="24"/>
          <w:szCs w:val="24"/>
        </w:rPr>
        <w:t>pancreatic CSCs</w:t>
      </w:r>
      <w:r w:rsidR="000E386D" w:rsidRPr="00DA396F">
        <w:rPr>
          <w:rFonts w:ascii="Book Antiqua" w:hAnsi="Book Antiqua"/>
          <w:sz w:val="24"/>
          <w:szCs w:val="24"/>
        </w:rPr>
        <w:t xml:space="preserve"> markers CD24, CD44, CD133, CXCR4, ESA and nestin were reported in pancreatic intraepithelial </w:t>
      </w:r>
      <w:r w:rsidR="005653EF" w:rsidRPr="00DA396F">
        <w:rPr>
          <w:rFonts w:ascii="Book Antiqua" w:hAnsi="Book Antiqua"/>
          <w:sz w:val="24"/>
          <w:szCs w:val="24"/>
        </w:rPr>
        <w:t>neoplasia</w:t>
      </w:r>
      <w:r w:rsidR="000E386D" w:rsidRPr="00DA396F">
        <w:rPr>
          <w:rFonts w:ascii="Book Antiqua" w:hAnsi="Book Antiqua"/>
          <w:sz w:val="24"/>
          <w:szCs w:val="24"/>
        </w:rPr>
        <w:t xml:space="preserve"> and pancreatic ductal adenocarcinomas</w:t>
      </w:r>
      <w:r w:rsidR="001C69D8" w:rsidRPr="00DA396F">
        <w:rPr>
          <w:rFonts w:ascii="Book Antiqua" w:hAnsi="Book Antiqua"/>
          <w:sz w:val="24"/>
          <w:szCs w:val="24"/>
        </w:rPr>
        <w:t xml:space="preserve"> (PDAC)</w:t>
      </w:r>
      <w:r w:rsidR="00564D6D" w:rsidRPr="00DA396F">
        <w:rPr>
          <w:rFonts w:ascii="Book Antiqua" w:hAnsi="Book Antiqua"/>
          <w:sz w:val="24"/>
          <w:szCs w:val="24"/>
          <w:vertAlign w:val="superscript"/>
        </w:rPr>
        <w:t>[2</w:t>
      </w:r>
      <w:r w:rsidR="007F3D60">
        <w:rPr>
          <w:rFonts w:ascii="Book Antiqua" w:hAnsi="Book Antiqua"/>
          <w:sz w:val="24"/>
          <w:szCs w:val="24"/>
          <w:vertAlign w:val="superscript"/>
        </w:rPr>
        <w:t>3</w:t>
      </w:r>
      <w:r w:rsidR="00D676A7" w:rsidRPr="00DA396F">
        <w:rPr>
          <w:rFonts w:ascii="Book Antiqua" w:hAnsi="Book Antiqua"/>
          <w:sz w:val="24"/>
          <w:szCs w:val="24"/>
          <w:vertAlign w:val="superscript"/>
        </w:rPr>
        <w:t>]</w:t>
      </w:r>
      <w:r w:rsidR="00564D6D" w:rsidRPr="00DA396F">
        <w:rPr>
          <w:rFonts w:ascii="Book Antiqua" w:hAnsi="Book Antiqua"/>
          <w:sz w:val="24"/>
          <w:szCs w:val="24"/>
        </w:rPr>
        <w:t xml:space="preserve">. </w:t>
      </w:r>
      <w:r w:rsidR="00426350" w:rsidRPr="00DA396F">
        <w:rPr>
          <w:rFonts w:ascii="Book Antiqua" w:hAnsi="Book Antiqua"/>
          <w:sz w:val="24"/>
          <w:szCs w:val="24"/>
        </w:rPr>
        <w:t>Pancreatic CSC populations express</w:t>
      </w:r>
      <w:r w:rsidR="001C69D8" w:rsidRPr="00DA396F">
        <w:rPr>
          <w:rFonts w:ascii="Book Antiqua" w:hAnsi="Book Antiqua"/>
          <w:sz w:val="24"/>
          <w:szCs w:val="24"/>
        </w:rPr>
        <w:t>ing</w:t>
      </w:r>
      <w:r w:rsidR="00426350" w:rsidRPr="00DA396F">
        <w:rPr>
          <w:rFonts w:ascii="Book Antiqua" w:hAnsi="Book Antiqua"/>
          <w:sz w:val="24"/>
          <w:szCs w:val="24"/>
        </w:rPr>
        <w:t xml:space="preserve"> the cell surface markers </w:t>
      </w:r>
      <w:r w:rsidR="001C69D8" w:rsidRPr="00DA396F">
        <w:rPr>
          <w:rFonts w:ascii="Book Antiqua" w:hAnsi="Book Antiqua"/>
          <w:sz w:val="24"/>
          <w:szCs w:val="24"/>
        </w:rPr>
        <w:t>CD24,</w:t>
      </w:r>
      <w:r w:rsidR="00426350" w:rsidRPr="00DA396F">
        <w:rPr>
          <w:rFonts w:ascii="Book Antiqua" w:hAnsi="Book Antiqua"/>
          <w:sz w:val="24"/>
          <w:szCs w:val="24"/>
        </w:rPr>
        <w:t xml:space="preserve"> </w:t>
      </w:r>
      <w:r w:rsidR="001C69D8" w:rsidRPr="00DA396F">
        <w:rPr>
          <w:rFonts w:ascii="Book Antiqua" w:hAnsi="Book Antiqua"/>
          <w:sz w:val="24"/>
          <w:szCs w:val="24"/>
        </w:rPr>
        <w:t xml:space="preserve">CD44, </w:t>
      </w:r>
      <w:r w:rsidR="00426350" w:rsidRPr="00DA396F">
        <w:rPr>
          <w:rFonts w:ascii="Book Antiqua" w:hAnsi="Book Antiqua"/>
          <w:sz w:val="24"/>
          <w:szCs w:val="24"/>
        </w:rPr>
        <w:t xml:space="preserve">and </w:t>
      </w:r>
      <w:r w:rsidR="001C69D8" w:rsidRPr="00DA396F">
        <w:rPr>
          <w:rFonts w:ascii="Book Antiqua" w:hAnsi="Book Antiqua"/>
          <w:sz w:val="24"/>
          <w:szCs w:val="24"/>
        </w:rPr>
        <w:t>ESA</w:t>
      </w:r>
      <w:r w:rsidR="00D676A7" w:rsidRPr="00DA396F">
        <w:rPr>
          <w:rFonts w:ascii="Book Antiqua" w:hAnsi="Book Antiqua"/>
          <w:sz w:val="24"/>
          <w:szCs w:val="24"/>
          <w:vertAlign w:val="superscript"/>
        </w:rPr>
        <w:t>[</w:t>
      </w:r>
      <w:r w:rsidR="00C24843">
        <w:rPr>
          <w:rFonts w:ascii="Book Antiqua" w:hAnsi="Book Antiqua"/>
          <w:sz w:val="24"/>
          <w:szCs w:val="24"/>
          <w:vertAlign w:val="superscript"/>
        </w:rPr>
        <w:t>14,</w:t>
      </w:r>
      <w:r w:rsidR="00F63A1C" w:rsidRPr="00DA396F">
        <w:rPr>
          <w:rFonts w:ascii="Book Antiqua" w:hAnsi="Book Antiqua"/>
          <w:sz w:val="24"/>
          <w:szCs w:val="24"/>
          <w:vertAlign w:val="superscript"/>
        </w:rPr>
        <w:t>1</w:t>
      </w:r>
      <w:r w:rsidR="007F3D60">
        <w:rPr>
          <w:rFonts w:ascii="Book Antiqua" w:hAnsi="Book Antiqua"/>
          <w:sz w:val="24"/>
          <w:szCs w:val="24"/>
          <w:vertAlign w:val="superscript"/>
        </w:rPr>
        <w:t>9</w:t>
      </w:r>
      <w:r w:rsidR="00D676A7" w:rsidRPr="00DA396F">
        <w:rPr>
          <w:rFonts w:ascii="Book Antiqua" w:hAnsi="Book Antiqua"/>
          <w:sz w:val="24"/>
          <w:szCs w:val="24"/>
          <w:vertAlign w:val="superscript"/>
        </w:rPr>
        <w:t>,2</w:t>
      </w:r>
      <w:r w:rsidR="007F3D60">
        <w:rPr>
          <w:rFonts w:ascii="Book Antiqua" w:hAnsi="Book Antiqua"/>
          <w:sz w:val="24"/>
          <w:szCs w:val="24"/>
          <w:vertAlign w:val="superscript"/>
        </w:rPr>
        <w:t>4</w:t>
      </w:r>
      <w:r w:rsidR="00D676A7" w:rsidRPr="00DA396F">
        <w:rPr>
          <w:rFonts w:ascii="Book Antiqua" w:hAnsi="Book Antiqua"/>
          <w:sz w:val="24"/>
          <w:szCs w:val="24"/>
          <w:vertAlign w:val="superscript"/>
        </w:rPr>
        <w:t>]</w:t>
      </w:r>
      <w:r w:rsidR="00426350" w:rsidRPr="00DA396F">
        <w:rPr>
          <w:rFonts w:ascii="Book Antiqua" w:hAnsi="Book Antiqua"/>
          <w:sz w:val="24"/>
          <w:szCs w:val="24"/>
        </w:rPr>
        <w:t xml:space="preserve"> </w:t>
      </w:r>
      <w:r w:rsidR="00B402BA" w:rsidRPr="00DA396F">
        <w:rPr>
          <w:rFonts w:ascii="Book Antiqua" w:hAnsi="Book Antiqua"/>
          <w:sz w:val="24"/>
          <w:szCs w:val="24"/>
        </w:rPr>
        <w:t xml:space="preserve">were observed to </w:t>
      </w:r>
      <w:r w:rsidR="00426350" w:rsidRPr="00DA396F">
        <w:rPr>
          <w:rFonts w:ascii="Book Antiqua" w:hAnsi="Book Antiqua"/>
          <w:sz w:val="24"/>
          <w:szCs w:val="24"/>
        </w:rPr>
        <w:t>maintain their cell surface marker phen</w:t>
      </w:r>
      <w:r w:rsidR="00B402BA" w:rsidRPr="00DA396F">
        <w:rPr>
          <w:rFonts w:ascii="Book Antiqua" w:hAnsi="Book Antiqua"/>
          <w:sz w:val="24"/>
          <w:szCs w:val="24"/>
        </w:rPr>
        <w:t>otype after repeated passages in immunocompromised</w:t>
      </w:r>
      <w:r w:rsidR="00426350" w:rsidRPr="00DA396F">
        <w:rPr>
          <w:rFonts w:ascii="Book Antiqua" w:hAnsi="Book Antiqua"/>
          <w:sz w:val="24"/>
          <w:szCs w:val="24"/>
        </w:rPr>
        <w:t xml:space="preserve"> xenografts mice</w:t>
      </w:r>
      <w:r w:rsidR="00D676A7" w:rsidRPr="00DA396F">
        <w:rPr>
          <w:rFonts w:ascii="Book Antiqua" w:hAnsi="Book Antiqua"/>
          <w:sz w:val="24"/>
          <w:szCs w:val="24"/>
          <w:vertAlign w:val="superscript"/>
        </w:rPr>
        <w:t>[</w:t>
      </w:r>
      <w:r w:rsidR="00C24843">
        <w:rPr>
          <w:rFonts w:ascii="Book Antiqua" w:hAnsi="Book Antiqua"/>
          <w:sz w:val="24"/>
          <w:szCs w:val="24"/>
          <w:vertAlign w:val="superscript"/>
        </w:rPr>
        <w:t>12,14</w:t>
      </w:r>
      <w:r w:rsidR="00F63A1C" w:rsidRPr="00DA396F">
        <w:rPr>
          <w:rFonts w:ascii="Book Antiqua" w:hAnsi="Book Antiqua"/>
          <w:sz w:val="24"/>
          <w:szCs w:val="24"/>
          <w:vertAlign w:val="superscript"/>
        </w:rPr>
        <w:t>,1</w:t>
      </w:r>
      <w:r w:rsidR="00C24843">
        <w:rPr>
          <w:rFonts w:ascii="Book Antiqua" w:hAnsi="Book Antiqua"/>
          <w:sz w:val="24"/>
          <w:szCs w:val="24"/>
          <w:vertAlign w:val="superscript"/>
        </w:rPr>
        <w:t>9</w:t>
      </w:r>
      <w:r w:rsidR="00D676A7" w:rsidRPr="00DA396F">
        <w:rPr>
          <w:rFonts w:ascii="Book Antiqua" w:hAnsi="Book Antiqua"/>
          <w:sz w:val="24"/>
          <w:szCs w:val="24"/>
          <w:vertAlign w:val="superscript"/>
        </w:rPr>
        <w:t>]</w:t>
      </w:r>
      <w:r w:rsidR="00426350" w:rsidRPr="00DA396F">
        <w:rPr>
          <w:rFonts w:ascii="Book Antiqua" w:hAnsi="Book Antiqua"/>
          <w:sz w:val="24"/>
          <w:szCs w:val="24"/>
        </w:rPr>
        <w:t xml:space="preserve">. </w:t>
      </w:r>
      <w:r w:rsidR="00FB2685" w:rsidRPr="00DA396F">
        <w:rPr>
          <w:rFonts w:ascii="Book Antiqua" w:hAnsi="Book Antiqua"/>
          <w:sz w:val="24"/>
          <w:szCs w:val="24"/>
        </w:rPr>
        <w:t xml:space="preserve">In </w:t>
      </w:r>
      <w:r w:rsidR="001465A2" w:rsidRPr="00DA396F">
        <w:rPr>
          <w:rFonts w:ascii="Book Antiqua" w:hAnsi="Book Antiqua"/>
          <w:sz w:val="24"/>
          <w:szCs w:val="24"/>
        </w:rPr>
        <w:t xml:space="preserve">another study, </w:t>
      </w:r>
      <w:r w:rsidR="00FB2685" w:rsidRPr="00DA396F">
        <w:rPr>
          <w:rFonts w:ascii="Book Antiqua" w:hAnsi="Book Antiqua"/>
          <w:sz w:val="24"/>
          <w:szCs w:val="24"/>
        </w:rPr>
        <w:t xml:space="preserve">c-Met positive cells readily formed </w:t>
      </w:r>
      <w:r w:rsidR="00FB2685" w:rsidRPr="008B5222">
        <w:rPr>
          <w:rFonts w:ascii="Book Antiqua" w:hAnsi="Book Antiqua"/>
          <w:i/>
          <w:sz w:val="24"/>
          <w:szCs w:val="24"/>
        </w:rPr>
        <w:t>in vitro</w:t>
      </w:r>
      <w:r w:rsidR="00FB2685" w:rsidRPr="00DA396F">
        <w:rPr>
          <w:rFonts w:ascii="Book Antiqua" w:hAnsi="Book Antiqua"/>
          <w:sz w:val="24"/>
          <w:szCs w:val="24"/>
        </w:rPr>
        <w:t xml:space="preserve"> spheres</w:t>
      </w:r>
      <w:r w:rsidR="00703598" w:rsidRPr="00DA396F">
        <w:rPr>
          <w:rFonts w:ascii="Book Antiqua" w:hAnsi="Book Antiqua"/>
          <w:sz w:val="24"/>
          <w:szCs w:val="24"/>
        </w:rPr>
        <w:t>/</w:t>
      </w:r>
      <w:r w:rsidR="00B402BA" w:rsidRPr="00DA396F">
        <w:rPr>
          <w:rFonts w:ascii="Book Antiqua" w:hAnsi="Book Antiqua"/>
          <w:sz w:val="24"/>
          <w:szCs w:val="24"/>
        </w:rPr>
        <w:t>but</w:t>
      </w:r>
      <w:r w:rsidR="00FB2685" w:rsidRPr="00DA396F">
        <w:rPr>
          <w:rFonts w:ascii="Book Antiqua" w:hAnsi="Book Antiqua"/>
          <w:sz w:val="24"/>
          <w:szCs w:val="24"/>
        </w:rPr>
        <w:t xml:space="preserve"> not the c-Met negative cells</w:t>
      </w:r>
      <w:r w:rsidR="00F63A1C" w:rsidRPr="00DA396F">
        <w:rPr>
          <w:rFonts w:ascii="Book Antiqua" w:hAnsi="Book Antiqua"/>
          <w:sz w:val="24"/>
          <w:szCs w:val="24"/>
          <w:vertAlign w:val="superscript"/>
        </w:rPr>
        <w:t>[</w:t>
      </w:r>
      <w:r w:rsidR="00C24843">
        <w:rPr>
          <w:rFonts w:ascii="Book Antiqua" w:hAnsi="Book Antiqua"/>
          <w:sz w:val="24"/>
          <w:szCs w:val="24"/>
          <w:vertAlign w:val="superscript"/>
        </w:rPr>
        <w:t>14,</w:t>
      </w:r>
      <w:r w:rsidR="00F63A1C" w:rsidRPr="00DA396F">
        <w:rPr>
          <w:rFonts w:ascii="Book Antiqua" w:hAnsi="Book Antiqua"/>
          <w:sz w:val="24"/>
          <w:szCs w:val="24"/>
          <w:vertAlign w:val="superscript"/>
        </w:rPr>
        <w:t>2</w:t>
      </w:r>
      <w:r w:rsidR="00C24843">
        <w:rPr>
          <w:rFonts w:ascii="Book Antiqua" w:hAnsi="Book Antiqua"/>
          <w:sz w:val="24"/>
          <w:szCs w:val="24"/>
          <w:vertAlign w:val="superscript"/>
        </w:rPr>
        <w:t>5</w:t>
      </w:r>
      <w:r w:rsidR="00D676A7" w:rsidRPr="00DA396F">
        <w:rPr>
          <w:rFonts w:ascii="Book Antiqua" w:hAnsi="Book Antiqua"/>
          <w:sz w:val="24"/>
          <w:szCs w:val="24"/>
          <w:vertAlign w:val="superscript"/>
        </w:rPr>
        <w:t>]</w:t>
      </w:r>
      <w:r w:rsidR="00FB2685" w:rsidRPr="00DA396F">
        <w:rPr>
          <w:rFonts w:ascii="Book Antiqua" w:hAnsi="Book Antiqua"/>
          <w:sz w:val="24"/>
          <w:szCs w:val="24"/>
        </w:rPr>
        <w:t>. Similarly</w:t>
      </w:r>
      <w:r w:rsidR="001465A2" w:rsidRPr="00DA396F">
        <w:rPr>
          <w:rFonts w:ascii="Book Antiqua" w:hAnsi="Book Antiqua"/>
          <w:sz w:val="24"/>
          <w:szCs w:val="24"/>
        </w:rPr>
        <w:t>,</w:t>
      </w:r>
      <w:r w:rsidR="00FB2685" w:rsidRPr="00DA396F">
        <w:rPr>
          <w:rFonts w:ascii="Book Antiqua" w:hAnsi="Book Antiqua"/>
          <w:sz w:val="24"/>
          <w:szCs w:val="24"/>
        </w:rPr>
        <w:t xml:space="preserve"> </w:t>
      </w:r>
      <w:r w:rsidR="001465A2" w:rsidRPr="00DA396F">
        <w:rPr>
          <w:rFonts w:ascii="Book Antiqua" w:hAnsi="Book Antiqua"/>
          <w:sz w:val="24"/>
          <w:szCs w:val="24"/>
        </w:rPr>
        <w:t>i</w:t>
      </w:r>
      <w:r w:rsidR="00FB2685" w:rsidRPr="00DA396F">
        <w:rPr>
          <w:rFonts w:ascii="Book Antiqua" w:hAnsi="Book Antiqua"/>
          <w:sz w:val="24"/>
          <w:szCs w:val="24"/>
        </w:rPr>
        <w:t>t was noted that cells express</w:t>
      </w:r>
      <w:r w:rsidR="00B402BA" w:rsidRPr="00DA396F">
        <w:rPr>
          <w:rFonts w:ascii="Book Antiqua" w:hAnsi="Book Antiqua"/>
          <w:sz w:val="24"/>
          <w:szCs w:val="24"/>
        </w:rPr>
        <w:t>ing</w:t>
      </w:r>
      <w:r w:rsidR="00DF3EC5" w:rsidRPr="00DA396F">
        <w:rPr>
          <w:rFonts w:ascii="Book Antiqua" w:hAnsi="Book Antiqua"/>
          <w:sz w:val="24"/>
          <w:szCs w:val="24"/>
        </w:rPr>
        <w:t xml:space="preserve"> combinations of</w:t>
      </w:r>
      <w:r w:rsidR="00FB2685" w:rsidRPr="00DA396F">
        <w:rPr>
          <w:rFonts w:ascii="Book Antiqua" w:hAnsi="Book Antiqua"/>
          <w:sz w:val="24"/>
          <w:szCs w:val="24"/>
        </w:rPr>
        <w:t xml:space="preserve"> CD44 </w:t>
      </w:r>
      <w:r w:rsidR="00DF3EC5" w:rsidRPr="00DA396F">
        <w:rPr>
          <w:rFonts w:ascii="Book Antiqua" w:hAnsi="Book Antiqua"/>
          <w:sz w:val="24"/>
          <w:szCs w:val="24"/>
        </w:rPr>
        <w:t>and c-Met showed</w:t>
      </w:r>
      <w:r w:rsidR="00FB2685" w:rsidRPr="00DA396F">
        <w:rPr>
          <w:rFonts w:ascii="Book Antiqua" w:hAnsi="Book Antiqua"/>
          <w:sz w:val="24"/>
          <w:szCs w:val="24"/>
        </w:rPr>
        <w:t xml:space="preserve"> </w:t>
      </w:r>
      <w:r w:rsidR="00DF3EC5" w:rsidRPr="00DA396F">
        <w:rPr>
          <w:rFonts w:ascii="Book Antiqua" w:hAnsi="Book Antiqua"/>
          <w:sz w:val="24"/>
          <w:szCs w:val="24"/>
        </w:rPr>
        <w:t>increased</w:t>
      </w:r>
      <w:r w:rsidR="00FB2685" w:rsidRPr="00DA396F">
        <w:rPr>
          <w:rFonts w:ascii="Book Antiqua" w:hAnsi="Book Antiqua"/>
          <w:sz w:val="24"/>
          <w:szCs w:val="24"/>
        </w:rPr>
        <w:t xml:space="preserve"> tumor</w:t>
      </w:r>
      <w:r w:rsidR="00DF3EC5" w:rsidRPr="00DA396F">
        <w:rPr>
          <w:rFonts w:ascii="Book Antiqua" w:hAnsi="Book Antiqua"/>
          <w:sz w:val="24"/>
          <w:szCs w:val="24"/>
        </w:rPr>
        <w:t xml:space="preserve"> formation </w:t>
      </w:r>
      <w:r w:rsidR="00FB2685" w:rsidRPr="00DA396F">
        <w:rPr>
          <w:rFonts w:ascii="Book Antiqua" w:hAnsi="Book Antiqua"/>
          <w:sz w:val="24"/>
          <w:szCs w:val="24"/>
        </w:rPr>
        <w:t xml:space="preserve">ability </w:t>
      </w:r>
      <w:r w:rsidR="00DF3EC5" w:rsidRPr="00DA396F">
        <w:rPr>
          <w:rFonts w:ascii="Book Antiqua" w:hAnsi="Book Antiqua"/>
          <w:sz w:val="24"/>
          <w:szCs w:val="24"/>
        </w:rPr>
        <w:t xml:space="preserve">and </w:t>
      </w:r>
      <w:r w:rsidR="00FB2685" w:rsidRPr="00DA396F">
        <w:rPr>
          <w:rFonts w:ascii="Book Antiqua" w:hAnsi="Book Antiqua"/>
          <w:sz w:val="24"/>
          <w:szCs w:val="24"/>
        </w:rPr>
        <w:t>to renew</w:t>
      </w:r>
      <w:r w:rsidR="00F63A1C" w:rsidRPr="00DA396F">
        <w:rPr>
          <w:rFonts w:ascii="Book Antiqua" w:hAnsi="Book Antiqua"/>
          <w:sz w:val="24"/>
          <w:szCs w:val="24"/>
          <w:vertAlign w:val="superscript"/>
        </w:rPr>
        <w:t>[2</w:t>
      </w:r>
      <w:r w:rsidR="00C24843">
        <w:rPr>
          <w:rFonts w:ascii="Book Antiqua" w:hAnsi="Book Antiqua"/>
          <w:sz w:val="24"/>
          <w:szCs w:val="24"/>
          <w:vertAlign w:val="superscript"/>
        </w:rPr>
        <w:t>5</w:t>
      </w:r>
      <w:r w:rsidR="00D676A7" w:rsidRPr="00DA396F">
        <w:rPr>
          <w:rFonts w:ascii="Book Antiqua" w:hAnsi="Book Antiqua"/>
          <w:sz w:val="24"/>
          <w:szCs w:val="24"/>
          <w:vertAlign w:val="superscript"/>
        </w:rPr>
        <w:t>]</w:t>
      </w:r>
      <w:r w:rsidR="00B72B1C" w:rsidRPr="00DA396F">
        <w:rPr>
          <w:rFonts w:ascii="Book Antiqua" w:hAnsi="Book Antiqua"/>
          <w:sz w:val="24"/>
          <w:szCs w:val="24"/>
        </w:rPr>
        <w:t xml:space="preserve">. Kim </w:t>
      </w:r>
      <w:r w:rsidR="00B72B1C" w:rsidRPr="00DA396F">
        <w:rPr>
          <w:rFonts w:ascii="Book Antiqua" w:hAnsi="Book Antiqua"/>
          <w:i/>
          <w:sz w:val="24"/>
          <w:szCs w:val="24"/>
        </w:rPr>
        <w:t>et al</w:t>
      </w:r>
      <w:r w:rsidR="00B72B1C" w:rsidRPr="00DA396F">
        <w:rPr>
          <w:rFonts w:ascii="Book Antiqua" w:hAnsi="Book Antiqua"/>
          <w:sz w:val="24"/>
          <w:szCs w:val="24"/>
          <w:vertAlign w:val="superscript"/>
          <w:lang w:eastAsia="zh-CN"/>
        </w:rPr>
        <w:t>[1</w:t>
      </w:r>
      <w:r w:rsidR="00C24843">
        <w:rPr>
          <w:rFonts w:ascii="Book Antiqua" w:hAnsi="Book Antiqua"/>
          <w:sz w:val="24"/>
          <w:szCs w:val="24"/>
          <w:vertAlign w:val="superscript"/>
          <w:lang w:eastAsia="zh-CN"/>
        </w:rPr>
        <w:t>8</w:t>
      </w:r>
      <w:r w:rsidR="00B72B1C" w:rsidRPr="00DA396F">
        <w:rPr>
          <w:rFonts w:ascii="Book Antiqua" w:hAnsi="Book Antiqua"/>
          <w:sz w:val="24"/>
          <w:szCs w:val="24"/>
          <w:vertAlign w:val="superscript"/>
          <w:lang w:eastAsia="zh-CN"/>
        </w:rPr>
        <w:t>]</w:t>
      </w:r>
      <w:r w:rsidR="00FB2685" w:rsidRPr="00DA396F">
        <w:rPr>
          <w:rFonts w:ascii="Book Antiqua" w:hAnsi="Book Antiqua"/>
          <w:sz w:val="24"/>
          <w:szCs w:val="24"/>
        </w:rPr>
        <w:t xml:space="preserve"> reported </w:t>
      </w:r>
      <w:r w:rsidR="001624C8" w:rsidRPr="00DA396F">
        <w:rPr>
          <w:rFonts w:ascii="Book Antiqua" w:hAnsi="Book Antiqua"/>
          <w:sz w:val="24"/>
          <w:szCs w:val="24"/>
        </w:rPr>
        <w:t xml:space="preserve">that irrespective of CD133 status, </w:t>
      </w:r>
      <w:r w:rsidR="00FB2685" w:rsidRPr="00DA396F">
        <w:rPr>
          <w:rFonts w:ascii="Book Antiqua" w:hAnsi="Book Antiqua"/>
          <w:sz w:val="24"/>
          <w:szCs w:val="24"/>
        </w:rPr>
        <w:t xml:space="preserve">the pancreatic cancer cells with high ALDH1 activity </w:t>
      </w:r>
      <w:r w:rsidR="001624C8" w:rsidRPr="00DA396F">
        <w:rPr>
          <w:rFonts w:ascii="Book Antiqua" w:hAnsi="Book Antiqua"/>
          <w:sz w:val="24"/>
          <w:szCs w:val="24"/>
        </w:rPr>
        <w:t>were</w:t>
      </w:r>
      <w:r w:rsidR="00FB2685" w:rsidRPr="00DA396F">
        <w:rPr>
          <w:rFonts w:ascii="Book Antiqua" w:hAnsi="Book Antiqua"/>
          <w:sz w:val="24"/>
          <w:szCs w:val="24"/>
        </w:rPr>
        <w:t xml:space="preserve"> resistant to chemotherapy</w:t>
      </w:r>
      <w:r w:rsidR="00703598" w:rsidRPr="00DA396F">
        <w:rPr>
          <w:rFonts w:ascii="Book Antiqua" w:hAnsi="Book Antiqua"/>
          <w:sz w:val="24"/>
          <w:szCs w:val="24"/>
        </w:rPr>
        <w:t>-</w:t>
      </w:r>
      <w:r w:rsidR="00FB2685" w:rsidRPr="00DA396F">
        <w:rPr>
          <w:rFonts w:ascii="Book Antiqua" w:hAnsi="Book Antiqua"/>
          <w:sz w:val="24"/>
          <w:szCs w:val="24"/>
        </w:rPr>
        <w:t xml:space="preserve">induced cell death and </w:t>
      </w:r>
      <w:r w:rsidR="001C69D8" w:rsidRPr="00DA396F">
        <w:rPr>
          <w:rFonts w:ascii="Book Antiqua" w:hAnsi="Book Antiqua"/>
          <w:sz w:val="24"/>
          <w:szCs w:val="24"/>
        </w:rPr>
        <w:t xml:space="preserve">are </w:t>
      </w:r>
      <w:r w:rsidR="00FB2685" w:rsidRPr="00DA396F">
        <w:rPr>
          <w:rFonts w:ascii="Book Antiqua" w:hAnsi="Book Antiqua"/>
          <w:sz w:val="24"/>
          <w:szCs w:val="24"/>
        </w:rPr>
        <w:t>highly tumorigenic</w:t>
      </w:r>
      <w:r w:rsidR="00F63A1C" w:rsidRPr="00DA396F">
        <w:rPr>
          <w:rFonts w:ascii="Book Antiqua" w:hAnsi="Book Antiqua"/>
          <w:sz w:val="24"/>
          <w:szCs w:val="24"/>
          <w:vertAlign w:val="superscript"/>
        </w:rPr>
        <w:t>[</w:t>
      </w:r>
      <w:r w:rsidR="00C24843">
        <w:rPr>
          <w:rFonts w:ascii="Book Antiqua" w:hAnsi="Book Antiqua"/>
          <w:sz w:val="24"/>
          <w:szCs w:val="24"/>
          <w:vertAlign w:val="superscript"/>
        </w:rPr>
        <w:t>14,18</w:t>
      </w:r>
      <w:r w:rsidR="00D676A7" w:rsidRPr="00DA396F">
        <w:rPr>
          <w:rFonts w:ascii="Book Antiqua" w:hAnsi="Book Antiqua"/>
          <w:sz w:val="24"/>
          <w:szCs w:val="24"/>
          <w:vertAlign w:val="superscript"/>
        </w:rPr>
        <w:t>]</w:t>
      </w:r>
      <w:r w:rsidR="00FB2685" w:rsidRPr="00DA396F">
        <w:rPr>
          <w:rFonts w:ascii="Book Antiqua" w:hAnsi="Book Antiqua"/>
          <w:sz w:val="24"/>
          <w:szCs w:val="24"/>
        </w:rPr>
        <w:t xml:space="preserve">. </w:t>
      </w:r>
      <w:r w:rsidR="00F61122">
        <w:rPr>
          <w:rFonts w:ascii="Book Antiqua" w:hAnsi="Book Antiqua"/>
          <w:sz w:val="24"/>
          <w:szCs w:val="24"/>
        </w:rPr>
        <w:t xml:space="preserve">The </w:t>
      </w:r>
      <w:r w:rsidR="00426350" w:rsidRPr="00DA396F">
        <w:rPr>
          <w:rFonts w:ascii="Book Antiqua" w:hAnsi="Book Antiqua"/>
          <w:sz w:val="24"/>
          <w:szCs w:val="24"/>
        </w:rPr>
        <w:t>MiaPaCa-2 sphere</w:t>
      </w:r>
      <w:r w:rsidR="00F61122">
        <w:rPr>
          <w:rFonts w:ascii="Book Antiqua" w:hAnsi="Book Antiqua"/>
          <w:sz w:val="24"/>
          <w:szCs w:val="24"/>
        </w:rPr>
        <w:t xml:space="preserve"> derived CSC like cells obtained from the</w:t>
      </w:r>
      <w:r w:rsidR="00426350" w:rsidRPr="00DA396F">
        <w:rPr>
          <w:rFonts w:ascii="Book Antiqua" w:hAnsi="Book Antiqua"/>
          <w:sz w:val="24"/>
          <w:szCs w:val="24"/>
        </w:rPr>
        <w:t xml:space="preserve"> xenograft tumors </w:t>
      </w:r>
      <w:r w:rsidR="00F61122">
        <w:rPr>
          <w:rFonts w:ascii="Book Antiqua" w:hAnsi="Book Antiqua"/>
          <w:sz w:val="24"/>
          <w:szCs w:val="24"/>
        </w:rPr>
        <w:t xml:space="preserve">of the mice </w:t>
      </w:r>
      <w:r w:rsidR="00426350" w:rsidRPr="00DA396F">
        <w:rPr>
          <w:rFonts w:ascii="Book Antiqua" w:hAnsi="Book Antiqua"/>
          <w:sz w:val="24"/>
          <w:szCs w:val="24"/>
        </w:rPr>
        <w:t xml:space="preserve">showed </w:t>
      </w:r>
      <w:r w:rsidR="00F61122">
        <w:rPr>
          <w:rFonts w:ascii="Book Antiqua" w:hAnsi="Book Antiqua"/>
          <w:sz w:val="24"/>
          <w:szCs w:val="24"/>
        </w:rPr>
        <w:t>high</w:t>
      </w:r>
      <w:r w:rsidR="00426350" w:rsidRPr="00DA396F">
        <w:rPr>
          <w:rFonts w:ascii="Book Antiqua" w:hAnsi="Book Antiqua"/>
          <w:sz w:val="24"/>
          <w:szCs w:val="24"/>
        </w:rPr>
        <w:t xml:space="preserve"> expression of</w:t>
      </w:r>
      <w:r w:rsidR="00F61122">
        <w:rPr>
          <w:rFonts w:ascii="Book Antiqua" w:hAnsi="Book Antiqua"/>
          <w:sz w:val="24"/>
          <w:szCs w:val="24"/>
        </w:rPr>
        <w:t xml:space="preserve"> </w:t>
      </w:r>
      <w:r w:rsidR="00426350" w:rsidRPr="00DA396F">
        <w:rPr>
          <w:rFonts w:ascii="Book Antiqua" w:hAnsi="Book Antiqua"/>
          <w:sz w:val="24"/>
          <w:szCs w:val="24"/>
        </w:rPr>
        <w:t>EpCAM</w:t>
      </w:r>
      <w:r w:rsidR="00F61122">
        <w:rPr>
          <w:rFonts w:ascii="Book Antiqua" w:hAnsi="Book Antiqua"/>
          <w:sz w:val="24"/>
          <w:szCs w:val="24"/>
        </w:rPr>
        <w:t>,</w:t>
      </w:r>
      <w:r w:rsidR="00426350" w:rsidRPr="00DA396F">
        <w:rPr>
          <w:rFonts w:ascii="Book Antiqua" w:hAnsi="Book Antiqua"/>
          <w:sz w:val="24"/>
          <w:szCs w:val="24"/>
        </w:rPr>
        <w:t xml:space="preserve"> </w:t>
      </w:r>
      <w:r w:rsidR="00F61122" w:rsidRPr="00DA396F">
        <w:rPr>
          <w:rFonts w:ascii="Book Antiqua" w:hAnsi="Book Antiqua"/>
          <w:sz w:val="24"/>
          <w:szCs w:val="24"/>
        </w:rPr>
        <w:t>CD44</w:t>
      </w:r>
      <w:r w:rsidR="00F61122">
        <w:rPr>
          <w:rFonts w:ascii="Book Antiqua" w:hAnsi="Book Antiqua"/>
          <w:sz w:val="24"/>
          <w:szCs w:val="24"/>
        </w:rPr>
        <w:t xml:space="preserve"> </w:t>
      </w:r>
      <w:r w:rsidR="00426350" w:rsidRPr="00DA396F">
        <w:rPr>
          <w:rFonts w:ascii="Book Antiqua" w:hAnsi="Book Antiqua"/>
          <w:sz w:val="24"/>
          <w:szCs w:val="24"/>
        </w:rPr>
        <w:t xml:space="preserve">and </w:t>
      </w:r>
      <w:r w:rsidR="00BA6654" w:rsidRPr="00DA396F">
        <w:rPr>
          <w:rFonts w:ascii="Book Antiqua" w:hAnsi="Book Antiqua"/>
          <w:sz w:val="24"/>
          <w:szCs w:val="24"/>
        </w:rPr>
        <w:t>EZH2</w:t>
      </w:r>
      <w:r w:rsidR="00F63A1C" w:rsidRPr="00DA396F">
        <w:rPr>
          <w:rFonts w:ascii="Book Antiqua" w:hAnsi="Book Antiqua"/>
          <w:sz w:val="24"/>
          <w:szCs w:val="24"/>
          <w:vertAlign w:val="superscript"/>
        </w:rPr>
        <w:t>[</w:t>
      </w:r>
      <w:r w:rsidR="00C24843">
        <w:rPr>
          <w:rFonts w:ascii="Book Antiqua" w:hAnsi="Book Antiqua"/>
          <w:sz w:val="24"/>
          <w:szCs w:val="24"/>
          <w:vertAlign w:val="superscript"/>
        </w:rPr>
        <w:t>14,</w:t>
      </w:r>
      <w:r w:rsidR="00F63A1C" w:rsidRPr="00DA396F">
        <w:rPr>
          <w:rFonts w:ascii="Book Antiqua" w:hAnsi="Book Antiqua"/>
          <w:sz w:val="24"/>
          <w:szCs w:val="24"/>
          <w:vertAlign w:val="superscript"/>
        </w:rPr>
        <w:t>2</w:t>
      </w:r>
      <w:r w:rsidR="00C24843">
        <w:rPr>
          <w:rFonts w:ascii="Book Antiqua" w:hAnsi="Book Antiqua"/>
          <w:sz w:val="24"/>
          <w:szCs w:val="24"/>
          <w:vertAlign w:val="superscript"/>
        </w:rPr>
        <w:t>6</w:t>
      </w:r>
      <w:r w:rsidR="00D676A7" w:rsidRPr="00DA396F">
        <w:rPr>
          <w:rFonts w:ascii="Book Antiqua" w:hAnsi="Book Antiqua"/>
          <w:sz w:val="24"/>
          <w:szCs w:val="24"/>
          <w:vertAlign w:val="superscript"/>
        </w:rPr>
        <w:t>]</w:t>
      </w:r>
      <w:r w:rsidR="00426350" w:rsidRPr="00DA396F">
        <w:rPr>
          <w:rFonts w:ascii="Book Antiqua" w:hAnsi="Book Antiqua"/>
          <w:sz w:val="24"/>
          <w:szCs w:val="24"/>
        </w:rPr>
        <w:t xml:space="preserve">. </w:t>
      </w:r>
      <w:r w:rsidR="0003450B" w:rsidRPr="00DA396F">
        <w:rPr>
          <w:rFonts w:ascii="Book Antiqua" w:hAnsi="Book Antiqua"/>
          <w:sz w:val="24"/>
          <w:szCs w:val="24"/>
        </w:rPr>
        <w:t>All of these CSCs have been reviewed elsewhere for pancreatic cancer.</w:t>
      </w:r>
      <w:r w:rsidR="00E30789" w:rsidRPr="00DA396F">
        <w:rPr>
          <w:rFonts w:ascii="Book Antiqua" w:hAnsi="Book Antiqua"/>
          <w:sz w:val="24"/>
          <w:szCs w:val="24"/>
        </w:rPr>
        <w:t xml:space="preserve"> </w:t>
      </w:r>
      <w:r w:rsidR="0003450B" w:rsidRPr="00DA396F">
        <w:rPr>
          <w:rFonts w:ascii="Book Antiqua" w:hAnsi="Book Antiqua"/>
          <w:sz w:val="24"/>
          <w:szCs w:val="24"/>
        </w:rPr>
        <w:t>However, there are recent studies showing the CSC properties for two important makers DclK1 and Lgr5 in pancreatic cancer.</w:t>
      </w:r>
      <w:r w:rsidR="00FB2685" w:rsidRPr="00DA396F">
        <w:rPr>
          <w:rFonts w:ascii="Book Antiqua" w:hAnsi="Book Antiqua"/>
          <w:sz w:val="24"/>
          <w:szCs w:val="24"/>
        </w:rPr>
        <w:t xml:space="preserve"> </w:t>
      </w:r>
    </w:p>
    <w:p w:rsidR="00B72B1C" w:rsidRPr="00DA396F" w:rsidRDefault="00B72B1C" w:rsidP="00DA396F">
      <w:pPr>
        <w:spacing w:after="0" w:line="360" w:lineRule="auto"/>
        <w:jc w:val="both"/>
        <w:rPr>
          <w:rFonts w:ascii="Book Antiqua" w:hAnsi="Book Antiqua"/>
          <w:sz w:val="24"/>
          <w:szCs w:val="24"/>
          <w:lang w:eastAsia="zh-CN"/>
        </w:rPr>
      </w:pPr>
    </w:p>
    <w:p w:rsidR="002252CB" w:rsidRPr="00DA396F" w:rsidRDefault="00130C2F" w:rsidP="00DA396F">
      <w:pPr>
        <w:spacing w:after="0" w:line="360" w:lineRule="auto"/>
        <w:jc w:val="both"/>
        <w:rPr>
          <w:rFonts w:ascii="Book Antiqua" w:hAnsi="Book Antiqua"/>
          <w:b/>
          <w:i/>
          <w:sz w:val="24"/>
          <w:szCs w:val="24"/>
        </w:rPr>
      </w:pPr>
      <w:r w:rsidRPr="00DA396F">
        <w:rPr>
          <w:rFonts w:ascii="Book Antiqua" w:hAnsi="Book Antiqua"/>
          <w:b/>
          <w:i/>
          <w:sz w:val="24"/>
          <w:szCs w:val="24"/>
        </w:rPr>
        <w:t>DclK1</w:t>
      </w:r>
      <w:r w:rsidR="002252CB" w:rsidRPr="00DA396F">
        <w:rPr>
          <w:rFonts w:ascii="Book Antiqua" w:hAnsi="Book Antiqua"/>
          <w:b/>
          <w:i/>
          <w:sz w:val="24"/>
          <w:szCs w:val="24"/>
        </w:rPr>
        <w:t xml:space="preserve"> and pancreatic cancer</w:t>
      </w:r>
    </w:p>
    <w:p w:rsidR="00731B5E" w:rsidRPr="00DA396F" w:rsidRDefault="002E21B2" w:rsidP="00DA396F">
      <w:pPr>
        <w:spacing w:after="0" w:line="360" w:lineRule="auto"/>
        <w:jc w:val="both"/>
        <w:rPr>
          <w:rFonts w:ascii="Book Antiqua" w:hAnsi="Book Antiqua"/>
          <w:sz w:val="24"/>
          <w:szCs w:val="24"/>
          <w:lang w:eastAsia="zh-CN"/>
        </w:rPr>
      </w:pPr>
      <w:r w:rsidRPr="00DA396F">
        <w:rPr>
          <w:rFonts w:ascii="Book Antiqua" w:hAnsi="Book Antiqua"/>
          <w:sz w:val="24"/>
          <w:szCs w:val="24"/>
        </w:rPr>
        <w:t>Dclk</w:t>
      </w:r>
      <w:r w:rsidR="0003450B" w:rsidRPr="00DA396F">
        <w:rPr>
          <w:rFonts w:ascii="Book Antiqua" w:hAnsi="Book Antiqua"/>
          <w:sz w:val="24"/>
          <w:szCs w:val="24"/>
        </w:rPr>
        <w:t>1 (</w:t>
      </w:r>
      <w:r w:rsidR="00F61122">
        <w:rPr>
          <w:rFonts w:ascii="Book Antiqua" w:hAnsi="Book Antiqua"/>
          <w:sz w:val="24"/>
          <w:szCs w:val="24"/>
        </w:rPr>
        <w:t xml:space="preserve">Doublecortin-like kinase 1, </w:t>
      </w:r>
      <w:r w:rsidR="0003450B" w:rsidRPr="00DA396F">
        <w:rPr>
          <w:rFonts w:ascii="Book Antiqua" w:hAnsi="Book Antiqua"/>
          <w:sz w:val="24"/>
          <w:szCs w:val="24"/>
        </w:rPr>
        <w:t>formerly known as DCAMKL-1</w:t>
      </w:r>
      <w:r w:rsidR="00F61122">
        <w:rPr>
          <w:rFonts w:ascii="Book Antiqua" w:hAnsi="Book Antiqua"/>
          <w:sz w:val="24"/>
          <w:szCs w:val="24"/>
        </w:rPr>
        <w:t xml:space="preserve"> or </w:t>
      </w:r>
      <w:r w:rsidR="00F61122" w:rsidRPr="00F61122">
        <w:rPr>
          <w:rFonts w:ascii="Book Antiqua" w:hAnsi="Book Antiqua"/>
          <w:sz w:val="24"/>
          <w:szCs w:val="24"/>
        </w:rPr>
        <w:t>doublecortin and CaM kinase-like 1</w:t>
      </w:r>
      <w:r w:rsidR="0003450B" w:rsidRPr="00DA396F">
        <w:rPr>
          <w:rFonts w:ascii="Book Antiqua" w:hAnsi="Book Antiqua"/>
          <w:sz w:val="24"/>
          <w:szCs w:val="24"/>
        </w:rPr>
        <w:t xml:space="preserve">) </w:t>
      </w:r>
      <w:r w:rsidR="003D7628" w:rsidRPr="00DA396F">
        <w:rPr>
          <w:rFonts w:ascii="Book Antiqua" w:hAnsi="Book Antiqua"/>
          <w:sz w:val="24"/>
          <w:szCs w:val="24"/>
        </w:rPr>
        <w:t xml:space="preserve">initially </w:t>
      </w:r>
      <w:r w:rsidR="00FF0048" w:rsidRPr="00DA396F">
        <w:rPr>
          <w:rFonts w:ascii="Book Antiqua" w:hAnsi="Book Antiqua"/>
          <w:sz w:val="24"/>
          <w:szCs w:val="24"/>
        </w:rPr>
        <w:t xml:space="preserve">was </w:t>
      </w:r>
      <w:r w:rsidR="00731B5E" w:rsidRPr="00DA396F">
        <w:rPr>
          <w:rFonts w:ascii="Book Antiqua" w:hAnsi="Book Antiqua"/>
          <w:sz w:val="24"/>
          <w:szCs w:val="24"/>
        </w:rPr>
        <w:t>identified a</w:t>
      </w:r>
      <w:r w:rsidR="0003450B" w:rsidRPr="00DA396F">
        <w:rPr>
          <w:rFonts w:ascii="Book Antiqua" w:hAnsi="Book Antiqua"/>
          <w:sz w:val="24"/>
          <w:szCs w:val="24"/>
        </w:rPr>
        <w:t xml:space="preserve">s a putative intestinal </w:t>
      </w:r>
      <w:r w:rsidR="00731B5E" w:rsidRPr="00DA396F">
        <w:rPr>
          <w:rFonts w:ascii="Book Antiqua" w:hAnsi="Book Antiqua"/>
          <w:sz w:val="24"/>
          <w:szCs w:val="24"/>
        </w:rPr>
        <w:t xml:space="preserve">stem cell marker. </w:t>
      </w:r>
      <w:r w:rsidR="00370335" w:rsidRPr="00DA396F">
        <w:rPr>
          <w:rFonts w:ascii="Book Antiqua" w:hAnsi="Book Antiqua"/>
          <w:sz w:val="24"/>
          <w:szCs w:val="24"/>
        </w:rPr>
        <w:t>Earlier</w:t>
      </w:r>
      <w:r w:rsidR="00731B5E" w:rsidRPr="00DA396F">
        <w:rPr>
          <w:rFonts w:ascii="Book Antiqua" w:hAnsi="Book Antiqua"/>
          <w:sz w:val="24"/>
          <w:szCs w:val="24"/>
        </w:rPr>
        <w:t xml:space="preserve"> studies have suggested that Dclk1 may mark tumor-initiating cells in a variety of tumor types</w:t>
      </w:r>
      <w:r w:rsidR="00C4566F" w:rsidRPr="00DA396F">
        <w:rPr>
          <w:rFonts w:ascii="Book Antiqua" w:hAnsi="Book Antiqua"/>
          <w:sz w:val="24"/>
          <w:szCs w:val="24"/>
          <w:vertAlign w:val="superscript"/>
        </w:rPr>
        <w:t>[2</w:t>
      </w:r>
      <w:r w:rsidR="00CA3DC4">
        <w:rPr>
          <w:rFonts w:ascii="Book Antiqua" w:hAnsi="Book Antiqua"/>
          <w:sz w:val="24"/>
          <w:szCs w:val="24"/>
          <w:vertAlign w:val="superscript"/>
        </w:rPr>
        <w:t>7</w:t>
      </w:r>
      <w:r w:rsidR="00D676A7" w:rsidRPr="00DA396F">
        <w:rPr>
          <w:rFonts w:ascii="Book Antiqua" w:hAnsi="Book Antiqua"/>
          <w:sz w:val="24"/>
          <w:szCs w:val="24"/>
          <w:vertAlign w:val="superscript"/>
        </w:rPr>
        <w:t>-</w:t>
      </w:r>
      <w:r w:rsidR="008141E6">
        <w:rPr>
          <w:rFonts w:ascii="Book Antiqua" w:hAnsi="Book Antiqua"/>
          <w:sz w:val="24"/>
          <w:szCs w:val="24"/>
          <w:vertAlign w:val="superscript"/>
        </w:rPr>
        <w:t>3</w:t>
      </w:r>
      <w:r w:rsidR="00CA3DC4">
        <w:rPr>
          <w:rFonts w:ascii="Book Antiqua" w:hAnsi="Book Antiqua"/>
          <w:sz w:val="24"/>
          <w:szCs w:val="24"/>
          <w:vertAlign w:val="superscript"/>
        </w:rPr>
        <w:t>9</w:t>
      </w:r>
      <w:r w:rsidR="00D676A7" w:rsidRPr="00DA396F">
        <w:rPr>
          <w:rFonts w:ascii="Book Antiqua" w:hAnsi="Book Antiqua"/>
          <w:sz w:val="24"/>
          <w:szCs w:val="24"/>
          <w:vertAlign w:val="superscript"/>
        </w:rPr>
        <w:t>]</w:t>
      </w:r>
      <w:r w:rsidR="00731B5E" w:rsidRPr="00DA396F">
        <w:rPr>
          <w:rFonts w:ascii="Book Antiqua" w:hAnsi="Book Antiqua"/>
          <w:sz w:val="24"/>
          <w:szCs w:val="24"/>
        </w:rPr>
        <w:t xml:space="preserve">.  </w:t>
      </w:r>
      <w:r w:rsidR="003D7628" w:rsidRPr="00DA396F">
        <w:rPr>
          <w:rFonts w:ascii="Book Antiqua" w:hAnsi="Book Antiqua"/>
          <w:sz w:val="24"/>
          <w:szCs w:val="24"/>
        </w:rPr>
        <w:t>DclK1</w:t>
      </w:r>
      <w:r w:rsidR="0003450B" w:rsidRPr="00DA396F">
        <w:rPr>
          <w:rFonts w:ascii="Book Antiqua" w:hAnsi="Book Antiqua"/>
          <w:sz w:val="24"/>
          <w:szCs w:val="24"/>
        </w:rPr>
        <w:t xml:space="preserve"> r</w:t>
      </w:r>
      <w:r w:rsidR="00F61122">
        <w:rPr>
          <w:rFonts w:ascii="Book Antiqua" w:hAnsi="Book Antiqua"/>
          <w:sz w:val="24"/>
          <w:szCs w:val="24"/>
        </w:rPr>
        <w:t xml:space="preserve">egulates several key oncogenes like </w:t>
      </w:r>
      <w:r w:rsidR="0003450B" w:rsidRPr="00DA396F">
        <w:rPr>
          <w:rFonts w:ascii="Book Antiqua" w:hAnsi="Book Antiqua"/>
          <w:sz w:val="24"/>
          <w:szCs w:val="24"/>
        </w:rPr>
        <w:t>c-MYC, KRAS</w:t>
      </w:r>
      <w:r w:rsidR="00F61122">
        <w:rPr>
          <w:rFonts w:ascii="Book Antiqua" w:hAnsi="Book Antiqua"/>
          <w:sz w:val="24"/>
          <w:szCs w:val="24"/>
        </w:rPr>
        <w:t>,</w:t>
      </w:r>
      <w:r w:rsidR="0003450B" w:rsidRPr="00DA396F">
        <w:rPr>
          <w:rFonts w:ascii="Book Antiqua" w:hAnsi="Book Antiqua"/>
          <w:sz w:val="24"/>
          <w:szCs w:val="24"/>
        </w:rPr>
        <w:t xml:space="preserve"> NOTCH1 and EMT</w:t>
      </w:r>
      <w:r w:rsidR="004F6175" w:rsidRPr="00DA396F">
        <w:rPr>
          <w:rFonts w:ascii="Book Antiqua" w:hAnsi="Book Antiqua"/>
          <w:sz w:val="24"/>
          <w:szCs w:val="24"/>
          <w:vertAlign w:val="superscript"/>
        </w:rPr>
        <w:t>[</w:t>
      </w:r>
      <w:r w:rsidR="00CA3DC4">
        <w:rPr>
          <w:rFonts w:ascii="Book Antiqua" w:hAnsi="Book Antiqua"/>
          <w:sz w:val="24"/>
          <w:szCs w:val="24"/>
          <w:vertAlign w:val="superscript"/>
        </w:rPr>
        <w:t>32,33</w:t>
      </w:r>
      <w:r w:rsidR="008141E6">
        <w:rPr>
          <w:rFonts w:ascii="Book Antiqua" w:hAnsi="Book Antiqua"/>
          <w:sz w:val="24"/>
          <w:szCs w:val="24"/>
          <w:vertAlign w:val="superscript"/>
        </w:rPr>
        <w:t>,3</w:t>
      </w:r>
      <w:r w:rsidR="00CA3DC4">
        <w:rPr>
          <w:rFonts w:ascii="Book Antiqua" w:hAnsi="Book Antiqua"/>
          <w:sz w:val="24"/>
          <w:szCs w:val="24"/>
          <w:vertAlign w:val="superscript"/>
        </w:rPr>
        <w:t>9</w:t>
      </w:r>
      <w:r w:rsidR="00D676A7" w:rsidRPr="00DA396F">
        <w:rPr>
          <w:rFonts w:ascii="Book Antiqua" w:hAnsi="Book Antiqua"/>
          <w:sz w:val="24"/>
          <w:szCs w:val="24"/>
          <w:vertAlign w:val="superscript"/>
        </w:rPr>
        <w:t>]</w:t>
      </w:r>
      <w:r w:rsidR="0003450B" w:rsidRPr="00DA396F">
        <w:rPr>
          <w:rFonts w:ascii="Book Antiqua" w:hAnsi="Book Antiqua"/>
          <w:sz w:val="24"/>
          <w:szCs w:val="24"/>
        </w:rPr>
        <w:t xml:space="preserve">. </w:t>
      </w:r>
      <w:r w:rsidR="003D7628" w:rsidRPr="00DA396F">
        <w:rPr>
          <w:rFonts w:ascii="Book Antiqua" w:hAnsi="Book Antiqua"/>
          <w:sz w:val="24"/>
          <w:szCs w:val="24"/>
        </w:rPr>
        <w:t>Mor</w:t>
      </w:r>
      <w:r w:rsidR="00731B5E" w:rsidRPr="00DA396F">
        <w:rPr>
          <w:rFonts w:ascii="Book Antiqua" w:hAnsi="Book Antiqua"/>
          <w:sz w:val="24"/>
          <w:szCs w:val="24"/>
        </w:rPr>
        <w:t>e</w:t>
      </w:r>
      <w:r w:rsidR="005653EF" w:rsidRPr="00DA396F">
        <w:rPr>
          <w:rFonts w:ascii="Book Antiqua" w:hAnsi="Book Antiqua"/>
          <w:sz w:val="24"/>
          <w:szCs w:val="24"/>
        </w:rPr>
        <w:t>o</w:t>
      </w:r>
      <w:r w:rsidR="00731B5E" w:rsidRPr="00DA396F">
        <w:rPr>
          <w:rFonts w:ascii="Book Antiqua" w:hAnsi="Book Antiqua"/>
          <w:sz w:val="24"/>
          <w:szCs w:val="24"/>
        </w:rPr>
        <w:t xml:space="preserve">ver, DclK1 is also reported to be a pancreatic </w:t>
      </w:r>
      <w:r w:rsidR="00F61122">
        <w:rPr>
          <w:rFonts w:ascii="Book Antiqua" w:hAnsi="Book Antiqua"/>
          <w:sz w:val="24"/>
          <w:szCs w:val="24"/>
        </w:rPr>
        <w:t xml:space="preserve">cancer </w:t>
      </w:r>
      <w:r w:rsidR="00731B5E" w:rsidRPr="00DA396F">
        <w:rPr>
          <w:rFonts w:ascii="Book Antiqua" w:hAnsi="Book Antiqua"/>
          <w:sz w:val="24"/>
          <w:szCs w:val="24"/>
        </w:rPr>
        <w:t xml:space="preserve">stem cell marker and </w:t>
      </w:r>
      <w:r w:rsidR="00F61122">
        <w:rPr>
          <w:rFonts w:ascii="Book Antiqua" w:hAnsi="Book Antiqua"/>
          <w:sz w:val="24"/>
          <w:szCs w:val="24"/>
        </w:rPr>
        <w:t xml:space="preserve">its expression </w:t>
      </w:r>
      <w:r w:rsidR="00731B5E" w:rsidRPr="00DA396F">
        <w:rPr>
          <w:rFonts w:ascii="Book Antiqua" w:hAnsi="Book Antiqua"/>
          <w:sz w:val="24"/>
          <w:szCs w:val="24"/>
        </w:rPr>
        <w:t>is found to be upregulated in PDAC</w:t>
      </w:r>
      <w:r w:rsidR="007337BD" w:rsidRPr="00DA396F">
        <w:rPr>
          <w:rFonts w:ascii="Book Antiqua" w:hAnsi="Book Antiqua"/>
          <w:sz w:val="24"/>
          <w:szCs w:val="24"/>
          <w:vertAlign w:val="superscript"/>
        </w:rPr>
        <w:t>[9</w:t>
      </w:r>
      <w:r w:rsidR="008141E6">
        <w:rPr>
          <w:rFonts w:ascii="Book Antiqua" w:hAnsi="Book Antiqua"/>
          <w:sz w:val="24"/>
          <w:szCs w:val="24"/>
          <w:vertAlign w:val="superscript"/>
        </w:rPr>
        <w:t>,3</w:t>
      </w:r>
      <w:r w:rsidR="00CA3DC4">
        <w:rPr>
          <w:rFonts w:ascii="Book Antiqua" w:hAnsi="Book Antiqua"/>
          <w:sz w:val="24"/>
          <w:szCs w:val="24"/>
          <w:vertAlign w:val="superscript"/>
        </w:rPr>
        <w:t>9</w:t>
      </w:r>
      <w:r w:rsidR="00D676A7" w:rsidRPr="00DA396F">
        <w:rPr>
          <w:rFonts w:ascii="Book Antiqua" w:hAnsi="Book Antiqua"/>
          <w:sz w:val="24"/>
          <w:szCs w:val="24"/>
          <w:vertAlign w:val="superscript"/>
        </w:rPr>
        <w:t>]</w:t>
      </w:r>
      <w:r w:rsidR="00731B5E" w:rsidRPr="00DA396F">
        <w:rPr>
          <w:rFonts w:ascii="Book Antiqua" w:hAnsi="Book Antiqua"/>
          <w:sz w:val="24"/>
          <w:szCs w:val="24"/>
        </w:rPr>
        <w:t xml:space="preserve">. </w:t>
      </w:r>
      <w:r w:rsidR="00FF0048" w:rsidRPr="00DA396F">
        <w:rPr>
          <w:rFonts w:ascii="Book Antiqua" w:hAnsi="Book Antiqua"/>
          <w:sz w:val="24"/>
          <w:szCs w:val="24"/>
        </w:rPr>
        <w:t>In the pancreas and intestines, Dclk1 has</w:t>
      </w:r>
      <w:r w:rsidR="00731B5E" w:rsidRPr="00DA396F">
        <w:rPr>
          <w:rFonts w:ascii="Book Antiqua" w:hAnsi="Book Antiqua"/>
          <w:sz w:val="24"/>
          <w:szCs w:val="24"/>
        </w:rPr>
        <w:t xml:space="preserve"> also recently been described as a</w:t>
      </w:r>
      <w:r w:rsidR="00D63565" w:rsidRPr="00DA396F">
        <w:rPr>
          <w:rFonts w:ascii="Book Antiqua" w:hAnsi="Book Antiqua"/>
          <w:sz w:val="24"/>
          <w:szCs w:val="24"/>
        </w:rPr>
        <w:t>n</w:t>
      </w:r>
      <w:r w:rsidR="00731B5E" w:rsidRPr="00DA396F">
        <w:rPr>
          <w:rFonts w:ascii="Book Antiqua" w:hAnsi="Book Antiqua"/>
          <w:sz w:val="24"/>
          <w:szCs w:val="24"/>
        </w:rPr>
        <w:t xml:space="preserve"> </w:t>
      </w:r>
      <w:r w:rsidR="00D63565" w:rsidRPr="00DA396F">
        <w:rPr>
          <w:rFonts w:ascii="Book Antiqua" w:hAnsi="Book Antiqua"/>
          <w:sz w:val="24"/>
          <w:szCs w:val="24"/>
        </w:rPr>
        <w:t>undefined tuft/brush cell marker</w:t>
      </w:r>
      <w:r w:rsidR="007337BD" w:rsidRPr="00DA396F">
        <w:rPr>
          <w:rFonts w:ascii="Book Antiqua" w:hAnsi="Book Antiqua"/>
          <w:sz w:val="24"/>
          <w:szCs w:val="24"/>
          <w:vertAlign w:val="superscript"/>
        </w:rPr>
        <w:t>[3</w:t>
      </w:r>
      <w:r w:rsidR="00CA3DC4">
        <w:rPr>
          <w:rFonts w:ascii="Book Antiqua" w:hAnsi="Book Antiqua"/>
          <w:sz w:val="24"/>
          <w:szCs w:val="24"/>
          <w:vertAlign w:val="superscript"/>
        </w:rPr>
        <w:t>6</w:t>
      </w:r>
      <w:r w:rsidR="007337BD" w:rsidRPr="00DA396F">
        <w:rPr>
          <w:rFonts w:ascii="Book Antiqua" w:hAnsi="Book Antiqua"/>
          <w:sz w:val="24"/>
          <w:szCs w:val="24"/>
          <w:vertAlign w:val="superscript"/>
        </w:rPr>
        <w:t>,3</w:t>
      </w:r>
      <w:r w:rsidR="00CA3DC4">
        <w:rPr>
          <w:rFonts w:ascii="Book Antiqua" w:hAnsi="Book Antiqua"/>
          <w:sz w:val="24"/>
          <w:szCs w:val="24"/>
          <w:vertAlign w:val="superscript"/>
        </w:rPr>
        <w:t>7</w:t>
      </w:r>
      <w:r w:rsidR="00D676A7" w:rsidRPr="00DA396F">
        <w:rPr>
          <w:rFonts w:ascii="Book Antiqua" w:hAnsi="Book Antiqua"/>
          <w:sz w:val="24"/>
          <w:szCs w:val="24"/>
          <w:vertAlign w:val="superscript"/>
        </w:rPr>
        <w:t>]</w:t>
      </w:r>
      <w:r w:rsidR="00731B5E" w:rsidRPr="00DA396F">
        <w:rPr>
          <w:rFonts w:ascii="Book Antiqua" w:hAnsi="Book Antiqua"/>
          <w:sz w:val="24"/>
          <w:szCs w:val="24"/>
        </w:rPr>
        <w:t xml:space="preserve">. </w:t>
      </w:r>
      <w:r w:rsidR="00BE1F2F" w:rsidRPr="00DA396F">
        <w:rPr>
          <w:rFonts w:ascii="Book Antiqua" w:hAnsi="Book Antiqua"/>
          <w:sz w:val="24"/>
          <w:szCs w:val="24"/>
        </w:rPr>
        <w:t xml:space="preserve">We have shown </w:t>
      </w:r>
      <w:r w:rsidR="00731B5E" w:rsidRPr="00DA396F">
        <w:rPr>
          <w:rFonts w:ascii="Book Antiqua" w:hAnsi="Book Antiqua"/>
          <w:sz w:val="24"/>
          <w:szCs w:val="24"/>
        </w:rPr>
        <w:t xml:space="preserve">empirically shown </w:t>
      </w:r>
      <w:r w:rsidR="00BE1F2F" w:rsidRPr="00DA396F">
        <w:rPr>
          <w:rFonts w:ascii="Book Antiqua" w:hAnsi="Book Antiqua"/>
          <w:sz w:val="24"/>
          <w:szCs w:val="24"/>
        </w:rPr>
        <w:t xml:space="preserve">DclK1 expression </w:t>
      </w:r>
      <w:r w:rsidR="00731B5E" w:rsidRPr="00DA396F">
        <w:rPr>
          <w:rFonts w:ascii="Book Antiqua" w:hAnsi="Book Antiqua"/>
          <w:sz w:val="24"/>
          <w:szCs w:val="24"/>
        </w:rPr>
        <w:t xml:space="preserve">in both murine and human </w:t>
      </w:r>
      <w:r w:rsidRPr="00DA396F">
        <w:rPr>
          <w:rFonts w:ascii="Book Antiqua" w:hAnsi="Book Antiqua"/>
          <w:sz w:val="24"/>
          <w:szCs w:val="24"/>
        </w:rPr>
        <w:t>pancreatic intraepithelial neoplasia (</w:t>
      </w:r>
      <w:r w:rsidR="00731B5E" w:rsidRPr="00DA396F">
        <w:rPr>
          <w:rFonts w:ascii="Book Antiqua" w:hAnsi="Book Antiqua"/>
          <w:sz w:val="24"/>
          <w:szCs w:val="24"/>
        </w:rPr>
        <w:t>PanIN</w:t>
      </w:r>
      <w:r w:rsidRPr="00DA396F">
        <w:rPr>
          <w:rFonts w:ascii="Book Antiqua" w:hAnsi="Book Antiqua"/>
          <w:sz w:val="24"/>
          <w:szCs w:val="24"/>
        </w:rPr>
        <w:t>)</w:t>
      </w:r>
      <w:r w:rsidR="00731B5E" w:rsidRPr="00DA396F">
        <w:rPr>
          <w:rFonts w:ascii="Book Antiqua" w:hAnsi="Book Antiqua"/>
          <w:sz w:val="24"/>
          <w:szCs w:val="24"/>
        </w:rPr>
        <w:t xml:space="preserve"> and PDAC</w:t>
      </w:r>
      <w:r w:rsidR="007337BD" w:rsidRPr="00DA396F">
        <w:rPr>
          <w:rFonts w:ascii="Book Antiqua" w:hAnsi="Book Antiqua"/>
          <w:sz w:val="24"/>
          <w:szCs w:val="24"/>
          <w:vertAlign w:val="superscript"/>
        </w:rPr>
        <w:t>[9</w:t>
      </w:r>
      <w:r w:rsidR="00D676A7" w:rsidRPr="00DA396F">
        <w:rPr>
          <w:rFonts w:ascii="Book Antiqua" w:hAnsi="Book Antiqua"/>
          <w:sz w:val="24"/>
          <w:szCs w:val="24"/>
          <w:vertAlign w:val="superscript"/>
        </w:rPr>
        <w:t>]</w:t>
      </w:r>
      <w:r w:rsidR="00731B5E" w:rsidRPr="00DA396F">
        <w:rPr>
          <w:rFonts w:ascii="Book Antiqua" w:hAnsi="Book Antiqua"/>
          <w:sz w:val="24"/>
          <w:szCs w:val="24"/>
        </w:rPr>
        <w:t>. DCLK1 is also expressed by isolated cells in the pancreatic duct and islets of normal mouse pancreas, and prior studies have suggested that these non-neoplastic Dclk1-expr</w:t>
      </w:r>
      <w:r w:rsidR="00D63565" w:rsidRPr="00DA396F">
        <w:rPr>
          <w:rFonts w:ascii="Book Antiqua" w:hAnsi="Book Antiqua"/>
          <w:sz w:val="24"/>
          <w:szCs w:val="24"/>
        </w:rPr>
        <w:t>essing pancreatic cells were</w:t>
      </w:r>
      <w:r w:rsidR="00731B5E" w:rsidRPr="00DA396F">
        <w:rPr>
          <w:rFonts w:ascii="Book Antiqua" w:hAnsi="Book Antiqua"/>
          <w:sz w:val="24"/>
          <w:szCs w:val="24"/>
        </w:rPr>
        <w:t xml:space="preserve"> associated with progenitor-like function</w:t>
      </w:r>
      <w:r w:rsidR="007337BD" w:rsidRPr="00DA396F">
        <w:rPr>
          <w:rFonts w:ascii="Book Antiqua" w:hAnsi="Book Antiqua"/>
          <w:sz w:val="24"/>
          <w:szCs w:val="24"/>
          <w:vertAlign w:val="superscript"/>
        </w:rPr>
        <w:t>[</w:t>
      </w:r>
      <w:r w:rsidR="00CA3DC4">
        <w:rPr>
          <w:rFonts w:ascii="Book Antiqua" w:hAnsi="Book Antiqua"/>
          <w:sz w:val="24"/>
          <w:szCs w:val="24"/>
          <w:vertAlign w:val="superscript"/>
        </w:rPr>
        <w:t>31</w:t>
      </w:r>
      <w:r w:rsidR="00D676A7" w:rsidRPr="00DA396F">
        <w:rPr>
          <w:rFonts w:ascii="Book Antiqua" w:hAnsi="Book Antiqua"/>
          <w:sz w:val="24"/>
          <w:szCs w:val="24"/>
          <w:vertAlign w:val="superscript"/>
        </w:rPr>
        <w:t>]</w:t>
      </w:r>
      <w:r w:rsidR="00731B5E" w:rsidRPr="00DA396F">
        <w:rPr>
          <w:rFonts w:ascii="Book Antiqua" w:hAnsi="Book Antiqua"/>
          <w:sz w:val="24"/>
          <w:szCs w:val="24"/>
        </w:rPr>
        <w:t xml:space="preserve">. </w:t>
      </w:r>
      <w:r w:rsidR="003D7628" w:rsidRPr="00DA396F">
        <w:rPr>
          <w:rFonts w:ascii="Book Antiqua" w:hAnsi="Book Antiqua"/>
          <w:sz w:val="24"/>
          <w:szCs w:val="24"/>
        </w:rPr>
        <w:t>Further, it was</w:t>
      </w:r>
      <w:r w:rsidR="00731B5E" w:rsidRPr="00DA396F">
        <w:rPr>
          <w:rFonts w:ascii="Book Antiqua" w:hAnsi="Book Antiqua"/>
          <w:sz w:val="24"/>
          <w:szCs w:val="24"/>
        </w:rPr>
        <w:t xml:space="preserve"> shown that DCLK1HI/AcTubHI m</w:t>
      </w:r>
      <w:r w:rsidR="00BE1F2F" w:rsidRPr="00DA396F">
        <w:rPr>
          <w:rFonts w:ascii="Book Antiqua" w:hAnsi="Book Antiqua"/>
          <w:sz w:val="24"/>
          <w:szCs w:val="24"/>
        </w:rPr>
        <w:t xml:space="preserve">ouse </w:t>
      </w:r>
      <w:r w:rsidR="00731B5E" w:rsidRPr="00DA396F">
        <w:rPr>
          <w:rFonts w:ascii="Book Antiqua" w:hAnsi="Book Antiqua"/>
          <w:sz w:val="24"/>
          <w:szCs w:val="24"/>
        </w:rPr>
        <w:t>PanIN cells display specialized morphology, unique patterns of gene expression, and enhanced PanIN sphere-forming ability</w:t>
      </w:r>
      <w:r w:rsidR="007337BD" w:rsidRPr="00DA396F">
        <w:rPr>
          <w:rFonts w:ascii="Book Antiqua" w:hAnsi="Book Antiqua"/>
          <w:sz w:val="24"/>
          <w:szCs w:val="24"/>
          <w:vertAlign w:val="superscript"/>
        </w:rPr>
        <w:t>[6</w:t>
      </w:r>
      <w:r w:rsidR="00D676A7" w:rsidRPr="00DA396F">
        <w:rPr>
          <w:rFonts w:ascii="Book Antiqua" w:hAnsi="Book Antiqua"/>
          <w:sz w:val="24"/>
          <w:szCs w:val="24"/>
          <w:vertAlign w:val="superscript"/>
        </w:rPr>
        <w:t>]</w:t>
      </w:r>
      <w:r w:rsidR="00731B5E" w:rsidRPr="00DA396F">
        <w:rPr>
          <w:rFonts w:ascii="Book Antiqua" w:hAnsi="Book Antiqua"/>
          <w:sz w:val="24"/>
          <w:szCs w:val="24"/>
        </w:rPr>
        <w:t xml:space="preserve">. </w:t>
      </w:r>
      <w:r w:rsidR="00730FA3" w:rsidRPr="00DA396F">
        <w:rPr>
          <w:rFonts w:ascii="Book Antiqua" w:hAnsi="Book Antiqua"/>
          <w:sz w:val="24"/>
          <w:szCs w:val="24"/>
        </w:rPr>
        <w:t>The</w:t>
      </w:r>
      <w:r w:rsidR="00731B5E" w:rsidRPr="00DA396F">
        <w:rPr>
          <w:rFonts w:ascii="Book Antiqua" w:hAnsi="Book Antiqua"/>
          <w:sz w:val="24"/>
          <w:szCs w:val="24"/>
        </w:rPr>
        <w:t xml:space="preserve"> lineage tracing techniques using alternate DNA recombinases (</w:t>
      </w:r>
      <w:r w:rsidR="00731B5E" w:rsidRPr="00DA396F">
        <w:rPr>
          <w:rFonts w:ascii="Book Antiqua" w:hAnsi="Book Antiqua"/>
          <w:i/>
          <w:sz w:val="24"/>
          <w:szCs w:val="24"/>
        </w:rPr>
        <w:t>e</w:t>
      </w:r>
      <w:r w:rsidR="00C97F47" w:rsidRPr="00DA396F">
        <w:rPr>
          <w:rFonts w:ascii="Book Antiqua" w:hAnsi="Book Antiqua"/>
          <w:i/>
          <w:sz w:val="24"/>
          <w:szCs w:val="24"/>
          <w:lang w:eastAsia="zh-CN"/>
        </w:rPr>
        <w:t>.</w:t>
      </w:r>
      <w:r w:rsidR="00731B5E" w:rsidRPr="00DA396F">
        <w:rPr>
          <w:rFonts w:ascii="Book Antiqua" w:hAnsi="Book Antiqua"/>
          <w:i/>
          <w:sz w:val="24"/>
          <w:szCs w:val="24"/>
        </w:rPr>
        <w:t>g</w:t>
      </w:r>
      <w:r w:rsidR="00C97F47" w:rsidRPr="00DA396F">
        <w:rPr>
          <w:rFonts w:ascii="Book Antiqua" w:hAnsi="Book Antiqua"/>
          <w:i/>
          <w:sz w:val="24"/>
          <w:szCs w:val="24"/>
          <w:lang w:eastAsia="zh-CN"/>
        </w:rPr>
        <w:t>.</w:t>
      </w:r>
      <w:r w:rsidR="00731B5E" w:rsidRPr="00DA396F">
        <w:rPr>
          <w:rFonts w:ascii="Book Antiqua" w:hAnsi="Book Antiqua"/>
          <w:sz w:val="24"/>
          <w:szCs w:val="24"/>
        </w:rPr>
        <w:t xml:space="preserve">, Dre, Flp) or the development of non–Cre/lox-based methods for Kras activation in </w:t>
      </w:r>
      <w:r w:rsidR="00D63565" w:rsidRPr="00DA396F">
        <w:rPr>
          <w:rFonts w:ascii="Book Antiqua" w:hAnsi="Book Antiqua"/>
          <w:sz w:val="24"/>
          <w:szCs w:val="24"/>
        </w:rPr>
        <w:t xml:space="preserve">the </w:t>
      </w:r>
      <w:r w:rsidR="00731B5E" w:rsidRPr="00DA396F">
        <w:rPr>
          <w:rFonts w:ascii="Book Antiqua" w:hAnsi="Book Antiqua"/>
          <w:sz w:val="24"/>
          <w:szCs w:val="24"/>
        </w:rPr>
        <w:t>murine pancreas</w:t>
      </w:r>
      <w:r w:rsidR="003A2CC3" w:rsidRPr="00DA396F">
        <w:rPr>
          <w:rFonts w:ascii="Book Antiqua" w:hAnsi="Book Antiqua"/>
          <w:sz w:val="24"/>
          <w:szCs w:val="24"/>
        </w:rPr>
        <w:t xml:space="preserve"> will further the progress in this area</w:t>
      </w:r>
      <w:r w:rsidR="00731B5E" w:rsidRPr="00DA396F">
        <w:rPr>
          <w:rFonts w:ascii="Book Antiqua" w:hAnsi="Book Antiqua"/>
          <w:sz w:val="24"/>
          <w:szCs w:val="24"/>
        </w:rPr>
        <w:t xml:space="preserve">. </w:t>
      </w:r>
      <w:r w:rsidR="006C13E7" w:rsidRPr="00DA396F">
        <w:rPr>
          <w:rFonts w:ascii="Book Antiqua" w:hAnsi="Book Antiqua"/>
          <w:sz w:val="24"/>
          <w:szCs w:val="24"/>
        </w:rPr>
        <w:t>M</w:t>
      </w:r>
      <w:r w:rsidR="00731B5E" w:rsidRPr="00DA396F">
        <w:rPr>
          <w:rFonts w:ascii="Book Antiqua" w:hAnsi="Book Antiqua"/>
          <w:sz w:val="24"/>
          <w:szCs w:val="24"/>
        </w:rPr>
        <w:t>ultiple pa</w:t>
      </w:r>
      <w:r w:rsidR="00BE1F2F" w:rsidRPr="00DA396F">
        <w:rPr>
          <w:rFonts w:ascii="Book Antiqua" w:hAnsi="Book Antiqua"/>
          <w:sz w:val="24"/>
          <w:szCs w:val="24"/>
        </w:rPr>
        <w:t xml:space="preserve">thways that contribute to the CSC </w:t>
      </w:r>
      <w:r w:rsidR="00731B5E" w:rsidRPr="00DA396F">
        <w:rPr>
          <w:rFonts w:ascii="Book Antiqua" w:hAnsi="Book Antiqua"/>
          <w:sz w:val="24"/>
          <w:szCs w:val="24"/>
        </w:rPr>
        <w:t>properties of DCLK1HI/AcTubHI pancreatic cancer cells</w:t>
      </w:r>
      <w:r w:rsidR="00D93949" w:rsidRPr="00DA396F">
        <w:rPr>
          <w:rFonts w:ascii="Book Antiqua" w:hAnsi="Book Antiqua"/>
          <w:sz w:val="24"/>
          <w:szCs w:val="24"/>
        </w:rPr>
        <w:t xml:space="preserve"> were identified</w:t>
      </w:r>
      <w:r w:rsidR="006C13E7" w:rsidRPr="00DA396F">
        <w:rPr>
          <w:rFonts w:ascii="Book Antiqua" w:hAnsi="Book Antiqua"/>
          <w:sz w:val="24"/>
          <w:szCs w:val="24"/>
        </w:rPr>
        <w:t xml:space="preserve"> by using whole genome transcriptome analysis</w:t>
      </w:r>
      <w:r w:rsidR="007337BD" w:rsidRPr="00DA396F">
        <w:rPr>
          <w:rFonts w:ascii="Book Antiqua" w:hAnsi="Book Antiqua"/>
          <w:sz w:val="24"/>
          <w:szCs w:val="24"/>
          <w:vertAlign w:val="superscript"/>
        </w:rPr>
        <w:t>[6</w:t>
      </w:r>
      <w:r w:rsidR="00D676A7" w:rsidRPr="00DA396F">
        <w:rPr>
          <w:rFonts w:ascii="Book Antiqua" w:hAnsi="Book Antiqua"/>
          <w:sz w:val="24"/>
          <w:szCs w:val="24"/>
          <w:vertAlign w:val="superscript"/>
        </w:rPr>
        <w:t>]</w:t>
      </w:r>
      <w:r w:rsidR="00731B5E" w:rsidRPr="00DA396F">
        <w:rPr>
          <w:rFonts w:ascii="Book Antiqua" w:hAnsi="Book Antiqua"/>
          <w:sz w:val="24"/>
          <w:szCs w:val="24"/>
        </w:rPr>
        <w:t xml:space="preserve">. </w:t>
      </w:r>
      <w:r w:rsidR="00D93949" w:rsidRPr="00DA396F">
        <w:rPr>
          <w:rFonts w:ascii="Book Antiqua" w:hAnsi="Book Antiqua"/>
          <w:sz w:val="24"/>
          <w:szCs w:val="24"/>
        </w:rPr>
        <w:t>S</w:t>
      </w:r>
      <w:r w:rsidR="00731B5E" w:rsidRPr="00DA396F">
        <w:rPr>
          <w:rFonts w:ascii="Book Antiqua" w:hAnsi="Book Antiqua"/>
          <w:sz w:val="24"/>
          <w:szCs w:val="24"/>
        </w:rPr>
        <w:t>tudies identified ABL1 and IGF1R to be highly expressed in DCLK1HI/AcTubHI cells, complementing ongoing preclinical and clinical evaluation of ABL1 and IGF1R pathway inhibition as new forms of targeted therapy for pancreatic cancer</w:t>
      </w:r>
      <w:r w:rsidR="007337BD" w:rsidRPr="00DA396F">
        <w:rPr>
          <w:rFonts w:ascii="Book Antiqua" w:hAnsi="Book Antiqua"/>
          <w:sz w:val="24"/>
          <w:szCs w:val="24"/>
          <w:vertAlign w:val="superscript"/>
        </w:rPr>
        <w:t>[3</w:t>
      </w:r>
      <w:r w:rsidR="00CA3DC4">
        <w:rPr>
          <w:rFonts w:ascii="Book Antiqua" w:hAnsi="Book Antiqua"/>
          <w:sz w:val="24"/>
          <w:szCs w:val="24"/>
          <w:vertAlign w:val="superscript"/>
        </w:rPr>
        <w:t>8</w:t>
      </w:r>
      <w:r w:rsidR="00D676A7" w:rsidRPr="00DA396F">
        <w:rPr>
          <w:rFonts w:ascii="Book Antiqua" w:hAnsi="Book Antiqua"/>
          <w:sz w:val="24"/>
          <w:szCs w:val="24"/>
          <w:vertAlign w:val="superscript"/>
        </w:rPr>
        <w:t>,</w:t>
      </w:r>
      <w:r w:rsidR="007337BD" w:rsidRPr="00DA396F">
        <w:rPr>
          <w:rFonts w:ascii="Book Antiqua" w:hAnsi="Book Antiqua"/>
          <w:sz w:val="24"/>
          <w:szCs w:val="24"/>
          <w:vertAlign w:val="superscript"/>
        </w:rPr>
        <w:t>3</w:t>
      </w:r>
      <w:r w:rsidR="00CA3DC4">
        <w:rPr>
          <w:rFonts w:ascii="Book Antiqua" w:hAnsi="Book Antiqua"/>
          <w:sz w:val="24"/>
          <w:szCs w:val="24"/>
          <w:vertAlign w:val="superscript"/>
        </w:rPr>
        <w:t>9</w:t>
      </w:r>
      <w:r w:rsidR="00D676A7" w:rsidRPr="00DA396F">
        <w:rPr>
          <w:rFonts w:ascii="Book Antiqua" w:hAnsi="Book Antiqua"/>
          <w:sz w:val="24"/>
          <w:szCs w:val="24"/>
          <w:vertAlign w:val="superscript"/>
        </w:rPr>
        <w:t>]</w:t>
      </w:r>
      <w:r w:rsidR="00731B5E" w:rsidRPr="00DA396F">
        <w:rPr>
          <w:rFonts w:ascii="Book Antiqua" w:hAnsi="Book Antiqua"/>
          <w:sz w:val="24"/>
          <w:szCs w:val="24"/>
        </w:rPr>
        <w:t xml:space="preserve">. </w:t>
      </w:r>
      <w:r w:rsidRPr="00DA396F">
        <w:rPr>
          <w:rFonts w:ascii="Book Antiqua" w:hAnsi="Book Antiqua"/>
          <w:sz w:val="24"/>
          <w:szCs w:val="24"/>
        </w:rPr>
        <w:t>T</w:t>
      </w:r>
      <w:r w:rsidR="00731B5E" w:rsidRPr="00DA396F">
        <w:rPr>
          <w:rFonts w:ascii="Book Antiqua" w:hAnsi="Book Antiqua"/>
          <w:sz w:val="24"/>
          <w:szCs w:val="24"/>
        </w:rPr>
        <w:t xml:space="preserve">hese studies suggest that both </w:t>
      </w:r>
      <w:r w:rsidR="00CA3DC4">
        <w:rPr>
          <w:rFonts w:ascii="Book Antiqua" w:hAnsi="Book Antiqua"/>
          <w:sz w:val="24"/>
          <w:szCs w:val="24"/>
        </w:rPr>
        <w:t xml:space="preserve">invasive and </w:t>
      </w:r>
      <w:r w:rsidR="00731B5E" w:rsidRPr="00DA396F">
        <w:rPr>
          <w:rFonts w:ascii="Book Antiqua" w:hAnsi="Book Antiqua"/>
          <w:sz w:val="24"/>
          <w:szCs w:val="24"/>
        </w:rPr>
        <w:t xml:space="preserve">preinvasive </w:t>
      </w:r>
      <w:r w:rsidR="00CA3DC4">
        <w:rPr>
          <w:rFonts w:ascii="Book Antiqua" w:hAnsi="Book Antiqua"/>
          <w:sz w:val="24"/>
          <w:szCs w:val="24"/>
        </w:rPr>
        <w:t>PC</w:t>
      </w:r>
      <w:r w:rsidR="00F61122">
        <w:rPr>
          <w:rFonts w:ascii="Book Antiqua" w:hAnsi="Book Antiqua"/>
          <w:sz w:val="24"/>
          <w:szCs w:val="24"/>
        </w:rPr>
        <w:t xml:space="preserve"> may depend on</w:t>
      </w:r>
      <w:r w:rsidR="00731B5E" w:rsidRPr="00DA396F">
        <w:rPr>
          <w:rFonts w:ascii="Book Antiqua" w:hAnsi="Book Antiqua"/>
          <w:sz w:val="24"/>
          <w:szCs w:val="24"/>
        </w:rPr>
        <w:t xml:space="preserve"> </w:t>
      </w:r>
      <w:r w:rsidR="00F61122">
        <w:rPr>
          <w:rFonts w:ascii="Book Antiqua" w:hAnsi="Book Antiqua"/>
          <w:sz w:val="24"/>
          <w:szCs w:val="24"/>
        </w:rPr>
        <w:t xml:space="preserve">DCLK1 </w:t>
      </w:r>
      <w:r w:rsidR="00731B5E" w:rsidRPr="00DA396F">
        <w:rPr>
          <w:rFonts w:ascii="Book Antiqua" w:hAnsi="Book Antiqua"/>
          <w:sz w:val="24"/>
          <w:szCs w:val="24"/>
        </w:rPr>
        <w:t xml:space="preserve">expressing cells with cancer stem cell capabilities. As in the case of intestinal tumorigenesis, targeting this cell population may have therapeutic potential in the treatment and/or chemoprevention of pancreatic cancer. </w:t>
      </w:r>
      <w:r w:rsidR="00D63565" w:rsidRPr="00DA396F">
        <w:rPr>
          <w:rFonts w:ascii="Book Antiqua" w:hAnsi="Book Antiqua"/>
          <w:sz w:val="24"/>
          <w:szCs w:val="24"/>
        </w:rPr>
        <w:t>Further, NPsiDCLK1 (nanoparticle-encapsulated siRNA) knockdown of Dclk1 in the mouse xenograft lead to downregulation of important markers of pluripotency like SOX2, NANOG, OCT4 and KLF4 and EMT, and angiogenic factors</w:t>
      </w:r>
      <w:r w:rsidR="00B01CFF" w:rsidRPr="00DA396F">
        <w:rPr>
          <w:rFonts w:ascii="Book Antiqua" w:hAnsi="Book Antiqua"/>
          <w:sz w:val="24"/>
          <w:szCs w:val="24"/>
          <w:vertAlign w:val="superscript"/>
        </w:rPr>
        <w:t>[</w:t>
      </w:r>
      <w:r w:rsidR="00CA3DC4">
        <w:rPr>
          <w:rFonts w:ascii="Book Antiqua" w:hAnsi="Book Antiqua"/>
          <w:sz w:val="24"/>
          <w:szCs w:val="24"/>
          <w:vertAlign w:val="superscript"/>
        </w:rPr>
        <w:t>40</w:t>
      </w:r>
      <w:r w:rsidR="000C38A2" w:rsidRPr="00DA396F">
        <w:rPr>
          <w:rFonts w:ascii="Book Antiqua" w:hAnsi="Book Antiqua"/>
          <w:sz w:val="24"/>
          <w:szCs w:val="24"/>
          <w:vertAlign w:val="superscript"/>
        </w:rPr>
        <w:t>]</w:t>
      </w:r>
      <w:r w:rsidR="0003450B" w:rsidRPr="00DA396F">
        <w:rPr>
          <w:rFonts w:ascii="Book Antiqua" w:hAnsi="Book Antiqua"/>
          <w:sz w:val="24"/>
          <w:szCs w:val="24"/>
        </w:rPr>
        <w:t xml:space="preserve">. These data </w:t>
      </w:r>
      <w:r w:rsidRPr="00DA396F">
        <w:rPr>
          <w:rFonts w:ascii="Book Antiqua" w:hAnsi="Book Antiqua"/>
          <w:sz w:val="24"/>
          <w:szCs w:val="24"/>
        </w:rPr>
        <w:t xml:space="preserve">clearly </w:t>
      </w:r>
      <w:r w:rsidR="00731B5E" w:rsidRPr="00DA396F">
        <w:rPr>
          <w:rFonts w:ascii="Book Antiqua" w:hAnsi="Book Antiqua"/>
          <w:sz w:val="24"/>
          <w:szCs w:val="24"/>
        </w:rPr>
        <w:t xml:space="preserve">supports </w:t>
      </w:r>
      <w:r w:rsidR="0003450B" w:rsidRPr="00DA396F">
        <w:rPr>
          <w:rFonts w:ascii="Book Antiqua" w:hAnsi="Book Antiqua"/>
          <w:sz w:val="24"/>
          <w:szCs w:val="24"/>
        </w:rPr>
        <w:t>a</w:t>
      </w:r>
      <w:r w:rsidRPr="00DA396F">
        <w:rPr>
          <w:rFonts w:ascii="Book Antiqua" w:hAnsi="Book Antiqua"/>
          <w:sz w:val="24"/>
          <w:szCs w:val="24"/>
        </w:rPr>
        <w:t xml:space="preserve"> central regulatory role of Dclk</w:t>
      </w:r>
      <w:r w:rsidR="0003450B" w:rsidRPr="00DA396F">
        <w:rPr>
          <w:rFonts w:ascii="Book Antiqua" w:hAnsi="Book Antiqua"/>
          <w:sz w:val="24"/>
          <w:szCs w:val="24"/>
        </w:rPr>
        <w:t>1 in pancreatic tumorigenesis</w:t>
      </w:r>
      <w:r w:rsidR="00CA3DC4" w:rsidRPr="00797EA5">
        <w:rPr>
          <w:rFonts w:ascii="Book Antiqua" w:hAnsi="Book Antiqua"/>
          <w:sz w:val="24"/>
          <w:szCs w:val="24"/>
          <w:vertAlign w:val="superscript"/>
        </w:rPr>
        <w:t>[39]</w:t>
      </w:r>
      <w:r w:rsidR="0003450B" w:rsidRPr="00DA396F">
        <w:rPr>
          <w:rFonts w:ascii="Book Antiqua" w:hAnsi="Book Antiqua"/>
          <w:sz w:val="24"/>
          <w:szCs w:val="24"/>
        </w:rPr>
        <w:t>.</w:t>
      </w:r>
      <w:r w:rsidR="00D93949" w:rsidRPr="00DA396F">
        <w:rPr>
          <w:rFonts w:ascii="Book Antiqua" w:hAnsi="Book Antiqua"/>
          <w:sz w:val="24"/>
          <w:szCs w:val="24"/>
        </w:rPr>
        <w:t xml:space="preserve"> However, further studies are underway to evaluate the potential of Dclk1 as pancreatic CSC and specifically target DclK1 along or in combination with other CSC markers.</w:t>
      </w:r>
    </w:p>
    <w:p w:rsidR="00C97F47" w:rsidRPr="00DA396F" w:rsidRDefault="00C97F47" w:rsidP="00DA396F">
      <w:pPr>
        <w:spacing w:after="0" w:line="360" w:lineRule="auto"/>
        <w:jc w:val="both"/>
        <w:rPr>
          <w:rFonts w:ascii="Book Antiqua" w:hAnsi="Book Antiqua"/>
          <w:sz w:val="24"/>
          <w:szCs w:val="24"/>
          <w:lang w:eastAsia="zh-CN"/>
        </w:rPr>
      </w:pPr>
    </w:p>
    <w:p w:rsidR="00F61122" w:rsidRDefault="00F61122" w:rsidP="00DA396F">
      <w:pPr>
        <w:spacing w:after="0" w:line="360" w:lineRule="auto"/>
        <w:jc w:val="both"/>
        <w:rPr>
          <w:rFonts w:ascii="Book Antiqua" w:hAnsi="Book Antiqua"/>
          <w:b/>
          <w:i/>
          <w:sz w:val="24"/>
          <w:szCs w:val="24"/>
        </w:rPr>
      </w:pPr>
    </w:p>
    <w:p w:rsidR="002252CB" w:rsidRPr="00DA396F" w:rsidRDefault="00E30789" w:rsidP="00DA396F">
      <w:pPr>
        <w:spacing w:after="0" w:line="360" w:lineRule="auto"/>
        <w:jc w:val="both"/>
        <w:rPr>
          <w:rFonts w:ascii="Book Antiqua" w:hAnsi="Book Antiqua"/>
          <w:b/>
          <w:i/>
          <w:sz w:val="24"/>
          <w:szCs w:val="24"/>
        </w:rPr>
      </w:pPr>
      <w:r w:rsidRPr="00DA396F">
        <w:rPr>
          <w:rFonts w:ascii="Book Antiqua" w:hAnsi="Book Antiqua"/>
          <w:b/>
          <w:i/>
          <w:sz w:val="24"/>
          <w:szCs w:val="24"/>
        </w:rPr>
        <w:t>Lgr5</w:t>
      </w:r>
      <w:r w:rsidR="002252CB" w:rsidRPr="00DA396F">
        <w:rPr>
          <w:rFonts w:ascii="Book Antiqua" w:hAnsi="Book Antiqua"/>
          <w:b/>
          <w:i/>
          <w:sz w:val="24"/>
          <w:szCs w:val="24"/>
        </w:rPr>
        <w:t xml:space="preserve"> and pancreatic cancer</w:t>
      </w:r>
    </w:p>
    <w:p w:rsidR="006C13E7" w:rsidRPr="00DA396F" w:rsidRDefault="00871DC6" w:rsidP="00DA396F">
      <w:pPr>
        <w:spacing w:after="0" w:line="360" w:lineRule="auto"/>
        <w:jc w:val="both"/>
        <w:rPr>
          <w:rFonts w:ascii="Book Antiqua" w:hAnsi="Book Antiqua"/>
          <w:sz w:val="24"/>
          <w:szCs w:val="24"/>
        </w:rPr>
      </w:pPr>
      <w:r w:rsidRPr="00DA396F">
        <w:rPr>
          <w:rFonts w:ascii="Book Antiqua" w:hAnsi="Book Antiqua"/>
          <w:sz w:val="24"/>
          <w:szCs w:val="24"/>
        </w:rPr>
        <w:t xml:space="preserve">Lgr5 </w:t>
      </w:r>
      <w:r w:rsidR="00461305">
        <w:rPr>
          <w:rFonts w:ascii="Book Antiqua" w:hAnsi="Book Antiqua"/>
          <w:sz w:val="24"/>
          <w:szCs w:val="24"/>
        </w:rPr>
        <w:t xml:space="preserve">also known as </w:t>
      </w:r>
      <w:r w:rsidR="00461305" w:rsidRPr="00461305">
        <w:rPr>
          <w:rFonts w:ascii="Book Antiqua" w:hAnsi="Book Antiqua"/>
          <w:sz w:val="24"/>
          <w:szCs w:val="24"/>
        </w:rPr>
        <w:t>G-protein coupled receptor 49 (GPR49) or G-protein coupled receptor 67 (GPR67)</w:t>
      </w:r>
      <w:r w:rsidR="00461305">
        <w:rPr>
          <w:rFonts w:ascii="Book Antiqua" w:hAnsi="Book Antiqua"/>
          <w:sz w:val="24"/>
          <w:szCs w:val="24"/>
        </w:rPr>
        <w:t xml:space="preserve"> or </w:t>
      </w:r>
      <w:r w:rsidR="00461305" w:rsidRPr="00461305">
        <w:rPr>
          <w:rFonts w:ascii="Book Antiqua" w:hAnsi="Book Antiqua"/>
          <w:sz w:val="24"/>
          <w:szCs w:val="24"/>
        </w:rPr>
        <w:t>Leucine-rich repeat-containing G-protein coupled receptor 5 (LGR5)</w:t>
      </w:r>
      <w:r w:rsidR="00461305">
        <w:rPr>
          <w:rFonts w:ascii="Book Antiqua" w:hAnsi="Book Antiqua"/>
          <w:sz w:val="24"/>
          <w:szCs w:val="24"/>
        </w:rPr>
        <w:t xml:space="preserve"> </w:t>
      </w:r>
      <w:r w:rsidR="006C13E7" w:rsidRPr="00DA396F">
        <w:rPr>
          <w:rFonts w:ascii="Book Antiqua" w:hAnsi="Book Antiqua"/>
          <w:sz w:val="24"/>
          <w:szCs w:val="24"/>
        </w:rPr>
        <w:t xml:space="preserve">is the Wnt target gene that </w:t>
      </w:r>
      <w:r w:rsidRPr="00DA396F">
        <w:rPr>
          <w:rFonts w:ascii="Book Antiqua" w:hAnsi="Book Antiqua"/>
          <w:sz w:val="24"/>
          <w:szCs w:val="24"/>
        </w:rPr>
        <w:t xml:space="preserve">marks </w:t>
      </w:r>
      <w:r w:rsidR="006C13E7" w:rsidRPr="00DA396F">
        <w:rPr>
          <w:rFonts w:ascii="Book Antiqua" w:hAnsi="Book Antiqua"/>
          <w:sz w:val="24"/>
          <w:szCs w:val="24"/>
        </w:rPr>
        <w:t xml:space="preserve">Wnt driven </w:t>
      </w:r>
      <w:r w:rsidR="00F72537" w:rsidRPr="00DA396F">
        <w:rPr>
          <w:rFonts w:ascii="Book Antiqua" w:hAnsi="Book Antiqua"/>
          <w:sz w:val="24"/>
          <w:szCs w:val="24"/>
        </w:rPr>
        <w:t>actively dividing stem cells</w:t>
      </w:r>
      <w:r w:rsidR="000C38A2" w:rsidRPr="00DA396F">
        <w:rPr>
          <w:rFonts w:ascii="Book Antiqua" w:hAnsi="Book Antiqua"/>
          <w:sz w:val="24"/>
          <w:szCs w:val="24"/>
          <w:vertAlign w:val="superscript"/>
        </w:rPr>
        <w:t>[</w:t>
      </w:r>
      <w:r w:rsidR="00CA3DC4">
        <w:rPr>
          <w:rFonts w:ascii="Book Antiqua" w:hAnsi="Book Antiqua"/>
          <w:sz w:val="24"/>
          <w:szCs w:val="24"/>
          <w:vertAlign w:val="superscript"/>
        </w:rPr>
        <w:t>41</w:t>
      </w:r>
      <w:r w:rsidR="00B01CFF" w:rsidRPr="00DA396F">
        <w:rPr>
          <w:rFonts w:ascii="Book Antiqua" w:hAnsi="Book Antiqua"/>
          <w:sz w:val="24"/>
          <w:szCs w:val="24"/>
          <w:vertAlign w:val="superscript"/>
        </w:rPr>
        <w:t>-4</w:t>
      </w:r>
      <w:r w:rsidR="00CA3DC4">
        <w:rPr>
          <w:rFonts w:ascii="Book Antiqua" w:hAnsi="Book Antiqua"/>
          <w:sz w:val="24"/>
          <w:szCs w:val="24"/>
          <w:vertAlign w:val="superscript"/>
        </w:rPr>
        <w:t>3</w:t>
      </w:r>
      <w:r w:rsidR="000C38A2" w:rsidRPr="00DA396F">
        <w:rPr>
          <w:rFonts w:ascii="Book Antiqua" w:hAnsi="Book Antiqua"/>
          <w:sz w:val="24"/>
          <w:szCs w:val="24"/>
          <w:vertAlign w:val="superscript"/>
        </w:rPr>
        <w:t>]</w:t>
      </w:r>
      <w:r w:rsidRPr="00DA396F">
        <w:rPr>
          <w:rFonts w:ascii="Book Antiqua" w:hAnsi="Book Antiqua"/>
          <w:sz w:val="24"/>
          <w:szCs w:val="24"/>
        </w:rPr>
        <w:t>.</w:t>
      </w:r>
      <w:r w:rsidRPr="00DA396F">
        <w:rPr>
          <w:rFonts w:ascii="Book Antiqua" w:hAnsi="Book Antiqua"/>
          <w:b/>
          <w:sz w:val="24"/>
          <w:szCs w:val="24"/>
        </w:rPr>
        <w:t xml:space="preserve"> </w:t>
      </w:r>
      <w:r w:rsidR="006C13E7" w:rsidRPr="00DA396F">
        <w:rPr>
          <w:rFonts w:ascii="Book Antiqua" w:hAnsi="Book Antiqua"/>
          <w:sz w:val="24"/>
          <w:szCs w:val="24"/>
        </w:rPr>
        <w:t xml:space="preserve">In the stem cell hierarchy, </w:t>
      </w:r>
      <w:r w:rsidR="00BA2B9E" w:rsidRPr="00DA396F">
        <w:rPr>
          <w:rFonts w:ascii="Book Antiqua" w:hAnsi="Book Antiqua"/>
          <w:sz w:val="24"/>
          <w:szCs w:val="24"/>
        </w:rPr>
        <w:t>LGR5</w:t>
      </w:r>
      <w:r w:rsidR="00D16F89" w:rsidRPr="00DA396F">
        <w:rPr>
          <w:rFonts w:ascii="Book Antiqua" w:hAnsi="Book Antiqua"/>
          <w:sz w:val="24"/>
          <w:szCs w:val="24"/>
        </w:rPr>
        <w:t xml:space="preserve"> </w:t>
      </w:r>
      <w:r w:rsidR="00166089" w:rsidRPr="00DA396F">
        <w:rPr>
          <w:rFonts w:ascii="Book Antiqua" w:hAnsi="Book Antiqua"/>
          <w:sz w:val="24"/>
          <w:szCs w:val="24"/>
        </w:rPr>
        <w:t>is</w:t>
      </w:r>
      <w:r w:rsidR="00BA2B9E" w:rsidRPr="00DA396F">
        <w:rPr>
          <w:rFonts w:ascii="Book Antiqua" w:hAnsi="Book Antiqua"/>
          <w:sz w:val="24"/>
          <w:szCs w:val="24"/>
        </w:rPr>
        <w:t xml:space="preserve"> on a higher level than CD133, </w:t>
      </w:r>
      <w:r w:rsidR="00166089" w:rsidRPr="00DA396F">
        <w:rPr>
          <w:rFonts w:ascii="Book Antiqua" w:hAnsi="Book Antiqua"/>
          <w:sz w:val="24"/>
          <w:szCs w:val="24"/>
        </w:rPr>
        <w:t xml:space="preserve">however, </w:t>
      </w:r>
      <w:r w:rsidR="006C13E7" w:rsidRPr="00DA396F">
        <w:rPr>
          <w:rFonts w:ascii="Book Antiqua" w:hAnsi="Book Antiqua"/>
          <w:sz w:val="24"/>
          <w:szCs w:val="24"/>
        </w:rPr>
        <w:t xml:space="preserve">its </w:t>
      </w:r>
      <w:r w:rsidR="00BA2B9E" w:rsidRPr="00DA396F">
        <w:rPr>
          <w:rFonts w:ascii="Book Antiqua" w:hAnsi="Book Antiqua"/>
          <w:sz w:val="24"/>
          <w:szCs w:val="24"/>
        </w:rPr>
        <w:t xml:space="preserve">expression and function in </w:t>
      </w:r>
      <w:r w:rsidR="006C13E7" w:rsidRPr="00DA396F">
        <w:rPr>
          <w:rFonts w:ascii="Book Antiqua" w:hAnsi="Book Antiqua"/>
          <w:sz w:val="24"/>
          <w:szCs w:val="24"/>
        </w:rPr>
        <w:t xml:space="preserve">the tissues of </w:t>
      </w:r>
      <w:r w:rsidR="00BA2B9E" w:rsidRPr="00DA396F">
        <w:rPr>
          <w:rFonts w:ascii="Book Antiqua" w:hAnsi="Book Antiqua"/>
          <w:sz w:val="24"/>
          <w:szCs w:val="24"/>
        </w:rPr>
        <w:t xml:space="preserve">pancreatic cancer </w:t>
      </w:r>
      <w:r w:rsidR="006C13E7" w:rsidRPr="00DA396F">
        <w:rPr>
          <w:rFonts w:ascii="Book Antiqua" w:hAnsi="Book Antiqua"/>
          <w:sz w:val="24"/>
          <w:szCs w:val="24"/>
        </w:rPr>
        <w:t>is</w:t>
      </w:r>
      <w:r w:rsidR="00BA2B9E" w:rsidRPr="00DA396F">
        <w:rPr>
          <w:rFonts w:ascii="Book Antiqua" w:hAnsi="Book Antiqua"/>
          <w:sz w:val="24"/>
          <w:szCs w:val="24"/>
        </w:rPr>
        <w:t xml:space="preserve"> unclear. </w:t>
      </w:r>
      <w:r w:rsidR="00D93949" w:rsidRPr="00DA396F">
        <w:rPr>
          <w:rFonts w:ascii="Book Antiqua" w:hAnsi="Book Antiqua"/>
          <w:sz w:val="24"/>
          <w:szCs w:val="24"/>
        </w:rPr>
        <w:t>Recent</w:t>
      </w:r>
      <w:r w:rsidR="003A2CC3" w:rsidRPr="00DA396F">
        <w:rPr>
          <w:rFonts w:ascii="Book Antiqua" w:hAnsi="Book Antiqua"/>
          <w:sz w:val="24"/>
          <w:szCs w:val="24"/>
        </w:rPr>
        <w:t xml:space="preserve"> studies</w:t>
      </w:r>
      <w:r w:rsidR="00BA2B9E" w:rsidRPr="00DA396F">
        <w:rPr>
          <w:rFonts w:ascii="Book Antiqua" w:hAnsi="Book Antiqua"/>
          <w:sz w:val="24"/>
          <w:szCs w:val="24"/>
        </w:rPr>
        <w:t xml:space="preserve"> investigated tissue expression of LGR5 and CD133 in resected pancreatic </w:t>
      </w:r>
      <w:r w:rsidR="003A2CC3" w:rsidRPr="00DA396F">
        <w:rPr>
          <w:rFonts w:ascii="Book Antiqua" w:hAnsi="Book Antiqua"/>
          <w:sz w:val="24"/>
          <w:szCs w:val="24"/>
        </w:rPr>
        <w:t xml:space="preserve">ductal adenocarcinoma </w:t>
      </w:r>
      <w:r w:rsidR="00BA2B9E" w:rsidRPr="00DA396F">
        <w:rPr>
          <w:rFonts w:ascii="Book Antiqua" w:hAnsi="Book Antiqua"/>
          <w:sz w:val="24"/>
          <w:szCs w:val="24"/>
        </w:rPr>
        <w:t>who underwent resection</w:t>
      </w:r>
      <w:r w:rsidR="007F57BF" w:rsidRPr="00DA396F">
        <w:rPr>
          <w:rFonts w:ascii="Book Antiqua" w:hAnsi="Book Antiqua"/>
          <w:sz w:val="24"/>
          <w:szCs w:val="24"/>
        </w:rPr>
        <w:t xml:space="preserve"> and demonstrated </w:t>
      </w:r>
      <w:r w:rsidR="006C13E7" w:rsidRPr="00DA396F">
        <w:rPr>
          <w:rFonts w:ascii="Book Antiqua" w:hAnsi="Book Antiqua"/>
          <w:sz w:val="24"/>
          <w:szCs w:val="24"/>
        </w:rPr>
        <w:t>cytoplasmic expression of</w:t>
      </w:r>
      <w:r w:rsidR="00BA2B9E" w:rsidRPr="00DA396F">
        <w:rPr>
          <w:rFonts w:ascii="Book Antiqua" w:hAnsi="Book Antiqua"/>
          <w:sz w:val="24"/>
          <w:szCs w:val="24"/>
        </w:rPr>
        <w:t xml:space="preserve"> LGR5 </w:t>
      </w:r>
      <w:r w:rsidR="006C13E7" w:rsidRPr="00DA396F">
        <w:rPr>
          <w:rFonts w:ascii="Book Antiqua" w:hAnsi="Book Antiqua"/>
          <w:sz w:val="24"/>
          <w:szCs w:val="24"/>
        </w:rPr>
        <w:t>in the PC cells</w:t>
      </w:r>
      <w:r w:rsidR="00B01CFF" w:rsidRPr="00DA396F">
        <w:rPr>
          <w:rFonts w:ascii="Book Antiqua" w:hAnsi="Book Antiqua"/>
          <w:sz w:val="24"/>
          <w:szCs w:val="24"/>
          <w:vertAlign w:val="superscript"/>
        </w:rPr>
        <w:t>[1</w:t>
      </w:r>
      <w:r w:rsidR="00CA3DC4">
        <w:rPr>
          <w:rFonts w:ascii="Book Antiqua" w:hAnsi="Book Antiqua"/>
          <w:sz w:val="24"/>
          <w:szCs w:val="24"/>
          <w:vertAlign w:val="superscript"/>
        </w:rPr>
        <w:t>7</w:t>
      </w:r>
      <w:r w:rsidR="000C38A2" w:rsidRPr="00DA396F">
        <w:rPr>
          <w:rFonts w:ascii="Book Antiqua" w:hAnsi="Book Antiqua"/>
          <w:sz w:val="24"/>
          <w:szCs w:val="24"/>
          <w:vertAlign w:val="superscript"/>
        </w:rPr>
        <w:t>]</w:t>
      </w:r>
      <w:r w:rsidR="00BA2B9E" w:rsidRPr="00DA396F">
        <w:rPr>
          <w:rFonts w:ascii="Book Antiqua" w:hAnsi="Book Antiqua"/>
          <w:sz w:val="24"/>
          <w:szCs w:val="24"/>
        </w:rPr>
        <w:t xml:space="preserve">. </w:t>
      </w:r>
    </w:p>
    <w:p w:rsidR="00D16F89" w:rsidRPr="00DA396F" w:rsidRDefault="00A55E1E" w:rsidP="00DA396F">
      <w:pPr>
        <w:spacing w:after="0" w:line="360" w:lineRule="auto"/>
        <w:ind w:firstLineChars="100" w:firstLine="240"/>
        <w:jc w:val="both"/>
        <w:rPr>
          <w:rFonts w:ascii="Book Antiqua" w:hAnsi="Book Antiqua"/>
          <w:sz w:val="24"/>
          <w:szCs w:val="24"/>
        </w:rPr>
      </w:pPr>
      <w:r w:rsidRPr="00DA396F">
        <w:rPr>
          <w:rFonts w:ascii="Book Antiqua" w:hAnsi="Book Antiqua"/>
          <w:sz w:val="24"/>
          <w:szCs w:val="24"/>
        </w:rPr>
        <w:t xml:space="preserve">The maturation lineages of proximal peribiliary glands to the distal pancreatic ductal glands start near duodenum </w:t>
      </w:r>
      <w:r w:rsidR="003A2CC3" w:rsidRPr="00DA396F">
        <w:rPr>
          <w:rFonts w:ascii="Book Antiqua" w:hAnsi="Book Antiqua"/>
          <w:sz w:val="24"/>
          <w:szCs w:val="24"/>
        </w:rPr>
        <w:t>where</w:t>
      </w:r>
      <w:r w:rsidRPr="00DA396F">
        <w:rPr>
          <w:rFonts w:ascii="Book Antiqua" w:hAnsi="Book Antiqua"/>
          <w:sz w:val="24"/>
          <w:szCs w:val="24"/>
        </w:rPr>
        <w:t xml:space="preserve"> cells express pluripotency markers (SOX2, OCT4 and NANOG), self-replication, proliferation and early hepato-pancreas commitment (Lgr5, PDX1, SOX17, SOX9)</w:t>
      </w:r>
      <w:r w:rsidR="00F15C2C" w:rsidRPr="00DA396F">
        <w:rPr>
          <w:rFonts w:ascii="Book Antiqua" w:hAnsi="Book Antiqua"/>
          <w:sz w:val="24"/>
          <w:szCs w:val="24"/>
          <w:vertAlign w:val="superscript"/>
        </w:rPr>
        <w:t>[4</w:t>
      </w:r>
      <w:r w:rsidR="00CA3DC4">
        <w:rPr>
          <w:rFonts w:ascii="Book Antiqua" w:hAnsi="Book Antiqua"/>
          <w:sz w:val="24"/>
          <w:szCs w:val="24"/>
          <w:vertAlign w:val="superscript"/>
        </w:rPr>
        <w:t>4</w:t>
      </w:r>
      <w:r w:rsidR="000C38A2" w:rsidRPr="00DA396F">
        <w:rPr>
          <w:rFonts w:ascii="Book Antiqua" w:hAnsi="Book Antiqua"/>
          <w:sz w:val="24"/>
          <w:szCs w:val="24"/>
          <w:vertAlign w:val="superscript"/>
        </w:rPr>
        <w:t>]</w:t>
      </w:r>
      <w:r w:rsidR="00BA2B9E" w:rsidRPr="00DA396F">
        <w:rPr>
          <w:rFonts w:ascii="Book Antiqua" w:hAnsi="Book Antiqua"/>
          <w:sz w:val="24"/>
          <w:szCs w:val="24"/>
        </w:rPr>
        <w:t xml:space="preserve">. </w:t>
      </w:r>
      <w:r w:rsidR="00EE4CA4" w:rsidRPr="00DA396F">
        <w:rPr>
          <w:rFonts w:ascii="Book Antiqua" w:hAnsi="Book Antiqua"/>
          <w:sz w:val="24"/>
          <w:szCs w:val="24"/>
        </w:rPr>
        <w:t>A biological framework for life-</w:t>
      </w:r>
      <w:r w:rsidRPr="00DA396F">
        <w:rPr>
          <w:rFonts w:ascii="Book Antiqua" w:hAnsi="Book Antiqua"/>
          <w:sz w:val="24"/>
          <w:szCs w:val="24"/>
        </w:rPr>
        <w:t>long pancreatic organogenesis is constituted by t</w:t>
      </w:r>
      <w:r w:rsidR="00BA2B9E" w:rsidRPr="00DA396F">
        <w:rPr>
          <w:rFonts w:ascii="Book Antiqua" w:hAnsi="Book Antiqua"/>
          <w:sz w:val="24"/>
          <w:szCs w:val="24"/>
        </w:rPr>
        <w:t>he biliary tree-derived stem cells and their connections to committed progenitors</w:t>
      </w:r>
      <w:r w:rsidRPr="00DA396F">
        <w:rPr>
          <w:rFonts w:ascii="Book Antiqua" w:hAnsi="Book Antiqua"/>
          <w:sz w:val="24"/>
          <w:szCs w:val="24"/>
        </w:rPr>
        <w:t xml:space="preserve"> of the pancreas</w:t>
      </w:r>
      <w:r w:rsidR="00CA3DC4" w:rsidRPr="00797EA5">
        <w:rPr>
          <w:rFonts w:ascii="Book Antiqua" w:hAnsi="Book Antiqua"/>
          <w:sz w:val="24"/>
          <w:szCs w:val="24"/>
          <w:vertAlign w:val="superscript"/>
        </w:rPr>
        <w:t>[40]</w:t>
      </w:r>
      <w:r w:rsidR="00BA2B9E" w:rsidRPr="00DA396F">
        <w:rPr>
          <w:rFonts w:ascii="Book Antiqua" w:hAnsi="Book Antiqua"/>
          <w:sz w:val="24"/>
          <w:szCs w:val="24"/>
        </w:rPr>
        <w:t xml:space="preserve">. </w:t>
      </w:r>
      <w:r w:rsidR="002D10FE" w:rsidRPr="00DA396F">
        <w:rPr>
          <w:rFonts w:ascii="Book Antiqua" w:hAnsi="Book Antiqua"/>
          <w:sz w:val="24"/>
          <w:szCs w:val="24"/>
        </w:rPr>
        <w:t xml:space="preserve">In the normal pancreas, </w:t>
      </w:r>
      <w:r w:rsidR="00BA2B9E" w:rsidRPr="00DA396F">
        <w:rPr>
          <w:rFonts w:ascii="Book Antiqua" w:hAnsi="Book Antiqua"/>
          <w:sz w:val="24"/>
          <w:szCs w:val="24"/>
        </w:rPr>
        <w:t xml:space="preserve">LGR5 is </w:t>
      </w:r>
      <w:r w:rsidR="004262E9" w:rsidRPr="00DA396F">
        <w:rPr>
          <w:rFonts w:ascii="Book Antiqua" w:hAnsi="Book Antiqua"/>
          <w:sz w:val="24"/>
          <w:szCs w:val="24"/>
        </w:rPr>
        <w:t xml:space="preserve">co-localized with insulin and Nanog in the beta cells clusters and is exclusively </w:t>
      </w:r>
      <w:r w:rsidR="00BA2B9E" w:rsidRPr="00DA396F">
        <w:rPr>
          <w:rFonts w:ascii="Book Antiqua" w:hAnsi="Book Antiqua"/>
          <w:sz w:val="24"/>
          <w:szCs w:val="24"/>
        </w:rPr>
        <w:t xml:space="preserve">expressed in the islets of </w:t>
      </w:r>
      <w:r w:rsidR="004262E9" w:rsidRPr="00DA396F">
        <w:rPr>
          <w:rFonts w:ascii="Book Antiqua" w:hAnsi="Book Antiqua"/>
          <w:sz w:val="24"/>
          <w:szCs w:val="24"/>
        </w:rPr>
        <w:t>the Langerhans</w:t>
      </w:r>
      <w:r w:rsidR="00F15C2C" w:rsidRPr="00DA396F">
        <w:rPr>
          <w:rFonts w:ascii="Book Antiqua" w:hAnsi="Book Antiqua"/>
          <w:sz w:val="24"/>
          <w:szCs w:val="24"/>
          <w:vertAlign w:val="superscript"/>
        </w:rPr>
        <w:t>[4</w:t>
      </w:r>
      <w:r w:rsidR="00CA3DC4">
        <w:rPr>
          <w:rFonts w:ascii="Book Antiqua" w:hAnsi="Book Antiqua"/>
          <w:sz w:val="24"/>
          <w:szCs w:val="24"/>
          <w:vertAlign w:val="superscript"/>
        </w:rPr>
        <w:t>5</w:t>
      </w:r>
      <w:r w:rsidR="000C38A2" w:rsidRPr="00DA396F">
        <w:rPr>
          <w:rFonts w:ascii="Book Antiqua" w:hAnsi="Book Antiqua"/>
          <w:sz w:val="24"/>
          <w:szCs w:val="24"/>
          <w:vertAlign w:val="superscript"/>
        </w:rPr>
        <w:t>]</w:t>
      </w:r>
      <w:r w:rsidR="00BA2B9E" w:rsidRPr="00DA396F">
        <w:rPr>
          <w:rFonts w:ascii="Book Antiqua" w:hAnsi="Book Antiqua"/>
          <w:sz w:val="24"/>
          <w:szCs w:val="24"/>
        </w:rPr>
        <w:t xml:space="preserve">. </w:t>
      </w:r>
    </w:p>
    <w:p w:rsidR="00871DC6" w:rsidRPr="00DA396F" w:rsidRDefault="006D33F0" w:rsidP="00DA396F">
      <w:pPr>
        <w:spacing w:after="0" w:line="360" w:lineRule="auto"/>
        <w:ind w:firstLineChars="100" w:firstLine="240"/>
        <w:jc w:val="both"/>
        <w:rPr>
          <w:rFonts w:ascii="Book Antiqua" w:hAnsi="Book Antiqua"/>
          <w:sz w:val="24"/>
          <w:szCs w:val="24"/>
        </w:rPr>
      </w:pPr>
      <w:r w:rsidRPr="00DA396F">
        <w:rPr>
          <w:rFonts w:ascii="Book Antiqua" w:hAnsi="Book Antiqua"/>
          <w:sz w:val="24"/>
          <w:szCs w:val="24"/>
        </w:rPr>
        <w:t xml:space="preserve">Since, </w:t>
      </w:r>
      <w:r w:rsidR="00871DC6" w:rsidRPr="00DA396F">
        <w:rPr>
          <w:rFonts w:ascii="Book Antiqua" w:hAnsi="Book Antiqua"/>
          <w:sz w:val="24"/>
          <w:szCs w:val="24"/>
        </w:rPr>
        <w:t xml:space="preserve">Lgr5 </w:t>
      </w:r>
      <w:r w:rsidR="004262E9" w:rsidRPr="00DA396F">
        <w:rPr>
          <w:rFonts w:ascii="Book Antiqua" w:hAnsi="Book Antiqua"/>
          <w:sz w:val="24"/>
          <w:szCs w:val="24"/>
        </w:rPr>
        <w:t xml:space="preserve">is a stem cells </w:t>
      </w:r>
      <w:r w:rsidR="00840866">
        <w:rPr>
          <w:rFonts w:ascii="Book Antiqua" w:hAnsi="Book Antiqua"/>
          <w:sz w:val="24"/>
          <w:szCs w:val="24"/>
        </w:rPr>
        <w:t xml:space="preserve">marker </w:t>
      </w:r>
      <w:r w:rsidR="004262E9" w:rsidRPr="00DA396F">
        <w:rPr>
          <w:rFonts w:ascii="Book Antiqua" w:hAnsi="Book Antiqua"/>
          <w:sz w:val="24"/>
          <w:szCs w:val="24"/>
        </w:rPr>
        <w:t>in various organs and acts as Wnt-agonistic R-spondins receptor. The Lgr5 positive stem cells from intestine, liver and stomach form organoids in three dimensional cultures that resemble the tissues of origin</w:t>
      </w:r>
      <w:r w:rsidR="00C97F47" w:rsidRPr="00DA396F">
        <w:rPr>
          <w:rFonts w:ascii="Book Antiqua" w:hAnsi="Book Antiqua"/>
          <w:sz w:val="24"/>
          <w:szCs w:val="24"/>
          <w:vertAlign w:val="superscript"/>
        </w:rPr>
        <w:t>[</w:t>
      </w:r>
      <w:r w:rsidR="0058008D">
        <w:rPr>
          <w:rFonts w:ascii="Book Antiqua" w:hAnsi="Book Antiqua"/>
          <w:sz w:val="24"/>
          <w:szCs w:val="24"/>
          <w:vertAlign w:val="superscript"/>
        </w:rPr>
        <w:t>42</w:t>
      </w:r>
      <w:r w:rsidR="00F15C2C" w:rsidRPr="00DA396F">
        <w:rPr>
          <w:rFonts w:ascii="Book Antiqua" w:hAnsi="Book Antiqua"/>
          <w:sz w:val="24"/>
          <w:szCs w:val="24"/>
          <w:vertAlign w:val="superscript"/>
        </w:rPr>
        <w:t>,4</w:t>
      </w:r>
      <w:r w:rsidR="0058008D">
        <w:rPr>
          <w:rFonts w:ascii="Book Antiqua" w:hAnsi="Book Antiqua"/>
          <w:sz w:val="24"/>
          <w:szCs w:val="24"/>
          <w:vertAlign w:val="superscript"/>
        </w:rPr>
        <w:t>6</w:t>
      </w:r>
      <w:r w:rsidR="00F15C2C" w:rsidRPr="00DA396F">
        <w:rPr>
          <w:rFonts w:ascii="Book Antiqua" w:hAnsi="Book Antiqua"/>
          <w:sz w:val="24"/>
          <w:szCs w:val="24"/>
          <w:vertAlign w:val="superscript"/>
        </w:rPr>
        <w:t>,4</w:t>
      </w:r>
      <w:r w:rsidR="0058008D">
        <w:rPr>
          <w:rFonts w:ascii="Book Antiqua" w:hAnsi="Book Antiqua"/>
          <w:sz w:val="24"/>
          <w:szCs w:val="24"/>
          <w:vertAlign w:val="superscript"/>
        </w:rPr>
        <w:t>7</w:t>
      </w:r>
      <w:r w:rsidR="000C38A2" w:rsidRPr="00DA396F">
        <w:rPr>
          <w:rFonts w:ascii="Book Antiqua" w:hAnsi="Book Antiqua"/>
          <w:sz w:val="24"/>
          <w:szCs w:val="24"/>
          <w:vertAlign w:val="superscript"/>
        </w:rPr>
        <w:t>]</w:t>
      </w:r>
      <w:r w:rsidR="00871DC6" w:rsidRPr="00DA396F">
        <w:rPr>
          <w:rFonts w:ascii="Book Antiqua" w:hAnsi="Book Antiqua"/>
          <w:sz w:val="24"/>
          <w:szCs w:val="24"/>
        </w:rPr>
        <w:t xml:space="preserve">. </w:t>
      </w:r>
      <w:r w:rsidRPr="00DA396F">
        <w:rPr>
          <w:rFonts w:ascii="Book Antiqua" w:hAnsi="Book Antiqua"/>
          <w:sz w:val="24"/>
          <w:szCs w:val="24"/>
        </w:rPr>
        <w:t xml:space="preserve">In </w:t>
      </w:r>
      <w:r w:rsidR="004262E9" w:rsidRPr="00DA396F">
        <w:rPr>
          <w:rFonts w:ascii="Book Antiqua" w:hAnsi="Book Antiqua"/>
          <w:sz w:val="24"/>
          <w:szCs w:val="24"/>
        </w:rPr>
        <w:t>a</w:t>
      </w:r>
      <w:r w:rsidRPr="00DA396F">
        <w:rPr>
          <w:rFonts w:ascii="Book Antiqua" w:hAnsi="Book Antiqua"/>
          <w:sz w:val="24"/>
          <w:szCs w:val="24"/>
        </w:rPr>
        <w:t xml:space="preserve"> normal adult pancreas, </w:t>
      </w:r>
      <w:r w:rsidR="00871DC6" w:rsidRPr="00DA396F">
        <w:rPr>
          <w:rFonts w:ascii="Book Antiqua" w:hAnsi="Book Antiqua"/>
          <w:sz w:val="24"/>
          <w:szCs w:val="24"/>
        </w:rPr>
        <w:t xml:space="preserve">Lgr5 is not expressed </w:t>
      </w:r>
      <w:r w:rsidR="004262E9" w:rsidRPr="00DA396F">
        <w:rPr>
          <w:rFonts w:ascii="Book Antiqua" w:hAnsi="Book Antiqua"/>
          <w:sz w:val="24"/>
          <w:szCs w:val="24"/>
        </w:rPr>
        <w:t xml:space="preserve">when Wnt signaling is inactive </w:t>
      </w:r>
      <w:r w:rsidR="00871DC6" w:rsidRPr="00DA396F">
        <w:rPr>
          <w:rFonts w:ascii="Book Antiqua" w:hAnsi="Book Antiqua"/>
          <w:sz w:val="24"/>
          <w:szCs w:val="24"/>
        </w:rPr>
        <w:t xml:space="preserve">under </w:t>
      </w:r>
      <w:r w:rsidR="004262E9" w:rsidRPr="00DA396F">
        <w:rPr>
          <w:rFonts w:ascii="Book Antiqua" w:hAnsi="Book Antiqua"/>
          <w:sz w:val="24"/>
          <w:szCs w:val="24"/>
        </w:rPr>
        <w:t>normal</w:t>
      </w:r>
      <w:r w:rsidR="00871DC6" w:rsidRPr="00DA396F">
        <w:rPr>
          <w:rFonts w:ascii="Book Antiqua" w:hAnsi="Book Antiqua"/>
          <w:sz w:val="24"/>
          <w:szCs w:val="24"/>
        </w:rPr>
        <w:t xml:space="preserve"> conditions</w:t>
      </w:r>
      <w:r w:rsidR="0023599C" w:rsidRPr="00DA396F">
        <w:rPr>
          <w:rFonts w:ascii="Book Antiqua" w:hAnsi="Book Antiqua"/>
          <w:sz w:val="24"/>
          <w:szCs w:val="24"/>
          <w:vertAlign w:val="superscript"/>
        </w:rPr>
        <w:t>[4</w:t>
      </w:r>
      <w:r w:rsidR="0058008D">
        <w:rPr>
          <w:rFonts w:ascii="Book Antiqua" w:hAnsi="Book Antiqua"/>
          <w:sz w:val="24"/>
          <w:szCs w:val="24"/>
          <w:vertAlign w:val="superscript"/>
        </w:rPr>
        <w:t>8</w:t>
      </w:r>
      <w:r w:rsidR="0023599C" w:rsidRPr="00DA396F">
        <w:rPr>
          <w:rFonts w:ascii="Book Antiqua" w:hAnsi="Book Antiqua"/>
          <w:sz w:val="24"/>
          <w:szCs w:val="24"/>
          <w:vertAlign w:val="superscript"/>
        </w:rPr>
        <w:t>]</w:t>
      </w:r>
      <w:r w:rsidR="00871DC6" w:rsidRPr="00DA396F">
        <w:rPr>
          <w:rFonts w:ascii="Book Antiqua" w:hAnsi="Book Antiqua"/>
          <w:sz w:val="24"/>
          <w:szCs w:val="24"/>
        </w:rPr>
        <w:t xml:space="preserve">. However, </w:t>
      </w:r>
      <w:r w:rsidR="0058008D">
        <w:rPr>
          <w:rFonts w:ascii="Book Antiqua" w:hAnsi="Book Antiqua"/>
          <w:sz w:val="24"/>
          <w:szCs w:val="24"/>
        </w:rPr>
        <w:t xml:space="preserve">upon the injury, </w:t>
      </w:r>
      <w:r w:rsidR="00871DC6" w:rsidRPr="00DA396F">
        <w:rPr>
          <w:rFonts w:ascii="Book Antiqua" w:hAnsi="Book Antiqua"/>
          <w:sz w:val="24"/>
          <w:szCs w:val="24"/>
        </w:rPr>
        <w:t xml:space="preserve">Wnt pathway is activated </w:t>
      </w:r>
      <w:r w:rsidR="00D16F89" w:rsidRPr="00DA396F">
        <w:rPr>
          <w:rFonts w:ascii="Book Antiqua" w:hAnsi="Book Antiqua"/>
          <w:sz w:val="24"/>
          <w:szCs w:val="24"/>
        </w:rPr>
        <w:t>by partial duct ligation</w:t>
      </w:r>
      <w:r w:rsidR="00871DC6" w:rsidRPr="00DA396F">
        <w:rPr>
          <w:rFonts w:ascii="Book Antiqua" w:hAnsi="Book Antiqua"/>
          <w:sz w:val="24"/>
          <w:szCs w:val="24"/>
        </w:rPr>
        <w:t xml:space="preserve">, </w:t>
      </w:r>
      <w:r w:rsidR="0058008D">
        <w:rPr>
          <w:rFonts w:ascii="Book Antiqua" w:hAnsi="Book Antiqua"/>
          <w:sz w:val="24"/>
          <w:szCs w:val="24"/>
        </w:rPr>
        <w:t xml:space="preserve">and Lgr5 is </w:t>
      </w:r>
      <w:r w:rsidR="00871DC6" w:rsidRPr="00DA396F">
        <w:rPr>
          <w:rFonts w:ascii="Book Antiqua" w:hAnsi="Book Antiqua"/>
          <w:sz w:val="24"/>
          <w:szCs w:val="24"/>
        </w:rPr>
        <w:t>concomitant</w:t>
      </w:r>
      <w:r w:rsidR="0058008D">
        <w:rPr>
          <w:rFonts w:ascii="Book Antiqua" w:hAnsi="Book Antiqua"/>
          <w:sz w:val="24"/>
          <w:szCs w:val="24"/>
        </w:rPr>
        <w:t>ly expressed in the regenerating ducts</w:t>
      </w:r>
      <w:r w:rsidR="0023599C" w:rsidRPr="00DA396F">
        <w:rPr>
          <w:rFonts w:ascii="Book Antiqua" w:hAnsi="Book Antiqua"/>
          <w:sz w:val="24"/>
          <w:szCs w:val="24"/>
          <w:vertAlign w:val="superscript"/>
        </w:rPr>
        <w:t>[4</w:t>
      </w:r>
      <w:r w:rsidR="0058008D">
        <w:rPr>
          <w:rFonts w:ascii="Book Antiqua" w:hAnsi="Book Antiqua"/>
          <w:sz w:val="24"/>
          <w:szCs w:val="24"/>
          <w:vertAlign w:val="superscript"/>
        </w:rPr>
        <w:t>9</w:t>
      </w:r>
      <w:r w:rsidR="000C38A2" w:rsidRPr="00DA396F">
        <w:rPr>
          <w:rFonts w:ascii="Book Antiqua" w:hAnsi="Book Antiqua"/>
          <w:sz w:val="24"/>
          <w:szCs w:val="24"/>
          <w:vertAlign w:val="superscript"/>
        </w:rPr>
        <w:t>]</w:t>
      </w:r>
      <w:r w:rsidR="00871DC6" w:rsidRPr="00DA396F">
        <w:rPr>
          <w:rFonts w:ascii="Book Antiqua" w:hAnsi="Book Antiqua"/>
          <w:sz w:val="24"/>
          <w:szCs w:val="24"/>
        </w:rPr>
        <w:t xml:space="preserve">. </w:t>
      </w:r>
      <w:r w:rsidR="004262E9" w:rsidRPr="00DA396F">
        <w:rPr>
          <w:rFonts w:ascii="Book Antiqua" w:hAnsi="Book Antiqua"/>
          <w:sz w:val="24"/>
          <w:szCs w:val="24"/>
        </w:rPr>
        <w:t>It was observed that pancreatic duct or fragments in the RSPO-1 cultures initiate Lgr5 expression and develop into organoids</w:t>
      </w:r>
      <w:r w:rsidR="00FE6641" w:rsidRPr="00DA396F">
        <w:rPr>
          <w:rFonts w:ascii="Book Antiqua" w:hAnsi="Book Antiqua"/>
          <w:sz w:val="24"/>
          <w:szCs w:val="24"/>
        </w:rPr>
        <w:t xml:space="preserve"> </w:t>
      </w:r>
      <w:r w:rsidR="00166089" w:rsidRPr="00DA396F">
        <w:rPr>
          <w:rFonts w:ascii="Book Antiqua" w:hAnsi="Book Antiqua"/>
          <w:sz w:val="24"/>
          <w:szCs w:val="24"/>
        </w:rPr>
        <w:t>that</w:t>
      </w:r>
      <w:r w:rsidR="00FE6641" w:rsidRPr="00DA396F">
        <w:rPr>
          <w:rFonts w:ascii="Book Antiqua" w:hAnsi="Book Antiqua"/>
          <w:sz w:val="24"/>
          <w:szCs w:val="24"/>
        </w:rPr>
        <w:t xml:space="preserve"> can cloncally expand containing Lgr5 stem/progenitor cells</w:t>
      </w:r>
      <w:r w:rsidR="0023599C" w:rsidRPr="00DA396F">
        <w:rPr>
          <w:rFonts w:ascii="Book Antiqua" w:hAnsi="Book Antiqua"/>
          <w:sz w:val="24"/>
          <w:szCs w:val="24"/>
          <w:vertAlign w:val="superscript"/>
        </w:rPr>
        <w:t>[4</w:t>
      </w:r>
      <w:r w:rsidR="0058008D">
        <w:rPr>
          <w:rFonts w:ascii="Book Antiqua" w:hAnsi="Book Antiqua"/>
          <w:sz w:val="24"/>
          <w:szCs w:val="24"/>
          <w:vertAlign w:val="superscript"/>
        </w:rPr>
        <w:t>9</w:t>
      </w:r>
      <w:r w:rsidR="000C38A2" w:rsidRPr="00DA396F">
        <w:rPr>
          <w:rFonts w:ascii="Book Antiqua" w:hAnsi="Book Antiqua"/>
          <w:sz w:val="24"/>
          <w:szCs w:val="24"/>
          <w:vertAlign w:val="superscript"/>
        </w:rPr>
        <w:t>]</w:t>
      </w:r>
      <w:r w:rsidR="00AC1B20" w:rsidRPr="00DA396F">
        <w:rPr>
          <w:rFonts w:ascii="Book Antiqua" w:hAnsi="Book Antiqua"/>
          <w:sz w:val="24"/>
          <w:szCs w:val="24"/>
        </w:rPr>
        <w:t xml:space="preserve">. </w:t>
      </w:r>
      <w:r w:rsidR="00FE6641" w:rsidRPr="00DA396F">
        <w:rPr>
          <w:rFonts w:ascii="Book Antiqua" w:hAnsi="Book Antiqua"/>
          <w:sz w:val="24"/>
          <w:szCs w:val="24"/>
        </w:rPr>
        <w:t>T</w:t>
      </w:r>
      <w:r w:rsidR="00E12587" w:rsidRPr="00DA396F">
        <w:rPr>
          <w:rFonts w:ascii="Book Antiqua" w:hAnsi="Book Antiqua"/>
          <w:sz w:val="24"/>
          <w:szCs w:val="24"/>
        </w:rPr>
        <w:t xml:space="preserve">he </w:t>
      </w:r>
      <w:r w:rsidR="00FE6641" w:rsidRPr="00DA396F">
        <w:rPr>
          <w:rFonts w:ascii="Book Antiqua" w:hAnsi="Book Antiqua"/>
          <w:sz w:val="24"/>
          <w:szCs w:val="24"/>
        </w:rPr>
        <w:t xml:space="preserve">histoanatomical distribution, </w:t>
      </w:r>
      <w:r w:rsidR="00E12587" w:rsidRPr="00DA396F">
        <w:rPr>
          <w:rFonts w:ascii="Book Antiqua" w:hAnsi="Book Antiqua"/>
          <w:sz w:val="24"/>
          <w:szCs w:val="24"/>
        </w:rPr>
        <w:t xml:space="preserve">prevalence, and tumor biological significance of LGR5 in </w:t>
      </w:r>
      <w:r w:rsidR="00FE6641" w:rsidRPr="00DA396F">
        <w:rPr>
          <w:rFonts w:ascii="Book Antiqua" w:hAnsi="Book Antiqua"/>
          <w:sz w:val="24"/>
          <w:szCs w:val="24"/>
        </w:rPr>
        <w:t xml:space="preserve">gastrointestinal tract </w:t>
      </w:r>
      <w:r w:rsidR="00E12587" w:rsidRPr="00DA396F">
        <w:rPr>
          <w:rFonts w:ascii="Book Antiqua" w:hAnsi="Book Antiqua"/>
          <w:sz w:val="24"/>
          <w:szCs w:val="24"/>
        </w:rPr>
        <w:t>tumors</w:t>
      </w:r>
      <w:r w:rsidR="00FE6641" w:rsidRPr="00DA396F">
        <w:rPr>
          <w:rFonts w:ascii="Book Antiqua" w:hAnsi="Book Antiqua"/>
          <w:sz w:val="24"/>
          <w:szCs w:val="24"/>
        </w:rPr>
        <w:t xml:space="preserve"> (including pancreatic cancer)</w:t>
      </w:r>
      <w:r w:rsidR="00E12587" w:rsidRPr="00DA396F">
        <w:rPr>
          <w:rFonts w:ascii="Book Antiqua" w:hAnsi="Book Antiqua"/>
          <w:sz w:val="24"/>
          <w:szCs w:val="24"/>
        </w:rPr>
        <w:t xml:space="preserve"> </w:t>
      </w:r>
      <w:r w:rsidR="00FE6641" w:rsidRPr="00DA396F">
        <w:rPr>
          <w:rFonts w:ascii="Book Antiqua" w:hAnsi="Book Antiqua"/>
          <w:sz w:val="24"/>
          <w:szCs w:val="24"/>
        </w:rPr>
        <w:t xml:space="preserve">was tested </w:t>
      </w:r>
      <w:r w:rsidR="00E12587" w:rsidRPr="00DA396F">
        <w:rPr>
          <w:rFonts w:ascii="Book Antiqua" w:hAnsi="Book Antiqua"/>
          <w:sz w:val="24"/>
          <w:szCs w:val="24"/>
        </w:rPr>
        <w:t xml:space="preserve">on transcriptional and translational level </w:t>
      </w:r>
      <w:r w:rsidR="00FE6641" w:rsidRPr="00DA396F">
        <w:rPr>
          <w:rFonts w:ascii="Book Antiqua" w:hAnsi="Book Antiqua"/>
          <w:sz w:val="24"/>
          <w:szCs w:val="24"/>
        </w:rPr>
        <w:t xml:space="preserve">in </w:t>
      </w:r>
      <w:r w:rsidR="00E12587" w:rsidRPr="00DA396F">
        <w:rPr>
          <w:rFonts w:ascii="Book Antiqua" w:hAnsi="Book Antiqua"/>
          <w:sz w:val="24"/>
          <w:szCs w:val="24"/>
        </w:rPr>
        <w:t>tissues of 127 patients</w:t>
      </w:r>
      <w:r w:rsidR="00FE6641" w:rsidRPr="00DA396F">
        <w:rPr>
          <w:rFonts w:ascii="Book Antiqua" w:hAnsi="Book Antiqua"/>
          <w:sz w:val="24"/>
          <w:szCs w:val="24"/>
        </w:rPr>
        <w:t xml:space="preserve"> (malignant and non-malignant)</w:t>
      </w:r>
      <w:r w:rsidR="00E12587" w:rsidRPr="00DA396F">
        <w:rPr>
          <w:rFonts w:ascii="Book Antiqua" w:hAnsi="Book Antiqua"/>
          <w:sz w:val="24"/>
          <w:szCs w:val="24"/>
        </w:rPr>
        <w:t xml:space="preserve">. </w:t>
      </w:r>
      <w:r w:rsidR="00FE6641" w:rsidRPr="00DA396F">
        <w:rPr>
          <w:rFonts w:ascii="Book Antiqua" w:hAnsi="Book Antiqua"/>
          <w:sz w:val="24"/>
          <w:szCs w:val="24"/>
        </w:rPr>
        <w:t>It was noted that the n</w:t>
      </w:r>
      <w:r w:rsidR="00E12587" w:rsidRPr="00DA396F">
        <w:rPr>
          <w:rFonts w:ascii="Book Antiqua" w:hAnsi="Book Antiqua"/>
          <w:sz w:val="24"/>
          <w:szCs w:val="24"/>
        </w:rPr>
        <w:t xml:space="preserve">on-neoplastic tissue usually </w:t>
      </w:r>
      <w:r w:rsidR="00FE6641" w:rsidRPr="00DA396F">
        <w:rPr>
          <w:rFonts w:ascii="Book Antiqua" w:hAnsi="Book Antiqua"/>
          <w:sz w:val="24"/>
          <w:szCs w:val="24"/>
        </w:rPr>
        <w:t>had</w:t>
      </w:r>
      <w:r w:rsidR="00E12587" w:rsidRPr="00DA396F">
        <w:rPr>
          <w:rFonts w:ascii="Book Antiqua" w:hAnsi="Book Antiqua"/>
          <w:sz w:val="24"/>
          <w:szCs w:val="24"/>
        </w:rPr>
        <w:t xml:space="preserve"> </w:t>
      </w:r>
      <w:r w:rsidR="00AC1B20" w:rsidRPr="00DA396F">
        <w:rPr>
          <w:rFonts w:ascii="Book Antiqua" w:hAnsi="Book Antiqua"/>
          <w:sz w:val="24"/>
          <w:szCs w:val="24"/>
        </w:rPr>
        <w:t xml:space="preserve">very few scattered LGR5 positive </w:t>
      </w:r>
      <w:r w:rsidR="00E12587" w:rsidRPr="00DA396F">
        <w:rPr>
          <w:rFonts w:ascii="Book Antiqua" w:hAnsi="Book Antiqua"/>
          <w:sz w:val="24"/>
          <w:szCs w:val="24"/>
        </w:rPr>
        <w:t xml:space="preserve">cells. The corresponding </w:t>
      </w:r>
      <w:r w:rsidR="00FE6641" w:rsidRPr="00DA396F">
        <w:rPr>
          <w:rFonts w:ascii="Book Antiqua" w:hAnsi="Book Antiqua"/>
          <w:sz w:val="24"/>
          <w:szCs w:val="24"/>
        </w:rPr>
        <w:t xml:space="preserve">malignant pancreatic cancers </w:t>
      </w:r>
      <w:r w:rsidR="00E12587" w:rsidRPr="00DA396F">
        <w:rPr>
          <w:rFonts w:ascii="Book Antiqua" w:hAnsi="Book Antiqua"/>
          <w:sz w:val="24"/>
          <w:szCs w:val="24"/>
        </w:rPr>
        <w:t>showed significantly more LGR5</w:t>
      </w:r>
      <w:r w:rsidR="00AC1B20" w:rsidRPr="00DA396F">
        <w:rPr>
          <w:rFonts w:ascii="Book Antiqua" w:hAnsi="Book Antiqua"/>
          <w:sz w:val="24"/>
          <w:szCs w:val="24"/>
        </w:rPr>
        <w:t xml:space="preserve"> positive</w:t>
      </w:r>
      <w:r w:rsidR="00E12587" w:rsidRPr="00DA396F">
        <w:rPr>
          <w:rFonts w:ascii="Book Antiqua" w:hAnsi="Book Antiqua"/>
          <w:sz w:val="24"/>
          <w:szCs w:val="24"/>
        </w:rPr>
        <w:t xml:space="preserve"> cells </w:t>
      </w:r>
      <w:r w:rsidR="00FE6641" w:rsidRPr="00DA396F">
        <w:rPr>
          <w:rFonts w:ascii="Book Antiqua" w:hAnsi="Book Antiqua"/>
          <w:sz w:val="24"/>
          <w:szCs w:val="24"/>
        </w:rPr>
        <w:t xml:space="preserve">at protein and mRNA levels </w:t>
      </w:r>
      <w:r w:rsidR="00E12587" w:rsidRPr="00DA396F">
        <w:rPr>
          <w:rFonts w:ascii="Book Antiqua" w:hAnsi="Book Antiqua"/>
          <w:sz w:val="24"/>
          <w:szCs w:val="24"/>
        </w:rPr>
        <w:t>compared with the non-neoplastic tissue</w:t>
      </w:r>
      <w:r w:rsidR="0023599C" w:rsidRPr="00DA396F">
        <w:rPr>
          <w:rFonts w:ascii="Book Antiqua" w:hAnsi="Book Antiqua"/>
          <w:sz w:val="24"/>
          <w:szCs w:val="24"/>
          <w:vertAlign w:val="superscript"/>
        </w:rPr>
        <w:t>[</w:t>
      </w:r>
      <w:r w:rsidR="0058008D">
        <w:rPr>
          <w:rFonts w:ascii="Book Antiqua" w:hAnsi="Book Antiqua"/>
          <w:sz w:val="24"/>
          <w:szCs w:val="24"/>
          <w:vertAlign w:val="superscript"/>
        </w:rPr>
        <w:t>50</w:t>
      </w:r>
      <w:r w:rsidR="000C38A2" w:rsidRPr="00DA396F">
        <w:rPr>
          <w:rFonts w:ascii="Book Antiqua" w:hAnsi="Book Antiqua"/>
          <w:sz w:val="24"/>
          <w:szCs w:val="24"/>
          <w:vertAlign w:val="superscript"/>
        </w:rPr>
        <w:t>]</w:t>
      </w:r>
      <w:r w:rsidR="00E12587" w:rsidRPr="00DA396F">
        <w:rPr>
          <w:rFonts w:ascii="Book Antiqua" w:hAnsi="Book Antiqua"/>
          <w:sz w:val="24"/>
          <w:szCs w:val="24"/>
        </w:rPr>
        <w:t xml:space="preserve">. </w:t>
      </w:r>
      <w:r w:rsidR="00FE6641" w:rsidRPr="00DA396F">
        <w:rPr>
          <w:rFonts w:ascii="Book Antiqua" w:hAnsi="Book Antiqua"/>
          <w:sz w:val="24"/>
          <w:szCs w:val="24"/>
        </w:rPr>
        <w:t>Lgr5 co-expressed with other CSC markers Mushashi-1, CD44 and ADAM17 and the patients with high Lgr5 positive cells had shorter median survival</w:t>
      </w:r>
      <w:r w:rsidR="0023599C" w:rsidRPr="00DA396F">
        <w:rPr>
          <w:rFonts w:ascii="Book Antiqua" w:hAnsi="Book Antiqua"/>
          <w:sz w:val="24"/>
          <w:szCs w:val="24"/>
          <w:vertAlign w:val="superscript"/>
        </w:rPr>
        <w:t>[</w:t>
      </w:r>
      <w:r w:rsidR="0058008D">
        <w:rPr>
          <w:rFonts w:ascii="Book Antiqua" w:hAnsi="Book Antiqua"/>
          <w:sz w:val="24"/>
          <w:szCs w:val="24"/>
          <w:vertAlign w:val="superscript"/>
        </w:rPr>
        <w:t>50</w:t>
      </w:r>
      <w:r w:rsidR="000C38A2" w:rsidRPr="00DA396F">
        <w:rPr>
          <w:rFonts w:ascii="Book Antiqua" w:hAnsi="Book Antiqua"/>
          <w:sz w:val="24"/>
          <w:szCs w:val="24"/>
          <w:vertAlign w:val="superscript"/>
        </w:rPr>
        <w:t>]</w:t>
      </w:r>
      <w:r w:rsidR="00E12587" w:rsidRPr="00DA396F">
        <w:rPr>
          <w:rFonts w:ascii="Book Antiqua" w:hAnsi="Book Antiqua"/>
          <w:sz w:val="24"/>
          <w:szCs w:val="24"/>
        </w:rPr>
        <w:t xml:space="preserve">. </w:t>
      </w:r>
      <w:r w:rsidR="00D16F89" w:rsidRPr="00DA396F">
        <w:rPr>
          <w:rFonts w:ascii="Book Antiqua" w:hAnsi="Book Antiqua"/>
          <w:sz w:val="24"/>
          <w:szCs w:val="24"/>
        </w:rPr>
        <w:t>Fu</w:t>
      </w:r>
      <w:r w:rsidR="00166089" w:rsidRPr="00DA396F">
        <w:rPr>
          <w:rFonts w:ascii="Book Antiqua" w:hAnsi="Book Antiqua"/>
          <w:sz w:val="24"/>
          <w:szCs w:val="24"/>
        </w:rPr>
        <w:t>ture</w:t>
      </w:r>
      <w:r w:rsidR="00D16F89" w:rsidRPr="00DA396F">
        <w:rPr>
          <w:rFonts w:ascii="Book Antiqua" w:hAnsi="Book Antiqua"/>
          <w:sz w:val="24"/>
          <w:szCs w:val="24"/>
        </w:rPr>
        <w:t xml:space="preserve"> </w:t>
      </w:r>
      <w:r w:rsidR="00166089" w:rsidRPr="00DA396F">
        <w:rPr>
          <w:rFonts w:ascii="Book Antiqua" w:hAnsi="Book Antiqua"/>
          <w:sz w:val="24"/>
          <w:szCs w:val="24"/>
        </w:rPr>
        <w:t>studies are required to understand the role and clarify the prognostic value of Lgr5 in the pancreatic cancer</w:t>
      </w:r>
      <w:r w:rsidR="00D16F89" w:rsidRPr="00DA396F">
        <w:rPr>
          <w:rFonts w:ascii="Book Antiqua" w:hAnsi="Book Antiqua"/>
          <w:sz w:val="24"/>
          <w:szCs w:val="24"/>
        </w:rPr>
        <w:t>.</w:t>
      </w:r>
    </w:p>
    <w:p w:rsidR="00F72537" w:rsidRPr="00DA396F" w:rsidRDefault="00F72537" w:rsidP="00DA396F">
      <w:pPr>
        <w:spacing w:after="0" w:line="360" w:lineRule="auto"/>
        <w:jc w:val="both"/>
        <w:rPr>
          <w:rFonts w:ascii="Book Antiqua" w:hAnsi="Book Antiqua"/>
          <w:b/>
          <w:sz w:val="24"/>
          <w:szCs w:val="24"/>
        </w:rPr>
      </w:pPr>
    </w:p>
    <w:p w:rsidR="009912DF" w:rsidRPr="00DA396F" w:rsidRDefault="002252CB" w:rsidP="00DA396F">
      <w:pPr>
        <w:spacing w:after="0" w:line="360" w:lineRule="auto"/>
        <w:jc w:val="both"/>
        <w:rPr>
          <w:rFonts w:ascii="Book Antiqua" w:hAnsi="Book Antiqua"/>
          <w:b/>
          <w:sz w:val="24"/>
          <w:szCs w:val="24"/>
        </w:rPr>
      </w:pPr>
      <w:r w:rsidRPr="00DA396F">
        <w:rPr>
          <w:rFonts w:ascii="Book Antiqua" w:hAnsi="Book Antiqua"/>
          <w:b/>
          <w:sz w:val="24"/>
          <w:szCs w:val="24"/>
        </w:rPr>
        <w:t>SIGNALING PATHWAYS ALTERED BY CSCS</w:t>
      </w:r>
    </w:p>
    <w:p w:rsidR="005D0D9E" w:rsidRPr="00DA396F" w:rsidRDefault="000D18BF" w:rsidP="00DA396F">
      <w:pPr>
        <w:spacing w:after="0" w:line="360" w:lineRule="auto"/>
        <w:jc w:val="both"/>
        <w:rPr>
          <w:rFonts w:ascii="Book Antiqua" w:hAnsi="Book Antiqua"/>
          <w:sz w:val="24"/>
          <w:szCs w:val="24"/>
        </w:rPr>
      </w:pPr>
      <w:r w:rsidRPr="00DA396F">
        <w:rPr>
          <w:rFonts w:ascii="Book Antiqua" w:hAnsi="Book Antiqua"/>
          <w:sz w:val="24"/>
          <w:szCs w:val="24"/>
        </w:rPr>
        <w:t xml:space="preserve">Pancreatic cancer cells and pancreatic CSCs share many characteristics of </w:t>
      </w:r>
      <w:r w:rsidR="004F3875" w:rsidRPr="00DA396F">
        <w:rPr>
          <w:rFonts w:ascii="Book Antiqua" w:hAnsi="Book Antiqua"/>
          <w:sz w:val="24"/>
          <w:szCs w:val="24"/>
        </w:rPr>
        <w:t xml:space="preserve">the </w:t>
      </w:r>
      <w:r w:rsidRPr="00DA396F">
        <w:rPr>
          <w:rFonts w:ascii="Book Antiqua" w:hAnsi="Book Antiqua"/>
          <w:sz w:val="24"/>
          <w:szCs w:val="24"/>
        </w:rPr>
        <w:t xml:space="preserve">carcinogenesis process including self-renewal, proliferation and immortality and several signaling pathways. </w:t>
      </w:r>
      <w:r w:rsidR="009912DF" w:rsidRPr="00DA396F">
        <w:rPr>
          <w:rFonts w:ascii="Book Antiqua" w:hAnsi="Book Antiqua"/>
          <w:sz w:val="24"/>
          <w:szCs w:val="24"/>
        </w:rPr>
        <w:t>Researchers have identified several CSC</w:t>
      </w:r>
      <w:r w:rsidR="00AC1B20" w:rsidRPr="00DA396F">
        <w:rPr>
          <w:rFonts w:ascii="Book Antiqua" w:hAnsi="Book Antiqua"/>
          <w:sz w:val="24"/>
          <w:szCs w:val="24"/>
        </w:rPr>
        <w:t xml:space="preserve"> specific markers</w:t>
      </w:r>
      <w:r w:rsidR="009912DF" w:rsidRPr="00DA396F">
        <w:rPr>
          <w:rFonts w:ascii="Book Antiqua" w:hAnsi="Book Antiqua"/>
          <w:sz w:val="24"/>
          <w:szCs w:val="24"/>
        </w:rPr>
        <w:t>. In a recent stu</w:t>
      </w:r>
      <w:r w:rsidR="007F57BF" w:rsidRPr="00DA396F">
        <w:rPr>
          <w:rFonts w:ascii="Book Antiqua" w:hAnsi="Book Antiqua"/>
          <w:sz w:val="24"/>
          <w:szCs w:val="24"/>
        </w:rPr>
        <w:t>dy, investigators detected</w:t>
      </w:r>
      <w:r w:rsidR="003A2CC3" w:rsidRPr="00DA396F">
        <w:rPr>
          <w:rFonts w:ascii="Book Antiqua" w:hAnsi="Book Antiqua"/>
          <w:sz w:val="24"/>
          <w:szCs w:val="24"/>
        </w:rPr>
        <w:t xml:space="preserve"> high expression of</w:t>
      </w:r>
      <w:r w:rsidR="007F57BF" w:rsidRPr="00DA396F">
        <w:rPr>
          <w:rFonts w:ascii="Book Antiqua" w:hAnsi="Book Antiqua"/>
          <w:sz w:val="24"/>
          <w:szCs w:val="24"/>
        </w:rPr>
        <w:t xml:space="preserve"> CD24</w:t>
      </w:r>
      <w:r w:rsidR="009912DF" w:rsidRPr="00DA396F">
        <w:rPr>
          <w:rFonts w:ascii="Book Antiqua" w:hAnsi="Book Antiqua"/>
          <w:sz w:val="24"/>
          <w:szCs w:val="24"/>
        </w:rPr>
        <w:t xml:space="preserve">, CD44, </w:t>
      </w:r>
      <w:r w:rsidRPr="00DA396F">
        <w:rPr>
          <w:rFonts w:ascii="Book Antiqua" w:hAnsi="Book Antiqua"/>
          <w:sz w:val="24"/>
          <w:szCs w:val="24"/>
        </w:rPr>
        <w:t xml:space="preserve">Dclk1, </w:t>
      </w:r>
      <w:r w:rsidR="009912DF" w:rsidRPr="00DA396F">
        <w:rPr>
          <w:rFonts w:ascii="Book Antiqua" w:hAnsi="Book Antiqua"/>
          <w:sz w:val="24"/>
          <w:szCs w:val="24"/>
        </w:rPr>
        <w:t>CXCR4, ESA, and Nestin-positiv</w:t>
      </w:r>
      <w:r w:rsidR="00AC1B20" w:rsidRPr="00DA396F">
        <w:rPr>
          <w:rFonts w:ascii="Book Antiqua" w:hAnsi="Book Antiqua"/>
          <w:sz w:val="24"/>
          <w:szCs w:val="24"/>
        </w:rPr>
        <w:t xml:space="preserve">e cells in the </w:t>
      </w:r>
      <w:r w:rsidR="009912DF" w:rsidRPr="00DA396F">
        <w:rPr>
          <w:rFonts w:ascii="Book Antiqua" w:hAnsi="Book Antiqua"/>
          <w:sz w:val="24"/>
          <w:szCs w:val="24"/>
        </w:rPr>
        <w:t>low</w:t>
      </w:r>
      <w:r w:rsidR="003A2CC3" w:rsidRPr="00DA396F">
        <w:rPr>
          <w:rFonts w:ascii="Book Antiqua" w:hAnsi="Book Antiqua"/>
          <w:sz w:val="24"/>
          <w:szCs w:val="24"/>
        </w:rPr>
        <w:t>-</w:t>
      </w:r>
      <w:r w:rsidR="009912DF" w:rsidRPr="00DA396F">
        <w:rPr>
          <w:rFonts w:ascii="Book Antiqua" w:hAnsi="Book Antiqua"/>
          <w:sz w:val="24"/>
          <w:szCs w:val="24"/>
        </w:rPr>
        <w:t>grade PanIN, high-grade PanIN, and PDAC</w:t>
      </w:r>
      <w:r w:rsidRPr="00DA396F">
        <w:rPr>
          <w:rFonts w:ascii="Book Antiqua" w:hAnsi="Book Antiqua"/>
          <w:sz w:val="24"/>
          <w:szCs w:val="24"/>
        </w:rPr>
        <w:t xml:space="preserve"> (pancreatic ductal adenocarcinoma)</w:t>
      </w:r>
      <w:r w:rsidR="009912DF" w:rsidRPr="00DA396F">
        <w:rPr>
          <w:rFonts w:ascii="Book Antiqua" w:hAnsi="Book Antiqua"/>
          <w:sz w:val="24"/>
          <w:szCs w:val="24"/>
        </w:rPr>
        <w:t xml:space="preserve"> tumors</w:t>
      </w:r>
      <w:r w:rsidR="00AC1B20" w:rsidRPr="00DA396F">
        <w:rPr>
          <w:rFonts w:ascii="Book Antiqua" w:hAnsi="Book Antiqua"/>
          <w:sz w:val="24"/>
          <w:szCs w:val="24"/>
        </w:rPr>
        <w:t xml:space="preserve"> with fewer in normal ducts</w:t>
      </w:r>
      <w:r w:rsidR="00C97DD4" w:rsidRPr="00DA396F">
        <w:rPr>
          <w:rFonts w:ascii="Book Antiqua" w:hAnsi="Book Antiqua"/>
          <w:sz w:val="24"/>
          <w:szCs w:val="24"/>
          <w:vertAlign w:val="superscript"/>
        </w:rPr>
        <w:t>[</w:t>
      </w:r>
      <w:r w:rsidRPr="00DA396F">
        <w:rPr>
          <w:rFonts w:ascii="Book Antiqua" w:hAnsi="Book Antiqua"/>
          <w:sz w:val="24"/>
          <w:szCs w:val="24"/>
          <w:vertAlign w:val="superscript"/>
        </w:rPr>
        <w:t>9,</w:t>
      </w:r>
      <w:r w:rsidR="00C169C3" w:rsidRPr="00DA396F">
        <w:rPr>
          <w:rFonts w:ascii="Book Antiqua" w:hAnsi="Book Antiqua"/>
          <w:sz w:val="24"/>
          <w:szCs w:val="24"/>
          <w:vertAlign w:val="superscript"/>
        </w:rPr>
        <w:t>1</w:t>
      </w:r>
      <w:r w:rsidR="003948B6">
        <w:rPr>
          <w:rFonts w:ascii="Book Antiqua" w:hAnsi="Book Antiqua"/>
          <w:sz w:val="24"/>
          <w:szCs w:val="24"/>
          <w:vertAlign w:val="superscript"/>
        </w:rPr>
        <w:t>2</w:t>
      </w:r>
      <w:r w:rsidR="00C169C3" w:rsidRPr="00DA396F">
        <w:rPr>
          <w:rFonts w:ascii="Book Antiqua" w:hAnsi="Book Antiqua"/>
          <w:sz w:val="24"/>
          <w:szCs w:val="24"/>
          <w:vertAlign w:val="superscript"/>
        </w:rPr>
        <w:t>,1</w:t>
      </w:r>
      <w:r w:rsidR="003948B6">
        <w:rPr>
          <w:rFonts w:ascii="Book Antiqua" w:hAnsi="Book Antiqua"/>
          <w:sz w:val="24"/>
          <w:szCs w:val="24"/>
          <w:vertAlign w:val="superscript"/>
        </w:rPr>
        <w:t>3</w:t>
      </w:r>
      <w:r w:rsidR="00C169C3" w:rsidRPr="00DA396F">
        <w:rPr>
          <w:rFonts w:ascii="Book Antiqua" w:hAnsi="Book Antiqua"/>
          <w:sz w:val="24"/>
          <w:szCs w:val="24"/>
          <w:vertAlign w:val="superscript"/>
        </w:rPr>
        <w:t>,</w:t>
      </w:r>
      <w:r w:rsidR="003948B6">
        <w:rPr>
          <w:rFonts w:ascii="Book Antiqua" w:hAnsi="Book Antiqua"/>
          <w:sz w:val="24"/>
          <w:szCs w:val="24"/>
          <w:vertAlign w:val="superscript"/>
        </w:rPr>
        <w:t>51</w:t>
      </w:r>
      <w:r w:rsidR="00C169C3" w:rsidRPr="00DA396F">
        <w:rPr>
          <w:rFonts w:ascii="Book Antiqua" w:hAnsi="Book Antiqua"/>
          <w:sz w:val="24"/>
          <w:szCs w:val="24"/>
          <w:vertAlign w:val="superscript"/>
        </w:rPr>
        <w:t>,</w:t>
      </w:r>
      <w:r w:rsidR="003948B6">
        <w:rPr>
          <w:rFonts w:ascii="Book Antiqua" w:hAnsi="Book Antiqua"/>
          <w:sz w:val="24"/>
          <w:szCs w:val="24"/>
          <w:vertAlign w:val="superscript"/>
        </w:rPr>
        <w:t>52</w:t>
      </w:r>
      <w:r w:rsidR="00C97DD4" w:rsidRPr="00DA396F">
        <w:rPr>
          <w:rFonts w:ascii="Book Antiqua" w:hAnsi="Book Antiqua"/>
          <w:sz w:val="24"/>
          <w:szCs w:val="24"/>
          <w:vertAlign w:val="superscript"/>
        </w:rPr>
        <w:t>]</w:t>
      </w:r>
      <w:r w:rsidR="004F3875" w:rsidRPr="00DA396F">
        <w:rPr>
          <w:rFonts w:ascii="Book Antiqua" w:hAnsi="Book Antiqua"/>
          <w:sz w:val="24"/>
          <w:szCs w:val="24"/>
        </w:rPr>
        <w:t>. These studies</w:t>
      </w:r>
      <w:r w:rsidR="009912DF" w:rsidRPr="00DA396F">
        <w:rPr>
          <w:rFonts w:ascii="Book Antiqua" w:hAnsi="Book Antiqua"/>
          <w:sz w:val="24"/>
          <w:szCs w:val="24"/>
        </w:rPr>
        <w:t xml:space="preserve"> </w:t>
      </w:r>
      <w:r w:rsidRPr="00DA396F">
        <w:rPr>
          <w:rFonts w:ascii="Book Antiqua" w:hAnsi="Book Antiqua"/>
          <w:sz w:val="24"/>
          <w:szCs w:val="24"/>
        </w:rPr>
        <w:t>clearly demonstrate that pancreatic CSCs correlate with the step-wise progression of PanINs (PanIN1-2-3) to PC</w:t>
      </w:r>
      <w:r w:rsidR="002E3B92" w:rsidRPr="00DA396F">
        <w:rPr>
          <w:rFonts w:ascii="Book Antiqua" w:hAnsi="Book Antiqua"/>
          <w:sz w:val="24"/>
          <w:szCs w:val="24"/>
        </w:rPr>
        <w:t xml:space="preserve"> (Figure 1)</w:t>
      </w:r>
      <w:r w:rsidRPr="00DA396F">
        <w:rPr>
          <w:rFonts w:ascii="Book Antiqua" w:hAnsi="Book Antiqua"/>
          <w:sz w:val="24"/>
          <w:szCs w:val="24"/>
        </w:rPr>
        <w:t xml:space="preserve">. During this process of </w:t>
      </w:r>
      <w:r w:rsidR="00B23C2A" w:rsidRPr="00DA396F">
        <w:rPr>
          <w:rFonts w:ascii="Book Antiqua" w:hAnsi="Book Antiqua"/>
          <w:sz w:val="24"/>
          <w:szCs w:val="24"/>
        </w:rPr>
        <w:t xml:space="preserve">early </w:t>
      </w:r>
      <w:r w:rsidRPr="00DA396F">
        <w:rPr>
          <w:rFonts w:ascii="Book Antiqua" w:hAnsi="Book Antiqua"/>
          <w:sz w:val="24"/>
          <w:szCs w:val="24"/>
        </w:rPr>
        <w:t>tumorigenesis after Kras mutations, several of the transcription factors like Oct4 and Nanog gets overexpressed linearly with the PanIN progression to PDAC</w:t>
      </w:r>
      <w:r w:rsidR="00C169C3" w:rsidRPr="00DA396F">
        <w:rPr>
          <w:rFonts w:ascii="Book Antiqua" w:hAnsi="Book Antiqua"/>
          <w:sz w:val="24"/>
          <w:szCs w:val="24"/>
          <w:vertAlign w:val="superscript"/>
        </w:rPr>
        <w:t>[5</w:t>
      </w:r>
      <w:r w:rsidR="003948B6">
        <w:rPr>
          <w:rFonts w:ascii="Book Antiqua" w:hAnsi="Book Antiqua"/>
          <w:sz w:val="24"/>
          <w:szCs w:val="24"/>
          <w:vertAlign w:val="superscript"/>
        </w:rPr>
        <w:t>3</w:t>
      </w:r>
      <w:r w:rsidR="00C97DD4" w:rsidRPr="00DA396F">
        <w:rPr>
          <w:rFonts w:ascii="Book Antiqua" w:hAnsi="Book Antiqua"/>
          <w:sz w:val="24"/>
          <w:szCs w:val="24"/>
          <w:vertAlign w:val="superscript"/>
        </w:rPr>
        <w:t>]</w:t>
      </w:r>
      <w:r w:rsidR="009912DF" w:rsidRPr="00DA396F">
        <w:rPr>
          <w:rFonts w:ascii="Book Antiqua" w:hAnsi="Book Antiqua"/>
          <w:sz w:val="24"/>
          <w:szCs w:val="24"/>
        </w:rPr>
        <w:t xml:space="preserve">. </w:t>
      </w:r>
      <w:r w:rsidR="00B23C2A" w:rsidRPr="00DA396F">
        <w:rPr>
          <w:rFonts w:ascii="Book Antiqua" w:hAnsi="Book Antiqua"/>
          <w:sz w:val="24"/>
          <w:szCs w:val="24"/>
        </w:rPr>
        <w:t xml:space="preserve">Oncogenic Kras mutations in the pancreas activate important </w:t>
      </w:r>
      <w:r w:rsidR="005D0D9E" w:rsidRPr="00DA396F">
        <w:rPr>
          <w:rFonts w:ascii="Book Antiqua" w:hAnsi="Book Antiqua"/>
          <w:sz w:val="24"/>
          <w:szCs w:val="24"/>
        </w:rPr>
        <w:t>signaling pathways</w:t>
      </w:r>
      <w:r w:rsidR="009912DF" w:rsidRPr="00DA396F">
        <w:rPr>
          <w:rFonts w:ascii="Book Antiqua" w:hAnsi="Book Antiqua"/>
          <w:sz w:val="24"/>
          <w:szCs w:val="24"/>
        </w:rPr>
        <w:t xml:space="preserve"> such as </w:t>
      </w:r>
      <w:r w:rsidR="00B23C2A" w:rsidRPr="00DA396F">
        <w:rPr>
          <w:rFonts w:ascii="Book Antiqua" w:hAnsi="Book Antiqua"/>
          <w:sz w:val="24"/>
          <w:szCs w:val="24"/>
        </w:rPr>
        <w:t xml:space="preserve">sonic hedgehog, Wnt, </w:t>
      </w:r>
      <w:r w:rsidR="009912DF" w:rsidRPr="00DA396F">
        <w:rPr>
          <w:rFonts w:ascii="Book Antiqua" w:hAnsi="Book Antiqua"/>
          <w:sz w:val="24"/>
          <w:szCs w:val="24"/>
        </w:rPr>
        <w:t>PI3K/AKT</w:t>
      </w:r>
      <w:r w:rsidR="005D0D9E" w:rsidRPr="00DA396F">
        <w:rPr>
          <w:rFonts w:ascii="Book Antiqua" w:hAnsi="Book Antiqua"/>
          <w:sz w:val="24"/>
          <w:szCs w:val="24"/>
        </w:rPr>
        <w:t>,</w:t>
      </w:r>
      <w:r w:rsidR="009912DF" w:rsidRPr="00DA396F">
        <w:rPr>
          <w:rFonts w:ascii="Book Antiqua" w:hAnsi="Book Antiqua"/>
          <w:sz w:val="24"/>
          <w:szCs w:val="24"/>
        </w:rPr>
        <w:t xml:space="preserve"> </w:t>
      </w:r>
      <w:r w:rsidR="005D0D9E" w:rsidRPr="00DA396F">
        <w:rPr>
          <w:rFonts w:ascii="Book Antiqua" w:hAnsi="Book Antiqua"/>
          <w:sz w:val="24"/>
          <w:szCs w:val="24"/>
        </w:rPr>
        <w:t xml:space="preserve">Notch </w:t>
      </w:r>
      <w:r w:rsidR="009912DF" w:rsidRPr="00DA396F">
        <w:rPr>
          <w:rFonts w:ascii="Book Antiqua" w:hAnsi="Book Antiqua"/>
          <w:sz w:val="24"/>
          <w:szCs w:val="24"/>
        </w:rPr>
        <w:t>and PTEN, Bmi1</w:t>
      </w:r>
      <w:r w:rsidR="00EE4CA4" w:rsidRPr="00DA396F">
        <w:rPr>
          <w:rFonts w:ascii="Book Antiqua" w:hAnsi="Book Antiqua"/>
          <w:sz w:val="24"/>
          <w:szCs w:val="24"/>
        </w:rPr>
        <w:t xml:space="preserve"> that</w:t>
      </w:r>
      <w:r w:rsidR="009912DF" w:rsidRPr="00DA396F">
        <w:rPr>
          <w:rFonts w:ascii="Book Antiqua" w:hAnsi="Book Antiqua"/>
          <w:sz w:val="24"/>
          <w:szCs w:val="24"/>
        </w:rPr>
        <w:t xml:space="preserve"> </w:t>
      </w:r>
      <w:r w:rsidR="00B23C2A" w:rsidRPr="00DA396F">
        <w:rPr>
          <w:rFonts w:ascii="Book Antiqua" w:hAnsi="Book Antiqua"/>
          <w:sz w:val="24"/>
          <w:szCs w:val="24"/>
        </w:rPr>
        <w:t xml:space="preserve">lead the transformation of the normal pancreas to the malignant PanINs </w:t>
      </w:r>
      <w:r w:rsidR="00EE4CA4" w:rsidRPr="00DA396F">
        <w:rPr>
          <w:rFonts w:ascii="Book Antiqua" w:hAnsi="Book Antiqua"/>
          <w:sz w:val="24"/>
          <w:szCs w:val="24"/>
        </w:rPr>
        <w:t>and</w:t>
      </w:r>
      <w:r w:rsidR="00C97F47" w:rsidRPr="00DA396F">
        <w:rPr>
          <w:rFonts w:ascii="Book Antiqua" w:hAnsi="Book Antiqua"/>
          <w:sz w:val="24"/>
          <w:szCs w:val="24"/>
        </w:rPr>
        <w:t xml:space="preserve"> PDAC</w:t>
      </w:r>
      <w:r w:rsidR="00C169C3" w:rsidRPr="00DA396F">
        <w:rPr>
          <w:rFonts w:ascii="Book Antiqua" w:hAnsi="Book Antiqua"/>
          <w:sz w:val="24"/>
          <w:szCs w:val="24"/>
          <w:vertAlign w:val="superscript"/>
        </w:rPr>
        <w:t>[</w:t>
      </w:r>
      <w:r w:rsidR="00B23C2A" w:rsidRPr="00DA396F">
        <w:rPr>
          <w:rFonts w:ascii="Book Antiqua" w:hAnsi="Book Antiqua"/>
          <w:sz w:val="24"/>
          <w:szCs w:val="24"/>
          <w:vertAlign w:val="superscript"/>
        </w:rPr>
        <w:t>5</w:t>
      </w:r>
      <w:r w:rsidR="003948B6">
        <w:rPr>
          <w:rFonts w:ascii="Book Antiqua" w:hAnsi="Book Antiqua"/>
          <w:sz w:val="24"/>
          <w:szCs w:val="24"/>
          <w:vertAlign w:val="superscript"/>
        </w:rPr>
        <w:t>4</w:t>
      </w:r>
      <w:r w:rsidR="00C97F47" w:rsidRPr="00DA396F">
        <w:rPr>
          <w:rFonts w:ascii="Book Antiqua" w:hAnsi="Book Antiqua"/>
          <w:sz w:val="24"/>
          <w:szCs w:val="24"/>
          <w:vertAlign w:val="superscript"/>
          <w:lang w:eastAsia="zh-CN"/>
        </w:rPr>
        <w:t>-</w:t>
      </w:r>
      <w:r w:rsidR="00C169C3" w:rsidRPr="00DA396F">
        <w:rPr>
          <w:rFonts w:ascii="Book Antiqua" w:hAnsi="Book Antiqua"/>
          <w:sz w:val="24"/>
          <w:szCs w:val="24"/>
          <w:vertAlign w:val="superscript"/>
        </w:rPr>
        <w:t>5</w:t>
      </w:r>
      <w:r w:rsidR="003948B6">
        <w:rPr>
          <w:rFonts w:ascii="Book Antiqua" w:hAnsi="Book Antiqua"/>
          <w:sz w:val="24"/>
          <w:szCs w:val="24"/>
          <w:vertAlign w:val="superscript"/>
        </w:rPr>
        <w:t>9</w:t>
      </w:r>
      <w:r w:rsidR="00C169C3" w:rsidRPr="00DA396F">
        <w:rPr>
          <w:rFonts w:ascii="Book Antiqua" w:hAnsi="Book Antiqua"/>
          <w:sz w:val="24"/>
          <w:szCs w:val="24"/>
          <w:vertAlign w:val="superscript"/>
        </w:rPr>
        <w:t>]</w:t>
      </w:r>
      <w:r w:rsidR="00A1286A" w:rsidRPr="00DA396F">
        <w:rPr>
          <w:rFonts w:ascii="Book Antiqua" w:hAnsi="Book Antiqua"/>
          <w:sz w:val="24"/>
          <w:szCs w:val="24"/>
        </w:rPr>
        <w:t>.</w:t>
      </w:r>
      <w:r w:rsidR="009912DF" w:rsidRPr="00DA396F">
        <w:rPr>
          <w:rFonts w:ascii="Book Antiqua" w:hAnsi="Book Antiqua"/>
          <w:sz w:val="24"/>
          <w:szCs w:val="24"/>
        </w:rPr>
        <w:t xml:space="preserve"> </w:t>
      </w:r>
    </w:p>
    <w:p w:rsidR="009912DF" w:rsidRPr="00DA396F" w:rsidRDefault="009912DF" w:rsidP="00DA396F">
      <w:pPr>
        <w:spacing w:after="0" w:line="360" w:lineRule="auto"/>
        <w:ind w:firstLineChars="100" w:firstLine="240"/>
        <w:jc w:val="both"/>
        <w:rPr>
          <w:rFonts w:ascii="Book Antiqua" w:hAnsi="Book Antiqua"/>
          <w:sz w:val="24"/>
          <w:szCs w:val="24"/>
        </w:rPr>
      </w:pPr>
      <w:r w:rsidRPr="00DA396F">
        <w:rPr>
          <w:rFonts w:ascii="Book Antiqua" w:hAnsi="Book Antiqua"/>
          <w:sz w:val="24"/>
          <w:szCs w:val="24"/>
        </w:rPr>
        <w:t xml:space="preserve">Researchers have observed aberrant expression of </w:t>
      </w:r>
      <w:r w:rsidR="00B21129" w:rsidRPr="00DA396F">
        <w:rPr>
          <w:rFonts w:ascii="Book Antiqua" w:hAnsi="Book Antiqua"/>
          <w:sz w:val="24"/>
          <w:szCs w:val="24"/>
        </w:rPr>
        <w:t>Hedgehog</w:t>
      </w:r>
      <w:r w:rsidR="00B23C2A" w:rsidRPr="00DA396F">
        <w:rPr>
          <w:rFonts w:ascii="Book Antiqua" w:hAnsi="Book Antiqua"/>
          <w:sz w:val="24"/>
          <w:szCs w:val="24"/>
        </w:rPr>
        <w:t xml:space="preserve"> during the</w:t>
      </w:r>
      <w:r w:rsidR="00EE4CA4" w:rsidRPr="00DA396F">
        <w:rPr>
          <w:rFonts w:ascii="Book Antiqua" w:hAnsi="Book Antiqua"/>
          <w:sz w:val="24"/>
          <w:szCs w:val="24"/>
        </w:rPr>
        <w:t xml:space="preserve"> PC</w:t>
      </w:r>
      <w:r w:rsidR="00B23C2A" w:rsidRPr="00DA396F">
        <w:rPr>
          <w:rFonts w:ascii="Book Antiqua" w:hAnsi="Book Antiqua"/>
          <w:sz w:val="24"/>
          <w:szCs w:val="24"/>
        </w:rPr>
        <w:t xml:space="preserve"> initiation followed by progression of the pancreatic precursor PanIN lesions to pancreatic adenocarcinoma</w:t>
      </w:r>
      <w:r w:rsidR="00C97DD4" w:rsidRPr="00DA396F">
        <w:rPr>
          <w:rFonts w:ascii="Book Antiqua" w:hAnsi="Book Antiqua"/>
          <w:sz w:val="24"/>
          <w:szCs w:val="24"/>
          <w:vertAlign w:val="superscript"/>
        </w:rPr>
        <w:t>[</w:t>
      </w:r>
      <w:r w:rsidR="003948B6">
        <w:rPr>
          <w:rFonts w:ascii="Book Antiqua" w:hAnsi="Book Antiqua"/>
          <w:sz w:val="24"/>
          <w:szCs w:val="24"/>
          <w:vertAlign w:val="superscript"/>
        </w:rPr>
        <w:t>60</w:t>
      </w:r>
      <w:r w:rsidR="00C97DD4" w:rsidRPr="00DA396F">
        <w:rPr>
          <w:rFonts w:ascii="Book Antiqua" w:hAnsi="Book Antiqua"/>
          <w:sz w:val="24"/>
          <w:szCs w:val="24"/>
          <w:vertAlign w:val="superscript"/>
        </w:rPr>
        <w:t>]</w:t>
      </w:r>
      <w:r w:rsidR="00EE4CA4" w:rsidRPr="00DA396F">
        <w:rPr>
          <w:rFonts w:ascii="Book Antiqua" w:hAnsi="Book Antiqua"/>
          <w:sz w:val="24"/>
          <w:szCs w:val="24"/>
        </w:rPr>
        <w:t>.</w:t>
      </w:r>
      <w:r w:rsidR="00B23C2A" w:rsidRPr="00DA396F">
        <w:rPr>
          <w:rFonts w:ascii="Book Antiqua" w:hAnsi="Book Antiqua"/>
          <w:sz w:val="24"/>
          <w:szCs w:val="24"/>
        </w:rPr>
        <w:t xml:space="preserve"> </w:t>
      </w:r>
      <w:r w:rsidR="00EE4CA4" w:rsidRPr="00DA396F">
        <w:rPr>
          <w:rFonts w:ascii="Book Antiqua" w:hAnsi="Book Antiqua"/>
          <w:sz w:val="24"/>
          <w:szCs w:val="24"/>
        </w:rPr>
        <w:t>T</w:t>
      </w:r>
      <w:r w:rsidR="00B23C2A" w:rsidRPr="00DA396F">
        <w:rPr>
          <w:rFonts w:ascii="Book Antiqua" w:hAnsi="Book Antiqua"/>
          <w:sz w:val="24"/>
          <w:szCs w:val="24"/>
        </w:rPr>
        <w:t xml:space="preserve">his clearly underscores the importance of hedgehog signaling in </w:t>
      </w:r>
      <w:r w:rsidR="004F3875" w:rsidRPr="00DA396F">
        <w:rPr>
          <w:rFonts w:ascii="Book Antiqua" w:hAnsi="Book Antiqua"/>
          <w:sz w:val="24"/>
          <w:szCs w:val="24"/>
        </w:rPr>
        <w:t xml:space="preserve">a </w:t>
      </w:r>
      <w:r w:rsidR="00B23C2A" w:rsidRPr="00DA396F">
        <w:rPr>
          <w:rFonts w:ascii="Book Antiqua" w:hAnsi="Book Antiqua"/>
          <w:sz w:val="24"/>
          <w:szCs w:val="24"/>
        </w:rPr>
        <w:t>sequential development of PC</w:t>
      </w:r>
      <w:r w:rsidRPr="00DA396F">
        <w:rPr>
          <w:rFonts w:ascii="Book Antiqua" w:hAnsi="Book Antiqua"/>
          <w:sz w:val="24"/>
          <w:szCs w:val="24"/>
        </w:rPr>
        <w:t xml:space="preserve">. Recently, </w:t>
      </w:r>
      <w:r w:rsidR="00B23C2A" w:rsidRPr="00DA396F">
        <w:rPr>
          <w:rFonts w:ascii="Book Antiqua" w:hAnsi="Book Antiqua"/>
          <w:sz w:val="24"/>
          <w:szCs w:val="24"/>
        </w:rPr>
        <w:t>mounting</w:t>
      </w:r>
      <w:r w:rsidRPr="00DA396F">
        <w:rPr>
          <w:rFonts w:ascii="Book Antiqua" w:hAnsi="Book Antiqua"/>
          <w:sz w:val="24"/>
          <w:szCs w:val="24"/>
        </w:rPr>
        <w:t xml:space="preserve"> evidence support</w:t>
      </w:r>
      <w:r w:rsidR="00461305">
        <w:rPr>
          <w:rFonts w:ascii="Book Antiqua" w:hAnsi="Book Antiqua"/>
          <w:sz w:val="24"/>
          <w:szCs w:val="24"/>
        </w:rPr>
        <w:t>s</w:t>
      </w:r>
      <w:r w:rsidRPr="00DA396F">
        <w:rPr>
          <w:rFonts w:ascii="Book Antiqua" w:hAnsi="Book Antiqua"/>
          <w:sz w:val="24"/>
          <w:szCs w:val="24"/>
        </w:rPr>
        <w:t xml:space="preserve"> </w:t>
      </w:r>
      <w:r w:rsidR="00B23C2A" w:rsidRPr="00DA396F">
        <w:rPr>
          <w:rFonts w:ascii="Book Antiqua" w:hAnsi="Book Antiqua"/>
          <w:sz w:val="24"/>
          <w:szCs w:val="24"/>
        </w:rPr>
        <w:t>h</w:t>
      </w:r>
      <w:r w:rsidR="005975A1" w:rsidRPr="00DA396F">
        <w:rPr>
          <w:rFonts w:ascii="Book Antiqua" w:hAnsi="Book Antiqua"/>
          <w:sz w:val="24"/>
          <w:szCs w:val="24"/>
        </w:rPr>
        <w:t>edgehog si</w:t>
      </w:r>
      <w:r w:rsidRPr="00DA396F">
        <w:rPr>
          <w:rFonts w:ascii="Book Antiqua" w:hAnsi="Book Antiqua"/>
          <w:sz w:val="24"/>
          <w:szCs w:val="24"/>
        </w:rPr>
        <w:t xml:space="preserve">gnaling </w:t>
      </w:r>
      <w:r w:rsidR="003948B6">
        <w:rPr>
          <w:rFonts w:ascii="Book Antiqua" w:hAnsi="Book Antiqua"/>
          <w:sz w:val="24"/>
          <w:szCs w:val="24"/>
        </w:rPr>
        <w:t>activation</w:t>
      </w:r>
      <w:r w:rsidR="00461305">
        <w:rPr>
          <w:rFonts w:ascii="Book Antiqua" w:hAnsi="Book Antiqua"/>
          <w:sz w:val="24"/>
          <w:szCs w:val="24"/>
        </w:rPr>
        <w:t xml:space="preserve"> </w:t>
      </w:r>
      <w:r w:rsidR="00532B4E" w:rsidRPr="00DA396F">
        <w:rPr>
          <w:rFonts w:ascii="Book Antiqua" w:hAnsi="Book Antiqua"/>
          <w:sz w:val="24"/>
          <w:szCs w:val="24"/>
        </w:rPr>
        <w:t xml:space="preserve">in pancreatic </w:t>
      </w:r>
      <w:r w:rsidRPr="00DA396F">
        <w:rPr>
          <w:rFonts w:ascii="Book Antiqua" w:hAnsi="Book Antiqua"/>
          <w:sz w:val="24"/>
          <w:szCs w:val="24"/>
        </w:rPr>
        <w:t>CSCs</w:t>
      </w:r>
      <w:r w:rsidR="00EE4CA4" w:rsidRPr="00DA396F">
        <w:rPr>
          <w:rFonts w:ascii="Book Antiqua" w:hAnsi="Book Antiqua"/>
          <w:sz w:val="24"/>
          <w:szCs w:val="24"/>
        </w:rPr>
        <w:t xml:space="preserve">. </w:t>
      </w:r>
      <w:r w:rsidRPr="00DA396F">
        <w:rPr>
          <w:rFonts w:ascii="Book Antiqua" w:hAnsi="Book Antiqua"/>
          <w:sz w:val="24"/>
          <w:szCs w:val="24"/>
        </w:rPr>
        <w:t xml:space="preserve"> </w:t>
      </w:r>
      <w:r w:rsidR="00EE4CA4" w:rsidRPr="00DA396F">
        <w:rPr>
          <w:rFonts w:ascii="Book Antiqua" w:hAnsi="Book Antiqua"/>
          <w:sz w:val="24"/>
          <w:szCs w:val="24"/>
        </w:rPr>
        <w:t xml:space="preserve">Hedgehog </w:t>
      </w:r>
      <w:r w:rsidR="003948B6">
        <w:rPr>
          <w:rFonts w:ascii="Book Antiqua" w:hAnsi="Book Antiqua"/>
          <w:sz w:val="24"/>
          <w:szCs w:val="24"/>
        </w:rPr>
        <w:t>pathway</w:t>
      </w:r>
      <w:r w:rsidRPr="00DA396F">
        <w:rPr>
          <w:rFonts w:ascii="Book Antiqua" w:hAnsi="Book Antiqua"/>
          <w:sz w:val="24"/>
          <w:szCs w:val="24"/>
        </w:rPr>
        <w:t xml:space="preserve"> plays a</w:t>
      </w:r>
      <w:r w:rsidR="003948B6">
        <w:rPr>
          <w:rFonts w:ascii="Book Antiqua" w:hAnsi="Book Antiqua"/>
          <w:sz w:val="24"/>
          <w:szCs w:val="24"/>
        </w:rPr>
        <w:t xml:space="preserve"> significant </w:t>
      </w:r>
      <w:r w:rsidRPr="00DA396F">
        <w:rPr>
          <w:rFonts w:ascii="Book Antiqua" w:hAnsi="Book Antiqua"/>
          <w:sz w:val="24"/>
          <w:szCs w:val="24"/>
        </w:rPr>
        <w:t>role by regulating pluripotency</w:t>
      </w:r>
      <w:r w:rsidR="007F57BF" w:rsidRPr="00DA396F">
        <w:rPr>
          <w:rFonts w:ascii="Book Antiqua" w:hAnsi="Book Antiqua"/>
          <w:sz w:val="24"/>
          <w:szCs w:val="24"/>
        </w:rPr>
        <w:t xml:space="preserve"> maintaining factors </w:t>
      </w:r>
      <w:r w:rsidR="003948B6">
        <w:rPr>
          <w:rFonts w:ascii="Book Antiqua" w:hAnsi="Book Antiqua"/>
          <w:sz w:val="24"/>
          <w:szCs w:val="24"/>
        </w:rPr>
        <w:t>like Oct4,</w:t>
      </w:r>
      <w:r w:rsidRPr="00DA396F">
        <w:rPr>
          <w:rFonts w:ascii="Book Antiqua" w:hAnsi="Book Antiqua"/>
          <w:sz w:val="24"/>
          <w:szCs w:val="24"/>
        </w:rPr>
        <w:t xml:space="preserve"> Nanog, c-Myc, and Sox2</w:t>
      </w:r>
      <w:r w:rsidR="004F3875" w:rsidRPr="00DA396F">
        <w:rPr>
          <w:rFonts w:ascii="Book Antiqua" w:hAnsi="Book Antiqua"/>
          <w:sz w:val="24"/>
          <w:szCs w:val="24"/>
        </w:rPr>
        <w:t xml:space="preserve"> to the maintenance of stem-ness</w:t>
      </w:r>
      <w:r w:rsidR="00C97DD4" w:rsidRPr="00DA396F">
        <w:rPr>
          <w:rFonts w:ascii="Book Antiqua" w:hAnsi="Book Antiqua"/>
          <w:sz w:val="24"/>
          <w:szCs w:val="24"/>
          <w:vertAlign w:val="superscript"/>
        </w:rPr>
        <w:t>[</w:t>
      </w:r>
      <w:r w:rsidR="003948B6">
        <w:rPr>
          <w:rFonts w:ascii="Book Antiqua" w:hAnsi="Book Antiqua"/>
          <w:sz w:val="24"/>
          <w:szCs w:val="24"/>
          <w:vertAlign w:val="superscript"/>
        </w:rPr>
        <w:t>61-66</w:t>
      </w:r>
      <w:r w:rsidR="00C97DD4" w:rsidRPr="00DA396F">
        <w:rPr>
          <w:rFonts w:ascii="Book Antiqua" w:hAnsi="Book Antiqua"/>
          <w:sz w:val="24"/>
          <w:szCs w:val="24"/>
          <w:vertAlign w:val="superscript"/>
        </w:rPr>
        <w:t>]</w:t>
      </w:r>
      <w:r w:rsidRPr="00DA396F">
        <w:rPr>
          <w:rFonts w:ascii="Book Antiqua" w:hAnsi="Book Antiqua"/>
          <w:sz w:val="24"/>
          <w:szCs w:val="24"/>
        </w:rPr>
        <w:t xml:space="preserve">. </w:t>
      </w:r>
      <w:r w:rsidR="00B23C2A" w:rsidRPr="00DA396F">
        <w:rPr>
          <w:rFonts w:ascii="Book Antiqua" w:hAnsi="Book Antiqua"/>
          <w:sz w:val="24"/>
          <w:szCs w:val="24"/>
        </w:rPr>
        <w:t>Apart from hedgehog, i</w:t>
      </w:r>
      <w:r w:rsidR="005975A1" w:rsidRPr="00DA396F">
        <w:rPr>
          <w:rFonts w:ascii="Book Antiqua" w:hAnsi="Book Antiqua"/>
          <w:sz w:val="24"/>
          <w:szCs w:val="24"/>
        </w:rPr>
        <w:t>ncreasing</w:t>
      </w:r>
      <w:r w:rsidRPr="00DA396F">
        <w:rPr>
          <w:rFonts w:ascii="Book Antiqua" w:hAnsi="Book Antiqua"/>
          <w:sz w:val="24"/>
          <w:szCs w:val="24"/>
        </w:rPr>
        <w:t xml:space="preserve"> evidence suggests that </w:t>
      </w:r>
      <w:r w:rsidR="005975A1" w:rsidRPr="00DA396F">
        <w:rPr>
          <w:rFonts w:ascii="Book Antiqua" w:hAnsi="Book Antiqua"/>
          <w:sz w:val="24"/>
          <w:szCs w:val="24"/>
        </w:rPr>
        <w:t xml:space="preserve">Notch signaling </w:t>
      </w:r>
      <w:r w:rsidR="004F3875" w:rsidRPr="00DA396F">
        <w:rPr>
          <w:rFonts w:ascii="Book Antiqua" w:hAnsi="Book Antiqua"/>
          <w:sz w:val="24"/>
          <w:szCs w:val="24"/>
        </w:rPr>
        <w:t>activation was</w:t>
      </w:r>
      <w:r w:rsidRPr="00DA396F">
        <w:rPr>
          <w:rFonts w:ascii="Book Antiqua" w:hAnsi="Book Antiqua"/>
          <w:sz w:val="24"/>
          <w:szCs w:val="24"/>
        </w:rPr>
        <w:t xml:space="preserve"> associated with molecular characteristics of CSCs in </w:t>
      </w:r>
      <w:r w:rsidR="005975A1" w:rsidRPr="00DA396F">
        <w:rPr>
          <w:rFonts w:ascii="Book Antiqua" w:hAnsi="Book Antiqua"/>
          <w:sz w:val="24"/>
          <w:szCs w:val="24"/>
        </w:rPr>
        <w:t>PC</w:t>
      </w:r>
      <w:r w:rsidR="00DD6D0A" w:rsidRPr="00DA396F">
        <w:rPr>
          <w:rFonts w:ascii="Book Antiqua" w:hAnsi="Book Antiqua"/>
          <w:sz w:val="24"/>
          <w:szCs w:val="24"/>
        </w:rPr>
        <w:t xml:space="preserve"> cases</w:t>
      </w:r>
      <w:r w:rsidR="00F77C0D" w:rsidRPr="00DA396F">
        <w:rPr>
          <w:rFonts w:ascii="Book Antiqua" w:hAnsi="Book Antiqua"/>
          <w:sz w:val="24"/>
          <w:szCs w:val="24"/>
          <w:vertAlign w:val="superscript"/>
        </w:rPr>
        <w:t>[6</w:t>
      </w:r>
      <w:r w:rsidR="003948B6">
        <w:rPr>
          <w:rFonts w:ascii="Book Antiqua" w:hAnsi="Book Antiqua"/>
          <w:sz w:val="24"/>
          <w:szCs w:val="24"/>
          <w:vertAlign w:val="superscript"/>
        </w:rPr>
        <w:t>7</w:t>
      </w:r>
      <w:r w:rsidR="00F64D8A" w:rsidRPr="00DA396F">
        <w:rPr>
          <w:rFonts w:ascii="Book Antiqua" w:hAnsi="Book Antiqua"/>
          <w:sz w:val="24"/>
          <w:szCs w:val="24"/>
          <w:vertAlign w:val="superscript"/>
        </w:rPr>
        <w:t>,6</w:t>
      </w:r>
      <w:r w:rsidR="003948B6">
        <w:rPr>
          <w:rFonts w:ascii="Book Antiqua" w:hAnsi="Book Antiqua"/>
          <w:sz w:val="24"/>
          <w:szCs w:val="24"/>
          <w:vertAlign w:val="superscript"/>
        </w:rPr>
        <w:t>8</w:t>
      </w:r>
      <w:r w:rsidR="00F77C0D" w:rsidRPr="00DA396F">
        <w:rPr>
          <w:rFonts w:ascii="Book Antiqua" w:hAnsi="Book Antiqua"/>
          <w:sz w:val="24"/>
          <w:szCs w:val="24"/>
          <w:vertAlign w:val="superscript"/>
        </w:rPr>
        <w:t>]</w:t>
      </w:r>
      <w:r w:rsidR="00EE4CA4" w:rsidRPr="00DA396F">
        <w:rPr>
          <w:rFonts w:ascii="Book Antiqua" w:hAnsi="Book Antiqua"/>
          <w:sz w:val="24"/>
          <w:szCs w:val="24"/>
        </w:rPr>
        <w:t>.</w:t>
      </w:r>
      <w:r w:rsidR="004F3875" w:rsidRPr="00DA396F">
        <w:rPr>
          <w:rFonts w:ascii="Book Antiqua" w:hAnsi="Book Antiqua"/>
          <w:sz w:val="24"/>
          <w:szCs w:val="24"/>
        </w:rPr>
        <w:t xml:space="preserve"> </w:t>
      </w:r>
      <w:r w:rsidR="00EE4CA4" w:rsidRPr="00DA396F">
        <w:rPr>
          <w:rFonts w:ascii="Book Antiqua" w:hAnsi="Book Antiqua"/>
          <w:sz w:val="24"/>
          <w:szCs w:val="24"/>
        </w:rPr>
        <w:t>This</w:t>
      </w:r>
      <w:r w:rsidR="004F3875" w:rsidRPr="00DA396F">
        <w:rPr>
          <w:rFonts w:ascii="Book Antiqua" w:hAnsi="Book Antiqua"/>
          <w:sz w:val="24"/>
          <w:szCs w:val="24"/>
        </w:rPr>
        <w:t xml:space="preserve"> wa</w:t>
      </w:r>
      <w:r w:rsidR="0082767D" w:rsidRPr="00DA396F">
        <w:rPr>
          <w:rFonts w:ascii="Book Antiqua" w:hAnsi="Book Antiqua"/>
          <w:sz w:val="24"/>
          <w:szCs w:val="24"/>
        </w:rPr>
        <w:t xml:space="preserve">s shown by the studies that </w:t>
      </w:r>
      <w:r w:rsidRPr="00DA396F">
        <w:rPr>
          <w:rFonts w:ascii="Book Antiqua" w:hAnsi="Book Antiqua"/>
          <w:sz w:val="24"/>
          <w:szCs w:val="24"/>
        </w:rPr>
        <w:t xml:space="preserve">overexpression of Notch1 </w:t>
      </w:r>
      <w:r w:rsidR="0082767D" w:rsidRPr="00DA396F">
        <w:rPr>
          <w:rFonts w:ascii="Book Antiqua" w:hAnsi="Book Antiqua"/>
          <w:sz w:val="24"/>
          <w:szCs w:val="24"/>
        </w:rPr>
        <w:t>lead</w:t>
      </w:r>
      <w:r w:rsidR="004F3875" w:rsidRPr="00DA396F">
        <w:rPr>
          <w:rFonts w:ascii="Book Antiqua" w:hAnsi="Book Antiqua"/>
          <w:sz w:val="24"/>
          <w:szCs w:val="24"/>
        </w:rPr>
        <w:t>s</w:t>
      </w:r>
      <w:r w:rsidR="0082767D" w:rsidRPr="00DA396F">
        <w:rPr>
          <w:rFonts w:ascii="Book Antiqua" w:hAnsi="Book Antiqua"/>
          <w:sz w:val="24"/>
          <w:szCs w:val="24"/>
        </w:rPr>
        <w:t xml:space="preserve"> to increas</w:t>
      </w:r>
      <w:r w:rsidR="004F3875" w:rsidRPr="00DA396F">
        <w:rPr>
          <w:rFonts w:ascii="Book Antiqua" w:hAnsi="Book Antiqua"/>
          <w:sz w:val="24"/>
          <w:szCs w:val="24"/>
        </w:rPr>
        <w:t>ing</w:t>
      </w:r>
      <w:r w:rsidR="0082767D" w:rsidRPr="00DA396F">
        <w:rPr>
          <w:rFonts w:ascii="Book Antiqua" w:hAnsi="Book Antiqua"/>
          <w:sz w:val="24"/>
          <w:szCs w:val="24"/>
        </w:rPr>
        <w:t xml:space="preserve"> in</w:t>
      </w:r>
      <w:r w:rsidRPr="00DA396F">
        <w:rPr>
          <w:rFonts w:ascii="Book Antiqua" w:hAnsi="Book Antiqua"/>
          <w:sz w:val="24"/>
          <w:szCs w:val="24"/>
        </w:rPr>
        <w:t xml:space="preserve"> the formation </w:t>
      </w:r>
      <w:r w:rsidR="00DD6D0A" w:rsidRPr="00DA396F">
        <w:rPr>
          <w:rFonts w:ascii="Book Antiqua" w:hAnsi="Book Antiqua"/>
          <w:sz w:val="24"/>
          <w:szCs w:val="24"/>
        </w:rPr>
        <w:t xml:space="preserve">of pancreatospheres </w:t>
      </w:r>
      <w:r w:rsidR="0082767D" w:rsidRPr="00DA396F">
        <w:rPr>
          <w:rFonts w:ascii="Book Antiqua" w:hAnsi="Book Antiqua"/>
          <w:sz w:val="24"/>
          <w:szCs w:val="24"/>
        </w:rPr>
        <w:t xml:space="preserve">along </w:t>
      </w:r>
      <w:r w:rsidRPr="00DA396F">
        <w:rPr>
          <w:rFonts w:ascii="Book Antiqua" w:hAnsi="Book Antiqua"/>
          <w:sz w:val="24"/>
          <w:szCs w:val="24"/>
        </w:rPr>
        <w:t>with expression of the CD44 and EpCAM</w:t>
      </w:r>
      <w:r w:rsidR="0082767D" w:rsidRPr="00DA396F">
        <w:rPr>
          <w:rFonts w:ascii="Book Antiqua" w:hAnsi="Book Antiqua"/>
          <w:sz w:val="24"/>
          <w:szCs w:val="24"/>
        </w:rPr>
        <w:t xml:space="preserve"> CSC surface markers</w:t>
      </w:r>
      <w:r w:rsidRPr="00DA396F">
        <w:rPr>
          <w:rFonts w:ascii="Book Antiqua" w:hAnsi="Book Antiqua"/>
          <w:sz w:val="24"/>
          <w:szCs w:val="24"/>
        </w:rPr>
        <w:t xml:space="preserve">. </w:t>
      </w:r>
      <w:r w:rsidR="0082767D" w:rsidRPr="00DA396F">
        <w:rPr>
          <w:rFonts w:ascii="Book Antiqua" w:hAnsi="Book Antiqua"/>
          <w:sz w:val="24"/>
          <w:szCs w:val="24"/>
        </w:rPr>
        <w:t>Other</w:t>
      </w:r>
      <w:r w:rsidR="005975A1" w:rsidRPr="00DA396F">
        <w:rPr>
          <w:rFonts w:ascii="Book Antiqua" w:hAnsi="Book Antiqua"/>
          <w:sz w:val="24"/>
          <w:szCs w:val="24"/>
        </w:rPr>
        <w:t xml:space="preserve"> studies</w:t>
      </w:r>
      <w:r w:rsidRPr="00DA396F">
        <w:rPr>
          <w:rFonts w:ascii="Book Antiqua" w:hAnsi="Book Antiqua"/>
          <w:sz w:val="24"/>
          <w:szCs w:val="24"/>
        </w:rPr>
        <w:t xml:space="preserve"> reported that expression of Oct4, Nanog, and PDX1 </w:t>
      </w:r>
      <w:r w:rsidR="00B769FF" w:rsidRPr="00DA396F">
        <w:rPr>
          <w:rFonts w:ascii="Book Antiqua" w:hAnsi="Book Antiqua"/>
          <w:sz w:val="24"/>
          <w:szCs w:val="24"/>
        </w:rPr>
        <w:t>in Notch2 positive</w:t>
      </w:r>
      <w:r w:rsidRPr="00DA396F">
        <w:rPr>
          <w:rFonts w:ascii="Book Antiqua" w:hAnsi="Book Antiqua"/>
          <w:sz w:val="24"/>
          <w:szCs w:val="24"/>
        </w:rPr>
        <w:t xml:space="preserve"> human pancreatic </w:t>
      </w:r>
      <w:r w:rsidR="003948B6">
        <w:rPr>
          <w:rFonts w:ascii="Book Antiqua" w:hAnsi="Book Antiqua"/>
          <w:sz w:val="24"/>
          <w:szCs w:val="24"/>
        </w:rPr>
        <w:t>adenocarcinoma</w:t>
      </w:r>
      <w:r w:rsidRPr="00DA396F">
        <w:rPr>
          <w:rFonts w:ascii="Book Antiqua" w:hAnsi="Book Antiqua"/>
          <w:sz w:val="24"/>
          <w:szCs w:val="24"/>
        </w:rPr>
        <w:t xml:space="preserve"> cells</w:t>
      </w:r>
      <w:r w:rsidR="00F77C0D" w:rsidRPr="00DA396F">
        <w:rPr>
          <w:rFonts w:ascii="Book Antiqua" w:hAnsi="Book Antiqua"/>
          <w:sz w:val="24"/>
          <w:szCs w:val="24"/>
          <w:vertAlign w:val="superscript"/>
        </w:rPr>
        <w:t>[6</w:t>
      </w:r>
      <w:r w:rsidR="003948B6">
        <w:rPr>
          <w:rFonts w:ascii="Book Antiqua" w:hAnsi="Book Antiqua"/>
          <w:sz w:val="24"/>
          <w:szCs w:val="24"/>
          <w:vertAlign w:val="superscript"/>
        </w:rPr>
        <w:t>9</w:t>
      </w:r>
      <w:r w:rsidR="00C97DD4" w:rsidRPr="00DA396F">
        <w:rPr>
          <w:rFonts w:ascii="Book Antiqua" w:hAnsi="Book Antiqua"/>
          <w:sz w:val="24"/>
          <w:szCs w:val="24"/>
          <w:vertAlign w:val="superscript"/>
        </w:rPr>
        <w:t>]</w:t>
      </w:r>
      <w:r w:rsidRPr="00DA396F">
        <w:rPr>
          <w:rFonts w:ascii="Book Antiqua" w:hAnsi="Book Antiqua"/>
          <w:sz w:val="24"/>
          <w:szCs w:val="24"/>
        </w:rPr>
        <w:t xml:space="preserve">. </w:t>
      </w:r>
      <w:r w:rsidR="0082767D" w:rsidRPr="00DA396F">
        <w:rPr>
          <w:rFonts w:ascii="Book Antiqua" w:hAnsi="Book Antiqua"/>
          <w:sz w:val="24"/>
          <w:szCs w:val="24"/>
        </w:rPr>
        <w:t xml:space="preserve">The Oct4, Nanog and PDX1 are also considered as markers of self-renewal of pancreatic CSCs. </w:t>
      </w:r>
      <w:r w:rsidRPr="00DA396F">
        <w:rPr>
          <w:rFonts w:ascii="Book Antiqua" w:hAnsi="Book Antiqua"/>
          <w:sz w:val="24"/>
          <w:szCs w:val="24"/>
        </w:rPr>
        <w:t xml:space="preserve">Also, </w:t>
      </w:r>
      <w:r w:rsidR="00DD6D0A" w:rsidRPr="00DA396F">
        <w:rPr>
          <w:rFonts w:ascii="Book Antiqua" w:hAnsi="Book Antiqua"/>
          <w:sz w:val="24"/>
          <w:szCs w:val="24"/>
        </w:rPr>
        <w:t xml:space="preserve">the expression of ALDH1 </w:t>
      </w:r>
      <w:r w:rsidRPr="00DA396F">
        <w:rPr>
          <w:rFonts w:ascii="Book Antiqua" w:hAnsi="Book Antiqua"/>
          <w:sz w:val="24"/>
          <w:szCs w:val="24"/>
        </w:rPr>
        <w:t>was associated with poor overall survival durations in PDAC patients</w:t>
      </w:r>
      <w:r w:rsidR="00F77C0D" w:rsidRPr="00DA396F">
        <w:rPr>
          <w:rFonts w:ascii="Book Antiqua" w:hAnsi="Book Antiqua"/>
          <w:sz w:val="24"/>
          <w:szCs w:val="24"/>
          <w:vertAlign w:val="superscript"/>
        </w:rPr>
        <w:t>[</w:t>
      </w:r>
      <w:r w:rsidR="003948B6">
        <w:rPr>
          <w:rFonts w:ascii="Book Antiqua" w:hAnsi="Book Antiqua"/>
          <w:sz w:val="24"/>
          <w:szCs w:val="24"/>
          <w:vertAlign w:val="superscript"/>
        </w:rPr>
        <w:t>70</w:t>
      </w:r>
      <w:r w:rsidR="00C97DD4" w:rsidRPr="00DA396F">
        <w:rPr>
          <w:rFonts w:ascii="Book Antiqua" w:hAnsi="Book Antiqua"/>
          <w:sz w:val="24"/>
          <w:szCs w:val="24"/>
          <w:vertAlign w:val="superscript"/>
        </w:rPr>
        <w:t>]</w:t>
      </w:r>
      <w:r w:rsidRPr="00DA396F">
        <w:rPr>
          <w:rFonts w:ascii="Book Antiqua" w:hAnsi="Book Antiqua"/>
          <w:sz w:val="24"/>
          <w:szCs w:val="24"/>
        </w:rPr>
        <w:t xml:space="preserve">. </w:t>
      </w:r>
    </w:p>
    <w:p w:rsidR="009912DF" w:rsidRPr="00DA396F" w:rsidRDefault="00EA1A07" w:rsidP="00DA396F">
      <w:pPr>
        <w:spacing w:after="0" w:line="360" w:lineRule="auto"/>
        <w:ind w:firstLineChars="100" w:firstLine="240"/>
        <w:jc w:val="both"/>
        <w:rPr>
          <w:rFonts w:ascii="Book Antiqua" w:hAnsi="Book Antiqua"/>
          <w:sz w:val="24"/>
          <w:szCs w:val="24"/>
          <w:lang w:eastAsia="zh-CN"/>
        </w:rPr>
      </w:pPr>
      <w:r w:rsidRPr="00DA396F">
        <w:rPr>
          <w:rFonts w:ascii="Book Antiqua" w:hAnsi="Book Antiqua"/>
          <w:sz w:val="24"/>
          <w:szCs w:val="24"/>
        </w:rPr>
        <w:t>Newer</w:t>
      </w:r>
      <w:r w:rsidR="009912DF" w:rsidRPr="00DA396F">
        <w:rPr>
          <w:rFonts w:ascii="Book Antiqua" w:hAnsi="Book Antiqua"/>
          <w:sz w:val="24"/>
          <w:szCs w:val="24"/>
        </w:rPr>
        <w:t xml:space="preserve"> studies </w:t>
      </w:r>
      <w:r w:rsidRPr="00DA396F">
        <w:rPr>
          <w:rFonts w:ascii="Book Antiqua" w:hAnsi="Book Antiqua"/>
          <w:sz w:val="24"/>
          <w:szCs w:val="24"/>
        </w:rPr>
        <w:t>illustrated</w:t>
      </w:r>
      <w:r w:rsidR="009912DF" w:rsidRPr="00DA396F">
        <w:rPr>
          <w:rFonts w:ascii="Book Antiqua" w:hAnsi="Book Antiqua"/>
          <w:sz w:val="24"/>
          <w:szCs w:val="24"/>
        </w:rPr>
        <w:t xml:space="preserve"> </w:t>
      </w:r>
      <w:r w:rsidR="004F3875" w:rsidRPr="00DA396F">
        <w:rPr>
          <w:rFonts w:ascii="Book Antiqua" w:hAnsi="Book Antiqua"/>
          <w:sz w:val="24"/>
          <w:szCs w:val="24"/>
        </w:rPr>
        <w:t xml:space="preserve">involvement of </w:t>
      </w:r>
      <w:r w:rsidR="009912DF" w:rsidRPr="00DA396F">
        <w:rPr>
          <w:rFonts w:ascii="Book Antiqua" w:hAnsi="Book Antiqua"/>
          <w:sz w:val="24"/>
          <w:szCs w:val="24"/>
        </w:rPr>
        <w:t xml:space="preserve">PI3K/AKT signaling in </w:t>
      </w:r>
      <w:r w:rsidR="00B769FF" w:rsidRPr="00DA396F">
        <w:rPr>
          <w:rFonts w:ascii="Book Antiqua" w:hAnsi="Book Antiqua"/>
          <w:sz w:val="24"/>
          <w:szCs w:val="24"/>
        </w:rPr>
        <w:t xml:space="preserve">pancreatic </w:t>
      </w:r>
      <w:r w:rsidR="009912DF" w:rsidRPr="00DA396F">
        <w:rPr>
          <w:rFonts w:ascii="Book Antiqua" w:hAnsi="Book Antiqua"/>
          <w:sz w:val="24"/>
          <w:szCs w:val="24"/>
        </w:rPr>
        <w:t>CSCs</w:t>
      </w:r>
      <w:r w:rsidRPr="00DA396F">
        <w:rPr>
          <w:rFonts w:ascii="Book Antiqua" w:hAnsi="Book Antiqua"/>
          <w:sz w:val="24"/>
          <w:szCs w:val="24"/>
        </w:rPr>
        <w:t xml:space="preserve"> proliferation</w:t>
      </w:r>
      <w:r w:rsidR="009912DF" w:rsidRPr="00DA396F">
        <w:rPr>
          <w:rFonts w:ascii="Book Antiqua" w:hAnsi="Book Antiqua"/>
          <w:sz w:val="24"/>
          <w:szCs w:val="24"/>
        </w:rPr>
        <w:t xml:space="preserve">. </w:t>
      </w:r>
      <w:r w:rsidRPr="00DA396F">
        <w:rPr>
          <w:rFonts w:ascii="Book Antiqua" w:hAnsi="Book Antiqua"/>
          <w:sz w:val="24"/>
          <w:szCs w:val="24"/>
        </w:rPr>
        <w:t xml:space="preserve">In this direction, </w:t>
      </w:r>
      <w:r w:rsidR="004F3875" w:rsidRPr="00DA396F">
        <w:rPr>
          <w:rFonts w:ascii="Book Antiqua" w:hAnsi="Book Antiqua"/>
          <w:sz w:val="24"/>
          <w:szCs w:val="24"/>
        </w:rPr>
        <w:t xml:space="preserve">a </w:t>
      </w:r>
      <w:r w:rsidRPr="00DA396F">
        <w:rPr>
          <w:rFonts w:ascii="Book Antiqua" w:hAnsi="Book Antiqua"/>
          <w:sz w:val="24"/>
          <w:szCs w:val="24"/>
        </w:rPr>
        <w:t>recent study</w:t>
      </w:r>
      <w:r w:rsidR="009912DF" w:rsidRPr="00DA396F">
        <w:rPr>
          <w:rFonts w:ascii="Book Antiqua" w:hAnsi="Book Antiqua"/>
          <w:sz w:val="24"/>
          <w:szCs w:val="24"/>
        </w:rPr>
        <w:t xml:space="preserve"> </w:t>
      </w:r>
      <w:r w:rsidR="00D16EE3" w:rsidRPr="00DA396F">
        <w:rPr>
          <w:rFonts w:ascii="Book Antiqua" w:hAnsi="Book Antiqua"/>
          <w:sz w:val="24"/>
          <w:szCs w:val="24"/>
        </w:rPr>
        <w:t>showed</w:t>
      </w:r>
      <w:r w:rsidR="009912DF" w:rsidRPr="00DA396F">
        <w:rPr>
          <w:rFonts w:ascii="Book Antiqua" w:hAnsi="Book Antiqua"/>
          <w:sz w:val="24"/>
          <w:szCs w:val="24"/>
        </w:rPr>
        <w:t xml:space="preserve"> that </w:t>
      </w:r>
      <w:r w:rsidRPr="00DA396F">
        <w:rPr>
          <w:rFonts w:ascii="Book Antiqua" w:hAnsi="Book Antiqua"/>
          <w:sz w:val="24"/>
          <w:szCs w:val="24"/>
        </w:rPr>
        <w:t xml:space="preserve">CSCs like </w:t>
      </w:r>
      <w:r w:rsidR="009912DF" w:rsidRPr="00DA396F">
        <w:rPr>
          <w:rFonts w:ascii="Book Antiqua" w:hAnsi="Book Antiqua"/>
          <w:sz w:val="24"/>
          <w:szCs w:val="24"/>
        </w:rPr>
        <w:t>CD133</w:t>
      </w:r>
      <w:r w:rsidR="00D16EE3" w:rsidRPr="00DA396F">
        <w:rPr>
          <w:rFonts w:ascii="Book Antiqua" w:hAnsi="Book Antiqua"/>
          <w:sz w:val="24"/>
          <w:szCs w:val="24"/>
        </w:rPr>
        <w:t xml:space="preserve"> </w:t>
      </w:r>
      <w:r w:rsidRPr="00DA396F">
        <w:rPr>
          <w:rFonts w:ascii="Book Antiqua" w:hAnsi="Book Antiqua"/>
          <w:sz w:val="24"/>
          <w:szCs w:val="24"/>
        </w:rPr>
        <w:t xml:space="preserve">showed </w:t>
      </w:r>
      <w:r w:rsidR="009912DF" w:rsidRPr="00DA396F">
        <w:rPr>
          <w:rFonts w:ascii="Book Antiqua" w:hAnsi="Book Antiqua"/>
          <w:sz w:val="24"/>
          <w:szCs w:val="24"/>
        </w:rPr>
        <w:t>high levels of mTOR signaling</w:t>
      </w:r>
      <w:r w:rsidR="00EE4CA4" w:rsidRPr="00DA396F">
        <w:rPr>
          <w:rFonts w:ascii="Book Antiqua" w:hAnsi="Book Antiqua"/>
          <w:sz w:val="24"/>
          <w:szCs w:val="24"/>
        </w:rPr>
        <w:t xml:space="preserve"> in pancreatic adenocarcinoma. This</w:t>
      </w:r>
      <w:r w:rsidR="009912DF" w:rsidRPr="00DA396F">
        <w:rPr>
          <w:rFonts w:ascii="Book Antiqua" w:hAnsi="Book Antiqua"/>
          <w:sz w:val="24"/>
          <w:szCs w:val="24"/>
        </w:rPr>
        <w:t xml:space="preserve"> </w:t>
      </w:r>
      <w:r w:rsidRPr="00DA396F">
        <w:rPr>
          <w:rFonts w:ascii="Book Antiqua" w:hAnsi="Book Antiqua"/>
          <w:sz w:val="24"/>
          <w:szCs w:val="24"/>
        </w:rPr>
        <w:t>underlin</w:t>
      </w:r>
      <w:r w:rsidR="00EE4CA4" w:rsidRPr="00DA396F">
        <w:rPr>
          <w:rFonts w:ascii="Book Antiqua" w:hAnsi="Book Antiqua"/>
          <w:sz w:val="24"/>
          <w:szCs w:val="24"/>
        </w:rPr>
        <w:t>es</w:t>
      </w:r>
      <w:r w:rsidR="009912DF" w:rsidRPr="00DA396F">
        <w:rPr>
          <w:rFonts w:ascii="Book Antiqua" w:hAnsi="Book Antiqua"/>
          <w:sz w:val="24"/>
          <w:szCs w:val="24"/>
        </w:rPr>
        <w:t xml:space="preserve"> that the PI3K/AKT pathway plays a </w:t>
      </w:r>
      <w:r w:rsidR="004F3875" w:rsidRPr="00DA396F">
        <w:rPr>
          <w:rFonts w:ascii="Book Antiqua" w:hAnsi="Book Antiqua"/>
          <w:sz w:val="24"/>
          <w:szCs w:val="24"/>
        </w:rPr>
        <w:t>promine</w:t>
      </w:r>
      <w:r w:rsidR="00D16EE3" w:rsidRPr="00DA396F">
        <w:rPr>
          <w:rFonts w:ascii="Book Antiqua" w:hAnsi="Book Antiqua"/>
          <w:sz w:val="24"/>
          <w:szCs w:val="24"/>
        </w:rPr>
        <w:t xml:space="preserve">nt role in pancreatic </w:t>
      </w:r>
      <w:r w:rsidR="009912DF" w:rsidRPr="00DA396F">
        <w:rPr>
          <w:rFonts w:ascii="Book Antiqua" w:hAnsi="Book Antiqua"/>
          <w:sz w:val="24"/>
          <w:szCs w:val="24"/>
        </w:rPr>
        <w:t>CSCs</w:t>
      </w:r>
      <w:r w:rsidR="00B47A09" w:rsidRPr="00DA396F">
        <w:rPr>
          <w:rFonts w:ascii="Book Antiqua" w:hAnsi="Book Antiqua"/>
          <w:sz w:val="24"/>
          <w:szCs w:val="24"/>
          <w:vertAlign w:val="superscript"/>
        </w:rPr>
        <w:t>[</w:t>
      </w:r>
      <w:r w:rsidR="003948B6">
        <w:rPr>
          <w:rFonts w:ascii="Book Antiqua" w:hAnsi="Book Antiqua"/>
          <w:sz w:val="24"/>
          <w:szCs w:val="24"/>
          <w:vertAlign w:val="superscript"/>
        </w:rPr>
        <w:t>71</w:t>
      </w:r>
      <w:r w:rsidR="00C97DD4" w:rsidRPr="00DA396F">
        <w:rPr>
          <w:rFonts w:ascii="Book Antiqua" w:hAnsi="Book Antiqua"/>
          <w:sz w:val="24"/>
          <w:szCs w:val="24"/>
          <w:vertAlign w:val="superscript"/>
        </w:rPr>
        <w:t>]</w:t>
      </w:r>
      <w:r w:rsidR="009912DF" w:rsidRPr="00DA396F">
        <w:rPr>
          <w:rFonts w:ascii="Book Antiqua" w:hAnsi="Book Antiqua"/>
          <w:sz w:val="24"/>
          <w:szCs w:val="24"/>
        </w:rPr>
        <w:t xml:space="preserve"> </w:t>
      </w:r>
      <w:r w:rsidRPr="00DA396F">
        <w:rPr>
          <w:rFonts w:ascii="Book Antiqua" w:hAnsi="Book Antiqua"/>
          <w:sz w:val="24"/>
          <w:szCs w:val="24"/>
        </w:rPr>
        <w:t>consistent with significant inhibition of CD133 cells by the mTOR inhibitor rapamycin</w:t>
      </w:r>
      <w:r w:rsidR="00C97DD4" w:rsidRPr="00DA396F">
        <w:rPr>
          <w:rFonts w:ascii="Book Antiqua" w:hAnsi="Book Antiqua"/>
          <w:sz w:val="24"/>
          <w:szCs w:val="24"/>
          <w:vertAlign w:val="superscript"/>
        </w:rPr>
        <w:t>[</w:t>
      </w:r>
      <w:r w:rsidR="003948B6">
        <w:rPr>
          <w:rFonts w:ascii="Book Antiqua" w:hAnsi="Book Antiqua"/>
          <w:sz w:val="24"/>
          <w:szCs w:val="24"/>
          <w:vertAlign w:val="superscript"/>
        </w:rPr>
        <w:t>71</w:t>
      </w:r>
      <w:r w:rsidR="00C97DD4" w:rsidRPr="00DA396F">
        <w:rPr>
          <w:rFonts w:ascii="Book Antiqua" w:hAnsi="Book Antiqua"/>
          <w:sz w:val="24"/>
          <w:szCs w:val="24"/>
          <w:vertAlign w:val="superscript"/>
        </w:rPr>
        <w:t>]</w:t>
      </w:r>
      <w:r w:rsidR="009912DF" w:rsidRPr="00DA396F">
        <w:rPr>
          <w:rFonts w:ascii="Book Antiqua" w:hAnsi="Book Antiqua"/>
          <w:sz w:val="24"/>
          <w:szCs w:val="24"/>
        </w:rPr>
        <w:t xml:space="preserve">. However, the </w:t>
      </w:r>
      <w:r w:rsidR="004F3875" w:rsidRPr="00DA396F">
        <w:rPr>
          <w:rFonts w:ascii="Book Antiqua" w:hAnsi="Book Antiqua"/>
          <w:sz w:val="24"/>
          <w:szCs w:val="24"/>
        </w:rPr>
        <w:t>functions of Wnt signaling in pancreatic CSCs are</w:t>
      </w:r>
      <w:r w:rsidR="009912DF" w:rsidRPr="00DA396F">
        <w:rPr>
          <w:rFonts w:ascii="Book Antiqua" w:hAnsi="Book Antiqua"/>
          <w:sz w:val="24"/>
          <w:szCs w:val="24"/>
        </w:rPr>
        <w:t xml:space="preserve"> </w:t>
      </w:r>
      <w:r w:rsidR="00D16EE3" w:rsidRPr="00DA396F">
        <w:rPr>
          <w:rFonts w:ascii="Book Antiqua" w:hAnsi="Book Antiqua"/>
          <w:sz w:val="24"/>
          <w:szCs w:val="24"/>
        </w:rPr>
        <w:t>less</w:t>
      </w:r>
      <w:r w:rsidRPr="00DA396F">
        <w:rPr>
          <w:rFonts w:ascii="Book Antiqua" w:hAnsi="Book Antiqua"/>
          <w:sz w:val="24"/>
          <w:szCs w:val="24"/>
        </w:rPr>
        <w:t xml:space="preserve"> and poorly understood</w:t>
      </w:r>
      <w:r w:rsidR="00D16EE3" w:rsidRPr="00DA396F">
        <w:rPr>
          <w:rFonts w:ascii="Book Antiqua" w:hAnsi="Book Antiqua"/>
          <w:sz w:val="24"/>
          <w:szCs w:val="24"/>
        </w:rPr>
        <w:t>. Lgr5 is the Wnt target gene that is being recently explored as pancreatic CSC.</w:t>
      </w:r>
      <w:r w:rsidR="009912DF" w:rsidRPr="00DA396F">
        <w:rPr>
          <w:rFonts w:ascii="Book Antiqua" w:hAnsi="Book Antiqua"/>
          <w:sz w:val="24"/>
          <w:szCs w:val="24"/>
        </w:rPr>
        <w:t xml:space="preserve"> </w:t>
      </w:r>
      <w:r w:rsidRPr="00DA396F">
        <w:rPr>
          <w:rFonts w:ascii="Book Antiqua" w:hAnsi="Book Antiqua"/>
          <w:sz w:val="24"/>
          <w:szCs w:val="24"/>
        </w:rPr>
        <w:t xml:space="preserve">Like other important signaling pathways, the Wnt/β-catenin </w:t>
      </w:r>
      <w:r w:rsidR="003948B6">
        <w:rPr>
          <w:rFonts w:ascii="Book Antiqua" w:hAnsi="Book Antiqua"/>
          <w:sz w:val="24"/>
          <w:szCs w:val="24"/>
        </w:rPr>
        <w:t xml:space="preserve">signaling </w:t>
      </w:r>
      <w:r w:rsidRPr="00DA396F">
        <w:rPr>
          <w:rFonts w:ascii="Book Antiqua" w:hAnsi="Book Antiqua"/>
          <w:sz w:val="24"/>
          <w:szCs w:val="24"/>
        </w:rPr>
        <w:t xml:space="preserve">pathway </w:t>
      </w:r>
      <w:r w:rsidR="003948B6">
        <w:rPr>
          <w:rFonts w:ascii="Book Antiqua" w:hAnsi="Book Antiqua"/>
          <w:sz w:val="24"/>
          <w:szCs w:val="24"/>
        </w:rPr>
        <w:t>play a critical role</w:t>
      </w:r>
      <w:r w:rsidR="009912DF" w:rsidRPr="00DA396F">
        <w:rPr>
          <w:rFonts w:ascii="Book Antiqua" w:hAnsi="Book Antiqua"/>
          <w:sz w:val="24"/>
          <w:szCs w:val="24"/>
        </w:rPr>
        <w:t xml:space="preserve"> </w:t>
      </w:r>
      <w:r w:rsidR="00D16EE3" w:rsidRPr="00DA396F">
        <w:rPr>
          <w:rFonts w:ascii="Book Antiqua" w:hAnsi="Book Antiqua"/>
          <w:sz w:val="24"/>
          <w:szCs w:val="24"/>
        </w:rPr>
        <w:t>in the pancreatic cancer</w:t>
      </w:r>
      <w:r w:rsidR="003948B6">
        <w:rPr>
          <w:rFonts w:ascii="Book Antiqua" w:hAnsi="Book Antiqua"/>
          <w:sz w:val="24"/>
          <w:szCs w:val="24"/>
        </w:rPr>
        <w:t xml:space="preserve"> development and progression</w:t>
      </w:r>
      <w:r w:rsidR="00D16EE3" w:rsidRPr="00DA396F">
        <w:rPr>
          <w:rFonts w:ascii="Book Antiqua" w:hAnsi="Book Antiqua"/>
          <w:sz w:val="24"/>
          <w:szCs w:val="24"/>
        </w:rPr>
        <w:t>.</w:t>
      </w:r>
    </w:p>
    <w:p w:rsidR="00C97F47" w:rsidRPr="00DA396F" w:rsidRDefault="00C97F47" w:rsidP="00DA396F">
      <w:pPr>
        <w:spacing w:after="0" w:line="360" w:lineRule="auto"/>
        <w:jc w:val="both"/>
        <w:rPr>
          <w:rFonts w:ascii="Book Antiqua" w:hAnsi="Book Antiqua"/>
          <w:sz w:val="24"/>
          <w:szCs w:val="24"/>
          <w:lang w:eastAsia="zh-CN"/>
        </w:rPr>
      </w:pPr>
    </w:p>
    <w:p w:rsidR="006338F8" w:rsidRPr="00DA396F" w:rsidRDefault="00C97F47" w:rsidP="00DA396F">
      <w:pPr>
        <w:spacing w:after="0" w:line="360" w:lineRule="auto"/>
        <w:jc w:val="both"/>
        <w:rPr>
          <w:rFonts w:ascii="Book Antiqua" w:hAnsi="Book Antiqua"/>
          <w:b/>
          <w:sz w:val="24"/>
          <w:szCs w:val="24"/>
          <w:lang w:eastAsia="zh-CN"/>
        </w:rPr>
      </w:pPr>
      <w:r w:rsidRPr="00DA396F">
        <w:rPr>
          <w:rFonts w:ascii="Book Antiqua" w:hAnsi="Book Antiqua"/>
          <w:b/>
          <w:sz w:val="24"/>
          <w:szCs w:val="24"/>
        </w:rPr>
        <w:t>ROLE OF PANCREATIC CSCS IN PREVENTION AND TREATMENT</w:t>
      </w:r>
    </w:p>
    <w:p w:rsidR="00B05A0C" w:rsidRPr="00DA396F" w:rsidRDefault="000E386D" w:rsidP="00DA396F">
      <w:pPr>
        <w:spacing w:after="0" w:line="360" w:lineRule="auto"/>
        <w:jc w:val="both"/>
        <w:rPr>
          <w:rFonts w:ascii="Book Antiqua" w:hAnsi="Book Antiqua"/>
          <w:sz w:val="24"/>
          <w:szCs w:val="24"/>
        </w:rPr>
      </w:pPr>
      <w:r w:rsidRPr="00DA396F">
        <w:rPr>
          <w:rFonts w:ascii="Book Antiqua" w:hAnsi="Book Antiqua"/>
          <w:sz w:val="24"/>
          <w:szCs w:val="24"/>
        </w:rPr>
        <w:t xml:space="preserve">Advances in the identification and characterization of pancreatic CSCs have created new opportunities for genetic targeting in treatment applications. Pancreatic CSCs are essential drivers for cancer progression and metastasis and are responsible for therapeutic resistance. </w:t>
      </w:r>
      <w:r w:rsidR="00B05A0C" w:rsidRPr="00DA396F">
        <w:rPr>
          <w:rFonts w:ascii="Book Antiqua" w:hAnsi="Book Antiqua"/>
          <w:sz w:val="24"/>
          <w:szCs w:val="24"/>
        </w:rPr>
        <w:t>Targetable</w:t>
      </w:r>
      <w:r w:rsidRPr="00DA396F">
        <w:rPr>
          <w:rFonts w:ascii="Book Antiqua" w:hAnsi="Book Antiqua"/>
          <w:sz w:val="24"/>
          <w:szCs w:val="24"/>
        </w:rPr>
        <w:t xml:space="preserve"> cellular markers including CD24, CD44, CD133, ESA, ALDH1, c-Met, EPCAM, nestin, </w:t>
      </w:r>
      <w:r w:rsidR="00B05A0C" w:rsidRPr="00DA396F">
        <w:rPr>
          <w:rFonts w:ascii="Book Antiqua" w:hAnsi="Book Antiqua"/>
          <w:sz w:val="24"/>
          <w:szCs w:val="24"/>
        </w:rPr>
        <w:t xml:space="preserve">Lgr5 </w:t>
      </w:r>
      <w:r w:rsidRPr="00DA396F">
        <w:rPr>
          <w:rFonts w:ascii="Book Antiqua" w:hAnsi="Book Antiqua"/>
          <w:sz w:val="24"/>
          <w:szCs w:val="24"/>
        </w:rPr>
        <w:t>and DclK1 have been employed to characterize pancreatic CSCs</w:t>
      </w:r>
      <w:r w:rsidR="00B55158" w:rsidRPr="00DA396F">
        <w:rPr>
          <w:rFonts w:ascii="Book Antiqua" w:hAnsi="Book Antiqua"/>
          <w:sz w:val="24"/>
          <w:szCs w:val="24"/>
          <w:vertAlign w:val="superscript"/>
        </w:rPr>
        <w:t>[</w:t>
      </w:r>
      <w:r w:rsidR="00033AC0" w:rsidRPr="00DA396F">
        <w:rPr>
          <w:rFonts w:ascii="Book Antiqua" w:hAnsi="Book Antiqua"/>
          <w:sz w:val="24"/>
          <w:szCs w:val="24"/>
          <w:vertAlign w:val="superscript"/>
        </w:rPr>
        <w:t>9-1</w:t>
      </w:r>
      <w:r w:rsidR="003948B6">
        <w:rPr>
          <w:rFonts w:ascii="Book Antiqua" w:hAnsi="Book Antiqua"/>
          <w:sz w:val="24"/>
          <w:szCs w:val="24"/>
          <w:vertAlign w:val="superscript"/>
        </w:rPr>
        <w:t>4</w:t>
      </w:r>
      <w:r w:rsidR="00033AC0" w:rsidRPr="00DA396F">
        <w:rPr>
          <w:rFonts w:ascii="Book Antiqua" w:hAnsi="Book Antiqua"/>
          <w:sz w:val="24"/>
          <w:szCs w:val="24"/>
          <w:vertAlign w:val="superscript"/>
        </w:rPr>
        <w:t>,6</w:t>
      </w:r>
      <w:r w:rsidR="003948B6">
        <w:rPr>
          <w:rFonts w:ascii="Book Antiqua" w:hAnsi="Book Antiqua"/>
          <w:sz w:val="24"/>
          <w:szCs w:val="24"/>
          <w:vertAlign w:val="superscript"/>
        </w:rPr>
        <w:t>4</w:t>
      </w:r>
      <w:r w:rsidR="00B55158" w:rsidRPr="00DA396F">
        <w:rPr>
          <w:rFonts w:ascii="Book Antiqua" w:hAnsi="Book Antiqua"/>
          <w:sz w:val="24"/>
          <w:szCs w:val="24"/>
          <w:vertAlign w:val="superscript"/>
        </w:rPr>
        <w:t>]</w:t>
      </w:r>
      <w:r w:rsidRPr="00DA396F">
        <w:rPr>
          <w:rFonts w:ascii="Book Antiqua" w:hAnsi="Book Antiqua"/>
          <w:sz w:val="24"/>
          <w:szCs w:val="24"/>
        </w:rPr>
        <w:t xml:space="preserve">. Studies suggest that </w:t>
      </w:r>
      <w:r w:rsidR="009B0BE5" w:rsidRPr="00DA396F">
        <w:rPr>
          <w:rFonts w:ascii="Book Antiqua" w:hAnsi="Book Antiqua"/>
          <w:sz w:val="24"/>
          <w:szCs w:val="24"/>
        </w:rPr>
        <w:t xml:space="preserve">the </w:t>
      </w:r>
      <w:r w:rsidRPr="00DA396F">
        <w:rPr>
          <w:rFonts w:ascii="Book Antiqua" w:hAnsi="Book Antiqua"/>
          <w:sz w:val="24"/>
          <w:szCs w:val="24"/>
        </w:rPr>
        <w:t xml:space="preserve">use of </w:t>
      </w:r>
      <w:r w:rsidR="00993792" w:rsidRPr="00DA396F">
        <w:rPr>
          <w:rFonts w:ascii="Book Antiqua" w:hAnsi="Book Antiqua"/>
          <w:sz w:val="24"/>
          <w:szCs w:val="24"/>
        </w:rPr>
        <w:t xml:space="preserve">the </w:t>
      </w:r>
      <w:r w:rsidRPr="00DA396F">
        <w:rPr>
          <w:rFonts w:ascii="Book Antiqua" w:hAnsi="Book Antiqua"/>
          <w:sz w:val="24"/>
          <w:szCs w:val="24"/>
        </w:rPr>
        <w:t xml:space="preserve">drugs that target PI3/AKT/mTOR, Hedgehog, c-Met and other developmental signaling pathways might deplete the populations of CSCs. </w:t>
      </w:r>
      <w:r w:rsidR="00993792" w:rsidRPr="00DA396F">
        <w:rPr>
          <w:rFonts w:ascii="Book Antiqua" w:hAnsi="Book Antiqua"/>
          <w:sz w:val="24"/>
          <w:szCs w:val="24"/>
        </w:rPr>
        <w:t>Conceivably</w:t>
      </w:r>
      <w:r w:rsidRPr="00DA396F">
        <w:rPr>
          <w:rFonts w:ascii="Book Antiqua" w:hAnsi="Book Antiqua"/>
          <w:sz w:val="24"/>
          <w:szCs w:val="24"/>
        </w:rPr>
        <w:t>, multidrug combinations and multitargeting approaches will produce maximal anti-tumor efficacy by depleting resistant CSCs in PC</w:t>
      </w:r>
      <w:r w:rsidR="00B865B8" w:rsidRPr="00DA396F">
        <w:rPr>
          <w:rFonts w:ascii="Book Antiqua" w:hAnsi="Book Antiqua"/>
          <w:sz w:val="24"/>
          <w:szCs w:val="24"/>
          <w:vertAlign w:val="superscript"/>
        </w:rPr>
        <w:t>[</w:t>
      </w:r>
      <w:r w:rsidR="003948B6">
        <w:rPr>
          <w:rFonts w:ascii="Book Antiqua" w:hAnsi="Book Antiqua"/>
          <w:sz w:val="24"/>
          <w:szCs w:val="24"/>
          <w:vertAlign w:val="superscript"/>
        </w:rPr>
        <w:t>72</w:t>
      </w:r>
      <w:r w:rsidR="00B55158" w:rsidRPr="00DA396F">
        <w:rPr>
          <w:rFonts w:ascii="Book Antiqua" w:hAnsi="Book Antiqua"/>
          <w:sz w:val="24"/>
          <w:szCs w:val="24"/>
          <w:vertAlign w:val="superscript"/>
        </w:rPr>
        <w:t>]</w:t>
      </w:r>
      <w:r w:rsidRPr="00DA396F">
        <w:rPr>
          <w:rFonts w:ascii="Book Antiqua" w:hAnsi="Book Antiqua"/>
          <w:sz w:val="24"/>
          <w:szCs w:val="24"/>
        </w:rPr>
        <w:t xml:space="preserve">. So far, no clinical studies have been aimed at targeting pancreatic CSCs specifically in PC patients. </w:t>
      </w:r>
      <w:r w:rsidR="005F51AA" w:rsidRPr="00DA396F">
        <w:rPr>
          <w:rFonts w:ascii="Book Antiqua" w:hAnsi="Book Antiqua"/>
          <w:sz w:val="24"/>
          <w:szCs w:val="24"/>
        </w:rPr>
        <w:t>The pancreatic cancer precursors, pancreatic intraepithelial neoplasias (PanINs), progress slowly over many year</w:t>
      </w:r>
      <w:r w:rsidR="00B55158" w:rsidRPr="00DA396F">
        <w:rPr>
          <w:rFonts w:ascii="Book Antiqua" w:hAnsi="Book Antiqua"/>
          <w:sz w:val="24"/>
          <w:szCs w:val="24"/>
        </w:rPr>
        <w:t xml:space="preserve">s to </w:t>
      </w:r>
      <w:r w:rsidR="00993792" w:rsidRPr="00DA396F">
        <w:rPr>
          <w:rFonts w:ascii="Book Antiqua" w:hAnsi="Book Antiqua"/>
          <w:sz w:val="24"/>
          <w:szCs w:val="24"/>
        </w:rPr>
        <w:t xml:space="preserve">the </w:t>
      </w:r>
      <w:r w:rsidR="00B55158" w:rsidRPr="00DA396F">
        <w:rPr>
          <w:rFonts w:ascii="Book Antiqua" w:hAnsi="Book Antiqua"/>
          <w:sz w:val="24"/>
          <w:szCs w:val="24"/>
        </w:rPr>
        <w:t>development of invasive PC</w:t>
      </w:r>
      <w:r w:rsidR="00B55158" w:rsidRPr="00DA396F">
        <w:rPr>
          <w:rFonts w:ascii="Book Antiqua" w:hAnsi="Book Antiqua"/>
          <w:sz w:val="24"/>
          <w:szCs w:val="24"/>
          <w:vertAlign w:val="superscript"/>
        </w:rPr>
        <w:t>[</w:t>
      </w:r>
      <w:r w:rsidR="00B865B8" w:rsidRPr="00DA396F">
        <w:rPr>
          <w:rFonts w:ascii="Book Antiqua" w:hAnsi="Book Antiqua"/>
          <w:sz w:val="24"/>
          <w:szCs w:val="24"/>
          <w:vertAlign w:val="superscript"/>
        </w:rPr>
        <w:t>3-5</w:t>
      </w:r>
      <w:r w:rsidR="00B55158" w:rsidRPr="00DA396F">
        <w:rPr>
          <w:rFonts w:ascii="Book Antiqua" w:hAnsi="Book Antiqua"/>
          <w:sz w:val="24"/>
          <w:szCs w:val="24"/>
          <w:vertAlign w:val="superscript"/>
        </w:rPr>
        <w:t>]</w:t>
      </w:r>
      <w:r w:rsidR="005F51AA" w:rsidRPr="00DA396F">
        <w:rPr>
          <w:rFonts w:ascii="Book Antiqua" w:hAnsi="Book Antiqua"/>
          <w:sz w:val="24"/>
          <w:szCs w:val="24"/>
        </w:rPr>
        <w:t>. Hence, develop</w:t>
      </w:r>
      <w:r w:rsidR="00993792" w:rsidRPr="00DA396F">
        <w:rPr>
          <w:rFonts w:ascii="Book Antiqua" w:hAnsi="Book Antiqua"/>
          <w:sz w:val="24"/>
          <w:szCs w:val="24"/>
        </w:rPr>
        <w:t>ing</w:t>
      </w:r>
      <w:r w:rsidR="005F51AA" w:rsidRPr="00DA396F">
        <w:rPr>
          <w:rFonts w:ascii="Book Antiqua" w:hAnsi="Book Antiqua"/>
          <w:sz w:val="24"/>
          <w:szCs w:val="24"/>
        </w:rPr>
        <w:t xml:space="preserve"> novel strategies to delay or inhibit progression of pancreatic cancer</w:t>
      </w:r>
      <w:r w:rsidR="00B05A0C" w:rsidRPr="00DA396F">
        <w:rPr>
          <w:rFonts w:ascii="Book Antiqua" w:hAnsi="Book Antiqua"/>
          <w:sz w:val="24"/>
          <w:szCs w:val="24"/>
        </w:rPr>
        <w:t xml:space="preserve"> targeting CSCs</w:t>
      </w:r>
      <w:r w:rsidR="00993792" w:rsidRPr="00DA396F">
        <w:rPr>
          <w:rFonts w:ascii="Book Antiqua" w:hAnsi="Book Antiqua"/>
          <w:sz w:val="24"/>
          <w:szCs w:val="24"/>
        </w:rPr>
        <w:t xml:space="preserve"> are warranted</w:t>
      </w:r>
      <w:r w:rsidR="005F51AA" w:rsidRPr="00DA396F">
        <w:rPr>
          <w:rFonts w:ascii="Book Antiqua" w:hAnsi="Book Antiqua"/>
          <w:sz w:val="24"/>
          <w:szCs w:val="24"/>
        </w:rPr>
        <w:t xml:space="preserve">. The K-rasG12D genetically engineered mouse (GEM) is an excellent model that shows </w:t>
      </w:r>
      <w:r w:rsidR="00993792" w:rsidRPr="00DA396F">
        <w:rPr>
          <w:rFonts w:ascii="Book Antiqua" w:hAnsi="Book Antiqua"/>
          <w:sz w:val="24"/>
          <w:szCs w:val="24"/>
        </w:rPr>
        <w:t xml:space="preserve">the </w:t>
      </w:r>
      <w:r w:rsidR="005F51AA" w:rsidRPr="00DA396F">
        <w:rPr>
          <w:rFonts w:ascii="Book Antiqua" w:hAnsi="Book Antiqua"/>
          <w:sz w:val="24"/>
          <w:szCs w:val="24"/>
        </w:rPr>
        <w:t>development of lesions closely resembling human PanIN’s with progression to PDAC and it has been used successfully for chemoprevention studies</w:t>
      </w:r>
      <w:r w:rsidR="00B865B8" w:rsidRPr="00DA396F">
        <w:rPr>
          <w:rFonts w:ascii="Book Antiqua" w:hAnsi="Book Antiqua"/>
          <w:sz w:val="24"/>
          <w:szCs w:val="24"/>
          <w:vertAlign w:val="superscript"/>
        </w:rPr>
        <w:t>[</w:t>
      </w:r>
      <w:r w:rsidR="00F64D8A" w:rsidRPr="00DA396F">
        <w:rPr>
          <w:rFonts w:ascii="Book Antiqua" w:hAnsi="Book Antiqua"/>
          <w:sz w:val="24"/>
          <w:szCs w:val="24"/>
          <w:vertAlign w:val="superscript"/>
        </w:rPr>
        <w:t>5,8,</w:t>
      </w:r>
      <w:r w:rsidR="002E4D59">
        <w:rPr>
          <w:rFonts w:ascii="Book Antiqua" w:hAnsi="Book Antiqua"/>
          <w:sz w:val="24"/>
          <w:szCs w:val="24"/>
          <w:vertAlign w:val="superscript"/>
        </w:rPr>
        <w:t>72</w:t>
      </w:r>
      <w:r w:rsidR="001108FC" w:rsidRPr="00DA396F">
        <w:rPr>
          <w:rFonts w:ascii="Book Antiqua" w:hAnsi="Book Antiqua"/>
          <w:sz w:val="24"/>
          <w:szCs w:val="24"/>
          <w:vertAlign w:val="superscript"/>
        </w:rPr>
        <w:t>-7</w:t>
      </w:r>
      <w:r w:rsidR="002E4D59">
        <w:rPr>
          <w:rFonts w:ascii="Book Antiqua" w:hAnsi="Book Antiqua"/>
          <w:sz w:val="24"/>
          <w:szCs w:val="24"/>
          <w:vertAlign w:val="superscript"/>
        </w:rPr>
        <w:t>8</w:t>
      </w:r>
      <w:r w:rsidR="001108FC" w:rsidRPr="00DA396F">
        <w:rPr>
          <w:rFonts w:ascii="Book Antiqua" w:hAnsi="Book Antiqua"/>
          <w:sz w:val="24"/>
          <w:szCs w:val="24"/>
          <w:vertAlign w:val="superscript"/>
        </w:rPr>
        <w:t>]</w:t>
      </w:r>
      <w:r w:rsidR="005F51AA" w:rsidRPr="00DA396F">
        <w:rPr>
          <w:rFonts w:ascii="Book Antiqua" w:hAnsi="Book Antiqua"/>
          <w:sz w:val="24"/>
          <w:szCs w:val="24"/>
        </w:rPr>
        <w:t xml:space="preserve">. </w:t>
      </w:r>
      <w:r w:rsidRPr="00DA396F">
        <w:rPr>
          <w:rFonts w:ascii="Book Antiqua" w:hAnsi="Book Antiqua"/>
          <w:sz w:val="24"/>
          <w:szCs w:val="24"/>
        </w:rPr>
        <w:t>We have shown that licofelone</w:t>
      </w:r>
      <w:r w:rsidR="00993792" w:rsidRPr="00DA396F">
        <w:rPr>
          <w:rFonts w:ascii="Book Antiqua" w:hAnsi="Book Antiqua"/>
          <w:sz w:val="24"/>
          <w:szCs w:val="24"/>
        </w:rPr>
        <w:t>, a dual COX-5-LOX inhibitor,</w:t>
      </w:r>
      <w:r w:rsidRPr="00DA396F">
        <w:rPr>
          <w:rFonts w:ascii="Book Antiqua" w:hAnsi="Book Antiqua"/>
          <w:sz w:val="24"/>
          <w:szCs w:val="24"/>
        </w:rPr>
        <w:t xml:space="preserve"> exhibits chemopreventive efficacy against pancreatic cancer in p48</w:t>
      </w:r>
      <w:r w:rsidRPr="00DA396F">
        <w:rPr>
          <w:rFonts w:ascii="Book Antiqua" w:hAnsi="Book Antiqua"/>
          <w:sz w:val="24"/>
          <w:szCs w:val="24"/>
          <w:vertAlign w:val="superscript"/>
        </w:rPr>
        <w:t>Cre/+</w:t>
      </w:r>
      <w:r w:rsidRPr="00DA396F">
        <w:rPr>
          <w:rFonts w:ascii="Book Antiqua" w:hAnsi="Book Antiqua"/>
          <w:sz w:val="24"/>
          <w:szCs w:val="24"/>
        </w:rPr>
        <w:t>-LSL-Kras</w:t>
      </w:r>
      <w:r w:rsidRPr="00DA396F">
        <w:rPr>
          <w:rFonts w:ascii="Book Antiqua" w:hAnsi="Book Antiqua"/>
          <w:sz w:val="24"/>
          <w:szCs w:val="24"/>
          <w:vertAlign w:val="superscript"/>
        </w:rPr>
        <w:t>G12D/+</w:t>
      </w:r>
      <w:r w:rsidRPr="00DA396F">
        <w:rPr>
          <w:rFonts w:ascii="Book Antiqua" w:hAnsi="Book Antiqua"/>
          <w:sz w:val="24"/>
          <w:szCs w:val="24"/>
        </w:rPr>
        <w:t xml:space="preserve"> mice in part by inhibiting CSCs</w:t>
      </w:r>
      <w:r w:rsidR="001108FC" w:rsidRPr="00DA396F">
        <w:rPr>
          <w:rFonts w:ascii="Book Antiqua" w:hAnsi="Book Antiqua"/>
          <w:sz w:val="24"/>
          <w:szCs w:val="24"/>
          <w:vertAlign w:val="superscript"/>
        </w:rPr>
        <w:t>[</w:t>
      </w:r>
      <w:r w:rsidR="002E4D59">
        <w:rPr>
          <w:rFonts w:ascii="Book Antiqua" w:hAnsi="Book Antiqua"/>
          <w:sz w:val="24"/>
          <w:szCs w:val="24"/>
          <w:vertAlign w:val="superscript"/>
        </w:rPr>
        <w:t>72</w:t>
      </w:r>
      <w:r w:rsidR="00B55158" w:rsidRPr="00DA396F">
        <w:rPr>
          <w:rFonts w:ascii="Book Antiqua" w:hAnsi="Book Antiqua"/>
          <w:sz w:val="24"/>
          <w:szCs w:val="24"/>
          <w:vertAlign w:val="superscript"/>
        </w:rPr>
        <w:t>]</w:t>
      </w:r>
      <w:r w:rsidRPr="00DA396F">
        <w:rPr>
          <w:rFonts w:ascii="Book Antiqua" w:hAnsi="Book Antiqua"/>
          <w:sz w:val="24"/>
          <w:szCs w:val="24"/>
        </w:rPr>
        <w:t xml:space="preserve">. </w:t>
      </w:r>
      <w:r w:rsidR="00426350" w:rsidRPr="00DA396F">
        <w:rPr>
          <w:rFonts w:ascii="Book Antiqua" w:hAnsi="Book Antiqua"/>
          <w:sz w:val="24"/>
          <w:szCs w:val="24"/>
        </w:rPr>
        <w:t xml:space="preserve">We have also shown that metformin, an anti-diabetic drug significantly prevents progression of </w:t>
      </w:r>
      <w:r w:rsidR="00750723" w:rsidRPr="00DA396F">
        <w:rPr>
          <w:rFonts w:ascii="Book Antiqua" w:hAnsi="Book Antiqua"/>
          <w:sz w:val="24"/>
          <w:szCs w:val="24"/>
        </w:rPr>
        <w:t>pancreatic cancer by targeting in</w:t>
      </w:r>
      <w:r w:rsidR="00993792" w:rsidRPr="00DA396F">
        <w:rPr>
          <w:rFonts w:ascii="Book Antiqua" w:hAnsi="Book Antiqua"/>
          <w:sz w:val="24"/>
          <w:szCs w:val="24"/>
        </w:rPr>
        <w:t xml:space="preserve"> </w:t>
      </w:r>
      <w:r w:rsidR="00750723" w:rsidRPr="00DA396F">
        <w:rPr>
          <w:rFonts w:ascii="Book Antiqua" w:hAnsi="Book Antiqua"/>
          <w:sz w:val="24"/>
          <w:szCs w:val="24"/>
        </w:rPr>
        <w:t>part CSCs</w:t>
      </w:r>
      <w:r w:rsidR="001108FC" w:rsidRPr="00DA396F">
        <w:rPr>
          <w:rFonts w:ascii="Book Antiqua" w:hAnsi="Book Antiqua"/>
          <w:sz w:val="24"/>
          <w:szCs w:val="24"/>
          <w:vertAlign w:val="superscript"/>
        </w:rPr>
        <w:t>[8</w:t>
      </w:r>
      <w:r w:rsidR="00B55158" w:rsidRPr="00DA396F">
        <w:rPr>
          <w:rFonts w:ascii="Book Antiqua" w:hAnsi="Book Antiqua"/>
          <w:sz w:val="24"/>
          <w:szCs w:val="24"/>
          <w:vertAlign w:val="superscript"/>
        </w:rPr>
        <w:t>]</w:t>
      </w:r>
      <w:r w:rsidR="00750723" w:rsidRPr="00DA396F">
        <w:rPr>
          <w:rFonts w:ascii="Book Antiqua" w:hAnsi="Book Antiqua"/>
          <w:sz w:val="24"/>
          <w:szCs w:val="24"/>
        </w:rPr>
        <w:t xml:space="preserve">. </w:t>
      </w:r>
    </w:p>
    <w:p w:rsidR="001C7767" w:rsidRPr="00DA396F" w:rsidRDefault="000E386D" w:rsidP="00DA396F">
      <w:pPr>
        <w:spacing w:after="0" w:line="360" w:lineRule="auto"/>
        <w:ind w:firstLineChars="100" w:firstLine="240"/>
        <w:jc w:val="both"/>
        <w:rPr>
          <w:rFonts w:ascii="Book Antiqua" w:hAnsi="Book Antiqua"/>
          <w:sz w:val="24"/>
          <w:szCs w:val="24"/>
        </w:rPr>
      </w:pPr>
      <w:r w:rsidRPr="00DA396F">
        <w:rPr>
          <w:rFonts w:ascii="Book Antiqua" w:hAnsi="Book Antiqua"/>
          <w:sz w:val="24"/>
          <w:szCs w:val="24"/>
        </w:rPr>
        <w:t>To date, there are no specific CSC inhibitors tested preclinically using GEMs or clinically in PC patients.</w:t>
      </w:r>
      <w:r w:rsidR="005F51AA" w:rsidRPr="00DA396F">
        <w:rPr>
          <w:rFonts w:ascii="Book Antiqua" w:hAnsi="Book Antiqua"/>
          <w:sz w:val="24"/>
          <w:szCs w:val="24"/>
        </w:rPr>
        <w:t xml:space="preserve"> </w:t>
      </w:r>
      <w:r w:rsidR="00993792" w:rsidRPr="00DA396F">
        <w:rPr>
          <w:rFonts w:ascii="Book Antiqua" w:hAnsi="Book Antiqua"/>
          <w:sz w:val="24"/>
          <w:szCs w:val="24"/>
        </w:rPr>
        <w:t xml:space="preserve">Pharmacological or genetic inhibition </w:t>
      </w:r>
      <w:r w:rsidR="005F51AA" w:rsidRPr="00DA396F">
        <w:rPr>
          <w:rFonts w:ascii="Book Antiqua" w:hAnsi="Book Antiqua"/>
          <w:sz w:val="24"/>
          <w:szCs w:val="24"/>
        </w:rPr>
        <w:t>of JNK</w:t>
      </w:r>
      <w:r w:rsidR="00993792" w:rsidRPr="00DA396F">
        <w:rPr>
          <w:rFonts w:ascii="Book Antiqua" w:hAnsi="Book Antiqua"/>
          <w:sz w:val="24"/>
          <w:szCs w:val="24"/>
        </w:rPr>
        <w:t xml:space="preserve"> lead</w:t>
      </w:r>
      <w:r w:rsidR="009B0BE5" w:rsidRPr="00DA396F">
        <w:rPr>
          <w:rFonts w:ascii="Book Antiqua" w:hAnsi="Book Antiqua"/>
          <w:sz w:val="24"/>
          <w:szCs w:val="24"/>
        </w:rPr>
        <w:t>s</w:t>
      </w:r>
      <w:r w:rsidR="00993792" w:rsidRPr="00DA396F">
        <w:rPr>
          <w:rFonts w:ascii="Book Antiqua" w:hAnsi="Book Antiqua"/>
          <w:sz w:val="24"/>
          <w:szCs w:val="24"/>
        </w:rPr>
        <w:t xml:space="preserve"> to loss of stem cell properties in the pancreatic CSCs both </w:t>
      </w:r>
      <w:r w:rsidR="00993792" w:rsidRPr="008B5222">
        <w:rPr>
          <w:rFonts w:ascii="Book Antiqua" w:hAnsi="Book Antiqua"/>
          <w:i/>
          <w:sz w:val="24"/>
          <w:szCs w:val="24"/>
        </w:rPr>
        <w:t>in</w:t>
      </w:r>
      <w:r w:rsidR="00230763" w:rsidRPr="008B5222">
        <w:rPr>
          <w:rFonts w:ascii="Book Antiqua" w:hAnsi="Book Antiqua"/>
          <w:i/>
          <w:sz w:val="24"/>
          <w:szCs w:val="24"/>
        </w:rPr>
        <w:t xml:space="preserve"> </w:t>
      </w:r>
      <w:r w:rsidR="00993792" w:rsidRPr="008B5222">
        <w:rPr>
          <w:rFonts w:ascii="Book Antiqua" w:hAnsi="Book Antiqua"/>
          <w:i/>
          <w:sz w:val="24"/>
          <w:szCs w:val="24"/>
        </w:rPr>
        <w:t>vitro</w:t>
      </w:r>
      <w:r w:rsidR="00993792" w:rsidRPr="00DA396F">
        <w:rPr>
          <w:rFonts w:ascii="Book Antiqua" w:hAnsi="Book Antiqua"/>
          <w:sz w:val="24"/>
          <w:szCs w:val="24"/>
        </w:rPr>
        <w:t xml:space="preserve"> and tumor</w:t>
      </w:r>
      <w:r w:rsidR="005F51AA" w:rsidRPr="00DA396F">
        <w:rPr>
          <w:rFonts w:ascii="Book Antiqua" w:hAnsi="Book Antiqua"/>
          <w:sz w:val="24"/>
          <w:szCs w:val="24"/>
        </w:rPr>
        <w:t xml:space="preserve">. Furthermore, </w:t>
      </w:r>
      <w:r w:rsidR="00993792" w:rsidRPr="00DA396F">
        <w:rPr>
          <w:rFonts w:ascii="Book Antiqua" w:hAnsi="Book Antiqua"/>
          <w:sz w:val="24"/>
          <w:szCs w:val="24"/>
        </w:rPr>
        <w:t>loss of Kr</w:t>
      </w:r>
      <w:r w:rsidR="00B05A0C" w:rsidRPr="00DA396F">
        <w:rPr>
          <w:rFonts w:ascii="Book Antiqua" w:hAnsi="Book Antiqua"/>
          <w:sz w:val="24"/>
          <w:szCs w:val="24"/>
        </w:rPr>
        <w:t xml:space="preserve">as in </w:t>
      </w:r>
      <w:r w:rsidR="00993792" w:rsidRPr="00DA396F">
        <w:rPr>
          <w:rFonts w:ascii="Book Antiqua" w:hAnsi="Book Antiqua"/>
          <w:sz w:val="24"/>
          <w:szCs w:val="24"/>
        </w:rPr>
        <w:t xml:space="preserve">kras mutant </w:t>
      </w:r>
      <w:r w:rsidR="00B05A0C" w:rsidRPr="00DA396F">
        <w:rPr>
          <w:rFonts w:ascii="Book Antiqua" w:hAnsi="Book Antiqua"/>
          <w:sz w:val="24"/>
          <w:szCs w:val="24"/>
        </w:rPr>
        <w:t>pancreatic CS</w:t>
      </w:r>
      <w:r w:rsidR="005F51AA" w:rsidRPr="00DA396F">
        <w:rPr>
          <w:rFonts w:ascii="Book Antiqua" w:hAnsi="Book Antiqua"/>
          <w:sz w:val="24"/>
          <w:szCs w:val="24"/>
        </w:rPr>
        <w:t xml:space="preserve">Cs led to </w:t>
      </w:r>
      <w:r w:rsidR="009B0BE5" w:rsidRPr="00DA396F">
        <w:rPr>
          <w:rFonts w:ascii="Book Antiqua" w:hAnsi="Book Antiqua"/>
          <w:sz w:val="24"/>
          <w:szCs w:val="24"/>
        </w:rPr>
        <w:t xml:space="preserve">the </w:t>
      </w:r>
      <w:r w:rsidR="00230763" w:rsidRPr="00DA396F">
        <w:rPr>
          <w:rFonts w:ascii="Book Antiqua" w:hAnsi="Book Antiqua"/>
          <w:sz w:val="24"/>
          <w:szCs w:val="24"/>
        </w:rPr>
        <w:t xml:space="preserve">loss of stem cell characteristics by </w:t>
      </w:r>
      <w:r w:rsidR="005F51AA" w:rsidRPr="00DA396F">
        <w:rPr>
          <w:rFonts w:ascii="Book Antiqua" w:hAnsi="Book Antiqua"/>
          <w:sz w:val="24"/>
          <w:szCs w:val="24"/>
        </w:rPr>
        <w:t>do</w:t>
      </w:r>
      <w:r w:rsidR="00C97F47" w:rsidRPr="00DA396F">
        <w:rPr>
          <w:rFonts w:ascii="Book Antiqua" w:hAnsi="Book Antiqua"/>
          <w:sz w:val="24"/>
          <w:szCs w:val="24"/>
        </w:rPr>
        <w:t>wnregulation of the JNK pathway</w:t>
      </w:r>
      <w:r w:rsidR="00B55158" w:rsidRPr="00DA396F">
        <w:rPr>
          <w:rFonts w:ascii="Book Antiqua" w:hAnsi="Book Antiqua"/>
          <w:sz w:val="24"/>
          <w:szCs w:val="24"/>
          <w:vertAlign w:val="superscript"/>
        </w:rPr>
        <w:t>[7</w:t>
      </w:r>
      <w:r w:rsidR="002E4D59">
        <w:rPr>
          <w:rFonts w:ascii="Book Antiqua" w:hAnsi="Book Antiqua"/>
          <w:sz w:val="24"/>
          <w:szCs w:val="24"/>
          <w:vertAlign w:val="superscript"/>
        </w:rPr>
        <w:t>9</w:t>
      </w:r>
      <w:r w:rsidR="00B55158" w:rsidRPr="00DA396F">
        <w:rPr>
          <w:rFonts w:ascii="Book Antiqua" w:hAnsi="Book Antiqua"/>
          <w:sz w:val="24"/>
          <w:szCs w:val="24"/>
          <w:vertAlign w:val="superscript"/>
        </w:rPr>
        <w:t>]</w:t>
      </w:r>
      <w:r w:rsidR="005F51AA" w:rsidRPr="00DA396F">
        <w:rPr>
          <w:rFonts w:ascii="Book Antiqua" w:hAnsi="Book Antiqua"/>
          <w:sz w:val="24"/>
          <w:szCs w:val="24"/>
        </w:rPr>
        <w:t xml:space="preserve">. </w:t>
      </w:r>
      <w:r w:rsidR="00E47BA4" w:rsidRPr="00DA396F">
        <w:rPr>
          <w:rFonts w:ascii="Book Antiqua" w:hAnsi="Book Antiqua"/>
          <w:sz w:val="24"/>
          <w:szCs w:val="24"/>
        </w:rPr>
        <w:t>Pancreati</w:t>
      </w:r>
      <w:r w:rsidR="00B05A0C" w:rsidRPr="00DA396F">
        <w:rPr>
          <w:rFonts w:ascii="Book Antiqua" w:hAnsi="Book Antiqua"/>
          <w:sz w:val="24"/>
          <w:szCs w:val="24"/>
        </w:rPr>
        <w:t>c cancers contain 1</w:t>
      </w:r>
      <w:r w:rsidR="00C97F47" w:rsidRPr="00DA396F">
        <w:rPr>
          <w:rFonts w:ascii="Book Antiqua" w:hAnsi="Book Antiqua"/>
          <w:sz w:val="24"/>
          <w:szCs w:val="24"/>
          <w:lang w:eastAsia="zh-CN"/>
        </w:rPr>
        <w:t>%</w:t>
      </w:r>
      <w:r w:rsidR="00B05A0C" w:rsidRPr="00DA396F">
        <w:rPr>
          <w:rFonts w:ascii="Book Antiqua" w:hAnsi="Book Antiqua"/>
          <w:sz w:val="24"/>
          <w:szCs w:val="24"/>
        </w:rPr>
        <w:t>–3% of CD133 positive</w:t>
      </w:r>
      <w:r w:rsidR="00E47BA4" w:rsidRPr="00DA396F">
        <w:rPr>
          <w:rFonts w:ascii="Book Antiqua" w:hAnsi="Book Antiqua"/>
          <w:sz w:val="24"/>
          <w:szCs w:val="24"/>
        </w:rPr>
        <w:t xml:space="preserve"> cancer cells, some of which show high expression of CXCR4, a pro-invasive marker</w:t>
      </w:r>
      <w:r w:rsidR="002E4D59" w:rsidRPr="00797EA5">
        <w:rPr>
          <w:rFonts w:ascii="Book Antiqua" w:hAnsi="Book Antiqua"/>
          <w:sz w:val="24"/>
          <w:szCs w:val="24"/>
          <w:vertAlign w:val="superscript"/>
        </w:rPr>
        <w:t>[14]</w:t>
      </w:r>
      <w:r w:rsidR="00E47BA4" w:rsidRPr="00DA396F">
        <w:rPr>
          <w:rFonts w:ascii="Book Antiqua" w:hAnsi="Book Antiqua"/>
          <w:sz w:val="24"/>
          <w:szCs w:val="24"/>
        </w:rPr>
        <w:t xml:space="preserve">. The selective inhibition of CXCR4 signaling in CXCR4+ CSC cells </w:t>
      </w:r>
      <w:r w:rsidR="00B05A0C" w:rsidRPr="00DA396F">
        <w:rPr>
          <w:rFonts w:ascii="Book Antiqua" w:hAnsi="Book Antiqua"/>
          <w:sz w:val="24"/>
          <w:szCs w:val="24"/>
        </w:rPr>
        <w:t xml:space="preserve">by AMD3100 </w:t>
      </w:r>
      <w:r w:rsidR="00E47BA4" w:rsidRPr="00DA396F">
        <w:rPr>
          <w:rFonts w:ascii="Book Antiqua" w:hAnsi="Book Antiqua"/>
          <w:sz w:val="24"/>
          <w:szCs w:val="24"/>
        </w:rPr>
        <w:t>blocks tumor tissue invasion</w:t>
      </w:r>
      <w:r w:rsidR="001108FC" w:rsidRPr="00DA396F">
        <w:rPr>
          <w:rFonts w:ascii="Book Antiqua" w:hAnsi="Book Antiqua"/>
          <w:sz w:val="24"/>
          <w:szCs w:val="24"/>
          <w:vertAlign w:val="superscript"/>
        </w:rPr>
        <w:t>[1</w:t>
      </w:r>
      <w:r w:rsidR="002E4D59">
        <w:rPr>
          <w:rFonts w:ascii="Book Antiqua" w:hAnsi="Book Antiqua"/>
          <w:sz w:val="24"/>
          <w:szCs w:val="24"/>
          <w:vertAlign w:val="superscript"/>
        </w:rPr>
        <w:t>3,14</w:t>
      </w:r>
      <w:r w:rsidR="00B55158" w:rsidRPr="00DA396F">
        <w:rPr>
          <w:rFonts w:ascii="Book Antiqua" w:hAnsi="Book Antiqua"/>
          <w:sz w:val="24"/>
          <w:szCs w:val="24"/>
          <w:vertAlign w:val="superscript"/>
        </w:rPr>
        <w:t>]</w:t>
      </w:r>
      <w:r w:rsidR="00E47BA4" w:rsidRPr="00DA396F">
        <w:rPr>
          <w:rFonts w:ascii="Book Antiqua" w:hAnsi="Book Antiqua"/>
          <w:sz w:val="24"/>
          <w:szCs w:val="24"/>
        </w:rPr>
        <w:t>, suggesting a potential role of CXCR4 in pancreatic tumor metastasis</w:t>
      </w:r>
      <w:r w:rsidR="002E4D59" w:rsidRPr="00797EA5">
        <w:rPr>
          <w:rFonts w:ascii="Book Antiqua" w:hAnsi="Book Antiqua"/>
          <w:sz w:val="24"/>
          <w:szCs w:val="24"/>
          <w:vertAlign w:val="superscript"/>
        </w:rPr>
        <w:t>[14]</w:t>
      </w:r>
      <w:r w:rsidR="00E47BA4" w:rsidRPr="00DA396F">
        <w:rPr>
          <w:rFonts w:ascii="Book Antiqua" w:hAnsi="Book Antiqua"/>
          <w:sz w:val="24"/>
          <w:szCs w:val="24"/>
        </w:rPr>
        <w:t>. Accordingly, it remains possible that there is more than one type of CSC sub-population in pancreatic cancer tissues, which would be consistent with the known heterogeneity of most</w:t>
      </w:r>
      <w:r w:rsidR="00230763" w:rsidRPr="00DA396F">
        <w:rPr>
          <w:rFonts w:ascii="Book Antiqua" w:hAnsi="Book Antiqua"/>
          <w:sz w:val="24"/>
          <w:szCs w:val="24"/>
        </w:rPr>
        <w:t>-</w:t>
      </w:r>
      <w:r w:rsidR="00E47BA4" w:rsidRPr="00DA396F">
        <w:rPr>
          <w:rFonts w:ascii="Book Antiqua" w:hAnsi="Book Antiqua"/>
          <w:sz w:val="24"/>
          <w:szCs w:val="24"/>
        </w:rPr>
        <w:t>human tumors</w:t>
      </w:r>
      <w:r w:rsidR="00FA4C7A" w:rsidRPr="00DA396F">
        <w:rPr>
          <w:rFonts w:ascii="Book Antiqua" w:hAnsi="Book Antiqua"/>
          <w:sz w:val="24"/>
          <w:szCs w:val="24"/>
          <w:vertAlign w:val="superscript"/>
        </w:rPr>
        <w:t>[</w:t>
      </w:r>
      <w:r w:rsidR="002E4D59">
        <w:rPr>
          <w:rFonts w:ascii="Book Antiqua" w:hAnsi="Book Antiqua"/>
          <w:sz w:val="24"/>
          <w:szCs w:val="24"/>
          <w:vertAlign w:val="superscript"/>
        </w:rPr>
        <w:t>14,</w:t>
      </w:r>
      <w:r w:rsidR="00FA4C7A" w:rsidRPr="00DA396F">
        <w:rPr>
          <w:rFonts w:ascii="Book Antiqua" w:hAnsi="Book Antiqua"/>
          <w:sz w:val="24"/>
          <w:szCs w:val="24"/>
          <w:vertAlign w:val="superscript"/>
        </w:rPr>
        <w:t>2</w:t>
      </w:r>
      <w:r w:rsidR="002E4D59">
        <w:rPr>
          <w:rFonts w:ascii="Book Antiqua" w:hAnsi="Book Antiqua"/>
          <w:sz w:val="24"/>
          <w:szCs w:val="24"/>
          <w:vertAlign w:val="superscript"/>
        </w:rPr>
        <w:t>4</w:t>
      </w:r>
      <w:r w:rsidR="00B55158" w:rsidRPr="00DA396F">
        <w:rPr>
          <w:rFonts w:ascii="Book Antiqua" w:hAnsi="Book Antiqua"/>
          <w:sz w:val="24"/>
          <w:szCs w:val="24"/>
          <w:vertAlign w:val="superscript"/>
        </w:rPr>
        <w:t>]</w:t>
      </w:r>
      <w:r w:rsidR="00E47BA4" w:rsidRPr="00DA396F">
        <w:rPr>
          <w:rFonts w:ascii="Book Antiqua" w:hAnsi="Book Antiqua"/>
          <w:sz w:val="24"/>
          <w:szCs w:val="24"/>
        </w:rPr>
        <w:t>.</w:t>
      </w:r>
      <w:r w:rsidR="00426350" w:rsidRPr="00DA396F">
        <w:rPr>
          <w:rFonts w:ascii="Book Antiqua" w:hAnsi="Book Antiqua"/>
          <w:sz w:val="24"/>
          <w:szCs w:val="24"/>
        </w:rPr>
        <w:t xml:space="preserve"> </w:t>
      </w:r>
      <w:r w:rsidR="00230763" w:rsidRPr="00DA396F">
        <w:rPr>
          <w:rFonts w:ascii="Book Antiqua" w:hAnsi="Book Antiqua"/>
          <w:sz w:val="24"/>
          <w:szCs w:val="24"/>
        </w:rPr>
        <w:t>More</w:t>
      </w:r>
      <w:r w:rsidR="00426350" w:rsidRPr="00DA396F">
        <w:rPr>
          <w:rFonts w:ascii="Book Antiqua" w:hAnsi="Book Antiqua"/>
          <w:sz w:val="24"/>
          <w:szCs w:val="24"/>
        </w:rPr>
        <w:t xml:space="preserve"> </w:t>
      </w:r>
      <w:r w:rsidR="00230763" w:rsidRPr="00DA396F">
        <w:rPr>
          <w:rFonts w:ascii="Book Antiqua" w:hAnsi="Book Antiqua"/>
          <w:sz w:val="24"/>
          <w:szCs w:val="24"/>
        </w:rPr>
        <w:t>preclinical animal</w:t>
      </w:r>
      <w:r w:rsidR="00426350" w:rsidRPr="00DA396F">
        <w:rPr>
          <w:rFonts w:ascii="Book Antiqua" w:hAnsi="Book Antiqua"/>
          <w:sz w:val="24"/>
          <w:szCs w:val="24"/>
        </w:rPr>
        <w:t xml:space="preserve"> and </w:t>
      </w:r>
      <w:r w:rsidR="00230763" w:rsidRPr="00DA396F">
        <w:rPr>
          <w:rFonts w:ascii="Book Antiqua" w:hAnsi="Book Antiqua"/>
          <w:sz w:val="24"/>
          <w:szCs w:val="24"/>
        </w:rPr>
        <w:t xml:space="preserve">human </w:t>
      </w:r>
      <w:r w:rsidR="00426350" w:rsidRPr="00DA396F">
        <w:rPr>
          <w:rFonts w:ascii="Book Antiqua" w:hAnsi="Book Antiqua"/>
          <w:sz w:val="24"/>
          <w:szCs w:val="24"/>
        </w:rPr>
        <w:t>clinical studies are warranted to evaluate the drugs for their specificity in targeting CSCs to inhibit the progression of PC.</w:t>
      </w:r>
      <w:r w:rsidR="00750723" w:rsidRPr="00DA396F">
        <w:rPr>
          <w:rFonts w:ascii="Book Antiqua" w:hAnsi="Book Antiqua"/>
          <w:sz w:val="24"/>
          <w:szCs w:val="24"/>
        </w:rPr>
        <w:t xml:space="preserve"> </w:t>
      </w:r>
      <w:r w:rsidR="00230763" w:rsidRPr="00DA396F">
        <w:rPr>
          <w:rFonts w:ascii="Book Antiqua" w:hAnsi="Book Antiqua"/>
          <w:sz w:val="24"/>
          <w:szCs w:val="24"/>
        </w:rPr>
        <w:t>C</w:t>
      </w:r>
      <w:r w:rsidR="00750723" w:rsidRPr="00DA396F">
        <w:rPr>
          <w:rFonts w:ascii="Book Antiqua" w:hAnsi="Book Antiqua"/>
          <w:sz w:val="24"/>
          <w:szCs w:val="24"/>
        </w:rPr>
        <w:t xml:space="preserve">ombination of </w:t>
      </w:r>
      <w:r w:rsidR="00230763" w:rsidRPr="00DA396F">
        <w:rPr>
          <w:rFonts w:ascii="Book Antiqua" w:hAnsi="Book Antiqua"/>
          <w:sz w:val="24"/>
          <w:szCs w:val="24"/>
        </w:rPr>
        <w:t>EGCG (</w:t>
      </w:r>
      <w:r w:rsidR="00750723" w:rsidRPr="00DA396F">
        <w:rPr>
          <w:rFonts w:ascii="Book Antiqua" w:hAnsi="Book Antiqua"/>
          <w:sz w:val="24"/>
          <w:szCs w:val="24"/>
        </w:rPr>
        <w:t>epigallocatechin-3 gallate</w:t>
      </w:r>
      <w:r w:rsidR="00230763" w:rsidRPr="00DA396F">
        <w:rPr>
          <w:rFonts w:ascii="Book Antiqua" w:hAnsi="Book Antiqua"/>
          <w:sz w:val="24"/>
          <w:szCs w:val="24"/>
        </w:rPr>
        <w:t>)</w:t>
      </w:r>
      <w:r w:rsidR="00750723" w:rsidRPr="00DA396F">
        <w:rPr>
          <w:rFonts w:ascii="Book Antiqua" w:hAnsi="Book Antiqua"/>
          <w:sz w:val="24"/>
          <w:szCs w:val="24"/>
        </w:rPr>
        <w:t xml:space="preserve"> and quercetin</w:t>
      </w:r>
      <w:r w:rsidR="00230763" w:rsidRPr="00DA396F">
        <w:rPr>
          <w:rFonts w:ascii="Book Antiqua" w:hAnsi="Book Antiqua"/>
          <w:sz w:val="24"/>
          <w:szCs w:val="24"/>
        </w:rPr>
        <w:t>, and,</w:t>
      </w:r>
      <w:r w:rsidR="00750723" w:rsidRPr="00DA396F">
        <w:rPr>
          <w:rFonts w:ascii="Book Antiqua" w:hAnsi="Book Antiqua"/>
          <w:sz w:val="24"/>
          <w:szCs w:val="24"/>
        </w:rPr>
        <w:t xml:space="preserve"> </w:t>
      </w:r>
      <w:r w:rsidR="00230763" w:rsidRPr="00DA396F">
        <w:rPr>
          <w:rFonts w:ascii="Book Antiqua" w:hAnsi="Book Antiqua"/>
          <w:sz w:val="24"/>
          <w:szCs w:val="24"/>
        </w:rPr>
        <w:t xml:space="preserve">Sulforaphane </w:t>
      </w:r>
      <w:r w:rsidR="00750723" w:rsidRPr="00DA396F">
        <w:rPr>
          <w:rFonts w:ascii="Book Antiqua" w:hAnsi="Book Antiqua"/>
          <w:sz w:val="24"/>
          <w:szCs w:val="24"/>
        </w:rPr>
        <w:t>inhibi</w:t>
      </w:r>
      <w:r w:rsidR="00B05A0C" w:rsidRPr="00DA396F">
        <w:rPr>
          <w:rFonts w:ascii="Book Antiqua" w:hAnsi="Book Antiqua"/>
          <w:sz w:val="24"/>
          <w:szCs w:val="24"/>
        </w:rPr>
        <w:t>t</w:t>
      </w:r>
      <w:r w:rsidR="00230763" w:rsidRPr="00DA396F">
        <w:rPr>
          <w:rFonts w:ascii="Book Antiqua" w:hAnsi="Book Antiqua"/>
          <w:sz w:val="24"/>
          <w:szCs w:val="24"/>
        </w:rPr>
        <w:t>ed</w:t>
      </w:r>
      <w:r w:rsidR="00B05A0C" w:rsidRPr="00DA396F">
        <w:rPr>
          <w:rFonts w:ascii="Book Antiqua" w:hAnsi="Book Antiqua"/>
          <w:sz w:val="24"/>
          <w:szCs w:val="24"/>
        </w:rPr>
        <w:t xml:space="preserve"> the self-renewal capacity of pancreatic </w:t>
      </w:r>
      <w:r w:rsidR="00750723" w:rsidRPr="00DA396F">
        <w:rPr>
          <w:rFonts w:ascii="Book Antiqua" w:hAnsi="Book Antiqua"/>
          <w:sz w:val="24"/>
          <w:szCs w:val="24"/>
        </w:rPr>
        <w:t xml:space="preserve">CSCs via attenuation of the </w:t>
      </w:r>
      <w:r w:rsidR="00B05A0C" w:rsidRPr="00DA396F">
        <w:rPr>
          <w:rFonts w:ascii="Book Antiqua" w:hAnsi="Book Antiqua"/>
          <w:sz w:val="24"/>
          <w:szCs w:val="24"/>
        </w:rPr>
        <w:t>Hedgehog</w:t>
      </w:r>
      <w:r w:rsidR="00EF73E1" w:rsidRPr="00DA396F">
        <w:rPr>
          <w:rFonts w:ascii="Book Antiqua" w:hAnsi="Book Antiqua"/>
          <w:sz w:val="24"/>
          <w:szCs w:val="24"/>
        </w:rPr>
        <w:t xml:space="preserve"> pathway</w:t>
      </w:r>
      <w:r w:rsidR="00FA4C7A" w:rsidRPr="00DA396F">
        <w:rPr>
          <w:rFonts w:ascii="Book Antiqua" w:hAnsi="Book Antiqua"/>
          <w:sz w:val="24"/>
          <w:szCs w:val="24"/>
          <w:vertAlign w:val="superscript"/>
        </w:rPr>
        <w:t>[</w:t>
      </w:r>
      <w:r w:rsidR="002E4D59">
        <w:rPr>
          <w:rFonts w:ascii="Book Antiqua" w:hAnsi="Book Antiqua"/>
          <w:sz w:val="24"/>
          <w:szCs w:val="24"/>
          <w:vertAlign w:val="superscript"/>
        </w:rPr>
        <w:t>62</w:t>
      </w:r>
      <w:r w:rsidR="00FA4C7A" w:rsidRPr="00DA396F">
        <w:rPr>
          <w:rFonts w:ascii="Book Antiqua" w:hAnsi="Book Antiqua"/>
          <w:sz w:val="24"/>
          <w:szCs w:val="24"/>
          <w:vertAlign w:val="superscript"/>
        </w:rPr>
        <w:t>-6</w:t>
      </w:r>
      <w:r w:rsidR="002E4D59">
        <w:rPr>
          <w:rFonts w:ascii="Book Antiqua" w:hAnsi="Book Antiqua"/>
          <w:sz w:val="24"/>
          <w:szCs w:val="24"/>
          <w:vertAlign w:val="superscript"/>
        </w:rPr>
        <w:t>5</w:t>
      </w:r>
      <w:r w:rsidR="00B55158" w:rsidRPr="00DA396F">
        <w:rPr>
          <w:rFonts w:ascii="Book Antiqua" w:hAnsi="Book Antiqua"/>
          <w:sz w:val="24"/>
          <w:szCs w:val="24"/>
          <w:vertAlign w:val="superscript"/>
        </w:rPr>
        <w:t>]</w:t>
      </w:r>
      <w:r w:rsidR="00750723" w:rsidRPr="00DA396F">
        <w:rPr>
          <w:rFonts w:ascii="Book Antiqua" w:hAnsi="Book Antiqua"/>
          <w:sz w:val="24"/>
          <w:szCs w:val="24"/>
        </w:rPr>
        <w:t xml:space="preserve">. The </w:t>
      </w:r>
      <w:r w:rsidR="00FF3F4F" w:rsidRPr="00DA396F">
        <w:rPr>
          <w:rFonts w:ascii="Book Antiqua" w:hAnsi="Book Antiqua"/>
          <w:sz w:val="24"/>
          <w:szCs w:val="24"/>
        </w:rPr>
        <w:t xml:space="preserve">GANT-61 </w:t>
      </w:r>
      <w:r w:rsidR="00FF3F4F">
        <w:rPr>
          <w:rFonts w:ascii="Book Antiqua" w:hAnsi="Book Antiqua"/>
          <w:sz w:val="24"/>
          <w:szCs w:val="24"/>
        </w:rPr>
        <w:t xml:space="preserve">is a </w:t>
      </w:r>
      <w:r w:rsidR="00750723" w:rsidRPr="00DA396F">
        <w:rPr>
          <w:rFonts w:ascii="Book Antiqua" w:hAnsi="Book Antiqua"/>
          <w:sz w:val="24"/>
          <w:szCs w:val="24"/>
        </w:rPr>
        <w:t>Gli transcription fac</w:t>
      </w:r>
      <w:r w:rsidR="00B05A0C" w:rsidRPr="00DA396F">
        <w:rPr>
          <w:rFonts w:ascii="Book Antiqua" w:hAnsi="Book Antiqua"/>
          <w:sz w:val="24"/>
          <w:szCs w:val="24"/>
        </w:rPr>
        <w:t xml:space="preserve">tor inhibitor </w:t>
      </w:r>
      <w:r w:rsidR="00FF3F4F">
        <w:rPr>
          <w:rFonts w:ascii="Book Antiqua" w:hAnsi="Book Antiqua"/>
          <w:sz w:val="24"/>
          <w:szCs w:val="24"/>
        </w:rPr>
        <w:t>that</w:t>
      </w:r>
      <w:r w:rsidR="00B05A0C" w:rsidRPr="00DA396F">
        <w:rPr>
          <w:rFonts w:ascii="Book Antiqua" w:hAnsi="Book Antiqua"/>
          <w:sz w:val="24"/>
          <w:szCs w:val="24"/>
        </w:rPr>
        <w:t xml:space="preserve">inhibits pancreatic </w:t>
      </w:r>
      <w:r w:rsidR="00750723" w:rsidRPr="00DA396F">
        <w:rPr>
          <w:rFonts w:ascii="Book Antiqua" w:hAnsi="Book Antiqua"/>
          <w:sz w:val="24"/>
          <w:szCs w:val="24"/>
        </w:rPr>
        <w:t>CSC viability and induces apoptosis</w:t>
      </w:r>
      <w:r w:rsidR="00FA4C7A" w:rsidRPr="00DA396F">
        <w:rPr>
          <w:rFonts w:ascii="Book Antiqua" w:hAnsi="Book Antiqua"/>
          <w:sz w:val="24"/>
          <w:szCs w:val="24"/>
          <w:vertAlign w:val="superscript"/>
        </w:rPr>
        <w:t>[</w:t>
      </w:r>
      <w:r w:rsidR="002E4D59">
        <w:rPr>
          <w:rFonts w:ascii="Book Antiqua" w:hAnsi="Book Antiqua"/>
          <w:sz w:val="24"/>
          <w:szCs w:val="24"/>
          <w:vertAlign w:val="superscript"/>
        </w:rPr>
        <w:t>61</w:t>
      </w:r>
      <w:r w:rsidR="00B55158" w:rsidRPr="00DA396F">
        <w:rPr>
          <w:rFonts w:ascii="Book Antiqua" w:hAnsi="Book Antiqua"/>
          <w:sz w:val="24"/>
          <w:szCs w:val="24"/>
          <w:vertAlign w:val="superscript"/>
        </w:rPr>
        <w:t>]</w:t>
      </w:r>
      <w:r w:rsidR="00750723" w:rsidRPr="00DA396F">
        <w:rPr>
          <w:rFonts w:ascii="Book Antiqua" w:hAnsi="Book Antiqua"/>
          <w:sz w:val="24"/>
          <w:szCs w:val="24"/>
        </w:rPr>
        <w:t>.</w:t>
      </w:r>
      <w:r w:rsidR="00EF73E1" w:rsidRPr="00DA396F">
        <w:rPr>
          <w:rFonts w:ascii="Book Antiqua" w:hAnsi="Book Antiqua"/>
          <w:sz w:val="24"/>
          <w:szCs w:val="24"/>
        </w:rPr>
        <w:t xml:space="preserve"> </w:t>
      </w:r>
      <w:r w:rsidR="00230763" w:rsidRPr="00DA396F">
        <w:rPr>
          <w:rFonts w:ascii="Book Antiqua" w:hAnsi="Book Antiqua"/>
          <w:sz w:val="24"/>
          <w:szCs w:val="24"/>
        </w:rPr>
        <w:t>Together, blockade of hedgehog</w:t>
      </w:r>
      <w:r w:rsidR="00750723" w:rsidRPr="00DA396F">
        <w:rPr>
          <w:rFonts w:ascii="Book Antiqua" w:hAnsi="Book Antiqua"/>
          <w:sz w:val="24"/>
          <w:szCs w:val="24"/>
        </w:rPr>
        <w:t xml:space="preserve"> and mTOR signaling </w:t>
      </w:r>
      <w:r w:rsidR="00230763" w:rsidRPr="00DA396F">
        <w:rPr>
          <w:rFonts w:ascii="Book Antiqua" w:hAnsi="Book Antiqua"/>
          <w:sz w:val="24"/>
          <w:szCs w:val="24"/>
        </w:rPr>
        <w:t>along</w:t>
      </w:r>
      <w:r w:rsidR="00750723" w:rsidRPr="00DA396F">
        <w:rPr>
          <w:rFonts w:ascii="Book Antiqua" w:hAnsi="Book Antiqua"/>
          <w:sz w:val="24"/>
          <w:szCs w:val="24"/>
        </w:rPr>
        <w:t xml:space="preserve"> with standard chemothe</w:t>
      </w:r>
      <w:r w:rsidR="00EF73E1" w:rsidRPr="00DA396F">
        <w:rPr>
          <w:rFonts w:ascii="Book Antiqua" w:hAnsi="Book Antiqua"/>
          <w:sz w:val="24"/>
          <w:szCs w:val="24"/>
        </w:rPr>
        <w:t xml:space="preserve">rapy </w:t>
      </w:r>
      <w:r w:rsidR="00230763" w:rsidRPr="00DA396F">
        <w:rPr>
          <w:rFonts w:ascii="Book Antiqua" w:hAnsi="Book Antiqua"/>
          <w:sz w:val="24"/>
          <w:szCs w:val="24"/>
        </w:rPr>
        <w:t xml:space="preserve">was found to </w:t>
      </w:r>
      <w:r w:rsidR="00EF73E1" w:rsidRPr="00DA396F">
        <w:rPr>
          <w:rFonts w:ascii="Book Antiqua" w:hAnsi="Book Antiqua"/>
          <w:sz w:val="24"/>
          <w:szCs w:val="24"/>
        </w:rPr>
        <w:t>eliminat</w:t>
      </w:r>
      <w:r w:rsidR="00230763" w:rsidRPr="00DA396F">
        <w:rPr>
          <w:rFonts w:ascii="Book Antiqua" w:hAnsi="Book Antiqua"/>
          <w:sz w:val="24"/>
          <w:szCs w:val="24"/>
        </w:rPr>
        <w:t>e</w:t>
      </w:r>
      <w:r w:rsidR="00EF73E1" w:rsidRPr="00DA396F">
        <w:rPr>
          <w:rFonts w:ascii="Book Antiqua" w:hAnsi="Book Antiqua"/>
          <w:sz w:val="24"/>
          <w:szCs w:val="24"/>
        </w:rPr>
        <w:t xml:space="preserve"> pancreatic </w:t>
      </w:r>
      <w:r w:rsidR="00750723" w:rsidRPr="00DA396F">
        <w:rPr>
          <w:rFonts w:ascii="Book Antiqua" w:hAnsi="Book Antiqua"/>
          <w:sz w:val="24"/>
          <w:szCs w:val="24"/>
        </w:rPr>
        <w:t>CSCs</w:t>
      </w:r>
      <w:r w:rsidR="00B55158" w:rsidRPr="00DA396F">
        <w:rPr>
          <w:rFonts w:ascii="Book Antiqua" w:hAnsi="Book Antiqua"/>
          <w:sz w:val="24"/>
          <w:szCs w:val="24"/>
          <w:vertAlign w:val="superscript"/>
        </w:rPr>
        <w:t>[</w:t>
      </w:r>
      <w:r w:rsidR="002E4D59">
        <w:rPr>
          <w:rFonts w:ascii="Book Antiqua" w:hAnsi="Book Antiqua"/>
          <w:sz w:val="24"/>
          <w:szCs w:val="24"/>
          <w:vertAlign w:val="superscript"/>
        </w:rPr>
        <w:t>80</w:t>
      </w:r>
      <w:r w:rsidR="00B55158" w:rsidRPr="00DA396F">
        <w:rPr>
          <w:rFonts w:ascii="Book Antiqua" w:hAnsi="Book Antiqua"/>
          <w:sz w:val="24"/>
          <w:szCs w:val="24"/>
          <w:vertAlign w:val="superscript"/>
        </w:rPr>
        <w:t>]</w:t>
      </w:r>
      <w:r w:rsidR="00750723" w:rsidRPr="00DA396F">
        <w:rPr>
          <w:rFonts w:ascii="Book Antiqua" w:hAnsi="Book Antiqua"/>
          <w:sz w:val="24"/>
          <w:szCs w:val="24"/>
        </w:rPr>
        <w:t xml:space="preserve">. </w:t>
      </w:r>
      <w:r w:rsidR="00FF3F4F">
        <w:rPr>
          <w:rFonts w:ascii="Book Antiqua" w:hAnsi="Book Antiqua"/>
          <w:sz w:val="24"/>
          <w:szCs w:val="24"/>
        </w:rPr>
        <w:t xml:space="preserve">Another hedgehog antagonist </w:t>
      </w:r>
      <w:r w:rsidR="00750723" w:rsidRPr="00DA396F">
        <w:rPr>
          <w:rFonts w:ascii="Book Antiqua" w:hAnsi="Book Antiqua"/>
          <w:sz w:val="24"/>
          <w:szCs w:val="24"/>
        </w:rPr>
        <w:t>Vismodegib (GDC-044</w:t>
      </w:r>
      <w:r w:rsidR="00EF73E1" w:rsidRPr="00DA396F">
        <w:rPr>
          <w:rFonts w:ascii="Book Antiqua" w:hAnsi="Book Antiqua"/>
          <w:sz w:val="24"/>
          <w:szCs w:val="24"/>
        </w:rPr>
        <w:t xml:space="preserve">9), </w:t>
      </w:r>
      <w:r w:rsidR="00750723" w:rsidRPr="00DA396F">
        <w:rPr>
          <w:rFonts w:ascii="Book Antiqua" w:hAnsi="Book Antiqua"/>
          <w:sz w:val="24"/>
          <w:szCs w:val="24"/>
        </w:rPr>
        <w:t>inhibits</w:t>
      </w:r>
      <w:r w:rsidR="00EF73E1" w:rsidRPr="00DA396F">
        <w:rPr>
          <w:rFonts w:ascii="Book Antiqua" w:hAnsi="Book Antiqua"/>
          <w:sz w:val="24"/>
          <w:szCs w:val="24"/>
        </w:rPr>
        <w:t xml:space="preserve"> pancreatic </w:t>
      </w:r>
      <w:r w:rsidR="00750723" w:rsidRPr="00DA396F">
        <w:rPr>
          <w:rFonts w:ascii="Book Antiqua" w:hAnsi="Book Antiqua"/>
          <w:sz w:val="24"/>
          <w:szCs w:val="24"/>
        </w:rPr>
        <w:t>CSC characteristics</w:t>
      </w:r>
      <w:r w:rsidR="00750723" w:rsidRPr="00DA396F">
        <w:rPr>
          <w:rFonts w:ascii="Book Antiqua" w:hAnsi="Book Antiqua"/>
          <w:i/>
          <w:sz w:val="24"/>
          <w:szCs w:val="24"/>
        </w:rPr>
        <w:t xml:space="preserve"> in vitro</w:t>
      </w:r>
      <w:r w:rsidR="00B55158" w:rsidRPr="00DA396F">
        <w:rPr>
          <w:rFonts w:ascii="Book Antiqua" w:hAnsi="Book Antiqua"/>
          <w:sz w:val="24"/>
          <w:szCs w:val="24"/>
          <w:vertAlign w:val="superscript"/>
        </w:rPr>
        <w:t>[</w:t>
      </w:r>
      <w:r w:rsidR="002E4D59">
        <w:rPr>
          <w:rFonts w:ascii="Book Antiqua" w:hAnsi="Book Antiqua"/>
          <w:sz w:val="24"/>
          <w:szCs w:val="24"/>
          <w:vertAlign w:val="superscript"/>
        </w:rPr>
        <w:t>81</w:t>
      </w:r>
      <w:r w:rsidR="00B55158" w:rsidRPr="00DA396F">
        <w:rPr>
          <w:rFonts w:ascii="Book Antiqua" w:hAnsi="Book Antiqua"/>
          <w:sz w:val="24"/>
          <w:szCs w:val="24"/>
          <w:vertAlign w:val="superscript"/>
        </w:rPr>
        <w:t>]</w:t>
      </w:r>
      <w:r w:rsidR="00750723" w:rsidRPr="00DA396F">
        <w:rPr>
          <w:rFonts w:ascii="Book Antiqua" w:hAnsi="Book Antiqua"/>
          <w:sz w:val="24"/>
          <w:szCs w:val="24"/>
        </w:rPr>
        <w:t xml:space="preserve">. </w:t>
      </w:r>
      <w:r w:rsidR="00230763" w:rsidRPr="00DA396F">
        <w:rPr>
          <w:rFonts w:ascii="Book Antiqua" w:hAnsi="Book Antiqua"/>
          <w:sz w:val="24"/>
          <w:szCs w:val="24"/>
        </w:rPr>
        <w:t>Using</w:t>
      </w:r>
      <w:r w:rsidR="00750723" w:rsidRPr="00DA396F">
        <w:rPr>
          <w:rFonts w:ascii="Book Antiqua" w:hAnsi="Book Antiqua"/>
          <w:sz w:val="24"/>
          <w:szCs w:val="24"/>
        </w:rPr>
        <w:t xml:space="preserve"> GDC-0449</w:t>
      </w:r>
      <w:r w:rsidR="00230763" w:rsidRPr="00DA396F">
        <w:rPr>
          <w:rFonts w:ascii="Book Antiqua" w:hAnsi="Book Antiqua"/>
          <w:sz w:val="24"/>
          <w:szCs w:val="24"/>
        </w:rPr>
        <w:t xml:space="preserve">, a human phase I clinical trial </w:t>
      </w:r>
      <w:r w:rsidR="00750723" w:rsidRPr="00DA396F">
        <w:rPr>
          <w:rFonts w:ascii="Book Antiqua" w:hAnsi="Book Antiqua"/>
          <w:sz w:val="24"/>
          <w:szCs w:val="24"/>
        </w:rPr>
        <w:t xml:space="preserve">is </w:t>
      </w:r>
      <w:r w:rsidR="00230763" w:rsidRPr="00DA396F">
        <w:rPr>
          <w:rFonts w:ascii="Book Antiqua" w:hAnsi="Book Antiqua"/>
          <w:sz w:val="24"/>
          <w:szCs w:val="24"/>
        </w:rPr>
        <w:t>ongoing</w:t>
      </w:r>
      <w:r w:rsidR="000F02E1" w:rsidRPr="00DA396F">
        <w:rPr>
          <w:rFonts w:ascii="Book Antiqua" w:hAnsi="Book Antiqua"/>
          <w:sz w:val="24"/>
          <w:szCs w:val="24"/>
          <w:vertAlign w:val="superscript"/>
        </w:rPr>
        <w:t>[</w:t>
      </w:r>
      <w:r w:rsidR="002E4D59">
        <w:rPr>
          <w:rFonts w:ascii="Book Antiqua" w:hAnsi="Book Antiqua"/>
          <w:sz w:val="24"/>
          <w:szCs w:val="24"/>
          <w:vertAlign w:val="superscript"/>
        </w:rPr>
        <w:t>82</w:t>
      </w:r>
      <w:r w:rsidR="00B55158" w:rsidRPr="00DA396F">
        <w:rPr>
          <w:rFonts w:ascii="Book Antiqua" w:hAnsi="Book Antiqua"/>
          <w:sz w:val="24"/>
          <w:szCs w:val="24"/>
          <w:vertAlign w:val="superscript"/>
        </w:rPr>
        <w:t>]</w:t>
      </w:r>
      <w:r w:rsidR="00750723" w:rsidRPr="00DA396F">
        <w:rPr>
          <w:rFonts w:ascii="Book Antiqua" w:hAnsi="Book Antiqua"/>
          <w:sz w:val="24"/>
          <w:szCs w:val="24"/>
        </w:rPr>
        <w:t xml:space="preserve">, which </w:t>
      </w:r>
      <w:r w:rsidR="00230763" w:rsidRPr="00DA396F">
        <w:rPr>
          <w:rFonts w:ascii="Book Antiqua" w:hAnsi="Book Antiqua"/>
          <w:sz w:val="24"/>
          <w:szCs w:val="24"/>
        </w:rPr>
        <w:t xml:space="preserve">preliminarily </w:t>
      </w:r>
      <w:r w:rsidR="00750723" w:rsidRPr="00DA396F">
        <w:rPr>
          <w:rFonts w:ascii="Book Antiqua" w:hAnsi="Book Antiqua"/>
          <w:sz w:val="24"/>
          <w:szCs w:val="24"/>
        </w:rPr>
        <w:t xml:space="preserve">suggest that </w:t>
      </w:r>
      <w:r w:rsidR="00230763" w:rsidRPr="00DA396F">
        <w:rPr>
          <w:rFonts w:ascii="Book Antiqua" w:hAnsi="Book Antiqua"/>
          <w:sz w:val="24"/>
          <w:szCs w:val="24"/>
        </w:rPr>
        <w:t>GDC-0449</w:t>
      </w:r>
      <w:r w:rsidR="00750723" w:rsidRPr="00DA396F">
        <w:rPr>
          <w:rFonts w:ascii="Book Antiqua" w:hAnsi="Book Antiqua"/>
          <w:sz w:val="24"/>
          <w:szCs w:val="24"/>
        </w:rPr>
        <w:t xml:space="preserve"> has </w:t>
      </w:r>
      <w:r w:rsidR="00230763" w:rsidRPr="00DA396F">
        <w:rPr>
          <w:rFonts w:ascii="Book Antiqua" w:hAnsi="Book Antiqua"/>
          <w:sz w:val="24"/>
          <w:szCs w:val="24"/>
        </w:rPr>
        <w:t>good</w:t>
      </w:r>
      <w:r w:rsidR="00750723" w:rsidRPr="00DA396F">
        <w:rPr>
          <w:rFonts w:ascii="Book Antiqua" w:hAnsi="Book Antiqua"/>
          <w:sz w:val="24"/>
          <w:szCs w:val="24"/>
        </w:rPr>
        <w:t xml:space="preserve"> safety profile and antitumor activity for some </w:t>
      </w:r>
      <w:r w:rsidR="00230763" w:rsidRPr="00DA396F">
        <w:rPr>
          <w:rFonts w:ascii="Book Antiqua" w:hAnsi="Book Antiqua"/>
          <w:sz w:val="24"/>
          <w:szCs w:val="24"/>
        </w:rPr>
        <w:t xml:space="preserve">of the </w:t>
      </w:r>
      <w:r w:rsidR="00750723" w:rsidRPr="00DA396F">
        <w:rPr>
          <w:rFonts w:ascii="Book Antiqua" w:hAnsi="Book Antiqua"/>
          <w:sz w:val="24"/>
          <w:szCs w:val="24"/>
        </w:rPr>
        <w:t>locally adva</w:t>
      </w:r>
      <w:r w:rsidR="00EF73E1" w:rsidRPr="00DA396F">
        <w:rPr>
          <w:rFonts w:ascii="Book Antiqua" w:hAnsi="Book Antiqua"/>
          <w:sz w:val="24"/>
          <w:szCs w:val="24"/>
        </w:rPr>
        <w:t>nced or metastatic solid tumors</w:t>
      </w:r>
      <w:r w:rsidR="00750723" w:rsidRPr="00DA396F">
        <w:rPr>
          <w:rFonts w:ascii="Book Antiqua" w:hAnsi="Book Antiqua"/>
          <w:sz w:val="24"/>
          <w:szCs w:val="24"/>
        </w:rPr>
        <w:t>.</w:t>
      </w:r>
      <w:r w:rsidR="001C7767" w:rsidRPr="00DA396F">
        <w:rPr>
          <w:rFonts w:ascii="Book Antiqua" w:hAnsi="Book Antiqua"/>
          <w:sz w:val="24"/>
          <w:szCs w:val="24"/>
        </w:rPr>
        <w:t xml:space="preserve"> </w:t>
      </w:r>
      <w:r w:rsidR="00230763" w:rsidRPr="00DA396F">
        <w:rPr>
          <w:rFonts w:ascii="Book Antiqua" w:hAnsi="Book Antiqua"/>
          <w:sz w:val="24"/>
          <w:szCs w:val="24"/>
        </w:rPr>
        <w:t>Pancreatic ca</w:t>
      </w:r>
      <w:r w:rsidR="004C4519" w:rsidRPr="00DA396F">
        <w:rPr>
          <w:rFonts w:ascii="Book Antiqua" w:hAnsi="Book Antiqua"/>
          <w:sz w:val="24"/>
          <w:szCs w:val="24"/>
        </w:rPr>
        <w:t>ncer progression was inhibited by sulforapha</w:t>
      </w:r>
      <w:r w:rsidR="009B0BE5" w:rsidRPr="00DA396F">
        <w:rPr>
          <w:rFonts w:ascii="Book Antiqua" w:hAnsi="Book Antiqua"/>
          <w:sz w:val="24"/>
          <w:szCs w:val="24"/>
        </w:rPr>
        <w:t>n</w:t>
      </w:r>
      <w:r w:rsidR="004C4519" w:rsidRPr="00DA396F">
        <w:rPr>
          <w:rFonts w:ascii="Book Antiqua" w:hAnsi="Book Antiqua"/>
          <w:sz w:val="24"/>
          <w:szCs w:val="24"/>
        </w:rPr>
        <w:t>e</w:t>
      </w:r>
      <w:r w:rsidR="009B0BE5" w:rsidRPr="00DA396F">
        <w:rPr>
          <w:rFonts w:ascii="Book Antiqua" w:hAnsi="Book Antiqua"/>
          <w:sz w:val="24"/>
          <w:szCs w:val="24"/>
        </w:rPr>
        <w:t>, green tea catechins and querce</w:t>
      </w:r>
      <w:r w:rsidR="004C4519" w:rsidRPr="00DA396F">
        <w:rPr>
          <w:rFonts w:ascii="Book Antiqua" w:hAnsi="Book Antiqua"/>
          <w:sz w:val="24"/>
          <w:szCs w:val="24"/>
        </w:rPr>
        <w:t xml:space="preserve">tin by inducing let7a miRNA and inhibiting </w:t>
      </w:r>
      <w:r w:rsidR="00AB6411" w:rsidRPr="00DA396F">
        <w:rPr>
          <w:rFonts w:ascii="Book Antiqua" w:hAnsi="Book Antiqua"/>
          <w:sz w:val="24"/>
          <w:szCs w:val="24"/>
        </w:rPr>
        <w:t>Kras and ALDH1 activity</w:t>
      </w:r>
      <w:r w:rsidR="00AB6411" w:rsidRPr="00DA396F">
        <w:rPr>
          <w:rFonts w:ascii="Book Antiqua" w:hAnsi="Book Antiqua"/>
          <w:sz w:val="24"/>
          <w:szCs w:val="24"/>
          <w:vertAlign w:val="superscript"/>
        </w:rPr>
        <w:t>[</w:t>
      </w:r>
      <w:r w:rsidR="002E4D59">
        <w:rPr>
          <w:rFonts w:ascii="Book Antiqua" w:hAnsi="Book Antiqua"/>
          <w:sz w:val="24"/>
          <w:szCs w:val="24"/>
          <w:vertAlign w:val="superscript"/>
        </w:rPr>
        <w:t>82</w:t>
      </w:r>
      <w:r w:rsidR="00AB6411" w:rsidRPr="00DA396F">
        <w:rPr>
          <w:rFonts w:ascii="Book Antiqua" w:hAnsi="Book Antiqua"/>
          <w:sz w:val="24"/>
          <w:szCs w:val="24"/>
          <w:vertAlign w:val="superscript"/>
        </w:rPr>
        <w:t>]</w:t>
      </w:r>
      <w:r w:rsidR="00AB6411" w:rsidRPr="00DA396F">
        <w:rPr>
          <w:rFonts w:ascii="Book Antiqua" w:hAnsi="Book Antiqua"/>
          <w:sz w:val="24"/>
          <w:szCs w:val="24"/>
        </w:rPr>
        <w:t>. The 3-Bromopyruvate, a glycolysis inhibitor blocked CSC s</w:t>
      </w:r>
      <w:r w:rsidR="009B0BE5" w:rsidRPr="00DA396F">
        <w:rPr>
          <w:rFonts w:ascii="Book Antiqua" w:hAnsi="Book Antiqua"/>
          <w:sz w:val="24"/>
          <w:szCs w:val="24"/>
        </w:rPr>
        <w:t>ignaling in PC cell lines and</w:t>
      </w:r>
      <w:r w:rsidR="00AB6411" w:rsidRPr="00DA396F">
        <w:rPr>
          <w:rFonts w:ascii="Book Antiqua" w:hAnsi="Book Antiqua"/>
          <w:sz w:val="24"/>
          <w:szCs w:val="24"/>
        </w:rPr>
        <w:t xml:space="preserve"> the spheroids derived from patients</w:t>
      </w:r>
      <w:r w:rsidR="00F64D8A" w:rsidRPr="00DA396F">
        <w:rPr>
          <w:rFonts w:ascii="Book Antiqua" w:hAnsi="Book Antiqua"/>
          <w:sz w:val="24"/>
          <w:szCs w:val="24"/>
          <w:vertAlign w:val="superscript"/>
        </w:rPr>
        <w:t>[8</w:t>
      </w:r>
      <w:r w:rsidR="002E4D59">
        <w:rPr>
          <w:rFonts w:ascii="Book Antiqua" w:hAnsi="Book Antiqua"/>
          <w:sz w:val="24"/>
          <w:szCs w:val="24"/>
          <w:vertAlign w:val="superscript"/>
        </w:rPr>
        <w:t>3</w:t>
      </w:r>
      <w:r w:rsidR="001C7767" w:rsidRPr="00DA396F">
        <w:rPr>
          <w:rFonts w:ascii="Book Antiqua" w:hAnsi="Book Antiqua"/>
          <w:sz w:val="24"/>
          <w:szCs w:val="24"/>
          <w:vertAlign w:val="superscript"/>
        </w:rPr>
        <w:t>]</w:t>
      </w:r>
      <w:r w:rsidR="001C7767" w:rsidRPr="00DA396F">
        <w:rPr>
          <w:rFonts w:ascii="Book Antiqua" w:hAnsi="Book Antiqua"/>
          <w:sz w:val="24"/>
          <w:szCs w:val="24"/>
        </w:rPr>
        <w:t>.</w:t>
      </w:r>
      <w:r w:rsidR="00AB6411" w:rsidRPr="00DA396F">
        <w:rPr>
          <w:rFonts w:ascii="Book Antiqua" w:hAnsi="Book Antiqua"/>
          <w:sz w:val="24"/>
          <w:szCs w:val="24"/>
        </w:rPr>
        <w:t xml:space="preserve"> Also, chloroquine (antimalarial agent) decreased CSCs invitro and in invivo in combination with gemcitabine by inhibiting </w:t>
      </w:r>
      <w:r w:rsidR="009B0BE5" w:rsidRPr="00DA396F">
        <w:rPr>
          <w:rFonts w:ascii="Book Antiqua" w:hAnsi="Book Antiqua"/>
          <w:sz w:val="24"/>
          <w:szCs w:val="24"/>
        </w:rPr>
        <w:t xml:space="preserve">the </w:t>
      </w:r>
      <w:r w:rsidR="00AB6411" w:rsidRPr="00DA396F">
        <w:rPr>
          <w:rFonts w:ascii="Book Antiqua" w:hAnsi="Book Antiqua"/>
          <w:sz w:val="24"/>
          <w:szCs w:val="24"/>
        </w:rPr>
        <w:t>hedgehog signaling</w:t>
      </w:r>
      <w:r w:rsidR="001C7767" w:rsidRPr="00DA396F">
        <w:rPr>
          <w:rFonts w:ascii="Book Antiqua" w:hAnsi="Book Antiqua"/>
          <w:sz w:val="24"/>
          <w:szCs w:val="24"/>
          <w:vertAlign w:val="superscript"/>
        </w:rPr>
        <w:t>[8</w:t>
      </w:r>
      <w:r w:rsidR="002E4D59">
        <w:rPr>
          <w:rFonts w:ascii="Book Antiqua" w:hAnsi="Book Antiqua"/>
          <w:sz w:val="24"/>
          <w:szCs w:val="24"/>
          <w:vertAlign w:val="superscript"/>
        </w:rPr>
        <w:t>4</w:t>
      </w:r>
      <w:r w:rsidR="001C7767" w:rsidRPr="00DA396F">
        <w:rPr>
          <w:rFonts w:ascii="Book Antiqua" w:hAnsi="Book Antiqua"/>
          <w:sz w:val="24"/>
          <w:szCs w:val="24"/>
          <w:vertAlign w:val="superscript"/>
        </w:rPr>
        <w:t>]</w:t>
      </w:r>
      <w:r w:rsidR="001C7767" w:rsidRPr="00DA396F">
        <w:rPr>
          <w:rFonts w:ascii="Book Antiqua" w:hAnsi="Book Antiqua"/>
          <w:sz w:val="24"/>
          <w:szCs w:val="24"/>
        </w:rPr>
        <w:t>.</w:t>
      </w:r>
    </w:p>
    <w:p w:rsidR="00F64D8A" w:rsidRPr="00DA396F" w:rsidRDefault="00AB6411" w:rsidP="00DA396F">
      <w:pPr>
        <w:spacing w:after="0" w:line="360" w:lineRule="auto"/>
        <w:ind w:firstLineChars="100" w:firstLine="240"/>
        <w:jc w:val="both"/>
        <w:rPr>
          <w:rFonts w:ascii="Book Antiqua" w:hAnsi="Book Antiqua"/>
          <w:sz w:val="24"/>
          <w:szCs w:val="24"/>
        </w:rPr>
      </w:pPr>
      <w:r w:rsidRPr="00DA396F">
        <w:rPr>
          <w:rFonts w:ascii="Book Antiqua" w:hAnsi="Book Antiqua"/>
          <w:sz w:val="24"/>
          <w:szCs w:val="24"/>
        </w:rPr>
        <w:t xml:space="preserve">An SRC inhibitor, </w:t>
      </w:r>
      <w:r w:rsidR="00F64D8A" w:rsidRPr="00DA396F">
        <w:rPr>
          <w:rFonts w:ascii="Book Antiqua" w:hAnsi="Book Antiqua"/>
          <w:sz w:val="24"/>
          <w:szCs w:val="24"/>
        </w:rPr>
        <w:t>dasatinib</w:t>
      </w:r>
      <w:r w:rsidRPr="00DA396F">
        <w:rPr>
          <w:rFonts w:ascii="Book Antiqua" w:hAnsi="Book Antiqua"/>
          <w:sz w:val="24"/>
          <w:szCs w:val="24"/>
        </w:rPr>
        <w:t xml:space="preserve"> in combination with gemcitabine significantly reduced ALDH1 in MiaPaCa parental and gemcitabine resistant cells</w:t>
      </w:r>
      <w:r w:rsidR="00F64D8A" w:rsidRPr="00DA396F">
        <w:rPr>
          <w:rFonts w:ascii="Book Antiqua" w:hAnsi="Book Antiqua"/>
          <w:sz w:val="24"/>
          <w:szCs w:val="24"/>
          <w:vertAlign w:val="superscript"/>
        </w:rPr>
        <w:t>[8</w:t>
      </w:r>
      <w:r w:rsidR="002E4D59">
        <w:rPr>
          <w:rFonts w:ascii="Book Antiqua" w:hAnsi="Book Antiqua"/>
          <w:sz w:val="24"/>
          <w:szCs w:val="24"/>
          <w:vertAlign w:val="superscript"/>
        </w:rPr>
        <w:t>5</w:t>
      </w:r>
      <w:r w:rsidR="00F64D8A" w:rsidRPr="00DA396F">
        <w:rPr>
          <w:rFonts w:ascii="Book Antiqua" w:hAnsi="Book Antiqua"/>
          <w:sz w:val="24"/>
          <w:szCs w:val="24"/>
          <w:vertAlign w:val="superscript"/>
        </w:rPr>
        <w:t>]</w:t>
      </w:r>
      <w:r w:rsidR="00F64D8A" w:rsidRPr="00DA396F">
        <w:rPr>
          <w:rFonts w:ascii="Book Antiqua" w:hAnsi="Book Antiqua"/>
          <w:sz w:val="24"/>
          <w:szCs w:val="24"/>
        </w:rPr>
        <w:t>.</w:t>
      </w:r>
      <w:r w:rsidRPr="00DA396F">
        <w:rPr>
          <w:rFonts w:ascii="Book Antiqua" w:hAnsi="Book Antiqua"/>
          <w:sz w:val="24"/>
          <w:szCs w:val="24"/>
        </w:rPr>
        <w:t xml:space="preserve"> A drug under phas</w:t>
      </w:r>
      <w:r w:rsidR="009B0BE5" w:rsidRPr="00DA396F">
        <w:rPr>
          <w:rFonts w:ascii="Book Antiqua" w:hAnsi="Book Antiqua"/>
          <w:sz w:val="24"/>
          <w:szCs w:val="24"/>
        </w:rPr>
        <w:t>e</w:t>
      </w:r>
      <w:r w:rsidRPr="00DA396F">
        <w:rPr>
          <w:rFonts w:ascii="Book Antiqua" w:hAnsi="Book Antiqua"/>
          <w:sz w:val="24"/>
          <w:szCs w:val="24"/>
        </w:rPr>
        <w:t xml:space="preserve"> 1 trial, Minnelide efficiently decreased CD133 cells in the tumors</w:t>
      </w:r>
      <w:r w:rsidR="00F64D8A" w:rsidRPr="00DA396F">
        <w:rPr>
          <w:rFonts w:ascii="Book Antiqua" w:hAnsi="Book Antiqua"/>
          <w:sz w:val="24"/>
          <w:szCs w:val="24"/>
          <w:vertAlign w:val="superscript"/>
        </w:rPr>
        <w:t>[8</w:t>
      </w:r>
      <w:r w:rsidR="002E4D59">
        <w:rPr>
          <w:rFonts w:ascii="Book Antiqua" w:hAnsi="Book Antiqua"/>
          <w:sz w:val="24"/>
          <w:szCs w:val="24"/>
          <w:vertAlign w:val="superscript"/>
        </w:rPr>
        <w:t>6</w:t>
      </w:r>
      <w:r w:rsidR="00F64D8A" w:rsidRPr="00DA396F">
        <w:rPr>
          <w:rFonts w:ascii="Book Antiqua" w:hAnsi="Book Antiqua"/>
          <w:sz w:val="24"/>
          <w:szCs w:val="24"/>
          <w:vertAlign w:val="superscript"/>
        </w:rPr>
        <w:t>]</w:t>
      </w:r>
      <w:r w:rsidR="00F64D8A" w:rsidRPr="00DA396F">
        <w:rPr>
          <w:rFonts w:ascii="Book Antiqua" w:hAnsi="Book Antiqua"/>
          <w:sz w:val="24"/>
          <w:szCs w:val="24"/>
        </w:rPr>
        <w:t>.</w:t>
      </w:r>
      <w:r w:rsidRPr="00DA396F">
        <w:rPr>
          <w:rFonts w:ascii="Book Antiqua" w:hAnsi="Book Antiqua"/>
          <w:sz w:val="24"/>
          <w:szCs w:val="24"/>
        </w:rPr>
        <w:t xml:space="preserve"> Triptolide (plant derived Chinese medicine) </w:t>
      </w:r>
      <w:r w:rsidR="009B0BE5" w:rsidRPr="00DA396F">
        <w:rPr>
          <w:rFonts w:ascii="Book Antiqua" w:hAnsi="Book Antiqua"/>
          <w:sz w:val="24"/>
          <w:szCs w:val="24"/>
        </w:rPr>
        <w:t xml:space="preserve">is </w:t>
      </w:r>
      <w:r w:rsidRPr="00DA396F">
        <w:rPr>
          <w:rFonts w:ascii="Book Antiqua" w:hAnsi="Book Antiqua"/>
          <w:sz w:val="24"/>
          <w:szCs w:val="24"/>
        </w:rPr>
        <w:t>generally used for arthritis and cancer</w:t>
      </w:r>
      <w:r w:rsidR="009B0BE5" w:rsidRPr="00DA396F">
        <w:rPr>
          <w:rFonts w:ascii="Book Antiqua" w:hAnsi="Book Antiqua"/>
          <w:sz w:val="24"/>
          <w:szCs w:val="24"/>
        </w:rPr>
        <w:t>.</w:t>
      </w:r>
      <w:r w:rsidRPr="00DA396F">
        <w:rPr>
          <w:rFonts w:ascii="Book Antiqua" w:hAnsi="Book Antiqua"/>
          <w:sz w:val="24"/>
          <w:szCs w:val="24"/>
        </w:rPr>
        <w:t xml:space="preserve"> </w:t>
      </w:r>
      <w:r w:rsidR="009B0BE5" w:rsidRPr="00DA396F">
        <w:rPr>
          <w:rFonts w:ascii="Book Antiqua" w:hAnsi="Book Antiqua"/>
          <w:sz w:val="24"/>
          <w:szCs w:val="24"/>
        </w:rPr>
        <w:t>I</w:t>
      </w:r>
      <w:r w:rsidRPr="00DA396F">
        <w:rPr>
          <w:rFonts w:ascii="Book Antiqua" w:hAnsi="Book Antiqua"/>
          <w:sz w:val="24"/>
          <w:szCs w:val="24"/>
        </w:rPr>
        <w:t xml:space="preserve">n clinical trials </w:t>
      </w:r>
      <w:r w:rsidR="009B0BE5" w:rsidRPr="00DA396F">
        <w:rPr>
          <w:rFonts w:ascii="Book Antiqua" w:hAnsi="Book Antiqua"/>
          <w:sz w:val="24"/>
          <w:szCs w:val="24"/>
        </w:rPr>
        <w:t>it inhibited hypoxia-</w:t>
      </w:r>
      <w:r w:rsidRPr="00DA396F">
        <w:rPr>
          <w:rFonts w:ascii="Book Antiqua" w:hAnsi="Book Antiqua"/>
          <w:sz w:val="24"/>
          <w:szCs w:val="24"/>
        </w:rPr>
        <w:t xml:space="preserve">induced transcriptional signaling and </w:t>
      </w:r>
      <w:r w:rsidR="00715979" w:rsidRPr="00DA396F">
        <w:rPr>
          <w:rFonts w:ascii="Book Antiqua" w:hAnsi="Book Antiqua"/>
          <w:sz w:val="24"/>
          <w:szCs w:val="24"/>
        </w:rPr>
        <w:t>EMT an</w:t>
      </w:r>
      <w:r w:rsidR="009B0BE5" w:rsidRPr="00DA396F">
        <w:rPr>
          <w:rFonts w:ascii="Book Antiqua" w:hAnsi="Book Antiqua"/>
          <w:sz w:val="24"/>
          <w:szCs w:val="24"/>
        </w:rPr>
        <w:t>d CSC features in cell lines,</w:t>
      </w:r>
      <w:r w:rsidR="00715979" w:rsidRPr="00DA396F">
        <w:rPr>
          <w:rFonts w:ascii="Book Antiqua" w:hAnsi="Book Antiqua"/>
          <w:sz w:val="24"/>
          <w:szCs w:val="24"/>
        </w:rPr>
        <w:t xml:space="preserve"> decreased tumor growth in</w:t>
      </w:r>
      <w:r w:rsidR="009B0BE5" w:rsidRPr="00DA396F">
        <w:rPr>
          <w:rFonts w:ascii="Book Antiqua" w:hAnsi="Book Antiqua"/>
          <w:sz w:val="24"/>
          <w:szCs w:val="24"/>
        </w:rPr>
        <w:t>-</w:t>
      </w:r>
      <w:r w:rsidR="00715979" w:rsidRPr="00DA396F">
        <w:rPr>
          <w:rFonts w:ascii="Book Antiqua" w:hAnsi="Book Antiqua"/>
          <w:sz w:val="24"/>
          <w:szCs w:val="24"/>
        </w:rPr>
        <w:t>vivo, and inhibited CSCs from patient tumors</w:t>
      </w:r>
      <w:r w:rsidR="00F64D8A" w:rsidRPr="00DA396F">
        <w:rPr>
          <w:rFonts w:ascii="Book Antiqua" w:hAnsi="Book Antiqua"/>
          <w:sz w:val="24"/>
          <w:szCs w:val="24"/>
          <w:vertAlign w:val="superscript"/>
        </w:rPr>
        <w:t>[8</w:t>
      </w:r>
      <w:r w:rsidR="002E4D59">
        <w:rPr>
          <w:rFonts w:ascii="Book Antiqua" w:hAnsi="Book Antiqua"/>
          <w:sz w:val="24"/>
          <w:szCs w:val="24"/>
          <w:vertAlign w:val="superscript"/>
        </w:rPr>
        <w:t>7</w:t>
      </w:r>
      <w:r w:rsidR="00F64D8A" w:rsidRPr="00DA396F">
        <w:rPr>
          <w:rFonts w:ascii="Book Antiqua" w:hAnsi="Book Antiqua"/>
          <w:sz w:val="24"/>
          <w:szCs w:val="24"/>
          <w:vertAlign w:val="superscript"/>
        </w:rPr>
        <w:t>]</w:t>
      </w:r>
      <w:r w:rsidR="00F64D8A" w:rsidRPr="00DA396F">
        <w:rPr>
          <w:rFonts w:ascii="Book Antiqua" w:hAnsi="Book Antiqua"/>
          <w:sz w:val="24"/>
          <w:szCs w:val="24"/>
        </w:rPr>
        <w:t>.</w:t>
      </w:r>
    </w:p>
    <w:p w:rsidR="002428E8" w:rsidRPr="00DA396F" w:rsidRDefault="00715979" w:rsidP="00DA396F">
      <w:pPr>
        <w:spacing w:after="0" w:line="360" w:lineRule="auto"/>
        <w:ind w:firstLineChars="100" w:firstLine="240"/>
        <w:jc w:val="both"/>
        <w:rPr>
          <w:rFonts w:ascii="Book Antiqua" w:hAnsi="Book Antiqua"/>
          <w:sz w:val="24"/>
          <w:szCs w:val="24"/>
          <w:lang w:eastAsia="zh-CN"/>
        </w:rPr>
      </w:pPr>
      <w:r w:rsidRPr="00DA396F">
        <w:rPr>
          <w:rFonts w:ascii="Book Antiqua" w:hAnsi="Book Antiqua"/>
          <w:sz w:val="24"/>
          <w:szCs w:val="24"/>
        </w:rPr>
        <w:t>Vaccine or antibody approaches are recently explored for pancreatic cancer inhibition. In the xenograft models and in</w:t>
      </w:r>
      <w:r w:rsidR="009B0BE5" w:rsidRPr="00DA396F">
        <w:rPr>
          <w:rFonts w:ascii="Book Antiqua" w:hAnsi="Book Antiqua"/>
          <w:sz w:val="24"/>
          <w:szCs w:val="24"/>
        </w:rPr>
        <w:t>-</w:t>
      </w:r>
      <w:r w:rsidRPr="00DA396F">
        <w:rPr>
          <w:rFonts w:ascii="Book Antiqua" w:hAnsi="Book Antiqua"/>
          <w:sz w:val="24"/>
          <w:szCs w:val="24"/>
        </w:rPr>
        <w:t>vitro c</w:t>
      </w:r>
      <w:r w:rsidR="009B0BE5" w:rsidRPr="00DA396F">
        <w:rPr>
          <w:rFonts w:ascii="Book Antiqua" w:hAnsi="Book Antiqua"/>
          <w:sz w:val="24"/>
          <w:szCs w:val="24"/>
        </w:rPr>
        <w:t>u</w:t>
      </w:r>
      <w:r w:rsidRPr="00DA396F">
        <w:rPr>
          <w:rFonts w:ascii="Book Antiqua" w:hAnsi="Book Antiqua"/>
          <w:sz w:val="24"/>
          <w:szCs w:val="24"/>
        </w:rPr>
        <w:t>ltures, anti-CD44 monoclonal antibodies decreased growth, metastasis and CSCs including downregulating CSC genes Sox-2, Nanog and Rex1</w:t>
      </w:r>
      <w:r w:rsidR="00FC0AD9" w:rsidRPr="00DA396F">
        <w:rPr>
          <w:rFonts w:ascii="Book Antiqua" w:hAnsi="Book Antiqua"/>
          <w:sz w:val="24"/>
          <w:szCs w:val="24"/>
          <w:vertAlign w:val="superscript"/>
        </w:rPr>
        <w:t>[8</w:t>
      </w:r>
      <w:r w:rsidR="002E4D59">
        <w:rPr>
          <w:rFonts w:ascii="Book Antiqua" w:hAnsi="Book Antiqua"/>
          <w:sz w:val="24"/>
          <w:szCs w:val="24"/>
          <w:vertAlign w:val="superscript"/>
        </w:rPr>
        <w:t>8</w:t>
      </w:r>
      <w:r w:rsidR="00FC0AD9" w:rsidRPr="00DA396F">
        <w:rPr>
          <w:rFonts w:ascii="Book Antiqua" w:hAnsi="Book Antiqua"/>
          <w:sz w:val="24"/>
          <w:szCs w:val="24"/>
          <w:vertAlign w:val="superscript"/>
        </w:rPr>
        <w:t>]</w:t>
      </w:r>
      <w:r w:rsidR="00FC0AD9" w:rsidRPr="00DA396F">
        <w:rPr>
          <w:rFonts w:ascii="Book Antiqua" w:hAnsi="Book Antiqua"/>
          <w:sz w:val="24"/>
          <w:szCs w:val="24"/>
        </w:rPr>
        <w:t>.</w:t>
      </w:r>
      <w:r w:rsidRPr="00DA396F">
        <w:rPr>
          <w:rFonts w:ascii="Book Antiqua" w:hAnsi="Book Antiqua"/>
          <w:sz w:val="24"/>
          <w:szCs w:val="24"/>
        </w:rPr>
        <w:t xml:space="preserve"> BMS-777067 (tyrosine kinase inhibitor) in combination with AZD8055 (mTOR inhibitor) successfully inhibited chemoresistant cancer cells and CSCs. However, BMS-777067 </w:t>
      </w:r>
      <w:r w:rsidR="00B866E5" w:rsidRPr="00DA396F">
        <w:rPr>
          <w:rFonts w:ascii="Book Antiqua" w:hAnsi="Book Antiqua"/>
          <w:sz w:val="24"/>
          <w:szCs w:val="24"/>
        </w:rPr>
        <w:t xml:space="preserve">alone </w:t>
      </w:r>
      <w:r w:rsidRPr="00DA396F">
        <w:rPr>
          <w:rFonts w:ascii="Book Antiqua" w:hAnsi="Book Antiqua"/>
          <w:sz w:val="24"/>
          <w:szCs w:val="24"/>
        </w:rPr>
        <w:t xml:space="preserve">induces </w:t>
      </w:r>
      <w:r w:rsidR="00230763" w:rsidRPr="00DA396F">
        <w:rPr>
          <w:rFonts w:ascii="Book Antiqua" w:hAnsi="Book Antiqua"/>
          <w:sz w:val="24"/>
          <w:szCs w:val="24"/>
        </w:rPr>
        <w:t xml:space="preserve">the </w:t>
      </w:r>
      <w:r w:rsidRPr="00DA396F">
        <w:rPr>
          <w:rFonts w:ascii="Book Antiqua" w:hAnsi="Book Antiqua"/>
          <w:sz w:val="24"/>
          <w:szCs w:val="24"/>
        </w:rPr>
        <w:t>polyploidy in the CSCs making them insensitive to the therapy</w:t>
      </w:r>
      <w:r w:rsidR="00FC0AD9" w:rsidRPr="00DA396F">
        <w:rPr>
          <w:rFonts w:ascii="Book Antiqua" w:hAnsi="Book Antiqua"/>
          <w:sz w:val="24"/>
          <w:szCs w:val="24"/>
          <w:vertAlign w:val="superscript"/>
        </w:rPr>
        <w:t>[8</w:t>
      </w:r>
      <w:r w:rsidR="002E4D59">
        <w:rPr>
          <w:rFonts w:ascii="Book Antiqua" w:hAnsi="Book Antiqua"/>
          <w:sz w:val="24"/>
          <w:szCs w:val="24"/>
          <w:vertAlign w:val="superscript"/>
        </w:rPr>
        <w:t>9</w:t>
      </w:r>
      <w:r w:rsidR="00FC0AD9" w:rsidRPr="00DA396F">
        <w:rPr>
          <w:rFonts w:ascii="Book Antiqua" w:hAnsi="Book Antiqua"/>
          <w:sz w:val="24"/>
          <w:szCs w:val="24"/>
          <w:vertAlign w:val="superscript"/>
        </w:rPr>
        <w:t>]</w:t>
      </w:r>
      <w:r w:rsidR="00FC0AD9" w:rsidRPr="00DA396F">
        <w:rPr>
          <w:rFonts w:ascii="Book Antiqua" w:hAnsi="Book Antiqua"/>
          <w:sz w:val="24"/>
          <w:szCs w:val="24"/>
        </w:rPr>
        <w:t>.</w:t>
      </w:r>
      <w:r w:rsidR="00B866E5" w:rsidRPr="00DA396F">
        <w:rPr>
          <w:rFonts w:ascii="Book Antiqua" w:hAnsi="Book Antiqua"/>
          <w:sz w:val="24"/>
          <w:szCs w:val="24"/>
        </w:rPr>
        <w:t xml:space="preserve"> Cabozantinib downregulated c-Met, SOX2 and CD133 in the drug resistant PC cells and CSC spheroids and induced apoptosis</w:t>
      </w:r>
      <w:r w:rsidR="00FC0AD9" w:rsidRPr="00DA396F">
        <w:rPr>
          <w:rFonts w:ascii="Book Antiqua" w:hAnsi="Book Antiqua"/>
          <w:sz w:val="24"/>
          <w:szCs w:val="24"/>
          <w:vertAlign w:val="superscript"/>
        </w:rPr>
        <w:t>[</w:t>
      </w:r>
      <w:r w:rsidR="002E4D59">
        <w:rPr>
          <w:rFonts w:ascii="Book Antiqua" w:hAnsi="Book Antiqua"/>
          <w:sz w:val="24"/>
          <w:szCs w:val="24"/>
          <w:vertAlign w:val="superscript"/>
        </w:rPr>
        <w:t>90</w:t>
      </w:r>
      <w:r w:rsidR="00FC0AD9" w:rsidRPr="00DA396F">
        <w:rPr>
          <w:rFonts w:ascii="Book Antiqua" w:hAnsi="Book Antiqua"/>
          <w:sz w:val="24"/>
          <w:szCs w:val="24"/>
          <w:vertAlign w:val="superscript"/>
        </w:rPr>
        <w:t>]</w:t>
      </w:r>
      <w:r w:rsidR="00FC0AD9" w:rsidRPr="00DA396F">
        <w:rPr>
          <w:rFonts w:ascii="Book Antiqua" w:hAnsi="Book Antiqua"/>
          <w:sz w:val="24"/>
          <w:szCs w:val="24"/>
        </w:rPr>
        <w:t>.</w:t>
      </w:r>
      <w:r w:rsidR="00914B96" w:rsidRPr="00DA396F">
        <w:rPr>
          <w:rFonts w:ascii="Book Antiqua" w:hAnsi="Book Antiqua"/>
          <w:sz w:val="24"/>
          <w:szCs w:val="24"/>
        </w:rPr>
        <w:t xml:space="preserve"> A kinase inhibitor XMD8-92 </w:t>
      </w:r>
      <w:r w:rsidR="009B0BE5" w:rsidRPr="00DA396F">
        <w:rPr>
          <w:rFonts w:ascii="Book Antiqua" w:hAnsi="Book Antiqua"/>
          <w:sz w:val="24"/>
          <w:szCs w:val="24"/>
        </w:rPr>
        <w:t xml:space="preserve">was shown to </w:t>
      </w:r>
      <w:r w:rsidR="00914B96" w:rsidRPr="00DA396F">
        <w:rPr>
          <w:rFonts w:ascii="Book Antiqua" w:hAnsi="Book Antiqua"/>
          <w:sz w:val="24"/>
          <w:szCs w:val="24"/>
        </w:rPr>
        <w:t>down</w:t>
      </w:r>
      <w:r w:rsidR="009B0BE5" w:rsidRPr="00DA396F">
        <w:rPr>
          <w:rFonts w:ascii="Book Antiqua" w:hAnsi="Book Antiqua"/>
          <w:sz w:val="24"/>
          <w:szCs w:val="24"/>
        </w:rPr>
        <w:t>-</w:t>
      </w:r>
      <w:r w:rsidR="00914B96" w:rsidRPr="00DA396F">
        <w:rPr>
          <w:rFonts w:ascii="Book Antiqua" w:hAnsi="Book Antiqua"/>
          <w:sz w:val="24"/>
          <w:szCs w:val="24"/>
        </w:rPr>
        <w:t>regulate Dclk1 and its downstream targets including KRAS, ZEB1, ZEB2, c-MYC, NOTCH1, OCT4, SOX2, SNAIL, SLUG, NANOG, KLF4, LIN28, VEGFR1, and VEGFR2 in the tumors of the xenografts</w:t>
      </w:r>
      <w:r w:rsidR="00914B96" w:rsidRPr="00DA396F">
        <w:rPr>
          <w:rFonts w:ascii="Book Antiqua" w:hAnsi="Book Antiqua"/>
          <w:sz w:val="24"/>
          <w:szCs w:val="24"/>
          <w:vertAlign w:val="superscript"/>
        </w:rPr>
        <w:t>[</w:t>
      </w:r>
      <w:r w:rsidR="001263E6">
        <w:rPr>
          <w:rFonts w:ascii="Book Antiqua" w:hAnsi="Book Antiqua"/>
          <w:sz w:val="24"/>
          <w:szCs w:val="24"/>
          <w:vertAlign w:val="superscript"/>
        </w:rPr>
        <w:t>90,</w:t>
      </w:r>
      <w:r w:rsidR="002E4D59">
        <w:rPr>
          <w:rFonts w:ascii="Book Antiqua" w:hAnsi="Book Antiqua"/>
          <w:sz w:val="24"/>
          <w:szCs w:val="24"/>
          <w:vertAlign w:val="superscript"/>
        </w:rPr>
        <w:t>91</w:t>
      </w:r>
      <w:r w:rsidR="00914B96" w:rsidRPr="00DA396F">
        <w:rPr>
          <w:rFonts w:ascii="Book Antiqua" w:hAnsi="Book Antiqua"/>
          <w:sz w:val="24"/>
          <w:szCs w:val="24"/>
          <w:vertAlign w:val="superscript"/>
        </w:rPr>
        <w:t>]</w:t>
      </w:r>
      <w:r w:rsidR="00914B96" w:rsidRPr="00DA396F">
        <w:rPr>
          <w:rFonts w:ascii="Book Antiqua" w:hAnsi="Book Antiqua"/>
          <w:sz w:val="24"/>
          <w:szCs w:val="24"/>
        </w:rPr>
        <w:t>.</w:t>
      </w:r>
    </w:p>
    <w:p w:rsidR="00C97F47" w:rsidRPr="00DA396F" w:rsidRDefault="00C97F47" w:rsidP="00DA396F">
      <w:pPr>
        <w:spacing w:after="0" w:line="360" w:lineRule="auto"/>
        <w:jc w:val="both"/>
        <w:rPr>
          <w:rFonts w:ascii="Book Antiqua" w:hAnsi="Book Antiqua"/>
          <w:b/>
          <w:sz w:val="24"/>
          <w:szCs w:val="24"/>
          <w:lang w:eastAsia="zh-CN"/>
        </w:rPr>
      </w:pPr>
    </w:p>
    <w:p w:rsidR="005A3029" w:rsidRPr="00DA396F" w:rsidRDefault="002252CB" w:rsidP="00DA396F">
      <w:pPr>
        <w:spacing w:after="0" w:line="360" w:lineRule="auto"/>
        <w:jc w:val="both"/>
        <w:rPr>
          <w:rFonts w:ascii="Book Antiqua" w:hAnsi="Book Antiqua"/>
          <w:b/>
          <w:sz w:val="24"/>
          <w:szCs w:val="24"/>
        </w:rPr>
      </w:pPr>
      <w:r w:rsidRPr="00DA396F">
        <w:rPr>
          <w:rFonts w:ascii="Book Antiqua" w:hAnsi="Book Antiqua"/>
          <w:b/>
          <w:sz w:val="24"/>
          <w:szCs w:val="24"/>
        </w:rPr>
        <w:t>IMPLICATIONS AND FUTURE DIRECTIONS</w:t>
      </w:r>
    </w:p>
    <w:p w:rsidR="005A3029" w:rsidRPr="00DA396F" w:rsidRDefault="00461305" w:rsidP="00DA396F">
      <w:pPr>
        <w:spacing w:after="0" w:line="360" w:lineRule="auto"/>
        <w:jc w:val="both"/>
        <w:rPr>
          <w:rFonts w:ascii="Book Antiqua" w:hAnsi="Book Antiqua"/>
          <w:sz w:val="24"/>
          <w:szCs w:val="24"/>
        </w:rPr>
      </w:pPr>
      <w:r>
        <w:rPr>
          <w:rFonts w:ascii="Book Antiqua" w:hAnsi="Book Antiqua"/>
          <w:sz w:val="24"/>
          <w:szCs w:val="24"/>
        </w:rPr>
        <w:t xml:space="preserve">It is now well-established that pancreatic CSCs contribute to </w:t>
      </w:r>
      <w:r w:rsidR="00E47BA4" w:rsidRPr="00DA396F">
        <w:rPr>
          <w:rFonts w:ascii="Book Antiqua" w:hAnsi="Book Antiqua"/>
          <w:sz w:val="24"/>
          <w:szCs w:val="24"/>
        </w:rPr>
        <w:t xml:space="preserve">aggressive tumor phenotype </w:t>
      </w:r>
      <w:r>
        <w:rPr>
          <w:rFonts w:ascii="Book Antiqua" w:hAnsi="Book Antiqua"/>
          <w:sz w:val="24"/>
          <w:szCs w:val="24"/>
        </w:rPr>
        <w:t>resistant to radiation and chemotherapy</w:t>
      </w:r>
      <w:r w:rsidR="00FC30A8" w:rsidRPr="00797EA5">
        <w:rPr>
          <w:rFonts w:ascii="Book Antiqua" w:hAnsi="Book Antiqua"/>
          <w:sz w:val="24"/>
          <w:szCs w:val="24"/>
          <w:vertAlign w:val="superscript"/>
        </w:rPr>
        <w:t>[</w:t>
      </w:r>
      <w:r w:rsidR="00797EA5">
        <w:rPr>
          <w:rFonts w:ascii="Book Antiqua" w:hAnsi="Book Antiqua"/>
          <w:sz w:val="24"/>
          <w:szCs w:val="24"/>
          <w:vertAlign w:val="superscript"/>
        </w:rPr>
        <w:t>8,</w:t>
      </w:r>
      <w:r w:rsidR="00FC30A8" w:rsidRPr="00797EA5">
        <w:rPr>
          <w:rFonts w:ascii="Book Antiqua" w:hAnsi="Book Antiqua"/>
          <w:sz w:val="24"/>
          <w:szCs w:val="24"/>
          <w:vertAlign w:val="superscript"/>
        </w:rPr>
        <w:t>14]</w:t>
      </w:r>
      <w:r w:rsidR="00E47BA4" w:rsidRPr="00DA396F">
        <w:rPr>
          <w:rFonts w:ascii="Book Antiqua" w:hAnsi="Book Antiqua"/>
          <w:sz w:val="24"/>
          <w:szCs w:val="24"/>
        </w:rPr>
        <w:t xml:space="preserve">. </w:t>
      </w:r>
      <w:r w:rsidR="00E7629F">
        <w:rPr>
          <w:rFonts w:ascii="Book Antiqua" w:hAnsi="Book Antiqua"/>
          <w:sz w:val="24"/>
          <w:szCs w:val="24"/>
        </w:rPr>
        <w:t xml:space="preserve">The molecular and pathological characteristics of the pancreatic CSCs are yet to be fully elucidated. Knowledge gained from the GEM models, and, isolation and </w:t>
      </w:r>
      <w:r w:rsidR="00E47BA4" w:rsidRPr="00DA396F">
        <w:rPr>
          <w:rFonts w:ascii="Book Antiqua" w:hAnsi="Book Antiqua"/>
          <w:sz w:val="24"/>
          <w:szCs w:val="24"/>
        </w:rPr>
        <w:t xml:space="preserve">identification of specific </w:t>
      </w:r>
      <w:r w:rsidR="00E7629F">
        <w:rPr>
          <w:rFonts w:ascii="Book Antiqua" w:hAnsi="Book Antiqua"/>
          <w:sz w:val="24"/>
          <w:szCs w:val="24"/>
        </w:rPr>
        <w:t xml:space="preserve">cancer stem cell </w:t>
      </w:r>
      <w:r w:rsidR="00E47BA4" w:rsidRPr="00DA396F">
        <w:rPr>
          <w:rFonts w:ascii="Book Antiqua" w:hAnsi="Book Antiqua"/>
          <w:sz w:val="24"/>
          <w:szCs w:val="24"/>
        </w:rPr>
        <w:t>markers</w:t>
      </w:r>
      <w:r w:rsidR="00737DA6" w:rsidRPr="00DA396F">
        <w:rPr>
          <w:rFonts w:ascii="Book Antiqua" w:hAnsi="Book Antiqua"/>
          <w:sz w:val="24"/>
          <w:szCs w:val="24"/>
        </w:rPr>
        <w:t xml:space="preserve"> </w:t>
      </w:r>
      <w:r w:rsidR="00E47BA4" w:rsidRPr="00DA396F">
        <w:rPr>
          <w:rFonts w:ascii="Book Antiqua" w:hAnsi="Book Antiqua"/>
          <w:sz w:val="24"/>
          <w:szCs w:val="24"/>
        </w:rPr>
        <w:t xml:space="preserve">and </w:t>
      </w:r>
      <w:r w:rsidR="00E7629F">
        <w:rPr>
          <w:rFonts w:ascii="Book Antiqua" w:hAnsi="Book Antiqua"/>
          <w:sz w:val="24"/>
          <w:szCs w:val="24"/>
        </w:rPr>
        <w:t xml:space="preserve">their </w:t>
      </w:r>
      <w:r w:rsidR="00E47BA4" w:rsidRPr="00DA396F">
        <w:rPr>
          <w:rFonts w:ascii="Book Antiqua" w:hAnsi="Book Antiqua"/>
          <w:sz w:val="24"/>
          <w:szCs w:val="24"/>
        </w:rPr>
        <w:t xml:space="preserve">characterization </w:t>
      </w:r>
      <w:r w:rsidR="00E7629F">
        <w:rPr>
          <w:rFonts w:ascii="Book Antiqua" w:hAnsi="Book Antiqua"/>
          <w:sz w:val="24"/>
          <w:szCs w:val="24"/>
        </w:rPr>
        <w:t>in tumor</w:t>
      </w:r>
      <w:r w:rsidR="00E47BA4" w:rsidRPr="00DA396F">
        <w:rPr>
          <w:rFonts w:ascii="Book Antiqua" w:hAnsi="Book Antiqua"/>
          <w:sz w:val="24"/>
          <w:szCs w:val="24"/>
        </w:rPr>
        <w:t xml:space="preserve"> tissues will provide </w:t>
      </w:r>
      <w:r w:rsidR="00E7629F">
        <w:rPr>
          <w:rFonts w:ascii="Book Antiqua" w:hAnsi="Book Antiqua"/>
          <w:sz w:val="24"/>
          <w:szCs w:val="24"/>
        </w:rPr>
        <w:t xml:space="preserve">deep </w:t>
      </w:r>
      <w:r w:rsidR="00E47BA4" w:rsidRPr="00DA396F">
        <w:rPr>
          <w:rFonts w:ascii="Book Antiqua" w:hAnsi="Book Antiqua"/>
          <w:sz w:val="24"/>
          <w:szCs w:val="24"/>
        </w:rPr>
        <w:t xml:space="preserve">insights that will be of value in designing </w:t>
      </w:r>
      <w:r w:rsidR="00DD6D0A" w:rsidRPr="00DA396F">
        <w:rPr>
          <w:rFonts w:ascii="Book Antiqua" w:hAnsi="Book Antiqua"/>
          <w:sz w:val="24"/>
          <w:szCs w:val="24"/>
        </w:rPr>
        <w:t xml:space="preserve">effective </w:t>
      </w:r>
      <w:r w:rsidR="00E47BA4" w:rsidRPr="00DA396F">
        <w:rPr>
          <w:rFonts w:ascii="Book Antiqua" w:hAnsi="Book Antiqua"/>
          <w:sz w:val="24"/>
          <w:szCs w:val="24"/>
        </w:rPr>
        <w:t xml:space="preserve">strategies for the development of </w:t>
      </w:r>
      <w:r w:rsidR="00DD6D0A" w:rsidRPr="00DA396F">
        <w:rPr>
          <w:rFonts w:ascii="Book Antiqua" w:hAnsi="Book Antiqua"/>
          <w:sz w:val="24"/>
          <w:szCs w:val="24"/>
        </w:rPr>
        <w:t>chemopreventi</w:t>
      </w:r>
      <w:r w:rsidR="00E7629F">
        <w:rPr>
          <w:rFonts w:ascii="Book Antiqua" w:hAnsi="Book Antiqua"/>
          <w:sz w:val="24"/>
          <w:szCs w:val="24"/>
        </w:rPr>
        <w:t xml:space="preserve">on </w:t>
      </w:r>
      <w:r w:rsidR="002B0CDC" w:rsidRPr="00DA396F">
        <w:rPr>
          <w:rFonts w:ascii="Book Antiqua" w:hAnsi="Book Antiqua"/>
          <w:sz w:val="24"/>
          <w:szCs w:val="24"/>
        </w:rPr>
        <w:t>and</w:t>
      </w:r>
      <w:r w:rsidR="00DD6D0A" w:rsidRPr="00DA396F">
        <w:rPr>
          <w:rFonts w:ascii="Book Antiqua" w:hAnsi="Book Antiqua"/>
          <w:sz w:val="24"/>
          <w:szCs w:val="24"/>
        </w:rPr>
        <w:t xml:space="preserve"> </w:t>
      </w:r>
      <w:r w:rsidR="00E47BA4" w:rsidRPr="00DA396F">
        <w:rPr>
          <w:rFonts w:ascii="Book Antiqua" w:hAnsi="Book Antiqua"/>
          <w:sz w:val="24"/>
          <w:szCs w:val="24"/>
        </w:rPr>
        <w:t>chemot</w:t>
      </w:r>
      <w:r w:rsidR="00DD6D0A" w:rsidRPr="00DA396F">
        <w:rPr>
          <w:rFonts w:ascii="Book Antiqua" w:hAnsi="Book Antiqua"/>
          <w:sz w:val="24"/>
          <w:szCs w:val="24"/>
        </w:rPr>
        <w:t>herap</w:t>
      </w:r>
      <w:r w:rsidR="00E7629F">
        <w:rPr>
          <w:rFonts w:ascii="Book Antiqua" w:hAnsi="Book Antiqua"/>
          <w:sz w:val="24"/>
          <w:szCs w:val="24"/>
        </w:rPr>
        <w:t>y drugs</w:t>
      </w:r>
      <w:r w:rsidR="00DD6D0A" w:rsidRPr="00DA396F">
        <w:rPr>
          <w:rFonts w:ascii="Book Antiqua" w:hAnsi="Book Antiqua"/>
          <w:sz w:val="24"/>
          <w:szCs w:val="24"/>
        </w:rPr>
        <w:t xml:space="preserve"> that </w:t>
      </w:r>
      <w:r w:rsidR="00E47BA4" w:rsidRPr="00DA396F">
        <w:rPr>
          <w:rFonts w:ascii="Book Antiqua" w:hAnsi="Book Antiqua"/>
          <w:sz w:val="24"/>
          <w:szCs w:val="24"/>
        </w:rPr>
        <w:t xml:space="preserve">reduce tumor aggressiveness by </w:t>
      </w:r>
      <w:r w:rsidR="00E7629F">
        <w:rPr>
          <w:rFonts w:ascii="Book Antiqua" w:hAnsi="Book Antiqua"/>
          <w:sz w:val="24"/>
          <w:szCs w:val="24"/>
        </w:rPr>
        <w:t xml:space="preserve">specifically </w:t>
      </w:r>
      <w:r w:rsidR="00E47BA4" w:rsidRPr="00DA396F">
        <w:rPr>
          <w:rFonts w:ascii="Book Antiqua" w:hAnsi="Book Antiqua"/>
          <w:sz w:val="24"/>
          <w:szCs w:val="24"/>
        </w:rPr>
        <w:t>targeting CSCs</w:t>
      </w:r>
      <w:r w:rsidR="00FC30A8" w:rsidRPr="00797EA5">
        <w:rPr>
          <w:rFonts w:ascii="Book Antiqua" w:hAnsi="Book Antiqua"/>
          <w:sz w:val="24"/>
          <w:szCs w:val="24"/>
          <w:vertAlign w:val="superscript"/>
        </w:rPr>
        <w:t>[</w:t>
      </w:r>
      <w:r w:rsidR="00797EA5">
        <w:rPr>
          <w:rFonts w:ascii="Book Antiqua" w:hAnsi="Book Antiqua"/>
          <w:sz w:val="24"/>
          <w:szCs w:val="24"/>
          <w:vertAlign w:val="superscript"/>
        </w:rPr>
        <w:t>8,</w:t>
      </w:r>
      <w:r w:rsidR="00FC30A8" w:rsidRPr="00797EA5">
        <w:rPr>
          <w:rFonts w:ascii="Book Antiqua" w:hAnsi="Book Antiqua"/>
          <w:sz w:val="24"/>
          <w:szCs w:val="24"/>
          <w:vertAlign w:val="superscript"/>
        </w:rPr>
        <w:t>14]</w:t>
      </w:r>
      <w:r w:rsidR="00E47BA4" w:rsidRPr="00DA396F">
        <w:rPr>
          <w:rFonts w:ascii="Book Antiqua" w:hAnsi="Book Antiqua"/>
          <w:sz w:val="24"/>
          <w:szCs w:val="24"/>
        </w:rPr>
        <w:t xml:space="preserve">. </w:t>
      </w:r>
      <w:r w:rsidR="00737DA6" w:rsidRPr="00DA396F">
        <w:rPr>
          <w:rFonts w:ascii="Book Antiqua" w:hAnsi="Book Antiqua"/>
          <w:sz w:val="24"/>
          <w:szCs w:val="24"/>
        </w:rPr>
        <w:t>A</w:t>
      </w:r>
      <w:r w:rsidR="00EF73E1" w:rsidRPr="00DA396F">
        <w:rPr>
          <w:rFonts w:ascii="Book Antiqua" w:hAnsi="Book Antiqua"/>
          <w:sz w:val="24"/>
          <w:szCs w:val="24"/>
        </w:rPr>
        <w:t xml:space="preserve">lthough some pathways such as Notch and c-Met signaling are important for pancreatic CSC maintenance, other pathways like Wnt (Lgr5) pathways related to Dclk1 </w:t>
      </w:r>
      <w:r w:rsidR="00737DA6" w:rsidRPr="00DA396F">
        <w:rPr>
          <w:rFonts w:ascii="Book Antiqua" w:hAnsi="Book Antiqua"/>
          <w:sz w:val="24"/>
          <w:szCs w:val="24"/>
        </w:rPr>
        <w:t xml:space="preserve">that are </w:t>
      </w:r>
      <w:r w:rsidR="00EF73E1" w:rsidRPr="00DA396F">
        <w:rPr>
          <w:rFonts w:ascii="Book Antiqua" w:hAnsi="Book Antiqua"/>
          <w:sz w:val="24"/>
          <w:szCs w:val="24"/>
        </w:rPr>
        <w:t xml:space="preserve">required for pancreatic CSC activity must </w:t>
      </w:r>
      <w:r w:rsidR="00737DA6" w:rsidRPr="00DA396F">
        <w:rPr>
          <w:rFonts w:ascii="Book Antiqua" w:hAnsi="Book Antiqua"/>
          <w:sz w:val="24"/>
          <w:szCs w:val="24"/>
        </w:rPr>
        <w:t xml:space="preserve">also </w:t>
      </w:r>
      <w:r w:rsidR="00EF73E1" w:rsidRPr="00DA396F">
        <w:rPr>
          <w:rFonts w:ascii="Book Antiqua" w:hAnsi="Book Antiqua"/>
          <w:sz w:val="24"/>
          <w:szCs w:val="24"/>
        </w:rPr>
        <w:t xml:space="preserve">be elucidated. </w:t>
      </w:r>
      <w:r w:rsidR="00E47BA4" w:rsidRPr="00DA396F">
        <w:rPr>
          <w:rFonts w:ascii="Book Antiqua" w:hAnsi="Book Antiqua"/>
          <w:sz w:val="24"/>
          <w:szCs w:val="24"/>
        </w:rPr>
        <w:t>Drug</w:t>
      </w:r>
      <w:r w:rsidR="00E7629F">
        <w:rPr>
          <w:rFonts w:ascii="Book Antiqua" w:hAnsi="Book Antiqua"/>
          <w:sz w:val="24"/>
          <w:szCs w:val="24"/>
        </w:rPr>
        <w:t>s targeting CSCs and their markers might</w:t>
      </w:r>
      <w:r w:rsidR="00E47BA4" w:rsidRPr="00DA396F">
        <w:rPr>
          <w:rFonts w:ascii="Book Antiqua" w:hAnsi="Book Antiqua"/>
          <w:sz w:val="24"/>
          <w:szCs w:val="24"/>
        </w:rPr>
        <w:t xml:space="preserve"> modulate function of these </w:t>
      </w:r>
      <w:r w:rsidR="00E7629F">
        <w:rPr>
          <w:rFonts w:ascii="Book Antiqua" w:hAnsi="Book Antiqua"/>
          <w:sz w:val="24"/>
          <w:szCs w:val="24"/>
        </w:rPr>
        <w:t>CSC</w:t>
      </w:r>
      <w:r w:rsidR="00E47BA4" w:rsidRPr="00DA396F">
        <w:rPr>
          <w:rFonts w:ascii="Book Antiqua" w:hAnsi="Book Antiqua"/>
          <w:sz w:val="24"/>
          <w:szCs w:val="24"/>
        </w:rPr>
        <w:t>s</w:t>
      </w:r>
      <w:r w:rsidR="00FC30A8" w:rsidRPr="00797EA5">
        <w:rPr>
          <w:rFonts w:ascii="Book Antiqua" w:hAnsi="Book Antiqua"/>
          <w:sz w:val="24"/>
          <w:szCs w:val="24"/>
          <w:vertAlign w:val="superscript"/>
        </w:rPr>
        <w:t>[</w:t>
      </w:r>
      <w:r w:rsidR="00797EA5">
        <w:rPr>
          <w:rFonts w:ascii="Book Antiqua" w:hAnsi="Book Antiqua"/>
          <w:sz w:val="24"/>
          <w:szCs w:val="24"/>
          <w:vertAlign w:val="superscript"/>
        </w:rPr>
        <w:t>8,</w:t>
      </w:r>
      <w:r w:rsidR="00FC30A8" w:rsidRPr="00797EA5">
        <w:rPr>
          <w:rFonts w:ascii="Book Antiqua" w:hAnsi="Book Antiqua"/>
          <w:sz w:val="24"/>
          <w:szCs w:val="24"/>
          <w:vertAlign w:val="superscript"/>
        </w:rPr>
        <w:t>14]</w:t>
      </w:r>
      <w:r w:rsidR="00E47BA4" w:rsidRPr="00DA396F">
        <w:rPr>
          <w:rFonts w:ascii="Book Antiqua" w:hAnsi="Book Antiqua"/>
          <w:sz w:val="24"/>
          <w:szCs w:val="24"/>
        </w:rPr>
        <w:t>.</w:t>
      </w:r>
      <w:r w:rsidR="00737DA6" w:rsidRPr="00DA396F">
        <w:rPr>
          <w:rFonts w:ascii="Book Antiqua" w:hAnsi="Book Antiqua"/>
          <w:sz w:val="24"/>
          <w:szCs w:val="24"/>
        </w:rPr>
        <w:t xml:space="preserve"> The validity of this approach wa</w:t>
      </w:r>
      <w:r w:rsidR="00E47BA4" w:rsidRPr="00DA396F">
        <w:rPr>
          <w:rFonts w:ascii="Book Antiqua" w:hAnsi="Book Antiqua"/>
          <w:sz w:val="24"/>
          <w:szCs w:val="24"/>
        </w:rPr>
        <w:t xml:space="preserve">s suggested by the finding that metformin, an anti-diabetic drug, displays anti-tumor effects due to the </w:t>
      </w:r>
      <w:r w:rsidR="00E7629F">
        <w:rPr>
          <w:rFonts w:ascii="Book Antiqua" w:hAnsi="Book Antiqua"/>
          <w:sz w:val="24"/>
          <w:szCs w:val="24"/>
        </w:rPr>
        <w:t xml:space="preserve">partially </w:t>
      </w:r>
      <w:r w:rsidR="00E47BA4" w:rsidRPr="00DA396F">
        <w:rPr>
          <w:rFonts w:ascii="Book Antiqua" w:hAnsi="Book Antiqua"/>
          <w:sz w:val="24"/>
          <w:szCs w:val="24"/>
        </w:rPr>
        <w:t>targeted elimination of CSCs</w:t>
      </w:r>
      <w:r w:rsidR="00EF73E1" w:rsidRPr="00DA396F">
        <w:rPr>
          <w:rFonts w:ascii="Book Antiqua" w:hAnsi="Book Antiqua"/>
          <w:sz w:val="24"/>
          <w:szCs w:val="24"/>
        </w:rPr>
        <w:t xml:space="preserve"> in pancreatic cancer</w:t>
      </w:r>
      <w:r w:rsidR="00FC30A8" w:rsidRPr="00797EA5">
        <w:rPr>
          <w:rFonts w:ascii="Book Antiqua" w:hAnsi="Book Antiqua"/>
          <w:sz w:val="24"/>
          <w:szCs w:val="24"/>
          <w:vertAlign w:val="superscript"/>
        </w:rPr>
        <w:t>[</w:t>
      </w:r>
      <w:r w:rsidR="00797EA5">
        <w:rPr>
          <w:rFonts w:ascii="Book Antiqua" w:hAnsi="Book Antiqua"/>
          <w:sz w:val="24"/>
          <w:szCs w:val="24"/>
          <w:vertAlign w:val="superscript"/>
        </w:rPr>
        <w:t>8,</w:t>
      </w:r>
      <w:r w:rsidR="00FC30A8" w:rsidRPr="00797EA5">
        <w:rPr>
          <w:rFonts w:ascii="Book Antiqua" w:hAnsi="Book Antiqua"/>
          <w:sz w:val="24"/>
          <w:szCs w:val="24"/>
          <w:vertAlign w:val="superscript"/>
        </w:rPr>
        <w:t>14]</w:t>
      </w:r>
      <w:r w:rsidR="00E47BA4" w:rsidRPr="00DA396F">
        <w:rPr>
          <w:rFonts w:ascii="Book Antiqua" w:hAnsi="Book Antiqua"/>
          <w:sz w:val="24"/>
          <w:szCs w:val="24"/>
        </w:rPr>
        <w:t>. Additional clinical and preclinical work is required to demonstrate conclusively the therapeutic benefit of metformin</w:t>
      </w:r>
      <w:r w:rsidR="00FC0AD9" w:rsidRPr="00DA396F">
        <w:rPr>
          <w:rFonts w:ascii="Book Antiqua" w:hAnsi="Book Antiqua"/>
          <w:sz w:val="24"/>
          <w:szCs w:val="24"/>
          <w:vertAlign w:val="superscript"/>
        </w:rPr>
        <w:t>[8,</w:t>
      </w:r>
      <w:r w:rsidR="00FC30A8">
        <w:rPr>
          <w:rFonts w:ascii="Book Antiqua" w:hAnsi="Book Antiqua"/>
          <w:sz w:val="24"/>
          <w:szCs w:val="24"/>
          <w:vertAlign w:val="superscript"/>
        </w:rPr>
        <w:t>14,</w:t>
      </w:r>
      <w:r w:rsidR="00FC0AD9" w:rsidRPr="00DA396F">
        <w:rPr>
          <w:rFonts w:ascii="Book Antiqua" w:hAnsi="Book Antiqua"/>
          <w:sz w:val="24"/>
          <w:szCs w:val="24"/>
          <w:vertAlign w:val="superscript"/>
        </w:rPr>
        <w:t>8</w:t>
      </w:r>
      <w:r w:rsidR="00DA396F">
        <w:rPr>
          <w:rFonts w:ascii="Book Antiqua" w:hAnsi="Book Antiqua" w:hint="eastAsia"/>
          <w:sz w:val="24"/>
          <w:szCs w:val="24"/>
          <w:vertAlign w:val="superscript"/>
          <w:lang w:eastAsia="zh-CN"/>
        </w:rPr>
        <w:t>8</w:t>
      </w:r>
      <w:r w:rsidR="00FC0AD9" w:rsidRPr="00DA396F">
        <w:rPr>
          <w:rFonts w:ascii="Book Antiqua" w:hAnsi="Book Antiqua"/>
          <w:sz w:val="24"/>
          <w:szCs w:val="24"/>
          <w:vertAlign w:val="superscript"/>
        </w:rPr>
        <w:t>]</w:t>
      </w:r>
      <w:r w:rsidR="00E47BA4" w:rsidRPr="00DA396F">
        <w:rPr>
          <w:rFonts w:ascii="Book Antiqua" w:hAnsi="Book Antiqua"/>
          <w:sz w:val="24"/>
          <w:szCs w:val="24"/>
        </w:rPr>
        <w:t>, and CSC-targeting drugs in general, for the management of particular cancers</w:t>
      </w:r>
      <w:r w:rsidR="00FC30A8" w:rsidRPr="00797EA5">
        <w:rPr>
          <w:rFonts w:ascii="Book Antiqua" w:hAnsi="Book Antiqua"/>
          <w:sz w:val="24"/>
          <w:szCs w:val="24"/>
          <w:vertAlign w:val="superscript"/>
        </w:rPr>
        <w:t>[</w:t>
      </w:r>
      <w:r w:rsidR="00797EA5">
        <w:rPr>
          <w:rFonts w:ascii="Book Antiqua" w:hAnsi="Book Antiqua"/>
          <w:sz w:val="24"/>
          <w:szCs w:val="24"/>
          <w:vertAlign w:val="superscript"/>
        </w:rPr>
        <w:t>8,</w:t>
      </w:r>
      <w:r w:rsidR="00FC30A8" w:rsidRPr="00797EA5">
        <w:rPr>
          <w:rFonts w:ascii="Book Antiqua" w:hAnsi="Book Antiqua"/>
          <w:sz w:val="24"/>
          <w:szCs w:val="24"/>
          <w:vertAlign w:val="superscript"/>
        </w:rPr>
        <w:t>14]</w:t>
      </w:r>
      <w:r w:rsidR="00E47BA4" w:rsidRPr="00DA396F">
        <w:rPr>
          <w:rFonts w:ascii="Book Antiqua" w:hAnsi="Book Antiqua"/>
          <w:sz w:val="24"/>
          <w:szCs w:val="24"/>
        </w:rPr>
        <w:t>.</w:t>
      </w:r>
      <w:r w:rsidR="00351200" w:rsidRPr="00DA396F">
        <w:rPr>
          <w:rFonts w:ascii="Book Antiqua" w:hAnsi="Book Antiqua"/>
          <w:sz w:val="24"/>
          <w:szCs w:val="24"/>
        </w:rPr>
        <w:t xml:space="preserve"> As such, CSCs are one of the best targets for cancer treatment. However, we need t</w:t>
      </w:r>
      <w:r w:rsidR="00EF73E1" w:rsidRPr="00DA396F">
        <w:rPr>
          <w:rFonts w:ascii="Book Antiqua" w:hAnsi="Book Antiqua"/>
          <w:sz w:val="24"/>
          <w:szCs w:val="24"/>
        </w:rPr>
        <w:t xml:space="preserve">o improve our understanding of pancreatic </w:t>
      </w:r>
      <w:r w:rsidR="00351200" w:rsidRPr="00DA396F">
        <w:rPr>
          <w:rFonts w:ascii="Book Antiqua" w:hAnsi="Book Antiqua"/>
          <w:sz w:val="24"/>
          <w:szCs w:val="24"/>
        </w:rPr>
        <w:t>CSCs and pancreatic cancer biology to develop optimal treatment</w:t>
      </w:r>
      <w:r w:rsidR="00DD6D0A" w:rsidRPr="00DA396F">
        <w:rPr>
          <w:rFonts w:ascii="Book Antiqua" w:hAnsi="Book Antiqua"/>
          <w:sz w:val="24"/>
          <w:szCs w:val="24"/>
        </w:rPr>
        <w:t xml:space="preserve"> (Chemoprevention and Chemotherapy)</w:t>
      </w:r>
      <w:r w:rsidR="00351200" w:rsidRPr="00DA396F">
        <w:rPr>
          <w:rFonts w:ascii="Book Antiqua" w:hAnsi="Book Antiqua"/>
          <w:sz w:val="24"/>
          <w:szCs w:val="24"/>
        </w:rPr>
        <w:t xml:space="preserve"> regimens. Effective treatment of pancreatic cancer could require the continued administration of conventional chemotherapeutic agents </w:t>
      </w:r>
      <w:r w:rsidR="00EF73E1" w:rsidRPr="00DA396F">
        <w:rPr>
          <w:rFonts w:ascii="Book Antiqua" w:hAnsi="Book Antiqua"/>
          <w:sz w:val="24"/>
          <w:szCs w:val="24"/>
        </w:rPr>
        <w:t xml:space="preserve">in combinations or </w:t>
      </w:r>
      <w:r w:rsidR="00351200" w:rsidRPr="00DA396F">
        <w:rPr>
          <w:rFonts w:ascii="Book Antiqua" w:hAnsi="Book Antiqua"/>
          <w:sz w:val="24"/>
          <w:szCs w:val="24"/>
        </w:rPr>
        <w:t>along wit</w:t>
      </w:r>
      <w:r w:rsidR="00EF73E1" w:rsidRPr="00DA396F">
        <w:rPr>
          <w:rFonts w:ascii="Book Antiqua" w:hAnsi="Book Antiqua"/>
          <w:sz w:val="24"/>
          <w:szCs w:val="24"/>
        </w:rPr>
        <w:t xml:space="preserve">h </w:t>
      </w:r>
      <w:r w:rsidR="00351200" w:rsidRPr="00DA396F">
        <w:rPr>
          <w:rFonts w:ascii="Book Antiqua" w:hAnsi="Book Antiqua"/>
          <w:sz w:val="24"/>
          <w:szCs w:val="24"/>
        </w:rPr>
        <w:t xml:space="preserve">agents that </w:t>
      </w:r>
      <w:r w:rsidR="00EF73E1" w:rsidRPr="00DA396F">
        <w:rPr>
          <w:rFonts w:ascii="Book Antiqua" w:hAnsi="Book Antiqua"/>
          <w:sz w:val="24"/>
          <w:szCs w:val="24"/>
        </w:rPr>
        <w:t xml:space="preserve">specifically deplete pancreatic </w:t>
      </w:r>
      <w:r w:rsidR="00351200" w:rsidRPr="00DA396F">
        <w:rPr>
          <w:rFonts w:ascii="Book Antiqua" w:hAnsi="Book Antiqua"/>
          <w:sz w:val="24"/>
          <w:szCs w:val="24"/>
        </w:rPr>
        <w:t xml:space="preserve">CSCs. </w:t>
      </w:r>
      <w:r w:rsidR="00EF73E1" w:rsidRPr="00DA396F">
        <w:rPr>
          <w:rFonts w:ascii="Book Antiqua" w:hAnsi="Book Antiqua"/>
          <w:sz w:val="24"/>
          <w:szCs w:val="24"/>
        </w:rPr>
        <w:t xml:space="preserve">Pancreatic cancer could be effectively treated if the above conditions are met. </w:t>
      </w:r>
    </w:p>
    <w:p w:rsidR="0047024D" w:rsidRPr="00DA396F" w:rsidRDefault="0047024D" w:rsidP="00DA396F">
      <w:pPr>
        <w:spacing w:after="0" w:line="360" w:lineRule="auto"/>
        <w:jc w:val="both"/>
        <w:rPr>
          <w:rFonts w:ascii="Book Antiqua" w:hAnsi="Book Antiqua"/>
          <w:b/>
          <w:sz w:val="24"/>
          <w:szCs w:val="24"/>
        </w:rPr>
      </w:pPr>
    </w:p>
    <w:p w:rsidR="00F72537" w:rsidRPr="00DA396F" w:rsidRDefault="0047024D" w:rsidP="00DA396F">
      <w:pPr>
        <w:spacing w:after="0" w:line="360" w:lineRule="auto"/>
        <w:jc w:val="both"/>
        <w:rPr>
          <w:rFonts w:ascii="Book Antiqua" w:hAnsi="Book Antiqua"/>
          <w:b/>
          <w:sz w:val="24"/>
          <w:szCs w:val="24"/>
          <w:lang w:eastAsia="zh-CN"/>
        </w:rPr>
      </w:pPr>
      <w:r w:rsidRPr="00DA396F">
        <w:rPr>
          <w:rFonts w:ascii="Book Antiqua" w:hAnsi="Book Antiqua"/>
          <w:b/>
          <w:sz w:val="24"/>
          <w:szCs w:val="24"/>
        </w:rPr>
        <w:t>REFERENCES</w:t>
      </w:r>
      <w:bookmarkStart w:id="59" w:name="OLE_LINK141"/>
      <w:bookmarkStart w:id="60" w:name="OLE_LINK164"/>
      <w:bookmarkStart w:id="61" w:name="OLE_LINK177"/>
      <w:bookmarkStart w:id="62" w:name="OLE_LINK180"/>
      <w:bookmarkStart w:id="63" w:name="OLE_LINK172"/>
      <w:bookmarkStart w:id="64" w:name="OLE_LINK187"/>
      <w:bookmarkStart w:id="65" w:name="OLE_LINK192"/>
      <w:bookmarkStart w:id="66" w:name="OLE_LINK193"/>
      <w:bookmarkStart w:id="67" w:name="OLE_LINK214"/>
      <w:bookmarkStart w:id="68" w:name="OLE_LINK213"/>
      <w:bookmarkStart w:id="69" w:name="OLE_LINK239"/>
      <w:bookmarkStart w:id="70" w:name="OLE_LINK249"/>
      <w:bookmarkStart w:id="71" w:name="OLE_LINK281"/>
      <w:bookmarkStart w:id="72" w:name="OLE_LINK268"/>
      <w:bookmarkStart w:id="73" w:name="OLE_LINK314"/>
      <w:bookmarkStart w:id="74" w:name="OLE_LINK320"/>
      <w:bookmarkStart w:id="75" w:name="OLE_LINK322"/>
      <w:bookmarkStart w:id="76" w:name="OLE_LINK340"/>
      <w:bookmarkStart w:id="77" w:name="OLE_LINK323"/>
      <w:bookmarkStart w:id="78" w:name="OLE_LINK387"/>
      <w:bookmarkStart w:id="79" w:name="OLE_LINK416"/>
      <w:bookmarkStart w:id="80" w:name="OLE_LINK332"/>
      <w:bookmarkStart w:id="81" w:name="OLE_LINK344"/>
      <w:bookmarkStart w:id="82" w:name="OLE_LINK345"/>
      <w:bookmarkStart w:id="83" w:name="OLE_LINK354"/>
      <w:bookmarkStart w:id="84" w:name="OLE_LINK356"/>
      <w:bookmarkStart w:id="85" w:name="OLE_LINK360"/>
      <w:bookmarkStart w:id="86" w:name="OLE_LINK385"/>
      <w:bookmarkStart w:id="87" w:name="OLE_LINK396"/>
      <w:bookmarkStart w:id="88" w:name="OLE_LINK357"/>
      <w:bookmarkStart w:id="89" w:name="OLE_LINK424"/>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 xml:space="preserve">1 </w:t>
      </w:r>
      <w:r w:rsidRPr="00DA396F">
        <w:rPr>
          <w:rFonts w:ascii="Book Antiqua" w:eastAsia="宋体" w:hAnsi="Book Antiqua" w:cs="宋体"/>
          <w:b/>
          <w:color w:val="000000"/>
          <w:sz w:val="24"/>
          <w:szCs w:val="24"/>
          <w:lang w:eastAsia="zh-CN"/>
        </w:rPr>
        <w:t>American Cancer Society.</w:t>
      </w:r>
      <w:r w:rsidRPr="00DA396F">
        <w:rPr>
          <w:rFonts w:ascii="Book Antiqua" w:eastAsia="宋体" w:hAnsi="Book Antiqua" w:cs="宋体"/>
          <w:color w:val="000000"/>
          <w:sz w:val="24"/>
          <w:szCs w:val="24"/>
          <w:lang w:eastAsia="zh-CN"/>
        </w:rPr>
        <w:t xml:space="preserve"> Cancer facts and figures. American Cancer Society (ACS), Atlanta, GA 2013</w:t>
      </w:r>
      <w:r>
        <w:rPr>
          <w:rFonts w:ascii="Book Antiqua" w:eastAsia="宋体" w:hAnsi="Book Antiqua" w:cs="宋体" w:hint="eastAsia"/>
          <w:color w:val="000000"/>
          <w:sz w:val="24"/>
          <w:szCs w:val="24"/>
          <w:lang w:eastAsia="zh-CN"/>
        </w:rPr>
        <w:t>.</w:t>
      </w:r>
      <w:r w:rsidRPr="00DA396F">
        <w:rPr>
          <w:rFonts w:ascii="Book Antiqua" w:eastAsia="宋体" w:hAnsi="Book Antiqua" w:cs="宋体"/>
          <w:color w:val="000000"/>
          <w:sz w:val="24"/>
          <w:szCs w:val="24"/>
          <w:lang w:eastAsia="zh-CN"/>
        </w:rPr>
        <w:t xml:space="preserve"> </w:t>
      </w:r>
      <w:r w:rsidRPr="004E1F0C">
        <w:rPr>
          <w:rFonts w:ascii="Book Antiqua" w:hAnsi="Book Antiqua"/>
          <w:sz w:val="24"/>
          <w:szCs w:val="24"/>
        </w:rPr>
        <w:t>Available from: URL:</w:t>
      </w:r>
      <w:r>
        <w:rPr>
          <w:rFonts w:ascii="Book Antiqua" w:hAnsi="Book Antiqua" w:hint="eastAsia"/>
          <w:sz w:val="24"/>
          <w:szCs w:val="24"/>
          <w:lang w:eastAsia="zh-CN"/>
        </w:rPr>
        <w:t xml:space="preserve"> </w:t>
      </w:r>
      <w:r w:rsidRPr="00DA396F">
        <w:rPr>
          <w:rFonts w:ascii="Book Antiqua" w:eastAsia="宋体" w:hAnsi="Book Antiqua" w:cs="宋体"/>
          <w:color w:val="000000"/>
          <w:sz w:val="24"/>
          <w:szCs w:val="24"/>
          <w:lang w:eastAsia="zh-CN"/>
        </w:rPr>
        <w:t>www.cancer.org/</w:t>
      </w:r>
      <w:r>
        <w:rPr>
          <w:rFonts w:ascii="Book Antiqua" w:eastAsia="宋体" w:hAnsi="Book Antiqua" w:cs="宋体"/>
          <w:color w:val="000000"/>
          <w:sz w:val="24"/>
          <w:szCs w:val="24"/>
          <w:lang w:eastAsia="zh-CN"/>
        </w:rPr>
        <w:t>research/cancerfactsstatistics/</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 xml:space="preserve">2 </w:t>
      </w:r>
      <w:r w:rsidRPr="00DA396F">
        <w:rPr>
          <w:rFonts w:ascii="Book Antiqua" w:eastAsia="宋体" w:hAnsi="Book Antiqua" w:cs="宋体"/>
          <w:b/>
          <w:color w:val="000000"/>
          <w:sz w:val="24"/>
          <w:szCs w:val="24"/>
          <w:lang w:eastAsia="zh-CN"/>
        </w:rPr>
        <w:t>Ferlay J,</w:t>
      </w:r>
      <w:r w:rsidRPr="00DA396F">
        <w:rPr>
          <w:rFonts w:ascii="Book Antiqua" w:eastAsia="宋体" w:hAnsi="Book Antiqua" w:cs="宋体"/>
          <w:color w:val="000000"/>
          <w:sz w:val="24"/>
          <w:szCs w:val="24"/>
          <w:lang w:eastAsia="zh-CN"/>
        </w:rPr>
        <w:t xml:space="preserve"> Soerjomataram I, Ervik M, Dikshit R, Eser S, Mathers C, Rebelo M, Parkin DM, Forman D, Bray F. GLOBOCAN 2012 v1.0, Cancer Incidence and Mortality Worldwide: IARC CancerBase No. 11 [Internet]. Lyon, France: International Agency for Research on C</w:t>
      </w:r>
      <w:r>
        <w:rPr>
          <w:rFonts w:ascii="Book Antiqua" w:eastAsia="宋体" w:hAnsi="Book Antiqua" w:cs="宋体"/>
          <w:color w:val="000000"/>
          <w:sz w:val="24"/>
          <w:szCs w:val="24"/>
          <w:lang w:eastAsia="zh-CN"/>
        </w:rPr>
        <w:t xml:space="preserve">ancer 2013. </w:t>
      </w:r>
      <w:r w:rsidRPr="00DA396F">
        <w:rPr>
          <w:rFonts w:ascii="Book Antiqua" w:eastAsia="宋体" w:hAnsi="Book Antiqua" w:cs="宋体"/>
          <w:color w:val="000000"/>
          <w:sz w:val="24"/>
          <w:szCs w:val="24"/>
          <w:lang w:eastAsia="zh-CN"/>
        </w:rPr>
        <w:t xml:space="preserve">Available from: </w:t>
      </w:r>
      <w:r>
        <w:rPr>
          <w:rFonts w:ascii="Book Antiqua" w:eastAsia="宋体" w:hAnsi="Book Antiqua" w:cs="宋体" w:hint="eastAsia"/>
          <w:color w:val="000000"/>
          <w:sz w:val="24"/>
          <w:szCs w:val="24"/>
          <w:lang w:eastAsia="zh-CN"/>
        </w:rPr>
        <w:t xml:space="preserve">URL: </w:t>
      </w:r>
      <w:r>
        <w:rPr>
          <w:rFonts w:ascii="Book Antiqua" w:eastAsia="宋体" w:hAnsi="Book Antiqua" w:cs="宋体"/>
          <w:color w:val="000000"/>
          <w:sz w:val="24"/>
          <w:szCs w:val="24"/>
          <w:lang w:eastAsia="zh-CN"/>
        </w:rPr>
        <w:t>http: //globocan.iarc.fr</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3 </w:t>
      </w:r>
      <w:r w:rsidRPr="00DA396F">
        <w:rPr>
          <w:rFonts w:ascii="Book Antiqua" w:eastAsia="宋体" w:hAnsi="Book Antiqua" w:cs="宋体"/>
          <w:b/>
          <w:bCs/>
          <w:color w:val="000000"/>
          <w:sz w:val="24"/>
          <w:szCs w:val="24"/>
          <w:lang w:eastAsia="zh-CN"/>
        </w:rPr>
        <w:t>Mazur PK</w:t>
      </w:r>
      <w:r w:rsidRPr="00DA396F">
        <w:rPr>
          <w:rFonts w:ascii="Book Antiqua" w:eastAsia="宋体" w:hAnsi="Book Antiqua" w:cs="宋体"/>
          <w:color w:val="000000"/>
          <w:sz w:val="24"/>
          <w:szCs w:val="24"/>
          <w:lang w:eastAsia="zh-CN"/>
        </w:rPr>
        <w:t>, Siveke JT. Genetically engineered mouse models of pancreatic cancer: unravelling tumour biology and progressing translational oncology. </w:t>
      </w:r>
      <w:r w:rsidRPr="00DA396F">
        <w:rPr>
          <w:rFonts w:ascii="Book Antiqua" w:eastAsia="宋体" w:hAnsi="Book Antiqua" w:cs="宋体"/>
          <w:i/>
          <w:iCs/>
          <w:color w:val="000000"/>
          <w:sz w:val="24"/>
          <w:szCs w:val="24"/>
          <w:lang w:eastAsia="zh-CN"/>
        </w:rPr>
        <w:t>Gut</w:t>
      </w:r>
      <w:r w:rsidRPr="00DA396F">
        <w:rPr>
          <w:rFonts w:ascii="Book Antiqua" w:eastAsia="宋体" w:hAnsi="Book Antiqua" w:cs="宋体"/>
          <w:color w:val="000000"/>
          <w:sz w:val="24"/>
          <w:szCs w:val="24"/>
          <w:lang w:eastAsia="zh-CN"/>
        </w:rPr>
        <w:t> 2012; </w:t>
      </w:r>
      <w:r w:rsidRPr="00DA396F">
        <w:rPr>
          <w:rFonts w:ascii="Book Antiqua" w:eastAsia="宋体" w:hAnsi="Book Antiqua" w:cs="宋体"/>
          <w:b/>
          <w:bCs/>
          <w:color w:val="000000"/>
          <w:sz w:val="24"/>
          <w:szCs w:val="24"/>
          <w:lang w:eastAsia="zh-CN"/>
        </w:rPr>
        <w:t>61</w:t>
      </w:r>
      <w:r w:rsidRPr="00DA396F">
        <w:rPr>
          <w:rFonts w:ascii="Book Antiqua" w:eastAsia="宋体" w:hAnsi="Book Antiqua" w:cs="宋体"/>
          <w:color w:val="000000"/>
          <w:sz w:val="24"/>
          <w:szCs w:val="24"/>
          <w:lang w:eastAsia="zh-CN"/>
        </w:rPr>
        <w:t>: 1488-1500 [PMID: 21873467 DOI: 10.1136/gutjnl-2011-300756]</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4 </w:t>
      </w:r>
      <w:r w:rsidRPr="00DA396F">
        <w:rPr>
          <w:rFonts w:ascii="Book Antiqua" w:eastAsia="宋体" w:hAnsi="Book Antiqua" w:cs="宋体"/>
          <w:b/>
          <w:bCs/>
          <w:color w:val="000000"/>
          <w:sz w:val="24"/>
          <w:szCs w:val="24"/>
          <w:lang w:eastAsia="zh-CN"/>
        </w:rPr>
        <w:t>Yachida S</w:t>
      </w:r>
      <w:r w:rsidRPr="00DA396F">
        <w:rPr>
          <w:rFonts w:ascii="Book Antiqua" w:eastAsia="宋体" w:hAnsi="Book Antiqua" w:cs="宋体"/>
          <w:color w:val="000000"/>
          <w:sz w:val="24"/>
          <w:szCs w:val="24"/>
          <w:lang w:eastAsia="zh-CN"/>
        </w:rPr>
        <w:t>, Jones S, Bozic I, Antal T, Leary R, Fu B, Kamiyama M, Hruban RH, Eshleman JR, Nowak MA, Velculescu VE, Kinzler KW, Vogelstein B, Iacobuzio-Donahue CA. Distant metastasis occurs late during the genetic evolution of pancreatic cancer. </w:t>
      </w:r>
      <w:r w:rsidRPr="00DA396F">
        <w:rPr>
          <w:rFonts w:ascii="Book Antiqua" w:eastAsia="宋体" w:hAnsi="Book Antiqua" w:cs="宋体"/>
          <w:i/>
          <w:iCs/>
          <w:color w:val="000000"/>
          <w:sz w:val="24"/>
          <w:szCs w:val="24"/>
          <w:lang w:eastAsia="zh-CN"/>
        </w:rPr>
        <w:t>Nature</w:t>
      </w:r>
      <w:r w:rsidRPr="00DA396F">
        <w:rPr>
          <w:rFonts w:ascii="Book Antiqua" w:eastAsia="宋体" w:hAnsi="Book Antiqua" w:cs="宋体"/>
          <w:color w:val="000000"/>
          <w:sz w:val="24"/>
          <w:szCs w:val="24"/>
          <w:lang w:eastAsia="zh-CN"/>
        </w:rPr>
        <w:t> 2010; </w:t>
      </w:r>
      <w:r w:rsidRPr="00DA396F">
        <w:rPr>
          <w:rFonts w:ascii="Book Antiqua" w:eastAsia="宋体" w:hAnsi="Book Antiqua" w:cs="宋体"/>
          <w:b/>
          <w:bCs/>
          <w:color w:val="000000"/>
          <w:sz w:val="24"/>
          <w:szCs w:val="24"/>
          <w:lang w:eastAsia="zh-CN"/>
        </w:rPr>
        <w:t>467</w:t>
      </w:r>
      <w:r w:rsidRPr="00DA396F">
        <w:rPr>
          <w:rFonts w:ascii="Book Antiqua" w:eastAsia="宋体" w:hAnsi="Book Antiqua" w:cs="宋体"/>
          <w:color w:val="000000"/>
          <w:sz w:val="24"/>
          <w:szCs w:val="24"/>
          <w:lang w:eastAsia="zh-CN"/>
        </w:rPr>
        <w:t>: 1114-1117 [PMID: 20981102 DOI: 10.1038/nature09515]</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5 </w:t>
      </w:r>
      <w:r w:rsidRPr="00DA396F">
        <w:rPr>
          <w:rFonts w:ascii="Book Antiqua" w:eastAsia="宋体" w:hAnsi="Book Antiqua" w:cs="宋体"/>
          <w:b/>
          <w:bCs/>
          <w:color w:val="000000"/>
          <w:sz w:val="24"/>
          <w:szCs w:val="24"/>
          <w:lang w:eastAsia="zh-CN"/>
        </w:rPr>
        <w:t>Mohammed A</w:t>
      </w:r>
      <w:r w:rsidRPr="00DA396F">
        <w:rPr>
          <w:rFonts w:ascii="Book Antiqua" w:eastAsia="宋体" w:hAnsi="Book Antiqua" w:cs="宋体"/>
          <w:color w:val="000000"/>
          <w:sz w:val="24"/>
          <w:szCs w:val="24"/>
          <w:lang w:eastAsia="zh-CN"/>
        </w:rPr>
        <w:t>, Janakiram NB, Lightfoot S, Gali H, Vibhudutta A, Rao CV. Early detection and prevention of pancreatic cancer: use of genetically engineered mouse models and advanced imaging technologies. </w:t>
      </w:r>
      <w:r w:rsidRPr="00DA396F">
        <w:rPr>
          <w:rFonts w:ascii="Book Antiqua" w:eastAsia="宋体" w:hAnsi="Book Antiqua" w:cs="宋体"/>
          <w:i/>
          <w:iCs/>
          <w:color w:val="000000"/>
          <w:sz w:val="24"/>
          <w:szCs w:val="24"/>
          <w:lang w:eastAsia="zh-CN"/>
        </w:rPr>
        <w:t>Curr Med Chem</w:t>
      </w:r>
      <w:r w:rsidRPr="00DA396F">
        <w:rPr>
          <w:rFonts w:ascii="Book Antiqua" w:eastAsia="宋体" w:hAnsi="Book Antiqua" w:cs="宋体"/>
          <w:color w:val="000000"/>
          <w:sz w:val="24"/>
          <w:szCs w:val="24"/>
          <w:lang w:eastAsia="zh-CN"/>
        </w:rPr>
        <w:t> 2012; </w:t>
      </w:r>
      <w:r w:rsidRPr="00DA396F">
        <w:rPr>
          <w:rFonts w:ascii="Book Antiqua" w:eastAsia="宋体" w:hAnsi="Book Antiqua" w:cs="宋体"/>
          <w:b/>
          <w:bCs/>
          <w:color w:val="000000"/>
          <w:sz w:val="24"/>
          <w:szCs w:val="24"/>
          <w:lang w:eastAsia="zh-CN"/>
        </w:rPr>
        <w:t>19</w:t>
      </w:r>
      <w:r w:rsidRPr="00DA396F">
        <w:rPr>
          <w:rFonts w:ascii="Book Antiqua" w:eastAsia="宋体" w:hAnsi="Book Antiqua" w:cs="宋体"/>
          <w:color w:val="000000"/>
          <w:sz w:val="24"/>
          <w:szCs w:val="24"/>
          <w:lang w:eastAsia="zh-CN"/>
        </w:rPr>
        <w:t>: 3701-3713 [PMID: 22680929]</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6 </w:t>
      </w:r>
      <w:r w:rsidRPr="00DA396F">
        <w:rPr>
          <w:rFonts w:ascii="Book Antiqua" w:eastAsia="宋体" w:hAnsi="Book Antiqua" w:cs="宋体"/>
          <w:b/>
          <w:bCs/>
          <w:color w:val="000000"/>
          <w:sz w:val="24"/>
          <w:szCs w:val="24"/>
          <w:lang w:eastAsia="zh-CN"/>
        </w:rPr>
        <w:t>Bailey JM</w:t>
      </w:r>
      <w:r w:rsidRPr="00DA396F">
        <w:rPr>
          <w:rFonts w:ascii="Book Antiqua" w:eastAsia="宋体" w:hAnsi="Book Antiqua" w:cs="宋体"/>
          <w:color w:val="000000"/>
          <w:sz w:val="24"/>
          <w:szCs w:val="24"/>
          <w:lang w:eastAsia="zh-CN"/>
        </w:rPr>
        <w:t>, Alsina J, Rasheed ZA, McAllister FM, Fu YY, Plentz R, Zhang H, Pasricha PJ, Bardeesy N, Matsui W, Maitra A, Leach SD. DCLK1 marks a morphologically distinct subpopulation of cells with stem cell properties in preinvasive pancreatic cancer. </w:t>
      </w:r>
      <w:r w:rsidRPr="00DA396F">
        <w:rPr>
          <w:rFonts w:ascii="Book Antiqua" w:eastAsia="宋体" w:hAnsi="Book Antiqua" w:cs="宋体"/>
          <w:i/>
          <w:iCs/>
          <w:color w:val="000000"/>
          <w:sz w:val="24"/>
          <w:szCs w:val="24"/>
          <w:lang w:eastAsia="zh-CN"/>
        </w:rPr>
        <w:t>Gastroenterology</w:t>
      </w:r>
      <w:r w:rsidRPr="00DA396F">
        <w:rPr>
          <w:rFonts w:ascii="Book Antiqua" w:eastAsia="宋体" w:hAnsi="Book Antiqua" w:cs="宋体"/>
          <w:color w:val="000000"/>
          <w:sz w:val="24"/>
          <w:szCs w:val="24"/>
          <w:lang w:eastAsia="zh-CN"/>
        </w:rPr>
        <w:t> 2014; </w:t>
      </w:r>
      <w:r w:rsidRPr="00DA396F">
        <w:rPr>
          <w:rFonts w:ascii="Book Antiqua" w:eastAsia="宋体" w:hAnsi="Book Antiqua" w:cs="宋体"/>
          <w:b/>
          <w:bCs/>
          <w:color w:val="000000"/>
          <w:sz w:val="24"/>
          <w:szCs w:val="24"/>
          <w:lang w:eastAsia="zh-CN"/>
        </w:rPr>
        <w:t>146</w:t>
      </w:r>
      <w:r w:rsidRPr="00DA396F">
        <w:rPr>
          <w:rFonts w:ascii="Book Antiqua" w:eastAsia="宋体" w:hAnsi="Book Antiqua" w:cs="宋体"/>
          <w:color w:val="000000"/>
          <w:sz w:val="24"/>
          <w:szCs w:val="24"/>
          <w:lang w:eastAsia="zh-CN"/>
        </w:rPr>
        <w:t>: 245-256 [PMID: 24096005 DOI: 10.1053/j.gastro.2013.09.050]</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7 </w:t>
      </w:r>
      <w:r w:rsidRPr="00DA396F">
        <w:rPr>
          <w:rFonts w:ascii="Book Antiqua" w:eastAsia="宋体" w:hAnsi="Book Antiqua" w:cs="宋体"/>
          <w:b/>
          <w:bCs/>
          <w:color w:val="000000"/>
          <w:sz w:val="24"/>
          <w:szCs w:val="24"/>
          <w:lang w:eastAsia="zh-CN"/>
        </w:rPr>
        <w:t>Ohara Y</w:t>
      </w:r>
      <w:r w:rsidRPr="00DA396F">
        <w:rPr>
          <w:rFonts w:ascii="Book Antiqua" w:eastAsia="宋体" w:hAnsi="Book Antiqua" w:cs="宋体"/>
          <w:color w:val="000000"/>
          <w:sz w:val="24"/>
          <w:szCs w:val="24"/>
          <w:lang w:eastAsia="zh-CN"/>
        </w:rPr>
        <w:t>, Oda T, Sugano M, Hashimoto S, Enomoto T, Yamada K, Akashi Y, Miyamoto R, Kobayashi A, Fukunaga K, Morishita Y, Ohkohchi N. Histological and prognostic importance of CD44(+) /CD24(+) /EpCAM(+) expression in clinical pancreatic cancer. </w:t>
      </w:r>
      <w:r w:rsidRPr="00DA396F">
        <w:rPr>
          <w:rFonts w:ascii="Book Antiqua" w:eastAsia="宋体" w:hAnsi="Book Antiqua" w:cs="宋体"/>
          <w:i/>
          <w:iCs/>
          <w:color w:val="000000"/>
          <w:sz w:val="24"/>
          <w:szCs w:val="24"/>
          <w:lang w:eastAsia="zh-CN"/>
        </w:rPr>
        <w:t>Cancer Sci</w:t>
      </w:r>
      <w:r w:rsidRPr="00DA396F">
        <w:rPr>
          <w:rFonts w:ascii="Book Antiqua" w:eastAsia="宋体" w:hAnsi="Book Antiqua" w:cs="宋体"/>
          <w:color w:val="000000"/>
          <w:sz w:val="24"/>
          <w:szCs w:val="24"/>
          <w:lang w:eastAsia="zh-CN"/>
        </w:rPr>
        <w:t> 2013; </w:t>
      </w:r>
      <w:r w:rsidRPr="00DA396F">
        <w:rPr>
          <w:rFonts w:ascii="Book Antiqua" w:eastAsia="宋体" w:hAnsi="Book Antiqua" w:cs="宋体"/>
          <w:b/>
          <w:bCs/>
          <w:color w:val="000000"/>
          <w:sz w:val="24"/>
          <w:szCs w:val="24"/>
          <w:lang w:eastAsia="zh-CN"/>
        </w:rPr>
        <w:t>104</w:t>
      </w:r>
      <w:r w:rsidRPr="00DA396F">
        <w:rPr>
          <w:rFonts w:ascii="Book Antiqua" w:eastAsia="宋体" w:hAnsi="Book Antiqua" w:cs="宋体"/>
          <w:color w:val="000000"/>
          <w:sz w:val="24"/>
          <w:szCs w:val="24"/>
          <w:lang w:eastAsia="zh-CN"/>
        </w:rPr>
        <w:t xml:space="preserve">: 1127-1134 [PMID: </w:t>
      </w:r>
      <w:r>
        <w:rPr>
          <w:rFonts w:ascii="Book Antiqua" w:eastAsia="宋体" w:hAnsi="Book Antiqua" w:cs="宋体"/>
          <w:color w:val="000000"/>
          <w:sz w:val="24"/>
          <w:szCs w:val="24"/>
          <w:lang w:eastAsia="zh-CN"/>
        </w:rPr>
        <w:t>23679813 DOI: 10.1111/cas.12198</w:t>
      </w:r>
      <w:r w:rsidRPr="00DA396F">
        <w:rPr>
          <w:rFonts w:ascii="Book Antiqua" w:eastAsia="宋体" w:hAnsi="Book Antiqua" w:cs="宋体"/>
          <w:color w:val="000000"/>
          <w:sz w:val="24"/>
          <w:szCs w:val="24"/>
          <w:lang w:eastAsia="zh-CN"/>
        </w:rPr>
        <w:t>]</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8 </w:t>
      </w:r>
      <w:r w:rsidRPr="00DA396F">
        <w:rPr>
          <w:rFonts w:ascii="Book Antiqua" w:eastAsia="宋体" w:hAnsi="Book Antiqua" w:cs="宋体"/>
          <w:b/>
          <w:bCs/>
          <w:color w:val="000000"/>
          <w:sz w:val="24"/>
          <w:szCs w:val="24"/>
          <w:lang w:eastAsia="zh-CN"/>
        </w:rPr>
        <w:t>Mohammed A</w:t>
      </w:r>
      <w:r w:rsidRPr="00DA396F">
        <w:rPr>
          <w:rFonts w:ascii="Book Antiqua" w:eastAsia="宋体" w:hAnsi="Book Antiqua" w:cs="宋体"/>
          <w:color w:val="000000"/>
          <w:sz w:val="24"/>
          <w:szCs w:val="24"/>
          <w:lang w:eastAsia="zh-CN"/>
        </w:rPr>
        <w:t>, Janakiram NB, Brewer M, Ritchie RL, Marya A, Lightfoot S, Steele VE, Rao CV. Antidiabetic Drug Metformin Prevents Progression of Pancreatic Cancer by Targeting in Part Cancer Stem Cells and mTOR Signaling. </w:t>
      </w:r>
      <w:r w:rsidRPr="00DA396F">
        <w:rPr>
          <w:rFonts w:ascii="Book Antiqua" w:eastAsia="宋体" w:hAnsi="Book Antiqua" w:cs="宋体"/>
          <w:i/>
          <w:iCs/>
          <w:color w:val="000000"/>
          <w:sz w:val="24"/>
          <w:szCs w:val="24"/>
          <w:lang w:eastAsia="zh-CN"/>
        </w:rPr>
        <w:t>Transl Oncol</w:t>
      </w:r>
      <w:r w:rsidRPr="00DA396F">
        <w:rPr>
          <w:rFonts w:ascii="Book Antiqua" w:eastAsia="宋体" w:hAnsi="Book Antiqua" w:cs="宋体"/>
          <w:color w:val="000000"/>
          <w:sz w:val="24"/>
          <w:szCs w:val="24"/>
          <w:lang w:eastAsia="zh-CN"/>
        </w:rPr>
        <w:t> 2013; </w:t>
      </w:r>
      <w:r w:rsidRPr="00DA396F">
        <w:rPr>
          <w:rFonts w:ascii="Book Antiqua" w:eastAsia="宋体" w:hAnsi="Book Antiqua" w:cs="宋体"/>
          <w:b/>
          <w:bCs/>
          <w:color w:val="000000"/>
          <w:sz w:val="24"/>
          <w:szCs w:val="24"/>
          <w:lang w:eastAsia="zh-CN"/>
        </w:rPr>
        <w:t>6</w:t>
      </w:r>
      <w:r w:rsidRPr="00DA396F">
        <w:rPr>
          <w:rFonts w:ascii="Book Antiqua" w:eastAsia="宋体" w:hAnsi="Book Antiqua" w:cs="宋体"/>
          <w:color w:val="000000"/>
          <w:sz w:val="24"/>
          <w:szCs w:val="24"/>
          <w:lang w:eastAsia="zh-CN"/>
        </w:rPr>
        <w:t>: 649-659 [PMID: 24466367]</w:t>
      </w:r>
    </w:p>
    <w:p w:rsid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9 </w:t>
      </w:r>
      <w:r w:rsidRPr="00DA396F">
        <w:rPr>
          <w:rFonts w:ascii="Book Antiqua" w:eastAsia="宋体" w:hAnsi="Book Antiqua" w:cs="宋体"/>
          <w:b/>
          <w:bCs/>
          <w:color w:val="000000"/>
          <w:sz w:val="24"/>
          <w:szCs w:val="24"/>
          <w:lang w:eastAsia="zh-CN"/>
        </w:rPr>
        <w:t>Sureban SM</w:t>
      </w:r>
      <w:r w:rsidRPr="00DA396F">
        <w:rPr>
          <w:rFonts w:ascii="Book Antiqua" w:eastAsia="宋体" w:hAnsi="Book Antiqua" w:cs="宋体"/>
          <w:color w:val="000000"/>
          <w:sz w:val="24"/>
          <w:szCs w:val="24"/>
          <w:lang w:eastAsia="zh-CN"/>
        </w:rPr>
        <w:t>, May R, Lightfoot SA, Hoskins AB, Lerner M, Brackett DJ, Postier RG, Ramanujam R, Mohammed A, Rao CV, Wyche JH, Anant S, Houchen CW. DCAMKL-1 regulates epithelial-mesenchymal transition in human pancreatic cells through a miR-200a-dependent mechanism. </w:t>
      </w:r>
      <w:r w:rsidRPr="00DA396F">
        <w:rPr>
          <w:rFonts w:ascii="Book Antiqua" w:eastAsia="宋体" w:hAnsi="Book Antiqua" w:cs="宋体"/>
          <w:i/>
          <w:iCs/>
          <w:color w:val="000000"/>
          <w:sz w:val="24"/>
          <w:szCs w:val="24"/>
          <w:lang w:eastAsia="zh-CN"/>
        </w:rPr>
        <w:t>Cancer Res</w:t>
      </w:r>
      <w:r w:rsidRPr="00DA396F">
        <w:rPr>
          <w:rFonts w:ascii="Book Antiqua" w:eastAsia="宋体" w:hAnsi="Book Antiqua" w:cs="宋体"/>
          <w:color w:val="000000"/>
          <w:sz w:val="24"/>
          <w:szCs w:val="24"/>
          <w:lang w:eastAsia="zh-CN"/>
        </w:rPr>
        <w:t> 2011; </w:t>
      </w:r>
      <w:r w:rsidRPr="00DA396F">
        <w:rPr>
          <w:rFonts w:ascii="Book Antiqua" w:eastAsia="宋体" w:hAnsi="Book Antiqua" w:cs="宋体"/>
          <w:b/>
          <w:bCs/>
          <w:color w:val="000000"/>
          <w:sz w:val="24"/>
          <w:szCs w:val="24"/>
          <w:lang w:eastAsia="zh-CN"/>
        </w:rPr>
        <w:t>71</w:t>
      </w:r>
      <w:r w:rsidRPr="00DA396F">
        <w:rPr>
          <w:rFonts w:ascii="Book Antiqua" w:eastAsia="宋体" w:hAnsi="Book Antiqua" w:cs="宋体"/>
          <w:color w:val="000000"/>
          <w:sz w:val="24"/>
          <w:szCs w:val="24"/>
          <w:lang w:eastAsia="zh-CN"/>
        </w:rPr>
        <w:t>: 2328-2338 [PMID: 21285251 DOI: 10.1158/0008-5472.CAN-10-2738]</w:t>
      </w:r>
    </w:p>
    <w:p w:rsidR="005708B2" w:rsidRDefault="005708B2"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10 </w:t>
      </w:r>
      <w:r w:rsidRPr="00797EA5">
        <w:rPr>
          <w:rFonts w:ascii="Book Antiqua" w:eastAsia="宋体" w:hAnsi="Book Antiqua" w:cs="宋体"/>
          <w:b/>
          <w:color w:val="000000"/>
          <w:sz w:val="24"/>
          <w:szCs w:val="24"/>
          <w:lang w:eastAsia="zh-CN"/>
        </w:rPr>
        <w:t>Li L</w:t>
      </w:r>
      <w:r w:rsidRPr="005708B2">
        <w:rPr>
          <w:rFonts w:ascii="Book Antiqua" w:eastAsia="宋体" w:hAnsi="Book Antiqua" w:cs="宋体"/>
          <w:color w:val="000000"/>
          <w:sz w:val="24"/>
          <w:szCs w:val="24"/>
          <w:lang w:eastAsia="zh-CN"/>
        </w:rPr>
        <w:t>, Borodyansky L, Yang Y.</w:t>
      </w:r>
      <w:r>
        <w:rPr>
          <w:rFonts w:ascii="Book Antiqua" w:eastAsia="宋体" w:hAnsi="Book Antiqua" w:cs="宋体"/>
          <w:color w:val="000000"/>
          <w:sz w:val="24"/>
          <w:szCs w:val="24"/>
          <w:lang w:eastAsia="zh-CN"/>
        </w:rPr>
        <w:t xml:space="preserve"> </w:t>
      </w:r>
      <w:r w:rsidRPr="005708B2">
        <w:rPr>
          <w:rFonts w:ascii="Book Antiqua" w:eastAsia="宋体" w:hAnsi="Book Antiqua" w:cs="宋体"/>
          <w:color w:val="000000"/>
          <w:sz w:val="24"/>
          <w:szCs w:val="24"/>
          <w:lang w:eastAsia="zh-CN"/>
        </w:rPr>
        <w:t>Genomic instability en route to and from cancer stem cells.</w:t>
      </w:r>
      <w:r>
        <w:rPr>
          <w:rFonts w:ascii="Book Antiqua" w:eastAsia="宋体" w:hAnsi="Book Antiqua" w:cs="宋体"/>
          <w:color w:val="000000"/>
          <w:sz w:val="24"/>
          <w:szCs w:val="24"/>
          <w:lang w:eastAsia="zh-CN"/>
        </w:rPr>
        <w:t xml:space="preserve"> </w:t>
      </w:r>
      <w:r w:rsidRPr="00797EA5">
        <w:rPr>
          <w:rFonts w:ascii="Book Antiqua" w:eastAsia="宋体" w:hAnsi="Book Antiqua" w:cs="宋体"/>
          <w:i/>
          <w:color w:val="000000"/>
          <w:sz w:val="24"/>
          <w:szCs w:val="24"/>
          <w:lang w:eastAsia="zh-CN"/>
        </w:rPr>
        <w:t>Cell Cycle</w:t>
      </w:r>
      <w:r w:rsidRPr="005708B2">
        <w:rPr>
          <w:rFonts w:ascii="Book Antiqua" w:eastAsia="宋体" w:hAnsi="Book Antiqua" w:cs="宋体"/>
          <w:color w:val="000000"/>
          <w:sz w:val="24"/>
          <w:szCs w:val="24"/>
          <w:lang w:eastAsia="zh-CN"/>
        </w:rPr>
        <w:t xml:space="preserve"> 2009;8:</w:t>
      </w:r>
      <w:r>
        <w:rPr>
          <w:rFonts w:ascii="Book Antiqua" w:eastAsia="宋体" w:hAnsi="Book Antiqua" w:cs="宋体"/>
          <w:color w:val="000000"/>
          <w:sz w:val="24"/>
          <w:szCs w:val="24"/>
          <w:lang w:eastAsia="zh-CN"/>
        </w:rPr>
        <w:t xml:space="preserve"> </w:t>
      </w:r>
      <w:r w:rsidRPr="005708B2">
        <w:rPr>
          <w:rFonts w:ascii="Book Antiqua" w:eastAsia="宋体" w:hAnsi="Book Antiqua" w:cs="宋体"/>
          <w:color w:val="000000"/>
          <w:sz w:val="24"/>
          <w:szCs w:val="24"/>
          <w:lang w:eastAsia="zh-CN"/>
        </w:rPr>
        <w:t>1000-</w:t>
      </w:r>
      <w:r w:rsidR="005078DB">
        <w:rPr>
          <w:rFonts w:ascii="Book Antiqua" w:eastAsia="宋体" w:hAnsi="Book Antiqua" w:cs="宋体"/>
          <w:color w:val="000000"/>
          <w:sz w:val="24"/>
          <w:szCs w:val="24"/>
          <w:lang w:eastAsia="zh-CN"/>
        </w:rPr>
        <w:t>100</w:t>
      </w:r>
      <w:r w:rsidRPr="005708B2">
        <w:rPr>
          <w:rFonts w:ascii="Book Antiqua" w:eastAsia="宋体" w:hAnsi="Book Antiqua" w:cs="宋体"/>
          <w:color w:val="000000"/>
          <w:sz w:val="24"/>
          <w:szCs w:val="24"/>
          <w:lang w:eastAsia="zh-CN"/>
        </w:rPr>
        <w:t>2</w:t>
      </w:r>
      <w:r>
        <w:rPr>
          <w:rFonts w:ascii="Book Antiqua" w:eastAsia="宋体" w:hAnsi="Book Antiqua" w:cs="宋体"/>
          <w:color w:val="000000"/>
          <w:sz w:val="24"/>
          <w:szCs w:val="24"/>
          <w:lang w:eastAsia="zh-CN"/>
        </w:rPr>
        <w:t xml:space="preserve"> [</w:t>
      </w:r>
      <w:r w:rsidRPr="005708B2">
        <w:rPr>
          <w:rFonts w:ascii="Book Antiqua" w:eastAsia="宋体" w:hAnsi="Book Antiqua" w:cs="宋体"/>
          <w:color w:val="000000"/>
          <w:sz w:val="24"/>
          <w:szCs w:val="24"/>
          <w:lang w:eastAsia="zh-CN"/>
        </w:rPr>
        <w:t>PMID: 19270518</w:t>
      </w:r>
      <w:r>
        <w:rPr>
          <w:rFonts w:ascii="Book Antiqua" w:eastAsia="宋体" w:hAnsi="Book Antiqua" w:cs="宋体"/>
          <w:color w:val="000000"/>
          <w:sz w:val="24"/>
          <w:szCs w:val="24"/>
          <w:lang w:eastAsia="zh-CN"/>
        </w:rPr>
        <w:t>]</w:t>
      </w:r>
    </w:p>
    <w:p w:rsidR="005078DB" w:rsidRPr="00DA396F" w:rsidRDefault="005078DB"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11 </w:t>
      </w:r>
      <w:r w:rsidRPr="00797EA5">
        <w:rPr>
          <w:rFonts w:ascii="Book Antiqua" w:eastAsia="宋体" w:hAnsi="Book Antiqua" w:cs="宋体"/>
          <w:b/>
          <w:color w:val="000000"/>
          <w:sz w:val="24"/>
          <w:szCs w:val="24"/>
          <w:lang w:eastAsia="zh-CN"/>
        </w:rPr>
        <w:t>Takao S</w:t>
      </w:r>
      <w:r w:rsidRPr="005078DB">
        <w:rPr>
          <w:rFonts w:ascii="Book Antiqua" w:eastAsia="宋体" w:hAnsi="Book Antiqua" w:cs="宋体"/>
          <w:color w:val="000000"/>
          <w:sz w:val="24"/>
          <w:szCs w:val="24"/>
          <w:lang w:eastAsia="zh-CN"/>
        </w:rPr>
        <w:t>, Ding Q, Matsubara S.</w:t>
      </w:r>
      <w:r>
        <w:rPr>
          <w:rFonts w:ascii="Book Antiqua" w:eastAsia="宋体" w:hAnsi="Book Antiqua" w:cs="宋体"/>
          <w:color w:val="000000"/>
          <w:sz w:val="24"/>
          <w:szCs w:val="24"/>
          <w:lang w:eastAsia="zh-CN"/>
        </w:rPr>
        <w:t xml:space="preserve"> </w:t>
      </w:r>
      <w:r w:rsidRPr="005078DB">
        <w:rPr>
          <w:rFonts w:ascii="Book Antiqua" w:eastAsia="宋体" w:hAnsi="Book Antiqua" w:cs="宋体"/>
          <w:color w:val="000000"/>
          <w:sz w:val="24"/>
          <w:szCs w:val="24"/>
          <w:lang w:eastAsia="zh-CN"/>
        </w:rPr>
        <w:t>Pancreatic cancer stem cells: regulatory networks in the tumor microenvironment and targeted therapy.</w:t>
      </w:r>
      <w:r>
        <w:rPr>
          <w:rFonts w:ascii="Book Antiqua" w:eastAsia="宋体" w:hAnsi="Book Antiqua" w:cs="宋体"/>
          <w:color w:val="000000"/>
          <w:sz w:val="24"/>
          <w:szCs w:val="24"/>
          <w:lang w:eastAsia="zh-CN"/>
        </w:rPr>
        <w:t xml:space="preserve"> </w:t>
      </w:r>
      <w:r w:rsidRPr="00797EA5">
        <w:rPr>
          <w:rFonts w:ascii="Book Antiqua" w:eastAsia="宋体" w:hAnsi="Book Antiqua" w:cs="宋体"/>
          <w:i/>
          <w:color w:val="000000"/>
          <w:sz w:val="24"/>
          <w:szCs w:val="24"/>
          <w:lang w:eastAsia="zh-CN"/>
        </w:rPr>
        <w:t>J Hepatobiliary Pancreat Sci</w:t>
      </w:r>
      <w:r w:rsidRPr="005078DB">
        <w:rPr>
          <w:rFonts w:ascii="Book Antiqua" w:eastAsia="宋体" w:hAnsi="Book Antiqua" w:cs="宋体"/>
          <w:color w:val="000000"/>
          <w:sz w:val="24"/>
          <w:szCs w:val="24"/>
          <w:lang w:eastAsia="zh-CN"/>
        </w:rPr>
        <w:t xml:space="preserve"> 2012;19:</w:t>
      </w:r>
      <w:r>
        <w:rPr>
          <w:rFonts w:ascii="Book Antiqua" w:eastAsia="宋体" w:hAnsi="Book Antiqua" w:cs="宋体"/>
          <w:color w:val="000000"/>
          <w:sz w:val="24"/>
          <w:szCs w:val="24"/>
          <w:lang w:eastAsia="zh-CN"/>
        </w:rPr>
        <w:t xml:space="preserve"> </w:t>
      </w:r>
      <w:r w:rsidRPr="005078DB">
        <w:rPr>
          <w:rFonts w:ascii="Book Antiqua" w:eastAsia="宋体" w:hAnsi="Book Antiqua" w:cs="宋体"/>
          <w:color w:val="000000"/>
          <w:sz w:val="24"/>
          <w:szCs w:val="24"/>
          <w:lang w:eastAsia="zh-CN"/>
        </w:rPr>
        <w:t>614-</w:t>
      </w:r>
      <w:r>
        <w:rPr>
          <w:rFonts w:ascii="Book Antiqua" w:eastAsia="宋体" w:hAnsi="Book Antiqua" w:cs="宋体"/>
          <w:color w:val="000000"/>
          <w:sz w:val="24"/>
          <w:szCs w:val="24"/>
          <w:lang w:eastAsia="zh-CN"/>
        </w:rPr>
        <w:t>6</w:t>
      </w:r>
      <w:r w:rsidRPr="005078DB">
        <w:rPr>
          <w:rFonts w:ascii="Book Antiqua" w:eastAsia="宋体" w:hAnsi="Book Antiqua" w:cs="宋体"/>
          <w:color w:val="000000"/>
          <w:sz w:val="24"/>
          <w:szCs w:val="24"/>
          <w:lang w:eastAsia="zh-CN"/>
        </w:rPr>
        <w:t xml:space="preserve">20. </w:t>
      </w:r>
      <w:r>
        <w:rPr>
          <w:rFonts w:ascii="Book Antiqua" w:eastAsia="宋体" w:hAnsi="Book Antiqua" w:cs="宋体"/>
          <w:color w:val="000000"/>
          <w:sz w:val="24"/>
          <w:szCs w:val="24"/>
          <w:lang w:eastAsia="zh-CN"/>
        </w:rPr>
        <w:t>[</w:t>
      </w:r>
      <w:r w:rsidRPr="005078DB">
        <w:rPr>
          <w:rFonts w:ascii="Book Antiqua" w:eastAsia="宋体" w:hAnsi="Book Antiqua" w:cs="宋体"/>
          <w:color w:val="000000"/>
          <w:sz w:val="24"/>
          <w:szCs w:val="24"/>
          <w:lang w:eastAsia="zh-CN"/>
        </w:rPr>
        <w:t>PMID: 22878838</w:t>
      </w:r>
      <w:r>
        <w:rPr>
          <w:rFonts w:ascii="Book Antiqua" w:eastAsia="宋体" w:hAnsi="Book Antiqua" w:cs="宋体"/>
          <w:color w:val="000000"/>
          <w:sz w:val="24"/>
          <w:szCs w:val="24"/>
          <w:lang w:eastAsia="zh-CN"/>
        </w:rPr>
        <w:t xml:space="preserve"> </w:t>
      </w:r>
      <w:r w:rsidRPr="005078DB">
        <w:rPr>
          <w:rFonts w:ascii="Book Antiqua" w:eastAsia="宋体" w:hAnsi="Book Antiqua" w:cs="宋体"/>
          <w:color w:val="000000"/>
          <w:sz w:val="24"/>
          <w:szCs w:val="24"/>
          <w:lang w:eastAsia="zh-CN"/>
        </w:rPr>
        <w:t>doi: 10.1007/s00534-012-0547-1</w:t>
      </w:r>
      <w:r>
        <w:rPr>
          <w:rFonts w:ascii="Book Antiqua" w:eastAsia="宋体" w:hAnsi="Book Antiqua" w:cs="宋体"/>
          <w:color w:val="000000"/>
          <w:sz w:val="24"/>
          <w:szCs w:val="24"/>
          <w:lang w:eastAsia="zh-CN"/>
        </w:rPr>
        <w:t>]</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1</w:t>
      </w:r>
      <w:r w:rsidR="003523F3">
        <w:rPr>
          <w:rFonts w:ascii="Book Antiqua" w:eastAsia="宋体" w:hAnsi="Book Antiqua" w:cs="宋体"/>
          <w:color w:val="000000"/>
          <w:sz w:val="24"/>
          <w:szCs w:val="24"/>
          <w:lang w:eastAsia="zh-CN"/>
        </w:rPr>
        <w:t>2</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Li C</w:t>
      </w:r>
      <w:r w:rsidRPr="00DA396F">
        <w:rPr>
          <w:rFonts w:ascii="Book Antiqua" w:eastAsia="宋体" w:hAnsi="Book Antiqua" w:cs="宋体"/>
          <w:color w:val="000000"/>
          <w:sz w:val="24"/>
          <w:szCs w:val="24"/>
          <w:lang w:eastAsia="zh-CN"/>
        </w:rPr>
        <w:t>, Heidt DG, Dalerba P, Burant CF, Zhang L, Adsay V, Wicha M, Clarke MF, Simeone DM. Identification of pancreatic cancer stem cells. </w:t>
      </w:r>
      <w:r w:rsidRPr="00DA396F">
        <w:rPr>
          <w:rFonts w:ascii="Book Antiqua" w:eastAsia="宋体" w:hAnsi="Book Antiqua" w:cs="宋体"/>
          <w:i/>
          <w:iCs/>
          <w:color w:val="000000"/>
          <w:sz w:val="24"/>
          <w:szCs w:val="24"/>
          <w:lang w:eastAsia="zh-CN"/>
        </w:rPr>
        <w:t>Cancer Res</w:t>
      </w:r>
      <w:r w:rsidRPr="00DA396F">
        <w:rPr>
          <w:rFonts w:ascii="Book Antiqua" w:eastAsia="宋体" w:hAnsi="Book Antiqua" w:cs="宋体"/>
          <w:color w:val="000000"/>
          <w:sz w:val="24"/>
          <w:szCs w:val="24"/>
          <w:lang w:eastAsia="zh-CN"/>
        </w:rPr>
        <w:t> 2007; </w:t>
      </w:r>
      <w:r w:rsidRPr="00DA396F">
        <w:rPr>
          <w:rFonts w:ascii="Book Antiqua" w:eastAsia="宋体" w:hAnsi="Book Antiqua" w:cs="宋体"/>
          <w:b/>
          <w:bCs/>
          <w:color w:val="000000"/>
          <w:sz w:val="24"/>
          <w:szCs w:val="24"/>
          <w:lang w:eastAsia="zh-CN"/>
        </w:rPr>
        <w:t>67</w:t>
      </w:r>
      <w:r w:rsidRPr="00DA396F">
        <w:rPr>
          <w:rFonts w:ascii="Book Antiqua" w:eastAsia="宋体" w:hAnsi="Book Antiqua" w:cs="宋体"/>
          <w:color w:val="000000"/>
          <w:sz w:val="24"/>
          <w:szCs w:val="24"/>
          <w:lang w:eastAsia="zh-CN"/>
        </w:rPr>
        <w:t>: 1030-1037 [PMID: 17283135]</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1</w:t>
      </w:r>
      <w:r w:rsidR="003523F3">
        <w:rPr>
          <w:rFonts w:ascii="Book Antiqua" w:eastAsia="宋体" w:hAnsi="Book Antiqua" w:cs="宋体"/>
          <w:color w:val="000000"/>
          <w:sz w:val="24"/>
          <w:szCs w:val="24"/>
          <w:lang w:eastAsia="zh-CN"/>
        </w:rPr>
        <w:t>3</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Hermann PC</w:t>
      </w:r>
      <w:r w:rsidRPr="00DA396F">
        <w:rPr>
          <w:rFonts w:ascii="Book Antiqua" w:eastAsia="宋体" w:hAnsi="Book Antiqua" w:cs="宋体"/>
          <w:color w:val="000000"/>
          <w:sz w:val="24"/>
          <w:szCs w:val="24"/>
          <w:lang w:eastAsia="zh-CN"/>
        </w:rPr>
        <w:t>, Huber SL, Herrler T, Aicher A, Ellwart JW, Guba M, Bruns CJ, Heeschen C. Distinct populations of cancer stem cells determine tumor growth and metastatic activity in human pancreatic cancer. </w:t>
      </w:r>
      <w:r w:rsidRPr="00DA396F">
        <w:rPr>
          <w:rFonts w:ascii="Book Antiqua" w:eastAsia="宋体" w:hAnsi="Book Antiqua" w:cs="宋体"/>
          <w:i/>
          <w:iCs/>
          <w:color w:val="000000"/>
          <w:sz w:val="24"/>
          <w:szCs w:val="24"/>
          <w:lang w:eastAsia="zh-CN"/>
        </w:rPr>
        <w:t>Cell Stem Cell</w:t>
      </w:r>
      <w:r w:rsidRPr="00DA396F">
        <w:rPr>
          <w:rFonts w:ascii="Book Antiqua" w:eastAsia="宋体" w:hAnsi="Book Antiqua" w:cs="宋体"/>
          <w:color w:val="000000"/>
          <w:sz w:val="24"/>
          <w:szCs w:val="24"/>
          <w:lang w:eastAsia="zh-CN"/>
        </w:rPr>
        <w:t> 2007; </w:t>
      </w:r>
      <w:r w:rsidRPr="00DA396F">
        <w:rPr>
          <w:rFonts w:ascii="Book Antiqua" w:eastAsia="宋体" w:hAnsi="Book Antiqua" w:cs="宋体"/>
          <w:b/>
          <w:bCs/>
          <w:color w:val="000000"/>
          <w:sz w:val="24"/>
          <w:szCs w:val="24"/>
          <w:lang w:eastAsia="zh-CN"/>
        </w:rPr>
        <w:t>1</w:t>
      </w:r>
      <w:r w:rsidRPr="00DA396F">
        <w:rPr>
          <w:rFonts w:ascii="Book Antiqua" w:eastAsia="宋体" w:hAnsi="Book Antiqua" w:cs="宋体"/>
          <w:color w:val="000000"/>
          <w:sz w:val="24"/>
          <w:szCs w:val="24"/>
          <w:lang w:eastAsia="zh-CN"/>
        </w:rPr>
        <w:t>: 313-323 [PMID: 18371365 DOI: 10.1016/j.stem.2007.06.002]</w:t>
      </w:r>
    </w:p>
    <w:p w:rsid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1</w:t>
      </w:r>
      <w:r w:rsidR="003523F3">
        <w:rPr>
          <w:rFonts w:ascii="Book Antiqua" w:eastAsia="宋体" w:hAnsi="Book Antiqua" w:cs="宋体"/>
          <w:color w:val="000000"/>
          <w:sz w:val="24"/>
          <w:szCs w:val="24"/>
          <w:lang w:eastAsia="zh-CN"/>
        </w:rPr>
        <w:t>4</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Bao B</w:t>
      </w:r>
      <w:r w:rsidRPr="00DA396F">
        <w:rPr>
          <w:rFonts w:ascii="Book Antiqua" w:eastAsia="宋体" w:hAnsi="Book Antiqua" w:cs="宋体"/>
          <w:color w:val="000000"/>
          <w:sz w:val="24"/>
          <w:szCs w:val="24"/>
          <w:lang w:eastAsia="zh-CN"/>
        </w:rPr>
        <w:t>, Ahmad A, Azmi AS, Ali S, Sarkar FH. Overview of cancer stem cells (CSCs) and mechanisms of their regulation: implications for cancer therapy. </w:t>
      </w:r>
      <w:r w:rsidRPr="00DA396F">
        <w:rPr>
          <w:rFonts w:ascii="Book Antiqua" w:eastAsia="宋体" w:hAnsi="Book Antiqua" w:cs="宋体"/>
          <w:i/>
          <w:iCs/>
          <w:color w:val="000000"/>
          <w:sz w:val="24"/>
          <w:szCs w:val="24"/>
          <w:lang w:eastAsia="zh-CN"/>
        </w:rPr>
        <w:t>Curr Protoc Pharmacol</w:t>
      </w:r>
      <w:r w:rsidRPr="00DA396F">
        <w:rPr>
          <w:rFonts w:ascii="Book Antiqua" w:eastAsia="宋体" w:hAnsi="Book Antiqua" w:cs="宋体"/>
          <w:color w:val="000000"/>
          <w:sz w:val="24"/>
          <w:szCs w:val="24"/>
          <w:lang w:eastAsia="zh-CN"/>
        </w:rPr>
        <w:t> 2013; </w:t>
      </w:r>
      <w:r w:rsidRPr="00DA396F">
        <w:rPr>
          <w:rFonts w:ascii="Book Antiqua" w:eastAsia="宋体" w:hAnsi="Book Antiqua" w:cs="宋体"/>
          <w:b/>
          <w:bCs/>
          <w:color w:val="000000"/>
          <w:sz w:val="24"/>
          <w:szCs w:val="24"/>
          <w:lang w:eastAsia="zh-CN"/>
        </w:rPr>
        <w:t>Chapter 14</w:t>
      </w:r>
      <w:r w:rsidRPr="00DA396F">
        <w:rPr>
          <w:rFonts w:ascii="Book Antiqua" w:eastAsia="宋体" w:hAnsi="Book Antiqua" w:cs="宋体"/>
          <w:color w:val="000000"/>
          <w:sz w:val="24"/>
          <w:szCs w:val="24"/>
          <w:lang w:eastAsia="zh-CN"/>
        </w:rPr>
        <w:t>: Unit 14.25 [PMID: 23744710 DOI: 10.1002/0471141755.ph1425s61]</w:t>
      </w:r>
    </w:p>
    <w:p w:rsidR="0080763D" w:rsidRPr="00DA396F" w:rsidRDefault="003523F3"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15</w:t>
      </w:r>
      <w:r w:rsidR="0080763D">
        <w:rPr>
          <w:rFonts w:ascii="Book Antiqua" w:eastAsia="宋体" w:hAnsi="Book Antiqua" w:cs="宋体"/>
          <w:color w:val="000000"/>
          <w:sz w:val="24"/>
          <w:szCs w:val="24"/>
          <w:lang w:eastAsia="zh-CN"/>
        </w:rPr>
        <w:t xml:space="preserve"> </w:t>
      </w:r>
      <w:r w:rsidR="0080763D" w:rsidRPr="00797EA5">
        <w:rPr>
          <w:rFonts w:ascii="Book Antiqua" w:eastAsia="宋体" w:hAnsi="Book Antiqua" w:cs="宋体"/>
          <w:b/>
          <w:color w:val="000000"/>
          <w:sz w:val="24"/>
          <w:szCs w:val="24"/>
          <w:lang w:eastAsia="zh-CN"/>
        </w:rPr>
        <w:t>Habib M</w:t>
      </w:r>
      <w:r w:rsidR="0080763D" w:rsidRPr="0080763D">
        <w:rPr>
          <w:rFonts w:ascii="Book Antiqua" w:eastAsia="宋体" w:hAnsi="Book Antiqua" w:cs="宋体"/>
          <w:color w:val="000000"/>
          <w:sz w:val="24"/>
          <w:szCs w:val="24"/>
          <w:lang w:eastAsia="zh-CN"/>
        </w:rPr>
        <w:t>, Saif MW.</w:t>
      </w:r>
      <w:r w:rsidR="0080763D">
        <w:rPr>
          <w:rFonts w:ascii="Book Antiqua" w:eastAsia="宋体" w:hAnsi="Book Antiqua" w:cs="宋体"/>
          <w:color w:val="000000"/>
          <w:sz w:val="24"/>
          <w:szCs w:val="24"/>
          <w:lang w:eastAsia="zh-CN"/>
        </w:rPr>
        <w:t xml:space="preserve"> </w:t>
      </w:r>
      <w:r w:rsidR="0080763D" w:rsidRPr="0080763D">
        <w:rPr>
          <w:rFonts w:ascii="Book Antiqua" w:eastAsia="宋体" w:hAnsi="Book Antiqua" w:cs="宋体"/>
          <w:color w:val="000000"/>
          <w:sz w:val="24"/>
          <w:szCs w:val="24"/>
          <w:lang w:eastAsia="zh-CN"/>
        </w:rPr>
        <w:t>Pancreatic cancer stem cells: their role in pancreatic cancer patient outcomes and what is future?</w:t>
      </w:r>
      <w:r w:rsidR="0080763D">
        <w:rPr>
          <w:rFonts w:ascii="Book Antiqua" w:eastAsia="宋体" w:hAnsi="Book Antiqua" w:cs="宋体"/>
          <w:color w:val="000000"/>
          <w:sz w:val="24"/>
          <w:szCs w:val="24"/>
          <w:lang w:eastAsia="zh-CN"/>
        </w:rPr>
        <w:t xml:space="preserve"> </w:t>
      </w:r>
      <w:r w:rsidR="0080763D" w:rsidRPr="00797EA5">
        <w:rPr>
          <w:rFonts w:ascii="Book Antiqua" w:eastAsia="宋体" w:hAnsi="Book Antiqua" w:cs="宋体"/>
          <w:i/>
          <w:color w:val="000000"/>
          <w:sz w:val="24"/>
          <w:szCs w:val="24"/>
          <w:lang w:eastAsia="zh-CN"/>
        </w:rPr>
        <w:t>JOP</w:t>
      </w:r>
      <w:r w:rsidR="0080763D" w:rsidRPr="0080763D">
        <w:rPr>
          <w:rFonts w:ascii="Book Antiqua" w:eastAsia="宋体" w:hAnsi="Book Antiqua" w:cs="宋体"/>
          <w:color w:val="000000"/>
          <w:sz w:val="24"/>
          <w:szCs w:val="24"/>
          <w:lang w:eastAsia="zh-CN"/>
        </w:rPr>
        <w:t xml:space="preserve"> 2013;14:</w:t>
      </w:r>
      <w:r w:rsidR="0080763D">
        <w:rPr>
          <w:rFonts w:ascii="Book Antiqua" w:eastAsia="宋体" w:hAnsi="Book Antiqua" w:cs="宋体"/>
          <w:color w:val="000000"/>
          <w:sz w:val="24"/>
          <w:szCs w:val="24"/>
          <w:lang w:eastAsia="zh-CN"/>
        </w:rPr>
        <w:t xml:space="preserve"> </w:t>
      </w:r>
      <w:r w:rsidR="0080763D" w:rsidRPr="0080763D">
        <w:rPr>
          <w:rFonts w:ascii="Book Antiqua" w:eastAsia="宋体" w:hAnsi="Book Antiqua" w:cs="宋体"/>
          <w:color w:val="000000"/>
          <w:sz w:val="24"/>
          <w:szCs w:val="24"/>
          <w:lang w:eastAsia="zh-CN"/>
        </w:rPr>
        <w:t>401-</w:t>
      </w:r>
      <w:r w:rsidR="0080763D">
        <w:rPr>
          <w:rFonts w:ascii="Book Antiqua" w:eastAsia="宋体" w:hAnsi="Book Antiqua" w:cs="宋体"/>
          <w:color w:val="000000"/>
          <w:sz w:val="24"/>
          <w:szCs w:val="24"/>
          <w:lang w:eastAsia="zh-CN"/>
        </w:rPr>
        <w:t>40</w:t>
      </w:r>
      <w:r w:rsidR="0080763D" w:rsidRPr="0080763D">
        <w:rPr>
          <w:rFonts w:ascii="Book Antiqua" w:eastAsia="宋体" w:hAnsi="Book Antiqua" w:cs="宋体"/>
          <w:color w:val="000000"/>
          <w:sz w:val="24"/>
          <w:szCs w:val="24"/>
          <w:lang w:eastAsia="zh-CN"/>
        </w:rPr>
        <w:t xml:space="preserve">4 </w:t>
      </w:r>
      <w:r w:rsidR="0080763D">
        <w:rPr>
          <w:rFonts w:ascii="Book Antiqua" w:eastAsia="宋体" w:hAnsi="Book Antiqua" w:cs="宋体"/>
          <w:color w:val="000000"/>
          <w:sz w:val="24"/>
          <w:szCs w:val="24"/>
          <w:lang w:eastAsia="zh-CN"/>
        </w:rPr>
        <w:t>[</w:t>
      </w:r>
      <w:r w:rsidR="0080763D" w:rsidRPr="0080763D">
        <w:rPr>
          <w:rFonts w:ascii="Book Antiqua" w:eastAsia="宋体" w:hAnsi="Book Antiqua" w:cs="宋体"/>
          <w:color w:val="000000"/>
          <w:sz w:val="24"/>
          <w:szCs w:val="24"/>
          <w:lang w:eastAsia="zh-CN"/>
        </w:rPr>
        <w:t>PMID: 23846937</w:t>
      </w:r>
      <w:r w:rsidR="0080763D">
        <w:rPr>
          <w:rFonts w:ascii="Book Antiqua" w:eastAsia="宋体" w:hAnsi="Book Antiqua" w:cs="宋体"/>
          <w:color w:val="000000"/>
          <w:sz w:val="24"/>
          <w:szCs w:val="24"/>
          <w:lang w:eastAsia="zh-CN"/>
        </w:rPr>
        <w:t xml:space="preserve"> </w:t>
      </w:r>
      <w:r w:rsidR="0080763D" w:rsidRPr="0080763D">
        <w:rPr>
          <w:rFonts w:ascii="Book Antiqua" w:eastAsia="宋体" w:hAnsi="Book Antiqua" w:cs="宋体"/>
          <w:color w:val="000000"/>
          <w:sz w:val="24"/>
          <w:szCs w:val="24"/>
          <w:lang w:eastAsia="zh-CN"/>
        </w:rPr>
        <w:t>doi: 10.6092/1590-8577/1658</w:t>
      </w:r>
      <w:r w:rsidR="0080763D">
        <w:rPr>
          <w:rFonts w:ascii="Book Antiqua" w:eastAsia="宋体" w:hAnsi="Book Antiqua" w:cs="宋体"/>
          <w:color w:val="000000"/>
          <w:sz w:val="24"/>
          <w:szCs w:val="24"/>
          <w:lang w:eastAsia="zh-CN"/>
        </w:rPr>
        <w:t>]</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1</w:t>
      </w:r>
      <w:r w:rsidR="007F3D60">
        <w:rPr>
          <w:rFonts w:ascii="Book Antiqua" w:eastAsia="宋体" w:hAnsi="Book Antiqua" w:cs="宋体"/>
          <w:color w:val="000000"/>
          <w:sz w:val="24"/>
          <w:szCs w:val="24"/>
          <w:lang w:eastAsia="zh-CN"/>
        </w:rPr>
        <w:t>6</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Ischenko I</w:t>
      </w:r>
      <w:r w:rsidRPr="00DA396F">
        <w:rPr>
          <w:rFonts w:ascii="Book Antiqua" w:eastAsia="宋体" w:hAnsi="Book Antiqua" w:cs="宋体"/>
          <w:color w:val="000000"/>
          <w:sz w:val="24"/>
          <w:szCs w:val="24"/>
          <w:lang w:eastAsia="zh-CN"/>
        </w:rPr>
        <w:t>, Petrenko O, Hayman MJ. Analysis of the tumor-initiating and metastatic capacity of PDX1-positive cells from the adult pancreas. </w:t>
      </w:r>
      <w:r w:rsidRPr="00DA396F">
        <w:rPr>
          <w:rFonts w:ascii="Book Antiqua" w:eastAsia="宋体" w:hAnsi="Book Antiqua" w:cs="宋体"/>
          <w:i/>
          <w:iCs/>
          <w:color w:val="000000"/>
          <w:sz w:val="24"/>
          <w:szCs w:val="24"/>
          <w:lang w:eastAsia="zh-CN"/>
        </w:rPr>
        <w:t>Proc Natl Acad Sci U S A</w:t>
      </w:r>
      <w:r w:rsidRPr="00DA396F">
        <w:rPr>
          <w:rFonts w:ascii="Book Antiqua" w:eastAsia="宋体" w:hAnsi="Book Antiqua" w:cs="宋体"/>
          <w:color w:val="000000"/>
          <w:sz w:val="24"/>
          <w:szCs w:val="24"/>
          <w:lang w:eastAsia="zh-CN"/>
        </w:rPr>
        <w:t> 2014; </w:t>
      </w:r>
      <w:r w:rsidRPr="00DA396F">
        <w:rPr>
          <w:rFonts w:ascii="Book Antiqua" w:eastAsia="宋体" w:hAnsi="Book Antiqua" w:cs="宋体"/>
          <w:b/>
          <w:bCs/>
          <w:color w:val="000000"/>
          <w:sz w:val="24"/>
          <w:szCs w:val="24"/>
          <w:lang w:eastAsia="zh-CN"/>
        </w:rPr>
        <w:t>111</w:t>
      </w:r>
      <w:r w:rsidRPr="00DA396F">
        <w:rPr>
          <w:rFonts w:ascii="Book Antiqua" w:eastAsia="宋体" w:hAnsi="Book Antiqua" w:cs="宋体"/>
          <w:color w:val="000000"/>
          <w:sz w:val="24"/>
          <w:szCs w:val="24"/>
          <w:lang w:eastAsia="zh-CN"/>
        </w:rPr>
        <w:t>: 3466-3471 [PMID: 24550494 DOI: 10.1073/pnas.1319911111]</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1</w:t>
      </w:r>
      <w:r w:rsidR="007F3D60">
        <w:rPr>
          <w:rFonts w:ascii="Book Antiqua" w:eastAsia="宋体" w:hAnsi="Book Antiqua" w:cs="宋体"/>
          <w:color w:val="000000"/>
          <w:sz w:val="24"/>
          <w:szCs w:val="24"/>
          <w:lang w:eastAsia="zh-CN"/>
        </w:rPr>
        <w:t>7</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Mizuno N</w:t>
      </w:r>
      <w:r w:rsidRPr="00DA396F">
        <w:rPr>
          <w:rFonts w:ascii="Book Antiqua" w:eastAsia="宋体" w:hAnsi="Book Antiqua" w:cs="宋体"/>
          <w:color w:val="000000"/>
          <w:sz w:val="24"/>
          <w:szCs w:val="24"/>
          <w:lang w:eastAsia="zh-CN"/>
        </w:rPr>
        <w:t>, Yatabe Y, Hara K, Hijioka S, Imaoka H, Shimizu Y, Ko SB, Yamao K. Cytoplasmic expression of LGR5 in pancreatic adenocarcinoma. </w:t>
      </w:r>
      <w:r w:rsidRPr="00DA396F">
        <w:rPr>
          <w:rFonts w:ascii="Book Antiqua" w:eastAsia="宋体" w:hAnsi="Book Antiqua" w:cs="宋体"/>
          <w:i/>
          <w:iCs/>
          <w:color w:val="000000"/>
          <w:sz w:val="24"/>
          <w:szCs w:val="24"/>
          <w:lang w:eastAsia="zh-CN"/>
        </w:rPr>
        <w:t>Front Physiol</w:t>
      </w:r>
      <w:r w:rsidRPr="00DA396F">
        <w:rPr>
          <w:rFonts w:ascii="Book Antiqua" w:eastAsia="宋体" w:hAnsi="Book Antiqua" w:cs="宋体"/>
          <w:color w:val="000000"/>
          <w:sz w:val="24"/>
          <w:szCs w:val="24"/>
          <w:lang w:eastAsia="zh-CN"/>
        </w:rPr>
        <w:t> 2013; </w:t>
      </w:r>
      <w:r w:rsidRPr="00DA396F">
        <w:rPr>
          <w:rFonts w:ascii="Book Antiqua" w:eastAsia="宋体" w:hAnsi="Book Antiqua" w:cs="宋体"/>
          <w:b/>
          <w:bCs/>
          <w:color w:val="000000"/>
          <w:sz w:val="24"/>
          <w:szCs w:val="24"/>
          <w:lang w:eastAsia="zh-CN"/>
        </w:rPr>
        <w:t>4</w:t>
      </w:r>
      <w:r w:rsidRPr="00DA396F">
        <w:rPr>
          <w:rFonts w:ascii="Book Antiqua" w:eastAsia="宋体" w:hAnsi="Book Antiqua" w:cs="宋体"/>
          <w:color w:val="000000"/>
          <w:sz w:val="24"/>
          <w:szCs w:val="24"/>
          <w:lang w:eastAsia="zh-CN"/>
        </w:rPr>
        <w:t>: 269 [PMID: 24133453 DOI: 10.3389/fphys.2013.00269]</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1</w:t>
      </w:r>
      <w:r w:rsidR="007F3D60">
        <w:rPr>
          <w:rFonts w:ascii="Book Antiqua" w:eastAsia="宋体" w:hAnsi="Book Antiqua" w:cs="宋体"/>
          <w:color w:val="000000"/>
          <w:sz w:val="24"/>
          <w:szCs w:val="24"/>
          <w:lang w:eastAsia="zh-CN"/>
        </w:rPr>
        <w:t>8</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Kim MP</w:t>
      </w:r>
      <w:r w:rsidRPr="00DA396F">
        <w:rPr>
          <w:rFonts w:ascii="Book Antiqua" w:eastAsia="宋体" w:hAnsi="Book Antiqua" w:cs="宋体"/>
          <w:color w:val="000000"/>
          <w:sz w:val="24"/>
          <w:szCs w:val="24"/>
          <w:lang w:eastAsia="zh-CN"/>
        </w:rPr>
        <w:t>, Fleming JB, Wang H, Abbruzzese JL, Choi W, Kopetz S, McConkey DJ, Evans DB, Gallick GE. ALDH activity selectively defines an enhanced tumor-initiating cell population relative to CD133 expression in human pancreatic adenocarcinoma. </w:t>
      </w:r>
      <w:r w:rsidRPr="00DA396F">
        <w:rPr>
          <w:rFonts w:ascii="Book Antiqua" w:eastAsia="宋体" w:hAnsi="Book Antiqua" w:cs="宋体"/>
          <w:i/>
          <w:iCs/>
          <w:color w:val="000000"/>
          <w:sz w:val="24"/>
          <w:szCs w:val="24"/>
          <w:lang w:eastAsia="zh-CN"/>
        </w:rPr>
        <w:t>PLoS One</w:t>
      </w:r>
      <w:r w:rsidRPr="00DA396F">
        <w:rPr>
          <w:rFonts w:ascii="Book Antiqua" w:eastAsia="宋体" w:hAnsi="Book Antiqua" w:cs="宋体"/>
          <w:color w:val="000000"/>
          <w:sz w:val="24"/>
          <w:szCs w:val="24"/>
          <w:lang w:eastAsia="zh-CN"/>
        </w:rPr>
        <w:t> 2011; </w:t>
      </w:r>
      <w:r w:rsidRPr="00DA396F">
        <w:rPr>
          <w:rFonts w:ascii="Book Antiqua" w:eastAsia="宋体" w:hAnsi="Book Antiqua" w:cs="宋体"/>
          <w:b/>
          <w:bCs/>
          <w:color w:val="000000"/>
          <w:sz w:val="24"/>
          <w:szCs w:val="24"/>
          <w:lang w:eastAsia="zh-CN"/>
        </w:rPr>
        <w:t>6</w:t>
      </w:r>
      <w:r w:rsidRPr="00DA396F">
        <w:rPr>
          <w:rFonts w:ascii="Book Antiqua" w:eastAsia="宋体" w:hAnsi="Book Antiqua" w:cs="宋体"/>
          <w:color w:val="000000"/>
          <w:sz w:val="24"/>
          <w:szCs w:val="24"/>
          <w:lang w:eastAsia="zh-CN"/>
        </w:rPr>
        <w:t>: e20636 [PMID: 21695188 DOI: 10.1371/journal.pone.0020636]</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1</w:t>
      </w:r>
      <w:r w:rsidR="007F3D60">
        <w:rPr>
          <w:rFonts w:ascii="Book Antiqua" w:eastAsia="宋体" w:hAnsi="Book Antiqua" w:cs="宋体"/>
          <w:color w:val="000000"/>
          <w:sz w:val="24"/>
          <w:szCs w:val="24"/>
          <w:lang w:eastAsia="zh-CN"/>
        </w:rPr>
        <w:t>9</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Lee CJ</w:t>
      </w:r>
      <w:r w:rsidRPr="00DA396F">
        <w:rPr>
          <w:rFonts w:ascii="Book Antiqua" w:eastAsia="宋体" w:hAnsi="Book Antiqua" w:cs="宋体"/>
          <w:color w:val="000000"/>
          <w:sz w:val="24"/>
          <w:szCs w:val="24"/>
          <w:lang w:eastAsia="zh-CN"/>
        </w:rPr>
        <w:t>, Dosch J, Simeone DM. Pancreatic cancer stem cells. </w:t>
      </w:r>
      <w:r w:rsidRPr="00DA396F">
        <w:rPr>
          <w:rFonts w:ascii="Book Antiqua" w:eastAsia="宋体" w:hAnsi="Book Antiqua" w:cs="宋体"/>
          <w:i/>
          <w:iCs/>
          <w:color w:val="000000"/>
          <w:sz w:val="24"/>
          <w:szCs w:val="24"/>
          <w:lang w:eastAsia="zh-CN"/>
        </w:rPr>
        <w:t>J Clin Oncol</w:t>
      </w:r>
      <w:r w:rsidRPr="00DA396F">
        <w:rPr>
          <w:rFonts w:ascii="Book Antiqua" w:eastAsia="宋体" w:hAnsi="Book Antiqua" w:cs="宋体"/>
          <w:color w:val="000000"/>
          <w:sz w:val="24"/>
          <w:szCs w:val="24"/>
          <w:lang w:eastAsia="zh-CN"/>
        </w:rPr>
        <w:t> 2008; </w:t>
      </w:r>
      <w:r w:rsidRPr="00DA396F">
        <w:rPr>
          <w:rFonts w:ascii="Book Antiqua" w:eastAsia="宋体" w:hAnsi="Book Antiqua" w:cs="宋体"/>
          <w:b/>
          <w:bCs/>
          <w:color w:val="000000"/>
          <w:sz w:val="24"/>
          <w:szCs w:val="24"/>
          <w:lang w:eastAsia="zh-CN"/>
        </w:rPr>
        <w:t>26</w:t>
      </w:r>
      <w:r w:rsidRPr="00DA396F">
        <w:rPr>
          <w:rFonts w:ascii="Book Antiqua" w:eastAsia="宋体" w:hAnsi="Book Antiqua" w:cs="宋体"/>
          <w:color w:val="000000"/>
          <w:sz w:val="24"/>
          <w:szCs w:val="24"/>
          <w:lang w:eastAsia="zh-CN"/>
        </w:rPr>
        <w:t>: 2806-2812 [PMID: 18539958 DOI: 10.1200/JCO.2008.16.6702]</w:t>
      </w:r>
    </w:p>
    <w:p w:rsidR="00DA396F" w:rsidRPr="00DA396F" w:rsidRDefault="007F3D60"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20</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Mizukami T</w:t>
      </w:r>
      <w:r w:rsidR="00DA396F" w:rsidRPr="00DA396F">
        <w:rPr>
          <w:rFonts w:ascii="Book Antiqua" w:eastAsia="宋体" w:hAnsi="Book Antiqua" w:cs="宋体"/>
          <w:color w:val="000000"/>
          <w:sz w:val="24"/>
          <w:szCs w:val="24"/>
          <w:lang w:eastAsia="zh-CN"/>
        </w:rPr>
        <w:t>, Kamachi H, Mitsuhashi T, Tsuruga Y, Hatanaka Y, Kamiyama T, Matsuno Y, Taketomi A. Immunohistochemical analysis of cancer stem cell markers in pancreatic adenocarcinoma patients after neoadjuvant chemoradiotherapy. </w:t>
      </w:r>
      <w:r w:rsidR="00DA396F" w:rsidRPr="00DA396F">
        <w:rPr>
          <w:rFonts w:ascii="Book Antiqua" w:eastAsia="宋体" w:hAnsi="Book Antiqua" w:cs="宋体"/>
          <w:i/>
          <w:iCs/>
          <w:color w:val="000000"/>
          <w:sz w:val="24"/>
          <w:szCs w:val="24"/>
          <w:lang w:eastAsia="zh-CN"/>
        </w:rPr>
        <w:t>BMC Cancer</w:t>
      </w:r>
      <w:r w:rsidR="00DA396F" w:rsidRPr="00DA396F">
        <w:rPr>
          <w:rFonts w:ascii="Book Antiqua" w:eastAsia="宋体" w:hAnsi="Book Antiqua" w:cs="宋体"/>
          <w:color w:val="000000"/>
          <w:sz w:val="24"/>
          <w:szCs w:val="24"/>
          <w:lang w:eastAsia="zh-CN"/>
        </w:rPr>
        <w:t> 2014; </w:t>
      </w:r>
      <w:r w:rsidR="00DA396F" w:rsidRPr="00DA396F">
        <w:rPr>
          <w:rFonts w:ascii="Book Antiqua" w:eastAsia="宋体" w:hAnsi="Book Antiqua" w:cs="宋体"/>
          <w:b/>
          <w:bCs/>
          <w:color w:val="000000"/>
          <w:sz w:val="24"/>
          <w:szCs w:val="24"/>
          <w:lang w:eastAsia="zh-CN"/>
        </w:rPr>
        <w:t>14</w:t>
      </w:r>
      <w:r w:rsidR="00DA396F" w:rsidRPr="00DA396F">
        <w:rPr>
          <w:rFonts w:ascii="Book Antiqua" w:eastAsia="宋体" w:hAnsi="Book Antiqua" w:cs="宋体"/>
          <w:color w:val="000000"/>
          <w:sz w:val="24"/>
          <w:szCs w:val="24"/>
          <w:lang w:eastAsia="zh-CN"/>
        </w:rPr>
        <w:t>: 687 [PMID: 25240521 DOI: 10.1186/1471-2407-14-687]</w:t>
      </w:r>
    </w:p>
    <w:p w:rsidR="00DA396F" w:rsidRPr="00DA396F" w:rsidRDefault="007F3D60"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2</w:t>
      </w:r>
      <w:r w:rsidR="00DA396F" w:rsidRPr="00DA396F">
        <w:rPr>
          <w:rFonts w:ascii="Book Antiqua" w:eastAsia="宋体" w:hAnsi="Book Antiqua" w:cs="宋体"/>
          <w:color w:val="000000"/>
          <w:sz w:val="24"/>
          <w:szCs w:val="24"/>
          <w:lang w:eastAsia="zh-CN"/>
        </w:rPr>
        <w:t>1 </w:t>
      </w:r>
      <w:r w:rsidR="00DA396F" w:rsidRPr="00DA396F">
        <w:rPr>
          <w:rFonts w:ascii="Book Antiqua" w:eastAsia="宋体" w:hAnsi="Book Antiqua" w:cs="宋体"/>
          <w:b/>
          <w:bCs/>
          <w:color w:val="000000"/>
          <w:sz w:val="24"/>
          <w:szCs w:val="24"/>
          <w:lang w:eastAsia="zh-CN"/>
        </w:rPr>
        <w:t>Xu L</w:t>
      </w:r>
      <w:r w:rsidR="00DA396F" w:rsidRPr="00DA396F">
        <w:rPr>
          <w:rFonts w:ascii="Book Antiqua" w:eastAsia="宋体" w:hAnsi="Book Antiqua" w:cs="宋体"/>
          <w:color w:val="000000"/>
          <w:sz w:val="24"/>
          <w:szCs w:val="24"/>
          <w:lang w:eastAsia="zh-CN"/>
        </w:rPr>
        <w:t>. Cancer stem cell in the progression and therapy of pancreatic cancer. </w:t>
      </w:r>
      <w:r w:rsidR="00DA396F" w:rsidRPr="00DA396F">
        <w:rPr>
          <w:rFonts w:ascii="Book Antiqua" w:eastAsia="宋体" w:hAnsi="Book Antiqua" w:cs="宋体"/>
          <w:i/>
          <w:iCs/>
          <w:color w:val="000000"/>
          <w:sz w:val="24"/>
          <w:szCs w:val="24"/>
          <w:lang w:eastAsia="zh-CN"/>
        </w:rPr>
        <w:t>Front Biosci (Landmark Ed)</w:t>
      </w:r>
      <w:r w:rsidR="00DA396F" w:rsidRPr="00DA396F">
        <w:rPr>
          <w:rFonts w:ascii="Book Antiqua" w:eastAsia="宋体" w:hAnsi="Book Antiqua" w:cs="宋体"/>
          <w:color w:val="000000"/>
          <w:sz w:val="24"/>
          <w:szCs w:val="24"/>
          <w:lang w:eastAsia="zh-CN"/>
        </w:rPr>
        <w:t> 2013; </w:t>
      </w:r>
      <w:r w:rsidR="00DA396F" w:rsidRPr="00DA396F">
        <w:rPr>
          <w:rFonts w:ascii="Book Antiqua" w:eastAsia="宋体" w:hAnsi="Book Antiqua" w:cs="宋体"/>
          <w:b/>
          <w:bCs/>
          <w:color w:val="000000"/>
          <w:sz w:val="24"/>
          <w:szCs w:val="24"/>
          <w:lang w:eastAsia="zh-CN"/>
        </w:rPr>
        <w:t>18</w:t>
      </w:r>
      <w:r w:rsidR="00DA396F" w:rsidRPr="00DA396F">
        <w:rPr>
          <w:rFonts w:ascii="Book Antiqua" w:eastAsia="宋体" w:hAnsi="Book Antiqua" w:cs="宋体"/>
          <w:color w:val="000000"/>
          <w:sz w:val="24"/>
          <w:szCs w:val="24"/>
          <w:lang w:eastAsia="zh-CN"/>
        </w:rPr>
        <w:t>: 795-802 [PMID: 23747847]</w:t>
      </w:r>
    </w:p>
    <w:p w:rsidR="00DA396F" w:rsidRPr="00DA396F" w:rsidRDefault="007F3D60"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22</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Kure S</w:t>
      </w:r>
      <w:r w:rsidR="00DA396F" w:rsidRPr="00DA396F">
        <w:rPr>
          <w:rFonts w:ascii="Book Antiqua" w:eastAsia="宋体" w:hAnsi="Book Antiqua" w:cs="宋体"/>
          <w:color w:val="000000"/>
          <w:sz w:val="24"/>
          <w:szCs w:val="24"/>
          <w:lang w:eastAsia="zh-CN"/>
        </w:rPr>
        <w:t>, Matsuda Y, Hagio M, Ueda J, Naito Z, Ishiwata T. Expression of cancer stem cell markers in pancreatic intraepithelial neoplasias and pancreatic ductal adenocarcinomas. </w:t>
      </w:r>
      <w:r w:rsidR="00DA396F" w:rsidRPr="00DA396F">
        <w:rPr>
          <w:rFonts w:ascii="Book Antiqua" w:eastAsia="宋体" w:hAnsi="Book Antiqua" w:cs="宋体"/>
          <w:i/>
          <w:iCs/>
          <w:color w:val="000000"/>
          <w:sz w:val="24"/>
          <w:szCs w:val="24"/>
          <w:lang w:eastAsia="zh-CN"/>
        </w:rPr>
        <w:t>Int J Oncol</w:t>
      </w:r>
      <w:r w:rsidR="00DA396F" w:rsidRPr="00DA396F">
        <w:rPr>
          <w:rFonts w:ascii="Book Antiqua" w:eastAsia="宋体" w:hAnsi="Book Antiqua" w:cs="宋体"/>
          <w:color w:val="000000"/>
          <w:sz w:val="24"/>
          <w:szCs w:val="24"/>
          <w:lang w:eastAsia="zh-CN"/>
        </w:rPr>
        <w:t> 2012; </w:t>
      </w:r>
      <w:r w:rsidR="00DA396F" w:rsidRPr="00DA396F">
        <w:rPr>
          <w:rFonts w:ascii="Book Antiqua" w:eastAsia="宋体" w:hAnsi="Book Antiqua" w:cs="宋体"/>
          <w:b/>
          <w:bCs/>
          <w:color w:val="000000"/>
          <w:sz w:val="24"/>
          <w:szCs w:val="24"/>
          <w:lang w:eastAsia="zh-CN"/>
        </w:rPr>
        <w:t>41</w:t>
      </w:r>
      <w:r w:rsidR="00DA396F" w:rsidRPr="00DA396F">
        <w:rPr>
          <w:rFonts w:ascii="Book Antiqua" w:eastAsia="宋体" w:hAnsi="Book Antiqua" w:cs="宋体"/>
          <w:color w:val="000000"/>
          <w:sz w:val="24"/>
          <w:szCs w:val="24"/>
          <w:lang w:eastAsia="zh-CN"/>
        </w:rPr>
        <w:t>: 1314-1324 [PMID: 22824809 DOI: 10.3892/ijo.2012.1565]</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2</w:t>
      </w:r>
      <w:r w:rsidR="00C24843">
        <w:rPr>
          <w:rFonts w:ascii="Book Antiqua" w:eastAsia="宋体" w:hAnsi="Book Antiqua" w:cs="宋体"/>
          <w:color w:val="000000"/>
          <w:sz w:val="24"/>
          <w:szCs w:val="24"/>
          <w:lang w:eastAsia="zh-CN"/>
        </w:rPr>
        <w:t>3</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Klonisch T</w:t>
      </w:r>
      <w:r w:rsidRPr="00DA396F">
        <w:rPr>
          <w:rFonts w:ascii="Book Antiqua" w:eastAsia="宋体" w:hAnsi="Book Antiqua" w:cs="宋体"/>
          <w:color w:val="000000"/>
          <w:sz w:val="24"/>
          <w:szCs w:val="24"/>
          <w:lang w:eastAsia="zh-CN"/>
        </w:rPr>
        <w:t>, Wiechec E, Hombach-Klonisch S, Ande SR, Wesselborg S, Schulze-Osthoff K, Los M. Cancer stem cell markers in common cancers - therapeutic implications. </w:t>
      </w:r>
      <w:r w:rsidRPr="00DA396F">
        <w:rPr>
          <w:rFonts w:ascii="Book Antiqua" w:eastAsia="宋体" w:hAnsi="Book Antiqua" w:cs="宋体"/>
          <w:i/>
          <w:iCs/>
          <w:color w:val="000000"/>
          <w:sz w:val="24"/>
          <w:szCs w:val="24"/>
          <w:lang w:eastAsia="zh-CN"/>
        </w:rPr>
        <w:t>Trends Mol Med</w:t>
      </w:r>
      <w:r w:rsidRPr="00DA396F">
        <w:rPr>
          <w:rFonts w:ascii="Book Antiqua" w:eastAsia="宋体" w:hAnsi="Book Antiqua" w:cs="宋体"/>
          <w:color w:val="000000"/>
          <w:sz w:val="24"/>
          <w:szCs w:val="24"/>
          <w:lang w:eastAsia="zh-CN"/>
        </w:rPr>
        <w:t> 2008; </w:t>
      </w:r>
      <w:r w:rsidRPr="00DA396F">
        <w:rPr>
          <w:rFonts w:ascii="Book Antiqua" w:eastAsia="宋体" w:hAnsi="Book Antiqua" w:cs="宋体"/>
          <w:b/>
          <w:bCs/>
          <w:color w:val="000000"/>
          <w:sz w:val="24"/>
          <w:szCs w:val="24"/>
          <w:lang w:eastAsia="zh-CN"/>
        </w:rPr>
        <w:t>14</w:t>
      </w:r>
      <w:r w:rsidRPr="00DA396F">
        <w:rPr>
          <w:rFonts w:ascii="Book Antiqua" w:eastAsia="宋体" w:hAnsi="Book Antiqua" w:cs="宋体"/>
          <w:color w:val="000000"/>
          <w:sz w:val="24"/>
          <w:szCs w:val="24"/>
          <w:lang w:eastAsia="zh-CN"/>
        </w:rPr>
        <w:t>: 450-460 [PMID: 18775674 DOI: 10.1016/j.molmed.2008.08.003]</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2</w:t>
      </w:r>
      <w:r w:rsidR="00C24843">
        <w:rPr>
          <w:rFonts w:ascii="Book Antiqua" w:eastAsia="宋体" w:hAnsi="Book Antiqua" w:cs="宋体"/>
          <w:color w:val="000000"/>
          <w:sz w:val="24"/>
          <w:szCs w:val="24"/>
          <w:lang w:eastAsia="zh-CN"/>
        </w:rPr>
        <w:t>4</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Li C</w:t>
      </w:r>
      <w:r w:rsidRPr="00DA396F">
        <w:rPr>
          <w:rFonts w:ascii="Book Antiqua" w:eastAsia="宋体" w:hAnsi="Book Antiqua" w:cs="宋体"/>
          <w:color w:val="000000"/>
          <w:sz w:val="24"/>
          <w:szCs w:val="24"/>
          <w:lang w:eastAsia="zh-CN"/>
        </w:rPr>
        <w:t>, Wu JJ, Hynes M, Dosch J, Sarkar B, Welling TH, Pasca di Magliano M, Simeone DM. c-Met is a marker of pancreatic cancer stem cells and therapeutic target. </w:t>
      </w:r>
      <w:r w:rsidRPr="00DA396F">
        <w:rPr>
          <w:rFonts w:ascii="Book Antiqua" w:eastAsia="宋体" w:hAnsi="Book Antiqua" w:cs="宋体"/>
          <w:i/>
          <w:iCs/>
          <w:color w:val="000000"/>
          <w:sz w:val="24"/>
          <w:szCs w:val="24"/>
          <w:lang w:eastAsia="zh-CN"/>
        </w:rPr>
        <w:t>Gastroenterology</w:t>
      </w:r>
      <w:r w:rsidRPr="00DA396F">
        <w:rPr>
          <w:rFonts w:ascii="Book Antiqua" w:eastAsia="宋体" w:hAnsi="Book Antiqua" w:cs="宋体"/>
          <w:color w:val="000000"/>
          <w:sz w:val="24"/>
          <w:szCs w:val="24"/>
          <w:lang w:eastAsia="zh-CN"/>
        </w:rPr>
        <w:t> 2011; </w:t>
      </w:r>
      <w:r w:rsidRPr="00DA396F">
        <w:rPr>
          <w:rFonts w:ascii="Book Antiqua" w:eastAsia="宋体" w:hAnsi="Book Antiqua" w:cs="宋体"/>
          <w:b/>
          <w:bCs/>
          <w:color w:val="000000"/>
          <w:sz w:val="24"/>
          <w:szCs w:val="24"/>
          <w:lang w:eastAsia="zh-CN"/>
        </w:rPr>
        <w:t>141</w:t>
      </w:r>
      <w:r w:rsidRPr="00DA396F">
        <w:rPr>
          <w:rFonts w:ascii="Book Antiqua" w:eastAsia="宋体" w:hAnsi="Book Antiqua" w:cs="宋体"/>
          <w:color w:val="000000"/>
          <w:sz w:val="24"/>
          <w:szCs w:val="24"/>
          <w:lang w:eastAsia="zh-CN"/>
        </w:rPr>
        <w:t>: 2218-2227.e5 [PMID: 21864475 DOI: 10.1053/j.gastro.2011.08.009]</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2</w:t>
      </w:r>
      <w:r w:rsidR="00C24843">
        <w:rPr>
          <w:rFonts w:ascii="Book Antiqua" w:eastAsia="宋体" w:hAnsi="Book Antiqua" w:cs="宋体"/>
          <w:color w:val="000000"/>
          <w:sz w:val="24"/>
          <w:szCs w:val="24"/>
          <w:lang w:eastAsia="zh-CN"/>
        </w:rPr>
        <w:t>5</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Bao B</w:t>
      </w:r>
      <w:r w:rsidRPr="00DA396F">
        <w:rPr>
          <w:rFonts w:ascii="Book Antiqua" w:eastAsia="宋体" w:hAnsi="Book Antiqua" w:cs="宋体"/>
          <w:color w:val="000000"/>
          <w:sz w:val="24"/>
          <w:szCs w:val="24"/>
          <w:lang w:eastAsia="zh-CN"/>
        </w:rPr>
        <w:t>, Ali S, Banerjee S, Wang Z, Logna F, Azmi AS, Kong D, Ahmad A, Li Y, Padhye S, Sarkar FH. Curcumin analogue CDF inhibits pancreatic tumor growth by switching on suppressor microRNAs and attenuating EZH2 expression. </w:t>
      </w:r>
      <w:r w:rsidRPr="00DA396F">
        <w:rPr>
          <w:rFonts w:ascii="Book Antiqua" w:eastAsia="宋体" w:hAnsi="Book Antiqua" w:cs="宋体"/>
          <w:i/>
          <w:iCs/>
          <w:color w:val="000000"/>
          <w:sz w:val="24"/>
          <w:szCs w:val="24"/>
          <w:lang w:eastAsia="zh-CN"/>
        </w:rPr>
        <w:t>Cancer Res</w:t>
      </w:r>
      <w:r w:rsidRPr="00DA396F">
        <w:rPr>
          <w:rFonts w:ascii="Book Antiqua" w:eastAsia="宋体" w:hAnsi="Book Antiqua" w:cs="宋体"/>
          <w:color w:val="000000"/>
          <w:sz w:val="24"/>
          <w:szCs w:val="24"/>
          <w:lang w:eastAsia="zh-CN"/>
        </w:rPr>
        <w:t> 2012; </w:t>
      </w:r>
      <w:r w:rsidRPr="00DA396F">
        <w:rPr>
          <w:rFonts w:ascii="Book Antiqua" w:eastAsia="宋体" w:hAnsi="Book Antiqua" w:cs="宋体"/>
          <w:b/>
          <w:bCs/>
          <w:color w:val="000000"/>
          <w:sz w:val="24"/>
          <w:szCs w:val="24"/>
          <w:lang w:eastAsia="zh-CN"/>
        </w:rPr>
        <w:t>72</w:t>
      </w:r>
      <w:r w:rsidRPr="00DA396F">
        <w:rPr>
          <w:rFonts w:ascii="Book Antiqua" w:eastAsia="宋体" w:hAnsi="Book Antiqua" w:cs="宋体"/>
          <w:color w:val="000000"/>
          <w:sz w:val="24"/>
          <w:szCs w:val="24"/>
          <w:lang w:eastAsia="zh-CN"/>
        </w:rPr>
        <w:t>: 335-345 [PMID: 22108826 DOI: 10.1158/0008-5472.CAN-11-2182]</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2</w:t>
      </w:r>
      <w:r w:rsidR="00C24843">
        <w:rPr>
          <w:rFonts w:ascii="Book Antiqua" w:eastAsia="宋体" w:hAnsi="Book Antiqua" w:cs="宋体"/>
          <w:color w:val="000000"/>
          <w:sz w:val="24"/>
          <w:szCs w:val="24"/>
          <w:lang w:eastAsia="zh-CN"/>
        </w:rPr>
        <w:t>6</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Kim MH</w:t>
      </w:r>
      <w:r w:rsidRPr="00DA396F">
        <w:rPr>
          <w:rFonts w:ascii="Book Antiqua" w:eastAsia="宋体" w:hAnsi="Book Antiqua" w:cs="宋体"/>
          <w:color w:val="000000"/>
          <w:sz w:val="24"/>
          <w:szCs w:val="24"/>
          <w:lang w:eastAsia="zh-CN"/>
        </w:rPr>
        <w:t>, Cierpicki T, Derewenda U, Krowarsch D, Feng Y, Devedjiev Y, Dauter Z, Walsh CA, Otlewski J, Bushweller JH, Derewenda ZS. The DCX-domain tandems of doublecortin and doublecortin-like kinase. </w:t>
      </w:r>
      <w:r w:rsidRPr="00DA396F">
        <w:rPr>
          <w:rFonts w:ascii="Book Antiqua" w:eastAsia="宋体" w:hAnsi="Book Antiqua" w:cs="宋体"/>
          <w:i/>
          <w:iCs/>
          <w:color w:val="000000"/>
          <w:sz w:val="24"/>
          <w:szCs w:val="24"/>
          <w:lang w:eastAsia="zh-CN"/>
        </w:rPr>
        <w:t>Nat Struct Biol</w:t>
      </w:r>
      <w:r w:rsidRPr="00DA396F">
        <w:rPr>
          <w:rFonts w:ascii="Book Antiqua" w:eastAsia="宋体" w:hAnsi="Book Antiqua" w:cs="宋体"/>
          <w:color w:val="000000"/>
          <w:sz w:val="24"/>
          <w:szCs w:val="24"/>
          <w:lang w:eastAsia="zh-CN"/>
        </w:rPr>
        <w:t> 2003; </w:t>
      </w:r>
      <w:r w:rsidRPr="00DA396F">
        <w:rPr>
          <w:rFonts w:ascii="Book Antiqua" w:eastAsia="宋体" w:hAnsi="Book Antiqua" w:cs="宋体"/>
          <w:b/>
          <w:bCs/>
          <w:color w:val="000000"/>
          <w:sz w:val="24"/>
          <w:szCs w:val="24"/>
          <w:lang w:eastAsia="zh-CN"/>
        </w:rPr>
        <w:t>10</w:t>
      </w:r>
      <w:r w:rsidRPr="00DA396F">
        <w:rPr>
          <w:rFonts w:ascii="Book Antiqua" w:eastAsia="宋体" w:hAnsi="Book Antiqua" w:cs="宋体"/>
          <w:color w:val="000000"/>
          <w:sz w:val="24"/>
          <w:szCs w:val="24"/>
          <w:lang w:eastAsia="zh-CN"/>
        </w:rPr>
        <w:t>: 324-333 [PMID: 12692530]</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2</w:t>
      </w:r>
      <w:r w:rsidR="00C24843">
        <w:rPr>
          <w:rFonts w:ascii="Book Antiqua" w:eastAsia="宋体" w:hAnsi="Book Antiqua" w:cs="宋体"/>
          <w:color w:val="000000"/>
          <w:sz w:val="24"/>
          <w:szCs w:val="24"/>
          <w:lang w:eastAsia="zh-CN"/>
        </w:rPr>
        <w:t>7</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Lin PT</w:t>
      </w:r>
      <w:r w:rsidRPr="00DA396F">
        <w:rPr>
          <w:rFonts w:ascii="Book Antiqua" w:eastAsia="宋体" w:hAnsi="Book Antiqua" w:cs="宋体"/>
          <w:color w:val="000000"/>
          <w:sz w:val="24"/>
          <w:szCs w:val="24"/>
          <w:lang w:eastAsia="zh-CN"/>
        </w:rPr>
        <w:t>, Gleeson JG, Corbo JC, Flanagan L, Walsh CA. DCAMKL1 encodes a protein kinase with homology to doublecortin that regulates microtubule polymerization. </w:t>
      </w:r>
      <w:r w:rsidRPr="00DA396F">
        <w:rPr>
          <w:rFonts w:ascii="Book Antiqua" w:eastAsia="宋体" w:hAnsi="Book Antiqua" w:cs="宋体"/>
          <w:i/>
          <w:iCs/>
          <w:color w:val="000000"/>
          <w:sz w:val="24"/>
          <w:szCs w:val="24"/>
          <w:lang w:eastAsia="zh-CN"/>
        </w:rPr>
        <w:t>J Neurosci</w:t>
      </w:r>
      <w:r w:rsidRPr="00DA396F">
        <w:rPr>
          <w:rFonts w:ascii="Book Antiqua" w:eastAsia="宋体" w:hAnsi="Book Antiqua" w:cs="宋体"/>
          <w:color w:val="000000"/>
          <w:sz w:val="24"/>
          <w:szCs w:val="24"/>
          <w:lang w:eastAsia="zh-CN"/>
        </w:rPr>
        <w:t> 2000; </w:t>
      </w:r>
      <w:r w:rsidRPr="00DA396F">
        <w:rPr>
          <w:rFonts w:ascii="Book Antiqua" w:eastAsia="宋体" w:hAnsi="Book Antiqua" w:cs="宋体"/>
          <w:b/>
          <w:bCs/>
          <w:color w:val="000000"/>
          <w:sz w:val="24"/>
          <w:szCs w:val="24"/>
          <w:lang w:eastAsia="zh-CN"/>
        </w:rPr>
        <w:t>20</w:t>
      </w:r>
      <w:r w:rsidRPr="00DA396F">
        <w:rPr>
          <w:rFonts w:ascii="Book Antiqua" w:eastAsia="宋体" w:hAnsi="Book Antiqua" w:cs="宋体"/>
          <w:color w:val="000000"/>
          <w:sz w:val="24"/>
          <w:szCs w:val="24"/>
          <w:lang w:eastAsia="zh-CN"/>
        </w:rPr>
        <w:t>: 9152-9161 [PMID: 11124993]</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2</w:t>
      </w:r>
      <w:r w:rsidR="00C24843">
        <w:rPr>
          <w:rFonts w:ascii="Book Antiqua" w:eastAsia="宋体" w:hAnsi="Book Antiqua" w:cs="宋体"/>
          <w:color w:val="000000"/>
          <w:sz w:val="24"/>
          <w:szCs w:val="24"/>
          <w:lang w:eastAsia="zh-CN"/>
        </w:rPr>
        <w:t>8</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May R</w:t>
      </w:r>
      <w:r w:rsidRPr="00DA396F">
        <w:rPr>
          <w:rFonts w:ascii="Book Antiqua" w:eastAsia="宋体" w:hAnsi="Book Antiqua" w:cs="宋体"/>
          <w:color w:val="000000"/>
          <w:sz w:val="24"/>
          <w:szCs w:val="24"/>
          <w:lang w:eastAsia="zh-CN"/>
        </w:rPr>
        <w:t>, Riehl TE, Hunt C, Sureban SM, Anant S, Houchen CW. Identification of a novel putative gastrointestinal stem cell and adenoma stem cell marker, doublecortin and CaM kinase-like-1, following radiation injury and in adenomatous polyposis coli/multiple intestinal neoplasia mice. </w:t>
      </w:r>
      <w:r w:rsidRPr="00DA396F">
        <w:rPr>
          <w:rFonts w:ascii="Book Antiqua" w:eastAsia="宋体" w:hAnsi="Book Antiqua" w:cs="宋体"/>
          <w:i/>
          <w:iCs/>
          <w:color w:val="000000"/>
          <w:sz w:val="24"/>
          <w:szCs w:val="24"/>
          <w:lang w:eastAsia="zh-CN"/>
        </w:rPr>
        <w:t>Stem Cells</w:t>
      </w:r>
      <w:r w:rsidRPr="00DA396F">
        <w:rPr>
          <w:rFonts w:ascii="Book Antiqua" w:eastAsia="宋体" w:hAnsi="Book Antiqua" w:cs="宋体"/>
          <w:color w:val="000000"/>
          <w:sz w:val="24"/>
          <w:szCs w:val="24"/>
          <w:lang w:eastAsia="zh-CN"/>
        </w:rPr>
        <w:t> 2008; </w:t>
      </w:r>
      <w:r w:rsidRPr="00DA396F">
        <w:rPr>
          <w:rFonts w:ascii="Book Antiqua" w:eastAsia="宋体" w:hAnsi="Book Antiqua" w:cs="宋体"/>
          <w:b/>
          <w:bCs/>
          <w:color w:val="000000"/>
          <w:sz w:val="24"/>
          <w:szCs w:val="24"/>
          <w:lang w:eastAsia="zh-CN"/>
        </w:rPr>
        <w:t>26</w:t>
      </w:r>
      <w:r w:rsidRPr="00DA396F">
        <w:rPr>
          <w:rFonts w:ascii="Book Antiqua" w:eastAsia="宋体" w:hAnsi="Book Antiqua" w:cs="宋体"/>
          <w:color w:val="000000"/>
          <w:sz w:val="24"/>
          <w:szCs w:val="24"/>
          <w:lang w:eastAsia="zh-CN"/>
        </w:rPr>
        <w:t>: 630-637 [PMID: 18055444]</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2</w:t>
      </w:r>
      <w:r w:rsidR="00C24843">
        <w:rPr>
          <w:rFonts w:ascii="Book Antiqua" w:eastAsia="宋体" w:hAnsi="Book Antiqua" w:cs="宋体"/>
          <w:color w:val="000000"/>
          <w:sz w:val="24"/>
          <w:szCs w:val="24"/>
          <w:lang w:eastAsia="zh-CN"/>
        </w:rPr>
        <w:t>9</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May R</w:t>
      </w:r>
      <w:r w:rsidRPr="00DA396F">
        <w:rPr>
          <w:rFonts w:ascii="Book Antiqua" w:eastAsia="宋体" w:hAnsi="Book Antiqua" w:cs="宋体"/>
          <w:color w:val="000000"/>
          <w:sz w:val="24"/>
          <w:szCs w:val="24"/>
          <w:lang w:eastAsia="zh-CN"/>
        </w:rPr>
        <w:t>, Sureban SM, Hoang N, Riehl TE, Lightfoot SA, Ramanujam R, Wyche JH, Anant S, Houchen CW. Doublecortin and CaM kinase-like-1 and leucine-rich-repeat-containing G-protein-coupled receptor mark quiescent and cycling intestinal stem cells, respectively. </w:t>
      </w:r>
      <w:r w:rsidRPr="00DA396F">
        <w:rPr>
          <w:rFonts w:ascii="Book Antiqua" w:eastAsia="宋体" w:hAnsi="Book Antiqua" w:cs="宋体"/>
          <w:i/>
          <w:iCs/>
          <w:color w:val="000000"/>
          <w:sz w:val="24"/>
          <w:szCs w:val="24"/>
          <w:lang w:eastAsia="zh-CN"/>
        </w:rPr>
        <w:t>Stem Cells</w:t>
      </w:r>
      <w:r w:rsidRPr="00DA396F">
        <w:rPr>
          <w:rFonts w:ascii="Book Antiqua" w:eastAsia="宋体" w:hAnsi="Book Antiqua" w:cs="宋体"/>
          <w:color w:val="000000"/>
          <w:sz w:val="24"/>
          <w:szCs w:val="24"/>
          <w:lang w:eastAsia="zh-CN"/>
        </w:rPr>
        <w:t> 2009; </w:t>
      </w:r>
      <w:r w:rsidRPr="00DA396F">
        <w:rPr>
          <w:rFonts w:ascii="Book Antiqua" w:eastAsia="宋体" w:hAnsi="Book Antiqua" w:cs="宋体"/>
          <w:b/>
          <w:bCs/>
          <w:color w:val="000000"/>
          <w:sz w:val="24"/>
          <w:szCs w:val="24"/>
          <w:lang w:eastAsia="zh-CN"/>
        </w:rPr>
        <w:t>27</w:t>
      </w:r>
      <w:r w:rsidRPr="00DA396F">
        <w:rPr>
          <w:rFonts w:ascii="Book Antiqua" w:eastAsia="宋体" w:hAnsi="Book Antiqua" w:cs="宋体"/>
          <w:color w:val="000000"/>
          <w:sz w:val="24"/>
          <w:szCs w:val="24"/>
          <w:lang w:eastAsia="zh-CN"/>
        </w:rPr>
        <w:t>: 2571-2579 [PMID: 19676123 DOI: 10.1002/stem.193]</w:t>
      </w:r>
    </w:p>
    <w:p w:rsidR="00DA396F" w:rsidRPr="00DA396F" w:rsidRDefault="00C24843"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30</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May R</w:t>
      </w:r>
      <w:r w:rsidR="00DA396F" w:rsidRPr="00DA396F">
        <w:rPr>
          <w:rFonts w:ascii="Book Antiqua" w:eastAsia="宋体" w:hAnsi="Book Antiqua" w:cs="宋体"/>
          <w:color w:val="000000"/>
          <w:sz w:val="24"/>
          <w:szCs w:val="24"/>
          <w:lang w:eastAsia="zh-CN"/>
        </w:rPr>
        <w:t>, Sureban SM, Lightfoot SA, Hoskins AB, Brackett DJ, Postier RG, Ramanujam R, Rao CV, Wyche JH, Anant S, Houchen CW. Identification of a novel putative pancreatic stem/progenitor cell marker DCAMKL-1 in normal mouse pancreas. </w:t>
      </w:r>
      <w:r w:rsidR="00DA396F" w:rsidRPr="00DA396F">
        <w:rPr>
          <w:rFonts w:ascii="Book Antiqua" w:eastAsia="宋体" w:hAnsi="Book Antiqua" w:cs="宋体"/>
          <w:i/>
          <w:iCs/>
          <w:color w:val="000000"/>
          <w:sz w:val="24"/>
          <w:szCs w:val="24"/>
          <w:lang w:eastAsia="zh-CN"/>
        </w:rPr>
        <w:t>Am J Physiol Gastrointest Liver Physiol</w:t>
      </w:r>
      <w:r w:rsidR="00DA396F" w:rsidRPr="00DA396F">
        <w:rPr>
          <w:rFonts w:ascii="Book Antiqua" w:eastAsia="宋体" w:hAnsi="Book Antiqua" w:cs="宋体"/>
          <w:color w:val="000000"/>
          <w:sz w:val="24"/>
          <w:szCs w:val="24"/>
          <w:lang w:eastAsia="zh-CN"/>
        </w:rPr>
        <w:t> 2010; </w:t>
      </w:r>
      <w:r w:rsidR="00DA396F" w:rsidRPr="00DA396F">
        <w:rPr>
          <w:rFonts w:ascii="Book Antiqua" w:eastAsia="宋体" w:hAnsi="Book Antiqua" w:cs="宋体"/>
          <w:b/>
          <w:bCs/>
          <w:color w:val="000000"/>
          <w:sz w:val="24"/>
          <w:szCs w:val="24"/>
          <w:lang w:eastAsia="zh-CN"/>
        </w:rPr>
        <w:t>299</w:t>
      </w:r>
      <w:r w:rsidR="00DA396F" w:rsidRPr="00DA396F">
        <w:rPr>
          <w:rFonts w:ascii="Book Antiqua" w:eastAsia="宋体" w:hAnsi="Book Antiqua" w:cs="宋体"/>
          <w:color w:val="000000"/>
          <w:sz w:val="24"/>
          <w:szCs w:val="24"/>
          <w:lang w:eastAsia="zh-CN"/>
        </w:rPr>
        <w:t>: G303-G310 [PMID: 20522640 DOI: 10.1152/ajpgi.00146.2010]</w:t>
      </w:r>
    </w:p>
    <w:p w:rsidR="00DA396F" w:rsidRPr="00DA396F" w:rsidRDefault="00CA3DC4"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31</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Sureban SM</w:t>
      </w:r>
      <w:r w:rsidR="00DA396F" w:rsidRPr="00DA396F">
        <w:rPr>
          <w:rFonts w:ascii="Book Antiqua" w:eastAsia="宋体" w:hAnsi="Book Antiqua" w:cs="宋体"/>
          <w:color w:val="000000"/>
          <w:sz w:val="24"/>
          <w:szCs w:val="24"/>
          <w:lang w:eastAsia="zh-CN"/>
        </w:rPr>
        <w:t>, May R, Ramalingam S, Subramaniam D, Natarajan G, Anant S, Houchen CW. Selective blockade of DCAMKL-1 results in tumor growth arrest by a Let-7a MicroRNA-dependent mechanism. </w:t>
      </w:r>
      <w:r w:rsidR="00DA396F" w:rsidRPr="00DA396F">
        <w:rPr>
          <w:rFonts w:ascii="Book Antiqua" w:eastAsia="宋体" w:hAnsi="Book Antiqua" w:cs="宋体"/>
          <w:i/>
          <w:iCs/>
          <w:color w:val="000000"/>
          <w:sz w:val="24"/>
          <w:szCs w:val="24"/>
          <w:lang w:eastAsia="zh-CN"/>
        </w:rPr>
        <w:t>Gastroenterology</w:t>
      </w:r>
      <w:r w:rsidR="00DA396F" w:rsidRPr="00DA396F">
        <w:rPr>
          <w:rFonts w:ascii="Book Antiqua" w:eastAsia="宋体" w:hAnsi="Book Antiqua" w:cs="宋体"/>
          <w:color w:val="000000"/>
          <w:sz w:val="24"/>
          <w:szCs w:val="24"/>
          <w:lang w:eastAsia="zh-CN"/>
        </w:rPr>
        <w:t> 2009; </w:t>
      </w:r>
      <w:r w:rsidR="00DA396F" w:rsidRPr="00DA396F">
        <w:rPr>
          <w:rFonts w:ascii="Book Antiqua" w:eastAsia="宋体" w:hAnsi="Book Antiqua" w:cs="宋体"/>
          <w:b/>
          <w:bCs/>
          <w:color w:val="000000"/>
          <w:sz w:val="24"/>
          <w:szCs w:val="24"/>
          <w:lang w:eastAsia="zh-CN"/>
        </w:rPr>
        <w:t>137</w:t>
      </w:r>
      <w:r w:rsidR="00DA396F" w:rsidRPr="00DA396F">
        <w:rPr>
          <w:rFonts w:ascii="Book Antiqua" w:eastAsia="宋体" w:hAnsi="Book Antiqua" w:cs="宋体"/>
          <w:color w:val="000000"/>
          <w:sz w:val="24"/>
          <w:szCs w:val="24"/>
          <w:lang w:eastAsia="zh-CN"/>
        </w:rPr>
        <w:t>: 649-59, 659.e1-2 [PMID: 19445940 DOI: 10.1053/j.gastro.2009.05.004]</w:t>
      </w:r>
    </w:p>
    <w:p w:rsidR="00DA396F" w:rsidRPr="00DA396F" w:rsidRDefault="00CA3DC4"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32</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Sureban SM</w:t>
      </w:r>
      <w:r w:rsidR="00DA396F" w:rsidRPr="00DA396F">
        <w:rPr>
          <w:rFonts w:ascii="Book Antiqua" w:eastAsia="宋体" w:hAnsi="Book Antiqua" w:cs="宋体"/>
          <w:color w:val="000000"/>
          <w:sz w:val="24"/>
          <w:szCs w:val="24"/>
          <w:lang w:eastAsia="zh-CN"/>
        </w:rPr>
        <w:t>, May R, Mondalek FG, Qu D, Ponnurangam S, Pantazis P, Anant S, Ramanujam RP, Houchen CW. Nanoparticle-based delivery of siDCAMKL-1 increases microRNA-144 and inhibits colorectal cancer tumor growth via a Notch-1 dependent mechanism. </w:t>
      </w:r>
      <w:r w:rsidR="00DA396F" w:rsidRPr="00DA396F">
        <w:rPr>
          <w:rFonts w:ascii="Book Antiqua" w:eastAsia="宋体" w:hAnsi="Book Antiqua" w:cs="宋体"/>
          <w:i/>
          <w:iCs/>
          <w:color w:val="000000"/>
          <w:sz w:val="24"/>
          <w:szCs w:val="24"/>
          <w:lang w:eastAsia="zh-CN"/>
        </w:rPr>
        <w:t>J Nanobiotechnology</w:t>
      </w:r>
      <w:r w:rsidR="00DA396F" w:rsidRPr="00DA396F">
        <w:rPr>
          <w:rFonts w:ascii="Book Antiqua" w:eastAsia="宋体" w:hAnsi="Book Antiqua" w:cs="宋体"/>
          <w:color w:val="000000"/>
          <w:sz w:val="24"/>
          <w:szCs w:val="24"/>
          <w:lang w:eastAsia="zh-CN"/>
        </w:rPr>
        <w:t> 2011; </w:t>
      </w:r>
      <w:r w:rsidR="00DA396F" w:rsidRPr="00DA396F">
        <w:rPr>
          <w:rFonts w:ascii="Book Antiqua" w:eastAsia="宋体" w:hAnsi="Book Antiqua" w:cs="宋体"/>
          <w:b/>
          <w:bCs/>
          <w:color w:val="000000"/>
          <w:sz w:val="24"/>
          <w:szCs w:val="24"/>
          <w:lang w:eastAsia="zh-CN"/>
        </w:rPr>
        <w:t>9</w:t>
      </w:r>
      <w:r w:rsidR="00DA396F" w:rsidRPr="00DA396F">
        <w:rPr>
          <w:rFonts w:ascii="Book Antiqua" w:eastAsia="宋体" w:hAnsi="Book Antiqua" w:cs="宋体"/>
          <w:color w:val="000000"/>
          <w:sz w:val="24"/>
          <w:szCs w:val="24"/>
          <w:lang w:eastAsia="zh-CN"/>
        </w:rPr>
        <w:t>: 40 [PMID: 21929751 DOI: 10.1186/1477-3155-9-40]</w:t>
      </w:r>
    </w:p>
    <w:p w:rsidR="00DA396F" w:rsidRPr="00DA396F" w:rsidRDefault="00CA3DC4"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33</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Ali N</w:t>
      </w:r>
      <w:r w:rsidR="00DA396F" w:rsidRPr="00DA396F">
        <w:rPr>
          <w:rFonts w:ascii="Book Antiqua" w:eastAsia="宋体" w:hAnsi="Book Antiqua" w:cs="宋体"/>
          <w:color w:val="000000"/>
          <w:sz w:val="24"/>
          <w:szCs w:val="24"/>
          <w:lang w:eastAsia="zh-CN"/>
        </w:rPr>
        <w:t>, Allam H, May R, Sureban SM, Bronze MS, Bader T, Umar S, Anant S, Houchen CW. Hepatitis C virus-induced cancer stem cell-like signatures in cell culture and murine tumor xenografts. </w:t>
      </w:r>
      <w:r w:rsidR="00DA396F" w:rsidRPr="00DA396F">
        <w:rPr>
          <w:rFonts w:ascii="Book Antiqua" w:eastAsia="宋体" w:hAnsi="Book Antiqua" w:cs="宋体"/>
          <w:i/>
          <w:iCs/>
          <w:color w:val="000000"/>
          <w:sz w:val="24"/>
          <w:szCs w:val="24"/>
          <w:lang w:eastAsia="zh-CN"/>
        </w:rPr>
        <w:t>J Virol</w:t>
      </w:r>
      <w:r w:rsidR="00DA396F" w:rsidRPr="00DA396F">
        <w:rPr>
          <w:rFonts w:ascii="Book Antiqua" w:eastAsia="宋体" w:hAnsi="Book Antiqua" w:cs="宋体"/>
          <w:color w:val="000000"/>
          <w:sz w:val="24"/>
          <w:szCs w:val="24"/>
          <w:lang w:eastAsia="zh-CN"/>
        </w:rPr>
        <w:t> 2011; </w:t>
      </w:r>
      <w:r w:rsidR="00DA396F" w:rsidRPr="00DA396F">
        <w:rPr>
          <w:rFonts w:ascii="Book Antiqua" w:eastAsia="宋体" w:hAnsi="Book Antiqua" w:cs="宋体"/>
          <w:b/>
          <w:bCs/>
          <w:color w:val="000000"/>
          <w:sz w:val="24"/>
          <w:szCs w:val="24"/>
          <w:lang w:eastAsia="zh-CN"/>
        </w:rPr>
        <w:t>85</w:t>
      </w:r>
      <w:r w:rsidR="00DA396F" w:rsidRPr="00DA396F">
        <w:rPr>
          <w:rFonts w:ascii="Book Antiqua" w:eastAsia="宋体" w:hAnsi="Book Antiqua" w:cs="宋体"/>
          <w:color w:val="000000"/>
          <w:sz w:val="24"/>
          <w:szCs w:val="24"/>
          <w:lang w:eastAsia="zh-CN"/>
        </w:rPr>
        <w:t>: 12292-12303 [PMID: 21937640 DOI: 10.1128/JVI.05920-11]</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3</w:t>
      </w:r>
      <w:r w:rsidR="00CA3DC4">
        <w:rPr>
          <w:rFonts w:ascii="Book Antiqua" w:eastAsia="宋体" w:hAnsi="Book Antiqua" w:cs="宋体"/>
          <w:color w:val="000000"/>
          <w:sz w:val="24"/>
          <w:szCs w:val="24"/>
          <w:lang w:eastAsia="zh-CN"/>
        </w:rPr>
        <w:t>4</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Nakanishi Y</w:t>
      </w:r>
      <w:r w:rsidRPr="00DA396F">
        <w:rPr>
          <w:rFonts w:ascii="Book Antiqua" w:eastAsia="宋体" w:hAnsi="Book Antiqua" w:cs="宋体"/>
          <w:color w:val="000000"/>
          <w:sz w:val="24"/>
          <w:szCs w:val="24"/>
          <w:lang w:eastAsia="zh-CN"/>
        </w:rPr>
        <w:t>, Seno H, Fukuoka A, Ueo T, Yamaga Y, Maruno T, Nakanishi N, Kanda K, Komekado H, Kawada M, Isomura A, Kawada K, Sakai Y, Yanagita M, Kageyama R, Kawaguchi Y, Taketo MM, Yonehara S, Chiba T. Dclk1 distinguishes between tumor and normal stem cells in the intestine. </w:t>
      </w:r>
      <w:r w:rsidRPr="00DA396F">
        <w:rPr>
          <w:rFonts w:ascii="Book Antiqua" w:eastAsia="宋体" w:hAnsi="Book Antiqua" w:cs="宋体"/>
          <w:i/>
          <w:iCs/>
          <w:color w:val="000000"/>
          <w:sz w:val="24"/>
          <w:szCs w:val="24"/>
          <w:lang w:eastAsia="zh-CN"/>
        </w:rPr>
        <w:t>Nat Genet</w:t>
      </w:r>
      <w:r w:rsidRPr="00DA396F">
        <w:rPr>
          <w:rFonts w:ascii="Book Antiqua" w:eastAsia="宋体" w:hAnsi="Book Antiqua" w:cs="宋体"/>
          <w:color w:val="000000"/>
          <w:sz w:val="24"/>
          <w:szCs w:val="24"/>
          <w:lang w:eastAsia="zh-CN"/>
        </w:rPr>
        <w:t> 2013; </w:t>
      </w:r>
      <w:r w:rsidRPr="00DA396F">
        <w:rPr>
          <w:rFonts w:ascii="Book Antiqua" w:eastAsia="宋体" w:hAnsi="Book Antiqua" w:cs="宋体"/>
          <w:b/>
          <w:bCs/>
          <w:color w:val="000000"/>
          <w:sz w:val="24"/>
          <w:szCs w:val="24"/>
          <w:lang w:eastAsia="zh-CN"/>
        </w:rPr>
        <w:t>45</w:t>
      </w:r>
      <w:r w:rsidRPr="00DA396F">
        <w:rPr>
          <w:rFonts w:ascii="Book Antiqua" w:eastAsia="宋体" w:hAnsi="Book Antiqua" w:cs="宋体"/>
          <w:color w:val="000000"/>
          <w:sz w:val="24"/>
          <w:szCs w:val="24"/>
          <w:lang w:eastAsia="zh-CN"/>
        </w:rPr>
        <w:t>: 98-103 [PMID: 23202126 DOI: 10.1038/ng.2481]</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3</w:t>
      </w:r>
      <w:r w:rsidR="00CA3DC4">
        <w:rPr>
          <w:rFonts w:ascii="Book Antiqua" w:eastAsia="宋体" w:hAnsi="Book Antiqua" w:cs="宋体"/>
          <w:color w:val="000000"/>
          <w:sz w:val="24"/>
          <w:szCs w:val="24"/>
          <w:lang w:eastAsia="zh-CN"/>
        </w:rPr>
        <w:t>5</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Gerbe F</w:t>
      </w:r>
      <w:r w:rsidRPr="00DA396F">
        <w:rPr>
          <w:rFonts w:ascii="Book Antiqua" w:eastAsia="宋体" w:hAnsi="Book Antiqua" w:cs="宋体"/>
          <w:color w:val="000000"/>
          <w:sz w:val="24"/>
          <w:szCs w:val="24"/>
          <w:lang w:eastAsia="zh-CN"/>
        </w:rPr>
        <w:t>, van Es JH, Makrini L, Brulin B, Mellitzer G, Robine S, Romagnolo B, Shroyer NF, Bourgaux JF, Pignodel C, Clevers H, Jay P. Distinct ATOH1 and Neurog3 requirements define tuft cells as a new secretory cell type in the intestinal epithelium. </w:t>
      </w:r>
      <w:r w:rsidRPr="00DA396F">
        <w:rPr>
          <w:rFonts w:ascii="Book Antiqua" w:eastAsia="宋体" w:hAnsi="Book Antiqua" w:cs="宋体"/>
          <w:i/>
          <w:iCs/>
          <w:color w:val="000000"/>
          <w:sz w:val="24"/>
          <w:szCs w:val="24"/>
          <w:lang w:eastAsia="zh-CN"/>
        </w:rPr>
        <w:t>J Cell Biol</w:t>
      </w:r>
      <w:r w:rsidRPr="00DA396F">
        <w:rPr>
          <w:rFonts w:ascii="Book Antiqua" w:eastAsia="宋体" w:hAnsi="Book Antiqua" w:cs="宋体"/>
          <w:color w:val="000000"/>
          <w:sz w:val="24"/>
          <w:szCs w:val="24"/>
          <w:lang w:eastAsia="zh-CN"/>
        </w:rPr>
        <w:t> 2011; </w:t>
      </w:r>
      <w:r w:rsidRPr="00DA396F">
        <w:rPr>
          <w:rFonts w:ascii="Book Antiqua" w:eastAsia="宋体" w:hAnsi="Book Antiqua" w:cs="宋体"/>
          <w:b/>
          <w:bCs/>
          <w:color w:val="000000"/>
          <w:sz w:val="24"/>
          <w:szCs w:val="24"/>
          <w:lang w:eastAsia="zh-CN"/>
        </w:rPr>
        <w:t>192</w:t>
      </w:r>
      <w:r w:rsidRPr="00DA396F">
        <w:rPr>
          <w:rFonts w:ascii="Book Antiqua" w:eastAsia="宋体" w:hAnsi="Book Antiqua" w:cs="宋体"/>
          <w:color w:val="000000"/>
          <w:sz w:val="24"/>
          <w:szCs w:val="24"/>
          <w:lang w:eastAsia="zh-CN"/>
        </w:rPr>
        <w:t>: 767-780 [PMID: 21383077 DOI: 10.1083/jcb.201010127]</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3</w:t>
      </w:r>
      <w:r w:rsidR="00CA3DC4">
        <w:rPr>
          <w:rFonts w:ascii="Book Antiqua" w:eastAsia="宋体" w:hAnsi="Book Antiqua" w:cs="宋体"/>
          <w:color w:val="000000"/>
          <w:sz w:val="24"/>
          <w:szCs w:val="24"/>
          <w:lang w:eastAsia="zh-CN"/>
        </w:rPr>
        <w:t>6</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Bjerknes M</w:t>
      </w:r>
      <w:r w:rsidRPr="00DA396F">
        <w:rPr>
          <w:rFonts w:ascii="Book Antiqua" w:eastAsia="宋体" w:hAnsi="Book Antiqua" w:cs="宋体"/>
          <w:color w:val="000000"/>
          <w:sz w:val="24"/>
          <w:szCs w:val="24"/>
          <w:lang w:eastAsia="zh-CN"/>
        </w:rPr>
        <w:t>, Khandanpour C, Möröy T, Fujiyama T, Hoshino M, Klisch TJ, Ding Q, Gan L, Wang J, Martín MG, Cheng H. Origin of the brush cell lineage in the mouse intestinal epithelium. </w:t>
      </w:r>
      <w:r w:rsidRPr="00DA396F">
        <w:rPr>
          <w:rFonts w:ascii="Book Antiqua" w:eastAsia="宋体" w:hAnsi="Book Antiqua" w:cs="宋体"/>
          <w:i/>
          <w:iCs/>
          <w:color w:val="000000"/>
          <w:sz w:val="24"/>
          <w:szCs w:val="24"/>
          <w:lang w:eastAsia="zh-CN"/>
        </w:rPr>
        <w:t>Dev Biol</w:t>
      </w:r>
      <w:r w:rsidRPr="00DA396F">
        <w:rPr>
          <w:rFonts w:ascii="Book Antiqua" w:eastAsia="宋体" w:hAnsi="Book Antiqua" w:cs="宋体"/>
          <w:color w:val="000000"/>
          <w:sz w:val="24"/>
          <w:szCs w:val="24"/>
          <w:lang w:eastAsia="zh-CN"/>
        </w:rPr>
        <w:t> 2012; </w:t>
      </w:r>
      <w:r w:rsidRPr="00DA396F">
        <w:rPr>
          <w:rFonts w:ascii="Book Antiqua" w:eastAsia="宋体" w:hAnsi="Book Antiqua" w:cs="宋体"/>
          <w:b/>
          <w:bCs/>
          <w:color w:val="000000"/>
          <w:sz w:val="24"/>
          <w:szCs w:val="24"/>
          <w:lang w:eastAsia="zh-CN"/>
        </w:rPr>
        <w:t>362</w:t>
      </w:r>
      <w:r w:rsidRPr="00DA396F">
        <w:rPr>
          <w:rFonts w:ascii="Book Antiqua" w:eastAsia="宋体" w:hAnsi="Book Antiqua" w:cs="宋体"/>
          <w:color w:val="000000"/>
          <w:sz w:val="24"/>
          <w:szCs w:val="24"/>
          <w:lang w:eastAsia="zh-CN"/>
        </w:rPr>
        <w:t>: 194-218 [PMID: 22185794 DOI: 10.1016/j.ydbio.2011.12.009]</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3</w:t>
      </w:r>
      <w:r w:rsidR="00CA3DC4">
        <w:rPr>
          <w:rFonts w:ascii="Book Antiqua" w:eastAsia="宋体" w:hAnsi="Book Antiqua" w:cs="宋体"/>
          <w:color w:val="000000"/>
          <w:sz w:val="24"/>
          <w:szCs w:val="24"/>
          <w:lang w:eastAsia="zh-CN"/>
        </w:rPr>
        <w:t>7</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Ali Y</w:t>
      </w:r>
      <w:r w:rsidRPr="00DA396F">
        <w:rPr>
          <w:rFonts w:ascii="Book Antiqua" w:eastAsia="宋体" w:hAnsi="Book Antiqua" w:cs="宋体"/>
          <w:color w:val="000000"/>
          <w:sz w:val="24"/>
          <w:szCs w:val="24"/>
          <w:lang w:eastAsia="zh-CN"/>
        </w:rPr>
        <w:t>, Lin Y, Gharibo MM, Gounder MK, Stein MN, Lagattuta TF, Egorin MJ, Rubin EH, Poplin EA. Phase I and pharmacokinetic study of imatinib mesylate (Gleevec) and gemcitabine in patients with refractory solid tumors. </w:t>
      </w:r>
      <w:r w:rsidRPr="00DA396F">
        <w:rPr>
          <w:rFonts w:ascii="Book Antiqua" w:eastAsia="宋体" w:hAnsi="Book Antiqua" w:cs="宋体"/>
          <w:i/>
          <w:iCs/>
          <w:color w:val="000000"/>
          <w:sz w:val="24"/>
          <w:szCs w:val="24"/>
          <w:lang w:eastAsia="zh-CN"/>
        </w:rPr>
        <w:t>Clin Cancer Res</w:t>
      </w:r>
      <w:r w:rsidRPr="00DA396F">
        <w:rPr>
          <w:rFonts w:ascii="Book Antiqua" w:eastAsia="宋体" w:hAnsi="Book Antiqua" w:cs="宋体"/>
          <w:color w:val="000000"/>
          <w:sz w:val="24"/>
          <w:szCs w:val="24"/>
          <w:lang w:eastAsia="zh-CN"/>
        </w:rPr>
        <w:t> 2007; </w:t>
      </w:r>
      <w:r w:rsidRPr="00DA396F">
        <w:rPr>
          <w:rFonts w:ascii="Book Antiqua" w:eastAsia="宋体" w:hAnsi="Book Antiqua" w:cs="宋体"/>
          <w:b/>
          <w:bCs/>
          <w:color w:val="000000"/>
          <w:sz w:val="24"/>
          <w:szCs w:val="24"/>
          <w:lang w:eastAsia="zh-CN"/>
        </w:rPr>
        <w:t>13</w:t>
      </w:r>
      <w:r w:rsidRPr="00DA396F">
        <w:rPr>
          <w:rFonts w:ascii="Book Antiqua" w:eastAsia="宋体" w:hAnsi="Book Antiqua" w:cs="宋体"/>
          <w:color w:val="000000"/>
          <w:sz w:val="24"/>
          <w:szCs w:val="24"/>
          <w:lang w:eastAsia="zh-CN"/>
        </w:rPr>
        <w:t>: 5876-5882 [PMID: 17908982]</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3</w:t>
      </w:r>
      <w:r w:rsidR="00CA3DC4">
        <w:rPr>
          <w:rFonts w:ascii="Book Antiqua" w:eastAsia="宋体" w:hAnsi="Book Antiqua" w:cs="宋体"/>
          <w:color w:val="000000"/>
          <w:sz w:val="24"/>
          <w:szCs w:val="24"/>
          <w:lang w:eastAsia="zh-CN"/>
        </w:rPr>
        <w:t>8</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Rieder S</w:t>
      </w:r>
      <w:r w:rsidRPr="00DA396F">
        <w:rPr>
          <w:rFonts w:ascii="Book Antiqua" w:eastAsia="宋体" w:hAnsi="Book Antiqua" w:cs="宋体"/>
          <w:color w:val="000000"/>
          <w:sz w:val="24"/>
          <w:szCs w:val="24"/>
          <w:lang w:eastAsia="zh-CN"/>
        </w:rPr>
        <w:t>, Michalski CW, Friess H, Kleeff J. Insulin-like growth factor signaling as a therapeutic target in pancreatic cancer. </w:t>
      </w:r>
      <w:r w:rsidRPr="00DA396F">
        <w:rPr>
          <w:rFonts w:ascii="Book Antiqua" w:eastAsia="宋体" w:hAnsi="Book Antiqua" w:cs="宋体"/>
          <w:i/>
          <w:iCs/>
          <w:color w:val="000000"/>
          <w:sz w:val="24"/>
          <w:szCs w:val="24"/>
          <w:lang w:eastAsia="zh-CN"/>
        </w:rPr>
        <w:t>Anticancer Agents Med Chem</w:t>
      </w:r>
      <w:r w:rsidRPr="00DA396F">
        <w:rPr>
          <w:rFonts w:ascii="Book Antiqua" w:eastAsia="宋体" w:hAnsi="Book Antiqua" w:cs="宋体"/>
          <w:color w:val="000000"/>
          <w:sz w:val="24"/>
          <w:szCs w:val="24"/>
          <w:lang w:eastAsia="zh-CN"/>
        </w:rPr>
        <w:t> 2011; </w:t>
      </w:r>
      <w:r w:rsidRPr="00DA396F">
        <w:rPr>
          <w:rFonts w:ascii="Book Antiqua" w:eastAsia="宋体" w:hAnsi="Book Antiqua" w:cs="宋体"/>
          <w:b/>
          <w:bCs/>
          <w:color w:val="000000"/>
          <w:sz w:val="24"/>
          <w:szCs w:val="24"/>
          <w:lang w:eastAsia="zh-CN"/>
        </w:rPr>
        <w:t>11</w:t>
      </w:r>
      <w:r w:rsidRPr="00DA396F">
        <w:rPr>
          <w:rFonts w:ascii="Book Antiqua" w:eastAsia="宋体" w:hAnsi="Book Antiqua" w:cs="宋体"/>
          <w:color w:val="000000"/>
          <w:sz w:val="24"/>
          <w:szCs w:val="24"/>
          <w:lang w:eastAsia="zh-CN"/>
        </w:rPr>
        <w:t>: 427-433 [PMID: 21492074]</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3</w:t>
      </w:r>
      <w:r w:rsidR="00CA3DC4">
        <w:rPr>
          <w:rFonts w:ascii="Book Antiqua" w:eastAsia="宋体" w:hAnsi="Book Antiqua" w:cs="宋体"/>
          <w:color w:val="000000"/>
          <w:sz w:val="24"/>
          <w:szCs w:val="24"/>
          <w:lang w:eastAsia="zh-CN"/>
        </w:rPr>
        <w:t>9</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Sureban SM</w:t>
      </w:r>
      <w:r w:rsidRPr="00DA396F">
        <w:rPr>
          <w:rFonts w:ascii="Book Antiqua" w:eastAsia="宋体" w:hAnsi="Book Antiqua" w:cs="宋体"/>
          <w:color w:val="000000"/>
          <w:sz w:val="24"/>
          <w:szCs w:val="24"/>
          <w:lang w:eastAsia="zh-CN"/>
        </w:rPr>
        <w:t>, May R, Qu D, Weygant N, Chandrakesan P, Ali N, Lightfoot SA, Pantazis P, Rao CV, Postier RG, Houchen CW. DCLK1 regulates pluripotency and angiogenic factors via microRNA-dependent mechanisms in pancreatic cancer. </w:t>
      </w:r>
      <w:r w:rsidRPr="00DA396F">
        <w:rPr>
          <w:rFonts w:ascii="Book Antiqua" w:eastAsia="宋体" w:hAnsi="Book Antiqua" w:cs="宋体"/>
          <w:i/>
          <w:iCs/>
          <w:color w:val="000000"/>
          <w:sz w:val="24"/>
          <w:szCs w:val="24"/>
          <w:lang w:eastAsia="zh-CN"/>
        </w:rPr>
        <w:t>PLoS One</w:t>
      </w:r>
      <w:r w:rsidRPr="00DA396F">
        <w:rPr>
          <w:rFonts w:ascii="Book Antiqua" w:eastAsia="宋体" w:hAnsi="Book Antiqua" w:cs="宋体"/>
          <w:color w:val="000000"/>
          <w:sz w:val="24"/>
          <w:szCs w:val="24"/>
          <w:lang w:eastAsia="zh-CN"/>
        </w:rPr>
        <w:t> 2013; </w:t>
      </w:r>
      <w:r w:rsidRPr="00DA396F">
        <w:rPr>
          <w:rFonts w:ascii="Book Antiqua" w:eastAsia="宋体" w:hAnsi="Book Antiqua" w:cs="宋体"/>
          <w:b/>
          <w:bCs/>
          <w:color w:val="000000"/>
          <w:sz w:val="24"/>
          <w:szCs w:val="24"/>
          <w:lang w:eastAsia="zh-CN"/>
        </w:rPr>
        <w:t>8</w:t>
      </w:r>
      <w:r w:rsidRPr="00DA396F">
        <w:rPr>
          <w:rFonts w:ascii="Book Antiqua" w:eastAsia="宋体" w:hAnsi="Book Antiqua" w:cs="宋体"/>
          <w:color w:val="000000"/>
          <w:sz w:val="24"/>
          <w:szCs w:val="24"/>
          <w:lang w:eastAsia="zh-CN"/>
        </w:rPr>
        <w:t>: e73940 [PMID: 24040120 DOI: 10.1371/journal.pone.0073940]</w:t>
      </w:r>
    </w:p>
    <w:p w:rsidR="00DA396F" w:rsidRPr="00DA396F" w:rsidRDefault="0058008D"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40</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Barker N</w:t>
      </w:r>
      <w:r w:rsidR="00DA396F" w:rsidRPr="00DA396F">
        <w:rPr>
          <w:rFonts w:ascii="Book Antiqua" w:eastAsia="宋体" w:hAnsi="Book Antiqua" w:cs="宋体"/>
          <w:color w:val="000000"/>
          <w:sz w:val="24"/>
          <w:szCs w:val="24"/>
          <w:lang w:eastAsia="zh-CN"/>
        </w:rPr>
        <w:t>, van Es JH, Kuipers J, Kujala P, van den Born M, Cozijnsen M, Haegebarth A, Korving J, Begthel H, Peters PJ, Clevers H. Identification of stem cells in small intestine and colon by marker gene Lgr5. </w:t>
      </w:r>
      <w:r w:rsidR="00DA396F" w:rsidRPr="00DA396F">
        <w:rPr>
          <w:rFonts w:ascii="Book Antiqua" w:eastAsia="宋体" w:hAnsi="Book Antiqua" w:cs="宋体"/>
          <w:i/>
          <w:iCs/>
          <w:color w:val="000000"/>
          <w:sz w:val="24"/>
          <w:szCs w:val="24"/>
          <w:lang w:eastAsia="zh-CN"/>
        </w:rPr>
        <w:t>Nature</w:t>
      </w:r>
      <w:r w:rsidR="00DA396F" w:rsidRPr="00DA396F">
        <w:rPr>
          <w:rFonts w:ascii="Book Antiqua" w:eastAsia="宋体" w:hAnsi="Book Antiqua" w:cs="宋体"/>
          <w:color w:val="000000"/>
          <w:sz w:val="24"/>
          <w:szCs w:val="24"/>
          <w:lang w:eastAsia="zh-CN"/>
        </w:rPr>
        <w:t> 2007; </w:t>
      </w:r>
      <w:r w:rsidR="00DA396F" w:rsidRPr="00DA396F">
        <w:rPr>
          <w:rFonts w:ascii="Book Antiqua" w:eastAsia="宋体" w:hAnsi="Book Antiqua" w:cs="宋体"/>
          <w:b/>
          <w:bCs/>
          <w:color w:val="000000"/>
          <w:sz w:val="24"/>
          <w:szCs w:val="24"/>
          <w:lang w:eastAsia="zh-CN"/>
        </w:rPr>
        <w:t>449</w:t>
      </w:r>
      <w:r w:rsidR="00DA396F" w:rsidRPr="00DA396F">
        <w:rPr>
          <w:rFonts w:ascii="Book Antiqua" w:eastAsia="宋体" w:hAnsi="Book Antiqua" w:cs="宋体"/>
          <w:color w:val="000000"/>
          <w:sz w:val="24"/>
          <w:szCs w:val="24"/>
          <w:lang w:eastAsia="zh-CN"/>
        </w:rPr>
        <w:t>: 1003-1007 [PMID: 17934449 DOI: 10.1038/nature06196]</w:t>
      </w:r>
    </w:p>
    <w:p w:rsidR="00DA396F" w:rsidRPr="00DA396F" w:rsidRDefault="0058008D"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41</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Barker N</w:t>
      </w:r>
      <w:r w:rsidR="00DA396F" w:rsidRPr="00DA396F">
        <w:rPr>
          <w:rFonts w:ascii="Book Antiqua" w:eastAsia="宋体" w:hAnsi="Book Antiqua" w:cs="宋体"/>
          <w:color w:val="000000"/>
          <w:sz w:val="24"/>
          <w:szCs w:val="24"/>
          <w:lang w:eastAsia="zh-CN"/>
        </w:rPr>
        <w:t>, Huch M, Kujala P, van de Wetering M, Snippert HJ, van Es JH, Sato T, Stange DE, Begthel H, van den Born M, Danenberg E, van den Brink S, Korving J, Abo A, Peters PJ, Wright N, Poulsom R, Clevers H. Lgr5(+ve) stem cells drive self-renewal in the stomach and build long-lived gastric units in vitro. </w:t>
      </w:r>
      <w:r w:rsidR="00DA396F" w:rsidRPr="00DA396F">
        <w:rPr>
          <w:rFonts w:ascii="Book Antiqua" w:eastAsia="宋体" w:hAnsi="Book Antiqua" w:cs="宋体"/>
          <w:i/>
          <w:iCs/>
          <w:color w:val="000000"/>
          <w:sz w:val="24"/>
          <w:szCs w:val="24"/>
          <w:lang w:eastAsia="zh-CN"/>
        </w:rPr>
        <w:t>Cell Stem Cell</w:t>
      </w:r>
      <w:r w:rsidR="00DA396F" w:rsidRPr="00DA396F">
        <w:rPr>
          <w:rFonts w:ascii="Book Antiqua" w:eastAsia="宋体" w:hAnsi="Book Antiqua" w:cs="宋体"/>
          <w:color w:val="000000"/>
          <w:sz w:val="24"/>
          <w:szCs w:val="24"/>
          <w:lang w:eastAsia="zh-CN"/>
        </w:rPr>
        <w:t> 2010; </w:t>
      </w:r>
      <w:r w:rsidR="00DA396F" w:rsidRPr="00DA396F">
        <w:rPr>
          <w:rFonts w:ascii="Book Antiqua" w:eastAsia="宋体" w:hAnsi="Book Antiqua" w:cs="宋体"/>
          <w:b/>
          <w:bCs/>
          <w:color w:val="000000"/>
          <w:sz w:val="24"/>
          <w:szCs w:val="24"/>
          <w:lang w:eastAsia="zh-CN"/>
        </w:rPr>
        <w:t>6</w:t>
      </w:r>
      <w:r w:rsidR="00DA396F" w:rsidRPr="00DA396F">
        <w:rPr>
          <w:rFonts w:ascii="Book Antiqua" w:eastAsia="宋体" w:hAnsi="Book Antiqua" w:cs="宋体"/>
          <w:color w:val="000000"/>
          <w:sz w:val="24"/>
          <w:szCs w:val="24"/>
          <w:lang w:eastAsia="zh-CN"/>
        </w:rPr>
        <w:t>: 25-36 [PMID: 20085740 DOI: 10.1016/j.stem.2009.11.013]</w:t>
      </w:r>
    </w:p>
    <w:p w:rsidR="00DA396F" w:rsidRPr="00DA396F" w:rsidRDefault="0058008D"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42</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Jaks V</w:t>
      </w:r>
      <w:r w:rsidR="00DA396F" w:rsidRPr="00DA396F">
        <w:rPr>
          <w:rFonts w:ascii="Book Antiqua" w:eastAsia="宋体" w:hAnsi="Book Antiqua" w:cs="宋体"/>
          <w:color w:val="000000"/>
          <w:sz w:val="24"/>
          <w:szCs w:val="24"/>
          <w:lang w:eastAsia="zh-CN"/>
        </w:rPr>
        <w:t>, Barker N, Kasper M, van Es JH, Snippert HJ, Clevers H, Toftgård R. Lgr5 marks cycling, yet long-lived, hair follicle stem cells. </w:t>
      </w:r>
      <w:r w:rsidR="00DA396F" w:rsidRPr="00DA396F">
        <w:rPr>
          <w:rFonts w:ascii="Book Antiqua" w:eastAsia="宋体" w:hAnsi="Book Antiqua" w:cs="宋体"/>
          <w:i/>
          <w:iCs/>
          <w:color w:val="000000"/>
          <w:sz w:val="24"/>
          <w:szCs w:val="24"/>
          <w:lang w:eastAsia="zh-CN"/>
        </w:rPr>
        <w:t>Nat Genet</w:t>
      </w:r>
      <w:r w:rsidR="00DA396F" w:rsidRPr="00DA396F">
        <w:rPr>
          <w:rFonts w:ascii="Book Antiqua" w:eastAsia="宋体" w:hAnsi="Book Antiqua" w:cs="宋体"/>
          <w:color w:val="000000"/>
          <w:sz w:val="24"/>
          <w:szCs w:val="24"/>
          <w:lang w:eastAsia="zh-CN"/>
        </w:rPr>
        <w:t> 2008; </w:t>
      </w:r>
      <w:r w:rsidR="00DA396F" w:rsidRPr="00DA396F">
        <w:rPr>
          <w:rFonts w:ascii="Book Antiqua" w:eastAsia="宋体" w:hAnsi="Book Antiqua" w:cs="宋体"/>
          <w:b/>
          <w:bCs/>
          <w:color w:val="000000"/>
          <w:sz w:val="24"/>
          <w:szCs w:val="24"/>
          <w:lang w:eastAsia="zh-CN"/>
        </w:rPr>
        <w:t>40</w:t>
      </w:r>
      <w:r w:rsidR="00DA396F" w:rsidRPr="00DA396F">
        <w:rPr>
          <w:rFonts w:ascii="Book Antiqua" w:eastAsia="宋体" w:hAnsi="Book Antiqua" w:cs="宋体"/>
          <w:color w:val="000000"/>
          <w:sz w:val="24"/>
          <w:szCs w:val="24"/>
          <w:lang w:eastAsia="zh-CN"/>
        </w:rPr>
        <w:t>: 1291-1299 [PMID: 18849992 DOI: 10.1038/ng.239]</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4</w:t>
      </w:r>
      <w:r w:rsidR="0058008D">
        <w:rPr>
          <w:rFonts w:ascii="Book Antiqua" w:eastAsia="宋体" w:hAnsi="Book Antiqua" w:cs="宋体"/>
          <w:color w:val="000000"/>
          <w:sz w:val="24"/>
          <w:szCs w:val="24"/>
          <w:lang w:eastAsia="zh-CN"/>
        </w:rPr>
        <w:t>3</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Wang Y</w:t>
      </w:r>
      <w:r w:rsidRPr="00DA396F">
        <w:rPr>
          <w:rFonts w:ascii="Book Antiqua" w:eastAsia="宋体" w:hAnsi="Book Antiqua" w:cs="宋体"/>
          <w:color w:val="000000"/>
          <w:sz w:val="24"/>
          <w:szCs w:val="24"/>
          <w:lang w:eastAsia="zh-CN"/>
        </w:rPr>
        <w:t>, Lanzoni G, Carpino G, Cui CB, Dominguez-Bendala J, Wauthier E, Cardinale V, Oikawa T, Pileggi A, Gerber D, Furth ME, Alvaro D, Gaudio E, Inverardi L, Reid LM. Biliary tree stem cells, precursors to pancreatic committed progenitors: evidence for possible life-long pancreatic organogenesis. </w:t>
      </w:r>
      <w:r w:rsidRPr="00DA396F">
        <w:rPr>
          <w:rFonts w:ascii="Book Antiqua" w:eastAsia="宋体" w:hAnsi="Book Antiqua" w:cs="宋体"/>
          <w:i/>
          <w:iCs/>
          <w:color w:val="000000"/>
          <w:sz w:val="24"/>
          <w:szCs w:val="24"/>
          <w:lang w:eastAsia="zh-CN"/>
        </w:rPr>
        <w:t>Stem Cells</w:t>
      </w:r>
      <w:r w:rsidRPr="00DA396F">
        <w:rPr>
          <w:rFonts w:ascii="Book Antiqua" w:eastAsia="宋体" w:hAnsi="Book Antiqua" w:cs="宋体"/>
          <w:color w:val="000000"/>
          <w:sz w:val="24"/>
          <w:szCs w:val="24"/>
          <w:lang w:eastAsia="zh-CN"/>
        </w:rPr>
        <w:t> 2013; </w:t>
      </w:r>
      <w:r w:rsidRPr="00DA396F">
        <w:rPr>
          <w:rFonts w:ascii="Book Antiqua" w:eastAsia="宋体" w:hAnsi="Book Antiqua" w:cs="宋体"/>
          <w:b/>
          <w:bCs/>
          <w:color w:val="000000"/>
          <w:sz w:val="24"/>
          <w:szCs w:val="24"/>
          <w:lang w:eastAsia="zh-CN"/>
        </w:rPr>
        <w:t>31</w:t>
      </w:r>
      <w:r w:rsidRPr="00DA396F">
        <w:rPr>
          <w:rFonts w:ascii="Book Antiqua" w:eastAsia="宋体" w:hAnsi="Book Antiqua" w:cs="宋体"/>
          <w:color w:val="000000"/>
          <w:sz w:val="24"/>
          <w:szCs w:val="24"/>
          <w:lang w:eastAsia="zh-CN"/>
        </w:rPr>
        <w:t>: 1966-1979 [PMID: 23847135 DOI: 10.1002/stem.1460]</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4</w:t>
      </w:r>
      <w:r w:rsidR="0058008D">
        <w:rPr>
          <w:rFonts w:ascii="Book Antiqua" w:eastAsia="宋体" w:hAnsi="Book Antiqua" w:cs="宋体"/>
          <w:color w:val="000000"/>
          <w:sz w:val="24"/>
          <w:szCs w:val="24"/>
          <w:lang w:eastAsia="zh-CN"/>
        </w:rPr>
        <w:t>4</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Amsterdam A</w:t>
      </w:r>
      <w:r w:rsidRPr="00DA396F">
        <w:rPr>
          <w:rFonts w:ascii="Book Antiqua" w:eastAsia="宋体" w:hAnsi="Book Antiqua" w:cs="宋体"/>
          <w:color w:val="000000"/>
          <w:sz w:val="24"/>
          <w:szCs w:val="24"/>
          <w:lang w:eastAsia="zh-CN"/>
        </w:rPr>
        <w:t>, Raanan C, Schreiber L, Polin N, Givol D. LGR5 and Nanog identify stem cell signature of pancreas beta cells which initiate pancreatic cancer. </w:t>
      </w:r>
      <w:r w:rsidRPr="00DA396F">
        <w:rPr>
          <w:rFonts w:ascii="Book Antiqua" w:eastAsia="宋体" w:hAnsi="Book Antiqua" w:cs="宋体"/>
          <w:i/>
          <w:iCs/>
          <w:color w:val="000000"/>
          <w:sz w:val="24"/>
          <w:szCs w:val="24"/>
          <w:lang w:eastAsia="zh-CN"/>
        </w:rPr>
        <w:t>Biochem Biophys Res Commun</w:t>
      </w:r>
      <w:r w:rsidRPr="00DA396F">
        <w:rPr>
          <w:rFonts w:ascii="Book Antiqua" w:eastAsia="宋体" w:hAnsi="Book Antiqua" w:cs="宋体"/>
          <w:color w:val="000000"/>
          <w:sz w:val="24"/>
          <w:szCs w:val="24"/>
          <w:lang w:eastAsia="zh-CN"/>
        </w:rPr>
        <w:t> 2013; </w:t>
      </w:r>
      <w:r w:rsidRPr="00DA396F">
        <w:rPr>
          <w:rFonts w:ascii="Book Antiqua" w:eastAsia="宋体" w:hAnsi="Book Antiqua" w:cs="宋体"/>
          <w:b/>
          <w:bCs/>
          <w:color w:val="000000"/>
          <w:sz w:val="24"/>
          <w:szCs w:val="24"/>
          <w:lang w:eastAsia="zh-CN"/>
        </w:rPr>
        <w:t>433</w:t>
      </w:r>
      <w:r w:rsidRPr="00DA396F">
        <w:rPr>
          <w:rFonts w:ascii="Book Antiqua" w:eastAsia="宋体" w:hAnsi="Book Antiqua" w:cs="宋体"/>
          <w:color w:val="000000"/>
          <w:sz w:val="24"/>
          <w:szCs w:val="24"/>
          <w:lang w:eastAsia="zh-CN"/>
        </w:rPr>
        <w:t>: 157-162 [PMID: 23438436 DOI: 10.1016/j.bbrc.2013.02.038]</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4</w:t>
      </w:r>
      <w:r w:rsidR="0058008D">
        <w:rPr>
          <w:rFonts w:ascii="Book Antiqua" w:eastAsia="宋体" w:hAnsi="Book Antiqua" w:cs="宋体"/>
          <w:color w:val="000000"/>
          <w:sz w:val="24"/>
          <w:szCs w:val="24"/>
          <w:lang w:eastAsia="zh-CN"/>
        </w:rPr>
        <w:t>5</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Sato T</w:t>
      </w:r>
      <w:r w:rsidRPr="00DA396F">
        <w:rPr>
          <w:rFonts w:ascii="Book Antiqua" w:eastAsia="宋体" w:hAnsi="Book Antiqua" w:cs="宋体"/>
          <w:color w:val="000000"/>
          <w:sz w:val="24"/>
          <w:szCs w:val="24"/>
          <w:lang w:eastAsia="zh-CN"/>
        </w:rPr>
        <w:t>, Vries RG, Snippert HJ, van de Wetering M, Barker N, Stange DE, van Es JH, Abo A, Kujala P, Peters PJ, Clevers H. Single Lgr5 stem cells build crypt-villus structures in vitro without a mesenchymal niche. </w:t>
      </w:r>
      <w:r w:rsidRPr="00DA396F">
        <w:rPr>
          <w:rFonts w:ascii="Book Antiqua" w:eastAsia="宋体" w:hAnsi="Book Antiqua" w:cs="宋体"/>
          <w:i/>
          <w:iCs/>
          <w:color w:val="000000"/>
          <w:sz w:val="24"/>
          <w:szCs w:val="24"/>
          <w:lang w:eastAsia="zh-CN"/>
        </w:rPr>
        <w:t>Nature</w:t>
      </w:r>
      <w:r w:rsidRPr="00DA396F">
        <w:rPr>
          <w:rFonts w:ascii="Book Antiqua" w:eastAsia="宋体" w:hAnsi="Book Antiqua" w:cs="宋体"/>
          <w:color w:val="000000"/>
          <w:sz w:val="24"/>
          <w:szCs w:val="24"/>
          <w:lang w:eastAsia="zh-CN"/>
        </w:rPr>
        <w:t> 2009; </w:t>
      </w:r>
      <w:r w:rsidRPr="00DA396F">
        <w:rPr>
          <w:rFonts w:ascii="Book Antiqua" w:eastAsia="宋体" w:hAnsi="Book Antiqua" w:cs="宋体"/>
          <w:b/>
          <w:bCs/>
          <w:color w:val="000000"/>
          <w:sz w:val="24"/>
          <w:szCs w:val="24"/>
          <w:lang w:eastAsia="zh-CN"/>
        </w:rPr>
        <w:t>459</w:t>
      </w:r>
      <w:r w:rsidRPr="00DA396F">
        <w:rPr>
          <w:rFonts w:ascii="Book Antiqua" w:eastAsia="宋体" w:hAnsi="Book Antiqua" w:cs="宋体"/>
          <w:color w:val="000000"/>
          <w:sz w:val="24"/>
          <w:szCs w:val="24"/>
          <w:lang w:eastAsia="zh-CN"/>
        </w:rPr>
        <w:t>: 262-265 [PMID: 19329995 DOI: 10.1038/nature07935]</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4</w:t>
      </w:r>
      <w:r w:rsidR="0058008D">
        <w:rPr>
          <w:rFonts w:ascii="Book Antiqua" w:eastAsia="宋体" w:hAnsi="Book Antiqua" w:cs="宋体"/>
          <w:color w:val="000000"/>
          <w:sz w:val="24"/>
          <w:szCs w:val="24"/>
          <w:lang w:eastAsia="zh-CN"/>
        </w:rPr>
        <w:t>6</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Huch M</w:t>
      </w:r>
      <w:r w:rsidRPr="00DA396F">
        <w:rPr>
          <w:rFonts w:ascii="Book Antiqua" w:eastAsia="宋体" w:hAnsi="Book Antiqua" w:cs="宋体"/>
          <w:color w:val="000000"/>
          <w:sz w:val="24"/>
          <w:szCs w:val="24"/>
          <w:lang w:eastAsia="zh-CN"/>
        </w:rPr>
        <w:t>, Dorrell C, Boj SF, van Es JH, Li VS, van de Wetering M, Sato T, Hamer K, Sasaki N, Finegold MJ, Haft A, Vries RG, Grompe M, Clevers H. In vitro expansion of single Lgr5+ liver stem cells induced by Wnt-driven regeneration. </w:t>
      </w:r>
      <w:r w:rsidRPr="00DA396F">
        <w:rPr>
          <w:rFonts w:ascii="Book Antiqua" w:eastAsia="宋体" w:hAnsi="Book Antiqua" w:cs="宋体"/>
          <w:i/>
          <w:iCs/>
          <w:color w:val="000000"/>
          <w:sz w:val="24"/>
          <w:szCs w:val="24"/>
          <w:lang w:eastAsia="zh-CN"/>
        </w:rPr>
        <w:t>Nature</w:t>
      </w:r>
      <w:r w:rsidRPr="00DA396F">
        <w:rPr>
          <w:rFonts w:ascii="Book Antiqua" w:eastAsia="宋体" w:hAnsi="Book Antiqua" w:cs="宋体"/>
          <w:color w:val="000000"/>
          <w:sz w:val="24"/>
          <w:szCs w:val="24"/>
          <w:lang w:eastAsia="zh-CN"/>
        </w:rPr>
        <w:t> 2013; </w:t>
      </w:r>
      <w:r w:rsidRPr="00DA396F">
        <w:rPr>
          <w:rFonts w:ascii="Book Antiqua" w:eastAsia="宋体" w:hAnsi="Book Antiqua" w:cs="宋体"/>
          <w:b/>
          <w:bCs/>
          <w:color w:val="000000"/>
          <w:sz w:val="24"/>
          <w:szCs w:val="24"/>
          <w:lang w:eastAsia="zh-CN"/>
        </w:rPr>
        <w:t>494</w:t>
      </w:r>
      <w:r w:rsidRPr="00DA396F">
        <w:rPr>
          <w:rFonts w:ascii="Book Antiqua" w:eastAsia="宋体" w:hAnsi="Book Antiqua" w:cs="宋体"/>
          <w:color w:val="000000"/>
          <w:sz w:val="24"/>
          <w:szCs w:val="24"/>
          <w:lang w:eastAsia="zh-CN"/>
        </w:rPr>
        <w:t>: 247-250 [PMID: 23354049 DOI: 10.1038/nature11826]</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4</w:t>
      </w:r>
      <w:r w:rsidR="0058008D">
        <w:rPr>
          <w:rFonts w:ascii="Book Antiqua" w:eastAsia="宋体" w:hAnsi="Book Antiqua" w:cs="宋体"/>
          <w:color w:val="000000"/>
          <w:sz w:val="24"/>
          <w:szCs w:val="24"/>
          <w:lang w:eastAsia="zh-CN"/>
        </w:rPr>
        <w:t>7</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Pasca di Magliano M</w:t>
      </w:r>
      <w:r w:rsidRPr="00DA396F">
        <w:rPr>
          <w:rFonts w:ascii="Book Antiqua" w:eastAsia="宋体" w:hAnsi="Book Antiqua" w:cs="宋体"/>
          <w:color w:val="000000"/>
          <w:sz w:val="24"/>
          <w:szCs w:val="24"/>
          <w:lang w:eastAsia="zh-CN"/>
        </w:rPr>
        <w:t>, Biankin AV, Heiser PW, Cano DA, Gutierrez PJ, Deramaudt T, Segara D, Dawson AC, Kench JG, Henshall SM, Sutherland RL, Dlugosz A, Rustgi AK, Hebrok M. Common activation of canonical Wnt signaling in pancreatic adenocarcinoma. </w:t>
      </w:r>
      <w:r w:rsidRPr="00DA396F">
        <w:rPr>
          <w:rFonts w:ascii="Book Antiqua" w:eastAsia="宋体" w:hAnsi="Book Antiqua" w:cs="宋体"/>
          <w:i/>
          <w:iCs/>
          <w:color w:val="000000"/>
          <w:sz w:val="24"/>
          <w:szCs w:val="24"/>
          <w:lang w:eastAsia="zh-CN"/>
        </w:rPr>
        <w:t>PLoS One</w:t>
      </w:r>
      <w:r w:rsidRPr="00DA396F">
        <w:rPr>
          <w:rFonts w:ascii="Book Antiqua" w:eastAsia="宋体" w:hAnsi="Book Antiqua" w:cs="宋体"/>
          <w:color w:val="000000"/>
          <w:sz w:val="24"/>
          <w:szCs w:val="24"/>
          <w:lang w:eastAsia="zh-CN"/>
        </w:rPr>
        <w:t> 2007; </w:t>
      </w:r>
      <w:r w:rsidRPr="00DA396F">
        <w:rPr>
          <w:rFonts w:ascii="Book Antiqua" w:eastAsia="宋体" w:hAnsi="Book Antiqua" w:cs="宋体"/>
          <w:b/>
          <w:bCs/>
          <w:color w:val="000000"/>
          <w:sz w:val="24"/>
          <w:szCs w:val="24"/>
          <w:lang w:eastAsia="zh-CN"/>
        </w:rPr>
        <w:t>2</w:t>
      </w:r>
      <w:r w:rsidRPr="00DA396F">
        <w:rPr>
          <w:rFonts w:ascii="Book Antiqua" w:eastAsia="宋体" w:hAnsi="Book Antiqua" w:cs="宋体"/>
          <w:color w:val="000000"/>
          <w:sz w:val="24"/>
          <w:szCs w:val="24"/>
          <w:lang w:eastAsia="zh-CN"/>
        </w:rPr>
        <w:t>: e1155 [PMID: 17982507]</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4</w:t>
      </w:r>
      <w:r w:rsidR="0058008D">
        <w:rPr>
          <w:rFonts w:ascii="Book Antiqua" w:eastAsia="宋体" w:hAnsi="Book Antiqua" w:cs="宋体"/>
          <w:color w:val="000000"/>
          <w:sz w:val="24"/>
          <w:szCs w:val="24"/>
          <w:lang w:eastAsia="zh-CN"/>
        </w:rPr>
        <w:t>8</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Huch M</w:t>
      </w:r>
      <w:r w:rsidRPr="00DA396F">
        <w:rPr>
          <w:rFonts w:ascii="Book Antiqua" w:eastAsia="宋体" w:hAnsi="Book Antiqua" w:cs="宋体"/>
          <w:color w:val="000000"/>
          <w:sz w:val="24"/>
          <w:szCs w:val="24"/>
          <w:lang w:eastAsia="zh-CN"/>
        </w:rPr>
        <w:t>, Bonfanti P, Boj SF, Sato T, Loomans CJ, van de Wetering M, Sojoodi M, Li VS, Schuijers J, Gracanin A, Ringnalda F, Begthel H, Hamer K, Mulder J, van Es JH, de Koning E, Vries RG, Heimberg H, Clevers H. Unlimited in vitro expansion of adult bi-potent pancreas progenitors through the Lgr5/R-spondin axis. </w:t>
      </w:r>
      <w:r w:rsidRPr="00DA396F">
        <w:rPr>
          <w:rFonts w:ascii="Book Antiqua" w:eastAsia="宋体" w:hAnsi="Book Antiqua" w:cs="宋体"/>
          <w:i/>
          <w:iCs/>
          <w:color w:val="000000"/>
          <w:sz w:val="24"/>
          <w:szCs w:val="24"/>
          <w:lang w:eastAsia="zh-CN"/>
        </w:rPr>
        <w:t>EMBO J</w:t>
      </w:r>
      <w:r w:rsidRPr="00DA396F">
        <w:rPr>
          <w:rFonts w:ascii="Book Antiqua" w:eastAsia="宋体" w:hAnsi="Book Antiqua" w:cs="宋体"/>
          <w:color w:val="000000"/>
          <w:sz w:val="24"/>
          <w:szCs w:val="24"/>
          <w:lang w:eastAsia="zh-CN"/>
        </w:rPr>
        <w:t> 2013; </w:t>
      </w:r>
      <w:r w:rsidRPr="00DA396F">
        <w:rPr>
          <w:rFonts w:ascii="Book Antiqua" w:eastAsia="宋体" w:hAnsi="Book Antiqua" w:cs="宋体"/>
          <w:b/>
          <w:bCs/>
          <w:color w:val="000000"/>
          <w:sz w:val="24"/>
          <w:szCs w:val="24"/>
          <w:lang w:eastAsia="zh-CN"/>
        </w:rPr>
        <w:t>32</w:t>
      </w:r>
      <w:r w:rsidRPr="00DA396F">
        <w:rPr>
          <w:rFonts w:ascii="Book Antiqua" w:eastAsia="宋体" w:hAnsi="Book Antiqua" w:cs="宋体"/>
          <w:color w:val="000000"/>
          <w:sz w:val="24"/>
          <w:szCs w:val="24"/>
          <w:lang w:eastAsia="zh-CN"/>
        </w:rPr>
        <w:t>: 2708-2721 [PMID: 24045232 DOI: 10.1038/emboj.2013.204]</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4</w:t>
      </w:r>
      <w:r w:rsidR="0058008D">
        <w:rPr>
          <w:rFonts w:ascii="Book Antiqua" w:eastAsia="宋体" w:hAnsi="Book Antiqua" w:cs="宋体"/>
          <w:color w:val="000000"/>
          <w:sz w:val="24"/>
          <w:szCs w:val="24"/>
          <w:lang w:eastAsia="zh-CN"/>
        </w:rPr>
        <w:t>9</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Simon E</w:t>
      </w:r>
      <w:r w:rsidRPr="00DA396F">
        <w:rPr>
          <w:rFonts w:ascii="Book Antiqua" w:eastAsia="宋体" w:hAnsi="Book Antiqua" w:cs="宋体"/>
          <w:color w:val="000000"/>
          <w:sz w:val="24"/>
          <w:szCs w:val="24"/>
          <w:lang w:eastAsia="zh-CN"/>
        </w:rPr>
        <w:t>, Petke D, Böger C, Behrens HM, Warneke V, Ebert M, Röcken C. The spatial distribution of LGR5+ cells correlates with gastric cancer progression. </w:t>
      </w:r>
      <w:r w:rsidRPr="00DA396F">
        <w:rPr>
          <w:rFonts w:ascii="Book Antiqua" w:eastAsia="宋体" w:hAnsi="Book Antiqua" w:cs="宋体"/>
          <w:i/>
          <w:iCs/>
          <w:color w:val="000000"/>
          <w:sz w:val="24"/>
          <w:szCs w:val="24"/>
          <w:lang w:eastAsia="zh-CN"/>
        </w:rPr>
        <w:t>PLoS One</w:t>
      </w:r>
      <w:r w:rsidRPr="00DA396F">
        <w:rPr>
          <w:rFonts w:ascii="Book Antiqua" w:eastAsia="宋体" w:hAnsi="Book Antiqua" w:cs="宋体"/>
          <w:color w:val="000000"/>
          <w:sz w:val="24"/>
          <w:szCs w:val="24"/>
          <w:lang w:eastAsia="zh-CN"/>
        </w:rPr>
        <w:t> 2012; </w:t>
      </w:r>
      <w:r w:rsidRPr="00DA396F">
        <w:rPr>
          <w:rFonts w:ascii="Book Antiqua" w:eastAsia="宋体" w:hAnsi="Book Antiqua" w:cs="宋体"/>
          <w:b/>
          <w:bCs/>
          <w:color w:val="000000"/>
          <w:sz w:val="24"/>
          <w:szCs w:val="24"/>
          <w:lang w:eastAsia="zh-CN"/>
        </w:rPr>
        <w:t>7</w:t>
      </w:r>
      <w:r w:rsidRPr="00DA396F">
        <w:rPr>
          <w:rFonts w:ascii="Book Antiqua" w:eastAsia="宋体" w:hAnsi="Book Antiqua" w:cs="宋体"/>
          <w:color w:val="000000"/>
          <w:sz w:val="24"/>
          <w:szCs w:val="24"/>
          <w:lang w:eastAsia="zh-CN"/>
        </w:rPr>
        <w:t>: e35486 [PMID: 22530031 DOI: 10.1371/journal.pone.0035486]</w:t>
      </w:r>
    </w:p>
    <w:p w:rsidR="00DA396F" w:rsidRPr="00DA396F" w:rsidRDefault="0058008D"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50</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Dorado J</w:t>
      </w:r>
      <w:r w:rsidR="00DA396F" w:rsidRPr="00DA396F">
        <w:rPr>
          <w:rFonts w:ascii="Book Antiqua" w:eastAsia="宋体" w:hAnsi="Book Antiqua" w:cs="宋体"/>
          <w:color w:val="000000"/>
          <w:sz w:val="24"/>
          <w:szCs w:val="24"/>
          <w:lang w:eastAsia="zh-CN"/>
        </w:rPr>
        <w:t>, Lonardo E, Miranda-Lorenzo I, Heeschen C. Pancreatic cancer stem cells: new insights and perspectives. </w:t>
      </w:r>
      <w:r w:rsidR="00DA396F" w:rsidRPr="00DA396F">
        <w:rPr>
          <w:rFonts w:ascii="Book Antiqua" w:eastAsia="宋体" w:hAnsi="Book Antiqua" w:cs="宋体"/>
          <w:i/>
          <w:iCs/>
          <w:color w:val="000000"/>
          <w:sz w:val="24"/>
          <w:szCs w:val="24"/>
          <w:lang w:eastAsia="zh-CN"/>
        </w:rPr>
        <w:t>J Gastroenterol</w:t>
      </w:r>
      <w:r w:rsidR="00DA396F" w:rsidRPr="00DA396F">
        <w:rPr>
          <w:rFonts w:ascii="Book Antiqua" w:eastAsia="宋体" w:hAnsi="Book Antiqua" w:cs="宋体"/>
          <w:color w:val="000000"/>
          <w:sz w:val="24"/>
          <w:szCs w:val="24"/>
          <w:lang w:eastAsia="zh-CN"/>
        </w:rPr>
        <w:t> 2011; </w:t>
      </w:r>
      <w:r w:rsidR="00DA396F" w:rsidRPr="00DA396F">
        <w:rPr>
          <w:rFonts w:ascii="Book Antiqua" w:eastAsia="宋体" w:hAnsi="Book Antiqua" w:cs="宋体"/>
          <w:b/>
          <w:bCs/>
          <w:color w:val="000000"/>
          <w:sz w:val="24"/>
          <w:szCs w:val="24"/>
          <w:lang w:eastAsia="zh-CN"/>
        </w:rPr>
        <w:t>46</w:t>
      </w:r>
      <w:r w:rsidR="00DA396F" w:rsidRPr="00DA396F">
        <w:rPr>
          <w:rFonts w:ascii="Book Antiqua" w:eastAsia="宋体" w:hAnsi="Book Antiqua" w:cs="宋体"/>
          <w:color w:val="000000"/>
          <w:sz w:val="24"/>
          <w:szCs w:val="24"/>
          <w:lang w:eastAsia="zh-CN"/>
        </w:rPr>
        <w:t>: 966-973 [PMID: 21698355 DOI: 10.1007/s00535-011-0422-x]</w:t>
      </w:r>
    </w:p>
    <w:p w:rsidR="00DA396F" w:rsidRPr="00DA396F" w:rsidRDefault="0058008D"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51</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Matsuda Y</w:t>
      </w:r>
      <w:r w:rsidR="00DA396F" w:rsidRPr="00DA396F">
        <w:rPr>
          <w:rFonts w:ascii="Book Antiqua" w:eastAsia="宋体" w:hAnsi="Book Antiqua" w:cs="宋体"/>
          <w:color w:val="000000"/>
          <w:sz w:val="24"/>
          <w:szCs w:val="24"/>
          <w:lang w:eastAsia="zh-CN"/>
        </w:rPr>
        <w:t>, Kure S, Ishiwata T. Nestin and other putative cancer stem cell markers in pancreatic cancer. </w:t>
      </w:r>
      <w:r w:rsidR="00DA396F" w:rsidRPr="00DA396F">
        <w:rPr>
          <w:rFonts w:ascii="Book Antiqua" w:eastAsia="宋体" w:hAnsi="Book Antiqua" w:cs="宋体"/>
          <w:i/>
          <w:iCs/>
          <w:color w:val="000000"/>
          <w:sz w:val="24"/>
          <w:szCs w:val="24"/>
          <w:lang w:eastAsia="zh-CN"/>
        </w:rPr>
        <w:t>Med Mol Morphol</w:t>
      </w:r>
      <w:r w:rsidR="00DA396F" w:rsidRPr="00DA396F">
        <w:rPr>
          <w:rFonts w:ascii="Book Antiqua" w:eastAsia="宋体" w:hAnsi="Book Antiqua" w:cs="宋体"/>
          <w:color w:val="000000"/>
          <w:sz w:val="24"/>
          <w:szCs w:val="24"/>
          <w:lang w:eastAsia="zh-CN"/>
        </w:rPr>
        <w:t> 2012; </w:t>
      </w:r>
      <w:r w:rsidR="00DA396F" w:rsidRPr="00DA396F">
        <w:rPr>
          <w:rFonts w:ascii="Book Antiqua" w:eastAsia="宋体" w:hAnsi="Book Antiqua" w:cs="宋体"/>
          <w:b/>
          <w:bCs/>
          <w:color w:val="000000"/>
          <w:sz w:val="24"/>
          <w:szCs w:val="24"/>
          <w:lang w:eastAsia="zh-CN"/>
        </w:rPr>
        <w:t>45</w:t>
      </w:r>
      <w:r w:rsidR="00DA396F" w:rsidRPr="00DA396F">
        <w:rPr>
          <w:rFonts w:ascii="Book Antiqua" w:eastAsia="宋体" w:hAnsi="Book Antiqua" w:cs="宋体"/>
          <w:color w:val="000000"/>
          <w:sz w:val="24"/>
          <w:szCs w:val="24"/>
          <w:lang w:eastAsia="zh-CN"/>
        </w:rPr>
        <w:t>: 59-65 [PMID: 22718289 DOI: 10.1007/s00795-012-0571-x]</w:t>
      </w:r>
    </w:p>
    <w:p w:rsidR="00DA396F" w:rsidRPr="00DA396F" w:rsidRDefault="0058008D"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52</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Wen J</w:t>
      </w:r>
      <w:r w:rsidR="00DA396F" w:rsidRPr="00DA396F">
        <w:rPr>
          <w:rFonts w:ascii="Book Antiqua" w:eastAsia="宋体" w:hAnsi="Book Antiqua" w:cs="宋体"/>
          <w:color w:val="000000"/>
          <w:sz w:val="24"/>
          <w:szCs w:val="24"/>
          <w:lang w:eastAsia="zh-CN"/>
        </w:rPr>
        <w:t>, Park JY, Park KH, Chung HW, Bang S, Park SW, Song SY. Oct4 and Nanog expression is associated with early stages of pancreatic carcinogenesis. </w:t>
      </w:r>
      <w:r w:rsidR="00DA396F" w:rsidRPr="00DA396F">
        <w:rPr>
          <w:rFonts w:ascii="Book Antiqua" w:eastAsia="宋体" w:hAnsi="Book Antiqua" w:cs="宋体"/>
          <w:i/>
          <w:iCs/>
          <w:color w:val="000000"/>
          <w:sz w:val="24"/>
          <w:szCs w:val="24"/>
          <w:lang w:eastAsia="zh-CN"/>
        </w:rPr>
        <w:t>Pancreas</w:t>
      </w:r>
      <w:r w:rsidR="00DA396F" w:rsidRPr="00DA396F">
        <w:rPr>
          <w:rFonts w:ascii="Book Antiqua" w:eastAsia="宋体" w:hAnsi="Book Antiqua" w:cs="宋体"/>
          <w:color w:val="000000"/>
          <w:sz w:val="24"/>
          <w:szCs w:val="24"/>
          <w:lang w:eastAsia="zh-CN"/>
        </w:rPr>
        <w:t> 2010; </w:t>
      </w:r>
      <w:r w:rsidR="00DA396F" w:rsidRPr="00DA396F">
        <w:rPr>
          <w:rFonts w:ascii="Book Antiqua" w:eastAsia="宋体" w:hAnsi="Book Antiqua" w:cs="宋体"/>
          <w:b/>
          <w:bCs/>
          <w:color w:val="000000"/>
          <w:sz w:val="24"/>
          <w:szCs w:val="24"/>
          <w:lang w:eastAsia="zh-CN"/>
        </w:rPr>
        <w:t>39</w:t>
      </w:r>
      <w:r w:rsidR="00DA396F" w:rsidRPr="00DA396F">
        <w:rPr>
          <w:rFonts w:ascii="Book Antiqua" w:eastAsia="宋体" w:hAnsi="Book Antiqua" w:cs="宋体"/>
          <w:color w:val="000000"/>
          <w:sz w:val="24"/>
          <w:szCs w:val="24"/>
          <w:lang w:eastAsia="zh-CN"/>
        </w:rPr>
        <w:t>: 622-626 [PMID: 20173672 DOI: 10.1097/MPA.0b013e3181c75f5e]</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5</w:t>
      </w:r>
      <w:r w:rsidR="0058008D">
        <w:rPr>
          <w:rFonts w:ascii="Book Antiqua" w:eastAsia="宋体" w:hAnsi="Book Antiqua" w:cs="宋体"/>
          <w:color w:val="000000"/>
          <w:sz w:val="24"/>
          <w:szCs w:val="24"/>
          <w:lang w:eastAsia="zh-CN"/>
        </w:rPr>
        <w:t>3</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Hill R</w:t>
      </w:r>
      <w:r w:rsidRPr="00DA396F">
        <w:rPr>
          <w:rFonts w:ascii="Book Antiqua" w:eastAsia="宋体" w:hAnsi="Book Antiqua" w:cs="宋体"/>
          <w:color w:val="000000"/>
          <w:sz w:val="24"/>
          <w:szCs w:val="24"/>
          <w:lang w:eastAsia="zh-CN"/>
        </w:rPr>
        <w:t>, Calvopina JH, Kim C, Wang Y, Dawson DW, Donahue TR, Dry S, Wu H. PTEN loss accelerates KrasG12D-induced pancreatic cancer development. </w:t>
      </w:r>
      <w:r w:rsidRPr="00DA396F">
        <w:rPr>
          <w:rFonts w:ascii="Book Antiqua" w:eastAsia="宋体" w:hAnsi="Book Antiqua" w:cs="宋体"/>
          <w:i/>
          <w:iCs/>
          <w:color w:val="000000"/>
          <w:sz w:val="24"/>
          <w:szCs w:val="24"/>
          <w:lang w:eastAsia="zh-CN"/>
        </w:rPr>
        <w:t>Cancer Res</w:t>
      </w:r>
      <w:r w:rsidRPr="00DA396F">
        <w:rPr>
          <w:rFonts w:ascii="Book Antiqua" w:eastAsia="宋体" w:hAnsi="Book Antiqua" w:cs="宋体"/>
          <w:color w:val="000000"/>
          <w:sz w:val="24"/>
          <w:szCs w:val="24"/>
          <w:lang w:eastAsia="zh-CN"/>
        </w:rPr>
        <w:t> 2010; </w:t>
      </w:r>
      <w:r w:rsidRPr="00DA396F">
        <w:rPr>
          <w:rFonts w:ascii="Book Antiqua" w:eastAsia="宋体" w:hAnsi="Book Antiqua" w:cs="宋体"/>
          <w:b/>
          <w:bCs/>
          <w:color w:val="000000"/>
          <w:sz w:val="24"/>
          <w:szCs w:val="24"/>
          <w:lang w:eastAsia="zh-CN"/>
        </w:rPr>
        <w:t>70</w:t>
      </w:r>
      <w:r w:rsidRPr="00DA396F">
        <w:rPr>
          <w:rFonts w:ascii="Book Antiqua" w:eastAsia="宋体" w:hAnsi="Book Antiqua" w:cs="宋体"/>
          <w:color w:val="000000"/>
          <w:sz w:val="24"/>
          <w:szCs w:val="24"/>
          <w:lang w:eastAsia="zh-CN"/>
        </w:rPr>
        <w:t>: 7114-7124 [PMID: 20807812 DOI: 10.1158/0008-5472.CAN-10-1649]</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5</w:t>
      </w:r>
      <w:r w:rsidR="0058008D">
        <w:rPr>
          <w:rFonts w:ascii="Book Antiqua" w:eastAsia="宋体" w:hAnsi="Book Antiqua" w:cs="宋体"/>
          <w:color w:val="000000"/>
          <w:sz w:val="24"/>
          <w:szCs w:val="24"/>
          <w:lang w:eastAsia="zh-CN"/>
        </w:rPr>
        <w:t>4</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Martínez-Romero C</w:t>
      </w:r>
      <w:r w:rsidRPr="00DA396F">
        <w:rPr>
          <w:rFonts w:ascii="Book Antiqua" w:eastAsia="宋体" w:hAnsi="Book Antiqua" w:cs="宋体"/>
          <w:color w:val="000000"/>
          <w:sz w:val="24"/>
          <w:szCs w:val="24"/>
          <w:lang w:eastAsia="zh-CN"/>
        </w:rPr>
        <w:t>, Rooman I, Skoudy A, Guerra C, Molero X, González A, Iglesias M, Lobato T, Bosch A, Barbacid M, Real FX, Hernández-Muñoz I. The epigenetic regulators Bmi1 and Ring1B are differentially regulated in pancreatitis and pancreatic ductal adenocarcinoma. </w:t>
      </w:r>
      <w:r w:rsidRPr="00DA396F">
        <w:rPr>
          <w:rFonts w:ascii="Book Antiqua" w:eastAsia="宋体" w:hAnsi="Book Antiqua" w:cs="宋体"/>
          <w:i/>
          <w:iCs/>
          <w:color w:val="000000"/>
          <w:sz w:val="24"/>
          <w:szCs w:val="24"/>
          <w:lang w:eastAsia="zh-CN"/>
        </w:rPr>
        <w:t>J Pathol</w:t>
      </w:r>
      <w:r w:rsidRPr="00DA396F">
        <w:rPr>
          <w:rFonts w:ascii="Book Antiqua" w:eastAsia="宋体" w:hAnsi="Book Antiqua" w:cs="宋体"/>
          <w:color w:val="000000"/>
          <w:sz w:val="24"/>
          <w:szCs w:val="24"/>
          <w:lang w:eastAsia="zh-CN"/>
        </w:rPr>
        <w:t> 2009; </w:t>
      </w:r>
      <w:r w:rsidRPr="00DA396F">
        <w:rPr>
          <w:rFonts w:ascii="Book Antiqua" w:eastAsia="宋体" w:hAnsi="Book Antiqua" w:cs="宋体"/>
          <w:b/>
          <w:bCs/>
          <w:color w:val="000000"/>
          <w:sz w:val="24"/>
          <w:szCs w:val="24"/>
          <w:lang w:eastAsia="zh-CN"/>
        </w:rPr>
        <w:t>219</w:t>
      </w:r>
      <w:r w:rsidRPr="00DA396F">
        <w:rPr>
          <w:rFonts w:ascii="Book Antiqua" w:eastAsia="宋体" w:hAnsi="Book Antiqua" w:cs="宋体"/>
          <w:color w:val="000000"/>
          <w:sz w:val="24"/>
          <w:szCs w:val="24"/>
          <w:lang w:eastAsia="zh-CN"/>
        </w:rPr>
        <w:t>: 205-213 [PMID: 19585519 DOI: 10.1002/path.2585]</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5</w:t>
      </w:r>
      <w:r w:rsidR="0058008D">
        <w:rPr>
          <w:rFonts w:ascii="Book Antiqua" w:eastAsia="宋体" w:hAnsi="Book Antiqua" w:cs="宋体"/>
          <w:color w:val="000000"/>
          <w:sz w:val="24"/>
          <w:szCs w:val="24"/>
          <w:lang w:eastAsia="zh-CN"/>
        </w:rPr>
        <w:t>5</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Skoudy A</w:t>
      </w:r>
      <w:r w:rsidRPr="00DA396F">
        <w:rPr>
          <w:rFonts w:ascii="Book Antiqua" w:eastAsia="宋体" w:hAnsi="Book Antiqua" w:cs="宋体"/>
          <w:color w:val="000000"/>
          <w:sz w:val="24"/>
          <w:szCs w:val="24"/>
          <w:lang w:eastAsia="zh-CN"/>
        </w:rPr>
        <w:t>, Hernández-Muñoz I, Navarro P. Pancreatic ductal adenocarcinoma and transcription factors: role of c-Myc. </w:t>
      </w:r>
      <w:r w:rsidRPr="00DA396F">
        <w:rPr>
          <w:rFonts w:ascii="Book Antiqua" w:eastAsia="宋体" w:hAnsi="Book Antiqua" w:cs="宋体"/>
          <w:i/>
          <w:iCs/>
          <w:color w:val="000000"/>
          <w:sz w:val="24"/>
          <w:szCs w:val="24"/>
          <w:lang w:eastAsia="zh-CN"/>
        </w:rPr>
        <w:t>J Gastrointest Cancer</w:t>
      </w:r>
      <w:r w:rsidRPr="00DA396F">
        <w:rPr>
          <w:rFonts w:ascii="Book Antiqua" w:eastAsia="宋体" w:hAnsi="Book Antiqua" w:cs="宋体"/>
          <w:color w:val="000000"/>
          <w:sz w:val="24"/>
          <w:szCs w:val="24"/>
          <w:lang w:eastAsia="zh-CN"/>
        </w:rPr>
        <w:t> 2011; </w:t>
      </w:r>
      <w:r w:rsidRPr="00DA396F">
        <w:rPr>
          <w:rFonts w:ascii="Book Antiqua" w:eastAsia="宋体" w:hAnsi="Book Antiqua" w:cs="宋体"/>
          <w:b/>
          <w:bCs/>
          <w:color w:val="000000"/>
          <w:sz w:val="24"/>
          <w:szCs w:val="24"/>
          <w:lang w:eastAsia="zh-CN"/>
        </w:rPr>
        <w:t>42</w:t>
      </w:r>
      <w:r w:rsidRPr="00DA396F">
        <w:rPr>
          <w:rFonts w:ascii="Book Antiqua" w:eastAsia="宋体" w:hAnsi="Book Antiqua" w:cs="宋体"/>
          <w:color w:val="000000"/>
          <w:sz w:val="24"/>
          <w:szCs w:val="24"/>
          <w:lang w:eastAsia="zh-CN"/>
        </w:rPr>
        <w:t>: 76-84 [PMID: 21279552 DOI: 10.1007/s12029-011-9258-0]</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5</w:t>
      </w:r>
      <w:r w:rsidR="002E4D59">
        <w:rPr>
          <w:rFonts w:ascii="Book Antiqua" w:eastAsia="宋体" w:hAnsi="Book Antiqua" w:cs="宋体"/>
          <w:color w:val="000000"/>
          <w:sz w:val="24"/>
          <w:szCs w:val="24"/>
          <w:lang w:eastAsia="zh-CN"/>
        </w:rPr>
        <w:t>6</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Yu J</w:t>
      </w:r>
      <w:r w:rsidRPr="00DA396F">
        <w:rPr>
          <w:rFonts w:ascii="Book Antiqua" w:eastAsia="宋体" w:hAnsi="Book Antiqua" w:cs="宋体"/>
          <w:color w:val="000000"/>
          <w:sz w:val="24"/>
          <w:szCs w:val="24"/>
          <w:lang w:eastAsia="zh-CN"/>
        </w:rPr>
        <w:t>, Ohuchida K, Mizumoto K, Ishikawa N, Ogura Y, Yamada D, Egami T, Fujita H, Ohashi S, Nagai E, Tanaka M. Overexpression of c-met in the early stage of pancreatic carcinogenesis; altered expression is not sufficient for progression from chronic pancreatitis to pancreatic cancer. </w:t>
      </w:r>
      <w:r w:rsidRPr="00DA396F">
        <w:rPr>
          <w:rFonts w:ascii="Book Antiqua" w:eastAsia="宋体" w:hAnsi="Book Antiqua" w:cs="宋体"/>
          <w:i/>
          <w:iCs/>
          <w:color w:val="000000"/>
          <w:sz w:val="24"/>
          <w:szCs w:val="24"/>
          <w:lang w:eastAsia="zh-CN"/>
        </w:rPr>
        <w:t>World J Gastroenterol</w:t>
      </w:r>
      <w:r w:rsidRPr="00DA396F">
        <w:rPr>
          <w:rFonts w:ascii="Book Antiqua" w:eastAsia="宋体" w:hAnsi="Book Antiqua" w:cs="宋体"/>
          <w:color w:val="000000"/>
          <w:sz w:val="24"/>
          <w:szCs w:val="24"/>
          <w:lang w:eastAsia="zh-CN"/>
        </w:rPr>
        <w:t> 2006; </w:t>
      </w:r>
      <w:r w:rsidRPr="00DA396F">
        <w:rPr>
          <w:rFonts w:ascii="Book Antiqua" w:eastAsia="宋体" w:hAnsi="Book Antiqua" w:cs="宋体"/>
          <w:b/>
          <w:bCs/>
          <w:color w:val="000000"/>
          <w:sz w:val="24"/>
          <w:szCs w:val="24"/>
          <w:lang w:eastAsia="zh-CN"/>
        </w:rPr>
        <w:t>12</w:t>
      </w:r>
      <w:r w:rsidRPr="00DA396F">
        <w:rPr>
          <w:rFonts w:ascii="Book Antiqua" w:eastAsia="宋体" w:hAnsi="Book Antiqua" w:cs="宋体"/>
          <w:color w:val="000000"/>
          <w:sz w:val="24"/>
          <w:szCs w:val="24"/>
          <w:lang w:eastAsia="zh-CN"/>
        </w:rPr>
        <w:t>: 3878-3882 [PMID: 16804974]</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5</w:t>
      </w:r>
      <w:r w:rsidR="002E4D59">
        <w:rPr>
          <w:rFonts w:ascii="Book Antiqua" w:eastAsia="宋体" w:hAnsi="Book Antiqua" w:cs="宋体"/>
          <w:color w:val="000000"/>
          <w:sz w:val="24"/>
          <w:szCs w:val="24"/>
          <w:lang w:eastAsia="zh-CN"/>
        </w:rPr>
        <w:t>7</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Yauch RL</w:t>
      </w:r>
      <w:r w:rsidRPr="00DA396F">
        <w:rPr>
          <w:rFonts w:ascii="Book Antiqua" w:eastAsia="宋体" w:hAnsi="Book Antiqua" w:cs="宋体"/>
          <w:color w:val="000000"/>
          <w:sz w:val="24"/>
          <w:szCs w:val="24"/>
          <w:lang w:eastAsia="zh-CN"/>
        </w:rPr>
        <w:t>, Gould SE, Scales SJ, Tang T, Tian H, Ahn CP, Marshall D, Fu L, Januario T, Kallop D, Nannini-Pepe M, Kotkow K, Marsters JC, Rubin LL, de Sauvage FJ. A paracrine requirement for hedgehog signalling in cancer. </w:t>
      </w:r>
      <w:r w:rsidRPr="00DA396F">
        <w:rPr>
          <w:rFonts w:ascii="Book Antiqua" w:eastAsia="宋体" w:hAnsi="Book Antiqua" w:cs="宋体"/>
          <w:i/>
          <w:iCs/>
          <w:color w:val="000000"/>
          <w:sz w:val="24"/>
          <w:szCs w:val="24"/>
          <w:lang w:eastAsia="zh-CN"/>
        </w:rPr>
        <w:t>Nature</w:t>
      </w:r>
      <w:r w:rsidRPr="00DA396F">
        <w:rPr>
          <w:rFonts w:ascii="Book Antiqua" w:eastAsia="宋体" w:hAnsi="Book Antiqua" w:cs="宋体"/>
          <w:color w:val="000000"/>
          <w:sz w:val="24"/>
          <w:szCs w:val="24"/>
          <w:lang w:eastAsia="zh-CN"/>
        </w:rPr>
        <w:t> 2008; </w:t>
      </w:r>
      <w:r w:rsidRPr="00DA396F">
        <w:rPr>
          <w:rFonts w:ascii="Book Antiqua" w:eastAsia="宋体" w:hAnsi="Book Antiqua" w:cs="宋体"/>
          <w:b/>
          <w:bCs/>
          <w:color w:val="000000"/>
          <w:sz w:val="24"/>
          <w:szCs w:val="24"/>
          <w:lang w:eastAsia="zh-CN"/>
        </w:rPr>
        <w:t>455</w:t>
      </w:r>
      <w:r w:rsidRPr="00DA396F">
        <w:rPr>
          <w:rFonts w:ascii="Book Antiqua" w:eastAsia="宋体" w:hAnsi="Book Antiqua" w:cs="宋体"/>
          <w:color w:val="000000"/>
          <w:sz w:val="24"/>
          <w:szCs w:val="24"/>
          <w:lang w:eastAsia="zh-CN"/>
        </w:rPr>
        <w:t>: 406-410 [PMID: 18754008 DOI: 10.1038/nature07275]</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5</w:t>
      </w:r>
      <w:r w:rsidR="002E4D59">
        <w:rPr>
          <w:rFonts w:ascii="Book Antiqua" w:eastAsia="宋体" w:hAnsi="Book Antiqua" w:cs="宋体"/>
          <w:color w:val="000000"/>
          <w:sz w:val="24"/>
          <w:szCs w:val="24"/>
          <w:lang w:eastAsia="zh-CN"/>
        </w:rPr>
        <w:t>8</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Zeng G</w:t>
      </w:r>
      <w:r w:rsidRPr="00DA396F">
        <w:rPr>
          <w:rFonts w:ascii="Book Antiqua" w:eastAsia="宋体" w:hAnsi="Book Antiqua" w:cs="宋体"/>
          <w:color w:val="000000"/>
          <w:sz w:val="24"/>
          <w:szCs w:val="24"/>
          <w:lang w:eastAsia="zh-CN"/>
        </w:rPr>
        <w:t>, Germinaro M, Micsenyi A, Monga NK, Bell A, Sood A, Malhotra V, Sood N, Midda V, Monga DK, Kokkinakis DM, Monga SP. Aberrant Wnt/beta-catenin signaling in pancreatic adenocarcinoma. </w:t>
      </w:r>
      <w:r w:rsidRPr="00DA396F">
        <w:rPr>
          <w:rFonts w:ascii="Book Antiqua" w:eastAsia="宋体" w:hAnsi="Book Antiqua" w:cs="宋体"/>
          <w:i/>
          <w:iCs/>
          <w:color w:val="000000"/>
          <w:sz w:val="24"/>
          <w:szCs w:val="24"/>
          <w:lang w:eastAsia="zh-CN"/>
        </w:rPr>
        <w:t>Neoplasia</w:t>
      </w:r>
      <w:r w:rsidRPr="00DA396F">
        <w:rPr>
          <w:rFonts w:ascii="Book Antiqua" w:eastAsia="宋体" w:hAnsi="Book Antiqua" w:cs="宋体"/>
          <w:color w:val="000000"/>
          <w:sz w:val="24"/>
          <w:szCs w:val="24"/>
          <w:lang w:eastAsia="zh-CN"/>
        </w:rPr>
        <w:t> 2006; </w:t>
      </w:r>
      <w:r w:rsidRPr="00DA396F">
        <w:rPr>
          <w:rFonts w:ascii="Book Antiqua" w:eastAsia="宋体" w:hAnsi="Book Antiqua" w:cs="宋体"/>
          <w:b/>
          <w:bCs/>
          <w:color w:val="000000"/>
          <w:sz w:val="24"/>
          <w:szCs w:val="24"/>
          <w:lang w:eastAsia="zh-CN"/>
        </w:rPr>
        <w:t>8</w:t>
      </w:r>
      <w:r w:rsidRPr="00DA396F">
        <w:rPr>
          <w:rFonts w:ascii="Book Antiqua" w:eastAsia="宋体" w:hAnsi="Book Antiqua" w:cs="宋体"/>
          <w:color w:val="000000"/>
          <w:sz w:val="24"/>
          <w:szCs w:val="24"/>
          <w:lang w:eastAsia="zh-CN"/>
        </w:rPr>
        <w:t>: 279-289 [PMID: 16756720 DOI: 10.1593/neo.05607]</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5</w:t>
      </w:r>
      <w:r w:rsidR="002E4D59">
        <w:rPr>
          <w:rFonts w:ascii="Book Antiqua" w:eastAsia="宋体" w:hAnsi="Book Antiqua" w:cs="宋体"/>
          <w:color w:val="000000"/>
          <w:sz w:val="24"/>
          <w:szCs w:val="24"/>
          <w:lang w:eastAsia="zh-CN"/>
        </w:rPr>
        <w:t>9</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Thayer SP</w:t>
      </w:r>
      <w:r w:rsidRPr="00DA396F">
        <w:rPr>
          <w:rFonts w:ascii="Book Antiqua" w:eastAsia="宋体" w:hAnsi="Book Antiqua" w:cs="宋体"/>
          <w:color w:val="000000"/>
          <w:sz w:val="24"/>
          <w:szCs w:val="24"/>
          <w:lang w:eastAsia="zh-CN"/>
        </w:rPr>
        <w:t>, di Magliano MP, Heiser PW, Nielsen CM, Roberts DJ, Lauwers GY, Qi YP, Gysin S, Fernández-del Castillo C, Yajnik V, Antoniu B, McMahon M, Warshaw AL, Hebrok M. Hedgehog is an early and late mediator of pancreatic cancer tumorigenesis. </w:t>
      </w:r>
      <w:r w:rsidRPr="00DA396F">
        <w:rPr>
          <w:rFonts w:ascii="Book Antiqua" w:eastAsia="宋体" w:hAnsi="Book Antiqua" w:cs="宋体"/>
          <w:i/>
          <w:iCs/>
          <w:color w:val="000000"/>
          <w:sz w:val="24"/>
          <w:szCs w:val="24"/>
          <w:lang w:eastAsia="zh-CN"/>
        </w:rPr>
        <w:t>Nature</w:t>
      </w:r>
      <w:r w:rsidRPr="00DA396F">
        <w:rPr>
          <w:rFonts w:ascii="Book Antiqua" w:eastAsia="宋体" w:hAnsi="Book Antiqua" w:cs="宋体"/>
          <w:color w:val="000000"/>
          <w:sz w:val="24"/>
          <w:szCs w:val="24"/>
          <w:lang w:eastAsia="zh-CN"/>
        </w:rPr>
        <w:t> 2003; </w:t>
      </w:r>
      <w:r w:rsidRPr="00DA396F">
        <w:rPr>
          <w:rFonts w:ascii="Book Antiqua" w:eastAsia="宋体" w:hAnsi="Book Antiqua" w:cs="宋体"/>
          <w:b/>
          <w:bCs/>
          <w:color w:val="000000"/>
          <w:sz w:val="24"/>
          <w:szCs w:val="24"/>
          <w:lang w:eastAsia="zh-CN"/>
        </w:rPr>
        <w:t>425</w:t>
      </w:r>
      <w:r w:rsidRPr="00DA396F">
        <w:rPr>
          <w:rFonts w:ascii="Book Antiqua" w:eastAsia="宋体" w:hAnsi="Book Antiqua" w:cs="宋体"/>
          <w:color w:val="000000"/>
          <w:sz w:val="24"/>
          <w:szCs w:val="24"/>
          <w:lang w:eastAsia="zh-CN"/>
        </w:rPr>
        <w:t>: 851-856 [PMID: 14520413]</w:t>
      </w:r>
    </w:p>
    <w:p w:rsidR="00DA396F" w:rsidRPr="00DA396F" w:rsidRDefault="002E4D59"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60</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Fu J</w:t>
      </w:r>
      <w:r w:rsidR="00DA396F" w:rsidRPr="00DA396F">
        <w:rPr>
          <w:rFonts w:ascii="Book Antiqua" w:eastAsia="宋体" w:hAnsi="Book Antiqua" w:cs="宋体"/>
          <w:color w:val="000000"/>
          <w:sz w:val="24"/>
          <w:szCs w:val="24"/>
          <w:lang w:eastAsia="zh-CN"/>
        </w:rPr>
        <w:t>, Rodova M, Roy SK, Sharma J, Singh KP, Srivastava RK, Shankar S. GANT-61 inhibits pancreatic cancer stem cell growth in vitro and in NOD/SCID/IL2R gamma null mice xenograft. </w:t>
      </w:r>
      <w:r w:rsidR="00DA396F" w:rsidRPr="00DA396F">
        <w:rPr>
          <w:rFonts w:ascii="Book Antiqua" w:eastAsia="宋体" w:hAnsi="Book Antiqua" w:cs="宋体"/>
          <w:i/>
          <w:iCs/>
          <w:color w:val="000000"/>
          <w:sz w:val="24"/>
          <w:szCs w:val="24"/>
          <w:lang w:eastAsia="zh-CN"/>
        </w:rPr>
        <w:t>Cancer Lett</w:t>
      </w:r>
      <w:r w:rsidR="00DA396F" w:rsidRPr="00DA396F">
        <w:rPr>
          <w:rFonts w:ascii="Book Antiqua" w:eastAsia="宋体" w:hAnsi="Book Antiqua" w:cs="宋体"/>
          <w:color w:val="000000"/>
          <w:sz w:val="24"/>
          <w:szCs w:val="24"/>
          <w:lang w:eastAsia="zh-CN"/>
        </w:rPr>
        <w:t> 2013; </w:t>
      </w:r>
      <w:r w:rsidR="00DA396F" w:rsidRPr="00DA396F">
        <w:rPr>
          <w:rFonts w:ascii="Book Antiqua" w:eastAsia="宋体" w:hAnsi="Book Antiqua" w:cs="宋体"/>
          <w:b/>
          <w:bCs/>
          <w:color w:val="000000"/>
          <w:sz w:val="24"/>
          <w:szCs w:val="24"/>
          <w:lang w:eastAsia="zh-CN"/>
        </w:rPr>
        <w:t>330</w:t>
      </w:r>
      <w:r w:rsidR="00DA396F" w:rsidRPr="00DA396F">
        <w:rPr>
          <w:rFonts w:ascii="Book Antiqua" w:eastAsia="宋体" w:hAnsi="Book Antiqua" w:cs="宋体"/>
          <w:color w:val="000000"/>
          <w:sz w:val="24"/>
          <w:szCs w:val="24"/>
          <w:lang w:eastAsia="zh-CN"/>
        </w:rPr>
        <w:t>: 22-32 [PMID: 23200667 DOI: 10.1016/j.canlet.2012.11.018]</w:t>
      </w:r>
    </w:p>
    <w:p w:rsidR="00DA396F" w:rsidRPr="00DA396F" w:rsidRDefault="00FF3F4F"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61</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Tang SN</w:t>
      </w:r>
      <w:r w:rsidR="00DA396F" w:rsidRPr="00DA396F">
        <w:rPr>
          <w:rFonts w:ascii="Book Antiqua" w:eastAsia="宋体" w:hAnsi="Book Antiqua" w:cs="宋体"/>
          <w:color w:val="000000"/>
          <w:sz w:val="24"/>
          <w:szCs w:val="24"/>
          <w:lang w:eastAsia="zh-CN"/>
        </w:rPr>
        <w:t>, Fu J, Nall D, Rodova M, Shankar S, Srivastava RK. Inhibition of sonic hedgehog pathway and pluripotency maintaining factors regulate human pancreatic cancer stem cell characteristics. </w:t>
      </w:r>
      <w:r w:rsidR="00DA396F" w:rsidRPr="00DA396F">
        <w:rPr>
          <w:rFonts w:ascii="Book Antiqua" w:eastAsia="宋体" w:hAnsi="Book Antiqua" w:cs="宋体"/>
          <w:i/>
          <w:iCs/>
          <w:color w:val="000000"/>
          <w:sz w:val="24"/>
          <w:szCs w:val="24"/>
          <w:lang w:eastAsia="zh-CN"/>
        </w:rPr>
        <w:t>Int J Cancer</w:t>
      </w:r>
      <w:r w:rsidR="00DA396F" w:rsidRPr="00DA396F">
        <w:rPr>
          <w:rFonts w:ascii="Book Antiqua" w:eastAsia="宋体" w:hAnsi="Book Antiqua" w:cs="宋体"/>
          <w:color w:val="000000"/>
          <w:sz w:val="24"/>
          <w:szCs w:val="24"/>
          <w:lang w:eastAsia="zh-CN"/>
        </w:rPr>
        <w:t> 2012; </w:t>
      </w:r>
      <w:r w:rsidR="00DA396F" w:rsidRPr="00DA396F">
        <w:rPr>
          <w:rFonts w:ascii="Book Antiqua" w:eastAsia="宋体" w:hAnsi="Book Antiqua" w:cs="宋体"/>
          <w:b/>
          <w:bCs/>
          <w:color w:val="000000"/>
          <w:sz w:val="24"/>
          <w:szCs w:val="24"/>
          <w:lang w:eastAsia="zh-CN"/>
        </w:rPr>
        <w:t>131</w:t>
      </w:r>
      <w:r w:rsidR="00DA396F" w:rsidRPr="00DA396F">
        <w:rPr>
          <w:rFonts w:ascii="Book Antiqua" w:eastAsia="宋体" w:hAnsi="Book Antiqua" w:cs="宋体"/>
          <w:color w:val="000000"/>
          <w:sz w:val="24"/>
          <w:szCs w:val="24"/>
          <w:lang w:eastAsia="zh-CN"/>
        </w:rPr>
        <w:t>: 30-40 [PMID: 21796625 DOI: 10.1002/ijc.26323]</w:t>
      </w:r>
    </w:p>
    <w:p w:rsidR="00DA396F" w:rsidRPr="00DA396F" w:rsidRDefault="00FF3F4F"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62</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Rodova M</w:t>
      </w:r>
      <w:r w:rsidR="00DA396F" w:rsidRPr="00DA396F">
        <w:rPr>
          <w:rFonts w:ascii="Book Antiqua" w:eastAsia="宋体" w:hAnsi="Book Antiqua" w:cs="宋体"/>
          <w:color w:val="000000"/>
          <w:sz w:val="24"/>
          <w:szCs w:val="24"/>
          <w:lang w:eastAsia="zh-CN"/>
        </w:rPr>
        <w:t>, Fu J, Watkins DN, Srivastava RK, Shankar S. Sonic hedgehog signaling inhibition provides opportunities for targeted therapy by sulforaphane in regulating pancreatic cancer stem cell self-renewal. </w:t>
      </w:r>
      <w:r w:rsidR="00DA396F" w:rsidRPr="00DA396F">
        <w:rPr>
          <w:rFonts w:ascii="Book Antiqua" w:eastAsia="宋体" w:hAnsi="Book Antiqua" w:cs="宋体"/>
          <w:i/>
          <w:iCs/>
          <w:color w:val="000000"/>
          <w:sz w:val="24"/>
          <w:szCs w:val="24"/>
          <w:lang w:eastAsia="zh-CN"/>
        </w:rPr>
        <w:t>PLoS One</w:t>
      </w:r>
      <w:r w:rsidR="00DA396F" w:rsidRPr="00DA396F">
        <w:rPr>
          <w:rFonts w:ascii="Book Antiqua" w:eastAsia="宋体" w:hAnsi="Book Antiqua" w:cs="宋体"/>
          <w:color w:val="000000"/>
          <w:sz w:val="24"/>
          <w:szCs w:val="24"/>
          <w:lang w:eastAsia="zh-CN"/>
        </w:rPr>
        <w:t> 2012; </w:t>
      </w:r>
      <w:r w:rsidR="00DA396F" w:rsidRPr="00DA396F">
        <w:rPr>
          <w:rFonts w:ascii="Book Antiqua" w:eastAsia="宋体" w:hAnsi="Book Antiqua" w:cs="宋体"/>
          <w:b/>
          <w:bCs/>
          <w:color w:val="000000"/>
          <w:sz w:val="24"/>
          <w:szCs w:val="24"/>
          <w:lang w:eastAsia="zh-CN"/>
        </w:rPr>
        <w:t>7</w:t>
      </w:r>
      <w:r w:rsidR="00DA396F" w:rsidRPr="00DA396F">
        <w:rPr>
          <w:rFonts w:ascii="Book Antiqua" w:eastAsia="宋体" w:hAnsi="Book Antiqua" w:cs="宋体"/>
          <w:color w:val="000000"/>
          <w:sz w:val="24"/>
          <w:szCs w:val="24"/>
          <w:lang w:eastAsia="zh-CN"/>
        </w:rPr>
        <w:t>: e46083 [PMID: 23029396 DOI: 10.1371/journal.pone.0046083]</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6</w:t>
      </w:r>
      <w:r w:rsidR="00FF3F4F">
        <w:rPr>
          <w:rFonts w:ascii="Book Antiqua" w:eastAsia="宋体" w:hAnsi="Book Antiqua" w:cs="宋体"/>
          <w:color w:val="000000"/>
          <w:sz w:val="24"/>
          <w:szCs w:val="24"/>
          <w:lang w:eastAsia="zh-CN"/>
        </w:rPr>
        <w:t>3</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Li SH</w:t>
      </w:r>
      <w:r w:rsidRPr="00DA396F">
        <w:rPr>
          <w:rFonts w:ascii="Book Antiqua" w:eastAsia="宋体" w:hAnsi="Book Antiqua" w:cs="宋体"/>
          <w:color w:val="000000"/>
          <w:sz w:val="24"/>
          <w:szCs w:val="24"/>
          <w:lang w:eastAsia="zh-CN"/>
        </w:rPr>
        <w:t>, Fu J, Watkins DN, Srivastava RK, Shankar S. Sulforaphane regulates self-renewal of pancreatic cancer stem cells through the modulation of Sonic hedgehog-GLI pathway. </w:t>
      </w:r>
      <w:r w:rsidRPr="00DA396F">
        <w:rPr>
          <w:rFonts w:ascii="Book Antiqua" w:eastAsia="宋体" w:hAnsi="Book Antiqua" w:cs="宋体"/>
          <w:i/>
          <w:iCs/>
          <w:color w:val="000000"/>
          <w:sz w:val="24"/>
          <w:szCs w:val="24"/>
          <w:lang w:eastAsia="zh-CN"/>
        </w:rPr>
        <w:t>Mol Cell Biochem</w:t>
      </w:r>
      <w:r w:rsidRPr="00DA396F">
        <w:rPr>
          <w:rFonts w:ascii="Book Antiqua" w:eastAsia="宋体" w:hAnsi="Book Antiqua" w:cs="宋体"/>
          <w:color w:val="000000"/>
          <w:sz w:val="24"/>
          <w:szCs w:val="24"/>
          <w:lang w:eastAsia="zh-CN"/>
        </w:rPr>
        <w:t> 2013; </w:t>
      </w:r>
      <w:r w:rsidRPr="00DA396F">
        <w:rPr>
          <w:rFonts w:ascii="Book Antiqua" w:eastAsia="宋体" w:hAnsi="Book Antiqua" w:cs="宋体"/>
          <w:b/>
          <w:bCs/>
          <w:color w:val="000000"/>
          <w:sz w:val="24"/>
          <w:szCs w:val="24"/>
          <w:lang w:eastAsia="zh-CN"/>
        </w:rPr>
        <w:t>373</w:t>
      </w:r>
      <w:r w:rsidRPr="00DA396F">
        <w:rPr>
          <w:rFonts w:ascii="Book Antiqua" w:eastAsia="宋体" w:hAnsi="Book Antiqua" w:cs="宋体"/>
          <w:color w:val="000000"/>
          <w:sz w:val="24"/>
          <w:szCs w:val="24"/>
          <w:lang w:eastAsia="zh-CN"/>
        </w:rPr>
        <w:t>: 217-227 [PMID: 23129257 DOI: 10.1007/s11010-012-1493-6]</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6</w:t>
      </w:r>
      <w:r w:rsidR="00FF3F4F">
        <w:rPr>
          <w:rFonts w:ascii="Book Antiqua" w:eastAsia="宋体" w:hAnsi="Book Antiqua" w:cs="宋体"/>
          <w:color w:val="000000"/>
          <w:sz w:val="24"/>
          <w:szCs w:val="24"/>
          <w:lang w:eastAsia="zh-CN"/>
        </w:rPr>
        <w:t>4</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Srivastava RK</w:t>
      </w:r>
      <w:r w:rsidRPr="00DA396F">
        <w:rPr>
          <w:rFonts w:ascii="Book Antiqua" w:eastAsia="宋体" w:hAnsi="Book Antiqua" w:cs="宋体"/>
          <w:color w:val="000000"/>
          <w:sz w:val="24"/>
          <w:szCs w:val="24"/>
          <w:lang w:eastAsia="zh-CN"/>
        </w:rPr>
        <w:t>, Tang SN, Zhu W, Meeker D, Shankar S. Sulforaphane synergizes with quercetin to inhibit self-renewal capacity of pancreatic cancer stem cells. </w:t>
      </w:r>
      <w:r w:rsidRPr="00DA396F">
        <w:rPr>
          <w:rFonts w:ascii="Book Antiqua" w:eastAsia="宋体" w:hAnsi="Book Antiqua" w:cs="宋体"/>
          <w:i/>
          <w:iCs/>
          <w:color w:val="000000"/>
          <w:sz w:val="24"/>
          <w:szCs w:val="24"/>
          <w:lang w:eastAsia="zh-CN"/>
        </w:rPr>
        <w:t>Front Biosci (Elite Ed)</w:t>
      </w:r>
      <w:r w:rsidRPr="00DA396F">
        <w:rPr>
          <w:rFonts w:ascii="Book Antiqua" w:eastAsia="宋体" w:hAnsi="Book Antiqua" w:cs="宋体"/>
          <w:color w:val="000000"/>
          <w:sz w:val="24"/>
          <w:szCs w:val="24"/>
          <w:lang w:eastAsia="zh-CN"/>
        </w:rPr>
        <w:t> 2011; </w:t>
      </w:r>
      <w:r w:rsidRPr="00DA396F">
        <w:rPr>
          <w:rFonts w:ascii="Book Antiqua" w:eastAsia="宋体" w:hAnsi="Book Antiqua" w:cs="宋体"/>
          <w:b/>
          <w:bCs/>
          <w:color w:val="000000"/>
          <w:sz w:val="24"/>
          <w:szCs w:val="24"/>
          <w:lang w:eastAsia="zh-CN"/>
        </w:rPr>
        <w:t>3</w:t>
      </w:r>
      <w:r w:rsidRPr="00DA396F">
        <w:rPr>
          <w:rFonts w:ascii="Book Antiqua" w:eastAsia="宋体" w:hAnsi="Book Antiqua" w:cs="宋体"/>
          <w:color w:val="000000"/>
          <w:sz w:val="24"/>
          <w:szCs w:val="24"/>
          <w:lang w:eastAsia="zh-CN"/>
        </w:rPr>
        <w:t>: 515-528 [PMID: 21196331]</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6</w:t>
      </w:r>
      <w:r w:rsidR="00FF3F4F">
        <w:rPr>
          <w:rFonts w:ascii="Book Antiqua" w:eastAsia="宋体" w:hAnsi="Book Antiqua" w:cs="宋体"/>
          <w:color w:val="000000"/>
          <w:sz w:val="24"/>
          <w:szCs w:val="24"/>
          <w:lang w:eastAsia="zh-CN"/>
        </w:rPr>
        <w:t>5</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Huang FT</w:t>
      </w:r>
      <w:r w:rsidRPr="00DA396F">
        <w:rPr>
          <w:rFonts w:ascii="Book Antiqua" w:eastAsia="宋体" w:hAnsi="Book Antiqua" w:cs="宋体"/>
          <w:color w:val="000000"/>
          <w:sz w:val="24"/>
          <w:szCs w:val="24"/>
          <w:lang w:eastAsia="zh-CN"/>
        </w:rPr>
        <w:t>, Zhuan-Sun YX, Zhuang YY, Wei SL, Tang J, Chen WB, Zhang SN. Inhibition of hedgehog signaling depresses self-renewal of pancreatic cancer stem cells and reverses chemoresistance. </w:t>
      </w:r>
      <w:r w:rsidRPr="00DA396F">
        <w:rPr>
          <w:rFonts w:ascii="Book Antiqua" w:eastAsia="宋体" w:hAnsi="Book Antiqua" w:cs="宋体"/>
          <w:i/>
          <w:iCs/>
          <w:color w:val="000000"/>
          <w:sz w:val="24"/>
          <w:szCs w:val="24"/>
          <w:lang w:eastAsia="zh-CN"/>
        </w:rPr>
        <w:t>Int J Oncol</w:t>
      </w:r>
      <w:r w:rsidRPr="00DA396F">
        <w:rPr>
          <w:rFonts w:ascii="Book Antiqua" w:eastAsia="宋体" w:hAnsi="Book Antiqua" w:cs="宋体"/>
          <w:color w:val="000000"/>
          <w:sz w:val="24"/>
          <w:szCs w:val="24"/>
          <w:lang w:eastAsia="zh-CN"/>
        </w:rPr>
        <w:t> 2012; </w:t>
      </w:r>
      <w:r w:rsidRPr="00DA396F">
        <w:rPr>
          <w:rFonts w:ascii="Book Antiqua" w:eastAsia="宋体" w:hAnsi="Book Antiqua" w:cs="宋体"/>
          <w:b/>
          <w:bCs/>
          <w:color w:val="000000"/>
          <w:sz w:val="24"/>
          <w:szCs w:val="24"/>
          <w:lang w:eastAsia="zh-CN"/>
        </w:rPr>
        <w:t>41</w:t>
      </w:r>
      <w:r w:rsidRPr="00DA396F">
        <w:rPr>
          <w:rFonts w:ascii="Book Antiqua" w:eastAsia="宋体" w:hAnsi="Book Antiqua" w:cs="宋体"/>
          <w:color w:val="000000"/>
          <w:sz w:val="24"/>
          <w:szCs w:val="24"/>
          <w:lang w:eastAsia="zh-CN"/>
        </w:rPr>
        <w:t>: 1707-1714 [PMID: 22923052 DOI: 10.3892/ijo.2012.1597]</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6</w:t>
      </w:r>
      <w:r w:rsidR="00FF3F4F">
        <w:rPr>
          <w:rFonts w:ascii="Book Antiqua" w:eastAsia="宋体" w:hAnsi="Book Antiqua" w:cs="宋体"/>
          <w:color w:val="000000"/>
          <w:sz w:val="24"/>
          <w:szCs w:val="24"/>
          <w:lang w:eastAsia="zh-CN"/>
        </w:rPr>
        <w:t>6</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Wang Z</w:t>
      </w:r>
      <w:r w:rsidRPr="00DA396F">
        <w:rPr>
          <w:rFonts w:ascii="Book Antiqua" w:eastAsia="宋体" w:hAnsi="Book Antiqua" w:cs="宋体"/>
          <w:color w:val="000000"/>
          <w:sz w:val="24"/>
          <w:szCs w:val="24"/>
          <w:lang w:eastAsia="zh-CN"/>
        </w:rPr>
        <w:t>, Li Y, Banerjee S, Sarkar FH. Emerging role of Notch in stem cells and cancer. </w:t>
      </w:r>
      <w:r w:rsidRPr="00DA396F">
        <w:rPr>
          <w:rFonts w:ascii="Book Antiqua" w:eastAsia="宋体" w:hAnsi="Book Antiqua" w:cs="宋体"/>
          <w:i/>
          <w:iCs/>
          <w:color w:val="000000"/>
          <w:sz w:val="24"/>
          <w:szCs w:val="24"/>
          <w:lang w:eastAsia="zh-CN"/>
        </w:rPr>
        <w:t>Cancer Lett</w:t>
      </w:r>
      <w:r w:rsidRPr="00DA396F">
        <w:rPr>
          <w:rFonts w:ascii="Book Antiqua" w:eastAsia="宋体" w:hAnsi="Book Antiqua" w:cs="宋体"/>
          <w:color w:val="000000"/>
          <w:sz w:val="24"/>
          <w:szCs w:val="24"/>
          <w:lang w:eastAsia="zh-CN"/>
        </w:rPr>
        <w:t> 2009; </w:t>
      </w:r>
      <w:r w:rsidRPr="00DA396F">
        <w:rPr>
          <w:rFonts w:ascii="Book Antiqua" w:eastAsia="宋体" w:hAnsi="Book Antiqua" w:cs="宋体"/>
          <w:b/>
          <w:bCs/>
          <w:color w:val="000000"/>
          <w:sz w:val="24"/>
          <w:szCs w:val="24"/>
          <w:lang w:eastAsia="zh-CN"/>
        </w:rPr>
        <w:t>279</w:t>
      </w:r>
      <w:r w:rsidRPr="00DA396F">
        <w:rPr>
          <w:rFonts w:ascii="Book Antiqua" w:eastAsia="宋体" w:hAnsi="Book Antiqua" w:cs="宋体"/>
          <w:color w:val="000000"/>
          <w:sz w:val="24"/>
          <w:szCs w:val="24"/>
          <w:lang w:eastAsia="zh-CN"/>
        </w:rPr>
        <w:t>: 8-12 [PMID: 19022563 DOI: 10.1016/j.canlet.2008.09.030]</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6</w:t>
      </w:r>
      <w:r w:rsidR="00FF3F4F">
        <w:rPr>
          <w:rFonts w:ascii="Book Antiqua" w:eastAsia="宋体" w:hAnsi="Book Antiqua" w:cs="宋体"/>
          <w:color w:val="000000"/>
          <w:sz w:val="24"/>
          <w:szCs w:val="24"/>
          <w:lang w:eastAsia="zh-CN"/>
        </w:rPr>
        <w:t>7</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Abel EV</w:t>
      </w:r>
      <w:r w:rsidRPr="00DA396F">
        <w:rPr>
          <w:rFonts w:ascii="Book Antiqua" w:eastAsia="宋体" w:hAnsi="Book Antiqua" w:cs="宋体"/>
          <w:color w:val="000000"/>
          <w:sz w:val="24"/>
          <w:szCs w:val="24"/>
          <w:lang w:eastAsia="zh-CN"/>
        </w:rPr>
        <w:t>, Kim EJ, Wu J, Hynes M, Bednar F, Proctor E, Wang L, Dziubinski ML, Simeone DM. The Notch pathway is important in maintaining the cancer stem cell population in pancreatic cancer. </w:t>
      </w:r>
      <w:r w:rsidRPr="00DA396F">
        <w:rPr>
          <w:rFonts w:ascii="Book Antiqua" w:eastAsia="宋体" w:hAnsi="Book Antiqua" w:cs="宋体"/>
          <w:i/>
          <w:iCs/>
          <w:color w:val="000000"/>
          <w:sz w:val="24"/>
          <w:szCs w:val="24"/>
          <w:lang w:eastAsia="zh-CN"/>
        </w:rPr>
        <w:t>PLoS One</w:t>
      </w:r>
      <w:r w:rsidRPr="00DA396F">
        <w:rPr>
          <w:rFonts w:ascii="Book Antiqua" w:eastAsia="宋体" w:hAnsi="Book Antiqua" w:cs="宋体"/>
          <w:color w:val="000000"/>
          <w:sz w:val="24"/>
          <w:szCs w:val="24"/>
          <w:lang w:eastAsia="zh-CN"/>
        </w:rPr>
        <w:t> 2014; </w:t>
      </w:r>
      <w:r w:rsidRPr="00DA396F">
        <w:rPr>
          <w:rFonts w:ascii="Book Antiqua" w:eastAsia="宋体" w:hAnsi="Book Antiqua" w:cs="宋体"/>
          <w:b/>
          <w:bCs/>
          <w:color w:val="000000"/>
          <w:sz w:val="24"/>
          <w:szCs w:val="24"/>
          <w:lang w:eastAsia="zh-CN"/>
        </w:rPr>
        <w:t>9</w:t>
      </w:r>
      <w:r w:rsidRPr="00DA396F">
        <w:rPr>
          <w:rFonts w:ascii="Book Antiqua" w:eastAsia="宋体" w:hAnsi="Book Antiqua" w:cs="宋体"/>
          <w:color w:val="000000"/>
          <w:sz w:val="24"/>
          <w:szCs w:val="24"/>
          <w:lang w:eastAsia="zh-CN"/>
        </w:rPr>
        <w:t>: e91983 [PMID: 24647545 DOI: 10.1371/journal.pone.0091983]</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6</w:t>
      </w:r>
      <w:r w:rsidR="00FF3F4F">
        <w:rPr>
          <w:rFonts w:ascii="Book Antiqua" w:eastAsia="宋体" w:hAnsi="Book Antiqua" w:cs="宋体"/>
          <w:color w:val="000000"/>
          <w:sz w:val="24"/>
          <w:szCs w:val="24"/>
          <w:lang w:eastAsia="zh-CN"/>
        </w:rPr>
        <w:t>8</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Zhou ZC</w:t>
      </w:r>
      <w:r w:rsidRPr="00DA396F">
        <w:rPr>
          <w:rFonts w:ascii="Book Antiqua" w:eastAsia="宋体" w:hAnsi="Book Antiqua" w:cs="宋体"/>
          <w:color w:val="000000"/>
          <w:sz w:val="24"/>
          <w:szCs w:val="24"/>
          <w:lang w:eastAsia="zh-CN"/>
        </w:rPr>
        <w:t>, Dong QG, Fu DL, Gong YY, Ni QX. Characteristics of Notch2(+) pancreatic cancer stem-like cells and the relationship with centroacinar cells. </w:t>
      </w:r>
      <w:r w:rsidRPr="00DA396F">
        <w:rPr>
          <w:rFonts w:ascii="Book Antiqua" w:eastAsia="宋体" w:hAnsi="Book Antiqua" w:cs="宋体"/>
          <w:i/>
          <w:iCs/>
          <w:color w:val="000000"/>
          <w:sz w:val="24"/>
          <w:szCs w:val="24"/>
          <w:lang w:eastAsia="zh-CN"/>
        </w:rPr>
        <w:t>Cell Biol Int</w:t>
      </w:r>
      <w:r w:rsidRPr="00DA396F">
        <w:rPr>
          <w:rFonts w:ascii="Book Antiqua" w:eastAsia="宋体" w:hAnsi="Book Antiqua" w:cs="宋体"/>
          <w:color w:val="000000"/>
          <w:sz w:val="24"/>
          <w:szCs w:val="24"/>
          <w:lang w:eastAsia="zh-CN"/>
        </w:rPr>
        <w:t> 2013; </w:t>
      </w:r>
      <w:r w:rsidRPr="00DA396F">
        <w:rPr>
          <w:rFonts w:ascii="Book Antiqua" w:eastAsia="宋体" w:hAnsi="Book Antiqua" w:cs="宋体"/>
          <w:b/>
          <w:bCs/>
          <w:color w:val="000000"/>
          <w:sz w:val="24"/>
          <w:szCs w:val="24"/>
          <w:lang w:eastAsia="zh-CN"/>
        </w:rPr>
        <w:t>37</w:t>
      </w:r>
      <w:r w:rsidRPr="00DA396F">
        <w:rPr>
          <w:rFonts w:ascii="Book Antiqua" w:eastAsia="宋体" w:hAnsi="Book Antiqua" w:cs="宋体"/>
          <w:color w:val="000000"/>
          <w:sz w:val="24"/>
          <w:szCs w:val="24"/>
          <w:lang w:eastAsia="zh-CN"/>
        </w:rPr>
        <w:t>: 805-811 [PMID: 23536545 DOI: 10.1002/cbin.10102]</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6</w:t>
      </w:r>
      <w:r w:rsidR="00FF3F4F">
        <w:rPr>
          <w:rFonts w:ascii="Book Antiqua" w:eastAsia="宋体" w:hAnsi="Book Antiqua" w:cs="宋体"/>
          <w:color w:val="000000"/>
          <w:sz w:val="24"/>
          <w:szCs w:val="24"/>
          <w:lang w:eastAsia="zh-CN"/>
        </w:rPr>
        <w:t>9</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Yabuuchi S</w:t>
      </w:r>
      <w:r w:rsidRPr="00DA396F">
        <w:rPr>
          <w:rFonts w:ascii="Book Antiqua" w:eastAsia="宋体" w:hAnsi="Book Antiqua" w:cs="宋体"/>
          <w:color w:val="000000"/>
          <w:sz w:val="24"/>
          <w:szCs w:val="24"/>
          <w:lang w:eastAsia="zh-CN"/>
        </w:rPr>
        <w:t>, Pai SG, Campbell NR, de Wilde RF, De Oliveira E, Korangath P, Streppel MM, Rasheed ZA, Hidalgo M, Maitra A, Rajeshkumar NV. Notch signaling pathway targeted therapy suppresses tumor progression and metastatic spread in pancreatic cancer. </w:t>
      </w:r>
      <w:r w:rsidRPr="00DA396F">
        <w:rPr>
          <w:rFonts w:ascii="Book Antiqua" w:eastAsia="宋体" w:hAnsi="Book Antiqua" w:cs="宋体"/>
          <w:i/>
          <w:iCs/>
          <w:color w:val="000000"/>
          <w:sz w:val="24"/>
          <w:szCs w:val="24"/>
          <w:lang w:eastAsia="zh-CN"/>
        </w:rPr>
        <w:t>Cancer Lett</w:t>
      </w:r>
      <w:r w:rsidRPr="00DA396F">
        <w:rPr>
          <w:rFonts w:ascii="Book Antiqua" w:eastAsia="宋体" w:hAnsi="Book Antiqua" w:cs="宋体"/>
          <w:color w:val="000000"/>
          <w:sz w:val="24"/>
          <w:szCs w:val="24"/>
          <w:lang w:eastAsia="zh-CN"/>
        </w:rPr>
        <w:t> 2013; </w:t>
      </w:r>
      <w:r w:rsidRPr="00DA396F">
        <w:rPr>
          <w:rFonts w:ascii="Book Antiqua" w:eastAsia="宋体" w:hAnsi="Book Antiqua" w:cs="宋体"/>
          <w:b/>
          <w:bCs/>
          <w:color w:val="000000"/>
          <w:sz w:val="24"/>
          <w:szCs w:val="24"/>
          <w:lang w:eastAsia="zh-CN"/>
        </w:rPr>
        <w:t>335</w:t>
      </w:r>
      <w:r w:rsidRPr="00DA396F">
        <w:rPr>
          <w:rFonts w:ascii="Book Antiqua" w:eastAsia="宋体" w:hAnsi="Book Antiqua" w:cs="宋体"/>
          <w:color w:val="000000"/>
          <w:sz w:val="24"/>
          <w:szCs w:val="24"/>
          <w:lang w:eastAsia="zh-CN"/>
        </w:rPr>
        <w:t>: 41-51 [PMID: 23402814 DOI: 10.1016/j.canlet.2013.01.054]</w:t>
      </w:r>
    </w:p>
    <w:p w:rsidR="00DA396F" w:rsidRPr="00DA396F" w:rsidRDefault="00FF3F4F"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70</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Mueller MT</w:t>
      </w:r>
      <w:r w:rsidR="00DA396F" w:rsidRPr="00DA396F">
        <w:rPr>
          <w:rFonts w:ascii="Book Antiqua" w:eastAsia="宋体" w:hAnsi="Book Antiqua" w:cs="宋体"/>
          <w:color w:val="000000"/>
          <w:sz w:val="24"/>
          <w:szCs w:val="24"/>
          <w:lang w:eastAsia="zh-CN"/>
        </w:rPr>
        <w:t>, Hermann PC, Witthauer J, Rubio-Viqueira B, Leicht SF, Huber S, Ellwart JW, Mustafa M, Bartenstein P, D'Haese JG, Schoenberg MH, Berger F, Jauch KW, Hidalgo M, Heeschen C. Combined targeted treatment to eliminate tumorigenic cancer stem cells in human pancreatic cancer. </w:t>
      </w:r>
      <w:r w:rsidR="00DA396F" w:rsidRPr="00DA396F">
        <w:rPr>
          <w:rFonts w:ascii="Book Antiqua" w:eastAsia="宋体" w:hAnsi="Book Antiqua" w:cs="宋体"/>
          <w:i/>
          <w:iCs/>
          <w:color w:val="000000"/>
          <w:sz w:val="24"/>
          <w:szCs w:val="24"/>
          <w:lang w:eastAsia="zh-CN"/>
        </w:rPr>
        <w:t>Gastroenterology</w:t>
      </w:r>
      <w:r w:rsidR="00DA396F" w:rsidRPr="00DA396F">
        <w:rPr>
          <w:rFonts w:ascii="Book Antiqua" w:eastAsia="宋体" w:hAnsi="Book Antiqua" w:cs="宋体"/>
          <w:color w:val="000000"/>
          <w:sz w:val="24"/>
          <w:szCs w:val="24"/>
          <w:lang w:eastAsia="zh-CN"/>
        </w:rPr>
        <w:t> 2009; </w:t>
      </w:r>
      <w:r w:rsidR="00DA396F" w:rsidRPr="00DA396F">
        <w:rPr>
          <w:rFonts w:ascii="Book Antiqua" w:eastAsia="宋体" w:hAnsi="Book Antiqua" w:cs="宋体"/>
          <w:b/>
          <w:bCs/>
          <w:color w:val="000000"/>
          <w:sz w:val="24"/>
          <w:szCs w:val="24"/>
          <w:lang w:eastAsia="zh-CN"/>
        </w:rPr>
        <w:t>137</w:t>
      </w:r>
      <w:r w:rsidR="00DA396F" w:rsidRPr="00DA396F">
        <w:rPr>
          <w:rFonts w:ascii="Book Antiqua" w:eastAsia="宋体" w:hAnsi="Book Antiqua" w:cs="宋体"/>
          <w:color w:val="000000"/>
          <w:sz w:val="24"/>
          <w:szCs w:val="24"/>
          <w:lang w:eastAsia="zh-CN"/>
        </w:rPr>
        <w:t>: 1102-1113 [PMID: 19501590 DOI: 10.1053/j.gastro.2009.05.053]</w:t>
      </w:r>
    </w:p>
    <w:p w:rsidR="00DA396F" w:rsidRPr="00DA396F" w:rsidRDefault="00FF3F4F"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71</w:t>
      </w:r>
      <w:r w:rsidR="00DA396F" w:rsidRPr="00DA396F">
        <w:rPr>
          <w:rFonts w:ascii="Book Antiqua" w:eastAsia="宋体" w:hAnsi="Book Antiqua" w:cs="宋体"/>
          <w:color w:val="000000"/>
          <w:sz w:val="24"/>
          <w:szCs w:val="24"/>
          <w:lang w:eastAsia="zh-CN"/>
        </w:rPr>
        <w:t xml:space="preserve"> </w:t>
      </w:r>
      <w:r w:rsidR="00DA396F" w:rsidRPr="00DA396F">
        <w:rPr>
          <w:rFonts w:ascii="Book Antiqua" w:eastAsia="宋体" w:hAnsi="Book Antiqua" w:cs="宋体"/>
          <w:b/>
          <w:color w:val="000000"/>
          <w:sz w:val="24"/>
          <w:szCs w:val="24"/>
          <w:lang w:eastAsia="zh-CN"/>
        </w:rPr>
        <w:t>Mohammed A</w:t>
      </w:r>
      <w:r w:rsidR="00DA396F" w:rsidRPr="00DA396F">
        <w:rPr>
          <w:rFonts w:ascii="Book Antiqua" w:eastAsia="宋体" w:hAnsi="Book Antiqua" w:cs="宋体"/>
          <w:color w:val="000000"/>
          <w:sz w:val="24"/>
          <w:szCs w:val="24"/>
          <w:lang w:eastAsia="zh-CN"/>
        </w:rPr>
        <w:t>, Janakiram NB, Ely M, Lightfoot S, Steele VE, Rao CV. Licofelone, a novel dual COX-LOX inhibitor prevents progression of PanIN lesions to pancreatic carcinoma by targeting miRNAs and cancer stem cells in p48Cre/ -LSL-KrasG12D/ transgenic mice. In: Proceedings of the 102nd Annual Meeting of the American Association for Cancer Research; 2011 Apr 2-6; Orlando, FL. Philadelphia (P</w:t>
      </w:r>
      <w:r w:rsidR="00DA396F">
        <w:rPr>
          <w:rFonts w:ascii="Book Antiqua" w:eastAsia="宋体" w:hAnsi="Book Antiqua" w:cs="宋体"/>
          <w:color w:val="000000"/>
          <w:sz w:val="24"/>
          <w:szCs w:val="24"/>
          <w:lang w:eastAsia="zh-CN"/>
        </w:rPr>
        <w:t>A): AACR</w:t>
      </w:r>
      <w:r w:rsidR="008B5222">
        <w:rPr>
          <w:rFonts w:ascii="Book Antiqua" w:eastAsia="宋体" w:hAnsi="Book Antiqua" w:cs="宋体" w:hint="eastAsia"/>
          <w:color w:val="000000"/>
          <w:sz w:val="24"/>
          <w:szCs w:val="24"/>
          <w:lang w:eastAsia="zh-CN"/>
        </w:rPr>
        <w:t>.</w:t>
      </w:r>
      <w:r w:rsidR="00DA396F">
        <w:rPr>
          <w:rFonts w:ascii="Book Antiqua" w:eastAsia="宋体" w:hAnsi="Book Antiqua" w:cs="宋体"/>
          <w:color w:val="000000"/>
          <w:sz w:val="24"/>
          <w:szCs w:val="24"/>
          <w:lang w:eastAsia="zh-CN"/>
        </w:rPr>
        <w:t xml:space="preserve"> </w:t>
      </w:r>
      <w:r w:rsidR="00DA396F" w:rsidRPr="00DA396F">
        <w:rPr>
          <w:rFonts w:ascii="Book Antiqua" w:eastAsia="宋体" w:hAnsi="Book Antiqua" w:cs="宋体"/>
          <w:i/>
          <w:color w:val="000000"/>
          <w:sz w:val="24"/>
          <w:szCs w:val="24"/>
          <w:lang w:eastAsia="zh-CN"/>
        </w:rPr>
        <w:t xml:space="preserve">Cancer Res </w:t>
      </w:r>
      <w:r w:rsidR="00DA396F">
        <w:rPr>
          <w:rFonts w:ascii="Book Antiqua" w:eastAsia="宋体" w:hAnsi="Book Antiqua" w:cs="宋体"/>
          <w:color w:val="000000"/>
          <w:sz w:val="24"/>
          <w:szCs w:val="24"/>
          <w:lang w:eastAsia="zh-CN"/>
        </w:rPr>
        <w:t xml:space="preserve">2011; </w:t>
      </w:r>
      <w:r w:rsidR="00DA396F" w:rsidRPr="00DA396F">
        <w:rPr>
          <w:rFonts w:ascii="Book Antiqua" w:eastAsia="宋体" w:hAnsi="Book Antiqua" w:cs="宋体"/>
          <w:b/>
          <w:color w:val="000000"/>
          <w:sz w:val="24"/>
          <w:szCs w:val="24"/>
          <w:lang w:eastAsia="zh-CN"/>
        </w:rPr>
        <w:t>71</w:t>
      </w:r>
      <w:r w:rsidR="00DA396F" w:rsidRPr="00DA396F">
        <w:rPr>
          <w:rFonts w:ascii="Book Antiqua" w:eastAsia="宋体" w:hAnsi="Book Antiqua" w:cs="宋体"/>
          <w:color w:val="000000"/>
          <w:sz w:val="24"/>
          <w:szCs w:val="24"/>
          <w:lang w:eastAsia="zh-CN"/>
        </w:rPr>
        <w:t>: 2839 [DOI: 10.1158/1538-7445.AM2011-2839]</w:t>
      </w:r>
    </w:p>
    <w:p w:rsidR="00DA396F" w:rsidRPr="00DA396F" w:rsidRDefault="00FF3F4F"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72</w:t>
      </w:r>
      <w:r w:rsidR="00DA396F" w:rsidRPr="00DA396F">
        <w:rPr>
          <w:rFonts w:ascii="Book Antiqua" w:eastAsia="宋体" w:hAnsi="Book Antiqua" w:cs="宋体"/>
          <w:color w:val="000000"/>
          <w:sz w:val="24"/>
          <w:szCs w:val="24"/>
          <w:lang w:eastAsia="zh-CN"/>
        </w:rPr>
        <w:t xml:space="preserve"> </w:t>
      </w:r>
      <w:r w:rsidR="00DA396F" w:rsidRPr="008B5222">
        <w:rPr>
          <w:rFonts w:ascii="Book Antiqua" w:eastAsia="宋体" w:hAnsi="Book Antiqua" w:cs="宋体"/>
          <w:b/>
          <w:color w:val="000000"/>
          <w:sz w:val="24"/>
          <w:szCs w:val="24"/>
          <w:lang w:eastAsia="zh-CN"/>
        </w:rPr>
        <w:t>Mohammed A</w:t>
      </w:r>
      <w:r w:rsidR="00DA396F" w:rsidRPr="00DA396F">
        <w:rPr>
          <w:rFonts w:ascii="Book Antiqua" w:eastAsia="宋体" w:hAnsi="Book Antiqua" w:cs="宋体"/>
          <w:color w:val="000000"/>
          <w:sz w:val="24"/>
          <w:szCs w:val="24"/>
          <w:lang w:eastAsia="zh-CN"/>
        </w:rPr>
        <w:t>, Janakiram NB, Brewer M, Biddick L, Lightfoot S, Steele VE, Rao CV. Targeting COX-LOX and EGFR pathways simultaneously by licofelone and gefitinib lead to complete blockade of progression of PanINs to pancreatic ductal adenocarcinoma. In: Proceedings of the 103rd Annual Meeting of the American Association for Cancer Research; 2012 Mar 31-Apr 4; Chicago, IL. Philadelphia (P</w:t>
      </w:r>
      <w:r w:rsidR="008B5222">
        <w:rPr>
          <w:rFonts w:ascii="Book Antiqua" w:eastAsia="宋体" w:hAnsi="Book Antiqua" w:cs="宋体"/>
          <w:color w:val="000000"/>
          <w:sz w:val="24"/>
          <w:szCs w:val="24"/>
          <w:lang w:eastAsia="zh-CN"/>
        </w:rPr>
        <w:t>A): AACR</w:t>
      </w:r>
      <w:r w:rsidR="008B5222">
        <w:rPr>
          <w:rFonts w:ascii="Book Antiqua" w:eastAsia="宋体" w:hAnsi="Book Antiqua" w:cs="宋体" w:hint="eastAsia"/>
          <w:color w:val="000000"/>
          <w:sz w:val="24"/>
          <w:szCs w:val="24"/>
          <w:lang w:eastAsia="zh-CN"/>
        </w:rPr>
        <w:t>.</w:t>
      </w:r>
      <w:r w:rsidR="008B5222">
        <w:rPr>
          <w:rFonts w:ascii="Book Antiqua" w:eastAsia="宋体" w:hAnsi="Book Antiqua" w:cs="宋体"/>
          <w:color w:val="000000"/>
          <w:sz w:val="24"/>
          <w:szCs w:val="24"/>
          <w:lang w:eastAsia="zh-CN"/>
        </w:rPr>
        <w:t xml:space="preserve"> </w:t>
      </w:r>
      <w:r w:rsidR="008B5222" w:rsidRPr="008B5222">
        <w:rPr>
          <w:rFonts w:ascii="Book Antiqua" w:eastAsia="宋体" w:hAnsi="Book Antiqua" w:cs="宋体"/>
          <w:i/>
          <w:color w:val="000000"/>
          <w:sz w:val="24"/>
          <w:szCs w:val="24"/>
          <w:lang w:eastAsia="zh-CN"/>
        </w:rPr>
        <w:t>Cancer Res</w:t>
      </w:r>
      <w:r w:rsidR="008B5222">
        <w:rPr>
          <w:rFonts w:ascii="Book Antiqua" w:eastAsia="宋体" w:hAnsi="Book Antiqua" w:cs="宋体"/>
          <w:color w:val="000000"/>
          <w:sz w:val="24"/>
          <w:szCs w:val="24"/>
          <w:lang w:eastAsia="zh-CN"/>
        </w:rPr>
        <w:t xml:space="preserve"> 2012; </w:t>
      </w:r>
      <w:r w:rsidR="008B5222" w:rsidRPr="008B5222">
        <w:rPr>
          <w:rFonts w:ascii="Book Antiqua" w:eastAsia="宋体" w:hAnsi="Book Antiqua" w:cs="宋体"/>
          <w:b/>
          <w:color w:val="000000"/>
          <w:sz w:val="24"/>
          <w:szCs w:val="24"/>
          <w:lang w:eastAsia="zh-CN"/>
        </w:rPr>
        <w:t>72</w:t>
      </w:r>
      <w:r w:rsidR="00DA396F" w:rsidRPr="008B5222">
        <w:rPr>
          <w:rFonts w:ascii="Book Antiqua" w:eastAsia="宋体" w:hAnsi="Book Antiqua" w:cs="宋体"/>
          <w:b/>
          <w:color w:val="000000"/>
          <w:sz w:val="24"/>
          <w:szCs w:val="24"/>
          <w:lang w:eastAsia="zh-CN"/>
        </w:rPr>
        <w:t>:</w:t>
      </w:r>
      <w:r w:rsidR="00DA396F" w:rsidRPr="00DA396F">
        <w:rPr>
          <w:rFonts w:ascii="Book Antiqua" w:eastAsia="宋体" w:hAnsi="Book Antiqua" w:cs="宋体"/>
          <w:color w:val="000000"/>
          <w:sz w:val="24"/>
          <w:szCs w:val="24"/>
          <w:lang w:eastAsia="zh-CN"/>
        </w:rPr>
        <w:t xml:space="preserve"> 1005 [</w:t>
      </w:r>
      <w:r w:rsidR="008B5222" w:rsidRPr="00DA396F">
        <w:rPr>
          <w:rFonts w:ascii="Book Antiqua" w:eastAsia="宋体" w:hAnsi="Book Antiqua" w:cs="宋体"/>
          <w:color w:val="000000"/>
          <w:sz w:val="24"/>
          <w:szCs w:val="24"/>
          <w:lang w:eastAsia="zh-CN"/>
        </w:rPr>
        <w:t>DOI:</w:t>
      </w:r>
      <w:r w:rsidR="00DA396F" w:rsidRPr="00DA396F">
        <w:rPr>
          <w:rFonts w:ascii="Book Antiqua" w:eastAsia="宋体" w:hAnsi="Book Antiqua" w:cs="宋体"/>
          <w:color w:val="000000"/>
          <w:sz w:val="24"/>
          <w:szCs w:val="24"/>
          <w:lang w:eastAsia="zh-CN"/>
        </w:rPr>
        <w:t xml:space="preserve"> </w:t>
      </w:r>
      <w:r w:rsidR="008B5222" w:rsidRPr="00DA396F">
        <w:rPr>
          <w:rFonts w:ascii="Book Antiqua" w:eastAsia="宋体" w:hAnsi="Book Antiqua" w:cs="宋体"/>
          <w:color w:val="000000"/>
          <w:sz w:val="24"/>
          <w:szCs w:val="24"/>
          <w:lang w:eastAsia="zh-CN"/>
        </w:rPr>
        <w:t>10.1158/</w:t>
      </w:r>
      <w:r w:rsidR="00DA396F" w:rsidRPr="00DA396F">
        <w:rPr>
          <w:rFonts w:ascii="Book Antiqua" w:eastAsia="宋体" w:hAnsi="Book Antiqua" w:cs="宋体"/>
          <w:color w:val="000000"/>
          <w:sz w:val="24"/>
          <w:szCs w:val="24"/>
          <w:lang w:eastAsia="zh-CN"/>
        </w:rPr>
        <w:t>1538-7445.AM2012-1005]</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7</w:t>
      </w:r>
      <w:r w:rsidR="00FF3F4F">
        <w:rPr>
          <w:rFonts w:ascii="Book Antiqua" w:eastAsia="宋体" w:hAnsi="Book Antiqua" w:cs="宋体"/>
          <w:color w:val="000000"/>
          <w:sz w:val="24"/>
          <w:szCs w:val="24"/>
          <w:lang w:eastAsia="zh-CN"/>
        </w:rPr>
        <w:t>3</w:t>
      </w:r>
      <w:r w:rsidRPr="00DA396F">
        <w:rPr>
          <w:rFonts w:ascii="Book Antiqua" w:eastAsia="宋体" w:hAnsi="Book Antiqua" w:cs="宋体"/>
          <w:color w:val="000000"/>
          <w:sz w:val="24"/>
          <w:szCs w:val="24"/>
          <w:lang w:eastAsia="zh-CN"/>
        </w:rPr>
        <w:t xml:space="preserve"> </w:t>
      </w:r>
      <w:r w:rsidRPr="008B5222">
        <w:rPr>
          <w:rFonts w:ascii="Book Antiqua" w:eastAsia="宋体" w:hAnsi="Book Antiqua" w:cs="宋体"/>
          <w:b/>
          <w:color w:val="000000"/>
          <w:sz w:val="24"/>
          <w:szCs w:val="24"/>
          <w:lang w:eastAsia="zh-CN"/>
        </w:rPr>
        <w:t>Mohammed A,</w:t>
      </w:r>
      <w:r w:rsidRPr="00DA396F">
        <w:rPr>
          <w:rFonts w:ascii="Book Antiqua" w:eastAsia="宋体" w:hAnsi="Book Antiqua" w:cs="宋体"/>
          <w:color w:val="000000"/>
          <w:sz w:val="24"/>
          <w:szCs w:val="24"/>
          <w:lang w:eastAsia="zh-CN"/>
        </w:rPr>
        <w:t xml:space="preserve"> Brewer M, Ritchie RL, Marya A, Lightfoot S, Janakiram NB, Steele VE, Rao CV. Metformin prevents progression of pancreatic intraepithelial neoplasia to ductal adenocarcinoma by targeting cancer stem cells and mTOR signaling. In: Proceedings of the Annual Meeting of the American Association for Cancer Research 2011 Apr 6-10; Washington, DC. A</w:t>
      </w:r>
      <w:r w:rsidR="008B5222">
        <w:rPr>
          <w:rFonts w:ascii="Book Antiqua" w:eastAsia="宋体" w:hAnsi="Book Antiqua" w:cs="宋体"/>
          <w:color w:val="000000"/>
          <w:sz w:val="24"/>
          <w:szCs w:val="24"/>
          <w:lang w:eastAsia="zh-CN"/>
        </w:rPr>
        <w:t>ACR</w:t>
      </w:r>
      <w:r w:rsidR="008B5222">
        <w:rPr>
          <w:rFonts w:ascii="Book Antiqua" w:eastAsia="宋体" w:hAnsi="Book Antiqua" w:cs="宋体" w:hint="eastAsia"/>
          <w:color w:val="000000"/>
          <w:sz w:val="24"/>
          <w:szCs w:val="24"/>
          <w:lang w:eastAsia="zh-CN"/>
        </w:rPr>
        <w:t>.</w:t>
      </w:r>
      <w:r w:rsidR="008B5222">
        <w:rPr>
          <w:rFonts w:ascii="Book Antiqua" w:eastAsia="宋体" w:hAnsi="Book Antiqua" w:cs="宋体"/>
          <w:color w:val="000000"/>
          <w:sz w:val="24"/>
          <w:szCs w:val="24"/>
          <w:lang w:eastAsia="zh-CN"/>
        </w:rPr>
        <w:t xml:space="preserve"> </w:t>
      </w:r>
      <w:r w:rsidR="008B5222" w:rsidRPr="008B5222">
        <w:rPr>
          <w:rFonts w:ascii="Book Antiqua" w:eastAsia="宋体" w:hAnsi="Book Antiqua" w:cs="宋体"/>
          <w:i/>
          <w:color w:val="000000"/>
          <w:sz w:val="24"/>
          <w:szCs w:val="24"/>
          <w:lang w:eastAsia="zh-CN"/>
        </w:rPr>
        <w:t>Cancer Res</w:t>
      </w:r>
      <w:r w:rsidR="008B5222">
        <w:rPr>
          <w:rFonts w:ascii="Book Antiqua" w:eastAsia="宋体" w:hAnsi="Book Antiqua" w:cs="宋体"/>
          <w:color w:val="000000"/>
          <w:sz w:val="24"/>
          <w:szCs w:val="24"/>
          <w:lang w:eastAsia="zh-CN"/>
        </w:rPr>
        <w:t xml:space="preserve"> 2013; </w:t>
      </w:r>
      <w:r w:rsidR="008B5222" w:rsidRPr="008B5222">
        <w:rPr>
          <w:rFonts w:ascii="Book Antiqua" w:eastAsia="宋体" w:hAnsi="Book Antiqua" w:cs="宋体"/>
          <w:b/>
          <w:color w:val="000000"/>
          <w:sz w:val="24"/>
          <w:szCs w:val="24"/>
          <w:lang w:eastAsia="zh-CN"/>
        </w:rPr>
        <w:t>73</w:t>
      </w:r>
      <w:r w:rsidRPr="008B5222">
        <w:rPr>
          <w:rFonts w:ascii="Book Antiqua" w:eastAsia="宋体" w:hAnsi="Book Antiqua" w:cs="宋体"/>
          <w:b/>
          <w:color w:val="000000"/>
          <w:sz w:val="24"/>
          <w:szCs w:val="24"/>
          <w:lang w:eastAsia="zh-CN"/>
        </w:rPr>
        <w:t>:</w:t>
      </w:r>
      <w:r w:rsidRPr="00DA396F">
        <w:rPr>
          <w:rFonts w:ascii="Book Antiqua" w:eastAsia="宋体" w:hAnsi="Book Antiqua" w:cs="宋体"/>
          <w:color w:val="000000"/>
          <w:sz w:val="24"/>
          <w:szCs w:val="24"/>
          <w:lang w:eastAsia="zh-CN"/>
        </w:rPr>
        <w:t xml:space="preserve"> 2268 [</w:t>
      </w:r>
      <w:r w:rsidR="008B5222" w:rsidRPr="00DA396F">
        <w:rPr>
          <w:rFonts w:ascii="Book Antiqua" w:eastAsia="宋体" w:hAnsi="Book Antiqua" w:cs="宋体"/>
          <w:color w:val="000000"/>
          <w:sz w:val="24"/>
          <w:szCs w:val="24"/>
          <w:lang w:eastAsia="zh-CN"/>
        </w:rPr>
        <w:t>DOI</w:t>
      </w:r>
      <w:r w:rsidRPr="00DA396F">
        <w:rPr>
          <w:rFonts w:ascii="Book Antiqua" w:eastAsia="宋体" w:hAnsi="Book Antiqua" w:cs="宋体"/>
          <w:color w:val="000000"/>
          <w:sz w:val="24"/>
          <w:szCs w:val="24"/>
          <w:lang w:eastAsia="zh-CN"/>
        </w:rPr>
        <w:t>: 10.1158/1538-7445.AM2013-2268]</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7</w:t>
      </w:r>
      <w:r w:rsidR="00FF3F4F">
        <w:rPr>
          <w:rFonts w:ascii="Book Antiqua" w:eastAsia="宋体" w:hAnsi="Book Antiqua" w:cs="宋体"/>
          <w:color w:val="000000"/>
          <w:sz w:val="24"/>
          <w:szCs w:val="24"/>
          <w:lang w:eastAsia="zh-CN"/>
        </w:rPr>
        <w:t>4</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Mohammed A</w:t>
      </w:r>
      <w:r w:rsidRPr="00DA396F">
        <w:rPr>
          <w:rFonts w:ascii="Book Antiqua" w:eastAsia="宋体" w:hAnsi="Book Antiqua" w:cs="宋体"/>
          <w:color w:val="000000"/>
          <w:sz w:val="24"/>
          <w:szCs w:val="24"/>
          <w:lang w:eastAsia="zh-CN"/>
        </w:rPr>
        <w:t>, Qian L, Janakiram NB, Lightfoot S, Steele VE, Rao CV. Atorvastatin delays progression of pancreatic lesions to carcinoma by regulating PI3/AKT signaling in p48Cre/+ LSL-KrasG12D/+ mice. </w:t>
      </w:r>
      <w:r w:rsidRPr="00DA396F">
        <w:rPr>
          <w:rFonts w:ascii="Book Antiqua" w:eastAsia="宋体" w:hAnsi="Book Antiqua" w:cs="宋体"/>
          <w:i/>
          <w:iCs/>
          <w:color w:val="000000"/>
          <w:sz w:val="24"/>
          <w:szCs w:val="24"/>
          <w:lang w:eastAsia="zh-CN"/>
        </w:rPr>
        <w:t>Int J Cancer</w:t>
      </w:r>
      <w:r w:rsidRPr="00DA396F">
        <w:rPr>
          <w:rFonts w:ascii="Book Antiqua" w:eastAsia="宋体" w:hAnsi="Book Antiqua" w:cs="宋体"/>
          <w:color w:val="000000"/>
          <w:sz w:val="24"/>
          <w:szCs w:val="24"/>
          <w:lang w:eastAsia="zh-CN"/>
        </w:rPr>
        <w:t> 2012; </w:t>
      </w:r>
      <w:r w:rsidRPr="00DA396F">
        <w:rPr>
          <w:rFonts w:ascii="Book Antiqua" w:eastAsia="宋体" w:hAnsi="Book Antiqua" w:cs="宋体"/>
          <w:b/>
          <w:bCs/>
          <w:color w:val="000000"/>
          <w:sz w:val="24"/>
          <w:szCs w:val="24"/>
          <w:lang w:eastAsia="zh-CN"/>
        </w:rPr>
        <w:t>131</w:t>
      </w:r>
      <w:r w:rsidRPr="00DA396F">
        <w:rPr>
          <w:rFonts w:ascii="Book Antiqua" w:eastAsia="宋体" w:hAnsi="Book Antiqua" w:cs="宋体"/>
          <w:color w:val="000000"/>
          <w:sz w:val="24"/>
          <w:szCs w:val="24"/>
          <w:lang w:eastAsia="zh-CN"/>
        </w:rPr>
        <w:t>: 1951-1962 [PMID: 22287227 DOI: 10.1002/ijc.27456]</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7</w:t>
      </w:r>
      <w:r w:rsidR="00FF3F4F">
        <w:rPr>
          <w:rFonts w:ascii="Book Antiqua" w:eastAsia="宋体" w:hAnsi="Book Antiqua" w:cs="宋体"/>
          <w:color w:val="000000"/>
          <w:sz w:val="24"/>
          <w:szCs w:val="24"/>
          <w:lang w:eastAsia="zh-CN"/>
        </w:rPr>
        <w:t>5</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Mohammed A</w:t>
      </w:r>
      <w:r w:rsidRPr="00DA396F">
        <w:rPr>
          <w:rFonts w:ascii="Book Antiqua" w:eastAsia="宋体" w:hAnsi="Book Antiqua" w:cs="宋体"/>
          <w:color w:val="000000"/>
          <w:sz w:val="24"/>
          <w:szCs w:val="24"/>
          <w:lang w:eastAsia="zh-CN"/>
        </w:rPr>
        <w:t>, Janakiram NB, Brewer M, Duff A, Lightfoot S, Brush RS, Anderson RE, Rao CV. Endogenous n-3 polyunsaturated fatty acids delay progression of pancreatic ductal adenocarcinoma in Fat-1-p48(Cre/+)-LSL-Kras(G12D/+) mice. </w:t>
      </w:r>
      <w:r w:rsidRPr="00DA396F">
        <w:rPr>
          <w:rFonts w:ascii="Book Antiqua" w:eastAsia="宋体" w:hAnsi="Book Antiqua" w:cs="宋体"/>
          <w:i/>
          <w:iCs/>
          <w:color w:val="000000"/>
          <w:sz w:val="24"/>
          <w:szCs w:val="24"/>
          <w:lang w:eastAsia="zh-CN"/>
        </w:rPr>
        <w:t>Neoplasia</w:t>
      </w:r>
      <w:r w:rsidRPr="00DA396F">
        <w:rPr>
          <w:rFonts w:ascii="Book Antiqua" w:eastAsia="宋体" w:hAnsi="Book Antiqua" w:cs="宋体"/>
          <w:color w:val="000000"/>
          <w:sz w:val="24"/>
          <w:szCs w:val="24"/>
          <w:lang w:eastAsia="zh-CN"/>
        </w:rPr>
        <w:t> 2012; </w:t>
      </w:r>
      <w:r w:rsidRPr="00DA396F">
        <w:rPr>
          <w:rFonts w:ascii="Book Antiqua" w:eastAsia="宋体" w:hAnsi="Book Antiqua" w:cs="宋体"/>
          <w:b/>
          <w:bCs/>
          <w:color w:val="000000"/>
          <w:sz w:val="24"/>
          <w:szCs w:val="24"/>
          <w:lang w:eastAsia="zh-CN"/>
        </w:rPr>
        <w:t>14</w:t>
      </w:r>
      <w:r w:rsidRPr="00DA396F">
        <w:rPr>
          <w:rFonts w:ascii="Book Antiqua" w:eastAsia="宋体" w:hAnsi="Book Antiqua" w:cs="宋体"/>
          <w:color w:val="000000"/>
          <w:sz w:val="24"/>
          <w:szCs w:val="24"/>
          <w:lang w:eastAsia="zh-CN"/>
        </w:rPr>
        <w:t>: 1249-1259 [PMID: 23308056]</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7</w:t>
      </w:r>
      <w:r w:rsidR="00FF3F4F">
        <w:rPr>
          <w:rFonts w:ascii="Book Antiqua" w:eastAsia="宋体" w:hAnsi="Book Antiqua" w:cs="宋体"/>
          <w:color w:val="000000"/>
          <w:sz w:val="24"/>
          <w:szCs w:val="24"/>
          <w:lang w:eastAsia="zh-CN"/>
        </w:rPr>
        <w:t>6</w:t>
      </w:r>
      <w:r w:rsidRPr="00DA396F">
        <w:rPr>
          <w:rFonts w:ascii="Book Antiqua" w:eastAsia="宋体" w:hAnsi="Book Antiqua" w:cs="宋体"/>
          <w:color w:val="000000"/>
          <w:sz w:val="24"/>
          <w:szCs w:val="24"/>
          <w:lang w:eastAsia="zh-CN"/>
        </w:rPr>
        <w:t xml:space="preserve"> </w:t>
      </w:r>
      <w:r w:rsidRPr="008B5222">
        <w:rPr>
          <w:rFonts w:ascii="Book Antiqua" w:eastAsia="宋体" w:hAnsi="Book Antiqua" w:cs="宋体"/>
          <w:b/>
          <w:color w:val="000000"/>
          <w:sz w:val="24"/>
          <w:szCs w:val="24"/>
          <w:lang w:eastAsia="zh-CN"/>
        </w:rPr>
        <w:t>Mohammed A</w:t>
      </w:r>
      <w:r w:rsidRPr="00DA396F">
        <w:rPr>
          <w:rFonts w:ascii="Book Antiqua" w:eastAsia="宋体" w:hAnsi="Book Antiqua" w:cs="宋体"/>
          <w:color w:val="000000"/>
          <w:sz w:val="24"/>
          <w:szCs w:val="24"/>
          <w:lang w:eastAsia="zh-CN"/>
        </w:rPr>
        <w:t xml:space="preserve">, Janakiram NB, Brewer M, Ritchie RL, Marya A, Lightfoot S, Steele VE, Rao CV. Eflornithine (DFMO) prevents progression of pancreatic intraepithelial neoplasia to ductal adenocarcinoma in LSL-KrasG12D/ mice. In: Proceedings of the Eleventh Annual AACR International Conference on Frontiers in Cancer Prevention Research; 2012 Oct 16-19; Anaheim, CA. Philadelphia (PA): AACR; </w:t>
      </w:r>
      <w:r w:rsidRPr="008B5222">
        <w:rPr>
          <w:rFonts w:ascii="Book Antiqua" w:eastAsia="宋体" w:hAnsi="Book Antiqua" w:cs="宋体"/>
          <w:i/>
          <w:color w:val="000000"/>
          <w:sz w:val="24"/>
          <w:szCs w:val="24"/>
          <w:lang w:eastAsia="zh-CN"/>
        </w:rPr>
        <w:t>Cancer Prev Res</w:t>
      </w:r>
      <w:r w:rsidR="008B5222">
        <w:rPr>
          <w:rFonts w:ascii="Book Antiqua" w:eastAsia="宋体" w:hAnsi="Book Antiqua" w:cs="宋体"/>
          <w:color w:val="000000"/>
          <w:sz w:val="24"/>
          <w:szCs w:val="24"/>
          <w:lang w:eastAsia="zh-CN"/>
        </w:rPr>
        <w:t xml:space="preserve"> 2012; </w:t>
      </w:r>
      <w:r w:rsidR="008B5222" w:rsidRPr="008B5222">
        <w:rPr>
          <w:rFonts w:ascii="Book Antiqua" w:eastAsia="宋体" w:hAnsi="Book Antiqua" w:cs="宋体"/>
          <w:b/>
          <w:color w:val="000000"/>
          <w:sz w:val="24"/>
          <w:szCs w:val="24"/>
          <w:lang w:eastAsia="zh-CN"/>
        </w:rPr>
        <w:t>5</w:t>
      </w:r>
      <w:r w:rsidRPr="00DA396F">
        <w:rPr>
          <w:rFonts w:ascii="Book Antiqua" w:eastAsia="宋体" w:hAnsi="Book Antiqua" w:cs="宋体"/>
          <w:color w:val="000000"/>
          <w:sz w:val="24"/>
          <w:szCs w:val="24"/>
          <w:lang w:eastAsia="zh-CN"/>
        </w:rPr>
        <w:t>: B115 [</w:t>
      </w:r>
      <w:r w:rsidR="008B5222" w:rsidRPr="00DA396F">
        <w:rPr>
          <w:rFonts w:ascii="Book Antiqua" w:eastAsia="宋体" w:hAnsi="Book Antiqua" w:cs="宋体"/>
          <w:color w:val="000000"/>
          <w:sz w:val="24"/>
          <w:szCs w:val="24"/>
          <w:lang w:eastAsia="zh-CN"/>
        </w:rPr>
        <w:t>DOI:</w:t>
      </w:r>
      <w:r w:rsidRPr="00DA396F">
        <w:rPr>
          <w:rFonts w:ascii="Book Antiqua" w:eastAsia="宋体" w:hAnsi="Book Antiqua" w:cs="宋体"/>
          <w:color w:val="000000"/>
          <w:sz w:val="24"/>
          <w:szCs w:val="24"/>
          <w:lang w:eastAsia="zh-CN"/>
        </w:rPr>
        <w:t xml:space="preserve"> 10.1158/1940-6207.PREV-12-B115]</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7</w:t>
      </w:r>
      <w:r w:rsidR="00FF3F4F">
        <w:rPr>
          <w:rFonts w:ascii="Book Antiqua" w:eastAsia="宋体" w:hAnsi="Book Antiqua" w:cs="宋体"/>
          <w:color w:val="000000"/>
          <w:sz w:val="24"/>
          <w:szCs w:val="24"/>
          <w:lang w:eastAsia="zh-CN"/>
        </w:rPr>
        <w:t>7</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Mohammed A</w:t>
      </w:r>
      <w:r w:rsidRPr="00DA396F">
        <w:rPr>
          <w:rFonts w:ascii="Book Antiqua" w:eastAsia="宋体" w:hAnsi="Book Antiqua" w:cs="宋体"/>
          <w:color w:val="000000"/>
          <w:sz w:val="24"/>
          <w:szCs w:val="24"/>
          <w:lang w:eastAsia="zh-CN"/>
        </w:rPr>
        <w:t>, Janakiram NB, Li Q, Madka V, Ely M, Lightfoot S, Crawford H, Steele VE, Rao CV. The epidermal growth factor receptor inhibitor gefitinib prevents the progression of pancreatic lesions to carcinoma in a conditional LSL-KrasG12D/+ transgenic mouse model. </w:t>
      </w:r>
      <w:r w:rsidRPr="00DA396F">
        <w:rPr>
          <w:rFonts w:ascii="Book Antiqua" w:eastAsia="宋体" w:hAnsi="Book Antiqua" w:cs="宋体"/>
          <w:i/>
          <w:iCs/>
          <w:color w:val="000000"/>
          <w:sz w:val="24"/>
          <w:szCs w:val="24"/>
          <w:lang w:eastAsia="zh-CN"/>
        </w:rPr>
        <w:t>Cancer Prev Res (Phila)</w:t>
      </w:r>
      <w:r w:rsidRPr="00DA396F">
        <w:rPr>
          <w:rFonts w:ascii="Book Antiqua" w:eastAsia="宋体" w:hAnsi="Book Antiqua" w:cs="宋体"/>
          <w:color w:val="000000"/>
          <w:sz w:val="24"/>
          <w:szCs w:val="24"/>
          <w:lang w:eastAsia="zh-CN"/>
        </w:rPr>
        <w:t> 2010; </w:t>
      </w:r>
      <w:r w:rsidRPr="00DA396F">
        <w:rPr>
          <w:rFonts w:ascii="Book Antiqua" w:eastAsia="宋体" w:hAnsi="Book Antiqua" w:cs="宋体"/>
          <w:b/>
          <w:bCs/>
          <w:color w:val="000000"/>
          <w:sz w:val="24"/>
          <w:szCs w:val="24"/>
          <w:lang w:eastAsia="zh-CN"/>
        </w:rPr>
        <w:t>3</w:t>
      </w:r>
      <w:r w:rsidRPr="00DA396F">
        <w:rPr>
          <w:rFonts w:ascii="Book Antiqua" w:eastAsia="宋体" w:hAnsi="Book Antiqua" w:cs="宋体"/>
          <w:color w:val="000000"/>
          <w:sz w:val="24"/>
          <w:szCs w:val="24"/>
          <w:lang w:eastAsia="zh-CN"/>
        </w:rPr>
        <w:t>: 1417-1426 [PMID: 21084261 DOI: 10.1158/1940-6207.CAPR-10-0038]</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7</w:t>
      </w:r>
      <w:r w:rsidR="00FF3F4F">
        <w:rPr>
          <w:rFonts w:ascii="Book Antiqua" w:eastAsia="宋体" w:hAnsi="Book Antiqua" w:cs="宋体"/>
          <w:color w:val="000000"/>
          <w:sz w:val="24"/>
          <w:szCs w:val="24"/>
          <w:lang w:eastAsia="zh-CN"/>
        </w:rPr>
        <w:t>8</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Okada M</w:t>
      </w:r>
      <w:r w:rsidRPr="00DA396F">
        <w:rPr>
          <w:rFonts w:ascii="Book Antiqua" w:eastAsia="宋体" w:hAnsi="Book Antiqua" w:cs="宋体"/>
          <w:color w:val="000000"/>
          <w:sz w:val="24"/>
          <w:szCs w:val="24"/>
          <w:lang w:eastAsia="zh-CN"/>
        </w:rPr>
        <w:t>, Shibuya K, Sato A, Seino S, Suzuki S, Seino M, Kitanaka C. Targeting the K-Ras--JNK axis eliminates cancer stem-like cells and prevents pancreatic tumor formation. </w:t>
      </w:r>
      <w:r w:rsidRPr="00DA396F">
        <w:rPr>
          <w:rFonts w:ascii="Book Antiqua" w:eastAsia="宋体" w:hAnsi="Book Antiqua" w:cs="宋体"/>
          <w:i/>
          <w:iCs/>
          <w:color w:val="000000"/>
          <w:sz w:val="24"/>
          <w:szCs w:val="24"/>
          <w:lang w:eastAsia="zh-CN"/>
        </w:rPr>
        <w:t>Oncotarget</w:t>
      </w:r>
      <w:r w:rsidRPr="00DA396F">
        <w:rPr>
          <w:rFonts w:ascii="Book Antiqua" w:eastAsia="宋体" w:hAnsi="Book Antiqua" w:cs="宋体"/>
          <w:color w:val="000000"/>
          <w:sz w:val="24"/>
          <w:szCs w:val="24"/>
          <w:lang w:eastAsia="zh-CN"/>
        </w:rPr>
        <w:t> 2014; </w:t>
      </w:r>
      <w:r w:rsidRPr="00DA396F">
        <w:rPr>
          <w:rFonts w:ascii="Book Antiqua" w:eastAsia="宋体" w:hAnsi="Book Antiqua" w:cs="宋体"/>
          <w:b/>
          <w:bCs/>
          <w:color w:val="000000"/>
          <w:sz w:val="24"/>
          <w:szCs w:val="24"/>
          <w:lang w:eastAsia="zh-CN"/>
        </w:rPr>
        <w:t>5</w:t>
      </w:r>
      <w:r w:rsidRPr="00DA396F">
        <w:rPr>
          <w:rFonts w:ascii="Book Antiqua" w:eastAsia="宋体" w:hAnsi="Book Antiqua" w:cs="宋体"/>
          <w:color w:val="000000"/>
          <w:sz w:val="24"/>
          <w:szCs w:val="24"/>
          <w:lang w:eastAsia="zh-CN"/>
        </w:rPr>
        <w:t>: 5100-5112 [PMID: 24947996]</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7</w:t>
      </w:r>
      <w:r w:rsidR="00FF3F4F">
        <w:rPr>
          <w:rFonts w:ascii="Book Antiqua" w:eastAsia="宋体" w:hAnsi="Book Antiqua" w:cs="宋体"/>
          <w:color w:val="000000"/>
          <w:sz w:val="24"/>
          <w:szCs w:val="24"/>
          <w:lang w:eastAsia="zh-CN"/>
        </w:rPr>
        <w:t>9</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Singh BN</w:t>
      </w:r>
      <w:r w:rsidRPr="00DA396F">
        <w:rPr>
          <w:rFonts w:ascii="Book Antiqua" w:eastAsia="宋体" w:hAnsi="Book Antiqua" w:cs="宋体"/>
          <w:color w:val="000000"/>
          <w:sz w:val="24"/>
          <w:szCs w:val="24"/>
          <w:lang w:eastAsia="zh-CN"/>
        </w:rPr>
        <w:t>, Fu J, Srivastava RK, Shankar S. Hedgehog signaling antagonist GDC-0449 (Vismodegib) inhibits pancreatic cancer stem cell characteristics: molecular mechanisms. </w:t>
      </w:r>
      <w:r w:rsidRPr="00DA396F">
        <w:rPr>
          <w:rFonts w:ascii="Book Antiqua" w:eastAsia="宋体" w:hAnsi="Book Antiqua" w:cs="宋体"/>
          <w:i/>
          <w:iCs/>
          <w:color w:val="000000"/>
          <w:sz w:val="24"/>
          <w:szCs w:val="24"/>
          <w:lang w:eastAsia="zh-CN"/>
        </w:rPr>
        <w:t>PLoS One</w:t>
      </w:r>
      <w:r w:rsidRPr="00DA396F">
        <w:rPr>
          <w:rFonts w:ascii="Book Antiqua" w:eastAsia="宋体" w:hAnsi="Book Antiqua" w:cs="宋体"/>
          <w:color w:val="000000"/>
          <w:sz w:val="24"/>
          <w:szCs w:val="24"/>
          <w:lang w:eastAsia="zh-CN"/>
        </w:rPr>
        <w:t> 2011; </w:t>
      </w:r>
      <w:r w:rsidRPr="00DA396F">
        <w:rPr>
          <w:rFonts w:ascii="Book Antiqua" w:eastAsia="宋体" w:hAnsi="Book Antiqua" w:cs="宋体"/>
          <w:b/>
          <w:bCs/>
          <w:color w:val="000000"/>
          <w:sz w:val="24"/>
          <w:szCs w:val="24"/>
          <w:lang w:eastAsia="zh-CN"/>
        </w:rPr>
        <w:t>6</w:t>
      </w:r>
      <w:r w:rsidRPr="00DA396F">
        <w:rPr>
          <w:rFonts w:ascii="Book Antiqua" w:eastAsia="宋体" w:hAnsi="Book Antiqua" w:cs="宋体"/>
          <w:color w:val="000000"/>
          <w:sz w:val="24"/>
          <w:szCs w:val="24"/>
          <w:lang w:eastAsia="zh-CN"/>
        </w:rPr>
        <w:t>: e27306 [PMID: 22087285 DOI: 10.1371/journal.pone.0027306]</w:t>
      </w:r>
    </w:p>
    <w:p w:rsidR="00DA396F" w:rsidRPr="00DA396F" w:rsidRDefault="00FF3F4F"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80</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LoRusso PM</w:t>
      </w:r>
      <w:r w:rsidR="00DA396F" w:rsidRPr="00DA396F">
        <w:rPr>
          <w:rFonts w:ascii="Book Antiqua" w:eastAsia="宋体" w:hAnsi="Book Antiqua" w:cs="宋体"/>
          <w:color w:val="000000"/>
          <w:sz w:val="24"/>
          <w:szCs w:val="24"/>
          <w:lang w:eastAsia="zh-CN"/>
        </w:rPr>
        <w:t>, Rudin CM, Reddy JC, Tibes R, Weiss GJ, Borad MJ, Hann CL, Brahmer JR, Chang I, Darbonne WC, Graham RA, Zerivitz KL, Low JA, Von Hoff DD. Phase I trial of hedgehog pathway inhibitor vismodegib (GDC-0449) in patients with refractory, locally advanced or metastatic solid tumors. </w:t>
      </w:r>
      <w:r w:rsidR="00DA396F" w:rsidRPr="00DA396F">
        <w:rPr>
          <w:rFonts w:ascii="Book Antiqua" w:eastAsia="宋体" w:hAnsi="Book Antiqua" w:cs="宋体"/>
          <w:i/>
          <w:iCs/>
          <w:color w:val="000000"/>
          <w:sz w:val="24"/>
          <w:szCs w:val="24"/>
          <w:lang w:eastAsia="zh-CN"/>
        </w:rPr>
        <w:t>Clin Cancer Res</w:t>
      </w:r>
      <w:r w:rsidR="00DA396F" w:rsidRPr="00DA396F">
        <w:rPr>
          <w:rFonts w:ascii="Book Antiqua" w:eastAsia="宋体" w:hAnsi="Book Antiqua" w:cs="宋体"/>
          <w:color w:val="000000"/>
          <w:sz w:val="24"/>
          <w:szCs w:val="24"/>
          <w:lang w:eastAsia="zh-CN"/>
        </w:rPr>
        <w:t> 2011; </w:t>
      </w:r>
      <w:r w:rsidR="00DA396F" w:rsidRPr="00DA396F">
        <w:rPr>
          <w:rFonts w:ascii="Book Antiqua" w:eastAsia="宋体" w:hAnsi="Book Antiqua" w:cs="宋体"/>
          <w:b/>
          <w:bCs/>
          <w:color w:val="000000"/>
          <w:sz w:val="24"/>
          <w:szCs w:val="24"/>
          <w:lang w:eastAsia="zh-CN"/>
        </w:rPr>
        <w:t>17</w:t>
      </w:r>
      <w:r w:rsidR="00DA396F" w:rsidRPr="00DA396F">
        <w:rPr>
          <w:rFonts w:ascii="Book Antiqua" w:eastAsia="宋体" w:hAnsi="Book Antiqua" w:cs="宋体"/>
          <w:color w:val="000000"/>
          <w:sz w:val="24"/>
          <w:szCs w:val="24"/>
          <w:lang w:eastAsia="zh-CN"/>
        </w:rPr>
        <w:t>: 2502-2511 [PMID: 21300762 DOI: 10.1158/1078-0432.CCR-10-2745]</w:t>
      </w:r>
    </w:p>
    <w:p w:rsidR="00DA396F" w:rsidRPr="00DA396F" w:rsidRDefault="00FF3F4F"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81</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Appari M</w:t>
      </w:r>
      <w:r w:rsidR="00DA396F" w:rsidRPr="00DA396F">
        <w:rPr>
          <w:rFonts w:ascii="Book Antiqua" w:eastAsia="宋体" w:hAnsi="Book Antiqua" w:cs="宋体"/>
          <w:color w:val="000000"/>
          <w:sz w:val="24"/>
          <w:szCs w:val="24"/>
          <w:lang w:eastAsia="zh-CN"/>
        </w:rPr>
        <w:t>, Babu KR, Kaczorowski A, Gross W, Herr I. Sulforaphane, quercetin and catechins complement each other in elimination of advanced pancreatic cancer by miR-let-7 induction and K-ras inhibition. </w:t>
      </w:r>
      <w:r w:rsidR="00DA396F" w:rsidRPr="00DA396F">
        <w:rPr>
          <w:rFonts w:ascii="Book Antiqua" w:eastAsia="宋体" w:hAnsi="Book Antiqua" w:cs="宋体"/>
          <w:i/>
          <w:iCs/>
          <w:color w:val="000000"/>
          <w:sz w:val="24"/>
          <w:szCs w:val="24"/>
          <w:lang w:eastAsia="zh-CN"/>
        </w:rPr>
        <w:t>Int J Oncol</w:t>
      </w:r>
      <w:r w:rsidR="00DA396F" w:rsidRPr="00DA396F">
        <w:rPr>
          <w:rFonts w:ascii="Book Antiqua" w:eastAsia="宋体" w:hAnsi="Book Antiqua" w:cs="宋体"/>
          <w:color w:val="000000"/>
          <w:sz w:val="24"/>
          <w:szCs w:val="24"/>
          <w:lang w:eastAsia="zh-CN"/>
        </w:rPr>
        <w:t> 2014; </w:t>
      </w:r>
      <w:r w:rsidR="00DA396F" w:rsidRPr="00DA396F">
        <w:rPr>
          <w:rFonts w:ascii="Book Antiqua" w:eastAsia="宋体" w:hAnsi="Book Antiqua" w:cs="宋体"/>
          <w:b/>
          <w:bCs/>
          <w:color w:val="000000"/>
          <w:sz w:val="24"/>
          <w:szCs w:val="24"/>
          <w:lang w:eastAsia="zh-CN"/>
        </w:rPr>
        <w:t>45</w:t>
      </w:r>
      <w:r w:rsidR="00DA396F" w:rsidRPr="00DA396F">
        <w:rPr>
          <w:rFonts w:ascii="Book Antiqua" w:eastAsia="宋体" w:hAnsi="Book Antiqua" w:cs="宋体"/>
          <w:color w:val="000000"/>
          <w:sz w:val="24"/>
          <w:szCs w:val="24"/>
          <w:lang w:eastAsia="zh-CN"/>
        </w:rPr>
        <w:t>: 1391-1400 [PMID: 25017900 DOI: 10.3892/ijo.2014.2539]</w:t>
      </w:r>
    </w:p>
    <w:p w:rsidR="00DA396F" w:rsidRPr="00DA396F" w:rsidRDefault="00FF3F4F"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82</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Isayev O</w:t>
      </w:r>
      <w:r w:rsidR="00DA396F" w:rsidRPr="00DA396F">
        <w:rPr>
          <w:rFonts w:ascii="Book Antiqua" w:eastAsia="宋体" w:hAnsi="Book Antiqua" w:cs="宋体"/>
          <w:color w:val="000000"/>
          <w:sz w:val="24"/>
          <w:szCs w:val="24"/>
          <w:lang w:eastAsia="zh-CN"/>
        </w:rPr>
        <w:t>, Rausch V, Bauer N, Liu L, Fan P, Zhang Y, Gladkich J, Nwaeburu CC, Mattern J, Mollenhauer M, Rückert F, Zach S, Haberkorn U, Gross W, Schönsiegel F, Bazhin AV, Herr I. Inhibition of glucose turnover by 3-bromopyruvate counteracts pancreatic cancer stem cell features and sensitizes cells to gemcitabine. </w:t>
      </w:r>
      <w:r w:rsidR="00DA396F" w:rsidRPr="00DA396F">
        <w:rPr>
          <w:rFonts w:ascii="Book Antiqua" w:eastAsia="宋体" w:hAnsi="Book Antiqua" w:cs="宋体"/>
          <w:i/>
          <w:iCs/>
          <w:color w:val="000000"/>
          <w:sz w:val="24"/>
          <w:szCs w:val="24"/>
          <w:lang w:eastAsia="zh-CN"/>
        </w:rPr>
        <w:t>Oncotarget</w:t>
      </w:r>
      <w:r w:rsidR="00DA396F" w:rsidRPr="00DA396F">
        <w:rPr>
          <w:rFonts w:ascii="Book Antiqua" w:eastAsia="宋体" w:hAnsi="Book Antiqua" w:cs="宋体"/>
          <w:color w:val="000000"/>
          <w:sz w:val="24"/>
          <w:szCs w:val="24"/>
          <w:lang w:eastAsia="zh-CN"/>
        </w:rPr>
        <w:t> 2014; </w:t>
      </w:r>
      <w:r w:rsidR="00DA396F" w:rsidRPr="00DA396F">
        <w:rPr>
          <w:rFonts w:ascii="Book Antiqua" w:eastAsia="宋体" w:hAnsi="Book Antiqua" w:cs="宋体"/>
          <w:b/>
          <w:bCs/>
          <w:color w:val="000000"/>
          <w:sz w:val="24"/>
          <w:szCs w:val="24"/>
          <w:lang w:eastAsia="zh-CN"/>
        </w:rPr>
        <w:t>5</w:t>
      </w:r>
      <w:r w:rsidR="00DA396F" w:rsidRPr="00DA396F">
        <w:rPr>
          <w:rFonts w:ascii="Book Antiqua" w:eastAsia="宋体" w:hAnsi="Book Antiqua" w:cs="宋体"/>
          <w:color w:val="000000"/>
          <w:sz w:val="24"/>
          <w:szCs w:val="24"/>
          <w:lang w:eastAsia="zh-CN"/>
        </w:rPr>
        <w:t>: 5177-5189 [PMID: 25015789]</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8</w:t>
      </w:r>
      <w:r w:rsidR="00FF3F4F">
        <w:rPr>
          <w:rFonts w:ascii="Book Antiqua" w:eastAsia="宋体" w:hAnsi="Book Antiqua" w:cs="宋体"/>
          <w:color w:val="000000"/>
          <w:sz w:val="24"/>
          <w:szCs w:val="24"/>
          <w:lang w:eastAsia="zh-CN"/>
        </w:rPr>
        <w:t>3</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Balic A</w:t>
      </w:r>
      <w:r w:rsidRPr="00DA396F">
        <w:rPr>
          <w:rFonts w:ascii="Book Antiqua" w:eastAsia="宋体" w:hAnsi="Book Antiqua" w:cs="宋体"/>
          <w:color w:val="000000"/>
          <w:sz w:val="24"/>
          <w:szCs w:val="24"/>
          <w:lang w:eastAsia="zh-CN"/>
        </w:rPr>
        <w:t>, Sørensen MD, Trabulo SM, Sainz B, Cioffi M, Vieira CR, Miranda-Lorenzo I, Hidalgo M, Kleeff J, Erkan M, Heeschen C. Chloroquine targets pancreatic cancer stem cells via inhibition of CXCR4 and hedgehog signaling. </w:t>
      </w:r>
      <w:r w:rsidRPr="00DA396F">
        <w:rPr>
          <w:rFonts w:ascii="Book Antiqua" w:eastAsia="宋体" w:hAnsi="Book Antiqua" w:cs="宋体"/>
          <w:i/>
          <w:iCs/>
          <w:color w:val="000000"/>
          <w:sz w:val="24"/>
          <w:szCs w:val="24"/>
          <w:lang w:eastAsia="zh-CN"/>
        </w:rPr>
        <w:t>Mol Cancer Ther</w:t>
      </w:r>
      <w:r w:rsidRPr="00DA396F">
        <w:rPr>
          <w:rFonts w:ascii="Book Antiqua" w:eastAsia="宋体" w:hAnsi="Book Antiqua" w:cs="宋体"/>
          <w:color w:val="000000"/>
          <w:sz w:val="24"/>
          <w:szCs w:val="24"/>
          <w:lang w:eastAsia="zh-CN"/>
        </w:rPr>
        <w:t> 2014; </w:t>
      </w:r>
      <w:r w:rsidRPr="00DA396F">
        <w:rPr>
          <w:rFonts w:ascii="Book Antiqua" w:eastAsia="宋体" w:hAnsi="Book Antiqua" w:cs="宋体"/>
          <w:b/>
          <w:bCs/>
          <w:color w:val="000000"/>
          <w:sz w:val="24"/>
          <w:szCs w:val="24"/>
          <w:lang w:eastAsia="zh-CN"/>
        </w:rPr>
        <w:t>13</w:t>
      </w:r>
      <w:r w:rsidRPr="00DA396F">
        <w:rPr>
          <w:rFonts w:ascii="Book Antiqua" w:eastAsia="宋体" w:hAnsi="Book Antiqua" w:cs="宋体"/>
          <w:color w:val="000000"/>
          <w:sz w:val="24"/>
          <w:szCs w:val="24"/>
          <w:lang w:eastAsia="zh-CN"/>
        </w:rPr>
        <w:t>: 1758-1771 [PMID: 24785258 DOI: 10.1158/1535-7163]</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8</w:t>
      </w:r>
      <w:r w:rsidR="00FF3F4F">
        <w:rPr>
          <w:rFonts w:ascii="Book Antiqua" w:eastAsia="宋体" w:hAnsi="Book Antiqua" w:cs="宋体"/>
          <w:color w:val="000000"/>
          <w:sz w:val="24"/>
          <w:szCs w:val="24"/>
          <w:lang w:eastAsia="zh-CN"/>
        </w:rPr>
        <w:t>4</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Duong HQ</w:t>
      </w:r>
      <w:r w:rsidRPr="00DA396F">
        <w:rPr>
          <w:rFonts w:ascii="Book Antiqua" w:eastAsia="宋体" w:hAnsi="Book Antiqua" w:cs="宋体"/>
          <w:color w:val="000000"/>
          <w:sz w:val="24"/>
          <w:szCs w:val="24"/>
          <w:lang w:eastAsia="zh-CN"/>
        </w:rPr>
        <w:t>, Yi YW, Kang HJ, Bae I, Jang YJ, Kwak SJ, Seong YS. Combination of dasatinib and gemcitabine reduces the ALDH1A1 expression and the proliferation of gemcitabine-resistant pancreatic cancer MIA PaCa-2 cells. </w:t>
      </w:r>
      <w:r w:rsidRPr="00DA396F">
        <w:rPr>
          <w:rFonts w:ascii="Book Antiqua" w:eastAsia="宋体" w:hAnsi="Book Antiqua" w:cs="宋体"/>
          <w:i/>
          <w:iCs/>
          <w:color w:val="000000"/>
          <w:sz w:val="24"/>
          <w:szCs w:val="24"/>
          <w:lang w:eastAsia="zh-CN"/>
        </w:rPr>
        <w:t>Int J Oncol</w:t>
      </w:r>
      <w:r w:rsidRPr="00DA396F">
        <w:rPr>
          <w:rFonts w:ascii="Book Antiqua" w:eastAsia="宋体" w:hAnsi="Book Antiqua" w:cs="宋体"/>
          <w:color w:val="000000"/>
          <w:sz w:val="24"/>
          <w:szCs w:val="24"/>
          <w:lang w:eastAsia="zh-CN"/>
        </w:rPr>
        <w:t> 2014; </w:t>
      </w:r>
      <w:r w:rsidRPr="00DA396F">
        <w:rPr>
          <w:rFonts w:ascii="Book Antiqua" w:eastAsia="宋体" w:hAnsi="Book Antiqua" w:cs="宋体"/>
          <w:b/>
          <w:bCs/>
          <w:color w:val="000000"/>
          <w:sz w:val="24"/>
          <w:szCs w:val="24"/>
          <w:lang w:eastAsia="zh-CN"/>
        </w:rPr>
        <w:t>44</w:t>
      </w:r>
      <w:r w:rsidRPr="00DA396F">
        <w:rPr>
          <w:rFonts w:ascii="Book Antiqua" w:eastAsia="宋体" w:hAnsi="Book Antiqua" w:cs="宋体"/>
          <w:color w:val="000000"/>
          <w:sz w:val="24"/>
          <w:szCs w:val="24"/>
          <w:lang w:eastAsia="zh-CN"/>
        </w:rPr>
        <w:t>: 2132-2138 [PMID: 24676703 DOI: 10.3892/ijo.2014.2357]</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8</w:t>
      </w:r>
      <w:r w:rsidR="00FF3F4F">
        <w:rPr>
          <w:rFonts w:ascii="Book Antiqua" w:eastAsia="宋体" w:hAnsi="Book Antiqua" w:cs="宋体"/>
          <w:color w:val="000000"/>
          <w:sz w:val="24"/>
          <w:szCs w:val="24"/>
          <w:lang w:eastAsia="zh-CN"/>
        </w:rPr>
        <w:t>5</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Banerjee S</w:t>
      </w:r>
      <w:r w:rsidRPr="00DA396F">
        <w:rPr>
          <w:rFonts w:ascii="Book Antiqua" w:eastAsia="宋体" w:hAnsi="Book Antiqua" w:cs="宋体"/>
          <w:color w:val="000000"/>
          <w:sz w:val="24"/>
          <w:szCs w:val="24"/>
          <w:lang w:eastAsia="zh-CN"/>
        </w:rPr>
        <w:t>, Nomura A, Sangwan V, Chugh R, Dudeja V, Vickers SM, Saluja A. CD133+ tumor initiating cells in a syngenic murine model of pancreatic cancer respond to Minnelide. </w:t>
      </w:r>
      <w:r w:rsidRPr="00DA396F">
        <w:rPr>
          <w:rFonts w:ascii="Book Antiqua" w:eastAsia="宋体" w:hAnsi="Book Antiqua" w:cs="宋体"/>
          <w:i/>
          <w:iCs/>
          <w:color w:val="000000"/>
          <w:sz w:val="24"/>
          <w:szCs w:val="24"/>
          <w:lang w:eastAsia="zh-CN"/>
        </w:rPr>
        <w:t>Clin Cancer Res</w:t>
      </w:r>
      <w:r w:rsidRPr="00DA396F">
        <w:rPr>
          <w:rFonts w:ascii="Book Antiqua" w:eastAsia="宋体" w:hAnsi="Book Antiqua" w:cs="宋体"/>
          <w:color w:val="000000"/>
          <w:sz w:val="24"/>
          <w:szCs w:val="24"/>
          <w:lang w:eastAsia="zh-CN"/>
        </w:rPr>
        <w:t> 2014; </w:t>
      </w:r>
      <w:r w:rsidRPr="00DA396F">
        <w:rPr>
          <w:rFonts w:ascii="Book Antiqua" w:eastAsia="宋体" w:hAnsi="Book Antiqua" w:cs="宋体"/>
          <w:b/>
          <w:bCs/>
          <w:color w:val="000000"/>
          <w:sz w:val="24"/>
          <w:szCs w:val="24"/>
          <w:lang w:eastAsia="zh-CN"/>
        </w:rPr>
        <w:t>20</w:t>
      </w:r>
      <w:r w:rsidRPr="00DA396F">
        <w:rPr>
          <w:rFonts w:ascii="Book Antiqua" w:eastAsia="宋体" w:hAnsi="Book Antiqua" w:cs="宋体"/>
          <w:color w:val="000000"/>
          <w:sz w:val="24"/>
          <w:szCs w:val="24"/>
          <w:lang w:eastAsia="zh-CN"/>
        </w:rPr>
        <w:t>: 2388-2399 [PMID: 24634377 DOI: 10.1158/1078-0432]</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8</w:t>
      </w:r>
      <w:r w:rsidR="00FF3F4F">
        <w:rPr>
          <w:rFonts w:ascii="Book Antiqua" w:eastAsia="宋体" w:hAnsi="Book Antiqua" w:cs="宋体"/>
          <w:color w:val="000000"/>
          <w:sz w:val="24"/>
          <w:szCs w:val="24"/>
          <w:lang w:eastAsia="zh-CN"/>
        </w:rPr>
        <w:t>6</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Liu L</w:t>
      </w:r>
      <w:r w:rsidRPr="00DA396F">
        <w:rPr>
          <w:rFonts w:ascii="Book Antiqua" w:eastAsia="宋体" w:hAnsi="Book Antiqua" w:cs="宋体"/>
          <w:color w:val="000000"/>
          <w:sz w:val="24"/>
          <w:szCs w:val="24"/>
          <w:lang w:eastAsia="zh-CN"/>
        </w:rPr>
        <w:t>, Salnikov AV, Bauer N, Aleksandrowicz E, Labsch S, Nwaeburu C, Mattern J, Gladkich J, Schemmer P, Werner J, Herr I. Triptolide reverses hypoxia-induced epithelial-mesenchymal transition and stem-like features in pancreatic cancer by NF-κB downregulation. </w:t>
      </w:r>
      <w:r w:rsidRPr="00DA396F">
        <w:rPr>
          <w:rFonts w:ascii="Book Antiqua" w:eastAsia="宋体" w:hAnsi="Book Antiqua" w:cs="宋体"/>
          <w:i/>
          <w:iCs/>
          <w:color w:val="000000"/>
          <w:sz w:val="24"/>
          <w:szCs w:val="24"/>
          <w:lang w:eastAsia="zh-CN"/>
        </w:rPr>
        <w:t>Int J Cancer</w:t>
      </w:r>
      <w:r w:rsidRPr="00DA396F">
        <w:rPr>
          <w:rFonts w:ascii="Book Antiqua" w:eastAsia="宋体" w:hAnsi="Book Antiqua" w:cs="宋体"/>
          <w:color w:val="000000"/>
          <w:sz w:val="24"/>
          <w:szCs w:val="24"/>
          <w:lang w:eastAsia="zh-CN"/>
        </w:rPr>
        <w:t> 2014; </w:t>
      </w:r>
      <w:r w:rsidRPr="00DA396F">
        <w:rPr>
          <w:rFonts w:ascii="Book Antiqua" w:eastAsia="宋体" w:hAnsi="Book Antiqua" w:cs="宋体"/>
          <w:b/>
          <w:bCs/>
          <w:color w:val="000000"/>
          <w:sz w:val="24"/>
          <w:szCs w:val="24"/>
          <w:lang w:eastAsia="zh-CN"/>
        </w:rPr>
        <w:t>134</w:t>
      </w:r>
      <w:r w:rsidRPr="00DA396F">
        <w:rPr>
          <w:rFonts w:ascii="Book Antiqua" w:eastAsia="宋体" w:hAnsi="Book Antiqua" w:cs="宋体"/>
          <w:color w:val="000000"/>
          <w:sz w:val="24"/>
          <w:szCs w:val="24"/>
          <w:lang w:eastAsia="zh-CN"/>
        </w:rPr>
        <w:t>: 2489-2503 [PMID: 24615157]</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8</w:t>
      </w:r>
      <w:r w:rsidR="00FF3F4F">
        <w:rPr>
          <w:rFonts w:ascii="Book Antiqua" w:eastAsia="宋体" w:hAnsi="Book Antiqua" w:cs="宋体"/>
          <w:color w:val="000000"/>
          <w:sz w:val="24"/>
          <w:szCs w:val="24"/>
          <w:lang w:eastAsia="zh-CN"/>
        </w:rPr>
        <w:t>7</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Li L</w:t>
      </w:r>
      <w:r w:rsidRPr="00DA396F">
        <w:rPr>
          <w:rFonts w:ascii="Book Antiqua" w:eastAsia="宋体" w:hAnsi="Book Antiqua" w:cs="宋体"/>
          <w:color w:val="000000"/>
          <w:sz w:val="24"/>
          <w:szCs w:val="24"/>
          <w:lang w:eastAsia="zh-CN"/>
        </w:rPr>
        <w:t>, Hao X, Qin J, Tang W, He F, Smith A, Zhang M, Simeone DM, Qiao XT, Chen ZN, Lawrence TS, Xu L. Antibody against CD44s inhibits pancreatic tumor initiation and postradiation recurrence in mice. </w:t>
      </w:r>
      <w:r w:rsidRPr="00DA396F">
        <w:rPr>
          <w:rFonts w:ascii="Book Antiqua" w:eastAsia="宋体" w:hAnsi="Book Antiqua" w:cs="宋体"/>
          <w:i/>
          <w:iCs/>
          <w:color w:val="000000"/>
          <w:sz w:val="24"/>
          <w:szCs w:val="24"/>
          <w:lang w:eastAsia="zh-CN"/>
        </w:rPr>
        <w:t>Gastroenterology</w:t>
      </w:r>
      <w:r w:rsidRPr="00DA396F">
        <w:rPr>
          <w:rFonts w:ascii="Book Antiqua" w:eastAsia="宋体" w:hAnsi="Book Antiqua" w:cs="宋体"/>
          <w:color w:val="000000"/>
          <w:sz w:val="24"/>
          <w:szCs w:val="24"/>
          <w:lang w:eastAsia="zh-CN"/>
        </w:rPr>
        <w:t> 2014; </w:t>
      </w:r>
      <w:r w:rsidRPr="00DA396F">
        <w:rPr>
          <w:rFonts w:ascii="Book Antiqua" w:eastAsia="宋体" w:hAnsi="Book Antiqua" w:cs="宋体"/>
          <w:b/>
          <w:bCs/>
          <w:color w:val="000000"/>
          <w:sz w:val="24"/>
          <w:szCs w:val="24"/>
          <w:lang w:eastAsia="zh-CN"/>
        </w:rPr>
        <w:t>146</w:t>
      </w:r>
      <w:r w:rsidRPr="00DA396F">
        <w:rPr>
          <w:rFonts w:ascii="Book Antiqua" w:eastAsia="宋体" w:hAnsi="Book Antiqua" w:cs="宋体"/>
          <w:color w:val="000000"/>
          <w:sz w:val="24"/>
          <w:szCs w:val="24"/>
          <w:lang w:eastAsia="zh-CN"/>
        </w:rPr>
        <w:t>: 1108-1118 [PMID: 24397969 DOI: 10.1053/j.gastro.2013.12.035]</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8</w:t>
      </w:r>
      <w:r w:rsidR="00FF3F4F">
        <w:rPr>
          <w:rFonts w:ascii="Book Antiqua" w:eastAsia="宋体" w:hAnsi="Book Antiqua" w:cs="宋体"/>
          <w:color w:val="000000"/>
          <w:sz w:val="24"/>
          <w:szCs w:val="24"/>
          <w:lang w:eastAsia="zh-CN"/>
        </w:rPr>
        <w:t>8</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Zeng JY</w:t>
      </w:r>
      <w:r w:rsidRPr="00DA396F">
        <w:rPr>
          <w:rFonts w:ascii="Book Antiqua" w:eastAsia="宋体" w:hAnsi="Book Antiqua" w:cs="宋体"/>
          <w:color w:val="000000"/>
          <w:sz w:val="24"/>
          <w:szCs w:val="24"/>
          <w:lang w:eastAsia="zh-CN"/>
        </w:rPr>
        <w:t>, Sharma S, Zhou YQ, Yao HP, Hu X, Zhang R, Wang MH. Synergistic activities of MET/RON inhibitor BMS-777607 and mTOR inhibitor AZD8055 to polyploid cells derived from pancreatic cancer and cancer stem cells. </w:t>
      </w:r>
      <w:r w:rsidRPr="00DA396F">
        <w:rPr>
          <w:rFonts w:ascii="Book Antiqua" w:eastAsia="宋体" w:hAnsi="Book Antiqua" w:cs="宋体"/>
          <w:i/>
          <w:iCs/>
          <w:color w:val="000000"/>
          <w:sz w:val="24"/>
          <w:szCs w:val="24"/>
          <w:lang w:eastAsia="zh-CN"/>
        </w:rPr>
        <w:t>Mol Cancer Ther</w:t>
      </w:r>
      <w:r w:rsidRPr="00DA396F">
        <w:rPr>
          <w:rFonts w:ascii="Book Antiqua" w:eastAsia="宋体" w:hAnsi="Book Antiqua" w:cs="宋体"/>
          <w:color w:val="000000"/>
          <w:sz w:val="24"/>
          <w:szCs w:val="24"/>
          <w:lang w:eastAsia="zh-CN"/>
        </w:rPr>
        <w:t> 2014; </w:t>
      </w:r>
      <w:r w:rsidRPr="00DA396F">
        <w:rPr>
          <w:rFonts w:ascii="Book Antiqua" w:eastAsia="宋体" w:hAnsi="Book Antiqua" w:cs="宋体"/>
          <w:b/>
          <w:bCs/>
          <w:color w:val="000000"/>
          <w:sz w:val="24"/>
          <w:szCs w:val="24"/>
          <w:lang w:eastAsia="zh-CN"/>
        </w:rPr>
        <w:t>13</w:t>
      </w:r>
      <w:r w:rsidRPr="00DA396F">
        <w:rPr>
          <w:rFonts w:ascii="Book Antiqua" w:eastAsia="宋体" w:hAnsi="Book Antiqua" w:cs="宋体"/>
          <w:color w:val="000000"/>
          <w:sz w:val="24"/>
          <w:szCs w:val="24"/>
          <w:lang w:eastAsia="zh-CN"/>
        </w:rPr>
        <w:t>: 37-48 [PMID: 24233399 DOI: 10.1158/1535-7163.MCT-13-0242]</w:t>
      </w:r>
    </w:p>
    <w:p w:rsidR="00DA396F" w:rsidRPr="00DA396F" w:rsidRDefault="00DA396F" w:rsidP="00DA396F">
      <w:pPr>
        <w:spacing w:after="0" w:line="360" w:lineRule="auto"/>
        <w:jc w:val="both"/>
        <w:rPr>
          <w:rFonts w:ascii="Book Antiqua" w:eastAsia="宋体" w:hAnsi="Book Antiqua" w:cs="宋体"/>
          <w:color w:val="000000"/>
          <w:sz w:val="24"/>
          <w:szCs w:val="24"/>
          <w:lang w:eastAsia="zh-CN"/>
        </w:rPr>
      </w:pPr>
      <w:r w:rsidRPr="00DA396F">
        <w:rPr>
          <w:rFonts w:ascii="Book Antiqua" w:eastAsia="宋体" w:hAnsi="Book Antiqua" w:cs="宋体"/>
          <w:color w:val="000000"/>
          <w:sz w:val="24"/>
          <w:szCs w:val="24"/>
          <w:lang w:eastAsia="zh-CN"/>
        </w:rPr>
        <w:t>8</w:t>
      </w:r>
      <w:r w:rsidR="00FF3F4F">
        <w:rPr>
          <w:rFonts w:ascii="Book Antiqua" w:eastAsia="宋体" w:hAnsi="Book Antiqua" w:cs="宋体"/>
          <w:color w:val="000000"/>
          <w:sz w:val="24"/>
          <w:szCs w:val="24"/>
          <w:lang w:eastAsia="zh-CN"/>
        </w:rPr>
        <w:t>9</w:t>
      </w:r>
      <w:r w:rsidRPr="00DA396F">
        <w:rPr>
          <w:rFonts w:ascii="Book Antiqua" w:eastAsia="宋体" w:hAnsi="Book Antiqua" w:cs="宋体"/>
          <w:color w:val="000000"/>
          <w:sz w:val="24"/>
          <w:szCs w:val="24"/>
          <w:lang w:eastAsia="zh-CN"/>
        </w:rPr>
        <w:t> </w:t>
      </w:r>
      <w:r w:rsidRPr="00DA396F">
        <w:rPr>
          <w:rFonts w:ascii="Book Antiqua" w:eastAsia="宋体" w:hAnsi="Book Antiqua" w:cs="宋体"/>
          <w:b/>
          <w:bCs/>
          <w:color w:val="000000"/>
          <w:sz w:val="24"/>
          <w:szCs w:val="24"/>
          <w:lang w:eastAsia="zh-CN"/>
        </w:rPr>
        <w:t>Hage C</w:t>
      </w:r>
      <w:r w:rsidRPr="00DA396F">
        <w:rPr>
          <w:rFonts w:ascii="Book Antiqua" w:eastAsia="宋体" w:hAnsi="Book Antiqua" w:cs="宋体"/>
          <w:color w:val="000000"/>
          <w:sz w:val="24"/>
          <w:szCs w:val="24"/>
          <w:lang w:eastAsia="zh-CN"/>
        </w:rPr>
        <w:t>, Rausch V, Giese N, Giese T, Schönsiegel F, Labsch S, Nwaeburu C, Mattern J, Gladkich J, Herr I. The novel c-Met inhibitor cabozantinib overcomes gemcitabine resistance and stem cell signaling in pancreatic cancer. </w:t>
      </w:r>
      <w:r w:rsidRPr="00DA396F">
        <w:rPr>
          <w:rFonts w:ascii="Book Antiqua" w:eastAsia="宋体" w:hAnsi="Book Antiqua" w:cs="宋体"/>
          <w:i/>
          <w:iCs/>
          <w:color w:val="000000"/>
          <w:sz w:val="24"/>
          <w:szCs w:val="24"/>
          <w:lang w:eastAsia="zh-CN"/>
        </w:rPr>
        <w:t>Cell Death Dis</w:t>
      </w:r>
      <w:r w:rsidRPr="00DA396F">
        <w:rPr>
          <w:rFonts w:ascii="Book Antiqua" w:eastAsia="宋体" w:hAnsi="Book Antiqua" w:cs="宋体"/>
          <w:color w:val="000000"/>
          <w:sz w:val="24"/>
          <w:szCs w:val="24"/>
          <w:lang w:eastAsia="zh-CN"/>
        </w:rPr>
        <w:t> 2013; </w:t>
      </w:r>
      <w:r w:rsidRPr="00DA396F">
        <w:rPr>
          <w:rFonts w:ascii="Book Antiqua" w:eastAsia="宋体" w:hAnsi="Book Antiqua" w:cs="宋体"/>
          <w:b/>
          <w:bCs/>
          <w:color w:val="000000"/>
          <w:sz w:val="24"/>
          <w:szCs w:val="24"/>
          <w:lang w:eastAsia="zh-CN"/>
        </w:rPr>
        <w:t>4</w:t>
      </w:r>
      <w:r w:rsidRPr="00DA396F">
        <w:rPr>
          <w:rFonts w:ascii="Book Antiqua" w:eastAsia="宋体" w:hAnsi="Book Antiqua" w:cs="宋体"/>
          <w:color w:val="000000"/>
          <w:sz w:val="24"/>
          <w:szCs w:val="24"/>
          <w:lang w:eastAsia="zh-CN"/>
        </w:rPr>
        <w:t>: e627 [PMID: 23661005 DOI: 10.1038/cddis.2013.158]</w:t>
      </w:r>
    </w:p>
    <w:p w:rsidR="00DA396F" w:rsidRPr="00DA396F" w:rsidRDefault="00FF3F4F"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90</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Sureban SM</w:t>
      </w:r>
      <w:r w:rsidR="00DA396F" w:rsidRPr="00DA396F">
        <w:rPr>
          <w:rFonts w:ascii="Book Antiqua" w:eastAsia="宋体" w:hAnsi="Book Antiqua" w:cs="宋体"/>
          <w:color w:val="000000"/>
          <w:sz w:val="24"/>
          <w:szCs w:val="24"/>
          <w:lang w:eastAsia="zh-CN"/>
        </w:rPr>
        <w:t>, May R, Weygant N, Qu D, Chandrakesan P, Bannerman-Menson E, Ali N, Pantazis P, Westphalen CB, Wang TC, Houchen CW. XMD8-92 inhibits pancreatic tumor xenograft growth via a DCLK1-dependent mechanism. </w:t>
      </w:r>
      <w:r w:rsidR="00DA396F" w:rsidRPr="00DA396F">
        <w:rPr>
          <w:rFonts w:ascii="Book Antiqua" w:eastAsia="宋体" w:hAnsi="Book Antiqua" w:cs="宋体"/>
          <w:i/>
          <w:iCs/>
          <w:color w:val="000000"/>
          <w:sz w:val="24"/>
          <w:szCs w:val="24"/>
          <w:lang w:eastAsia="zh-CN"/>
        </w:rPr>
        <w:t>Cancer Lett</w:t>
      </w:r>
      <w:r w:rsidR="00DA396F" w:rsidRPr="00DA396F">
        <w:rPr>
          <w:rFonts w:ascii="Book Antiqua" w:eastAsia="宋体" w:hAnsi="Book Antiqua" w:cs="宋体"/>
          <w:color w:val="000000"/>
          <w:sz w:val="24"/>
          <w:szCs w:val="24"/>
          <w:lang w:eastAsia="zh-CN"/>
        </w:rPr>
        <w:t> 2014; </w:t>
      </w:r>
      <w:r w:rsidR="00DA396F" w:rsidRPr="00DA396F">
        <w:rPr>
          <w:rFonts w:ascii="Book Antiqua" w:eastAsia="宋体" w:hAnsi="Book Antiqua" w:cs="宋体"/>
          <w:b/>
          <w:bCs/>
          <w:color w:val="000000"/>
          <w:sz w:val="24"/>
          <w:szCs w:val="24"/>
          <w:lang w:eastAsia="zh-CN"/>
        </w:rPr>
        <w:t>351</w:t>
      </w:r>
      <w:r w:rsidR="00DA396F" w:rsidRPr="00DA396F">
        <w:rPr>
          <w:rFonts w:ascii="Book Antiqua" w:eastAsia="宋体" w:hAnsi="Book Antiqua" w:cs="宋体"/>
          <w:color w:val="000000"/>
          <w:sz w:val="24"/>
          <w:szCs w:val="24"/>
          <w:lang w:eastAsia="zh-CN"/>
        </w:rPr>
        <w:t>: 151-161 [PMID: 24880079 DOI: 10.1016/j.canlet.2014.05.011]</w:t>
      </w:r>
    </w:p>
    <w:p w:rsidR="00DA396F" w:rsidRPr="00DA396F" w:rsidRDefault="00FF3F4F" w:rsidP="00DA396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91</w:t>
      </w:r>
      <w:r w:rsidR="00DA396F" w:rsidRPr="00DA396F">
        <w:rPr>
          <w:rFonts w:ascii="Book Antiqua" w:eastAsia="宋体" w:hAnsi="Book Antiqua" w:cs="宋体"/>
          <w:color w:val="000000"/>
          <w:sz w:val="24"/>
          <w:szCs w:val="24"/>
          <w:lang w:eastAsia="zh-CN"/>
        </w:rPr>
        <w:t> </w:t>
      </w:r>
      <w:r w:rsidR="00DA396F" w:rsidRPr="00DA396F">
        <w:rPr>
          <w:rFonts w:ascii="Book Antiqua" w:eastAsia="宋体" w:hAnsi="Book Antiqua" w:cs="宋体"/>
          <w:b/>
          <w:bCs/>
          <w:color w:val="000000"/>
          <w:sz w:val="24"/>
          <w:szCs w:val="24"/>
          <w:lang w:eastAsia="zh-CN"/>
        </w:rPr>
        <w:t>Lonardo E</w:t>
      </w:r>
      <w:r w:rsidR="00DA396F" w:rsidRPr="00DA396F">
        <w:rPr>
          <w:rFonts w:ascii="Book Antiqua" w:eastAsia="宋体" w:hAnsi="Book Antiqua" w:cs="宋体"/>
          <w:color w:val="000000"/>
          <w:sz w:val="24"/>
          <w:szCs w:val="24"/>
          <w:lang w:eastAsia="zh-CN"/>
        </w:rPr>
        <w:t>, Cioffi M, Sancho P, Sanchez-Ripoll Y, Trabulo SM, Dorado J, Balic A, Hidalgo M, Heeschen C. Metformin targets the metabolic achilles heel of human pancreatic cancer stem cells. </w:t>
      </w:r>
      <w:r w:rsidR="00DA396F" w:rsidRPr="00DA396F">
        <w:rPr>
          <w:rFonts w:ascii="Book Antiqua" w:eastAsia="宋体" w:hAnsi="Book Antiqua" w:cs="宋体"/>
          <w:i/>
          <w:iCs/>
          <w:color w:val="000000"/>
          <w:sz w:val="24"/>
          <w:szCs w:val="24"/>
          <w:lang w:eastAsia="zh-CN"/>
        </w:rPr>
        <w:t>PLoS One</w:t>
      </w:r>
      <w:r w:rsidR="00DA396F" w:rsidRPr="00DA396F">
        <w:rPr>
          <w:rFonts w:ascii="Book Antiqua" w:eastAsia="宋体" w:hAnsi="Book Antiqua" w:cs="宋体"/>
          <w:color w:val="000000"/>
          <w:sz w:val="24"/>
          <w:szCs w:val="24"/>
          <w:lang w:eastAsia="zh-CN"/>
        </w:rPr>
        <w:t> 2013; </w:t>
      </w:r>
      <w:r w:rsidR="00DA396F" w:rsidRPr="00DA396F">
        <w:rPr>
          <w:rFonts w:ascii="Book Antiqua" w:eastAsia="宋体" w:hAnsi="Book Antiqua" w:cs="宋体"/>
          <w:b/>
          <w:bCs/>
          <w:color w:val="000000"/>
          <w:sz w:val="24"/>
          <w:szCs w:val="24"/>
          <w:lang w:eastAsia="zh-CN"/>
        </w:rPr>
        <w:t>8</w:t>
      </w:r>
      <w:r w:rsidR="00DA396F" w:rsidRPr="00DA396F">
        <w:rPr>
          <w:rFonts w:ascii="Book Antiqua" w:eastAsia="宋体" w:hAnsi="Book Antiqua" w:cs="宋体"/>
          <w:color w:val="000000"/>
          <w:sz w:val="24"/>
          <w:szCs w:val="24"/>
          <w:lang w:eastAsia="zh-CN"/>
        </w:rPr>
        <w:t>: e76518 [PMID: 24204632 DOI: 10.1371/journal.pone.0076518]</w:t>
      </w:r>
    </w:p>
    <w:p w:rsidR="00E80086" w:rsidRPr="00DA396F" w:rsidRDefault="00E80086" w:rsidP="00DA396F">
      <w:pPr>
        <w:spacing w:after="0" w:line="360" w:lineRule="auto"/>
        <w:jc w:val="both"/>
        <w:rPr>
          <w:rFonts w:ascii="Book Antiqua" w:hAnsi="Book Antiqua" w:cs="Tahoma"/>
          <w:b/>
          <w:color w:val="000000"/>
          <w:sz w:val="24"/>
          <w:szCs w:val="24"/>
          <w:lang w:eastAsia="zh-CN"/>
        </w:rPr>
      </w:pPr>
    </w:p>
    <w:p w:rsidR="00E80086" w:rsidRPr="00DA396F" w:rsidRDefault="00E80086" w:rsidP="008B5222">
      <w:pPr>
        <w:pStyle w:val="PlainText"/>
        <w:spacing w:line="360" w:lineRule="auto"/>
        <w:jc w:val="right"/>
        <w:rPr>
          <w:rFonts w:ascii="Book Antiqua" w:hAnsi="Book Antiqua"/>
          <w:b/>
          <w:sz w:val="24"/>
          <w:szCs w:val="24"/>
        </w:rPr>
      </w:pPr>
      <w:r w:rsidRPr="00DA396F">
        <w:rPr>
          <w:rFonts w:ascii="Book Antiqua" w:hAnsi="Book Antiqua"/>
          <w:b/>
          <w:sz w:val="24"/>
          <w:szCs w:val="24"/>
        </w:rPr>
        <w:t xml:space="preserve">P-Reviewer: </w:t>
      </w:r>
      <w:r w:rsidRPr="00DA396F">
        <w:rPr>
          <w:rFonts w:ascii="Book Antiqua" w:hAnsi="Book Antiqua" w:cs="Tahoma"/>
          <w:color w:val="000000"/>
          <w:sz w:val="24"/>
          <w:szCs w:val="24"/>
        </w:rPr>
        <w:t>Chen YJ,</w:t>
      </w:r>
      <w:r w:rsidRPr="00DA396F">
        <w:rPr>
          <w:rFonts w:ascii="Book Antiqua" w:hAnsi="Book Antiqua"/>
          <w:b/>
          <w:sz w:val="24"/>
          <w:szCs w:val="24"/>
        </w:rPr>
        <w:t xml:space="preserve"> </w:t>
      </w:r>
      <w:r w:rsidRPr="00DA396F">
        <w:rPr>
          <w:rFonts w:ascii="Book Antiqua" w:hAnsi="Book Antiqua" w:cs="Tahoma"/>
          <w:color w:val="000000"/>
          <w:sz w:val="24"/>
          <w:szCs w:val="24"/>
        </w:rPr>
        <w:t xml:space="preserve">Shi CJ </w:t>
      </w:r>
      <w:r w:rsidRPr="00DA396F">
        <w:rPr>
          <w:rFonts w:ascii="Book Antiqua" w:hAnsi="Book Antiqua"/>
          <w:b/>
          <w:sz w:val="24"/>
          <w:szCs w:val="24"/>
        </w:rPr>
        <w:t xml:space="preserve">S-Editor: </w:t>
      </w:r>
      <w:r w:rsidRPr="00DA396F">
        <w:rPr>
          <w:rFonts w:ascii="Book Antiqua" w:hAnsi="Book Antiqua"/>
          <w:sz w:val="24"/>
          <w:szCs w:val="24"/>
        </w:rPr>
        <w:t>Ji FF</w:t>
      </w:r>
      <w:r w:rsidRPr="00DA396F">
        <w:rPr>
          <w:rFonts w:ascii="Book Antiqua" w:hAnsi="Book Antiqua"/>
          <w:b/>
          <w:sz w:val="24"/>
          <w:szCs w:val="24"/>
        </w:rPr>
        <w:t xml:space="preserve"> L-Editor:  E-Editor:</w:t>
      </w:r>
    </w:p>
    <w:p w:rsidR="005921F5" w:rsidRDefault="005921F5" w:rsidP="00DA396F">
      <w:pPr>
        <w:tabs>
          <w:tab w:val="left" w:pos="180"/>
          <w:tab w:val="left" w:pos="360"/>
        </w:tabs>
        <w:spacing w:after="0" w:line="360" w:lineRule="auto"/>
        <w:jc w:val="both"/>
        <w:rPr>
          <w:rFonts w:ascii="Book Antiqua" w:hAnsi="Book Antiqua" w:cs="Tahoma"/>
          <w:b/>
          <w:color w:val="000000"/>
          <w:sz w:val="24"/>
          <w:szCs w:val="24"/>
          <w:lang w:eastAsia="zh-CN"/>
        </w:rPr>
      </w:pPr>
    </w:p>
    <w:p w:rsidR="008B5222" w:rsidRDefault="008B5222" w:rsidP="00DA396F">
      <w:pPr>
        <w:tabs>
          <w:tab w:val="left" w:pos="180"/>
          <w:tab w:val="left" w:pos="360"/>
        </w:tabs>
        <w:spacing w:after="0" w:line="360" w:lineRule="auto"/>
        <w:jc w:val="both"/>
        <w:rPr>
          <w:rFonts w:ascii="Book Antiqua" w:hAnsi="Book Antiqua" w:cs="Tahoma"/>
          <w:b/>
          <w:color w:val="000000"/>
          <w:sz w:val="24"/>
          <w:szCs w:val="24"/>
          <w:lang w:eastAsia="zh-CN"/>
        </w:rPr>
      </w:pPr>
    </w:p>
    <w:p w:rsidR="008B5222" w:rsidRDefault="008B5222" w:rsidP="00DA396F">
      <w:pPr>
        <w:tabs>
          <w:tab w:val="left" w:pos="180"/>
          <w:tab w:val="left" w:pos="360"/>
        </w:tabs>
        <w:spacing w:after="0" w:line="360" w:lineRule="auto"/>
        <w:jc w:val="both"/>
        <w:rPr>
          <w:rFonts w:ascii="Book Antiqua" w:hAnsi="Book Antiqua" w:cs="Tahoma"/>
          <w:b/>
          <w:color w:val="000000"/>
          <w:sz w:val="24"/>
          <w:szCs w:val="24"/>
          <w:lang w:eastAsia="zh-CN"/>
        </w:rPr>
      </w:pPr>
    </w:p>
    <w:p w:rsidR="008B5222" w:rsidRDefault="008B5222" w:rsidP="00DA396F">
      <w:pPr>
        <w:tabs>
          <w:tab w:val="left" w:pos="180"/>
          <w:tab w:val="left" w:pos="360"/>
        </w:tabs>
        <w:spacing w:after="0" w:line="360" w:lineRule="auto"/>
        <w:jc w:val="both"/>
        <w:rPr>
          <w:rFonts w:ascii="Book Antiqua" w:hAnsi="Book Antiqua" w:cs="Tahoma"/>
          <w:b/>
          <w:color w:val="000000"/>
          <w:sz w:val="24"/>
          <w:szCs w:val="24"/>
          <w:lang w:eastAsia="zh-CN"/>
        </w:rPr>
      </w:pPr>
    </w:p>
    <w:p w:rsidR="008B5222" w:rsidRDefault="008B5222" w:rsidP="00DA396F">
      <w:pPr>
        <w:tabs>
          <w:tab w:val="left" w:pos="180"/>
          <w:tab w:val="left" w:pos="360"/>
        </w:tabs>
        <w:spacing w:after="0" w:line="360" w:lineRule="auto"/>
        <w:jc w:val="both"/>
        <w:rPr>
          <w:rFonts w:ascii="Book Antiqua" w:hAnsi="Book Antiqua" w:cs="Tahoma"/>
          <w:b/>
          <w:color w:val="000000"/>
          <w:sz w:val="24"/>
          <w:szCs w:val="24"/>
          <w:lang w:eastAsia="zh-CN"/>
        </w:rPr>
      </w:pPr>
    </w:p>
    <w:p w:rsidR="008B5222" w:rsidRDefault="008B5222" w:rsidP="00DA396F">
      <w:pPr>
        <w:tabs>
          <w:tab w:val="left" w:pos="180"/>
          <w:tab w:val="left" w:pos="360"/>
        </w:tabs>
        <w:spacing w:after="0" w:line="360" w:lineRule="auto"/>
        <w:jc w:val="both"/>
        <w:rPr>
          <w:rFonts w:ascii="Book Antiqua" w:hAnsi="Book Antiqua" w:cs="Tahoma"/>
          <w:b/>
          <w:color w:val="000000"/>
          <w:sz w:val="24"/>
          <w:szCs w:val="24"/>
          <w:lang w:eastAsia="zh-CN"/>
        </w:rPr>
      </w:pPr>
    </w:p>
    <w:p w:rsidR="008B5222" w:rsidRDefault="008B5222" w:rsidP="00DA396F">
      <w:pPr>
        <w:tabs>
          <w:tab w:val="left" w:pos="180"/>
          <w:tab w:val="left" w:pos="360"/>
        </w:tabs>
        <w:spacing w:after="0" w:line="360" w:lineRule="auto"/>
        <w:jc w:val="both"/>
        <w:rPr>
          <w:rFonts w:ascii="Book Antiqua" w:hAnsi="Book Antiqua" w:cs="Tahoma"/>
          <w:b/>
          <w:color w:val="000000"/>
          <w:sz w:val="24"/>
          <w:szCs w:val="24"/>
          <w:lang w:eastAsia="zh-CN"/>
        </w:rPr>
      </w:pPr>
    </w:p>
    <w:p w:rsidR="008B5222" w:rsidRDefault="008B5222" w:rsidP="00DA396F">
      <w:pPr>
        <w:tabs>
          <w:tab w:val="left" w:pos="180"/>
          <w:tab w:val="left" w:pos="360"/>
        </w:tabs>
        <w:spacing w:after="0" w:line="360" w:lineRule="auto"/>
        <w:jc w:val="both"/>
        <w:rPr>
          <w:rFonts w:ascii="Book Antiqua" w:hAnsi="Book Antiqua" w:cs="Tahoma"/>
          <w:b/>
          <w:color w:val="000000"/>
          <w:sz w:val="24"/>
          <w:szCs w:val="24"/>
          <w:lang w:eastAsia="zh-CN"/>
        </w:rPr>
      </w:pPr>
    </w:p>
    <w:p w:rsidR="008B5222" w:rsidRDefault="008B5222" w:rsidP="00DA396F">
      <w:pPr>
        <w:tabs>
          <w:tab w:val="left" w:pos="180"/>
          <w:tab w:val="left" w:pos="360"/>
        </w:tabs>
        <w:spacing w:after="0" w:line="360" w:lineRule="auto"/>
        <w:jc w:val="both"/>
        <w:rPr>
          <w:rFonts w:ascii="Book Antiqua" w:hAnsi="Book Antiqua" w:cs="Tahoma"/>
          <w:b/>
          <w:color w:val="000000"/>
          <w:sz w:val="24"/>
          <w:szCs w:val="24"/>
          <w:lang w:eastAsia="zh-CN"/>
        </w:rPr>
      </w:pPr>
    </w:p>
    <w:p w:rsidR="008B5222" w:rsidRPr="00DA396F" w:rsidRDefault="008B5222" w:rsidP="00DA396F">
      <w:pPr>
        <w:tabs>
          <w:tab w:val="left" w:pos="180"/>
          <w:tab w:val="left" w:pos="360"/>
        </w:tabs>
        <w:spacing w:after="0" w:line="360" w:lineRule="auto"/>
        <w:jc w:val="both"/>
        <w:rPr>
          <w:rFonts w:ascii="Book Antiqua" w:hAnsi="Book Antiqua" w:cs="Tahoma"/>
          <w:b/>
          <w:color w:val="000000"/>
          <w:sz w:val="24"/>
          <w:szCs w:val="24"/>
          <w:lang w:eastAsia="zh-CN"/>
        </w:rPr>
      </w:pP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rsidR="00F72537" w:rsidRPr="00DA396F" w:rsidRDefault="00DA396F" w:rsidP="00DA396F">
      <w:pPr>
        <w:spacing w:after="0" w:line="360" w:lineRule="auto"/>
        <w:jc w:val="both"/>
        <w:rPr>
          <w:rFonts w:ascii="Book Antiqua" w:hAnsi="Book Antiqua"/>
          <w:b/>
          <w:sz w:val="24"/>
          <w:szCs w:val="24"/>
        </w:rPr>
      </w:pPr>
      <w:r w:rsidRPr="00DA396F">
        <w:rPr>
          <w:rFonts w:ascii="Book Antiqua" w:hAnsi="Book Antiqua"/>
          <w:b/>
          <w:noProof/>
          <w:sz w:val="24"/>
          <w:szCs w:val="24"/>
        </w:rPr>
        <w:drawing>
          <wp:inline distT="0" distB="0" distL="0" distR="0" wp14:anchorId="416DC270" wp14:editId="2AC92931">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p>
    <w:p w:rsidR="00F72537" w:rsidRPr="00DA396F" w:rsidRDefault="002E3B92" w:rsidP="00DA396F">
      <w:pPr>
        <w:spacing w:after="0" w:line="360" w:lineRule="auto"/>
        <w:jc w:val="both"/>
        <w:rPr>
          <w:rFonts w:ascii="Book Antiqua" w:hAnsi="Book Antiqua"/>
          <w:sz w:val="24"/>
          <w:szCs w:val="24"/>
          <w:lang w:eastAsia="zh-CN"/>
        </w:rPr>
      </w:pPr>
      <w:r w:rsidRPr="00DA396F">
        <w:rPr>
          <w:rFonts w:ascii="Book Antiqua" w:hAnsi="Book Antiqua"/>
          <w:b/>
          <w:sz w:val="24"/>
          <w:szCs w:val="24"/>
        </w:rPr>
        <w:t xml:space="preserve">Figure </w:t>
      </w:r>
      <w:r w:rsidR="005044DA" w:rsidRPr="00DA396F">
        <w:rPr>
          <w:rFonts w:ascii="Book Antiqua" w:hAnsi="Book Antiqua"/>
          <w:b/>
          <w:sz w:val="24"/>
          <w:szCs w:val="24"/>
        </w:rPr>
        <w:t>1</w:t>
      </w:r>
      <w:r w:rsidRPr="00DA396F">
        <w:rPr>
          <w:rFonts w:ascii="Book Antiqua" w:hAnsi="Book Antiqua"/>
          <w:b/>
          <w:sz w:val="24"/>
          <w:szCs w:val="24"/>
        </w:rPr>
        <w:t xml:space="preserve"> Schematic representation of the role of cancer stem cell</w:t>
      </w:r>
      <w:r w:rsidR="00E80086" w:rsidRPr="00DA396F">
        <w:rPr>
          <w:rFonts w:ascii="Book Antiqua" w:hAnsi="Book Antiqua"/>
          <w:b/>
          <w:sz w:val="24"/>
          <w:szCs w:val="24"/>
          <w:lang w:eastAsia="zh-CN"/>
        </w:rPr>
        <w:t>s</w:t>
      </w:r>
      <w:r w:rsidRPr="00DA396F">
        <w:rPr>
          <w:rFonts w:ascii="Book Antiqua" w:hAnsi="Book Antiqua"/>
          <w:b/>
          <w:sz w:val="24"/>
          <w:szCs w:val="24"/>
        </w:rPr>
        <w:t xml:space="preserve"> markers during pancreatic cancer development, signaling pathways involved and </w:t>
      </w:r>
      <w:r w:rsidR="00E80086" w:rsidRPr="00DA396F">
        <w:rPr>
          <w:rFonts w:ascii="Book Antiqua" w:hAnsi="Book Antiqua"/>
          <w:b/>
          <w:sz w:val="24"/>
          <w:szCs w:val="24"/>
        </w:rPr>
        <w:t>cancer stem cell</w:t>
      </w:r>
      <w:r w:rsidR="00E80086" w:rsidRPr="00DA396F">
        <w:rPr>
          <w:rFonts w:ascii="Book Antiqua" w:hAnsi="Book Antiqua"/>
          <w:b/>
          <w:sz w:val="24"/>
          <w:szCs w:val="24"/>
          <w:lang w:eastAsia="zh-CN"/>
        </w:rPr>
        <w:t>s</w:t>
      </w:r>
      <w:r w:rsidRPr="00DA396F">
        <w:rPr>
          <w:rFonts w:ascii="Book Antiqua" w:hAnsi="Book Antiqua"/>
          <w:b/>
          <w:sz w:val="24"/>
          <w:szCs w:val="24"/>
        </w:rPr>
        <w:t xml:space="preserve"> inhibition by various drugs by chemoprevention and/or chemotherapy</w:t>
      </w:r>
      <w:r w:rsidR="00D7549B" w:rsidRPr="00DA396F">
        <w:rPr>
          <w:rFonts w:ascii="Book Antiqua" w:hAnsi="Book Antiqua"/>
          <w:sz w:val="24"/>
          <w:szCs w:val="24"/>
        </w:rPr>
        <w:t>.</w:t>
      </w:r>
      <w:r w:rsidR="00E80086" w:rsidRPr="00DA396F">
        <w:rPr>
          <w:rFonts w:ascii="Book Antiqua" w:hAnsi="Book Antiqua"/>
          <w:sz w:val="24"/>
          <w:szCs w:val="24"/>
          <w:lang w:eastAsia="zh-CN"/>
        </w:rPr>
        <w:t xml:space="preserve"> PC:</w:t>
      </w:r>
      <w:r w:rsidR="00E80086" w:rsidRPr="00DA396F">
        <w:rPr>
          <w:rFonts w:ascii="Book Antiqua" w:hAnsi="Book Antiqua"/>
          <w:sz w:val="24"/>
          <w:szCs w:val="24"/>
        </w:rPr>
        <w:t xml:space="preserve"> Pancreatic cancer</w:t>
      </w:r>
      <w:r w:rsidR="00E80086" w:rsidRPr="00DA396F">
        <w:rPr>
          <w:rFonts w:ascii="Book Antiqua" w:hAnsi="Book Antiqua"/>
          <w:sz w:val="24"/>
          <w:szCs w:val="24"/>
          <w:lang w:eastAsia="zh-CN"/>
        </w:rPr>
        <w:t>.</w:t>
      </w:r>
    </w:p>
    <w:p w:rsidR="005044DA" w:rsidRPr="00DA396F" w:rsidRDefault="005044DA" w:rsidP="00DA396F">
      <w:pPr>
        <w:spacing w:after="0" w:line="360" w:lineRule="auto"/>
        <w:jc w:val="both"/>
        <w:rPr>
          <w:rFonts w:ascii="Book Antiqua" w:hAnsi="Book Antiqua"/>
          <w:sz w:val="24"/>
          <w:szCs w:val="24"/>
        </w:rPr>
      </w:pPr>
    </w:p>
    <w:sectPr w:rsidR="005044DA" w:rsidRPr="00DA396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B5" w:rsidRDefault="00AF44B5" w:rsidP="001C5DC0">
      <w:pPr>
        <w:spacing w:after="0" w:line="240" w:lineRule="auto"/>
      </w:pPr>
      <w:r>
        <w:separator/>
      </w:r>
    </w:p>
  </w:endnote>
  <w:endnote w:type="continuationSeparator" w:id="0">
    <w:p w:rsidR="00AF44B5" w:rsidRDefault="00AF44B5" w:rsidP="001C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195991"/>
      <w:docPartObj>
        <w:docPartGallery w:val="Page Numbers (Bottom of Page)"/>
        <w:docPartUnique/>
      </w:docPartObj>
    </w:sdtPr>
    <w:sdtEndPr>
      <w:rPr>
        <w:noProof/>
      </w:rPr>
    </w:sdtEndPr>
    <w:sdtContent>
      <w:p w:rsidR="002E4D59" w:rsidRDefault="002E4D59">
        <w:pPr>
          <w:pStyle w:val="Footer"/>
          <w:jc w:val="center"/>
        </w:pPr>
        <w:r>
          <w:fldChar w:fldCharType="begin"/>
        </w:r>
        <w:r>
          <w:instrText xml:space="preserve"> PAGE   \* MERGEFORMAT </w:instrText>
        </w:r>
        <w:r>
          <w:fldChar w:fldCharType="separate"/>
        </w:r>
        <w:r w:rsidR="00423B38">
          <w:rPr>
            <w:noProof/>
          </w:rPr>
          <w:t>1</w:t>
        </w:r>
        <w:r>
          <w:rPr>
            <w:noProof/>
          </w:rPr>
          <w:fldChar w:fldCharType="end"/>
        </w:r>
      </w:p>
    </w:sdtContent>
  </w:sdt>
  <w:p w:rsidR="002E4D59" w:rsidRDefault="002E4D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B5" w:rsidRDefault="00AF44B5" w:rsidP="001C5DC0">
      <w:pPr>
        <w:spacing w:after="0" w:line="240" w:lineRule="auto"/>
      </w:pPr>
      <w:r>
        <w:separator/>
      </w:r>
    </w:p>
  </w:footnote>
  <w:footnote w:type="continuationSeparator" w:id="0">
    <w:p w:rsidR="00AF44B5" w:rsidRDefault="00AF44B5" w:rsidP="001C5D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964F6"/>
    <w:multiLevelType w:val="hybridMultilevel"/>
    <w:tmpl w:val="DA9087D8"/>
    <w:lvl w:ilvl="0" w:tplc="F67A6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65"/>
    <w:rsid w:val="00020FF9"/>
    <w:rsid w:val="00025824"/>
    <w:rsid w:val="00030F0F"/>
    <w:rsid w:val="00033AC0"/>
    <w:rsid w:val="0003450B"/>
    <w:rsid w:val="000546D8"/>
    <w:rsid w:val="0008569C"/>
    <w:rsid w:val="00095495"/>
    <w:rsid w:val="000B5B96"/>
    <w:rsid w:val="000B5F1E"/>
    <w:rsid w:val="000C38A2"/>
    <w:rsid w:val="000C7DD9"/>
    <w:rsid w:val="000D18BF"/>
    <w:rsid w:val="000D49EE"/>
    <w:rsid w:val="000E386D"/>
    <w:rsid w:val="000F02E1"/>
    <w:rsid w:val="001108FC"/>
    <w:rsid w:val="00125E15"/>
    <w:rsid w:val="001263E6"/>
    <w:rsid w:val="00130C2F"/>
    <w:rsid w:val="00131C97"/>
    <w:rsid w:val="001437F3"/>
    <w:rsid w:val="001465A2"/>
    <w:rsid w:val="00151D07"/>
    <w:rsid w:val="001624C8"/>
    <w:rsid w:val="00166089"/>
    <w:rsid w:val="00172E35"/>
    <w:rsid w:val="001913F5"/>
    <w:rsid w:val="001A08FD"/>
    <w:rsid w:val="001C5423"/>
    <w:rsid w:val="001C5DC0"/>
    <w:rsid w:val="001C69D8"/>
    <w:rsid w:val="001C7767"/>
    <w:rsid w:val="001D2EE3"/>
    <w:rsid w:val="001E36AE"/>
    <w:rsid w:val="001F5EBE"/>
    <w:rsid w:val="002252CB"/>
    <w:rsid w:val="00230763"/>
    <w:rsid w:val="00230B6A"/>
    <w:rsid w:val="0023599C"/>
    <w:rsid w:val="002428E8"/>
    <w:rsid w:val="002769DD"/>
    <w:rsid w:val="00280C66"/>
    <w:rsid w:val="00292A95"/>
    <w:rsid w:val="002A129A"/>
    <w:rsid w:val="002A53B6"/>
    <w:rsid w:val="002B00D9"/>
    <w:rsid w:val="002B0CDC"/>
    <w:rsid w:val="002C16CA"/>
    <w:rsid w:val="002D10FE"/>
    <w:rsid w:val="002D1B30"/>
    <w:rsid w:val="002D2E1B"/>
    <w:rsid w:val="002E21B2"/>
    <w:rsid w:val="002E2668"/>
    <w:rsid w:val="002E3B92"/>
    <w:rsid w:val="002E4D59"/>
    <w:rsid w:val="00315ACB"/>
    <w:rsid w:val="003302A8"/>
    <w:rsid w:val="00337A86"/>
    <w:rsid w:val="00351200"/>
    <w:rsid w:val="003523F3"/>
    <w:rsid w:val="00366B71"/>
    <w:rsid w:val="00367F6F"/>
    <w:rsid w:val="00370335"/>
    <w:rsid w:val="003948B6"/>
    <w:rsid w:val="003A2CC3"/>
    <w:rsid w:val="003B2A67"/>
    <w:rsid w:val="003C36FA"/>
    <w:rsid w:val="003D7628"/>
    <w:rsid w:val="003F4485"/>
    <w:rsid w:val="00423B38"/>
    <w:rsid w:val="004262E9"/>
    <w:rsid w:val="00426350"/>
    <w:rsid w:val="00461305"/>
    <w:rsid w:val="0046494B"/>
    <w:rsid w:val="00465B60"/>
    <w:rsid w:val="0047024D"/>
    <w:rsid w:val="004733DC"/>
    <w:rsid w:val="004754CF"/>
    <w:rsid w:val="00476925"/>
    <w:rsid w:val="0049721E"/>
    <w:rsid w:val="004A287B"/>
    <w:rsid w:val="004C4519"/>
    <w:rsid w:val="004F3875"/>
    <w:rsid w:val="004F6175"/>
    <w:rsid w:val="005044DA"/>
    <w:rsid w:val="005078DB"/>
    <w:rsid w:val="00510FC7"/>
    <w:rsid w:val="00520CDF"/>
    <w:rsid w:val="00532B4E"/>
    <w:rsid w:val="005540ED"/>
    <w:rsid w:val="0056376D"/>
    <w:rsid w:val="005646E2"/>
    <w:rsid w:val="00564D6D"/>
    <w:rsid w:val="005653EF"/>
    <w:rsid w:val="005708B2"/>
    <w:rsid w:val="0058008D"/>
    <w:rsid w:val="005921F5"/>
    <w:rsid w:val="005975A1"/>
    <w:rsid w:val="005A2CA8"/>
    <w:rsid w:val="005A3029"/>
    <w:rsid w:val="005D0D9E"/>
    <w:rsid w:val="005F51AA"/>
    <w:rsid w:val="0062447A"/>
    <w:rsid w:val="006338F8"/>
    <w:rsid w:val="00643D35"/>
    <w:rsid w:val="00651871"/>
    <w:rsid w:val="0067501A"/>
    <w:rsid w:val="006A47DD"/>
    <w:rsid w:val="006B270E"/>
    <w:rsid w:val="006C13E7"/>
    <w:rsid w:val="006D33F0"/>
    <w:rsid w:val="006E314C"/>
    <w:rsid w:val="00703598"/>
    <w:rsid w:val="0071034B"/>
    <w:rsid w:val="00711955"/>
    <w:rsid w:val="00715979"/>
    <w:rsid w:val="00730FA3"/>
    <w:rsid w:val="00731B5E"/>
    <w:rsid w:val="007337BD"/>
    <w:rsid w:val="00736478"/>
    <w:rsid w:val="00737DA6"/>
    <w:rsid w:val="00747423"/>
    <w:rsid w:val="00750723"/>
    <w:rsid w:val="00756855"/>
    <w:rsid w:val="00780EB4"/>
    <w:rsid w:val="00781079"/>
    <w:rsid w:val="00797EA5"/>
    <w:rsid w:val="007C6C65"/>
    <w:rsid w:val="007D32B1"/>
    <w:rsid w:val="007D384E"/>
    <w:rsid w:val="007F3D60"/>
    <w:rsid w:val="007F57BF"/>
    <w:rsid w:val="0080763D"/>
    <w:rsid w:val="008141E6"/>
    <w:rsid w:val="0082767D"/>
    <w:rsid w:val="00840866"/>
    <w:rsid w:val="00842D75"/>
    <w:rsid w:val="0085390C"/>
    <w:rsid w:val="00853D00"/>
    <w:rsid w:val="00854C68"/>
    <w:rsid w:val="00871DC6"/>
    <w:rsid w:val="008822AD"/>
    <w:rsid w:val="008A55A7"/>
    <w:rsid w:val="008B5222"/>
    <w:rsid w:val="008D3C9C"/>
    <w:rsid w:val="00901444"/>
    <w:rsid w:val="00913379"/>
    <w:rsid w:val="00914B96"/>
    <w:rsid w:val="00924F0C"/>
    <w:rsid w:val="0092765E"/>
    <w:rsid w:val="00932C14"/>
    <w:rsid w:val="009358F3"/>
    <w:rsid w:val="00935A83"/>
    <w:rsid w:val="009912DF"/>
    <w:rsid w:val="00993792"/>
    <w:rsid w:val="009A1741"/>
    <w:rsid w:val="009B0BE5"/>
    <w:rsid w:val="009D0667"/>
    <w:rsid w:val="009D4A47"/>
    <w:rsid w:val="009E06F5"/>
    <w:rsid w:val="009E3A1C"/>
    <w:rsid w:val="009E7E08"/>
    <w:rsid w:val="00A1286A"/>
    <w:rsid w:val="00A55E1E"/>
    <w:rsid w:val="00A65FFC"/>
    <w:rsid w:val="00A82A31"/>
    <w:rsid w:val="00A838C2"/>
    <w:rsid w:val="00AA3728"/>
    <w:rsid w:val="00AB2E41"/>
    <w:rsid w:val="00AB6411"/>
    <w:rsid w:val="00AC1B20"/>
    <w:rsid w:val="00AF44B5"/>
    <w:rsid w:val="00B01CFF"/>
    <w:rsid w:val="00B05692"/>
    <w:rsid w:val="00B05A0C"/>
    <w:rsid w:val="00B21129"/>
    <w:rsid w:val="00B23C2A"/>
    <w:rsid w:val="00B33A43"/>
    <w:rsid w:val="00B353CC"/>
    <w:rsid w:val="00B402BA"/>
    <w:rsid w:val="00B475E7"/>
    <w:rsid w:val="00B47A09"/>
    <w:rsid w:val="00B55158"/>
    <w:rsid w:val="00B654C5"/>
    <w:rsid w:val="00B72B1C"/>
    <w:rsid w:val="00B769FF"/>
    <w:rsid w:val="00B8065B"/>
    <w:rsid w:val="00B82223"/>
    <w:rsid w:val="00B865B8"/>
    <w:rsid w:val="00B866E5"/>
    <w:rsid w:val="00B8779E"/>
    <w:rsid w:val="00BA2B9E"/>
    <w:rsid w:val="00BA6654"/>
    <w:rsid w:val="00BB05ED"/>
    <w:rsid w:val="00BB280A"/>
    <w:rsid w:val="00BB5712"/>
    <w:rsid w:val="00BD7E95"/>
    <w:rsid w:val="00BE1618"/>
    <w:rsid w:val="00BE1F2F"/>
    <w:rsid w:val="00BF068F"/>
    <w:rsid w:val="00BF0FFE"/>
    <w:rsid w:val="00C01C91"/>
    <w:rsid w:val="00C02EC2"/>
    <w:rsid w:val="00C169C3"/>
    <w:rsid w:val="00C2308E"/>
    <w:rsid w:val="00C24843"/>
    <w:rsid w:val="00C42B61"/>
    <w:rsid w:val="00C4566F"/>
    <w:rsid w:val="00C474A3"/>
    <w:rsid w:val="00C915C2"/>
    <w:rsid w:val="00C97DD4"/>
    <w:rsid w:val="00C97F47"/>
    <w:rsid w:val="00CA30AC"/>
    <w:rsid w:val="00CA3DC4"/>
    <w:rsid w:val="00CB58C4"/>
    <w:rsid w:val="00CC0D9C"/>
    <w:rsid w:val="00D16EE3"/>
    <w:rsid w:val="00D16F89"/>
    <w:rsid w:val="00D4427A"/>
    <w:rsid w:val="00D52AC2"/>
    <w:rsid w:val="00D63565"/>
    <w:rsid w:val="00D676A7"/>
    <w:rsid w:val="00D74088"/>
    <w:rsid w:val="00D7549B"/>
    <w:rsid w:val="00D90870"/>
    <w:rsid w:val="00D9105E"/>
    <w:rsid w:val="00D93949"/>
    <w:rsid w:val="00D93CC1"/>
    <w:rsid w:val="00D95D3F"/>
    <w:rsid w:val="00DA396F"/>
    <w:rsid w:val="00DD0BCA"/>
    <w:rsid w:val="00DD6A3C"/>
    <w:rsid w:val="00DD6D0A"/>
    <w:rsid w:val="00DF3EC5"/>
    <w:rsid w:val="00E0496E"/>
    <w:rsid w:val="00E12587"/>
    <w:rsid w:val="00E30789"/>
    <w:rsid w:val="00E47BA4"/>
    <w:rsid w:val="00E50350"/>
    <w:rsid w:val="00E510B0"/>
    <w:rsid w:val="00E57178"/>
    <w:rsid w:val="00E7629F"/>
    <w:rsid w:val="00E77435"/>
    <w:rsid w:val="00E80086"/>
    <w:rsid w:val="00E8392A"/>
    <w:rsid w:val="00EA042D"/>
    <w:rsid w:val="00EA1A07"/>
    <w:rsid w:val="00EA5767"/>
    <w:rsid w:val="00EA75D6"/>
    <w:rsid w:val="00EE4CA4"/>
    <w:rsid w:val="00EF73E1"/>
    <w:rsid w:val="00F044BD"/>
    <w:rsid w:val="00F121C4"/>
    <w:rsid w:val="00F15C2C"/>
    <w:rsid w:val="00F25ABC"/>
    <w:rsid w:val="00F25FBE"/>
    <w:rsid w:val="00F26201"/>
    <w:rsid w:val="00F57B30"/>
    <w:rsid w:val="00F61122"/>
    <w:rsid w:val="00F63A1C"/>
    <w:rsid w:val="00F64D8A"/>
    <w:rsid w:val="00F72537"/>
    <w:rsid w:val="00F7256A"/>
    <w:rsid w:val="00F77C0D"/>
    <w:rsid w:val="00FA4C7A"/>
    <w:rsid w:val="00FB2685"/>
    <w:rsid w:val="00FC0AD9"/>
    <w:rsid w:val="00FC30A8"/>
    <w:rsid w:val="00FC5D17"/>
    <w:rsid w:val="00FE6641"/>
    <w:rsid w:val="00FF0048"/>
    <w:rsid w:val="00FF3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029"/>
    <w:rPr>
      <w:color w:val="0000FF"/>
      <w:u w:val="single"/>
    </w:rPr>
  </w:style>
  <w:style w:type="paragraph" w:styleId="Header">
    <w:name w:val="header"/>
    <w:basedOn w:val="Normal"/>
    <w:link w:val="HeaderChar"/>
    <w:uiPriority w:val="99"/>
    <w:unhideWhenUsed/>
    <w:rsid w:val="001C5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DC0"/>
  </w:style>
  <w:style w:type="paragraph" w:styleId="Footer">
    <w:name w:val="footer"/>
    <w:basedOn w:val="Normal"/>
    <w:link w:val="FooterChar"/>
    <w:uiPriority w:val="99"/>
    <w:unhideWhenUsed/>
    <w:rsid w:val="001C5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DC0"/>
  </w:style>
  <w:style w:type="paragraph" w:styleId="ListParagraph">
    <w:name w:val="List Paragraph"/>
    <w:basedOn w:val="Normal"/>
    <w:uiPriority w:val="34"/>
    <w:qFormat/>
    <w:rsid w:val="0047024D"/>
    <w:pPr>
      <w:ind w:left="720"/>
      <w:contextualSpacing/>
    </w:pPr>
  </w:style>
  <w:style w:type="paragraph" w:styleId="BalloonText">
    <w:name w:val="Balloon Text"/>
    <w:basedOn w:val="Normal"/>
    <w:link w:val="BalloonTextChar"/>
    <w:uiPriority w:val="99"/>
    <w:semiHidden/>
    <w:unhideWhenUsed/>
    <w:rsid w:val="00504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4DA"/>
    <w:rPr>
      <w:rFonts w:ascii="Tahoma" w:hAnsi="Tahoma" w:cs="Tahoma"/>
      <w:sz w:val="16"/>
      <w:szCs w:val="16"/>
    </w:rPr>
  </w:style>
  <w:style w:type="paragraph" w:styleId="PlainText">
    <w:name w:val="Plain Text"/>
    <w:basedOn w:val="Normal"/>
    <w:link w:val="PlainTextChar"/>
    <w:rsid w:val="00E80086"/>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E80086"/>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DA396F"/>
  </w:style>
  <w:style w:type="character" w:styleId="Emphasis">
    <w:name w:val="Emphasis"/>
    <w:qFormat/>
    <w:rsid w:val="00423B3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029"/>
    <w:rPr>
      <w:color w:val="0000FF"/>
      <w:u w:val="single"/>
    </w:rPr>
  </w:style>
  <w:style w:type="paragraph" w:styleId="Header">
    <w:name w:val="header"/>
    <w:basedOn w:val="Normal"/>
    <w:link w:val="HeaderChar"/>
    <w:uiPriority w:val="99"/>
    <w:unhideWhenUsed/>
    <w:rsid w:val="001C5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DC0"/>
  </w:style>
  <w:style w:type="paragraph" w:styleId="Footer">
    <w:name w:val="footer"/>
    <w:basedOn w:val="Normal"/>
    <w:link w:val="FooterChar"/>
    <w:uiPriority w:val="99"/>
    <w:unhideWhenUsed/>
    <w:rsid w:val="001C5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DC0"/>
  </w:style>
  <w:style w:type="paragraph" w:styleId="ListParagraph">
    <w:name w:val="List Paragraph"/>
    <w:basedOn w:val="Normal"/>
    <w:uiPriority w:val="34"/>
    <w:qFormat/>
    <w:rsid w:val="0047024D"/>
    <w:pPr>
      <w:ind w:left="720"/>
      <w:contextualSpacing/>
    </w:pPr>
  </w:style>
  <w:style w:type="paragraph" w:styleId="BalloonText">
    <w:name w:val="Balloon Text"/>
    <w:basedOn w:val="Normal"/>
    <w:link w:val="BalloonTextChar"/>
    <w:uiPriority w:val="99"/>
    <w:semiHidden/>
    <w:unhideWhenUsed/>
    <w:rsid w:val="00504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4DA"/>
    <w:rPr>
      <w:rFonts w:ascii="Tahoma" w:hAnsi="Tahoma" w:cs="Tahoma"/>
      <w:sz w:val="16"/>
      <w:szCs w:val="16"/>
    </w:rPr>
  </w:style>
  <w:style w:type="paragraph" w:styleId="PlainText">
    <w:name w:val="Plain Text"/>
    <w:basedOn w:val="Normal"/>
    <w:link w:val="PlainTextChar"/>
    <w:rsid w:val="00E80086"/>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E80086"/>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DA396F"/>
  </w:style>
  <w:style w:type="character" w:styleId="Emphasis">
    <w:name w:val="Emphasis"/>
    <w:qFormat/>
    <w:rsid w:val="00423B3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74465">
      <w:bodyDiv w:val="1"/>
      <w:marLeft w:val="0"/>
      <w:marRight w:val="0"/>
      <w:marTop w:val="0"/>
      <w:marBottom w:val="0"/>
      <w:divBdr>
        <w:top w:val="none" w:sz="0" w:space="0" w:color="auto"/>
        <w:left w:val="none" w:sz="0" w:space="0" w:color="auto"/>
        <w:bottom w:val="none" w:sz="0" w:space="0" w:color="auto"/>
        <w:right w:val="none" w:sz="0" w:space="0" w:color="auto"/>
      </w:divBdr>
    </w:div>
    <w:div w:id="629939834">
      <w:bodyDiv w:val="1"/>
      <w:marLeft w:val="0"/>
      <w:marRight w:val="0"/>
      <w:marTop w:val="0"/>
      <w:marBottom w:val="0"/>
      <w:divBdr>
        <w:top w:val="none" w:sz="0" w:space="0" w:color="auto"/>
        <w:left w:val="none" w:sz="0" w:space="0" w:color="auto"/>
        <w:bottom w:val="none" w:sz="0" w:space="0" w:color="auto"/>
        <w:right w:val="none" w:sz="0" w:space="0" w:color="auto"/>
      </w:divBdr>
    </w:div>
    <w:div w:id="818882343">
      <w:bodyDiv w:val="1"/>
      <w:marLeft w:val="0"/>
      <w:marRight w:val="0"/>
      <w:marTop w:val="0"/>
      <w:marBottom w:val="0"/>
      <w:divBdr>
        <w:top w:val="none" w:sz="0" w:space="0" w:color="auto"/>
        <w:left w:val="none" w:sz="0" w:space="0" w:color="auto"/>
        <w:bottom w:val="none" w:sz="0" w:space="0" w:color="auto"/>
        <w:right w:val="none" w:sz="0" w:space="0" w:color="auto"/>
      </w:divBdr>
      <w:divsChild>
        <w:div w:id="1569920276">
          <w:marLeft w:val="0"/>
          <w:marRight w:val="0"/>
          <w:marTop w:val="0"/>
          <w:marBottom w:val="0"/>
          <w:divBdr>
            <w:top w:val="none" w:sz="0" w:space="0" w:color="auto"/>
            <w:left w:val="none" w:sz="0" w:space="0" w:color="auto"/>
            <w:bottom w:val="none" w:sz="0" w:space="0" w:color="auto"/>
            <w:right w:val="none" w:sz="0" w:space="0" w:color="auto"/>
          </w:divBdr>
        </w:div>
        <w:div w:id="797378624">
          <w:marLeft w:val="0"/>
          <w:marRight w:val="0"/>
          <w:marTop w:val="0"/>
          <w:marBottom w:val="0"/>
          <w:divBdr>
            <w:top w:val="none" w:sz="0" w:space="0" w:color="auto"/>
            <w:left w:val="none" w:sz="0" w:space="0" w:color="auto"/>
            <w:bottom w:val="none" w:sz="0" w:space="0" w:color="auto"/>
            <w:right w:val="none" w:sz="0" w:space="0" w:color="auto"/>
          </w:divBdr>
        </w:div>
        <w:div w:id="2115637755">
          <w:marLeft w:val="0"/>
          <w:marRight w:val="0"/>
          <w:marTop w:val="0"/>
          <w:marBottom w:val="0"/>
          <w:divBdr>
            <w:top w:val="none" w:sz="0" w:space="0" w:color="auto"/>
            <w:left w:val="none" w:sz="0" w:space="0" w:color="auto"/>
            <w:bottom w:val="none" w:sz="0" w:space="0" w:color="auto"/>
            <w:right w:val="none" w:sz="0" w:space="0" w:color="auto"/>
          </w:divBdr>
        </w:div>
        <w:div w:id="1651398304">
          <w:marLeft w:val="0"/>
          <w:marRight w:val="0"/>
          <w:marTop w:val="0"/>
          <w:marBottom w:val="0"/>
          <w:divBdr>
            <w:top w:val="none" w:sz="0" w:space="0" w:color="auto"/>
            <w:left w:val="none" w:sz="0" w:space="0" w:color="auto"/>
            <w:bottom w:val="none" w:sz="0" w:space="0" w:color="auto"/>
            <w:right w:val="none" w:sz="0" w:space="0" w:color="auto"/>
          </w:divBdr>
        </w:div>
        <w:div w:id="1192912199">
          <w:marLeft w:val="0"/>
          <w:marRight w:val="0"/>
          <w:marTop w:val="0"/>
          <w:marBottom w:val="0"/>
          <w:divBdr>
            <w:top w:val="none" w:sz="0" w:space="0" w:color="auto"/>
            <w:left w:val="none" w:sz="0" w:space="0" w:color="auto"/>
            <w:bottom w:val="none" w:sz="0" w:space="0" w:color="auto"/>
            <w:right w:val="none" w:sz="0" w:space="0" w:color="auto"/>
          </w:divBdr>
        </w:div>
        <w:div w:id="214435679">
          <w:marLeft w:val="0"/>
          <w:marRight w:val="0"/>
          <w:marTop w:val="0"/>
          <w:marBottom w:val="0"/>
          <w:divBdr>
            <w:top w:val="none" w:sz="0" w:space="0" w:color="auto"/>
            <w:left w:val="none" w:sz="0" w:space="0" w:color="auto"/>
            <w:bottom w:val="none" w:sz="0" w:space="0" w:color="auto"/>
            <w:right w:val="none" w:sz="0" w:space="0" w:color="auto"/>
          </w:divBdr>
        </w:div>
        <w:div w:id="1251279011">
          <w:marLeft w:val="0"/>
          <w:marRight w:val="0"/>
          <w:marTop w:val="0"/>
          <w:marBottom w:val="0"/>
          <w:divBdr>
            <w:top w:val="none" w:sz="0" w:space="0" w:color="auto"/>
            <w:left w:val="none" w:sz="0" w:space="0" w:color="auto"/>
            <w:bottom w:val="none" w:sz="0" w:space="0" w:color="auto"/>
            <w:right w:val="none" w:sz="0" w:space="0" w:color="auto"/>
          </w:divBdr>
        </w:div>
        <w:div w:id="1715274490">
          <w:marLeft w:val="0"/>
          <w:marRight w:val="0"/>
          <w:marTop w:val="0"/>
          <w:marBottom w:val="0"/>
          <w:divBdr>
            <w:top w:val="none" w:sz="0" w:space="0" w:color="auto"/>
            <w:left w:val="none" w:sz="0" w:space="0" w:color="auto"/>
            <w:bottom w:val="none" w:sz="0" w:space="0" w:color="auto"/>
            <w:right w:val="none" w:sz="0" w:space="0" w:color="auto"/>
          </w:divBdr>
        </w:div>
        <w:div w:id="1169297601">
          <w:marLeft w:val="0"/>
          <w:marRight w:val="0"/>
          <w:marTop w:val="0"/>
          <w:marBottom w:val="0"/>
          <w:divBdr>
            <w:top w:val="none" w:sz="0" w:space="0" w:color="auto"/>
            <w:left w:val="none" w:sz="0" w:space="0" w:color="auto"/>
            <w:bottom w:val="none" w:sz="0" w:space="0" w:color="auto"/>
            <w:right w:val="none" w:sz="0" w:space="0" w:color="auto"/>
          </w:divBdr>
        </w:div>
        <w:div w:id="1472164873">
          <w:marLeft w:val="0"/>
          <w:marRight w:val="0"/>
          <w:marTop w:val="0"/>
          <w:marBottom w:val="0"/>
          <w:divBdr>
            <w:top w:val="none" w:sz="0" w:space="0" w:color="auto"/>
            <w:left w:val="none" w:sz="0" w:space="0" w:color="auto"/>
            <w:bottom w:val="none" w:sz="0" w:space="0" w:color="auto"/>
            <w:right w:val="none" w:sz="0" w:space="0" w:color="auto"/>
          </w:divBdr>
        </w:div>
        <w:div w:id="770246346">
          <w:marLeft w:val="0"/>
          <w:marRight w:val="0"/>
          <w:marTop w:val="0"/>
          <w:marBottom w:val="0"/>
          <w:divBdr>
            <w:top w:val="none" w:sz="0" w:space="0" w:color="auto"/>
            <w:left w:val="none" w:sz="0" w:space="0" w:color="auto"/>
            <w:bottom w:val="none" w:sz="0" w:space="0" w:color="auto"/>
            <w:right w:val="none" w:sz="0" w:space="0" w:color="auto"/>
          </w:divBdr>
        </w:div>
        <w:div w:id="2057004602">
          <w:marLeft w:val="0"/>
          <w:marRight w:val="0"/>
          <w:marTop w:val="0"/>
          <w:marBottom w:val="0"/>
          <w:divBdr>
            <w:top w:val="none" w:sz="0" w:space="0" w:color="auto"/>
            <w:left w:val="none" w:sz="0" w:space="0" w:color="auto"/>
            <w:bottom w:val="none" w:sz="0" w:space="0" w:color="auto"/>
            <w:right w:val="none" w:sz="0" w:space="0" w:color="auto"/>
          </w:divBdr>
        </w:div>
        <w:div w:id="1712460175">
          <w:marLeft w:val="0"/>
          <w:marRight w:val="0"/>
          <w:marTop w:val="0"/>
          <w:marBottom w:val="0"/>
          <w:divBdr>
            <w:top w:val="none" w:sz="0" w:space="0" w:color="auto"/>
            <w:left w:val="none" w:sz="0" w:space="0" w:color="auto"/>
            <w:bottom w:val="none" w:sz="0" w:space="0" w:color="auto"/>
            <w:right w:val="none" w:sz="0" w:space="0" w:color="auto"/>
          </w:divBdr>
        </w:div>
        <w:div w:id="497353645">
          <w:marLeft w:val="0"/>
          <w:marRight w:val="0"/>
          <w:marTop w:val="0"/>
          <w:marBottom w:val="0"/>
          <w:divBdr>
            <w:top w:val="none" w:sz="0" w:space="0" w:color="auto"/>
            <w:left w:val="none" w:sz="0" w:space="0" w:color="auto"/>
            <w:bottom w:val="none" w:sz="0" w:space="0" w:color="auto"/>
            <w:right w:val="none" w:sz="0" w:space="0" w:color="auto"/>
          </w:divBdr>
        </w:div>
        <w:div w:id="34624051">
          <w:marLeft w:val="0"/>
          <w:marRight w:val="0"/>
          <w:marTop w:val="0"/>
          <w:marBottom w:val="0"/>
          <w:divBdr>
            <w:top w:val="none" w:sz="0" w:space="0" w:color="auto"/>
            <w:left w:val="none" w:sz="0" w:space="0" w:color="auto"/>
            <w:bottom w:val="none" w:sz="0" w:space="0" w:color="auto"/>
            <w:right w:val="none" w:sz="0" w:space="0" w:color="auto"/>
          </w:divBdr>
        </w:div>
        <w:div w:id="392586811">
          <w:marLeft w:val="0"/>
          <w:marRight w:val="0"/>
          <w:marTop w:val="0"/>
          <w:marBottom w:val="0"/>
          <w:divBdr>
            <w:top w:val="none" w:sz="0" w:space="0" w:color="auto"/>
            <w:left w:val="none" w:sz="0" w:space="0" w:color="auto"/>
            <w:bottom w:val="none" w:sz="0" w:space="0" w:color="auto"/>
            <w:right w:val="none" w:sz="0" w:space="0" w:color="auto"/>
          </w:divBdr>
        </w:div>
        <w:div w:id="407770495">
          <w:marLeft w:val="0"/>
          <w:marRight w:val="0"/>
          <w:marTop w:val="0"/>
          <w:marBottom w:val="0"/>
          <w:divBdr>
            <w:top w:val="none" w:sz="0" w:space="0" w:color="auto"/>
            <w:left w:val="none" w:sz="0" w:space="0" w:color="auto"/>
            <w:bottom w:val="none" w:sz="0" w:space="0" w:color="auto"/>
            <w:right w:val="none" w:sz="0" w:space="0" w:color="auto"/>
          </w:divBdr>
        </w:div>
        <w:div w:id="1017652936">
          <w:marLeft w:val="0"/>
          <w:marRight w:val="0"/>
          <w:marTop w:val="0"/>
          <w:marBottom w:val="0"/>
          <w:divBdr>
            <w:top w:val="none" w:sz="0" w:space="0" w:color="auto"/>
            <w:left w:val="none" w:sz="0" w:space="0" w:color="auto"/>
            <w:bottom w:val="none" w:sz="0" w:space="0" w:color="auto"/>
            <w:right w:val="none" w:sz="0" w:space="0" w:color="auto"/>
          </w:divBdr>
        </w:div>
        <w:div w:id="1230924463">
          <w:marLeft w:val="0"/>
          <w:marRight w:val="0"/>
          <w:marTop w:val="0"/>
          <w:marBottom w:val="0"/>
          <w:divBdr>
            <w:top w:val="none" w:sz="0" w:space="0" w:color="auto"/>
            <w:left w:val="none" w:sz="0" w:space="0" w:color="auto"/>
            <w:bottom w:val="none" w:sz="0" w:space="0" w:color="auto"/>
            <w:right w:val="none" w:sz="0" w:space="0" w:color="auto"/>
          </w:divBdr>
        </w:div>
        <w:div w:id="1809392319">
          <w:marLeft w:val="0"/>
          <w:marRight w:val="0"/>
          <w:marTop w:val="0"/>
          <w:marBottom w:val="0"/>
          <w:divBdr>
            <w:top w:val="none" w:sz="0" w:space="0" w:color="auto"/>
            <w:left w:val="none" w:sz="0" w:space="0" w:color="auto"/>
            <w:bottom w:val="none" w:sz="0" w:space="0" w:color="auto"/>
            <w:right w:val="none" w:sz="0" w:space="0" w:color="auto"/>
          </w:divBdr>
        </w:div>
        <w:div w:id="369767090">
          <w:marLeft w:val="0"/>
          <w:marRight w:val="0"/>
          <w:marTop w:val="0"/>
          <w:marBottom w:val="0"/>
          <w:divBdr>
            <w:top w:val="none" w:sz="0" w:space="0" w:color="auto"/>
            <w:left w:val="none" w:sz="0" w:space="0" w:color="auto"/>
            <w:bottom w:val="none" w:sz="0" w:space="0" w:color="auto"/>
            <w:right w:val="none" w:sz="0" w:space="0" w:color="auto"/>
          </w:divBdr>
        </w:div>
        <w:div w:id="1769079749">
          <w:marLeft w:val="0"/>
          <w:marRight w:val="0"/>
          <w:marTop w:val="0"/>
          <w:marBottom w:val="0"/>
          <w:divBdr>
            <w:top w:val="none" w:sz="0" w:space="0" w:color="auto"/>
            <w:left w:val="none" w:sz="0" w:space="0" w:color="auto"/>
            <w:bottom w:val="none" w:sz="0" w:space="0" w:color="auto"/>
            <w:right w:val="none" w:sz="0" w:space="0" w:color="auto"/>
          </w:divBdr>
        </w:div>
        <w:div w:id="425805984">
          <w:marLeft w:val="0"/>
          <w:marRight w:val="0"/>
          <w:marTop w:val="0"/>
          <w:marBottom w:val="0"/>
          <w:divBdr>
            <w:top w:val="none" w:sz="0" w:space="0" w:color="auto"/>
            <w:left w:val="none" w:sz="0" w:space="0" w:color="auto"/>
            <w:bottom w:val="none" w:sz="0" w:space="0" w:color="auto"/>
            <w:right w:val="none" w:sz="0" w:space="0" w:color="auto"/>
          </w:divBdr>
        </w:div>
        <w:div w:id="1253273989">
          <w:marLeft w:val="0"/>
          <w:marRight w:val="0"/>
          <w:marTop w:val="0"/>
          <w:marBottom w:val="0"/>
          <w:divBdr>
            <w:top w:val="none" w:sz="0" w:space="0" w:color="auto"/>
            <w:left w:val="none" w:sz="0" w:space="0" w:color="auto"/>
            <w:bottom w:val="none" w:sz="0" w:space="0" w:color="auto"/>
            <w:right w:val="none" w:sz="0" w:space="0" w:color="auto"/>
          </w:divBdr>
        </w:div>
        <w:div w:id="351147335">
          <w:marLeft w:val="0"/>
          <w:marRight w:val="0"/>
          <w:marTop w:val="0"/>
          <w:marBottom w:val="0"/>
          <w:divBdr>
            <w:top w:val="none" w:sz="0" w:space="0" w:color="auto"/>
            <w:left w:val="none" w:sz="0" w:space="0" w:color="auto"/>
            <w:bottom w:val="none" w:sz="0" w:space="0" w:color="auto"/>
            <w:right w:val="none" w:sz="0" w:space="0" w:color="auto"/>
          </w:divBdr>
        </w:div>
        <w:div w:id="1125387397">
          <w:marLeft w:val="0"/>
          <w:marRight w:val="0"/>
          <w:marTop w:val="0"/>
          <w:marBottom w:val="0"/>
          <w:divBdr>
            <w:top w:val="none" w:sz="0" w:space="0" w:color="auto"/>
            <w:left w:val="none" w:sz="0" w:space="0" w:color="auto"/>
            <w:bottom w:val="none" w:sz="0" w:space="0" w:color="auto"/>
            <w:right w:val="none" w:sz="0" w:space="0" w:color="auto"/>
          </w:divBdr>
        </w:div>
        <w:div w:id="1535539016">
          <w:marLeft w:val="0"/>
          <w:marRight w:val="0"/>
          <w:marTop w:val="0"/>
          <w:marBottom w:val="0"/>
          <w:divBdr>
            <w:top w:val="none" w:sz="0" w:space="0" w:color="auto"/>
            <w:left w:val="none" w:sz="0" w:space="0" w:color="auto"/>
            <w:bottom w:val="none" w:sz="0" w:space="0" w:color="auto"/>
            <w:right w:val="none" w:sz="0" w:space="0" w:color="auto"/>
          </w:divBdr>
        </w:div>
        <w:div w:id="831063757">
          <w:marLeft w:val="0"/>
          <w:marRight w:val="0"/>
          <w:marTop w:val="0"/>
          <w:marBottom w:val="0"/>
          <w:divBdr>
            <w:top w:val="none" w:sz="0" w:space="0" w:color="auto"/>
            <w:left w:val="none" w:sz="0" w:space="0" w:color="auto"/>
            <w:bottom w:val="none" w:sz="0" w:space="0" w:color="auto"/>
            <w:right w:val="none" w:sz="0" w:space="0" w:color="auto"/>
          </w:divBdr>
        </w:div>
        <w:div w:id="1972638090">
          <w:marLeft w:val="0"/>
          <w:marRight w:val="0"/>
          <w:marTop w:val="0"/>
          <w:marBottom w:val="0"/>
          <w:divBdr>
            <w:top w:val="none" w:sz="0" w:space="0" w:color="auto"/>
            <w:left w:val="none" w:sz="0" w:space="0" w:color="auto"/>
            <w:bottom w:val="none" w:sz="0" w:space="0" w:color="auto"/>
            <w:right w:val="none" w:sz="0" w:space="0" w:color="auto"/>
          </w:divBdr>
        </w:div>
        <w:div w:id="1889221039">
          <w:marLeft w:val="0"/>
          <w:marRight w:val="0"/>
          <w:marTop w:val="0"/>
          <w:marBottom w:val="0"/>
          <w:divBdr>
            <w:top w:val="none" w:sz="0" w:space="0" w:color="auto"/>
            <w:left w:val="none" w:sz="0" w:space="0" w:color="auto"/>
            <w:bottom w:val="none" w:sz="0" w:space="0" w:color="auto"/>
            <w:right w:val="none" w:sz="0" w:space="0" w:color="auto"/>
          </w:divBdr>
        </w:div>
        <w:div w:id="148639910">
          <w:marLeft w:val="0"/>
          <w:marRight w:val="0"/>
          <w:marTop w:val="0"/>
          <w:marBottom w:val="0"/>
          <w:divBdr>
            <w:top w:val="none" w:sz="0" w:space="0" w:color="auto"/>
            <w:left w:val="none" w:sz="0" w:space="0" w:color="auto"/>
            <w:bottom w:val="none" w:sz="0" w:space="0" w:color="auto"/>
            <w:right w:val="none" w:sz="0" w:space="0" w:color="auto"/>
          </w:divBdr>
        </w:div>
        <w:div w:id="1060056833">
          <w:marLeft w:val="0"/>
          <w:marRight w:val="0"/>
          <w:marTop w:val="0"/>
          <w:marBottom w:val="0"/>
          <w:divBdr>
            <w:top w:val="none" w:sz="0" w:space="0" w:color="auto"/>
            <w:left w:val="none" w:sz="0" w:space="0" w:color="auto"/>
            <w:bottom w:val="none" w:sz="0" w:space="0" w:color="auto"/>
            <w:right w:val="none" w:sz="0" w:space="0" w:color="auto"/>
          </w:divBdr>
        </w:div>
        <w:div w:id="1165247798">
          <w:marLeft w:val="0"/>
          <w:marRight w:val="0"/>
          <w:marTop w:val="0"/>
          <w:marBottom w:val="0"/>
          <w:divBdr>
            <w:top w:val="none" w:sz="0" w:space="0" w:color="auto"/>
            <w:left w:val="none" w:sz="0" w:space="0" w:color="auto"/>
            <w:bottom w:val="none" w:sz="0" w:space="0" w:color="auto"/>
            <w:right w:val="none" w:sz="0" w:space="0" w:color="auto"/>
          </w:divBdr>
        </w:div>
        <w:div w:id="1102799282">
          <w:marLeft w:val="0"/>
          <w:marRight w:val="0"/>
          <w:marTop w:val="0"/>
          <w:marBottom w:val="0"/>
          <w:divBdr>
            <w:top w:val="none" w:sz="0" w:space="0" w:color="auto"/>
            <w:left w:val="none" w:sz="0" w:space="0" w:color="auto"/>
            <w:bottom w:val="none" w:sz="0" w:space="0" w:color="auto"/>
            <w:right w:val="none" w:sz="0" w:space="0" w:color="auto"/>
          </w:divBdr>
        </w:div>
        <w:div w:id="143359625">
          <w:marLeft w:val="0"/>
          <w:marRight w:val="0"/>
          <w:marTop w:val="0"/>
          <w:marBottom w:val="0"/>
          <w:divBdr>
            <w:top w:val="none" w:sz="0" w:space="0" w:color="auto"/>
            <w:left w:val="none" w:sz="0" w:space="0" w:color="auto"/>
            <w:bottom w:val="none" w:sz="0" w:space="0" w:color="auto"/>
            <w:right w:val="none" w:sz="0" w:space="0" w:color="auto"/>
          </w:divBdr>
        </w:div>
        <w:div w:id="1844321238">
          <w:marLeft w:val="0"/>
          <w:marRight w:val="0"/>
          <w:marTop w:val="0"/>
          <w:marBottom w:val="0"/>
          <w:divBdr>
            <w:top w:val="none" w:sz="0" w:space="0" w:color="auto"/>
            <w:left w:val="none" w:sz="0" w:space="0" w:color="auto"/>
            <w:bottom w:val="none" w:sz="0" w:space="0" w:color="auto"/>
            <w:right w:val="none" w:sz="0" w:space="0" w:color="auto"/>
          </w:divBdr>
        </w:div>
        <w:div w:id="1917400190">
          <w:marLeft w:val="0"/>
          <w:marRight w:val="0"/>
          <w:marTop w:val="0"/>
          <w:marBottom w:val="0"/>
          <w:divBdr>
            <w:top w:val="none" w:sz="0" w:space="0" w:color="auto"/>
            <w:left w:val="none" w:sz="0" w:space="0" w:color="auto"/>
            <w:bottom w:val="none" w:sz="0" w:space="0" w:color="auto"/>
            <w:right w:val="none" w:sz="0" w:space="0" w:color="auto"/>
          </w:divBdr>
        </w:div>
        <w:div w:id="1852530361">
          <w:marLeft w:val="0"/>
          <w:marRight w:val="0"/>
          <w:marTop w:val="0"/>
          <w:marBottom w:val="0"/>
          <w:divBdr>
            <w:top w:val="none" w:sz="0" w:space="0" w:color="auto"/>
            <w:left w:val="none" w:sz="0" w:space="0" w:color="auto"/>
            <w:bottom w:val="none" w:sz="0" w:space="0" w:color="auto"/>
            <w:right w:val="none" w:sz="0" w:space="0" w:color="auto"/>
          </w:divBdr>
        </w:div>
        <w:div w:id="99112706">
          <w:marLeft w:val="0"/>
          <w:marRight w:val="0"/>
          <w:marTop w:val="0"/>
          <w:marBottom w:val="0"/>
          <w:divBdr>
            <w:top w:val="none" w:sz="0" w:space="0" w:color="auto"/>
            <w:left w:val="none" w:sz="0" w:space="0" w:color="auto"/>
            <w:bottom w:val="none" w:sz="0" w:space="0" w:color="auto"/>
            <w:right w:val="none" w:sz="0" w:space="0" w:color="auto"/>
          </w:divBdr>
        </w:div>
        <w:div w:id="17508124">
          <w:marLeft w:val="0"/>
          <w:marRight w:val="0"/>
          <w:marTop w:val="0"/>
          <w:marBottom w:val="0"/>
          <w:divBdr>
            <w:top w:val="none" w:sz="0" w:space="0" w:color="auto"/>
            <w:left w:val="none" w:sz="0" w:space="0" w:color="auto"/>
            <w:bottom w:val="none" w:sz="0" w:space="0" w:color="auto"/>
            <w:right w:val="none" w:sz="0" w:space="0" w:color="auto"/>
          </w:divBdr>
        </w:div>
        <w:div w:id="60712402">
          <w:marLeft w:val="0"/>
          <w:marRight w:val="0"/>
          <w:marTop w:val="0"/>
          <w:marBottom w:val="0"/>
          <w:divBdr>
            <w:top w:val="none" w:sz="0" w:space="0" w:color="auto"/>
            <w:left w:val="none" w:sz="0" w:space="0" w:color="auto"/>
            <w:bottom w:val="none" w:sz="0" w:space="0" w:color="auto"/>
            <w:right w:val="none" w:sz="0" w:space="0" w:color="auto"/>
          </w:divBdr>
        </w:div>
        <w:div w:id="1238437131">
          <w:marLeft w:val="0"/>
          <w:marRight w:val="0"/>
          <w:marTop w:val="0"/>
          <w:marBottom w:val="0"/>
          <w:divBdr>
            <w:top w:val="none" w:sz="0" w:space="0" w:color="auto"/>
            <w:left w:val="none" w:sz="0" w:space="0" w:color="auto"/>
            <w:bottom w:val="none" w:sz="0" w:space="0" w:color="auto"/>
            <w:right w:val="none" w:sz="0" w:space="0" w:color="auto"/>
          </w:divBdr>
        </w:div>
        <w:div w:id="1958949761">
          <w:marLeft w:val="0"/>
          <w:marRight w:val="0"/>
          <w:marTop w:val="0"/>
          <w:marBottom w:val="0"/>
          <w:divBdr>
            <w:top w:val="none" w:sz="0" w:space="0" w:color="auto"/>
            <w:left w:val="none" w:sz="0" w:space="0" w:color="auto"/>
            <w:bottom w:val="none" w:sz="0" w:space="0" w:color="auto"/>
            <w:right w:val="none" w:sz="0" w:space="0" w:color="auto"/>
          </w:divBdr>
        </w:div>
        <w:div w:id="1642686913">
          <w:marLeft w:val="0"/>
          <w:marRight w:val="0"/>
          <w:marTop w:val="0"/>
          <w:marBottom w:val="0"/>
          <w:divBdr>
            <w:top w:val="none" w:sz="0" w:space="0" w:color="auto"/>
            <w:left w:val="none" w:sz="0" w:space="0" w:color="auto"/>
            <w:bottom w:val="none" w:sz="0" w:space="0" w:color="auto"/>
            <w:right w:val="none" w:sz="0" w:space="0" w:color="auto"/>
          </w:divBdr>
        </w:div>
        <w:div w:id="1083529490">
          <w:marLeft w:val="0"/>
          <w:marRight w:val="0"/>
          <w:marTop w:val="0"/>
          <w:marBottom w:val="0"/>
          <w:divBdr>
            <w:top w:val="none" w:sz="0" w:space="0" w:color="auto"/>
            <w:left w:val="none" w:sz="0" w:space="0" w:color="auto"/>
            <w:bottom w:val="none" w:sz="0" w:space="0" w:color="auto"/>
            <w:right w:val="none" w:sz="0" w:space="0" w:color="auto"/>
          </w:divBdr>
        </w:div>
        <w:div w:id="387655056">
          <w:marLeft w:val="0"/>
          <w:marRight w:val="0"/>
          <w:marTop w:val="0"/>
          <w:marBottom w:val="0"/>
          <w:divBdr>
            <w:top w:val="none" w:sz="0" w:space="0" w:color="auto"/>
            <w:left w:val="none" w:sz="0" w:space="0" w:color="auto"/>
            <w:bottom w:val="none" w:sz="0" w:space="0" w:color="auto"/>
            <w:right w:val="none" w:sz="0" w:space="0" w:color="auto"/>
          </w:divBdr>
        </w:div>
        <w:div w:id="499731690">
          <w:marLeft w:val="0"/>
          <w:marRight w:val="0"/>
          <w:marTop w:val="0"/>
          <w:marBottom w:val="0"/>
          <w:divBdr>
            <w:top w:val="none" w:sz="0" w:space="0" w:color="auto"/>
            <w:left w:val="none" w:sz="0" w:space="0" w:color="auto"/>
            <w:bottom w:val="none" w:sz="0" w:space="0" w:color="auto"/>
            <w:right w:val="none" w:sz="0" w:space="0" w:color="auto"/>
          </w:divBdr>
        </w:div>
        <w:div w:id="1580167648">
          <w:marLeft w:val="0"/>
          <w:marRight w:val="0"/>
          <w:marTop w:val="0"/>
          <w:marBottom w:val="0"/>
          <w:divBdr>
            <w:top w:val="none" w:sz="0" w:space="0" w:color="auto"/>
            <w:left w:val="none" w:sz="0" w:space="0" w:color="auto"/>
            <w:bottom w:val="none" w:sz="0" w:space="0" w:color="auto"/>
            <w:right w:val="none" w:sz="0" w:space="0" w:color="auto"/>
          </w:divBdr>
        </w:div>
        <w:div w:id="1527720688">
          <w:marLeft w:val="0"/>
          <w:marRight w:val="0"/>
          <w:marTop w:val="0"/>
          <w:marBottom w:val="0"/>
          <w:divBdr>
            <w:top w:val="none" w:sz="0" w:space="0" w:color="auto"/>
            <w:left w:val="none" w:sz="0" w:space="0" w:color="auto"/>
            <w:bottom w:val="none" w:sz="0" w:space="0" w:color="auto"/>
            <w:right w:val="none" w:sz="0" w:space="0" w:color="auto"/>
          </w:divBdr>
        </w:div>
        <w:div w:id="1155486764">
          <w:marLeft w:val="0"/>
          <w:marRight w:val="0"/>
          <w:marTop w:val="0"/>
          <w:marBottom w:val="0"/>
          <w:divBdr>
            <w:top w:val="none" w:sz="0" w:space="0" w:color="auto"/>
            <w:left w:val="none" w:sz="0" w:space="0" w:color="auto"/>
            <w:bottom w:val="none" w:sz="0" w:space="0" w:color="auto"/>
            <w:right w:val="none" w:sz="0" w:space="0" w:color="auto"/>
          </w:divBdr>
        </w:div>
        <w:div w:id="1167020021">
          <w:marLeft w:val="0"/>
          <w:marRight w:val="0"/>
          <w:marTop w:val="0"/>
          <w:marBottom w:val="0"/>
          <w:divBdr>
            <w:top w:val="none" w:sz="0" w:space="0" w:color="auto"/>
            <w:left w:val="none" w:sz="0" w:space="0" w:color="auto"/>
            <w:bottom w:val="none" w:sz="0" w:space="0" w:color="auto"/>
            <w:right w:val="none" w:sz="0" w:space="0" w:color="auto"/>
          </w:divBdr>
        </w:div>
        <w:div w:id="445000272">
          <w:marLeft w:val="0"/>
          <w:marRight w:val="0"/>
          <w:marTop w:val="0"/>
          <w:marBottom w:val="0"/>
          <w:divBdr>
            <w:top w:val="none" w:sz="0" w:space="0" w:color="auto"/>
            <w:left w:val="none" w:sz="0" w:space="0" w:color="auto"/>
            <w:bottom w:val="none" w:sz="0" w:space="0" w:color="auto"/>
            <w:right w:val="none" w:sz="0" w:space="0" w:color="auto"/>
          </w:divBdr>
        </w:div>
        <w:div w:id="1210338054">
          <w:marLeft w:val="0"/>
          <w:marRight w:val="0"/>
          <w:marTop w:val="0"/>
          <w:marBottom w:val="0"/>
          <w:divBdr>
            <w:top w:val="none" w:sz="0" w:space="0" w:color="auto"/>
            <w:left w:val="none" w:sz="0" w:space="0" w:color="auto"/>
            <w:bottom w:val="none" w:sz="0" w:space="0" w:color="auto"/>
            <w:right w:val="none" w:sz="0" w:space="0" w:color="auto"/>
          </w:divBdr>
        </w:div>
        <w:div w:id="1381586802">
          <w:marLeft w:val="0"/>
          <w:marRight w:val="0"/>
          <w:marTop w:val="0"/>
          <w:marBottom w:val="0"/>
          <w:divBdr>
            <w:top w:val="none" w:sz="0" w:space="0" w:color="auto"/>
            <w:left w:val="none" w:sz="0" w:space="0" w:color="auto"/>
            <w:bottom w:val="none" w:sz="0" w:space="0" w:color="auto"/>
            <w:right w:val="none" w:sz="0" w:space="0" w:color="auto"/>
          </w:divBdr>
        </w:div>
        <w:div w:id="1304041594">
          <w:marLeft w:val="0"/>
          <w:marRight w:val="0"/>
          <w:marTop w:val="0"/>
          <w:marBottom w:val="0"/>
          <w:divBdr>
            <w:top w:val="none" w:sz="0" w:space="0" w:color="auto"/>
            <w:left w:val="none" w:sz="0" w:space="0" w:color="auto"/>
            <w:bottom w:val="none" w:sz="0" w:space="0" w:color="auto"/>
            <w:right w:val="none" w:sz="0" w:space="0" w:color="auto"/>
          </w:divBdr>
        </w:div>
        <w:div w:id="2110083994">
          <w:marLeft w:val="0"/>
          <w:marRight w:val="0"/>
          <w:marTop w:val="0"/>
          <w:marBottom w:val="0"/>
          <w:divBdr>
            <w:top w:val="none" w:sz="0" w:space="0" w:color="auto"/>
            <w:left w:val="none" w:sz="0" w:space="0" w:color="auto"/>
            <w:bottom w:val="none" w:sz="0" w:space="0" w:color="auto"/>
            <w:right w:val="none" w:sz="0" w:space="0" w:color="auto"/>
          </w:divBdr>
        </w:div>
        <w:div w:id="1604727112">
          <w:marLeft w:val="0"/>
          <w:marRight w:val="0"/>
          <w:marTop w:val="0"/>
          <w:marBottom w:val="0"/>
          <w:divBdr>
            <w:top w:val="none" w:sz="0" w:space="0" w:color="auto"/>
            <w:left w:val="none" w:sz="0" w:space="0" w:color="auto"/>
            <w:bottom w:val="none" w:sz="0" w:space="0" w:color="auto"/>
            <w:right w:val="none" w:sz="0" w:space="0" w:color="auto"/>
          </w:divBdr>
        </w:div>
        <w:div w:id="448010600">
          <w:marLeft w:val="0"/>
          <w:marRight w:val="0"/>
          <w:marTop w:val="0"/>
          <w:marBottom w:val="0"/>
          <w:divBdr>
            <w:top w:val="none" w:sz="0" w:space="0" w:color="auto"/>
            <w:left w:val="none" w:sz="0" w:space="0" w:color="auto"/>
            <w:bottom w:val="none" w:sz="0" w:space="0" w:color="auto"/>
            <w:right w:val="none" w:sz="0" w:space="0" w:color="auto"/>
          </w:divBdr>
        </w:div>
        <w:div w:id="1057969140">
          <w:marLeft w:val="0"/>
          <w:marRight w:val="0"/>
          <w:marTop w:val="0"/>
          <w:marBottom w:val="0"/>
          <w:divBdr>
            <w:top w:val="none" w:sz="0" w:space="0" w:color="auto"/>
            <w:left w:val="none" w:sz="0" w:space="0" w:color="auto"/>
            <w:bottom w:val="none" w:sz="0" w:space="0" w:color="auto"/>
            <w:right w:val="none" w:sz="0" w:space="0" w:color="auto"/>
          </w:divBdr>
        </w:div>
        <w:div w:id="1373530525">
          <w:marLeft w:val="0"/>
          <w:marRight w:val="0"/>
          <w:marTop w:val="0"/>
          <w:marBottom w:val="0"/>
          <w:divBdr>
            <w:top w:val="none" w:sz="0" w:space="0" w:color="auto"/>
            <w:left w:val="none" w:sz="0" w:space="0" w:color="auto"/>
            <w:bottom w:val="none" w:sz="0" w:space="0" w:color="auto"/>
            <w:right w:val="none" w:sz="0" w:space="0" w:color="auto"/>
          </w:divBdr>
        </w:div>
        <w:div w:id="1673294679">
          <w:marLeft w:val="0"/>
          <w:marRight w:val="0"/>
          <w:marTop w:val="0"/>
          <w:marBottom w:val="0"/>
          <w:divBdr>
            <w:top w:val="none" w:sz="0" w:space="0" w:color="auto"/>
            <w:left w:val="none" w:sz="0" w:space="0" w:color="auto"/>
            <w:bottom w:val="none" w:sz="0" w:space="0" w:color="auto"/>
            <w:right w:val="none" w:sz="0" w:space="0" w:color="auto"/>
          </w:divBdr>
        </w:div>
        <w:div w:id="159977410">
          <w:marLeft w:val="0"/>
          <w:marRight w:val="0"/>
          <w:marTop w:val="0"/>
          <w:marBottom w:val="0"/>
          <w:divBdr>
            <w:top w:val="none" w:sz="0" w:space="0" w:color="auto"/>
            <w:left w:val="none" w:sz="0" w:space="0" w:color="auto"/>
            <w:bottom w:val="none" w:sz="0" w:space="0" w:color="auto"/>
            <w:right w:val="none" w:sz="0" w:space="0" w:color="auto"/>
          </w:divBdr>
        </w:div>
        <w:div w:id="177737412">
          <w:marLeft w:val="0"/>
          <w:marRight w:val="0"/>
          <w:marTop w:val="0"/>
          <w:marBottom w:val="0"/>
          <w:divBdr>
            <w:top w:val="none" w:sz="0" w:space="0" w:color="auto"/>
            <w:left w:val="none" w:sz="0" w:space="0" w:color="auto"/>
            <w:bottom w:val="none" w:sz="0" w:space="0" w:color="auto"/>
            <w:right w:val="none" w:sz="0" w:space="0" w:color="auto"/>
          </w:divBdr>
        </w:div>
        <w:div w:id="2085031536">
          <w:marLeft w:val="0"/>
          <w:marRight w:val="0"/>
          <w:marTop w:val="0"/>
          <w:marBottom w:val="0"/>
          <w:divBdr>
            <w:top w:val="none" w:sz="0" w:space="0" w:color="auto"/>
            <w:left w:val="none" w:sz="0" w:space="0" w:color="auto"/>
            <w:bottom w:val="none" w:sz="0" w:space="0" w:color="auto"/>
            <w:right w:val="none" w:sz="0" w:space="0" w:color="auto"/>
          </w:divBdr>
        </w:div>
        <w:div w:id="2001695665">
          <w:marLeft w:val="0"/>
          <w:marRight w:val="0"/>
          <w:marTop w:val="0"/>
          <w:marBottom w:val="0"/>
          <w:divBdr>
            <w:top w:val="none" w:sz="0" w:space="0" w:color="auto"/>
            <w:left w:val="none" w:sz="0" w:space="0" w:color="auto"/>
            <w:bottom w:val="none" w:sz="0" w:space="0" w:color="auto"/>
            <w:right w:val="none" w:sz="0" w:space="0" w:color="auto"/>
          </w:divBdr>
        </w:div>
        <w:div w:id="1905290540">
          <w:marLeft w:val="0"/>
          <w:marRight w:val="0"/>
          <w:marTop w:val="0"/>
          <w:marBottom w:val="0"/>
          <w:divBdr>
            <w:top w:val="none" w:sz="0" w:space="0" w:color="auto"/>
            <w:left w:val="none" w:sz="0" w:space="0" w:color="auto"/>
            <w:bottom w:val="none" w:sz="0" w:space="0" w:color="auto"/>
            <w:right w:val="none" w:sz="0" w:space="0" w:color="auto"/>
          </w:divBdr>
        </w:div>
        <w:div w:id="1610427043">
          <w:marLeft w:val="0"/>
          <w:marRight w:val="0"/>
          <w:marTop w:val="0"/>
          <w:marBottom w:val="0"/>
          <w:divBdr>
            <w:top w:val="none" w:sz="0" w:space="0" w:color="auto"/>
            <w:left w:val="none" w:sz="0" w:space="0" w:color="auto"/>
            <w:bottom w:val="none" w:sz="0" w:space="0" w:color="auto"/>
            <w:right w:val="none" w:sz="0" w:space="0" w:color="auto"/>
          </w:divBdr>
        </w:div>
        <w:div w:id="1032922623">
          <w:marLeft w:val="0"/>
          <w:marRight w:val="0"/>
          <w:marTop w:val="0"/>
          <w:marBottom w:val="0"/>
          <w:divBdr>
            <w:top w:val="none" w:sz="0" w:space="0" w:color="auto"/>
            <w:left w:val="none" w:sz="0" w:space="0" w:color="auto"/>
            <w:bottom w:val="none" w:sz="0" w:space="0" w:color="auto"/>
            <w:right w:val="none" w:sz="0" w:space="0" w:color="auto"/>
          </w:divBdr>
        </w:div>
        <w:div w:id="1235820119">
          <w:marLeft w:val="0"/>
          <w:marRight w:val="0"/>
          <w:marTop w:val="0"/>
          <w:marBottom w:val="0"/>
          <w:divBdr>
            <w:top w:val="none" w:sz="0" w:space="0" w:color="auto"/>
            <w:left w:val="none" w:sz="0" w:space="0" w:color="auto"/>
            <w:bottom w:val="none" w:sz="0" w:space="0" w:color="auto"/>
            <w:right w:val="none" w:sz="0" w:space="0" w:color="auto"/>
          </w:divBdr>
        </w:div>
        <w:div w:id="2105101911">
          <w:marLeft w:val="0"/>
          <w:marRight w:val="0"/>
          <w:marTop w:val="0"/>
          <w:marBottom w:val="0"/>
          <w:divBdr>
            <w:top w:val="none" w:sz="0" w:space="0" w:color="auto"/>
            <w:left w:val="none" w:sz="0" w:space="0" w:color="auto"/>
            <w:bottom w:val="none" w:sz="0" w:space="0" w:color="auto"/>
            <w:right w:val="none" w:sz="0" w:space="0" w:color="auto"/>
          </w:divBdr>
        </w:div>
        <w:div w:id="1837376611">
          <w:marLeft w:val="0"/>
          <w:marRight w:val="0"/>
          <w:marTop w:val="0"/>
          <w:marBottom w:val="0"/>
          <w:divBdr>
            <w:top w:val="none" w:sz="0" w:space="0" w:color="auto"/>
            <w:left w:val="none" w:sz="0" w:space="0" w:color="auto"/>
            <w:bottom w:val="none" w:sz="0" w:space="0" w:color="auto"/>
            <w:right w:val="none" w:sz="0" w:space="0" w:color="auto"/>
          </w:divBdr>
        </w:div>
        <w:div w:id="1777406467">
          <w:marLeft w:val="0"/>
          <w:marRight w:val="0"/>
          <w:marTop w:val="0"/>
          <w:marBottom w:val="0"/>
          <w:divBdr>
            <w:top w:val="none" w:sz="0" w:space="0" w:color="auto"/>
            <w:left w:val="none" w:sz="0" w:space="0" w:color="auto"/>
            <w:bottom w:val="none" w:sz="0" w:space="0" w:color="auto"/>
            <w:right w:val="none" w:sz="0" w:space="0" w:color="auto"/>
          </w:divBdr>
        </w:div>
        <w:div w:id="487669032">
          <w:marLeft w:val="0"/>
          <w:marRight w:val="0"/>
          <w:marTop w:val="0"/>
          <w:marBottom w:val="0"/>
          <w:divBdr>
            <w:top w:val="none" w:sz="0" w:space="0" w:color="auto"/>
            <w:left w:val="none" w:sz="0" w:space="0" w:color="auto"/>
            <w:bottom w:val="none" w:sz="0" w:space="0" w:color="auto"/>
            <w:right w:val="none" w:sz="0" w:space="0" w:color="auto"/>
          </w:divBdr>
        </w:div>
        <w:div w:id="1310749516">
          <w:marLeft w:val="0"/>
          <w:marRight w:val="0"/>
          <w:marTop w:val="0"/>
          <w:marBottom w:val="0"/>
          <w:divBdr>
            <w:top w:val="none" w:sz="0" w:space="0" w:color="auto"/>
            <w:left w:val="none" w:sz="0" w:space="0" w:color="auto"/>
            <w:bottom w:val="none" w:sz="0" w:space="0" w:color="auto"/>
            <w:right w:val="none" w:sz="0" w:space="0" w:color="auto"/>
          </w:divBdr>
        </w:div>
        <w:div w:id="1386955012">
          <w:marLeft w:val="0"/>
          <w:marRight w:val="0"/>
          <w:marTop w:val="0"/>
          <w:marBottom w:val="0"/>
          <w:divBdr>
            <w:top w:val="none" w:sz="0" w:space="0" w:color="auto"/>
            <w:left w:val="none" w:sz="0" w:space="0" w:color="auto"/>
            <w:bottom w:val="none" w:sz="0" w:space="0" w:color="auto"/>
            <w:right w:val="none" w:sz="0" w:space="0" w:color="auto"/>
          </w:divBdr>
        </w:div>
        <w:div w:id="1114055406">
          <w:marLeft w:val="0"/>
          <w:marRight w:val="0"/>
          <w:marTop w:val="0"/>
          <w:marBottom w:val="0"/>
          <w:divBdr>
            <w:top w:val="none" w:sz="0" w:space="0" w:color="auto"/>
            <w:left w:val="none" w:sz="0" w:space="0" w:color="auto"/>
            <w:bottom w:val="none" w:sz="0" w:space="0" w:color="auto"/>
            <w:right w:val="none" w:sz="0" w:space="0" w:color="auto"/>
          </w:divBdr>
        </w:div>
        <w:div w:id="88015526">
          <w:marLeft w:val="0"/>
          <w:marRight w:val="0"/>
          <w:marTop w:val="0"/>
          <w:marBottom w:val="0"/>
          <w:divBdr>
            <w:top w:val="none" w:sz="0" w:space="0" w:color="auto"/>
            <w:left w:val="none" w:sz="0" w:space="0" w:color="auto"/>
            <w:bottom w:val="none" w:sz="0" w:space="0" w:color="auto"/>
            <w:right w:val="none" w:sz="0" w:space="0" w:color="auto"/>
          </w:divBdr>
        </w:div>
        <w:div w:id="659428001">
          <w:marLeft w:val="0"/>
          <w:marRight w:val="0"/>
          <w:marTop w:val="0"/>
          <w:marBottom w:val="0"/>
          <w:divBdr>
            <w:top w:val="none" w:sz="0" w:space="0" w:color="auto"/>
            <w:left w:val="none" w:sz="0" w:space="0" w:color="auto"/>
            <w:bottom w:val="none" w:sz="0" w:space="0" w:color="auto"/>
            <w:right w:val="none" w:sz="0" w:space="0" w:color="auto"/>
          </w:divBdr>
        </w:div>
        <w:div w:id="923614924">
          <w:marLeft w:val="0"/>
          <w:marRight w:val="0"/>
          <w:marTop w:val="0"/>
          <w:marBottom w:val="0"/>
          <w:divBdr>
            <w:top w:val="none" w:sz="0" w:space="0" w:color="auto"/>
            <w:left w:val="none" w:sz="0" w:space="0" w:color="auto"/>
            <w:bottom w:val="none" w:sz="0" w:space="0" w:color="auto"/>
            <w:right w:val="none" w:sz="0" w:space="0" w:color="auto"/>
          </w:divBdr>
        </w:div>
        <w:div w:id="954169732">
          <w:marLeft w:val="0"/>
          <w:marRight w:val="0"/>
          <w:marTop w:val="0"/>
          <w:marBottom w:val="0"/>
          <w:divBdr>
            <w:top w:val="none" w:sz="0" w:space="0" w:color="auto"/>
            <w:left w:val="none" w:sz="0" w:space="0" w:color="auto"/>
            <w:bottom w:val="none" w:sz="0" w:space="0" w:color="auto"/>
            <w:right w:val="none" w:sz="0" w:space="0" w:color="auto"/>
          </w:divBdr>
        </w:div>
        <w:div w:id="1458792783">
          <w:marLeft w:val="0"/>
          <w:marRight w:val="0"/>
          <w:marTop w:val="0"/>
          <w:marBottom w:val="0"/>
          <w:divBdr>
            <w:top w:val="none" w:sz="0" w:space="0" w:color="auto"/>
            <w:left w:val="none" w:sz="0" w:space="0" w:color="auto"/>
            <w:bottom w:val="none" w:sz="0" w:space="0" w:color="auto"/>
            <w:right w:val="none" w:sz="0" w:space="0" w:color="auto"/>
          </w:divBdr>
        </w:div>
        <w:div w:id="814835274">
          <w:marLeft w:val="0"/>
          <w:marRight w:val="0"/>
          <w:marTop w:val="0"/>
          <w:marBottom w:val="0"/>
          <w:divBdr>
            <w:top w:val="none" w:sz="0" w:space="0" w:color="auto"/>
            <w:left w:val="none" w:sz="0" w:space="0" w:color="auto"/>
            <w:bottom w:val="none" w:sz="0" w:space="0" w:color="auto"/>
            <w:right w:val="none" w:sz="0" w:space="0" w:color="auto"/>
          </w:divBdr>
        </w:div>
        <w:div w:id="1021008226">
          <w:marLeft w:val="0"/>
          <w:marRight w:val="0"/>
          <w:marTop w:val="0"/>
          <w:marBottom w:val="0"/>
          <w:divBdr>
            <w:top w:val="none" w:sz="0" w:space="0" w:color="auto"/>
            <w:left w:val="none" w:sz="0" w:space="0" w:color="auto"/>
            <w:bottom w:val="none" w:sz="0" w:space="0" w:color="auto"/>
            <w:right w:val="none" w:sz="0" w:space="0" w:color="auto"/>
          </w:divBdr>
        </w:div>
        <w:div w:id="433015140">
          <w:marLeft w:val="0"/>
          <w:marRight w:val="0"/>
          <w:marTop w:val="0"/>
          <w:marBottom w:val="0"/>
          <w:divBdr>
            <w:top w:val="none" w:sz="0" w:space="0" w:color="auto"/>
            <w:left w:val="none" w:sz="0" w:space="0" w:color="auto"/>
            <w:bottom w:val="none" w:sz="0" w:space="0" w:color="auto"/>
            <w:right w:val="none" w:sz="0" w:space="0" w:color="auto"/>
          </w:divBdr>
        </w:div>
        <w:div w:id="585961381">
          <w:marLeft w:val="0"/>
          <w:marRight w:val="0"/>
          <w:marTop w:val="0"/>
          <w:marBottom w:val="0"/>
          <w:divBdr>
            <w:top w:val="none" w:sz="0" w:space="0" w:color="auto"/>
            <w:left w:val="none" w:sz="0" w:space="0" w:color="auto"/>
            <w:bottom w:val="none" w:sz="0" w:space="0" w:color="auto"/>
            <w:right w:val="none" w:sz="0" w:space="0" w:color="auto"/>
          </w:divBdr>
        </w:div>
        <w:div w:id="1180507258">
          <w:marLeft w:val="0"/>
          <w:marRight w:val="0"/>
          <w:marTop w:val="0"/>
          <w:marBottom w:val="0"/>
          <w:divBdr>
            <w:top w:val="none" w:sz="0" w:space="0" w:color="auto"/>
            <w:left w:val="none" w:sz="0" w:space="0" w:color="auto"/>
            <w:bottom w:val="none" w:sz="0" w:space="0" w:color="auto"/>
            <w:right w:val="none" w:sz="0" w:space="0" w:color="auto"/>
          </w:divBdr>
        </w:div>
        <w:div w:id="16198019">
          <w:marLeft w:val="0"/>
          <w:marRight w:val="0"/>
          <w:marTop w:val="0"/>
          <w:marBottom w:val="0"/>
          <w:divBdr>
            <w:top w:val="none" w:sz="0" w:space="0" w:color="auto"/>
            <w:left w:val="none" w:sz="0" w:space="0" w:color="auto"/>
            <w:bottom w:val="none" w:sz="0" w:space="0" w:color="auto"/>
            <w:right w:val="none" w:sz="0" w:space="0" w:color="auto"/>
          </w:divBdr>
        </w:div>
        <w:div w:id="709689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7521</Words>
  <Characters>42872</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Rao 1211</dc:creator>
  <cp:lastModifiedBy>NA MA</cp:lastModifiedBy>
  <cp:revision>2</cp:revision>
  <dcterms:created xsi:type="dcterms:W3CDTF">2014-12-17T01:30:00Z</dcterms:created>
  <dcterms:modified xsi:type="dcterms:W3CDTF">2014-12-17T01:30:00Z</dcterms:modified>
</cp:coreProperties>
</file>