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06B" w:rsidRPr="00DA0326" w:rsidRDefault="009B506B" w:rsidP="00DA0326">
      <w:pPr>
        <w:wordWrap/>
        <w:spacing w:line="360" w:lineRule="auto"/>
        <w:rPr>
          <w:rFonts w:ascii="Book Antiqua" w:hAnsi="Book Antiqua" w:cs="Tahoma"/>
          <w:b/>
          <w:color w:val="000000"/>
          <w:sz w:val="24"/>
          <w:szCs w:val="24"/>
        </w:rPr>
      </w:pPr>
      <w:r w:rsidRPr="00DA0326">
        <w:rPr>
          <w:rFonts w:ascii="Book Antiqua" w:hAnsi="Book Antiqua" w:cs="Tahoma"/>
          <w:b/>
          <w:color w:val="0000FF"/>
          <w:sz w:val="24"/>
          <w:szCs w:val="24"/>
        </w:rPr>
        <w:t xml:space="preserve">Name of journal: </w:t>
      </w:r>
      <w:r w:rsidRPr="00DA0326">
        <w:rPr>
          <w:rFonts w:ascii="Book Antiqua" w:hAnsi="Book Antiqua" w:cs="Tahoma"/>
          <w:b/>
          <w:color w:val="000000"/>
          <w:sz w:val="24"/>
          <w:szCs w:val="24"/>
        </w:rPr>
        <w:t>World Journal of Gastroenterology</w:t>
      </w:r>
    </w:p>
    <w:p w:rsidR="009B506B" w:rsidRPr="00DA0326" w:rsidRDefault="009B506B" w:rsidP="00DA0326">
      <w:pPr>
        <w:wordWrap/>
        <w:spacing w:line="360" w:lineRule="auto"/>
        <w:rPr>
          <w:rFonts w:ascii="Book Antiqua" w:eastAsia="宋体" w:hAnsi="Book Antiqua" w:cs="Tahoma"/>
          <w:b/>
          <w:color w:val="0000FF"/>
          <w:sz w:val="24"/>
          <w:szCs w:val="24"/>
          <w:lang w:eastAsia="zh-CN"/>
        </w:rPr>
      </w:pPr>
      <w:r w:rsidRPr="00DA0326">
        <w:rPr>
          <w:rFonts w:ascii="Book Antiqua" w:hAnsi="Book Antiqua" w:cs="Tahoma"/>
          <w:b/>
          <w:color w:val="0000FF"/>
          <w:sz w:val="24"/>
          <w:szCs w:val="24"/>
        </w:rPr>
        <w:t xml:space="preserve">ESPS Manuscript NO: </w:t>
      </w:r>
      <w:r w:rsidRPr="00DA0326">
        <w:rPr>
          <w:rFonts w:ascii="Book Antiqua" w:eastAsia="宋体" w:hAnsi="Book Antiqua" w:cs="Tahoma"/>
          <w:b/>
          <w:color w:val="0000FF"/>
          <w:sz w:val="24"/>
          <w:szCs w:val="24"/>
          <w:lang w:eastAsia="zh-CN"/>
        </w:rPr>
        <w:t>13237</w:t>
      </w:r>
    </w:p>
    <w:p w:rsidR="009B506B" w:rsidRPr="00DA0326" w:rsidRDefault="009B506B" w:rsidP="00DA0326">
      <w:pPr>
        <w:wordWrap/>
        <w:spacing w:line="360" w:lineRule="auto"/>
        <w:rPr>
          <w:rFonts w:ascii="Book Antiqua" w:eastAsia="宋体" w:hAnsi="Book Antiqua" w:cs="Arial"/>
          <w:b/>
          <w:kern w:val="0"/>
          <w:sz w:val="24"/>
          <w:szCs w:val="24"/>
          <w:lang w:eastAsia="zh-CN"/>
        </w:rPr>
      </w:pPr>
      <w:r w:rsidRPr="00DA0326">
        <w:rPr>
          <w:rFonts w:ascii="Book Antiqua" w:hAnsi="Book Antiqua" w:cs="Tahoma"/>
          <w:b/>
          <w:color w:val="0000FF"/>
          <w:sz w:val="24"/>
          <w:szCs w:val="24"/>
        </w:rPr>
        <w:t>Columns:</w:t>
      </w:r>
      <w:r w:rsidRPr="00DA0326">
        <w:rPr>
          <w:rFonts w:ascii="Book Antiqua" w:hAnsi="Book Antiqua"/>
          <w:sz w:val="24"/>
          <w:szCs w:val="24"/>
        </w:rPr>
        <w:t xml:space="preserve"> </w:t>
      </w:r>
      <w:r w:rsidR="00953893" w:rsidRPr="00DA0326">
        <w:rPr>
          <w:rFonts w:ascii="Book Antiqua" w:hAnsi="Book Antiqua" w:cs="Arial"/>
          <w:b/>
          <w:kern w:val="0"/>
          <w:sz w:val="24"/>
          <w:szCs w:val="24"/>
        </w:rPr>
        <w:t>ORIGINAL ARTICLES</w:t>
      </w:r>
    </w:p>
    <w:p w:rsidR="009B506B" w:rsidRPr="00DA0326" w:rsidRDefault="009B506B" w:rsidP="00DA0326">
      <w:pPr>
        <w:widowControl/>
        <w:wordWrap/>
        <w:autoSpaceDE/>
        <w:autoSpaceDN/>
        <w:spacing w:line="360" w:lineRule="auto"/>
        <w:rPr>
          <w:rFonts w:ascii="Book Antiqua" w:hAnsi="Book Antiqua"/>
          <w:b/>
          <w:bCs/>
          <w:sz w:val="24"/>
          <w:szCs w:val="24"/>
          <w:lang w:val="en-GB"/>
        </w:rPr>
      </w:pPr>
    </w:p>
    <w:p w:rsidR="00855678" w:rsidRPr="00DA0326" w:rsidRDefault="009D1074" w:rsidP="00DA0326">
      <w:pPr>
        <w:widowControl/>
        <w:wordWrap/>
        <w:autoSpaceDE/>
        <w:autoSpaceDN/>
        <w:spacing w:line="360" w:lineRule="auto"/>
        <w:rPr>
          <w:rFonts w:ascii="Book Antiqua" w:eastAsia="Batang" w:hAnsi="Book Antiqua"/>
          <w:bCs/>
          <w:color w:val="000000"/>
          <w:kern w:val="0"/>
          <w:sz w:val="24"/>
          <w:szCs w:val="24"/>
          <w:lang w:val="en-GB"/>
        </w:rPr>
      </w:pPr>
      <w:r w:rsidRPr="00DA0326">
        <w:rPr>
          <w:rFonts w:ascii="Book Antiqua" w:hAnsi="Book Antiqua"/>
          <w:b/>
          <w:bCs/>
          <w:sz w:val="24"/>
          <w:szCs w:val="24"/>
          <w:lang w:val="en-GB"/>
        </w:rPr>
        <w:t xml:space="preserve">Negative </w:t>
      </w:r>
      <w:r w:rsidR="007A5AAE" w:rsidRPr="00DA0326">
        <w:rPr>
          <w:rFonts w:ascii="Book Antiqua" w:hAnsi="Book Antiqua"/>
          <w:b/>
          <w:bCs/>
          <w:sz w:val="24"/>
          <w:szCs w:val="24"/>
          <w:lang w:val="en-GB"/>
        </w:rPr>
        <w:t>impact of bone-</w:t>
      </w:r>
      <w:r w:rsidR="0098534D" w:rsidRPr="00DA0326">
        <w:rPr>
          <w:rFonts w:ascii="Book Antiqua" w:hAnsi="Book Antiqua"/>
          <w:b/>
          <w:bCs/>
          <w:sz w:val="24"/>
          <w:szCs w:val="24"/>
          <w:lang w:val="en-GB"/>
        </w:rPr>
        <w:t>marrow-derived mesenchymal stem cells on D</w:t>
      </w:r>
      <w:r w:rsidR="00720199" w:rsidRPr="00DA0326">
        <w:rPr>
          <w:rFonts w:ascii="Book Antiqua" w:hAnsi="Book Antiqua"/>
          <w:b/>
          <w:bCs/>
          <w:sz w:val="24"/>
          <w:szCs w:val="24"/>
          <w:lang w:val="en-GB"/>
        </w:rPr>
        <w:t>S</w:t>
      </w:r>
      <w:r w:rsidR="0098534D" w:rsidRPr="00DA0326">
        <w:rPr>
          <w:rFonts w:ascii="Book Antiqua" w:hAnsi="Book Antiqua"/>
          <w:b/>
          <w:bCs/>
          <w:sz w:val="24"/>
          <w:szCs w:val="24"/>
          <w:lang w:val="en-GB"/>
        </w:rPr>
        <w:t>S-induced colitis</w:t>
      </w:r>
    </w:p>
    <w:p w:rsidR="00BC5F0D" w:rsidRPr="00DA0326" w:rsidRDefault="00BC5F0D" w:rsidP="00DA0326">
      <w:pPr>
        <w:pStyle w:val="a3"/>
        <w:kinsoku w:val="0"/>
        <w:overflowPunct w:val="0"/>
        <w:spacing w:line="360" w:lineRule="auto"/>
        <w:rPr>
          <w:rFonts w:ascii="Book Antiqua" w:hAnsi="Book Antiqua" w:cs="Times New Roman"/>
          <w:bCs/>
          <w:sz w:val="24"/>
          <w:szCs w:val="24"/>
          <w:lang w:val="en-GB"/>
        </w:rPr>
      </w:pPr>
    </w:p>
    <w:p w:rsidR="009D1074" w:rsidRPr="00DA0326" w:rsidRDefault="00A96C4F" w:rsidP="00DA0326">
      <w:pPr>
        <w:pStyle w:val="a3"/>
        <w:spacing w:line="360" w:lineRule="auto"/>
        <w:rPr>
          <w:rFonts w:ascii="Book Antiqua" w:hAnsi="Book Antiqua" w:cs="Times New Roman"/>
          <w:bCs/>
          <w:sz w:val="24"/>
          <w:szCs w:val="24"/>
          <w:lang w:val="en-GB"/>
        </w:rPr>
      </w:pPr>
      <w:r w:rsidRPr="00DA0326">
        <w:rPr>
          <w:rFonts w:ascii="Book Antiqua" w:eastAsia="Malgun Gothic" w:hAnsi="Book Antiqua" w:cs="BookAntiqua"/>
          <w:sz w:val="24"/>
          <w:szCs w:val="24"/>
          <w:lang w:val="en-GB"/>
        </w:rPr>
        <w:t>N</w:t>
      </w:r>
      <w:r w:rsidR="009D1074" w:rsidRPr="00DA0326">
        <w:rPr>
          <w:rFonts w:ascii="Book Antiqua" w:eastAsia="Malgun Gothic" w:hAnsi="Book Antiqua" w:cs="BookAntiqua"/>
          <w:sz w:val="24"/>
          <w:szCs w:val="24"/>
          <w:lang w:val="en-GB"/>
        </w:rPr>
        <w:t>am</w:t>
      </w:r>
      <w:r w:rsidRPr="00DA0326">
        <w:rPr>
          <w:rFonts w:ascii="Book Antiqua" w:eastAsia="Malgun Gothic" w:hAnsi="Book Antiqua" w:cs="BookAntiqua"/>
          <w:sz w:val="24"/>
          <w:szCs w:val="24"/>
          <w:lang w:val="en-GB"/>
        </w:rPr>
        <w:t xml:space="preserve"> Y</w:t>
      </w:r>
      <w:r w:rsidR="00720199" w:rsidRPr="00DA0326">
        <w:rPr>
          <w:rFonts w:ascii="Book Antiqua" w:eastAsia="Malgun Gothic" w:hAnsi="Book Antiqua" w:cs="BookAntiqua"/>
          <w:sz w:val="24"/>
          <w:szCs w:val="24"/>
          <w:lang w:val="en-GB"/>
        </w:rPr>
        <w:t>S</w:t>
      </w:r>
      <w:r w:rsidRPr="00DA0326">
        <w:rPr>
          <w:rFonts w:ascii="Book Antiqua" w:eastAsia="Malgun Gothic" w:hAnsi="Book Antiqua" w:cs="BookAntiqua"/>
          <w:sz w:val="24"/>
          <w:szCs w:val="24"/>
          <w:lang w:val="en-GB"/>
        </w:rPr>
        <w:t xml:space="preserve"> </w:t>
      </w:r>
      <w:r w:rsidRPr="00DA0326">
        <w:rPr>
          <w:rFonts w:ascii="Book Antiqua" w:eastAsia="Malgun Gothic" w:hAnsi="Book Antiqua" w:cs="BookAntiqua"/>
          <w:i/>
          <w:sz w:val="24"/>
          <w:szCs w:val="24"/>
          <w:lang w:val="en-GB"/>
        </w:rPr>
        <w:t>et al</w:t>
      </w:r>
      <w:r w:rsidRPr="00DA0326">
        <w:rPr>
          <w:rFonts w:ascii="Book Antiqua" w:eastAsia="Malgun Gothic" w:hAnsi="Book Antiqua" w:cs="BookAntiqua"/>
          <w:sz w:val="24"/>
          <w:szCs w:val="24"/>
          <w:lang w:val="en-GB"/>
        </w:rPr>
        <w:t>.</w:t>
      </w:r>
      <w:r w:rsidR="009D1074" w:rsidRPr="00DA0326">
        <w:rPr>
          <w:rFonts w:ascii="Book Antiqua" w:eastAsia="Times New Roman" w:hAnsi="Book Antiqua" w:cs="Arial Unicode MS"/>
          <w:b/>
          <w:sz w:val="24"/>
          <w:szCs w:val="24"/>
        </w:rPr>
        <w:t xml:space="preserve"> </w:t>
      </w:r>
      <w:r w:rsidR="009D1074" w:rsidRPr="00DA0326">
        <w:rPr>
          <w:rFonts w:ascii="Book Antiqua" w:hAnsi="Book Antiqua" w:cs="Times New Roman"/>
          <w:bCs/>
          <w:sz w:val="24"/>
          <w:szCs w:val="24"/>
          <w:lang w:val="en-GB"/>
        </w:rPr>
        <w:t>Effects of BM-MSC on IBD</w:t>
      </w:r>
    </w:p>
    <w:p w:rsidR="00E06725" w:rsidRPr="00DA0326" w:rsidRDefault="00E06725" w:rsidP="00DA0326">
      <w:pPr>
        <w:pStyle w:val="a3"/>
        <w:spacing w:line="360" w:lineRule="auto"/>
        <w:rPr>
          <w:rFonts w:ascii="Book Antiqua" w:hAnsi="Book Antiqua" w:cs="Times New Roman"/>
          <w:bCs/>
          <w:sz w:val="24"/>
          <w:szCs w:val="24"/>
          <w:lang w:val="en-GB"/>
        </w:rPr>
      </w:pPr>
    </w:p>
    <w:p w:rsidR="00A96C4F" w:rsidRPr="00DA0326" w:rsidRDefault="00A96C4F" w:rsidP="00DA0326">
      <w:pPr>
        <w:pStyle w:val="a3"/>
        <w:spacing w:line="360" w:lineRule="auto"/>
        <w:rPr>
          <w:rFonts w:ascii="Book Antiqua" w:eastAsia="宋体" w:hAnsi="Book Antiqua" w:cs="Times New Roman"/>
          <w:bCs/>
          <w:sz w:val="24"/>
          <w:szCs w:val="24"/>
          <w:lang w:val="en-GB" w:eastAsia="zh-CN"/>
        </w:rPr>
      </w:pPr>
      <w:r w:rsidRPr="00DA0326">
        <w:rPr>
          <w:rFonts w:ascii="Book Antiqua" w:hAnsi="Book Antiqua" w:cs="Times New Roman"/>
          <w:bCs/>
          <w:sz w:val="24"/>
          <w:szCs w:val="24"/>
          <w:lang w:val="en-GB"/>
        </w:rPr>
        <w:t>Young-Sun Nam, Nayoun Kim, Keon-Il Im, Jung-Yeon Lim, Eun-Sol Lee, Seok-Goo Cho</w:t>
      </w:r>
    </w:p>
    <w:p w:rsidR="00A96C4F" w:rsidRPr="00DA0326" w:rsidRDefault="009B3BB0" w:rsidP="00DA0326">
      <w:pPr>
        <w:pStyle w:val="a3"/>
        <w:spacing w:line="360" w:lineRule="auto"/>
        <w:rPr>
          <w:rFonts w:ascii="Book Antiqua" w:hAnsi="Book Antiqua" w:cs="Times New Roman"/>
          <w:bCs/>
          <w:sz w:val="24"/>
          <w:szCs w:val="24"/>
          <w:lang w:val="en-GB"/>
        </w:rPr>
      </w:pPr>
      <w:r>
        <w:rPr>
          <w:rFonts w:ascii="Book Antiqua" w:eastAsia="Gulim" w:hAnsi="Book Antiqua"/>
          <w:noProof/>
          <w:sz w:val="24"/>
          <w:szCs w:val="24"/>
          <w:lang w:eastAsia="zh-CN"/>
        </w:rPr>
        <mc:AlternateContent>
          <mc:Choice Requires="wps">
            <w:drawing>
              <wp:anchor distT="0" distB="0" distL="114300" distR="114300" simplePos="0" relativeHeight="251657728" behindDoc="0" locked="0" layoutInCell="1" allowOverlap="1">
                <wp:simplePos x="0" y="0"/>
                <wp:positionH relativeFrom="column">
                  <wp:posOffset>47625</wp:posOffset>
                </wp:positionH>
                <wp:positionV relativeFrom="paragraph">
                  <wp:posOffset>105410</wp:posOffset>
                </wp:positionV>
                <wp:extent cx="5943600" cy="0"/>
                <wp:effectExtent l="19050" t="19685" r="19050" b="27940"/>
                <wp:wrapNone/>
                <wp:docPr id="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8.3pt" to="471.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" strokecolor="gray" strokeweight="3pt"/>
            </w:pict>
          </mc:Fallback>
        </mc:AlternateContent>
      </w:r>
    </w:p>
    <w:p w:rsidR="00A96C4F" w:rsidRPr="00DA0326" w:rsidRDefault="00A96C4F" w:rsidP="00DA0326">
      <w:pPr>
        <w:pStyle w:val="a3"/>
        <w:spacing w:line="360" w:lineRule="auto"/>
        <w:rPr>
          <w:rFonts w:ascii="Book Antiqua" w:eastAsia="Malgun Gothic" w:hAnsi="Book Antiqua" w:cs="Times New Roman"/>
          <w:bCs/>
          <w:kern w:val="2"/>
          <w:sz w:val="24"/>
          <w:szCs w:val="24"/>
          <w:lang w:val="it-IT"/>
        </w:rPr>
      </w:pPr>
      <w:r w:rsidRPr="00DA0326">
        <w:rPr>
          <w:rFonts w:ascii="Book Antiqua" w:hAnsi="Book Antiqua" w:cs="Times New Roman"/>
          <w:b/>
          <w:bCs/>
          <w:sz w:val="24"/>
          <w:szCs w:val="24"/>
          <w:lang w:val="en-GB"/>
        </w:rPr>
        <w:t>Young-Sun Nam, Nayoun Kim, Keon-Il Im, Jung-Yeon Lim, Eun-Sol Lee</w:t>
      </w:r>
      <w:r w:rsidR="00AA6951" w:rsidRPr="00DA0326">
        <w:rPr>
          <w:rFonts w:ascii="Book Antiqua" w:eastAsia="宋体" w:hAnsi="Book Antiqua" w:cs="Times New Roman" w:hint="eastAsia"/>
          <w:b/>
          <w:bCs/>
          <w:sz w:val="24"/>
          <w:szCs w:val="24"/>
          <w:lang w:val="en-GB" w:eastAsia="zh-CN"/>
        </w:rPr>
        <w:t>,</w:t>
      </w:r>
      <w:r w:rsidRPr="00DA0326">
        <w:rPr>
          <w:rFonts w:ascii="Book Antiqua" w:hAnsi="Book Antiqua" w:cs="Times New Roman"/>
          <w:bCs/>
          <w:sz w:val="24"/>
          <w:szCs w:val="24"/>
          <w:lang w:val="en-GB"/>
        </w:rPr>
        <w:t xml:space="preserve"> </w:t>
      </w:r>
      <w:r w:rsidRPr="00DA0326">
        <w:rPr>
          <w:rFonts w:ascii="Book Antiqua" w:eastAsia="Malgun Gothic" w:hAnsi="Book Antiqua" w:cs="Times New Roman"/>
          <w:bCs/>
          <w:kern w:val="2"/>
          <w:sz w:val="24"/>
          <w:szCs w:val="24"/>
        </w:rPr>
        <w:t xml:space="preserve">Institute for Translational Research and Molecular Imaging, </w:t>
      </w:r>
      <w:r w:rsidRPr="00DA0326">
        <w:rPr>
          <w:rFonts w:ascii="Book Antiqua" w:eastAsia="Malgun Gothic" w:hAnsi="Book Antiqua" w:cs="Times New Roman"/>
          <w:bCs/>
          <w:kern w:val="2"/>
          <w:sz w:val="24"/>
          <w:szCs w:val="24"/>
          <w:lang w:val="it-IT"/>
        </w:rPr>
        <w:t xml:space="preserve">The Catholic </w:t>
      </w:r>
      <w:r w:rsidR="00DF1CE5" w:rsidRPr="00DA0326">
        <w:rPr>
          <w:rFonts w:ascii="Book Antiqua" w:eastAsia="Malgun Gothic" w:hAnsi="Book Antiqua" w:cs="Times New Roman"/>
          <w:bCs/>
          <w:kern w:val="2"/>
          <w:sz w:val="24"/>
          <w:szCs w:val="24"/>
          <w:lang w:val="it-IT"/>
        </w:rPr>
        <w:t>U</w:t>
      </w:r>
      <w:r w:rsidRPr="00DA0326">
        <w:rPr>
          <w:rFonts w:ascii="Book Antiqua" w:eastAsia="Malgun Gothic" w:hAnsi="Book Antiqua" w:cs="Times New Roman"/>
          <w:bCs/>
          <w:kern w:val="2"/>
          <w:sz w:val="24"/>
          <w:szCs w:val="24"/>
          <w:lang w:val="it-IT"/>
        </w:rPr>
        <w:t xml:space="preserve">niversity of Korea College of Medicine, </w:t>
      </w:r>
      <w:r w:rsidR="009D1074" w:rsidRPr="00DA0326">
        <w:rPr>
          <w:rFonts w:ascii="Book Antiqua" w:hAnsi="Book Antiqua"/>
          <w:bCs/>
          <w:sz w:val="24"/>
          <w:szCs w:val="24"/>
          <w:lang w:val="it-IT"/>
        </w:rPr>
        <w:t xml:space="preserve">Seoul 137-701, </w:t>
      </w:r>
      <w:r w:rsidR="009D1074" w:rsidRPr="00DA0326">
        <w:rPr>
          <w:rFonts w:ascii="Book Antiqua" w:eastAsia="宋体" w:hAnsi="Book Antiqua" w:cs="Times New Roman" w:hint="eastAsia"/>
          <w:bCs/>
          <w:kern w:val="2"/>
          <w:sz w:val="24"/>
          <w:szCs w:val="24"/>
          <w:lang w:val="it-IT" w:eastAsia="zh-CN"/>
        </w:rPr>
        <w:t xml:space="preserve">South </w:t>
      </w:r>
      <w:r w:rsidRPr="00DA0326">
        <w:rPr>
          <w:rFonts w:ascii="Book Antiqua" w:eastAsia="Malgun Gothic" w:hAnsi="Book Antiqua" w:cs="Times New Roman"/>
          <w:bCs/>
          <w:kern w:val="2"/>
          <w:sz w:val="24"/>
          <w:szCs w:val="24"/>
          <w:lang w:val="it-IT"/>
        </w:rPr>
        <w:t>Korea</w:t>
      </w:r>
    </w:p>
    <w:p w:rsidR="00A96C4F" w:rsidRPr="00DA0326" w:rsidRDefault="00A96C4F" w:rsidP="00DA0326">
      <w:pPr>
        <w:pStyle w:val="a3"/>
        <w:spacing w:line="360" w:lineRule="auto"/>
        <w:rPr>
          <w:rFonts w:ascii="Book Antiqua" w:eastAsia="Malgun Gothic" w:hAnsi="Book Antiqua" w:cs="Times New Roman"/>
          <w:bCs/>
          <w:kern w:val="2"/>
          <w:sz w:val="24"/>
          <w:szCs w:val="24"/>
          <w:lang w:val="it-IT"/>
        </w:rPr>
      </w:pPr>
    </w:p>
    <w:p w:rsidR="00DF1CE5" w:rsidRPr="00DA0326" w:rsidRDefault="009D1074" w:rsidP="00DA0326">
      <w:pPr>
        <w:wordWrap/>
        <w:spacing w:line="360" w:lineRule="auto"/>
        <w:rPr>
          <w:rFonts w:ascii="Book Antiqua" w:eastAsia="宋体" w:hAnsi="Book Antiqua"/>
          <w:bCs/>
          <w:color w:val="000000"/>
          <w:sz w:val="24"/>
          <w:szCs w:val="24"/>
          <w:lang w:val="it-IT" w:eastAsia="zh-CN"/>
        </w:rPr>
      </w:pPr>
      <w:r w:rsidRPr="00DA0326">
        <w:rPr>
          <w:rFonts w:ascii="Book Antiqua" w:hAnsi="Book Antiqua"/>
          <w:b/>
          <w:bCs/>
          <w:sz w:val="24"/>
          <w:szCs w:val="24"/>
          <w:lang w:val="it-IT"/>
        </w:rPr>
        <w:t>Seok</w:t>
      </w:r>
      <w:r w:rsidRPr="00DA0326">
        <w:rPr>
          <w:rFonts w:ascii="Book Antiqua" w:eastAsia="宋体" w:hAnsi="Book Antiqua" w:hint="eastAsia"/>
          <w:b/>
          <w:bCs/>
          <w:sz w:val="24"/>
          <w:szCs w:val="24"/>
          <w:lang w:val="it-IT" w:eastAsia="zh-CN"/>
        </w:rPr>
        <w:t>-</w:t>
      </w:r>
      <w:r w:rsidR="00DF1CE5" w:rsidRPr="00DA0326">
        <w:rPr>
          <w:rFonts w:ascii="Book Antiqua" w:hAnsi="Book Antiqua"/>
          <w:b/>
          <w:bCs/>
          <w:sz w:val="24"/>
          <w:szCs w:val="24"/>
          <w:lang w:val="it-IT"/>
        </w:rPr>
        <w:t>Goo Cho</w:t>
      </w:r>
      <w:r w:rsidRPr="00DA0326">
        <w:rPr>
          <w:rFonts w:ascii="Book Antiqua" w:eastAsia="宋体" w:hAnsi="Book Antiqua" w:hint="eastAsia"/>
          <w:bCs/>
          <w:sz w:val="24"/>
          <w:szCs w:val="24"/>
          <w:lang w:val="it-IT" w:eastAsia="zh-CN"/>
        </w:rPr>
        <w:t xml:space="preserve">, </w:t>
      </w:r>
      <w:r w:rsidRPr="00DA0326">
        <w:rPr>
          <w:rFonts w:ascii="Book Antiqua" w:hAnsi="Book Antiqua"/>
          <w:bCs/>
          <w:sz w:val="24"/>
          <w:szCs w:val="24"/>
        </w:rPr>
        <w:t xml:space="preserve">Department of Hematology, Catholic Blood and Marrow Transplantation Center, </w:t>
      </w:r>
      <w:r w:rsidRPr="00DA0326">
        <w:rPr>
          <w:rFonts w:ascii="Book Antiqua" w:hAnsi="Book Antiqua"/>
          <w:bCs/>
          <w:sz w:val="24"/>
          <w:szCs w:val="24"/>
          <w:lang w:val="it-IT"/>
        </w:rPr>
        <w:t xml:space="preserve">Seoul St. Mary’s Hospital, </w:t>
      </w:r>
      <w:r w:rsidRPr="00DA0326">
        <w:rPr>
          <w:rFonts w:ascii="Book Antiqua" w:hAnsi="Book Antiqua"/>
          <w:bCs/>
          <w:sz w:val="24"/>
          <w:szCs w:val="24"/>
        </w:rPr>
        <w:t xml:space="preserve">Institute for Translational Research and Molecular Imaging, </w:t>
      </w:r>
      <w:r w:rsidRPr="00DA0326">
        <w:rPr>
          <w:rFonts w:ascii="Book Antiqua" w:hAnsi="Book Antiqua"/>
          <w:bCs/>
          <w:sz w:val="24"/>
          <w:szCs w:val="24"/>
          <w:lang w:val="it-IT"/>
        </w:rPr>
        <w:t>The Catholic niversity of Korea College of Medicine,</w:t>
      </w:r>
      <w:r w:rsidRPr="00DA0326">
        <w:rPr>
          <w:rFonts w:ascii="Book Antiqua" w:eastAsia="宋体" w:hAnsi="Book Antiqua" w:hint="eastAsia"/>
          <w:bCs/>
          <w:color w:val="000000"/>
          <w:sz w:val="24"/>
          <w:szCs w:val="24"/>
          <w:lang w:val="it-IT" w:eastAsia="zh-CN"/>
        </w:rPr>
        <w:t xml:space="preserve"> </w:t>
      </w:r>
      <w:r w:rsidRPr="00DA0326">
        <w:rPr>
          <w:rFonts w:ascii="Book Antiqua" w:hAnsi="Book Antiqua"/>
          <w:bCs/>
          <w:sz w:val="24"/>
          <w:szCs w:val="24"/>
          <w:lang w:val="it-IT"/>
        </w:rPr>
        <w:t>Seoul 137-701,</w:t>
      </w:r>
      <w:r w:rsidR="00DF1CE5" w:rsidRPr="00DA0326">
        <w:rPr>
          <w:rFonts w:ascii="Book Antiqua" w:hAnsi="Book Antiqua"/>
          <w:bCs/>
          <w:color w:val="000000"/>
          <w:sz w:val="24"/>
          <w:szCs w:val="24"/>
        </w:rPr>
        <w:t xml:space="preserve"> </w:t>
      </w:r>
      <w:r w:rsidRPr="00DA0326">
        <w:rPr>
          <w:rFonts w:ascii="Book Antiqua" w:eastAsia="宋体" w:hAnsi="Book Antiqua" w:hint="eastAsia"/>
          <w:bCs/>
          <w:sz w:val="24"/>
          <w:szCs w:val="24"/>
          <w:lang w:val="it-IT" w:eastAsia="zh-CN"/>
        </w:rPr>
        <w:t xml:space="preserve">South </w:t>
      </w:r>
      <w:r w:rsidRPr="00DA0326">
        <w:rPr>
          <w:rFonts w:ascii="Book Antiqua" w:hAnsi="Book Antiqua"/>
          <w:bCs/>
          <w:sz w:val="24"/>
          <w:szCs w:val="24"/>
          <w:lang w:val="it-IT"/>
        </w:rPr>
        <w:t>Korea</w:t>
      </w:r>
    </w:p>
    <w:p w:rsidR="00DF1CE5" w:rsidRPr="00DA0326" w:rsidRDefault="00DF1CE5" w:rsidP="00DA0326">
      <w:pPr>
        <w:wordWrap/>
        <w:spacing w:line="360" w:lineRule="auto"/>
        <w:rPr>
          <w:rFonts w:ascii="Book Antiqua" w:hAnsi="Book Antiqua"/>
          <w:bCs/>
          <w:color w:val="000000"/>
          <w:sz w:val="24"/>
          <w:szCs w:val="24"/>
        </w:rPr>
      </w:pPr>
    </w:p>
    <w:p w:rsidR="00DF1CE5" w:rsidRPr="00DA0326" w:rsidRDefault="00DF1CE5" w:rsidP="00DA0326">
      <w:pPr>
        <w:wordWrap/>
        <w:spacing w:line="360" w:lineRule="auto"/>
        <w:rPr>
          <w:rFonts w:ascii="Book Antiqua" w:eastAsia="宋体" w:hAnsi="Book Antiqua"/>
          <w:bCs/>
          <w:color w:val="000000"/>
          <w:sz w:val="24"/>
          <w:szCs w:val="24"/>
          <w:lang w:eastAsia="zh-CN"/>
        </w:rPr>
      </w:pPr>
      <w:r w:rsidRPr="00DA0326">
        <w:rPr>
          <w:rFonts w:ascii="Book Antiqua" w:hAnsi="Book Antiqua"/>
          <w:b/>
          <w:bCs/>
          <w:color w:val="000000"/>
          <w:sz w:val="24"/>
          <w:szCs w:val="24"/>
        </w:rPr>
        <w:t>Author contributions:</w:t>
      </w:r>
      <w:r w:rsidRPr="00DA0326">
        <w:rPr>
          <w:rFonts w:ascii="Book Antiqua" w:hAnsi="Book Antiqua"/>
          <w:bCs/>
          <w:color w:val="000000"/>
          <w:sz w:val="24"/>
          <w:szCs w:val="24"/>
        </w:rPr>
        <w:t xml:space="preserve"> Nam Y</w:t>
      </w:r>
      <w:r w:rsidR="00720199" w:rsidRPr="00DA0326">
        <w:rPr>
          <w:rFonts w:ascii="Book Antiqua" w:hAnsi="Book Antiqua"/>
          <w:bCs/>
          <w:color w:val="000000"/>
          <w:sz w:val="24"/>
          <w:szCs w:val="24"/>
        </w:rPr>
        <w:t>S</w:t>
      </w:r>
      <w:r w:rsidRPr="00DA0326">
        <w:rPr>
          <w:rFonts w:ascii="Book Antiqua" w:hAnsi="Book Antiqua"/>
          <w:bCs/>
          <w:color w:val="000000"/>
          <w:sz w:val="24"/>
          <w:szCs w:val="24"/>
        </w:rPr>
        <w:t xml:space="preserve"> performed the majority of experiments and wrote the manuscript; Kim N, Im K</w:t>
      </w:r>
      <w:r w:rsidR="00720199" w:rsidRPr="00DA0326">
        <w:rPr>
          <w:rFonts w:ascii="Book Antiqua" w:hAnsi="Book Antiqua"/>
          <w:bCs/>
          <w:color w:val="000000"/>
          <w:sz w:val="24"/>
          <w:szCs w:val="24"/>
        </w:rPr>
        <w:t>I</w:t>
      </w:r>
      <w:r w:rsidRPr="00DA0326">
        <w:rPr>
          <w:rFonts w:ascii="Book Antiqua" w:hAnsi="Book Antiqua"/>
          <w:bCs/>
          <w:color w:val="000000"/>
          <w:sz w:val="24"/>
          <w:szCs w:val="24"/>
        </w:rPr>
        <w:t>, Lim J</w:t>
      </w:r>
      <w:r w:rsidR="00720199" w:rsidRPr="00DA0326">
        <w:rPr>
          <w:rFonts w:ascii="Book Antiqua" w:hAnsi="Book Antiqua"/>
          <w:bCs/>
          <w:color w:val="000000"/>
          <w:sz w:val="24"/>
          <w:szCs w:val="24"/>
        </w:rPr>
        <w:t>Y</w:t>
      </w:r>
      <w:r w:rsidR="009D1074" w:rsidRPr="00DA0326">
        <w:rPr>
          <w:rFonts w:ascii="Book Antiqua" w:eastAsia="宋体" w:hAnsi="Book Antiqua" w:hint="eastAsia"/>
          <w:bCs/>
          <w:color w:val="000000"/>
          <w:sz w:val="24"/>
          <w:szCs w:val="24"/>
          <w:lang w:eastAsia="zh-CN"/>
        </w:rPr>
        <w:t xml:space="preserve"> </w:t>
      </w:r>
      <w:r w:rsidRPr="00DA0326">
        <w:rPr>
          <w:rFonts w:ascii="Book Antiqua" w:hAnsi="Book Antiqua"/>
          <w:bCs/>
          <w:color w:val="000000"/>
          <w:sz w:val="24"/>
          <w:szCs w:val="24"/>
        </w:rPr>
        <w:t>and Lee E</w:t>
      </w:r>
      <w:r w:rsidR="00720199" w:rsidRPr="00DA0326">
        <w:rPr>
          <w:rFonts w:ascii="Book Antiqua" w:hAnsi="Book Antiqua"/>
          <w:bCs/>
          <w:color w:val="000000"/>
          <w:sz w:val="24"/>
          <w:szCs w:val="24"/>
        </w:rPr>
        <w:t>S</w:t>
      </w:r>
      <w:r w:rsidRPr="00DA0326">
        <w:rPr>
          <w:rFonts w:ascii="Book Antiqua" w:hAnsi="Book Antiqua"/>
          <w:bCs/>
          <w:color w:val="000000"/>
          <w:sz w:val="24"/>
          <w:szCs w:val="24"/>
        </w:rPr>
        <w:t xml:space="preserve"> provided analytical tools and the collection of mouse sample; Cho S</w:t>
      </w:r>
      <w:r w:rsidR="00720199" w:rsidRPr="00DA0326">
        <w:rPr>
          <w:rFonts w:ascii="Book Antiqua" w:hAnsi="Book Antiqua"/>
          <w:bCs/>
          <w:color w:val="000000"/>
          <w:sz w:val="24"/>
          <w:szCs w:val="24"/>
        </w:rPr>
        <w:t>G</w:t>
      </w:r>
      <w:r w:rsidRPr="00DA0326">
        <w:rPr>
          <w:rFonts w:ascii="Book Antiqua" w:hAnsi="Book Antiqua"/>
          <w:bCs/>
          <w:color w:val="000000"/>
          <w:sz w:val="24"/>
          <w:szCs w:val="24"/>
        </w:rPr>
        <w:t xml:space="preserve"> designed the study and finally confirmed the manuscript.</w:t>
      </w:r>
    </w:p>
    <w:p w:rsidR="00DF1CE5" w:rsidRPr="00DA0326" w:rsidRDefault="00DF1CE5" w:rsidP="00DA0326">
      <w:pPr>
        <w:wordWrap/>
        <w:spacing w:line="360" w:lineRule="auto"/>
        <w:rPr>
          <w:rFonts w:ascii="Book Antiqua" w:hAnsi="Book Antiqua"/>
          <w:bCs/>
          <w:color w:val="000000"/>
          <w:sz w:val="24"/>
          <w:szCs w:val="24"/>
        </w:rPr>
      </w:pPr>
    </w:p>
    <w:p w:rsidR="00DF1CE5" w:rsidRPr="00DA0326" w:rsidRDefault="00DF1CE5" w:rsidP="00DA0326">
      <w:pPr>
        <w:wordWrap/>
        <w:spacing w:line="360" w:lineRule="auto"/>
        <w:rPr>
          <w:rFonts w:ascii="Book Antiqua" w:eastAsia="宋体" w:hAnsi="Book Antiqua"/>
          <w:color w:val="000000"/>
          <w:sz w:val="24"/>
          <w:szCs w:val="24"/>
          <w:lang w:eastAsia="zh-CN"/>
        </w:rPr>
      </w:pPr>
      <w:r w:rsidRPr="00DA0326">
        <w:rPr>
          <w:rFonts w:ascii="Book Antiqua" w:hAnsi="Book Antiqua"/>
          <w:b/>
          <w:bCs/>
          <w:color w:val="000000"/>
          <w:sz w:val="24"/>
          <w:szCs w:val="24"/>
        </w:rPr>
        <w:t>Supported by</w:t>
      </w:r>
      <w:r w:rsidRPr="00DA0326">
        <w:rPr>
          <w:rFonts w:ascii="Book Antiqua" w:hAnsi="Book Antiqua"/>
          <w:bCs/>
          <w:color w:val="000000"/>
          <w:sz w:val="24"/>
          <w:szCs w:val="24"/>
        </w:rPr>
        <w:t xml:space="preserve"> </w:t>
      </w:r>
      <w:r w:rsidRPr="00DA0326">
        <w:rPr>
          <w:rFonts w:ascii="Book Antiqua" w:hAnsi="Book Antiqua"/>
          <w:color w:val="000000"/>
          <w:sz w:val="24"/>
          <w:szCs w:val="24"/>
        </w:rPr>
        <w:t>Korea Healthcare Technology R</w:t>
      </w:r>
      <w:r w:rsidR="00A828DD" w:rsidRPr="00DA0326">
        <w:rPr>
          <w:rFonts w:ascii="Book Antiqua" w:eastAsia="宋体" w:hAnsi="Book Antiqua" w:hint="eastAsia"/>
          <w:color w:val="000000"/>
          <w:sz w:val="24"/>
          <w:szCs w:val="24"/>
          <w:lang w:eastAsia="zh-CN"/>
        </w:rPr>
        <w:t xml:space="preserve"> and </w:t>
      </w:r>
      <w:r w:rsidRPr="00DA0326">
        <w:rPr>
          <w:rFonts w:ascii="Book Antiqua" w:hAnsi="Book Antiqua"/>
          <w:color w:val="000000"/>
          <w:sz w:val="24"/>
          <w:szCs w:val="24"/>
        </w:rPr>
        <w:t>D Project</w:t>
      </w:r>
      <w:r w:rsidR="00DA0326" w:rsidRPr="00DA0326">
        <w:rPr>
          <w:rFonts w:ascii="Book Antiqua" w:eastAsia="宋体" w:hAnsi="Book Antiqua" w:hint="eastAsia"/>
          <w:color w:val="000000"/>
          <w:sz w:val="24"/>
          <w:szCs w:val="24"/>
          <w:lang w:eastAsia="zh-CN"/>
        </w:rPr>
        <w:t xml:space="preserve"> No. </w:t>
      </w:r>
      <w:r w:rsidR="00DA0326" w:rsidRPr="00DA0326">
        <w:rPr>
          <w:rFonts w:ascii="Book Antiqua" w:hAnsi="Book Antiqua"/>
          <w:color w:val="000000"/>
          <w:sz w:val="24"/>
          <w:szCs w:val="24"/>
        </w:rPr>
        <w:t>HI12C0193 (A120241)</w:t>
      </w:r>
      <w:r w:rsidRPr="00DA0326">
        <w:rPr>
          <w:rFonts w:ascii="Book Antiqua" w:hAnsi="Book Antiqua"/>
          <w:color w:val="000000"/>
          <w:sz w:val="24"/>
          <w:szCs w:val="24"/>
        </w:rPr>
        <w:t>, the Ministry for Health, Welfare, and Fa</w:t>
      </w:r>
      <w:r w:rsidR="009D1074" w:rsidRPr="00DA0326">
        <w:rPr>
          <w:rFonts w:ascii="Book Antiqua" w:hAnsi="Book Antiqua"/>
          <w:color w:val="000000"/>
          <w:sz w:val="24"/>
          <w:szCs w:val="24"/>
        </w:rPr>
        <w:t xml:space="preserve">mily Affairs, </w:t>
      </w:r>
      <w:r w:rsidR="009D1074" w:rsidRPr="00DA0326">
        <w:rPr>
          <w:rFonts w:ascii="Book Antiqua" w:eastAsia="宋体" w:hAnsi="Book Antiqua" w:hint="eastAsia"/>
          <w:bCs/>
          <w:sz w:val="24"/>
          <w:szCs w:val="24"/>
          <w:lang w:val="it-IT" w:eastAsia="zh-CN"/>
        </w:rPr>
        <w:t xml:space="preserve">South </w:t>
      </w:r>
      <w:r w:rsidR="009D1074" w:rsidRPr="00DA0326">
        <w:rPr>
          <w:rFonts w:ascii="Book Antiqua" w:hAnsi="Book Antiqua"/>
          <w:bCs/>
          <w:sz w:val="24"/>
          <w:szCs w:val="24"/>
          <w:lang w:val="it-IT"/>
        </w:rPr>
        <w:t>Korea</w:t>
      </w:r>
    </w:p>
    <w:p w:rsidR="00DF1CE5" w:rsidRPr="00DA0326" w:rsidRDefault="00DF1CE5" w:rsidP="00DA0326">
      <w:pPr>
        <w:wordWrap/>
        <w:spacing w:line="360" w:lineRule="auto"/>
        <w:rPr>
          <w:rFonts w:ascii="Book Antiqua" w:hAnsi="Book Antiqua"/>
          <w:color w:val="000000"/>
          <w:sz w:val="24"/>
          <w:szCs w:val="24"/>
        </w:rPr>
      </w:pPr>
    </w:p>
    <w:p w:rsidR="00DF1CE5" w:rsidRPr="00DA0326" w:rsidRDefault="00DF1CE5" w:rsidP="00DA0326">
      <w:pPr>
        <w:pStyle w:val="a3"/>
        <w:spacing w:line="360" w:lineRule="auto"/>
        <w:rPr>
          <w:rFonts w:ascii="Book Antiqua" w:hAnsi="Book Antiqua"/>
          <w:b/>
          <w:bCs/>
          <w:sz w:val="24"/>
          <w:szCs w:val="24"/>
        </w:rPr>
      </w:pPr>
      <w:r w:rsidRPr="00DA0326">
        <w:rPr>
          <w:rFonts w:ascii="Book Antiqua" w:hAnsi="Book Antiqua"/>
          <w:b/>
          <w:bCs/>
          <w:sz w:val="24"/>
          <w:szCs w:val="24"/>
        </w:rPr>
        <w:lastRenderedPageBreak/>
        <w:t>Correspondence to</w:t>
      </w:r>
      <w:r w:rsidR="009D1074" w:rsidRPr="00DA0326">
        <w:rPr>
          <w:rFonts w:ascii="Book Antiqua" w:eastAsia="宋体" w:hAnsi="Book Antiqua" w:hint="eastAsia"/>
          <w:b/>
          <w:bCs/>
          <w:sz w:val="24"/>
          <w:szCs w:val="24"/>
          <w:lang w:eastAsia="zh-CN"/>
        </w:rPr>
        <w:t>:</w:t>
      </w:r>
      <w:r w:rsidRPr="00DA0326">
        <w:rPr>
          <w:rFonts w:ascii="Book Antiqua" w:hAnsi="Book Antiqua"/>
          <w:b/>
          <w:bCs/>
          <w:sz w:val="24"/>
          <w:szCs w:val="24"/>
        </w:rPr>
        <w:t xml:space="preserve"> </w:t>
      </w:r>
      <w:r w:rsidR="009D1074" w:rsidRPr="00DA0326">
        <w:rPr>
          <w:rFonts w:ascii="Book Antiqua" w:hAnsi="Book Antiqua"/>
          <w:b/>
          <w:bCs/>
          <w:sz w:val="24"/>
          <w:szCs w:val="24"/>
        </w:rPr>
        <w:t>Seok-Goo Cho, MD, Ph</w:t>
      </w:r>
      <w:r w:rsidRPr="00DA0326">
        <w:rPr>
          <w:rFonts w:ascii="Book Antiqua" w:hAnsi="Book Antiqua"/>
          <w:b/>
          <w:bCs/>
          <w:sz w:val="24"/>
          <w:szCs w:val="24"/>
        </w:rPr>
        <w:t>D</w:t>
      </w:r>
      <w:r w:rsidR="009D1074" w:rsidRPr="00DA0326">
        <w:rPr>
          <w:rFonts w:ascii="Book Antiqua" w:eastAsia="宋体" w:hAnsi="Book Antiqua" w:hint="eastAsia"/>
          <w:b/>
          <w:bCs/>
          <w:sz w:val="24"/>
          <w:szCs w:val="24"/>
          <w:lang w:eastAsia="zh-CN"/>
        </w:rPr>
        <w:t xml:space="preserve">, </w:t>
      </w:r>
      <w:r w:rsidR="009D1074" w:rsidRPr="00DA0326">
        <w:rPr>
          <w:rFonts w:ascii="Book Antiqua" w:hAnsi="Book Antiqua"/>
          <w:b/>
          <w:bCs/>
          <w:sz w:val="24"/>
          <w:szCs w:val="24"/>
        </w:rPr>
        <w:t>Professor</w:t>
      </w:r>
      <w:r w:rsidR="009D1074" w:rsidRPr="00DA0326">
        <w:rPr>
          <w:rFonts w:ascii="Book Antiqua" w:eastAsia="宋体" w:hAnsi="Book Antiqua" w:hint="eastAsia"/>
          <w:b/>
          <w:bCs/>
          <w:sz w:val="24"/>
          <w:szCs w:val="24"/>
          <w:lang w:eastAsia="zh-CN"/>
        </w:rPr>
        <w:t xml:space="preserve">, </w:t>
      </w:r>
      <w:r w:rsidRPr="00DA0326">
        <w:rPr>
          <w:rFonts w:ascii="Book Antiqua" w:hAnsi="Book Antiqua"/>
          <w:bCs/>
          <w:sz w:val="24"/>
          <w:szCs w:val="24"/>
        </w:rPr>
        <w:t xml:space="preserve">Department of Hematology, Catholic Blood and Marrow Transplantation Center, </w:t>
      </w:r>
      <w:r w:rsidRPr="00DA0326">
        <w:rPr>
          <w:rFonts w:ascii="Book Antiqua" w:hAnsi="Book Antiqua"/>
          <w:bCs/>
          <w:sz w:val="24"/>
          <w:szCs w:val="24"/>
          <w:lang w:val="it-IT"/>
        </w:rPr>
        <w:t xml:space="preserve">Seoul St. Mary’s Hospital, </w:t>
      </w:r>
      <w:r w:rsidRPr="00DA0326">
        <w:rPr>
          <w:rFonts w:ascii="Book Antiqua" w:hAnsi="Book Antiqua"/>
          <w:bCs/>
          <w:sz w:val="24"/>
          <w:szCs w:val="24"/>
        </w:rPr>
        <w:t xml:space="preserve">Institute for Translational Research and Molecular Imaging, </w:t>
      </w:r>
      <w:r w:rsidRPr="00DA0326">
        <w:rPr>
          <w:rFonts w:ascii="Book Antiqua" w:hAnsi="Book Antiqua"/>
          <w:bCs/>
          <w:sz w:val="24"/>
          <w:szCs w:val="24"/>
          <w:lang w:val="it-IT"/>
        </w:rPr>
        <w:t xml:space="preserve">The Catholic niversity of Korea College of Medicine, </w:t>
      </w:r>
      <w:r w:rsidR="009D1074" w:rsidRPr="00DA0326">
        <w:rPr>
          <w:rFonts w:ascii="Book Antiqua" w:hAnsi="Book Antiqua"/>
          <w:bCs/>
          <w:sz w:val="24"/>
          <w:szCs w:val="24"/>
          <w:lang w:val="it-IT"/>
        </w:rPr>
        <w:t>222 Banpo-daero, Seocho-gu, Seoul</w:t>
      </w:r>
      <w:r w:rsidRPr="00DA0326">
        <w:rPr>
          <w:rFonts w:ascii="Book Antiqua" w:hAnsi="Book Antiqua"/>
          <w:bCs/>
          <w:sz w:val="24"/>
          <w:szCs w:val="24"/>
          <w:lang w:val="it-IT"/>
        </w:rPr>
        <w:t xml:space="preserve"> 137-701, </w:t>
      </w:r>
      <w:r w:rsidR="009D1074" w:rsidRPr="00DA0326">
        <w:rPr>
          <w:rFonts w:ascii="Book Antiqua" w:eastAsia="宋体" w:hAnsi="Book Antiqua" w:cs="Times New Roman" w:hint="eastAsia"/>
          <w:bCs/>
          <w:kern w:val="2"/>
          <w:sz w:val="24"/>
          <w:szCs w:val="24"/>
          <w:lang w:val="it-IT" w:eastAsia="zh-CN"/>
        </w:rPr>
        <w:t xml:space="preserve">South </w:t>
      </w:r>
      <w:r w:rsidR="009D1074" w:rsidRPr="00DA0326">
        <w:rPr>
          <w:rFonts w:ascii="Book Antiqua" w:eastAsia="Malgun Gothic" w:hAnsi="Book Antiqua" w:cs="Times New Roman"/>
          <w:bCs/>
          <w:kern w:val="2"/>
          <w:sz w:val="24"/>
          <w:szCs w:val="24"/>
          <w:lang w:val="it-IT"/>
        </w:rPr>
        <w:t>Korea</w:t>
      </w:r>
      <w:r w:rsidR="00720199" w:rsidRPr="00DA0326">
        <w:rPr>
          <w:rFonts w:ascii="Book Antiqua" w:hAnsi="Book Antiqua"/>
          <w:bCs/>
          <w:sz w:val="24"/>
          <w:szCs w:val="24"/>
          <w:lang w:val="it-IT"/>
        </w:rPr>
        <w:t>.</w:t>
      </w:r>
      <w:r w:rsidRPr="00DA0326">
        <w:rPr>
          <w:rFonts w:ascii="Book Antiqua" w:hAnsi="Book Antiqua"/>
          <w:bCs/>
          <w:sz w:val="24"/>
          <w:szCs w:val="24"/>
          <w:lang w:val="it-IT"/>
        </w:rPr>
        <w:t xml:space="preserve"> </w:t>
      </w:r>
      <w:hyperlink r:id="rId8" w:history="1">
        <w:r w:rsidR="00720199" w:rsidRPr="00DA0326">
          <w:rPr>
            <w:rStyle w:val="a6"/>
            <w:rFonts w:ascii="Book Antiqua" w:hAnsi="Book Antiqua"/>
            <w:bCs/>
            <w:color w:val="000000"/>
            <w:sz w:val="24"/>
            <w:szCs w:val="24"/>
            <w:u w:val="none"/>
          </w:rPr>
          <w:t>chosg@catholic.ac.kr</w:t>
        </w:r>
      </w:hyperlink>
    </w:p>
    <w:p w:rsidR="00DF1CE5" w:rsidRPr="00DA0326" w:rsidRDefault="00DF1CE5" w:rsidP="00DA0326">
      <w:pPr>
        <w:pStyle w:val="a3"/>
        <w:spacing w:line="360" w:lineRule="auto"/>
        <w:rPr>
          <w:rFonts w:ascii="Book Antiqua" w:eastAsia="宋体" w:hAnsi="Book Antiqua"/>
          <w:bCs/>
          <w:sz w:val="24"/>
          <w:szCs w:val="24"/>
          <w:lang w:eastAsia="zh-CN"/>
        </w:rPr>
      </w:pPr>
      <w:r w:rsidRPr="00DA0326">
        <w:rPr>
          <w:rFonts w:ascii="Book Antiqua" w:hAnsi="Book Antiqua"/>
          <w:b/>
          <w:bCs/>
          <w:sz w:val="24"/>
          <w:szCs w:val="24"/>
        </w:rPr>
        <w:t>Tel</w:t>
      </w:r>
      <w:r w:rsidR="009D1074" w:rsidRPr="00DA0326">
        <w:rPr>
          <w:rFonts w:ascii="Book Antiqua" w:eastAsia="宋体" w:hAnsi="Book Antiqua" w:hint="eastAsia"/>
          <w:b/>
          <w:bCs/>
          <w:sz w:val="24"/>
          <w:szCs w:val="24"/>
          <w:lang w:eastAsia="zh-CN"/>
        </w:rPr>
        <w:t>ephone</w:t>
      </w:r>
      <w:r w:rsidRPr="00DA0326">
        <w:rPr>
          <w:rFonts w:ascii="Book Antiqua" w:hAnsi="Book Antiqua"/>
          <w:b/>
          <w:bCs/>
          <w:sz w:val="24"/>
          <w:szCs w:val="24"/>
        </w:rPr>
        <w:t>:</w:t>
      </w:r>
      <w:r w:rsidRPr="00DA0326">
        <w:rPr>
          <w:rFonts w:ascii="Book Antiqua" w:hAnsi="Book Antiqua"/>
          <w:bCs/>
          <w:sz w:val="24"/>
          <w:szCs w:val="24"/>
        </w:rPr>
        <w:t xml:space="preserve"> </w:t>
      </w:r>
      <w:r w:rsidR="009D1074" w:rsidRPr="00DA0326">
        <w:rPr>
          <w:rFonts w:ascii="Book Antiqua" w:eastAsia="宋体" w:hAnsi="Book Antiqua" w:hint="eastAsia"/>
          <w:bCs/>
          <w:sz w:val="24"/>
          <w:szCs w:val="24"/>
          <w:lang w:eastAsia="zh-CN"/>
        </w:rPr>
        <w:t>+</w:t>
      </w:r>
      <w:r w:rsidR="009D1074" w:rsidRPr="00DA0326">
        <w:rPr>
          <w:rFonts w:ascii="Book Antiqua" w:hAnsi="Book Antiqua"/>
          <w:bCs/>
          <w:sz w:val="24"/>
          <w:szCs w:val="24"/>
        </w:rPr>
        <w:t>82-2-2258</w:t>
      </w:r>
      <w:r w:rsidRPr="00DA0326">
        <w:rPr>
          <w:rFonts w:ascii="Book Antiqua" w:hAnsi="Book Antiqua"/>
          <w:bCs/>
          <w:sz w:val="24"/>
          <w:szCs w:val="24"/>
        </w:rPr>
        <w:t>6052</w:t>
      </w:r>
      <w:r w:rsidR="009D1074" w:rsidRPr="00DA0326">
        <w:rPr>
          <w:rFonts w:ascii="Book Antiqua" w:eastAsia="宋体" w:hAnsi="Book Antiqua" w:hint="eastAsia"/>
          <w:bCs/>
          <w:sz w:val="24"/>
          <w:szCs w:val="24"/>
          <w:lang w:eastAsia="zh-CN"/>
        </w:rPr>
        <w:tab/>
      </w:r>
      <w:r w:rsidR="009D1074" w:rsidRPr="00DA0326">
        <w:rPr>
          <w:rFonts w:ascii="Book Antiqua" w:eastAsia="宋体" w:hAnsi="Book Antiqua" w:hint="eastAsia"/>
          <w:bCs/>
          <w:sz w:val="24"/>
          <w:szCs w:val="24"/>
          <w:lang w:eastAsia="zh-CN"/>
        </w:rPr>
        <w:tab/>
      </w:r>
      <w:r w:rsidR="002770B6" w:rsidRPr="00DA0326">
        <w:rPr>
          <w:rFonts w:ascii="Book Antiqua" w:hAnsi="Book Antiqua"/>
          <w:bCs/>
          <w:sz w:val="24"/>
          <w:szCs w:val="24"/>
        </w:rPr>
        <w:t xml:space="preserve"> </w:t>
      </w:r>
      <w:r w:rsidRPr="00DA0326">
        <w:rPr>
          <w:rFonts w:ascii="Book Antiqua" w:hAnsi="Book Antiqua"/>
          <w:b/>
          <w:bCs/>
          <w:sz w:val="24"/>
          <w:szCs w:val="24"/>
        </w:rPr>
        <w:t>Fax:</w:t>
      </w:r>
      <w:r w:rsidRPr="00DA0326">
        <w:rPr>
          <w:rFonts w:ascii="Book Antiqua" w:hAnsi="Book Antiqua"/>
          <w:bCs/>
          <w:sz w:val="24"/>
          <w:szCs w:val="24"/>
        </w:rPr>
        <w:t xml:space="preserve"> </w:t>
      </w:r>
      <w:r w:rsidR="00AA6951" w:rsidRPr="00DA0326">
        <w:rPr>
          <w:rFonts w:ascii="Book Antiqua" w:eastAsia="宋体" w:hAnsi="Book Antiqua" w:hint="eastAsia"/>
          <w:bCs/>
          <w:sz w:val="24"/>
          <w:szCs w:val="24"/>
          <w:lang w:eastAsia="zh-CN"/>
        </w:rPr>
        <w:t>+</w:t>
      </w:r>
      <w:r w:rsidRPr="00DA0326">
        <w:rPr>
          <w:rFonts w:ascii="Book Antiqua" w:hAnsi="Book Antiqua"/>
          <w:bCs/>
          <w:sz w:val="24"/>
          <w:szCs w:val="24"/>
        </w:rPr>
        <w:t xml:space="preserve">82-2-599-3589 </w:t>
      </w:r>
    </w:p>
    <w:p w:rsidR="009D1074" w:rsidRPr="00DA0326" w:rsidRDefault="009D1074" w:rsidP="00DA0326">
      <w:pPr>
        <w:pStyle w:val="a3"/>
        <w:spacing w:line="360" w:lineRule="auto"/>
        <w:rPr>
          <w:rFonts w:ascii="Book Antiqua" w:eastAsia="宋体" w:hAnsi="Book Antiqua"/>
          <w:bCs/>
          <w:sz w:val="24"/>
          <w:szCs w:val="24"/>
          <w:lang w:eastAsia="zh-CN"/>
        </w:rPr>
      </w:pPr>
    </w:p>
    <w:p w:rsidR="009D1074" w:rsidRPr="00DA0326" w:rsidRDefault="00AD4D18" w:rsidP="00DA0326">
      <w:pPr>
        <w:pStyle w:val="a3"/>
        <w:spacing w:line="360" w:lineRule="auto"/>
        <w:rPr>
          <w:rFonts w:ascii="Book Antiqua" w:eastAsia="宋体" w:hAnsi="Book Antiqua" w:cs="Times New Roman"/>
          <w:bCs/>
          <w:sz w:val="24"/>
          <w:szCs w:val="24"/>
          <w:lang w:eastAsia="zh-CN"/>
        </w:rPr>
      </w:pPr>
      <w:r w:rsidRPr="00DA0326">
        <w:rPr>
          <w:rFonts w:ascii="Book Antiqua" w:hAnsi="Book Antiqua" w:cs="Times New Roman"/>
          <w:b/>
          <w:bCs/>
          <w:sz w:val="24"/>
          <w:szCs w:val="24"/>
        </w:rPr>
        <w:t xml:space="preserve">Received: </w:t>
      </w:r>
      <w:r w:rsidRPr="00DA0326">
        <w:rPr>
          <w:rFonts w:ascii="Book Antiqua" w:eastAsia="宋体" w:hAnsi="Book Antiqua" w:cs="Times New Roman" w:hint="eastAsia"/>
          <w:bCs/>
          <w:sz w:val="24"/>
          <w:szCs w:val="24"/>
          <w:lang w:eastAsia="zh-CN"/>
        </w:rPr>
        <w:t>August 13, 2014</w:t>
      </w:r>
      <w:r w:rsidR="00BF147D" w:rsidRPr="00DA0326">
        <w:rPr>
          <w:rFonts w:ascii="Book Antiqua" w:hAnsi="Book Antiqua" w:cs="Times New Roman"/>
          <w:bCs/>
          <w:sz w:val="24"/>
          <w:szCs w:val="24"/>
        </w:rPr>
        <w:t xml:space="preserve">  </w:t>
      </w:r>
      <w:r w:rsidR="009D1074" w:rsidRPr="00DA0326">
        <w:rPr>
          <w:rFonts w:ascii="Book Antiqua" w:eastAsia="宋体" w:hAnsi="Book Antiqua" w:cs="Times New Roman" w:hint="eastAsia"/>
          <w:bCs/>
          <w:sz w:val="24"/>
          <w:szCs w:val="24"/>
          <w:lang w:eastAsia="zh-CN"/>
        </w:rPr>
        <w:tab/>
      </w:r>
      <w:r w:rsidRPr="00DA0326">
        <w:rPr>
          <w:rFonts w:ascii="Book Antiqua" w:eastAsia="宋体" w:hAnsi="Book Antiqua" w:cs="Times New Roman" w:hint="eastAsia"/>
          <w:bCs/>
          <w:sz w:val="24"/>
          <w:szCs w:val="24"/>
          <w:lang w:eastAsia="zh-CN"/>
        </w:rPr>
        <w:t xml:space="preserve">      </w:t>
      </w:r>
      <w:r w:rsidR="00BF147D" w:rsidRPr="00DA0326">
        <w:rPr>
          <w:rFonts w:ascii="Book Antiqua" w:hAnsi="Book Antiqua" w:cs="Times New Roman"/>
          <w:b/>
          <w:bCs/>
          <w:sz w:val="24"/>
          <w:szCs w:val="24"/>
        </w:rPr>
        <w:t xml:space="preserve">Revised: </w:t>
      </w:r>
      <w:r w:rsidRPr="00DA0326">
        <w:rPr>
          <w:rFonts w:ascii="Book Antiqua" w:eastAsia="宋体" w:hAnsi="Book Antiqua" w:cs="Times New Roman"/>
          <w:bCs/>
          <w:sz w:val="24"/>
          <w:szCs w:val="24"/>
          <w:lang w:eastAsia="zh-CN"/>
        </w:rPr>
        <w:t xml:space="preserve">September </w:t>
      </w:r>
      <w:r w:rsidRPr="00DA0326">
        <w:rPr>
          <w:rFonts w:ascii="Book Antiqua" w:eastAsia="宋体" w:hAnsi="Book Antiqua" w:cs="Times New Roman" w:hint="eastAsia"/>
          <w:bCs/>
          <w:sz w:val="24"/>
          <w:szCs w:val="24"/>
          <w:lang w:eastAsia="zh-CN"/>
        </w:rPr>
        <w:t>5</w:t>
      </w:r>
      <w:r w:rsidRPr="00DA0326">
        <w:rPr>
          <w:rFonts w:ascii="Book Antiqua" w:eastAsia="宋体" w:hAnsi="Book Antiqua" w:cs="Times New Roman"/>
          <w:bCs/>
          <w:sz w:val="24"/>
          <w:szCs w:val="24"/>
          <w:lang w:eastAsia="zh-CN"/>
        </w:rPr>
        <w:t>, 2014</w:t>
      </w:r>
      <w:r w:rsidR="00BF147D" w:rsidRPr="00DA0326">
        <w:rPr>
          <w:rFonts w:ascii="Book Antiqua" w:hAnsi="Book Antiqua" w:cs="Times New Roman"/>
          <w:bCs/>
          <w:sz w:val="24"/>
          <w:szCs w:val="24"/>
        </w:rPr>
        <w:t xml:space="preserve">   </w:t>
      </w:r>
    </w:p>
    <w:p w:rsidR="009B3BB0" w:rsidRDefault="00BF147D" w:rsidP="009B3BB0">
      <w:pPr>
        <w:rPr>
          <w:rFonts w:ascii="Book Antiqua" w:hAnsi="Book Antiqua"/>
          <w:color w:val="000000"/>
          <w:sz w:val="24"/>
        </w:rPr>
      </w:pPr>
      <w:r w:rsidRPr="00DA0326">
        <w:rPr>
          <w:rFonts w:ascii="Book Antiqua" w:hAnsi="Book Antiqua"/>
          <w:b/>
          <w:bCs/>
          <w:sz w:val="24"/>
          <w:szCs w:val="24"/>
        </w:rPr>
        <w:t>Accepted:</w:t>
      </w:r>
      <w:bookmarkStart w:id="0" w:name="OLE_LINK2"/>
      <w:bookmarkStart w:id="1" w:name="OLE_LINK3"/>
      <w:bookmarkStart w:id="2" w:name="OLE_LINK4"/>
      <w:bookmarkStart w:id="3" w:name="OLE_LINK5"/>
      <w:bookmarkStart w:id="4" w:name="OLE_LINK8"/>
      <w:bookmarkStart w:id="5" w:name="OLE_LINK9"/>
      <w:bookmarkStart w:id="6" w:name="OLE_LINK10"/>
      <w:bookmarkStart w:id="7" w:name="OLE_LINK6"/>
      <w:bookmarkStart w:id="8" w:name="OLE_LINK13"/>
      <w:bookmarkStart w:id="9" w:name="OLE_LINK7"/>
      <w:bookmarkStart w:id="10" w:name="OLE_LINK18"/>
      <w:bookmarkStart w:id="11" w:name="OLE_LINK19"/>
      <w:bookmarkStart w:id="12" w:name="OLE_LINK22"/>
      <w:bookmarkStart w:id="13" w:name="OLE_LINK24"/>
      <w:r w:rsidR="009B3BB0" w:rsidRPr="009B3BB0">
        <w:rPr>
          <w:rFonts w:ascii="Book Antiqua" w:hAnsi="Book Antiqua"/>
          <w:color w:val="000000"/>
          <w:sz w:val="24"/>
        </w:rPr>
        <w:t xml:space="preserve"> </w:t>
      </w:r>
      <w:r w:rsidR="009B3BB0">
        <w:rPr>
          <w:rFonts w:ascii="Book Antiqua" w:hAnsi="Book Antiqua"/>
          <w:color w:val="000000"/>
          <w:sz w:val="24"/>
        </w:rPr>
        <w:t>October 14, 2014</w:t>
      </w:r>
    </w:p>
    <w:p w:rsidR="00BF147D" w:rsidRPr="00DA0326" w:rsidRDefault="00BF147D" w:rsidP="00DA0326">
      <w:pPr>
        <w:pStyle w:val="a3"/>
        <w:spacing w:line="360" w:lineRule="auto"/>
        <w:rPr>
          <w:rFonts w:ascii="Book Antiqua" w:hAnsi="Book Antiqua" w:cs="Times New Roman"/>
          <w:b/>
          <w:bCs/>
          <w:sz w:val="24"/>
          <w:szCs w:val="24"/>
        </w:rPr>
      </w:pPr>
      <w:bookmarkStart w:id="14"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BF147D" w:rsidRPr="00DA0326" w:rsidRDefault="00BF147D" w:rsidP="00DA0326">
      <w:pPr>
        <w:pStyle w:val="a3"/>
        <w:spacing w:line="360" w:lineRule="auto"/>
        <w:rPr>
          <w:rFonts w:ascii="Book Antiqua" w:hAnsi="Book Antiqua" w:cs="Times New Roman"/>
          <w:b/>
          <w:bCs/>
          <w:sz w:val="24"/>
          <w:szCs w:val="24"/>
        </w:rPr>
      </w:pPr>
      <w:r w:rsidRPr="00DA0326">
        <w:rPr>
          <w:rFonts w:ascii="Book Antiqua" w:hAnsi="Book Antiqua" w:cs="Times New Roman"/>
          <w:b/>
          <w:bCs/>
          <w:sz w:val="24"/>
          <w:szCs w:val="24"/>
        </w:rPr>
        <w:t>Published online:</w:t>
      </w:r>
    </w:p>
    <w:p w:rsidR="005C641A" w:rsidRPr="00DA0326" w:rsidRDefault="005C641A" w:rsidP="00DA0326">
      <w:pPr>
        <w:pStyle w:val="a3"/>
        <w:spacing w:line="360" w:lineRule="auto"/>
        <w:rPr>
          <w:rFonts w:ascii="Book Antiqua" w:hAnsi="Book Antiqua" w:cs="Times New Roman"/>
          <w:bCs/>
          <w:sz w:val="24"/>
          <w:szCs w:val="24"/>
        </w:rPr>
      </w:pPr>
    </w:p>
    <w:p w:rsidR="005C641A" w:rsidRPr="00DA0326" w:rsidRDefault="005C641A" w:rsidP="00DA0326">
      <w:pPr>
        <w:pStyle w:val="a3"/>
        <w:spacing w:line="360" w:lineRule="auto"/>
        <w:rPr>
          <w:rFonts w:ascii="Book Antiqua" w:hAnsi="Book Antiqua" w:cs="Times New Roman"/>
          <w:bCs/>
          <w:sz w:val="24"/>
          <w:szCs w:val="24"/>
        </w:rPr>
      </w:pPr>
    </w:p>
    <w:p w:rsidR="00BC5F0D" w:rsidRPr="00DA0326" w:rsidRDefault="00DA0326" w:rsidP="00DA0326">
      <w:pPr>
        <w:widowControl/>
        <w:wordWrap/>
        <w:autoSpaceDE/>
        <w:autoSpaceDN/>
        <w:spacing w:line="360" w:lineRule="auto"/>
        <w:rPr>
          <w:rFonts w:ascii="Book Antiqua" w:hAnsi="Book Antiqua"/>
          <w:b/>
          <w:bCs/>
          <w:caps/>
          <w:color w:val="000000"/>
          <w:sz w:val="24"/>
          <w:szCs w:val="24"/>
          <w:lang w:val="en-GB"/>
        </w:rPr>
      </w:pPr>
      <w:r w:rsidRPr="00DA0326">
        <w:rPr>
          <w:rFonts w:ascii="Book Antiqua" w:hAnsi="Book Antiqua"/>
          <w:b/>
          <w:bCs/>
          <w:caps/>
          <w:color w:val="000000"/>
          <w:sz w:val="24"/>
          <w:szCs w:val="24"/>
          <w:lang w:val="en-GB"/>
        </w:rPr>
        <w:br w:type="page"/>
      </w:r>
      <w:r w:rsidR="00855678" w:rsidRPr="00DA0326">
        <w:rPr>
          <w:rFonts w:ascii="Book Antiqua" w:hAnsi="Book Antiqua"/>
          <w:b/>
          <w:bCs/>
          <w:caps/>
          <w:color w:val="000000"/>
          <w:sz w:val="24"/>
          <w:szCs w:val="24"/>
          <w:lang w:val="en-GB"/>
        </w:rPr>
        <w:lastRenderedPageBreak/>
        <w:t>A</w:t>
      </w:r>
      <w:r w:rsidR="00AD4D18" w:rsidRPr="00DA0326">
        <w:rPr>
          <w:rFonts w:ascii="Book Antiqua" w:hAnsi="Book Antiqua"/>
          <w:b/>
          <w:bCs/>
          <w:color w:val="000000"/>
          <w:sz w:val="24"/>
          <w:szCs w:val="24"/>
          <w:lang w:val="en-GB"/>
        </w:rPr>
        <w:t>bstract</w:t>
      </w:r>
    </w:p>
    <w:p w:rsidR="00BC5F0D" w:rsidRPr="00DA0326" w:rsidRDefault="00855678" w:rsidP="00DA0326">
      <w:pPr>
        <w:widowControl/>
        <w:wordWrap/>
        <w:autoSpaceDE/>
        <w:autoSpaceDN/>
        <w:spacing w:line="360" w:lineRule="auto"/>
        <w:rPr>
          <w:rFonts w:ascii="Book Antiqua" w:hAnsi="Book Antiqua"/>
          <w:color w:val="000000"/>
          <w:sz w:val="24"/>
          <w:szCs w:val="24"/>
          <w:lang w:val="en-GB"/>
        </w:rPr>
      </w:pPr>
      <w:r w:rsidRPr="00DA0326">
        <w:rPr>
          <w:rFonts w:ascii="Book Antiqua" w:hAnsi="Book Antiqua"/>
          <w:b/>
          <w:color w:val="000000"/>
          <w:sz w:val="24"/>
          <w:szCs w:val="24"/>
          <w:lang w:val="en-GB"/>
        </w:rPr>
        <w:t xml:space="preserve">AIM: </w:t>
      </w:r>
      <w:r w:rsidRPr="00DA0326">
        <w:rPr>
          <w:rFonts w:ascii="Book Antiqua" w:hAnsi="Book Antiqua"/>
          <w:color w:val="000000"/>
          <w:sz w:val="24"/>
          <w:szCs w:val="24"/>
          <w:lang w:val="en-GB"/>
        </w:rPr>
        <w:t xml:space="preserve">To investigate the effects of mesenchymal stem cells (MSCs) </w:t>
      </w:r>
      <w:r w:rsidR="00996B4F" w:rsidRPr="00DA0326">
        <w:rPr>
          <w:rFonts w:ascii="Book Antiqua" w:hAnsi="Book Antiqua"/>
          <w:color w:val="000000"/>
          <w:sz w:val="24"/>
          <w:szCs w:val="24"/>
          <w:lang w:val="en-GB"/>
        </w:rPr>
        <w:t>on</w:t>
      </w:r>
      <w:r w:rsidR="00EE4AAC" w:rsidRPr="00DA0326">
        <w:rPr>
          <w:rFonts w:ascii="Book Antiqua" w:hAnsi="Book Antiqua"/>
          <w:color w:val="000000"/>
          <w:sz w:val="24"/>
          <w:szCs w:val="24"/>
          <w:lang w:val="en-GB"/>
        </w:rPr>
        <w:t xml:space="preserve"> </w:t>
      </w:r>
      <w:r w:rsidR="004660E2" w:rsidRPr="00DA0326">
        <w:rPr>
          <w:rFonts w:ascii="Book Antiqua" w:hAnsi="Book Antiqua"/>
          <w:color w:val="000000"/>
          <w:sz w:val="24"/>
          <w:szCs w:val="24"/>
          <w:lang w:val="en-GB"/>
        </w:rPr>
        <w:t>dextran sulph</w:t>
      </w:r>
      <w:r w:rsidR="00EE4AAC" w:rsidRPr="00DA0326">
        <w:rPr>
          <w:rFonts w:ascii="Book Antiqua" w:hAnsi="Book Antiqua"/>
          <w:color w:val="000000"/>
          <w:sz w:val="24"/>
          <w:szCs w:val="24"/>
          <w:lang w:val="en-GB"/>
        </w:rPr>
        <w:t>ate sodium (</w:t>
      </w:r>
      <w:r w:rsidRPr="00DA0326">
        <w:rPr>
          <w:rFonts w:ascii="Book Antiqua" w:hAnsi="Book Antiqua"/>
          <w:color w:val="000000"/>
          <w:sz w:val="24"/>
          <w:szCs w:val="24"/>
          <w:lang w:val="en-GB"/>
        </w:rPr>
        <w:t>DSS</w:t>
      </w:r>
      <w:r w:rsidR="00EE4AAC" w:rsidRPr="00DA0326">
        <w:rPr>
          <w:rFonts w:ascii="Book Antiqua" w:hAnsi="Book Antiqua"/>
          <w:color w:val="000000"/>
          <w:sz w:val="24"/>
          <w:szCs w:val="24"/>
          <w:lang w:val="en-GB"/>
        </w:rPr>
        <w:t>)</w:t>
      </w:r>
      <w:r w:rsidRPr="00DA0326">
        <w:rPr>
          <w:rFonts w:ascii="Book Antiqua" w:hAnsi="Book Antiqua"/>
          <w:color w:val="000000"/>
          <w:sz w:val="24"/>
          <w:szCs w:val="24"/>
          <w:lang w:val="en-GB"/>
        </w:rPr>
        <w:t xml:space="preserve">-induced </w:t>
      </w:r>
      <w:r w:rsidR="00EE4AAC" w:rsidRPr="00DA0326">
        <w:rPr>
          <w:rFonts w:ascii="Book Antiqua" w:hAnsi="Book Antiqua"/>
          <w:color w:val="000000"/>
          <w:sz w:val="24"/>
          <w:szCs w:val="24"/>
          <w:lang w:val="en-GB"/>
        </w:rPr>
        <w:t>inflammatory bowel disease (IBD)</w:t>
      </w:r>
      <w:r w:rsidRPr="00DA0326">
        <w:rPr>
          <w:rFonts w:ascii="Book Antiqua" w:hAnsi="Book Antiqua"/>
          <w:color w:val="000000"/>
          <w:sz w:val="24"/>
          <w:szCs w:val="24"/>
          <w:lang w:val="en-GB"/>
        </w:rPr>
        <w:t>.</w:t>
      </w:r>
    </w:p>
    <w:p w:rsidR="002770B6" w:rsidRPr="00DA0326" w:rsidRDefault="002770B6" w:rsidP="00DA0326">
      <w:pPr>
        <w:widowControl/>
        <w:wordWrap/>
        <w:autoSpaceDE/>
        <w:autoSpaceDN/>
        <w:spacing w:line="360" w:lineRule="auto"/>
        <w:rPr>
          <w:rFonts w:ascii="Book Antiqua" w:hAnsi="Book Antiqua"/>
          <w:color w:val="000000"/>
          <w:sz w:val="24"/>
          <w:szCs w:val="24"/>
          <w:lang w:val="en-GB"/>
        </w:rPr>
      </w:pPr>
    </w:p>
    <w:p w:rsidR="00BC5F0D" w:rsidRPr="00DA0326" w:rsidRDefault="00855678" w:rsidP="00DA0326">
      <w:pPr>
        <w:widowControl/>
        <w:wordWrap/>
        <w:autoSpaceDE/>
        <w:autoSpaceDN/>
        <w:spacing w:line="360" w:lineRule="auto"/>
        <w:rPr>
          <w:rFonts w:ascii="Book Antiqua" w:hAnsi="Book Antiqua"/>
          <w:color w:val="000000"/>
          <w:sz w:val="24"/>
          <w:szCs w:val="24"/>
          <w:lang w:val="en-GB"/>
        </w:rPr>
      </w:pPr>
      <w:r w:rsidRPr="00DA0326">
        <w:rPr>
          <w:rFonts w:ascii="Book Antiqua" w:hAnsi="Book Antiqua"/>
          <w:b/>
          <w:color w:val="000000"/>
          <w:sz w:val="24"/>
          <w:szCs w:val="24"/>
          <w:lang w:val="en-GB"/>
        </w:rPr>
        <w:t xml:space="preserve">METHOD: </w:t>
      </w:r>
      <w:r w:rsidRPr="00DA0326">
        <w:rPr>
          <w:rFonts w:ascii="Book Antiqua" w:hAnsi="Book Antiqua"/>
          <w:color w:val="000000"/>
          <w:sz w:val="24"/>
          <w:szCs w:val="24"/>
          <w:lang w:val="en-GB"/>
        </w:rPr>
        <w:t>C57BL/6 mice were fed 3.5%</w:t>
      </w:r>
      <w:r w:rsidR="00EE4AAC" w:rsidRPr="00DA0326">
        <w:rPr>
          <w:rFonts w:ascii="Book Antiqua" w:hAnsi="Book Antiqua"/>
          <w:color w:val="000000"/>
          <w:sz w:val="24"/>
          <w:szCs w:val="24"/>
          <w:lang w:val="en-GB"/>
        </w:rPr>
        <w:t xml:space="preserve"> (</w:t>
      </w:r>
      <w:r w:rsidR="00B8492F" w:rsidRPr="00DA0326">
        <w:rPr>
          <w:rFonts w:ascii="Book Antiqua" w:hAnsi="Book Antiqua"/>
          <w:color w:val="000000"/>
          <w:sz w:val="24"/>
          <w:szCs w:val="24"/>
          <w:lang w:val="en-GB"/>
        </w:rPr>
        <w:t>g/L</w:t>
      </w:r>
      <w:r w:rsidR="00EE4AAC" w:rsidRPr="00DA0326">
        <w:rPr>
          <w:rFonts w:ascii="Book Antiqua" w:hAnsi="Book Antiqua"/>
          <w:color w:val="000000"/>
          <w:sz w:val="24"/>
          <w:szCs w:val="24"/>
          <w:lang w:val="en-GB"/>
        </w:rPr>
        <w:t>)</w:t>
      </w:r>
      <w:r w:rsidRPr="00DA0326">
        <w:rPr>
          <w:rFonts w:ascii="Book Antiqua" w:hAnsi="Book Antiqua"/>
          <w:color w:val="000000"/>
          <w:sz w:val="24"/>
          <w:szCs w:val="24"/>
          <w:lang w:val="en-GB"/>
        </w:rPr>
        <w:t xml:space="preserve"> </w:t>
      </w:r>
      <w:r w:rsidR="00EE4AAC" w:rsidRPr="00DA0326">
        <w:rPr>
          <w:rFonts w:ascii="Book Antiqua" w:hAnsi="Book Antiqua"/>
          <w:color w:val="000000"/>
          <w:sz w:val="24"/>
          <w:szCs w:val="24"/>
          <w:lang w:val="en-GB"/>
        </w:rPr>
        <w:t>DSS</w:t>
      </w:r>
      <w:r w:rsidRPr="00DA0326">
        <w:rPr>
          <w:rFonts w:ascii="Book Antiqua" w:hAnsi="Book Antiqua"/>
          <w:color w:val="000000"/>
          <w:sz w:val="24"/>
          <w:szCs w:val="24"/>
          <w:lang w:val="en-GB"/>
        </w:rPr>
        <w:t xml:space="preserve">. On day </w:t>
      </w:r>
      <w:r w:rsidR="00B8492F" w:rsidRPr="00DA0326">
        <w:rPr>
          <w:rFonts w:ascii="Book Antiqua" w:hAnsi="Book Antiqua"/>
          <w:color w:val="000000"/>
          <w:sz w:val="24"/>
          <w:szCs w:val="24"/>
          <w:lang w:val="en-GB"/>
        </w:rPr>
        <w:t>seven</w:t>
      </w:r>
      <w:r w:rsidRPr="00DA0326">
        <w:rPr>
          <w:rFonts w:ascii="Book Antiqua" w:hAnsi="Book Antiqua"/>
          <w:color w:val="000000"/>
          <w:sz w:val="24"/>
          <w:szCs w:val="24"/>
          <w:lang w:val="en-GB"/>
        </w:rPr>
        <w:t xml:space="preserve">, </w:t>
      </w:r>
      <w:r w:rsidR="00EE4AAC" w:rsidRPr="00DA0326">
        <w:rPr>
          <w:rFonts w:ascii="Book Antiqua" w:hAnsi="Book Antiqua"/>
          <w:color w:val="000000"/>
          <w:sz w:val="24"/>
          <w:szCs w:val="24"/>
          <w:lang w:val="en-GB"/>
        </w:rPr>
        <w:t xml:space="preserve">the </w:t>
      </w:r>
      <w:r w:rsidRPr="00DA0326">
        <w:rPr>
          <w:rFonts w:ascii="Book Antiqua" w:hAnsi="Book Antiqua"/>
          <w:color w:val="000000"/>
          <w:sz w:val="24"/>
          <w:szCs w:val="24"/>
          <w:lang w:val="en-GB"/>
        </w:rPr>
        <w:t xml:space="preserve">mice </w:t>
      </w:r>
      <w:r w:rsidR="00EE4AAC" w:rsidRPr="00DA0326">
        <w:rPr>
          <w:rFonts w:ascii="Book Antiqua" w:hAnsi="Book Antiqua"/>
          <w:color w:val="000000"/>
          <w:sz w:val="24"/>
          <w:szCs w:val="24"/>
          <w:lang w:val="en-GB"/>
        </w:rPr>
        <w:t>received</w:t>
      </w:r>
      <w:r w:rsidRPr="00DA0326">
        <w:rPr>
          <w:rFonts w:ascii="Book Antiqua" w:hAnsi="Book Antiqua"/>
          <w:color w:val="000000"/>
          <w:sz w:val="24"/>
          <w:szCs w:val="24"/>
          <w:lang w:val="en-GB"/>
        </w:rPr>
        <w:t xml:space="preserve"> intraperitoneal injections of 1 × 10</w:t>
      </w:r>
      <w:r w:rsidRPr="00DA0326">
        <w:rPr>
          <w:rFonts w:ascii="Book Antiqua" w:hAnsi="Book Antiqua"/>
          <w:color w:val="000000"/>
          <w:sz w:val="24"/>
          <w:szCs w:val="24"/>
          <w:vertAlign w:val="superscript"/>
          <w:lang w:val="en-GB"/>
        </w:rPr>
        <w:t>6</w:t>
      </w:r>
      <w:r w:rsidRPr="00DA0326">
        <w:rPr>
          <w:rFonts w:ascii="Book Antiqua" w:hAnsi="Book Antiqua"/>
          <w:color w:val="000000"/>
          <w:sz w:val="24"/>
          <w:szCs w:val="24"/>
          <w:lang w:val="en-GB"/>
        </w:rPr>
        <w:t xml:space="preserve"> MSCs. The survival</w:t>
      </w:r>
      <w:r w:rsidR="00EE4AAC" w:rsidRPr="00DA0326">
        <w:rPr>
          <w:rFonts w:ascii="Book Antiqua" w:hAnsi="Book Antiqua"/>
          <w:color w:val="000000"/>
          <w:sz w:val="24"/>
          <w:szCs w:val="24"/>
          <w:lang w:val="en-GB"/>
        </w:rPr>
        <w:t xml:space="preserve"> rate</w:t>
      </w:r>
      <w:r w:rsidRPr="00DA0326">
        <w:rPr>
          <w:rFonts w:ascii="Book Antiqua" w:hAnsi="Book Antiqua"/>
          <w:color w:val="000000"/>
          <w:sz w:val="24"/>
          <w:szCs w:val="24"/>
          <w:lang w:val="en-GB"/>
        </w:rPr>
        <w:t>, disease activity index</w:t>
      </w:r>
      <w:r w:rsidR="00EE4AAC" w:rsidRPr="00DA0326">
        <w:rPr>
          <w:rFonts w:ascii="Book Antiqua" w:hAnsi="Book Antiqua"/>
          <w:color w:val="000000"/>
          <w:sz w:val="24"/>
          <w:szCs w:val="24"/>
          <w:lang w:val="en-GB"/>
        </w:rPr>
        <w:t xml:space="preserve"> values,</w:t>
      </w:r>
      <w:r w:rsidRPr="00DA0326">
        <w:rPr>
          <w:rFonts w:ascii="Book Antiqua" w:hAnsi="Book Antiqua"/>
          <w:color w:val="000000"/>
          <w:sz w:val="24"/>
          <w:szCs w:val="24"/>
          <w:lang w:val="en-GB"/>
        </w:rPr>
        <w:t xml:space="preserve"> and body weight</w:t>
      </w:r>
      <w:r w:rsidR="00EE4AAC" w:rsidRPr="00DA0326">
        <w:rPr>
          <w:rFonts w:ascii="Book Antiqua" w:hAnsi="Book Antiqua"/>
          <w:color w:val="000000"/>
          <w:sz w:val="24"/>
          <w:szCs w:val="24"/>
          <w:lang w:val="en-GB"/>
        </w:rPr>
        <w:t>,</w:t>
      </w:r>
      <w:r w:rsidRPr="00DA0326">
        <w:rPr>
          <w:rFonts w:ascii="Book Antiqua" w:hAnsi="Book Antiqua"/>
          <w:color w:val="000000"/>
          <w:sz w:val="24"/>
          <w:szCs w:val="24"/>
          <w:lang w:val="en-GB"/>
        </w:rPr>
        <w:t xml:space="preserve"> were </w:t>
      </w:r>
      <w:r w:rsidR="00EE4AAC" w:rsidRPr="00DA0326">
        <w:rPr>
          <w:rFonts w:ascii="Book Antiqua" w:hAnsi="Book Antiqua"/>
          <w:color w:val="000000"/>
          <w:sz w:val="24"/>
          <w:szCs w:val="24"/>
          <w:lang w:val="en-GB"/>
        </w:rPr>
        <w:t>monitored</w:t>
      </w:r>
      <w:r w:rsidRPr="00DA0326">
        <w:rPr>
          <w:rFonts w:ascii="Book Antiqua" w:hAnsi="Book Antiqua"/>
          <w:color w:val="000000"/>
          <w:sz w:val="24"/>
          <w:szCs w:val="24"/>
          <w:lang w:val="en-GB"/>
        </w:rPr>
        <w:t xml:space="preserve"> daily. On day </w:t>
      </w:r>
      <w:r w:rsidR="00B8492F" w:rsidRPr="00DA0326">
        <w:rPr>
          <w:rFonts w:ascii="Book Antiqua" w:hAnsi="Book Antiqua"/>
          <w:color w:val="000000"/>
          <w:sz w:val="24"/>
          <w:szCs w:val="24"/>
          <w:lang w:val="en-GB"/>
        </w:rPr>
        <w:t>ten</w:t>
      </w:r>
      <w:r w:rsidRPr="00DA0326">
        <w:rPr>
          <w:rFonts w:ascii="Book Antiqua" w:hAnsi="Book Antiqua"/>
          <w:color w:val="000000"/>
          <w:sz w:val="24"/>
          <w:szCs w:val="24"/>
          <w:lang w:val="en-GB"/>
        </w:rPr>
        <w:t>, colon lengths and histopathologic</w:t>
      </w:r>
      <w:r w:rsidR="00EE4AAC" w:rsidRPr="00DA0326">
        <w:rPr>
          <w:rFonts w:ascii="Book Antiqua" w:hAnsi="Book Antiqua"/>
          <w:color w:val="000000"/>
          <w:sz w:val="24"/>
          <w:szCs w:val="24"/>
          <w:lang w:val="en-GB"/>
        </w:rPr>
        <w:t>al</w:t>
      </w:r>
      <w:r w:rsidRPr="00DA0326">
        <w:rPr>
          <w:rFonts w:ascii="Book Antiqua" w:hAnsi="Book Antiqua"/>
          <w:color w:val="000000"/>
          <w:sz w:val="24"/>
          <w:szCs w:val="24"/>
          <w:lang w:val="en-GB"/>
        </w:rPr>
        <w:t xml:space="preserve"> changes were </w:t>
      </w:r>
      <w:r w:rsidR="00EE4AAC" w:rsidRPr="00DA0326">
        <w:rPr>
          <w:rFonts w:ascii="Book Antiqua" w:hAnsi="Book Antiqua"/>
          <w:color w:val="000000"/>
          <w:sz w:val="24"/>
          <w:szCs w:val="24"/>
          <w:lang w:val="en-GB"/>
        </w:rPr>
        <w:t>assessed</w:t>
      </w:r>
      <w:r w:rsidRPr="00DA0326">
        <w:rPr>
          <w:rFonts w:ascii="Book Antiqua" w:hAnsi="Book Antiqua"/>
          <w:color w:val="000000"/>
          <w:sz w:val="24"/>
          <w:szCs w:val="24"/>
          <w:lang w:val="en-GB"/>
        </w:rPr>
        <w:t xml:space="preserve">. In addition, immunoregulatory </w:t>
      </w:r>
      <w:r w:rsidR="00EE4AAC" w:rsidRPr="00DA0326">
        <w:rPr>
          <w:rFonts w:ascii="Book Antiqua" w:hAnsi="Book Antiqua"/>
          <w:color w:val="000000"/>
          <w:sz w:val="24"/>
          <w:szCs w:val="24"/>
          <w:lang w:val="en-GB"/>
        </w:rPr>
        <w:t>changes</w:t>
      </w:r>
      <w:r w:rsidRPr="00DA0326">
        <w:rPr>
          <w:rFonts w:ascii="Book Antiqua" w:hAnsi="Book Antiqua"/>
          <w:color w:val="000000"/>
          <w:sz w:val="24"/>
          <w:szCs w:val="24"/>
          <w:lang w:val="en-GB"/>
        </w:rPr>
        <w:t xml:space="preserve"> following </w:t>
      </w:r>
      <w:r w:rsidRPr="00DA0326">
        <w:rPr>
          <w:rFonts w:ascii="Book Antiqua" w:hAnsi="Book Antiqua"/>
          <w:bCs/>
          <w:color w:val="000000"/>
          <w:sz w:val="24"/>
          <w:szCs w:val="24"/>
          <w:lang w:val="en-GB"/>
        </w:rPr>
        <w:t>MSC administration were evaluated by</w:t>
      </w:r>
      <w:r w:rsidR="00DB2F23" w:rsidRPr="00DA0326">
        <w:rPr>
          <w:rFonts w:ascii="Book Antiqua" w:hAnsi="Book Antiqua"/>
          <w:bCs/>
          <w:color w:val="000000"/>
          <w:sz w:val="24"/>
          <w:szCs w:val="24"/>
          <w:lang w:val="en-GB"/>
        </w:rPr>
        <w:t xml:space="preserve"> </w:t>
      </w:r>
      <w:r w:rsidRPr="00DA0326">
        <w:rPr>
          <w:rFonts w:ascii="Book Antiqua" w:hAnsi="Book Antiqua"/>
          <w:bCs/>
          <w:color w:val="000000"/>
          <w:sz w:val="24"/>
          <w:szCs w:val="24"/>
          <w:lang w:val="en-GB"/>
        </w:rPr>
        <w:t>determining</w:t>
      </w:r>
      <w:r w:rsidR="00DB2F23" w:rsidRPr="00DA0326">
        <w:rPr>
          <w:rFonts w:ascii="Book Antiqua" w:hAnsi="Book Antiqua"/>
          <w:bCs/>
          <w:color w:val="000000"/>
          <w:sz w:val="24"/>
          <w:szCs w:val="24"/>
          <w:lang w:val="en-GB"/>
        </w:rPr>
        <w:t xml:space="preserve"> </w:t>
      </w:r>
      <w:r w:rsidR="00EE4AAC" w:rsidRPr="00DA0326">
        <w:rPr>
          <w:rFonts w:ascii="Book Antiqua" w:hAnsi="Book Antiqua"/>
          <w:bCs/>
          <w:color w:val="000000"/>
          <w:sz w:val="24"/>
          <w:szCs w:val="24"/>
          <w:lang w:val="en-GB"/>
        </w:rPr>
        <w:t xml:space="preserve">the levels of </w:t>
      </w:r>
      <w:r w:rsidRPr="00DA0326">
        <w:rPr>
          <w:rFonts w:ascii="Book Antiqua" w:hAnsi="Book Antiqua"/>
          <w:color w:val="000000"/>
          <w:sz w:val="24"/>
          <w:szCs w:val="24"/>
          <w:lang w:val="en-GB"/>
        </w:rPr>
        <w:t>effector T cell response</w:t>
      </w:r>
      <w:r w:rsidR="00EE4AAC" w:rsidRPr="00DA0326">
        <w:rPr>
          <w:rFonts w:ascii="Book Antiqua" w:hAnsi="Book Antiqua"/>
          <w:color w:val="000000"/>
          <w:sz w:val="24"/>
          <w:szCs w:val="24"/>
          <w:lang w:val="en-GB"/>
        </w:rPr>
        <w:t>s</w:t>
      </w:r>
      <w:r w:rsidR="00DB2F23"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in</w:t>
      </w:r>
      <w:r w:rsidR="00DB2F23"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the spleen and mesenteric lymph nodes (mLN)</w:t>
      </w:r>
      <w:r w:rsidR="00EE4AAC" w:rsidRPr="00DA0326">
        <w:rPr>
          <w:rFonts w:ascii="Book Antiqua" w:hAnsi="Book Antiqua"/>
          <w:color w:val="000000"/>
          <w:sz w:val="24"/>
          <w:szCs w:val="24"/>
          <w:lang w:val="en-GB"/>
        </w:rPr>
        <w:t>,</w:t>
      </w:r>
      <w:r w:rsidRPr="00DA0326">
        <w:rPr>
          <w:rFonts w:ascii="Book Antiqua" w:hAnsi="Book Antiqua"/>
          <w:color w:val="000000"/>
          <w:sz w:val="24"/>
          <w:szCs w:val="24"/>
          <w:lang w:val="en-GB"/>
        </w:rPr>
        <w:t xml:space="preserve"> and the expression levels of inf</w:t>
      </w:r>
      <w:r w:rsidR="004660E2" w:rsidRPr="00DA0326">
        <w:rPr>
          <w:rFonts w:ascii="Book Antiqua" w:hAnsi="Book Antiqua"/>
          <w:color w:val="000000"/>
          <w:sz w:val="24"/>
          <w:szCs w:val="24"/>
          <w:lang w:val="en-GB"/>
        </w:rPr>
        <w:t>lammatory cytokines in homogenis</w:t>
      </w:r>
      <w:r w:rsidRPr="00DA0326">
        <w:rPr>
          <w:rFonts w:ascii="Book Antiqua" w:hAnsi="Book Antiqua"/>
          <w:color w:val="000000"/>
          <w:sz w:val="24"/>
          <w:szCs w:val="24"/>
          <w:lang w:val="en-GB"/>
        </w:rPr>
        <w:t>ed colons.</w:t>
      </w:r>
    </w:p>
    <w:p w:rsidR="002770B6" w:rsidRPr="00DA0326" w:rsidRDefault="002770B6" w:rsidP="00DA0326">
      <w:pPr>
        <w:widowControl/>
        <w:wordWrap/>
        <w:autoSpaceDE/>
        <w:autoSpaceDN/>
        <w:spacing w:line="360" w:lineRule="auto"/>
        <w:rPr>
          <w:rFonts w:ascii="Book Antiqua" w:hAnsi="Book Antiqua"/>
          <w:color w:val="000000"/>
          <w:sz w:val="24"/>
          <w:szCs w:val="24"/>
          <w:lang w:val="en-GB"/>
        </w:rPr>
      </w:pPr>
    </w:p>
    <w:p w:rsidR="00BC5F0D" w:rsidRPr="00DA0326" w:rsidRDefault="00855678" w:rsidP="00DA0326">
      <w:pPr>
        <w:widowControl/>
        <w:wordWrap/>
        <w:autoSpaceDE/>
        <w:autoSpaceDN/>
        <w:spacing w:line="360" w:lineRule="auto"/>
        <w:rPr>
          <w:rFonts w:ascii="Book Antiqua" w:eastAsia="宋体" w:hAnsi="Book Antiqua"/>
          <w:color w:val="000000"/>
          <w:sz w:val="24"/>
          <w:szCs w:val="24"/>
          <w:lang w:val="en-GB" w:eastAsia="zh-CN"/>
        </w:rPr>
      </w:pPr>
      <w:r w:rsidRPr="00DA0326">
        <w:rPr>
          <w:rFonts w:ascii="Book Antiqua" w:hAnsi="Book Antiqua"/>
          <w:b/>
          <w:color w:val="000000"/>
          <w:sz w:val="24"/>
          <w:szCs w:val="24"/>
          <w:lang w:val="en-GB"/>
        </w:rPr>
        <w:t xml:space="preserve">RESULTS: </w:t>
      </w:r>
      <w:r w:rsidRPr="00DA0326">
        <w:rPr>
          <w:rFonts w:ascii="Book Antiqua" w:hAnsi="Book Antiqua"/>
          <w:color w:val="000000"/>
          <w:sz w:val="24"/>
          <w:szCs w:val="24"/>
          <w:lang w:val="en-GB"/>
        </w:rPr>
        <w:t xml:space="preserve">Intraperitoneal administration of MSCs did not </w:t>
      </w:r>
      <w:r w:rsidRPr="00DA0326">
        <w:rPr>
          <w:rFonts w:ascii="Book Antiqua" w:hAnsi="Book Antiqua"/>
          <w:bCs/>
          <w:color w:val="000000"/>
          <w:sz w:val="24"/>
          <w:szCs w:val="24"/>
          <w:lang w:val="en-GB"/>
        </w:rPr>
        <w:t xml:space="preserve">prevent </w:t>
      </w:r>
      <w:r w:rsidR="00EE4AAC" w:rsidRPr="00DA0326">
        <w:rPr>
          <w:rFonts w:ascii="Book Antiqua" w:hAnsi="Book Antiqua"/>
          <w:bCs/>
          <w:color w:val="000000"/>
          <w:sz w:val="24"/>
          <w:szCs w:val="24"/>
          <w:lang w:val="en-GB"/>
        </w:rPr>
        <w:t xml:space="preserve">development of </w:t>
      </w:r>
      <w:r w:rsidRPr="00DA0326">
        <w:rPr>
          <w:rFonts w:ascii="Book Antiqua" w:hAnsi="Book Antiqua"/>
          <w:bCs/>
          <w:color w:val="000000"/>
          <w:sz w:val="24"/>
          <w:szCs w:val="24"/>
          <w:lang w:val="en-GB"/>
        </w:rPr>
        <w:t>colitis and</w:t>
      </w:r>
      <w:r w:rsidR="00DB2F23" w:rsidRPr="00DA0326">
        <w:rPr>
          <w:rFonts w:ascii="Book Antiqua" w:hAnsi="Book Antiqua"/>
          <w:bCs/>
          <w:color w:val="000000"/>
          <w:sz w:val="24"/>
          <w:szCs w:val="24"/>
          <w:lang w:val="en-GB"/>
        </w:rPr>
        <w:t xml:space="preserve"> </w:t>
      </w:r>
      <w:r w:rsidR="00EE4AAC" w:rsidRPr="00DA0326">
        <w:rPr>
          <w:rFonts w:ascii="Book Antiqua" w:hAnsi="Book Antiqua"/>
          <w:bCs/>
          <w:color w:val="000000"/>
          <w:sz w:val="24"/>
          <w:szCs w:val="24"/>
          <w:lang w:val="en-GB"/>
        </w:rPr>
        <w:t xml:space="preserve">did not </w:t>
      </w:r>
      <w:r w:rsidRPr="00DA0326">
        <w:rPr>
          <w:rFonts w:ascii="Book Antiqua" w:hAnsi="Book Antiqua"/>
          <w:bCs/>
          <w:color w:val="000000"/>
          <w:sz w:val="24"/>
          <w:szCs w:val="24"/>
          <w:lang w:val="en-GB"/>
        </w:rPr>
        <w:t xml:space="preserve">reduce </w:t>
      </w:r>
      <w:r w:rsidRPr="00DA0326">
        <w:rPr>
          <w:rFonts w:ascii="Book Antiqua" w:hAnsi="Book Antiqua"/>
          <w:color w:val="000000"/>
          <w:sz w:val="24"/>
          <w:szCs w:val="24"/>
          <w:lang w:val="en-GB"/>
        </w:rPr>
        <w:t xml:space="preserve">the clinicopathological severity of IBD. </w:t>
      </w:r>
      <w:r w:rsidR="00EE4AAC" w:rsidRPr="00DA0326">
        <w:rPr>
          <w:rFonts w:ascii="Book Antiqua" w:hAnsi="Book Antiqua"/>
          <w:color w:val="000000"/>
          <w:sz w:val="24"/>
          <w:szCs w:val="24"/>
          <w:lang w:val="en-GB"/>
        </w:rPr>
        <w:t>No significant difference was evident in either</w:t>
      </w:r>
      <w:r w:rsidRPr="00DA0326">
        <w:rPr>
          <w:rFonts w:ascii="Book Antiqua" w:hAnsi="Book Antiqua"/>
          <w:color w:val="000000"/>
          <w:sz w:val="24"/>
          <w:szCs w:val="24"/>
          <w:lang w:val="en-GB"/>
        </w:rPr>
        <w:t xml:space="preserve"> su</w:t>
      </w:r>
      <w:r w:rsidR="00EE4AAC" w:rsidRPr="00DA0326">
        <w:rPr>
          <w:rFonts w:ascii="Book Antiqua" w:hAnsi="Book Antiqua"/>
          <w:color w:val="000000"/>
          <w:sz w:val="24"/>
          <w:szCs w:val="24"/>
          <w:lang w:val="en-GB"/>
        </w:rPr>
        <w:t>rvival rate</w:t>
      </w:r>
      <w:r w:rsidRPr="00DA0326">
        <w:rPr>
          <w:rFonts w:ascii="Book Antiqua" w:hAnsi="Book Antiqua"/>
          <w:color w:val="000000"/>
          <w:sz w:val="24"/>
          <w:szCs w:val="24"/>
          <w:lang w:val="en-GB"/>
        </w:rPr>
        <w:t xml:space="preserve"> </w:t>
      </w:r>
      <w:r w:rsidR="00EE4AAC" w:rsidRPr="00DA0326">
        <w:rPr>
          <w:rFonts w:ascii="Book Antiqua" w:hAnsi="Book Antiqua"/>
          <w:color w:val="000000"/>
          <w:sz w:val="24"/>
          <w:szCs w:val="24"/>
          <w:lang w:val="en-GB"/>
        </w:rPr>
        <w:t>or</w:t>
      </w:r>
      <w:r w:rsidRPr="00DA0326">
        <w:rPr>
          <w:rFonts w:ascii="Book Antiqua" w:hAnsi="Book Antiqua"/>
          <w:color w:val="000000"/>
          <w:sz w:val="24"/>
          <w:szCs w:val="24"/>
          <w:lang w:val="en-GB"/>
        </w:rPr>
        <w:t xml:space="preserve"> disease activity index sco</w:t>
      </w:r>
      <w:r w:rsidR="00EE4AAC" w:rsidRPr="00DA0326">
        <w:rPr>
          <w:rFonts w:ascii="Book Antiqua" w:hAnsi="Book Antiqua"/>
          <w:color w:val="000000"/>
          <w:sz w:val="24"/>
          <w:szCs w:val="24"/>
          <w:lang w:val="en-GB"/>
        </w:rPr>
        <w:t>re between the control and MSC</w:t>
      </w:r>
      <w:r w:rsidRPr="00DA0326">
        <w:rPr>
          <w:rFonts w:ascii="Book Antiqua" w:hAnsi="Book Antiqua"/>
          <w:color w:val="000000"/>
          <w:sz w:val="24"/>
          <w:szCs w:val="24"/>
          <w:lang w:val="en-GB"/>
        </w:rPr>
        <w:t xml:space="preserve">-treated group. </w:t>
      </w:r>
      <w:r w:rsidR="00EE4AAC" w:rsidRPr="00DA0326">
        <w:rPr>
          <w:rFonts w:ascii="Book Antiqua" w:hAnsi="Book Antiqua"/>
          <w:color w:val="000000"/>
          <w:sz w:val="24"/>
          <w:szCs w:val="24"/>
          <w:lang w:val="en-GB"/>
        </w:rPr>
        <w:t>Day-</w:t>
      </w:r>
      <w:r w:rsidR="00B8492F" w:rsidRPr="00DA0326">
        <w:rPr>
          <w:rFonts w:ascii="Book Antiqua" w:hAnsi="Book Antiqua"/>
          <w:color w:val="000000"/>
          <w:sz w:val="24"/>
          <w:szCs w:val="24"/>
          <w:lang w:val="en-GB"/>
        </w:rPr>
        <w:t>ten</w:t>
      </w:r>
      <w:r w:rsidR="00EE4AAC" w:rsidRPr="00DA0326">
        <w:rPr>
          <w:rFonts w:ascii="Book Antiqua" w:hAnsi="Book Antiqua"/>
          <w:color w:val="000000"/>
          <w:sz w:val="24"/>
          <w:szCs w:val="24"/>
          <w:lang w:val="en-GB"/>
        </w:rPr>
        <w:t>-</w:t>
      </w:r>
      <w:r w:rsidRPr="00DA0326">
        <w:rPr>
          <w:rFonts w:ascii="Book Antiqua" w:hAnsi="Book Antiqua"/>
          <w:color w:val="000000"/>
          <w:sz w:val="24"/>
          <w:szCs w:val="24"/>
          <w:lang w:val="en-GB"/>
        </w:rPr>
        <w:t xml:space="preserve">sacrificed mice </w:t>
      </w:r>
      <w:r w:rsidR="00EE4AAC" w:rsidRPr="00DA0326">
        <w:rPr>
          <w:rFonts w:ascii="Book Antiqua" w:hAnsi="Book Antiqua"/>
          <w:color w:val="000000"/>
          <w:sz w:val="24"/>
          <w:szCs w:val="24"/>
          <w:lang w:val="en-GB"/>
        </w:rPr>
        <w:t>exhibited no significant difference</w:t>
      </w:r>
      <w:r w:rsidRPr="00DA0326">
        <w:rPr>
          <w:rFonts w:ascii="Book Antiqua" w:hAnsi="Book Antiqua"/>
          <w:color w:val="000000"/>
          <w:sz w:val="24"/>
          <w:szCs w:val="24"/>
          <w:lang w:val="en-GB"/>
        </w:rPr>
        <w:t xml:space="preserve"> in </w:t>
      </w:r>
      <w:r w:rsidR="00EE4AAC" w:rsidRPr="00DA0326">
        <w:rPr>
          <w:rFonts w:ascii="Book Antiqua" w:hAnsi="Book Antiqua"/>
          <w:color w:val="000000"/>
          <w:sz w:val="24"/>
          <w:szCs w:val="24"/>
          <w:lang w:val="en-GB"/>
        </w:rPr>
        <w:t xml:space="preserve">either </w:t>
      </w:r>
      <w:r w:rsidRPr="00DA0326">
        <w:rPr>
          <w:rFonts w:ascii="Book Antiqua" w:hAnsi="Book Antiqua"/>
          <w:color w:val="000000"/>
          <w:sz w:val="24"/>
          <w:szCs w:val="24"/>
          <w:lang w:val="en-GB"/>
        </w:rPr>
        <w:t xml:space="preserve">colon length </w:t>
      </w:r>
      <w:r w:rsidR="00EE4AAC" w:rsidRPr="00DA0326">
        <w:rPr>
          <w:rFonts w:ascii="Book Antiqua" w:hAnsi="Book Antiqua"/>
          <w:color w:val="000000"/>
          <w:sz w:val="24"/>
          <w:szCs w:val="24"/>
          <w:lang w:val="en-GB"/>
        </w:rPr>
        <w:t>or histopathological findings</w:t>
      </w:r>
      <w:r w:rsidRPr="00DA0326">
        <w:rPr>
          <w:rFonts w:ascii="Book Antiqua" w:hAnsi="Book Antiqua"/>
          <w:color w:val="000000"/>
          <w:sz w:val="24"/>
          <w:szCs w:val="24"/>
          <w:lang w:val="en-GB"/>
        </w:rPr>
        <w:t xml:space="preserve">. </w:t>
      </w:r>
      <w:r w:rsidR="00EE4AAC" w:rsidRPr="00DA0326">
        <w:rPr>
          <w:rFonts w:ascii="Book Antiqua" w:hAnsi="Book Antiqua"/>
          <w:color w:val="000000"/>
          <w:sz w:val="24"/>
          <w:szCs w:val="24"/>
          <w:lang w:val="en-GB"/>
        </w:rPr>
        <w:t>Indeed, the MSC</w:t>
      </w:r>
      <w:r w:rsidRPr="00DA0326">
        <w:rPr>
          <w:rFonts w:ascii="Book Antiqua" w:hAnsi="Book Antiqua"/>
          <w:color w:val="000000"/>
          <w:sz w:val="24"/>
          <w:szCs w:val="24"/>
          <w:lang w:val="en-GB"/>
        </w:rPr>
        <w:t xml:space="preserve">-treated group </w:t>
      </w:r>
      <w:r w:rsidR="00EE4AAC" w:rsidRPr="00DA0326">
        <w:rPr>
          <w:rFonts w:ascii="Book Antiqua" w:hAnsi="Book Antiqua"/>
          <w:color w:val="000000"/>
          <w:sz w:val="24"/>
          <w:szCs w:val="24"/>
          <w:lang w:val="en-GB"/>
        </w:rPr>
        <w:t>exhibited</w:t>
      </w:r>
      <w:r w:rsidRPr="00DA0326">
        <w:rPr>
          <w:rFonts w:ascii="Book Antiqua" w:hAnsi="Book Antiqua"/>
          <w:color w:val="000000"/>
          <w:sz w:val="24"/>
          <w:szCs w:val="24"/>
          <w:lang w:val="en-GB"/>
        </w:rPr>
        <w:t xml:space="preserve"> elevated levels of IL-6 and TGF-β</w:t>
      </w:r>
      <w:r w:rsidR="00EE4AAC" w:rsidRPr="00DA0326">
        <w:rPr>
          <w:rFonts w:ascii="Book Antiqua" w:hAnsi="Book Antiqua"/>
          <w:color w:val="000000"/>
          <w:sz w:val="24"/>
          <w:szCs w:val="24"/>
          <w:lang w:val="en-GB"/>
        </w:rPr>
        <w:t>,</w:t>
      </w:r>
      <w:r w:rsidRPr="00DA0326">
        <w:rPr>
          <w:rFonts w:ascii="Book Antiqua" w:hAnsi="Book Antiqua"/>
          <w:color w:val="000000"/>
          <w:sz w:val="24"/>
          <w:szCs w:val="24"/>
          <w:lang w:val="en-GB"/>
        </w:rPr>
        <w:t xml:space="preserve"> and </w:t>
      </w:r>
      <w:r w:rsidR="00EE4AAC" w:rsidRPr="00DA0326">
        <w:rPr>
          <w:rFonts w:ascii="Book Antiqua" w:hAnsi="Book Antiqua"/>
          <w:color w:val="000000"/>
          <w:sz w:val="24"/>
          <w:szCs w:val="24"/>
          <w:lang w:val="en-GB"/>
        </w:rPr>
        <w:t>a</w:t>
      </w:r>
      <w:r w:rsidRPr="00DA0326">
        <w:rPr>
          <w:rFonts w:ascii="Book Antiqua" w:hAnsi="Book Antiqua"/>
          <w:color w:val="000000"/>
          <w:sz w:val="24"/>
          <w:szCs w:val="24"/>
          <w:lang w:val="en-GB"/>
        </w:rPr>
        <w:t xml:space="preserve"> reduced level of IL-10</w:t>
      </w:r>
      <w:r w:rsidR="00EE4AAC"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in spleen</w:t>
      </w:r>
      <w:r w:rsidR="00EE4AAC" w:rsidRPr="00DA0326">
        <w:rPr>
          <w:rFonts w:ascii="Book Antiqua" w:hAnsi="Book Antiqua"/>
          <w:color w:val="000000"/>
          <w:sz w:val="24"/>
          <w:szCs w:val="24"/>
          <w:lang w:val="en-GB"/>
        </w:rPr>
        <w:t>s,</w:t>
      </w:r>
      <w:r w:rsidRPr="00DA0326">
        <w:rPr>
          <w:rFonts w:ascii="Book Antiqua" w:hAnsi="Book Antiqua"/>
          <w:color w:val="000000"/>
          <w:sz w:val="24"/>
          <w:szCs w:val="24"/>
          <w:lang w:val="en-GB"/>
        </w:rPr>
        <w:t xml:space="preserve"> </w:t>
      </w:r>
      <w:r w:rsidR="00EE4AAC" w:rsidRPr="00DA0326">
        <w:rPr>
          <w:rFonts w:ascii="Book Antiqua" w:hAnsi="Book Antiqua"/>
          <w:color w:val="000000"/>
          <w:sz w:val="24"/>
          <w:szCs w:val="24"/>
          <w:lang w:val="en-GB"/>
        </w:rPr>
        <w:t>mesenteric lymph nodes (</w:t>
      </w:r>
      <w:r w:rsidRPr="00DA0326">
        <w:rPr>
          <w:rFonts w:ascii="Book Antiqua" w:hAnsi="Book Antiqua"/>
          <w:color w:val="000000"/>
          <w:sz w:val="24"/>
          <w:szCs w:val="24"/>
          <w:lang w:val="en-GB"/>
        </w:rPr>
        <w:t>mLN</w:t>
      </w:r>
      <w:r w:rsidR="00EE4AAC" w:rsidRPr="00DA0326">
        <w:rPr>
          <w:rFonts w:ascii="Book Antiqua" w:hAnsi="Book Antiqua"/>
          <w:color w:val="000000"/>
          <w:sz w:val="24"/>
          <w:szCs w:val="24"/>
          <w:lang w:val="en-GB"/>
        </w:rPr>
        <w:t>), and</w:t>
      </w:r>
      <w:r w:rsidR="00657048" w:rsidRPr="00DA0326">
        <w:rPr>
          <w:rFonts w:ascii="Book Antiqua" w:hAnsi="Book Antiqua"/>
          <w:color w:val="000000"/>
          <w:sz w:val="24"/>
          <w:szCs w:val="24"/>
          <w:lang w:val="en-GB"/>
        </w:rPr>
        <w:t xml:space="preserve"> homogenis</w:t>
      </w:r>
      <w:r w:rsidRPr="00DA0326">
        <w:rPr>
          <w:rFonts w:ascii="Book Antiqua" w:hAnsi="Book Antiqua"/>
          <w:color w:val="000000"/>
          <w:sz w:val="24"/>
          <w:szCs w:val="24"/>
          <w:lang w:val="en-GB"/>
        </w:rPr>
        <w:t>ed colon</w:t>
      </w:r>
      <w:r w:rsidR="00EE4AAC" w:rsidRPr="00DA0326">
        <w:rPr>
          <w:rFonts w:ascii="Book Antiqua" w:hAnsi="Book Antiqua"/>
          <w:color w:val="000000"/>
          <w:sz w:val="24"/>
          <w:szCs w:val="24"/>
          <w:lang w:val="en-GB"/>
        </w:rPr>
        <w:t>s</w:t>
      </w:r>
      <w:r w:rsidRPr="00DA0326">
        <w:rPr>
          <w:rFonts w:ascii="Book Antiqua" w:hAnsi="Book Antiqua"/>
          <w:color w:val="000000"/>
          <w:sz w:val="24"/>
          <w:szCs w:val="24"/>
          <w:lang w:val="en-GB"/>
        </w:rPr>
        <w:t xml:space="preserve">. </w:t>
      </w:r>
      <w:r w:rsidR="00EE4AAC" w:rsidRPr="00DA0326">
        <w:rPr>
          <w:rFonts w:ascii="Book Antiqua" w:hAnsi="Book Antiqua"/>
          <w:color w:val="000000"/>
          <w:sz w:val="24"/>
          <w:szCs w:val="24"/>
          <w:lang w:val="en-GB"/>
        </w:rPr>
        <w:t>The</w:t>
      </w:r>
      <w:r w:rsidRPr="00DA0326">
        <w:rPr>
          <w:rFonts w:ascii="Book Antiqua" w:hAnsi="Book Antiqua"/>
          <w:color w:val="000000"/>
          <w:sz w:val="24"/>
          <w:szCs w:val="24"/>
          <w:lang w:val="en-GB"/>
        </w:rPr>
        <w:t xml:space="preserve"> </w:t>
      </w:r>
      <w:r w:rsidR="00EE4AAC" w:rsidRPr="00DA0326">
        <w:rPr>
          <w:rFonts w:ascii="Book Antiqua" w:hAnsi="Book Antiqua"/>
          <w:color w:val="000000"/>
          <w:sz w:val="24"/>
          <w:szCs w:val="24"/>
          <w:lang w:val="en-GB"/>
        </w:rPr>
        <w:t xml:space="preserve">IL-17 </w:t>
      </w:r>
      <w:r w:rsidRPr="00DA0326">
        <w:rPr>
          <w:rFonts w:ascii="Book Antiqua" w:hAnsi="Book Antiqua"/>
          <w:color w:val="000000"/>
          <w:sz w:val="24"/>
          <w:szCs w:val="24"/>
          <w:lang w:val="en-GB"/>
        </w:rPr>
        <w:t xml:space="preserve">level </w:t>
      </w:r>
      <w:r w:rsidR="00EE4AAC" w:rsidRPr="00DA0326">
        <w:rPr>
          <w:rFonts w:ascii="Book Antiqua" w:hAnsi="Book Antiqua"/>
          <w:color w:val="000000"/>
          <w:sz w:val="24"/>
          <w:szCs w:val="24"/>
          <w:lang w:val="en-GB"/>
        </w:rPr>
        <w:t>was lower in the mLN of the MSC</w:t>
      </w:r>
      <w:r w:rsidRPr="00DA0326">
        <w:rPr>
          <w:rFonts w:ascii="Book Antiqua" w:hAnsi="Book Antiqua"/>
          <w:color w:val="000000"/>
          <w:sz w:val="24"/>
          <w:szCs w:val="24"/>
          <w:lang w:val="en-GB"/>
        </w:rPr>
        <w:t>-treated group (</w:t>
      </w:r>
      <w:r w:rsidR="00AD4D18" w:rsidRPr="00DA0326">
        <w:rPr>
          <w:rFonts w:ascii="Book Antiqua" w:eastAsia="BatangChe" w:hAnsi="Book Antiqua"/>
          <w:i/>
          <w:color w:val="000000"/>
          <w:sz w:val="24"/>
          <w:szCs w:val="24"/>
          <w:lang w:val="en-GB"/>
        </w:rPr>
        <w:t>P</w:t>
      </w:r>
      <w:r w:rsidR="00AD4D18" w:rsidRPr="00DA0326">
        <w:rPr>
          <w:rFonts w:ascii="Book Antiqua" w:eastAsia="宋体" w:hAnsi="Book Antiqua" w:hint="eastAsia"/>
          <w:color w:val="000000"/>
          <w:sz w:val="24"/>
          <w:szCs w:val="24"/>
          <w:lang w:val="en-GB" w:eastAsia="zh-CN"/>
        </w:rPr>
        <w:t xml:space="preserve"> </w:t>
      </w:r>
      <w:r w:rsidRPr="00DA0326">
        <w:rPr>
          <w:rFonts w:ascii="Book Antiqua" w:eastAsia="BatangChe" w:hAnsi="Book Antiqua"/>
          <w:color w:val="000000"/>
          <w:sz w:val="24"/>
          <w:szCs w:val="24"/>
          <w:lang w:val="en-GB"/>
        </w:rPr>
        <w:t>=</w:t>
      </w:r>
      <w:r w:rsidR="00AD4D18" w:rsidRPr="00DA0326">
        <w:rPr>
          <w:rFonts w:ascii="Book Antiqua" w:eastAsia="宋体" w:hAnsi="Book Antiqua" w:hint="eastAsia"/>
          <w:color w:val="000000"/>
          <w:sz w:val="24"/>
          <w:szCs w:val="24"/>
          <w:lang w:val="en-GB" w:eastAsia="zh-CN"/>
        </w:rPr>
        <w:t xml:space="preserve"> </w:t>
      </w:r>
      <w:r w:rsidRPr="00DA0326">
        <w:rPr>
          <w:rFonts w:ascii="Book Antiqua" w:eastAsia="BatangChe" w:hAnsi="Book Antiqua"/>
          <w:color w:val="000000"/>
          <w:sz w:val="24"/>
          <w:szCs w:val="24"/>
          <w:lang w:val="en-GB"/>
        </w:rPr>
        <w:t>0.0126</w:t>
      </w:r>
      <w:r w:rsidRPr="00DA0326">
        <w:rPr>
          <w:rFonts w:ascii="Book Antiqua" w:hAnsi="Book Antiqua"/>
          <w:color w:val="000000"/>
          <w:sz w:val="24"/>
          <w:szCs w:val="24"/>
          <w:lang w:val="en-GB"/>
        </w:rPr>
        <w:t xml:space="preserve">). </w:t>
      </w:r>
      <w:r w:rsidR="00EE4AAC" w:rsidRPr="00DA0326">
        <w:rPr>
          <w:rFonts w:ascii="Book Antiqua" w:hAnsi="Book Antiqua"/>
          <w:color w:val="000000"/>
          <w:sz w:val="24"/>
          <w:szCs w:val="24"/>
          <w:lang w:val="en-GB"/>
        </w:rPr>
        <w:t>In</w:t>
      </w:r>
      <w:r w:rsidR="00657048" w:rsidRPr="00DA0326">
        <w:rPr>
          <w:rFonts w:ascii="Book Antiqua" w:hAnsi="Book Antiqua"/>
          <w:color w:val="000000"/>
          <w:sz w:val="24"/>
          <w:szCs w:val="24"/>
          <w:lang w:val="en-GB"/>
        </w:rPr>
        <w:t xml:space="preserve"> homogenis</w:t>
      </w:r>
      <w:r w:rsidRPr="00DA0326">
        <w:rPr>
          <w:rFonts w:ascii="Book Antiqua" w:hAnsi="Book Antiqua"/>
          <w:color w:val="000000"/>
          <w:sz w:val="24"/>
          <w:szCs w:val="24"/>
          <w:lang w:val="en-GB"/>
        </w:rPr>
        <w:t>ed colon</w:t>
      </w:r>
      <w:r w:rsidR="00EE4AAC" w:rsidRPr="00DA0326">
        <w:rPr>
          <w:rFonts w:ascii="Book Antiqua" w:hAnsi="Book Antiqua"/>
          <w:color w:val="000000"/>
          <w:sz w:val="24"/>
          <w:szCs w:val="24"/>
          <w:lang w:val="en-GB"/>
        </w:rPr>
        <w:t>s</w:t>
      </w:r>
      <w:r w:rsidRPr="00DA0326">
        <w:rPr>
          <w:rFonts w:ascii="Book Antiqua" w:hAnsi="Book Antiqua"/>
          <w:color w:val="000000"/>
          <w:sz w:val="24"/>
          <w:szCs w:val="24"/>
          <w:lang w:val="en-GB"/>
        </w:rPr>
        <w:t xml:space="preserve">, </w:t>
      </w:r>
      <w:r w:rsidR="00EE4AAC" w:rsidRPr="00DA0326">
        <w:rPr>
          <w:rFonts w:ascii="Book Antiqua" w:hAnsi="Book Antiqua"/>
          <w:color w:val="000000"/>
          <w:sz w:val="24"/>
          <w:szCs w:val="24"/>
          <w:lang w:val="en-GB"/>
        </w:rPr>
        <w:t xml:space="preserve">the </w:t>
      </w:r>
      <w:r w:rsidRPr="00DA0326">
        <w:rPr>
          <w:rFonts w:ascii="Book Antiqua" w:hAnsi="Book Antiqua"/>
          <w:color w:val="000000"/>
          <w:sz w:val="24"/>
          <w:szCs w:val="24"/>
          <w:lang w:val="en-GB"/>
        </w:rPr>
        <w:t>IL-17 and TNF-α (</w:t>
      </w:r>
      <w:r w:rsidR="00AD4D18" w:rsidRPr="00DA0326">
        <w:rPr>
          <w:rFonts w:ascii="Book Antiqua" w:eastAsia="BatangChe" w:hAnsi="Book Antiqua"/>
          <w:i/>
          <w:color w:val="000000"/>
          <w:sz w:val="24"/>
          <w:szCs w:val="24"/>
          <w:lang w:val="en-GB"/>
        </w:rPr>
        <w:t>P</w:t>
      </w:r>
      <w:r w:rsidR="00AD4D18"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w:t>
      </w:r>
      <w:r w:rsidR="00AD4D18" w:rsidRPr="00DA0326">
        <w:rPr>
          <w:rFonts w:ascii="Book Antiqua" w:eastAsia="宋体" w:hAnsi="Book Antiqua" w:hint="eastAsia"/>
          <w:color w:val="000000"/>
          <w:sz w:val="24"/>
          <w:szCs w:val="24"/>
          <w:lang w:val="en-GB" w:eastAsia="zh-CN"/>
        </w:rPr>
        <w:t xml:space="preserve"> </w:t>
      </w:r>
      <w:r w:rsidRPr="00DA0326">
        <w:rPr>
          <w:rFonts w:ascii="Book Antiqua" w:hAnsi="Book Antiqua"/>
          <w:color w:val="000000"/>
          <w:sz w:val="24"/>
          <w:szCs w:val="24"/>
          <w:lang w:val="en-GB"/>
        </w:rPr>
        <w:t xml:space="preserve">0.0092) expression levels </w:t>
      </w:r>
      <w:r w:rsidR="00EE4AAC" w:rsidRPr="00DA0326">
        <w:rPr>
          <w:rFonts w:ascii="Book Antiqua" w:hAnsi="Book Antiqua"/>
          <w:color w:val="000000"/>
          <w:sz w:val="24"/>
          <w:szCs w:val="24"/>
          <w:lang w:val="en-GB"/>
        </w:rPr>
        <w:t>were also lower in the treated group</w:t>
      </w:r>
      <w:r w:rsidRPr="00DA0326">
        <w:rPr>
          <w:rFonts w:ascii="Book Antiqua" w:hAnsi="Book Antiqua"/>
          <w:color w:val="000000"/>
          <w:sz w:val="24"/>
          <w:szCs w:val="24"/>
          <w:lang w:val="en-GB"/>
        </w:rPr>
        <w:t xml:space="preserve">. Although MSCs </w:t>
      </w:r>
      <w:r w:rsidR="00EE4AAC" w:rsidRPr="00DA0326">
        <w:rPr>
          <w:rFonts w:ascii="Book Antiqua" w:hAnsi="Book Antiqua"/>
          <w:color w:val="000000"/>
          <w:sz w:val="24"/>
          <w:szCs w:val="24"/>
          <w:lang w:val="en-GB"/>
        </w:rPr>
        <w:t>have been suggested</w:t>
      </w:r>
      <w:r w:rsidRPr="00DA0326">
        <w:rPr>
          <w:rFonts w:ascii="Book Antiqua" w:hAnsi="Book Antiqua"/>
          <w:color w:val="000000"/>
          <w:sz w:val="24"/>
          <w:szCs w:val="24"/>
          <w:lang w:val="en-GB"/>
        </w:rPr>
        <w:t xml:space="preserve"> to </w:t>
      </w:r>
      <w:r w:rsidR="00EE4AAC" w:rsidRPr="00DA0326">
        <w:rPr>
          <w:rFonts w:ascii="Book Antiqua" w:hAnsi="Book Antiqua"/>
          <w:color w:val="000000"/>
          <w:sz w:val="24"/>
          <w:szCs w:val="24"/>
          <w:lang w:val="en-GB"/>
        </w:rPr>
        <w:t>aid in resolution of</w:t>
      </w:r>
      <w:r w:rsidRPr="00DA0326">
        <w:rPr>
          <w:rFonts w:ascii="Book Antiqua" w:hAnsi="Book Antiqua"/>
          <w:color w:val="000000"/>
          <w:sz w:val="24"/>
          <w:szCs w:val="24"/>
          <w:lang w:val="en-GB"/>
        </w:rPr>
        <w:t xml:space="preserve"> IBD, </w:t>
      </w:r>
      <w:r w:rsidR="00EE4AAC" w:rsidRPr="00DA0326">
        <w:rPr>
          <w:rFonts w:ascii="Book Antiqua" w:hAnsi="Book Antiqua"/>
          <w:color w:val="000000"/>
          <w:sz w:val="24"/>
          <w:szCs w:val="24"/>
          <w:lang w:val="en-GB"/>
        </w:rPr>
        <w:t>we found no</w:t>
      </w:r>
      <w:r w:rsidRPr="00DA0326">
        <w:rPr>
          <w:rFonts w:ascii="Book Antiqua" w:hAnsi="Book Antiqua"/>
          <w:color w:val="000000"/>
          <w:sz w:val="24"/>
          <w:szCs w:val="24"/>
          <w:lang w:val="en-GB"/>
        </w:rPr>
        <w:t xml:space="preserve"> significant </w:t>
      </w:r>
      <w:r w:rsidR="00EE4AAC" w:rsidRPr="00DA0326">
        <w:rPr>
          <w:rFonts w:ascii="Book Antiqua" w:hAnsi="Book Antiqua"/>
          <w:color w:val="000000"/>
          <w:sz w:val="24"/>
          <w:szCs w:val="24"/>
          <w:lang w:val="en-GB"/>
        </w:rPr>
        <w:t>histopathological or clinical improvement</w:t>
      </w:r>
      <w:r w:rsidRPr="00DA0326">
        <w:rPr>
          <w:rFonts w:ascii="Book Antiqua" w:hAnsi="Book Antiqua"/>
          <w:color w:val="000000"/>
          <w:sz w:val="24"/>
          <w:szCs w:val="24"/>
          <w:lang w:val="en-GB"/>
        </w:rPr>
        <w:t>.</w:t>
      </w:r>
    </w:p>
    <w:p w:rsidR="00AD4D18" w:rsidRPr="00DA0326" w:rsidRDefault="00AD4D18" w:rsidP="00DA0326">
      <w:pPr>
        <w:widowControl/>
        <w:wordWrap/>
        <w:autoSpaceDE/>
        <w:autoSpaceDN/>
        <w:spacing w:line="360" w:lineRule="auto"/>
        <w:rPr>
          <w:rFonts w:ascii="Book Antiqua" w:eastAsia="宋体" w:hAnsi="Book Antiqua"/>
          <w:color w:val="000000"/>
          <w:sz w:val="24"/>
          <w:szCs w:val="24"/>
          <w:lang w:val="en-GB" w:eastAsia="zh-CN"/>
        </w:rPr>
      </w:pPr>
    </w:p>
    <w:p w:rsidR="00BC5F0D" w:rsidRPr="00DA0326" w:rsidRDefault="00855678" w:rsidP="00DA0326">
      <w:pPr>
        <w:widowControl/>
        <w:wordWrap/>
        <w:autoSpaceDE/>
        <w:autoSpaceDN/>
        <w:spacing w:line="360" w:lineRule="auto"/>
        <w:rPr>
          <w:rFonts w:ascii="Book Antiqua" w:eastAsia="宋体" w:hAnsi="Book Antiqua"/>
          <w:color w:val="000000"/>
          <w:sz w:val="24"/>
          <w:szCs w:val="24"/>
          <w:lang w:val="en-GB" w:eastAsia="zh-CN"/>
        </w:rPr>
      </w:pPr>
      <w:r w:rsidRPr="00DA0326">
        <w:rPr>
          <w:rFonts w:ascii="Book Antiqua" w:hAnsi="Book Antiqua"/>
          <w:b/>
          <w:color w:val="000000"/>
          <w:sz w:val="24"/>
          <w:szCs w:val="24"/>
          <w:lang w:val="en-GB"/>
        </w:rPr>
        <w:t xml:space="preserve">CONCLUSION: </w:t>
      </w:r>
      <w:r w:rsidR="006A6B3D" w:rsidRPr="00DA0326">
        <w:rPr>
          <w:rFonts w:ascii="Book Antiqua" w:hAnsi="Book Antiqua"/>
          <w:color w:val="000000"/>
          <w:sz w:val="24"/>
          <w:szCs w:val="24"/>
          <w:lang w:val="en-GB"/>
        </w:rPr>
        <w:t>Our study suggested that simple infusion of MSCs would have the limitations of therapeutic approach on IBD. Functional enhancement of MSCs is needed in further study.</w:t>
      </w:r>
    </w:p>
    <w:p w:rsidR="00DA0326" w:rsidRPr="00DA0326" w:rsidRDefault="00DA0326" w:rsidP="00DA0326">
      <w:pPr>
        <w:widowControl/>
        <w:wordWrap/>
        <w:autoSpaceDE/>
        <w:autoSpaceDN/>
        <w:spacing w:line="360" w:lineRule="auto"/>
        <w:rPr>
          <w:rFonts w:ascii="Book Antiqua" w:eastAsia="宋体" w:hAnsi="Book Antiqua"/>
          <w:color w:val="000000"/>
          <w:sz w:val="24"/>
          <w:szCs w:val="24"/>
          <w:lang w:val="en-GB" w:eastAsia="zh-CN"/>
        </w:rPr>
      </w:pPr>
    </w:p>
    <w:p w:rsidR="00DA0326" w:rsidRPr="00DA0326" w:rsidRDefault="00DA0326" w:rsidP="00DA0326">
      <w:pPr>
        <w:spacing w:line="360" w:lineRule="auto"/>
        <w:rPr>
          <w:rFonts w:ascii="Book Antiqua" w:hAnsi="Book Antiqua" w:cs="Arial Unicode MS"/>
          <w:sz w:val="24"/>
        </w:rPr>
      </w:pPr>
      <w:r w:rsidRPr="00DA0326">
        <w:rPr>
          <w:rFonts w:ascii="Book Antiqua" w:hAnsi="Book Antiqua"/>
          <w:sz w:val="24"/>
        </w:rPr>
        <w:t xml:space="preserve">© </w:t>
      </w:r>
      <w:r w:rsidRPr="00DA0326">
        <w:rPr>
          <w:rFonts w:ascii="Book Antiqua" w:hAnsi="Book Antiqua" w:cs="Arial Unicode MS"/>
          <w:sz w:val="24"/>
        </w:rPr>
        <w:t>2014 Baishideng Publishing Group Inc. All rights reserved.</w:t>
      </w:r>
    </w:p>
    <w:p w:rsidR="008A06D6" w:rsidRPr="00DA0326" w:rsidRDefault="008A06D6" w:rsidP="00DA0326">
      <w:pPr>
        <w:widowControl/>
        <w:wordWrap/>
        <w:autoSpaceDE/>
        <w:autoSpaceDN/>
        <w:spacing w:line="360" w:lineRule="auto"/>
        <w:rPr>
          <w:rFonts w:ascii="Book Antiqua" w:hAnsi="Book Antiqua"/>
          <w:color w:val="000000"/>
          <w:sz w:val="24"/>
          <w:szCs w:val="24"/>
        </w:rPr>
      </w:pPr>
    </w:p>
    <w:p w:rsidR="00BC5F0D" w:rsidRPr="00DA0326" w:rsidRDefault="00855678" w:rsidP="00DA0326">
      <w:pPr>
        <w:widowControl/>
        <w:wordWrap/>
        <w:autoSpaceDE/>
        <w:autoSpaceDN/>
        <w:spacing w:line="360" w:lineRule="auto"/>
        <w:rPr>
          <w:rFonts w:ascii="Book Antiqua" w:eastAsia="宋体" w:hAnsi="Book Antiqua"/>
          <w:color w:val="000000"/>
          <w:sz w:val="24"/>
          <w:szCs w:val="24"/>
          <w:lang w:val="en-GB" w:eastAsia="zh-CN"/>
        </w:rPr>
      </w:pPr>
      <w:r w:rsidRPr="00DA0326">
        <w:rPr>
          <w:rFonts w:ascii="Book Antiqua" w:hAnsi="Book Antiqua"/>
          <w:b/>
          <w:color w:val="000000"/>
          <w:sz w:val="24"/>
          <w:szCs w:val="24"/>
          <w:lang w:val="en-GB"/>
        </w:rPr>
        <w:lastRenderedPageBreak/>
        <w:t xml:space="preserve">Key </w:t>
      </w:r>
      <w:r w:rsidR="00AD4D18" w:rsidRPr="00DA0326">
        <w:rPr>
          <w:rFonts w:ascii="Book Antiqua" w:hAnsi="Book Antiqua"/>
          <w:b/>
          <w:color w:val="000000"/>
          <w:sz w:val="24"/>
          <w:szCs w:val="24"/>
          <w:lang w:val="en-GB"/>
        </w:rPr>
        <w:t>words</w:t>
      </w:r>
      <w:r w:rsidRPr="00DA0326">
        <w:rPr>
          <w:rFonts w:ascii="Book Antiqua" w:hAnsi="Book Antiqua"/>
          <w:b/>
          <w:color w:val="000000"/>
          <w:sz w:val="24"/>
          <w:szCs w:val="24"/>
          <w:lang w:val="en-GB"/>
        </w:rPr>
        <w:t xml:space="preserve">: </w:t>
      </w:r>
      <w:r w:rsidRPr="00DA0326">
        <w:rPr>
          <w:rFonts w:ascii="Book Antiqua" w:hAnsi="Book Antiqua"/>
          <w:color w:val="000000"/>
          <w:sz w:val="24"/>
          <w:szCs w:val="24"/>
          <w:lang w:val="en-GB"/>
        </w:rPr>
        <w:t xml:space="preserve">Dextran sodium </w:t>
      </w:r>
      <w:r w:rsidR="004E53ED" w:rsidRPr="00DA0326">
        <w:rPr>
          <w:rFonts w:ascii="Book Antiqua" w:hAnsi="Book Antiqua"/>
          <w:color w:val="000000"/>
          <w:sz w:val="24"/>
          <w:szCs w:val="24"/>
          <w:lang w:val="en-GB"/>
        </w:rPr>
        <w:t>sulphate</w:t>
      </w:r>
      <w:r w:rsidR="00C12F8B" w:rsidRPr="00DA0326">
        <w:rPr>
          <w:rFonts w:ascii="Book Antiqua" w:hAnsi="Book Antiqua"/>
          <w:color w:val="000000"/>
          <w:sz w:val="24"/>
          <w:szCs w:val="24"/>
          <w:lang w:val="en-GB"/>
        </w:rPr>
        <w:t>;</w:t>
      </w:r>
      <w:r w:rsidRPr="00DA0326">
        <w:rPr>
          <w:rFonts w:ascii="Book Antiqua" w:hAnsi="Book Antiqua"/>
          <w:color w:val="000000"/>
          <w:sz w:val="24"/>
          <w:szCs w:val="24"/>
          <w:lang w:val="en-GB"/>
        </w:rPr>
        <w:t xml:space="preserve"> Crohn’s disease</w:t>
      </w:r>
      <w:r w:rsidR="00C12F8B" w:rsidRPr="00DA0326">
        <w:rPr>
          <w:rFonts w:ascii="Book Antiqua" w:hAnsi="Book Antiqua"/>
          <w:color w:val="000000"/>
          <w:sz w:val="24"/>
          <w:szCs w:val="24"/>
          <w:lang w:val="en-GB"/>
        </w:rPr>
        <w:t>;</w:t>
      </w:r>
      <w:r w:rsidRPr="00DA0326">
        <w:rPr>
          <w:rFonts w:ascii="Book Antiqua" w:hAnsi="Book Antiqua"/>
          <w:color w:val="000000"/>
          <w:sz w:val="24"/>
          <w:szCs w:val="24"/>
          <w:lang w:val="en-GB"/>
        </w:rPr>
        <w:t xml:space="preserve"> Inflammatory bowel disease</w:t>
      </w:r>
      <w:r w:rsidR="00C12F8B" w:rsidRPr="00DA0326">
        <w:rPr>
          <w:rFonts w:ascii="Book Antiqua" w:hAnsi="Book Antiqua"/>
          <w:color w:val="000000"/>
          <w:sz w:val="24"/>
          <w:szCs w:val="24"/>
          <w:lang w:val="en-GB"/>
        </w:rPr>
        <w:t>;</w:t>
      </w:r>
      <w:r w:rsidRPr="00DA0326">
        <w:rPr>
          <w:rFonts w:ascii="Book Antiqua" w:hAnsi="Book Antiqua"/>
          <w:color w:val="000000"/>
          <w:sz w:val="24"/>
          <w:szCs w:val="24"/>
          <w:lang w:val="en-GB"/>
        </w:rPr>
        <w:t xml:space="preserve"> </w:t>
      </w:r>
      <w:r w:rsidR="00657048" w:rsidRPr="00DA0326">
        <w:rPr>
          <w:rFonts w:ascii="Book Antiqua" w:hAnsi="Book Antiqua"/>
          <w:color w:val="000000"/>
          <w:sz w:val="24"/>
          <w:szCs w:val="24"/>
          <w:lang w:val="en-GB"/>
        </w:rPr>
        <w:t>Mesenchymal stem cells</w:t>
      </w:r>
      <w:r w:rsidR="00C12F8B" w:rsidRPr="00DA0326">
        <w:rPr>
          <w:rFonts w:ascii="Book Antiqua" w:hAnsi="Book Antiqua"/>
          <w:color w:val="000000"/>
          <w:sz w:val="24"/>
          <w:szCs w:val="24"/>
          <w:lang w:val="en-GB"/>
        </w:rPr>
        <w:t>;</w:t>
      </w:r>
      <w:r w:rsidR="00657048" w:rsidRPr="00DA0326">
        <w:rPr>
          <w:rFonts w:ascii="Book Antiqua" w:hAnsi="Book Antiqua"/>
          <w:color w:val="000000"/>
          <w:sz w:val="24"/>
          <w:szCs w:val="24"/>
          <w:lang w:val="en-GB"/>
        </w:rPr>
        <w:t xml:space="preserve"> U</w:t>
      </w:r>
      <w:r w:rsidRPr="00DA0326">
        <w:rPr>
          <w:rFonts w:ascii="Book Antiqua" w:hAnsi="Book Antiqua"/>
          <w:color w:val="000000"/>
          <w:sz w:val="24"/>
          <w:szCs w:val="24"/>
          <w:lang w:val="en-GB"/>
        </w:rPr>
        <w:t>lcerative colitis</w:t>
      </w:r>
    </w:p>
    <w:p w:rsidR="00DA0326" w:rsidRPr="00DA0326" w:rsidRDefault="00DA0326" w:rsidP="00DA0326">
      <w:pPr>
        <w:widowControl/>
        <w:wordWrap/>
        <w:autoSpaceDE/>
        <w:autoSpaceDN/>
        <w:spacing w:line="360" w:lineRule="auto"/>
        <w:rPr>
          <w:rFonts w:ascii="Book Antiqua" w:eastAsia="宋体" w:hAnsi="Book Antiqua"/>
          <w:color w:val="000000"/>
          <w:sz w:val="24"/>
          <w:szCs w:val="24"/>
          <w:lang w:val="en-GB" w:eastAsia="zh-CN"/>
        </w:rPr>
      </w:pPr>
    </w:p>
    <w:p w:rsidR="00BC5F0D" w:rsidRPr="00DA0326" w:rsidRDefault="00855678" w:rsidP="00DA0326">
      <w:pPr>
        <w:widowControl/>
        <w:wordWrap/>
        <w:autoSpaceDE/>
        <w:autoSpaceDN/>
        <w:spacing w:line="360" w:lineRule="auto"/>
        <w:rPr>
          <w:rFonts w:ascii="Book Antiqua" w:eastAsia="宋体" w:hAnsi="Book Antiqua"/>
          <w:color w:val="000000"/>
          <w:sz w:val="24"/>
          <w:szCs w:val="24"/>
          <w:lang w:val="en-GB" w:eastAsia="zh-CN"/>
        </w:rPr>
      </w:pPr>
      <w:r w:rsidRPr="00DA0326">
        <w:rPr>
          <w:rFonts w:ascii="Book Antiqua" w:hAnsi="Book Antiqua"/>
          <w:b/>
          <w:color w:val="000000"/>
          <w:sz w:val="24"/>
          <w:szCs w:val="24"/>
          <w:lang w:val="en-GB"/>
        </w:rPr>
        <w:t xml:space="preserve">Core Tip: </w:t>
      </w:r>
      <w:r w:rsidRPr="00DA0326">
        <w:rPr>
          <w:rFonts w:ascii="Book Antiqua" w:hAnsi="Book Antiqua"/>
          <w:color w:val="000000"/>
          <w:sz w:val="24"/>
          <w:szCs w:val="24"/>
          <w:lang w:val="en-GB"/>
        </w:rPr>
        <w:t xml:space="preserve">We evaluated the effects of </w:t>
      </w:r>
      <w:r w:rsidR="00DA0326" w:rsidRPr="00DA0326">
        <w:rPr>
          <w:rFonts w:ascii="Book Antiqua" w:hAnsi="Book Antiqua"/>
          <w:color w:val="000000"/>
          <w:sz w:val="24"/>
          <w:szCs w:val="24"/>
          <w:lang w:val="en-GB"/>
        </w:rPr>
        <w:t>mesenchymal stem cells (MSCs)</w:t>
      </w:r>
      <w:r w:rsidR="00DA0326" w:rsidRPr="00DA0326">
        <w:rPr>
          <w:rFonts w:ascii="Book Antiqua" w:eastAsia="宋体" w:hAnsi="Book Antiqua" w:hint="eastAsia"/>
          <w:color w:val="000000"/>
          <w:sz w:val="24"/>
          <w:szCs w:val="24"/>
          <w:lang w:val="en-GB" w:eastAsia="zh-CN"/>
        </w:rPr>
        <w:t xml:space="preserve"> </w:t>
      </w:r>
      <w:r w:rsidRPr="00DA0326">
        <w:rPr>
          <w:rFonts w:ascii="Book Antiqua" w:hAnsi="Book Antiqua"/>
          <w:color w:val="000000"/>
          <w:sz w:val="24"/>
          <w:szCs w:val="24"/>
          <w:lang w:val="en-GB"/>
        </w:rPr>
        <w:t xml:space="preserve">on </w:t>
      </w:r>
      <w:r w:rsidR="00DA0326" w:rsidRPr="00DA0326">
        <w:rPr>
          <w:rFonts w:ascii="Book Antiqua" w:hAnsi="Book Antiqua"/>
          <w:color w:val="000000"/>
          <w:sz w:val="24"/>
          <w:szCs w:val="24"/>
          <w:lang w:val="en-GB"/>
        </w:rPr>
        <w:t>inflammatory bowel disease (IBD)</w:t>
      </w:r>
      <w:r w:rsidR="00EE4AAC" w:rsidRPr="00DA0326">
        <w:rPr>
          <w:rFonts w:ascii="Book Antiqua" w:hAnsi="Book Antiqua"/>
          <w:color w:val="000000"/>
          <w:sz w:val="24"/>
          <w:szCs w:val="24"/>
          <w:lang w:val="en-GB"/>
        </w:rPr>
        <w:t>. Although</w:t>
      </w:r>
      <w:r w:rsidRPr="00DA0326">
        <w:rPr>
          <w:rFonts w:ascii="Book Antiqua" w:hAnsi="Book Antiqua"/>
          <w:color w:val="000000"/>
          <w:sz w:val="24"/>
          <w:szCs w:val="24"/>
          <w:lang w:val="en-GB"/>
        </w:rPr>
        <w:t xml:space="preserve"> MSCs </w:t>
      </w:r>
      <w:r w:rsidR="00EE4AAC" w:rsidRPr="00DA0326">
        <w:rPr>
          <w:rFonts w:ascii="Book Antiqua" w:hAnsi="Book Antiqua"/>
          <w:color w:val="000000"/>
          <w:sz w:val="24"/>
          <w:szCs w:val="24"/>
          <w:lang w:val="en-GB"/>
        </w:rPr>
        <w:t xml:space="preserve">are </w:t>
      </w:r>
      <w:r w:rsidRPr="00DA0326">
        <w:rPr>
          <w:rFonts w:ascii="Book Antiqua" w:hAnsi="Book Antiqua"/>
          <w:color w:val="000000"/>
          <w:sz w:val="24"/>
          <w:szCs w:val="24"/>
          <w:lang w:val="en-GB"/>
        </w:rPr>
        <w:t xml:space="preserve">considered </w:t>
      </w:r>
      <w:r w:rsidR="00EE4AAC" w:rsidRPr="00DA0326">
        <w:rPr>
          <w:rFonts w:ascii="Book Antiqua" w:hAnsi="Book Antiqua"/>
          <w:color w:val="000000"/>
          <w:sz w:val="24"/>
          <w:szCs w:val="24"/>
          <w:lang w:val="en-GB"/>
        </w:rPr>
        <w:t>to be useful</w:t>
      </w:r>
      <w:r w:rsidRPr="00DA0326">
        <w:rPr>
          <w:rFonts w:ascii="Book Antiqua" w:hAnsi="Book Antiqua"/>
          <w:color w:val="000000"/>
          <w:sz w:val="24"/>
          <w:szCs w:val="24"/>
          <w:lang w:val="en-GB"/>
        </w:rPr>
        <w:t xml:space="preserve"> therapeutic agents for treatment of IBD, </w:t>
      </w:r>
      <w:r w:rsidR="004E62DA" w:rsidRPr="00DA0326">
        <w:rPr>
          <w:rFonts w:ascii="Book Antiqua" w:hAnsi="Book Antiqua"/>
          <w:color w:val="000000"/>
          <w:sz w:val="24"/>
          <w:szCs w:val="24"/>
          <w:lang w:val="en-GB"/>
        </w:rPr>
        <w:t>their efficacy</w:t>
      </w:r>
      <w:r w:rsidRPr="00DA0326">
        <w:rPr>
          <w:rFonts w:ascii="Book Antiqua" w:hAnsi="Book Antiqua"/>
          <w:color w:val="000000"/>
          <w:sz w:val="24"/>
          <w:szCs w:val="24"/>
          <w:lang w:val="en-GB"/>
        </w:rPr>
        <w:t xml:space="preserve"> </w:t>
      </w:r>
      <w:r w:rsidR="00EE4AAC" w:rsidRPr="00DA0326">
        <w:rPr>
          <w:rFonts w:ascii="Book Antiqua" w:hAnsi="Book Antiqua"/>
          <w:color w:val="000000"/>
          <w:sz w:val="24"/>
          <w:szCs w:val="24"/>
          <w:lang w:val="en-GB"/>
        </w:rPr>
        <w:t xml:space="preserve">has </w:t>
      </w:r>
      <w:r w:rsidR="004E62DA" w:rsidRPr="00DA0326">
        <w:rPr>
          <w:rFonts w:ascii="Book Antiqua" w:hAnsi="Book Antiqua"/>
          <w:color w:val="000000"/>
          <w:sz w:val="24"/>
          <w:szCs w:val="24"/>
          <w:lang w:val="en-GB"/>
        </w:rPr>
        <w:t xml:space="preserve">not </w:t>
      </w:r>
      <w:r w:rsidR="00EE4AAC" w:rsidRPr="00DA0326">
        <w:rPr>
          <w:rFonts w:ascii="Book Antiqua" w:hAnsi="Book Antiqua"/>
          <w:color w:val="000000"/>
          <w:sz w:val="24"/>
          <w:szCs w:val="24"/>
          <w:lang w:val="en-GB"/>
        </w:rPr>
        <w:t>been</w:t>
      </w:r>
      <w:r w:rsidRPr="00DA0326">
        <w:rPr>
          <w:rFonts w:ascii="Book Antiqua" w:hAnsi="Book Antiqua"/>
          <w:color w:val="000000"/>
          <w:sz w:val="24"/>
          <w:szCs w:val="24"/>
          <w:lang w:val="en-GB"/>
        </w:rPr>
        <w:t xml:space="preserve"> </w:t>
      </w:r>
      <w:r w:rsidR="005B6775" w:rsidRPr="00DA0326">
        <w:rPr>
          <w:rFonts w:ascii="Book Antiqua" w:hAnsi="Book Antiqua"/>
          <w:color w:val="000000"/>
          <w:sz w:val="24"/>
          <w:szCs w:val="24"/>
          <w:lang w:val="en-GB"/>
        </w:rPr>
        <w:t xml:space="preserve">immunologically </w:t>
      </w:r>
      <w:r w:rsidRPr="00DA0326">
        <w:rPr>
          <w:rFonts w:ascii="Book Antiqua" w:hAnsi="Book Antiqua"/>
          <w:color w:val="000000"/>
          <w:sz w:val="24"/>
          <w:szCs w:val="24"/>
          <w:lang w:val="en-GB"/>
        </w:rPr>
        <w:t xml:space="preserve">confirmed. </w:t>
      </w:r>
      <w:r w:rsidR="005B6775" w:rsidRPr="00DA0326">
        <w:rPr>
          <w:rFonts w:ascii="Book Antiqua" w:hAnsi="Book Antiqua"/>
          <w:color w:val="000000"/>
          <w:sz w:val="24"/>
          <w:szCs w:val="24"/>
          <w:lang w:val="en-GB"/>
        </w:rPr>
        <w:t>We found that</w:t>
      </w:r>
      <w:r w:rsidRPr="00DA0326">
        <w:rPr>
          <w:rFonts w:ascii="Book Antiqua" w:hAnsi="Book Antiqua"/>
          <w:color w:val="000000"/>
          <w:sz w:val="24"/>
          <w:szCs w:val="24"/>
          <w:lang w:val="en-GB"/>
        </w:rPr>
        <w:t xml:space="preserve"> MSCs </w:t>
      </w:r>
      <w:r w:rsidR="005B6775" w:rsidRPr="00DA0326">
        <w:rPr>
          <w:rFonts w:ascii="Book Antiqua" w:hAnsi="Book Antiqua"/>
          <w:color w:val="000000"/>
          <w:sz w:val="24"/>
          <w:szCs w:val="24"/>
          <w:lang w:val="en-GB"/>
        </w:rPr>
        <w:t>did not exert</w:t>
      </w:r>
      <w:r w:rsidRPr="00DA0326">
        <w:rPr>
          <w:rFonts w:ascii="Book Antiqua" w:hAnsi="Book Antiqua"/>
          <w:color w:val="000000"/>
          <w:sz w:val="24"/>
          <w:szCs w:val="24"/>
          <w:lang w:val="en-GB"/>
        </w:rPr>
        <w:t xml:space="preserve"> significant effects because </w:t>
      </w:r>
      <w:r w:rsidR="005B6775" w:rsidRPr="00DA0326">
        <w:rPr>
          <w:rFonts w:ascii="Book Antiqua" w:hAnsi="Book Antiqua"/>
          <w:color w:val="000000"/>
          <w:sz w:val="24"/>
          <w:szCs w:val="24"/>
          <w:lang w:val="en-GB"/>
        </w:rPr>
        <w:t>the cells</w:t>
      </w:r>
      <w:r w:rsidRPr="00DA0326">
        <w:rPr>
          <w:rFonts w:ascii="Book Antiqua" w:eastAsia="BatangChe" w:hAnsi="Book Antiqua"/>
          <w:color w:val="000000"/>
          <w:sz w:val="24"/>
          <w:szCs w:val="24"/>
          <w:lang w:val="en-GB"/>
        </w:rPr>
        <w:t xml:space="preserve"> </w:t>
      </w:r>
      <w:r w:rsidR="005B6775" w:rsidRPr="00DA0326">
        <w:rPr>
          <w:rFonts w:ascii="Book Antiqua" w:eastAsia="BatangChe" w:hAnsi="Book Antiqua"/>
          <w:color w:val="000000"/>
          <w:sz w:val="24"/>
          <w:szCs w:val="24"/>
          <w:lang w:val="en-GB"/>
        </w:rPr>
        <w:t>cannot</w:t>
      </w:r>
      <w:r w:rsidRPr="00DA0326">
        <w:rPr>
          <w:rFonts w:ascii="Book Antiqua" w:eastAsia="BatangChe" w:hAnsi="Book Antiqua"/>
          <w:color w:val="000000"/>
          <w:sz w:val="24"/>
          <w:szCs w:val="24"/>
          <w:lang w:val="en-GB"/>
        </w:rPr>
        <w:t xml:space="preserve"> restore </w:t>
      </w:r>
      <w:r w:rsidR="005B6775" w:rsidRPr="00DA0326">
        <w:rPr>
          <w:rFonts w:ascii="Book Antiqua" w:eastAsia="BatangChe" w:hAnsi="Book Antiqua"/>
          <w:color w:val="000000"/>
          <w:sz w:val="24"/>
          <w:szCs w:val="24"/>
          <w:lang w:val="en-GB"/>
        </w:rPr>
        <w:t xml:space="preserve">the </w:t>
      </w:r>
      <w:r w:rsidRPr="00DA0326">
        <w:rPr>
          <w:rFonts w:ascii="Book Antiqua" w:eastAsia="BatangChe" w:hAnsi="Book Antiqua"/>
          <w:color w:val="000000"/>
          <w:sz w:val="24"/>
          <w:szCs w:val="24"/>
          <w:lang w:val="en-GB"/>
        </w:rPr>
        <w:t xml:space="preserve">immune balance. Also, MSCs </w:t>
      </w:r>
      <w:r w:rsidR="005B6775" w:rsidRPr="00DA0326">
        <w:rPr>
          <w:rFonts w:ascii="Book Antiqua" w:eastAsia="BatangChe" w:hAnsi="Book Antiqua"/>
          <w:color w:val="000000"/>
          <w:sz w:val="24"/>
          <w:szCs w:val="24"/>
          <w:lang w:val="en-GB"/>
        </w:rPr>
        <w:t>did not influence the relative levels of IL-6 and IL-10. Recent s</w:t>
      </w:r>
      <w:r w:rsidRPr="00DA0326">
        <w:rPr>
          <w:rFonts w:ascii="Book Antiqua" w:eastAsia="BatangChe" w:hAnsi="Book Antiqua"/>
          <w:color w:val="000000"/>
          <w:sz w:val="24"/>
          <w:szCs w:val="24"/>
          <w:lang w:val="en-GB"/>
        </w:rPr>
        <w:t xml:space="preserve">tudies </w:t>
      </w:r>
      <w:r w:rsidR="005B6775" w:rsidRPr="00DA0326">
        <w:rPr>
          <w:rFonts w:ascii="Book Antiqua" w:eastAsia="BatangChe" w:hAnsi="Book Antiqua"/>
          <w:color w:val="000000"/>
          <w:sz w:val="24"/>
          <w:szCs w:val="24"/>
          <w:lang w:val="en-GB"/>
        </w:rPr>
        <w:t xml:space="preserve">have shown that </w:t>
      </w:r>
      <w:r w:rsidRPr="00DA0326">
        <w:rPr>
          <w:rFonts w:ascii="Book Antiqua" w:eastAsia="BatangChe" w:hAnsi="Book Antiqua"/>
          <w:color w:val="000000"/>
          <w:sz w:val="24"/>
          <w:szCs w:val="24"/>
          <w:lang w:val="en-GB"/>
        </w:rPr>
        <w:t xml:space="preserve">MSCs </w:t>
      </w:r>
      <w:r w:rsidR="005B6775" w:rsidRPr="00DA0326">
        <w:rPr>
          <w:rFonts w:ascii="Book Antiqua" w:eastAsia="BatangChe" w:hAnsi="Book Antiqua"/>
          <w:color w:val="000000"/>
          <w:sz w:val="24"/>
          <w:szCs w:val="24"/>
          <w:lang w:val="en-GB"/>
        </w:rPr>
        <w:t>may be effective upon local</w:t>
      </w:r>
      <w:r w:rsidRPr="00DA0326">
        <w:rPr>
          <w:rFonts w:ascii="Book Antiqua" w:eastAsia="BatangChe" w:hAnsi="Book Antiqua"/>
          <w:color w:val="000000"/>
          <w:sz w:val="24"/>
          <w:szCs w:val="24"/>
          <w:lang w:val="en-GB"/>
        </w:rPr>
        <w:t xml:space="preserve"> infusion</w:t>
      </w:r>
      <w:r w:rsidR="005B6775" w:rsidRPr="00DA0326">
        <w:rPr>
          <w:rFonts w:ascii="Book Antiqua" w:eastAsia="BatangChe" w:hAnsi="Book Antiqua"/>
          <w:color w:val="000000"/>
          <w:sz w:val="24"/>
          <w:szCs w:val="24"/>
          <w:lang w:val="en-GB"/>
        </w:rPr>
        <w:t>,</w:t>
      </w:r>
      <w:r w:rsidRPr="00DA0326">
        <w:rPr>
          <w:rFonts w:ascii="Book Antiqua" w:eastAsia="BatangChe" w:hAnsi="Book Antiqua"/>
          <w:color w:val="000000"/>
          <w:sz w:val="24"/>
          <w:szCs w:val="24"/>
          <w:lang w:val="en-GB"/>
        </w:rPr>
        <w:t xml:space="preserve"> or </w:t>
      </w:r>
      <w:r w:rsidR="005B6775" w:rsidRPr="00DA0326">
        <w:rPr>
          <w:rFonts w:ascii="Book Antiqua" w:eastAsia="BatangChe" w:hAnsi="Book Antiqua"/>
          <w:color w:val="000000"/>
          <w:sz w:val="24"/>
          <w:szCs w:val="24"/>
          <w:lang w:val="en-GB"/>
        </w:rPr>
        <w:t>in combination with other agents. Therefore, n</w:t>
      </w:r>
      <w:r w:rsidRPr="00DA0326">
        <w:rPr>
          <w:rFonts w:ascii="Book Antiqua" w:eastAsia="BatangChe" w:hAnsi="Book Antiqua"/>
          <w:color w:val="000000"/>
          <w:sz w:val="24"/>
          <w:szCs w:val="24"/>
          <w:lang w:val="en-GB"/>
        </w:rPr>
        <w:t xml:space="preserve">ew approaches </w:t>
      </w:r>
      <w:r w:rsidR="005B6775" w:rsidRPr="00DA0326">
        <w:rPr>
          <w:rFonts w:ascii="Book Antiqua" w:eastAsia="BatangChe" w:hAnsi="Book Antiqua"/>
          <w:color w:val="000000"/>
          <w:sz w:val="24"/>
          <w:szCs w:val="24"/>
          <w:lang w:val="en-GB"/>
        </w:rPr>
        <w:t>toward</w:t>
      </w:r>
      <w:r w:rsidRPr="00DA0326">
        <w:rPr>
          <w:rFonts w:ascii="Book Antiqua" w:eastAsia="BatangChe" w:hAnsi="Book Antiqua"/>
          <w:color w:val="000000"/>
          <w:sz w:val="24"/>
          <w:szCs w:val="24"/>
          <w:lang w:val="en-GB"/>
        </w:rPr>
        <w:t xml:space="preserve"> </w:t>
      </w:r>
      <w:r w:rsidR="005B6775" w:rsidRPr="00DA0326">
        <w:rPr>
          <w:rFonts w:ascii="Book Antiqua" w:eastAsia="BatangChe" w:hAnsi="Book Antiqua"/>
          <w:color w:val="000000"/>
          <w:sz w:val="24"/>
          <w:szCs w:val="24"/>
          <w:lang w:val="en-GB"/>
        </w:rPr>
        <w:t>regulation of the</w:t>
      </w:r>
      <w:r w:rsidRPr="00DA0326">
        <w:rPr>
          <w:rFonts w:ascii="Book Antiqua" w:eastAsia="BatangChe" w:hAnsi="Book Antiqua"/>
          <w:color w:val="000000"/>
          <w:sz w:val="24"/>
          <w:szCs w:val="24"/>
          <w:lang w:val="en-GB"/>
        </w:rPr>
        <w:t xml:space="preserve"> immunoregulatory properties of MSCs </w:t>
      </w:r>
      <w:r w:rsidR="005B6775" w:rsidRPr="00DA0326">
        <w:rPr>
          <w:rFonts w:ascii="Book Antiqua" w:eastAsia="BatangChe" w:hAnsi="Book Antiqua"/>
          <w:color w:val="000000"/>
          <w:sz w:val="24"/>
          <w:szCs w:val="24"/>
          <w:lang w:val="en-GB"/>
        </w:rPr>
        <w:t xml:space="preserve">are required if such cells are to be </w:t>
      </w:r>
      <w:r w:rsidR="004E62DA" w:rsidRPr="00DA0326">
        <w:rPr>
          <w:rFonts w:ascii="Book Antiqua" w:eastAsia="BatangChe" w:hAnsi="Book Antiqua"/>
          <w:color w:val="000000"/>
          <w:sz w:val="24"/>
          <w:szCs w:val="24"/>
          <w:lang w:val="en-GB"/>
        </w:rPr>
        <w:t xml:space="preserve">used </w:t>
      </w:r>
      <w:r w:rsidR="005B6775" w:rsidRPr="00DA0326">
        <w:rPr>
          <w:rFonts w:ascii="Book Antiqua" w:eastAsia="BatangChe" w:hAnsi="Book Antiqua"/>
          <w:color w:val="000000"/>
          <w:sz w:val="24"/>
          <w:szCs w:val="24"/>
          <w:lang w:val="en-GB"/>
        </w:rPr>
        <w:t>to alleviate</w:t>
      </w:r>
      <w:r w:rsidRPr="00DA0326">
        <w:rPr>
          <w:rFonts w:ascii="Book Antiqua" w:eastAsia="BatangChe" w:hAnsi="Book Antiqua"/>
          <w:color w:val="000000"/>
          <w:sz w:val="24"/>
          <w:szCs w:val="24"/>
          <w:lang w:val="en-GB"/>
        </w:rPr>
        <w:t xml:space="preserve"> IBD. </w:t>
      </w:r>
    </w:p>
    <w:p w:rsidR="00515766" w:rsidRPr="00DA0326" w:rsidRDefault="00515766" w:rsidP="00DA0326">
      <w:pPr>
        <w:widowControl/>
        <w:wordWrap/>
        <w:autoSpaceDE/>
        <w:autoSpaceDN/>
        <w:spacing w:line="360" w:lineRule="auto"/>
        <w:rPr>
          <w:rFonts w:ascii="Book Antiqua" w:eastAsia="宋体" w:hAnsi="Book Antiqua"/>
          <w:color w:val="000000"/>
          <w:sz w:val="24"/>
          <w:szCs w:val="24"/>
          <w:lang w:val="en-GB" w:eastAsia="zh-CN"/>
        </w:rPr>
      </w:pPr>
    </w:p>
    <w:p w:rsidR="00515766" w:rsidRPr="00DA0326" w:rsidRDefault="00515766" w:rsidP="00DA0326">
      <w:pPr>
        <w:pStyle w:val="a3"/>
        <w:spacing w:line="360" w:lineRule="auto"/>
        <w:rPr>
          <w:rFonts w:ascii="Book Antiqua" w:eastAsia="宋体" w:hAnsi="Book Antiqua" w:cs="Times New Roman"/>
          <w:bCs/>
          <w:sz w:val="24"/>
          <w:szCs w:val="24"/>
          <w:lang w:val="en-GB" w:eastAsia="zh-CN"/>
        </w:rPr>
      </w:pPr>
      <w:bookmarkStart w:id="15" w:name="OLE_LINK424"/>
      <w:bookmarkStart w:id="16" w:name="OLE_LINK425"/>
      <w:r w:rsidRPr="00DA0326">
        <w:rPr>
          <w:rFonts w:ascii="Book Antiqua" w:hAnsi="Book Antiqua" w:cs="Times New Roman"/>
          <w:bCs/>
          <w:sz w:val="24"/>
          <w:szCs w:val="24"/>
          <w:lang w:val="en-GB"/>
        </w:rPr>
        <w:t>Nam</w:t>
      </w:r>
      <w:r w:rsidRPr="00DA0326">
        <w:rPr>
          <w:rFonts w:ascii="Book Antiqua" w:eastAsia="宋体" w:hAnsi="Book Antiqua" w:cs="Times New Roman" w:hint="eastAsia"/>
          <w:bCs/>
          <w:sz w:val="24"/>
          <w:szCs w:val="24"/>
          <w:lang w:val="en-GB" w:eastAsia="zh-CN"/>
        </w:rPr>
        <w:t xml:space="preserve"> YS, </w:t>
      </w:r>
      <w:r w:rsidRPr="00DA0326">
        <w:rPr>
          <w:rFonts w:ascii="Book Antiqua" w:hAnsi="Book Antiqua" w:cs="Times New Roman"/>
          <w:bCs/>
          <w:sz w:val="24"/>
          <w:szCs w:val="24"/>
          <w:lang w:val="en-GB"/>
        </w:rPr>
        <w:t>Kim</w:t>
      </w:r>
      <w:r w:rsidRPr="00DA0326">
        <w:rPr>
          <w:rFonts w:ascii="Book Antiqua" w:eastAsia="宋体" w:hAnsi="Book Antiqua" w:cs="Times New Roman" w:hint="eastAsia"/>
          <w:bCs/>
          <w:sz w:val="24"/>
          <w:szCs w:val="24"/>
          <w:lang w:val="en-GB" w:eastAsia="zh-CN"/>
        </w:rPr>
        <w:t xml:space="preserve"> N, </w:t>
      </w:r>
      <w:r w:rsidRPr="00DA0326">
        <w:rPr>
          <w:rFonts w:ascii="Book Antiqua" w:hAnsi="Book Antiqua" w:cs="Times New Roman"/>
          <w:bCs/>
          <w:sz w:val="24"/>
          <w:szCs w:val="24"/>
          <w:lang w:val="en-GB"/>
        </w:rPr>
        <w:t>Im</w:t>
      </w:r>
      <w:r w:rsidRPr="00DA0326">
        <w:rPr>
          <w:rFonts w:ascii="Book Antiqua" w:eastAsia="宋体" w:hAnsi="Book Antiqua" w:cs="Times New Roman" w:hint="eastAsia"/>
          <w:bCs/>
          <w:sz w:val="24"/>
          <w:szCs w:val="24"/>
          <w:lang w:val="en-GB" w:eastAsia="zh-CN"/>
        </w:rPr>
        <w:t xml:space="preserve"> KI, </w:t>
      </w:r>
      <w:r w:rsidRPr="00DA0326">
        <w:rPr>
          <w:rFonts w:ascii="Book Antiqua" w:hAnsi="Book Antiqua" w:cs="Times New Roman"/>
          <w:bCs/>
          <w:sz w:val="24"/>
          <w:szCs w:val="24"/>
          <w:lang w:val="en-GB"/>
        </w:rPr>
        <w:t>Lim</w:t>
      </w:r>
      <w:r w:rsidRPr="00DA0326">
        <w:rPr>
          <w:rFonts w:ascii="Book Antiqua" w:eastAsia="宋体" w:hAnsi="Book Antiqua" w:cs="Times New Roman" w:hint="eastAsia"/>
          <w:bCs/>
          <w:sz w:val="24"/>
          <w:szCs w:val="24"/>
          <w:lang w:val="en-GB" w:eastAsia="zh-CN"/>
        </w:rPr>
        <w:t xml:space="preserve"> JY, </w:t>
      </w:r>
      <w:r w:rsidRPr="00DA0326">
        <w:rPr>
          <w:rFonts w:ascii="Book Antiqua" w:hAnsi="Book Antiqua" w:cs="Times New Roman"/>
          <w:bCs/>
          <w:sz w:val="24"/>
          <w:szCs w:val="24"/>
          <w:lang w:val="en-GB"/>
        </w:rPr>
        <w:t>Lee</w:t>
      </w:r>
      <w:r w:rsidRPr="00DA0326">
        <w:rPr>
          <w:rFonts w:ascii="Book Antiqua" w:eastAsia="宋体" w:hAnsi="Book Antiqua" w:cs="Times New Roman" w:hint="eastAsia"/>
          <w:bCs/>
          <w:sz w:val="24"/>
          <w:szCs w:val="24"/>
          <w:lang w:val="en-GB" w:eastAsia="zh-CN"/>
        </w:rPr>
        <w:t xml:space="preserve"> ES, </w:t>
      </w:r>
      <w:r w:rsidRPr="00DA0326">
        <w:rPr>
          <w:rFonts w:ascii="Book Antiqua" w:hAnsi="Book Antiqua" w:cs="Times New Roman"/>
          <w:bCs/>
          <w:sz w:val="24"/>
          <w:szCs w:val="24"/>
          <w:lang w:val="en-GB"/>
        </w:rPr>
        <w:t>Cho</w:t>
      </w:r>
      <w:r w:rsidRPr="00DA0326">
        <w:rPr>
          <w:rFonts w:ascii="Book Antiqua" w:eastAsia="宋体" w:hAnsi="Book Antiqua" w:cs="Times New Roman" w:hint="eastAsia"/>
          <w:bCs/>
          <w:sz w:val="24"/>
          <w:szCs w:val="24"/>
          <w:lang w:val="en-GB" w:eastAsia="zh-CN"/>
        </w:rPr>
        <w:t xml:space="preserve"> SG. </w:t>
      </w:r>
      <w:r w:rsidRPr="00DA0326">
        <w:rPr>
          <w:rFonts w:ascii="Book Antiqua" w:eastAsia="宋体" w:hAnsi="Book Antiqua" w:cs="Times New Roman"/>
          <w:bCs/>
          <w:sz w:val="24"/>
          <w:szCs w:val="24"/>
          <w:lang w:val="en-GB" w:eastAsia="zh-CN"/>
        </w:rPr>
        <w:t>Negative impact of bone-marrow-derived mesenchymal stem cells on DSS-induced colitis</w:t>
      </w:r>
      <w:r w:rsidRPr="00DA0326">
        <w:rPr>
          <w:rFonts w:ascii="Book Antiqua" w:eastAsia="宋体" w:hAnsi="Book Antiqua" w:cs="Times New Roman" w:hint="eastAsia"/>
          <w:bCs/>
          <w:sz w:val="24"/>
          <w:szCs w:val="24"/>
          <w:lang w:val="en-GB" w:eastAsia="zh-CN"/>
        </w:rPr>
        <w:t xml:space="preserve">. </w:t>
      </w:r>
      <w:r w:rsidRPr="00DA0326">
        <w:rPr>
          <w:rFonts w:ascii="Book Antiqua" w:hAnsi="Book Antiqua"/>
          <w:i/>
          <w:sz w:val="24"/>
        </w:rPr>
        <w:t>World J Gastroenterol</w:t>
      </w:r>
      <w:r w:rsidRPr="00DA0326">
        <w:rPr>
          <w:rFonts w:ascii="Book Antiqua" w:hAnsi="Book Antiqua"/>
          <w:sz w:val="24"/>
        </w:rPr>
        <w:t xml:space="preserve"> 2014; </w:t>
      </w:r>
      <w:bookmarkStart w:id="17" w:name="OLE_LINK1689"/>
      <w:bookmarkStart w:id="18" w:name="OLE_LINK1298"/>
      <w:bookmarkStart w:id="19" w:name="OLE_LINK1297"/>
      <w:r w:rsidRPr="00DA0326">
        <w:rPr>
          <w:rFonts w:ascii="Book Antiqua" w:hAnsi="Book Antiqua"/>
          <w:sz w:val="24"/>
        </w:rPr>
        <w:t>In press</w:t>
      </w:r>
      <w:bookmarkEnd w:id="17"/>
      <w:bookmarkEnd w:id="18"/>
      <w:bookmarkEnd w:id="19"/>
    </w:p>
    <w:bookmarkEnd w:id="15"/>
    <w:bookmarkEnd w:id="16"/>
    <w:p w:rsidR="00BC5F0D" w:rsidRPr="00DA0326" w:rsidRDefault="00D82AA9" w:rsidP="00DA0326">
      <w:pPr>
        <w:widowControl/>
        <w:wordWrap/>
        <w:autoSpaceDE/>
        <w:autoSpaceDN/>
        <w:spacing w:line="360" w:lineRule="auto"/>
        <w:rPr>
          <w:rFonts w:ascii="Book Antiqua" w:hAnsi="Book Antiqua"/>
          <w:b/>
          <w:bCs/>
          <w:caps/>
          <w:color w:val="000000"/>
          <w:sz w:val="24"/>
          <w:szCs w:val="24"/>
          <w:lang w:val="en-GB"/>
        </w:rPr>
      </w:pPr>
      <w:r w:rsidRPr="00DA0326">
        <w:rPr>
          <w:rFonts w:ascii="Book Antiqua" w:hAnsi="Book Antiqua"/>
          <w:color w:val="000000"/>
          <w:sz w:val="24"/>
          <w:szCs w:val="24"/>
          <w:lang w:val="en-GB"/>
        </w:rPr>
        <w:br w:type="page"/>
      </w:r>
      <w:r w:rsidR="00855678" w:rsidRPr="00DA0326">
        <w:rPr>
          <w:rFonts w:ascii="Book Antiqua" w:hAnsi="Book Antiqua"/>
          <w:b/>
          <w:bCs/>
          <w:caps/>
          <w:color w:val="000000"/>
          <w:sz w:val="24"/>
          <w:szCs w:val="24"/>
          <w:lang w:val="en-GB"/>
        </w:rPr>
        <w:lastRenderedPageBreak/>
        <w:t>Introduction</w:t>
      </w:r>
    </w:p>
    <w:p w:rsidR="00BC5F0D" w:rsidRPr="00DA0326" w:rsidRDefault="005B6775" w:rsidP="00DA0326">
      <w:pPr>
        <w:widowControl/>
        <w:wordWrap/>
        <w:autoSpaceDE/>
        <w:autoSpaceDN/>
        <w:spacing w:line="360" w:lineRule="auto"/>
        <w:rPr>
          <w:rFonts w:ascii="Book Antiqua" w:hAnsi="Book Antiqua"/>
          <w:color w:val="000000"/>
          <w:sz w:val="24"/>
          <w:szCs w:val="24"/>
          <w:lang w:val="en-GB"/>
        </w:rPr>
      </w:pPr>
      <w:r w:rsidRPr="00DA0326">
        <w:rPr>
          <w:rFonts w:ascii="Book Antiqua" w:hAnsi="Book Antiqua"/>
          <w:color w:val="000000"/>
          <w:sz w:val="24"/>
          <w:szCs w:val="24"/>
          <w:lang w:val="en-GB"/>
        </w:rPr>
        <w:t>The i</w:t>
      </w:r>
      <w:r w:rsidR="00855678" w:rsidRPr="00DA0326">
        <w:rPr>
          <w:rFonts w:ascii="Book Antiqua" w:hAnsi="Book Antiqua"/>
          <w:color w:val="000000"/>
          <w:sz w:val="24"/>
          <w:szCs w:val="24"/>
          <w:lang w:val="en-GB"/>
        </w:rPr>
        <w:t>nflammatory bowel diseases (IBD</w:t>
      </w:r>
      <w:r w:rsidRPr="00DA0326">
        <w:rPr>
          <w:rFonts w:ascii="Book Antiqua" w:hAnsi="Book Antiqua"/>
          <w:color w:val="000000"/>
          <w:sz w:val="24"/>
          <w:szCs w:val="24"/>
          <w:lang w:val="en-GB"/>
        </w:rPr>
        <w:t>s</w:t>
      </w:r>
      <w:r w:rsidR="00855678" w:rsidRPr="00DA0326">
        <w:rPr>
          <w:rFonts w:ascii="Book Antiqua" w:hAnsi="Book Antiqua"/>
          <w:color w:val="000000"/>
          <w:sz w:val="24"/>
          <w:szCs w:val="24"/>
          <w:lang w:val="en-GB"/>
        </w:rPr>
        <w:t>) are</w:t>
      </w:r>
      <w:r w:rsidRPr="00DA0326">
        <w:rPr>
          <w:rFonts w:ascii="Book Antiqua" w:hAnsi="Book Antiqua"/>
          <w:color w:val="000000"/>
          <w:sz w:val="24"/>
          <w:szCs w:val="24"/>
          <w:lang w:val="en-GB"/>
        </w:rPr>
        <w:t xml:space="preserve"> principally</w:t>
      </w:r>
      <w:r w:rsidR="00855678" w:rsidRPr="00DA0326">
        <w:rPr>
          <w:rFonts w:ascii="Book Antiqua" w:hAnsi="Book Antiqua"/>
          <w:color w:val="000000"/>
          <w:sz w:val="24"/>
          <w:szCs w:val="24"/>
          <w:lang w:val="en-GB"/>
        </w:rPr>
        <w:t xml:space="preserve"> Crohn’s disease (CD) and ulcerative colitis</w:t>
      </w:r>
      <w:r w:rsidRPr="00DA0326">
        <w:rPr>
          <w:rFonts w:ascii="Book Antiqua" w:hAnsi="Book Antiqua"/>
          <w:color w:val="000000"/>
          <w:sz w:val="24"/>
          <w:szCs w:val="24"/>
          <w:lang w:val="en-GB"/>
        </w:rPr>
        <w:t xml:space="preserve"> </w:t>
      </w:r>
      <w:r w:rsidR="00855678" w:rsidRPr="00DA0326">
        <w:rPr>
          <w:rFonts w:ascii="Book Antiqua" w:hAnsi="Book Antiqua"/>
          <w:color w:val="000000"/>
          <w:sz w:val="24"/>
          <w:szCs w:val="24"/>
          <w:lang w:val="en-GB"/>
        </w:rPr>
        <w:t xml:space="preserve">(UC). Although the </w:t>
      </w:r>
      <w:r w:rsidRPr="00DA0326">
        <w:rPr>
          <w:rFonts w:ascii="Book Antiqua" w:hAnsi="Book Antiqua"/>
          <w:color w:val="000000"/>
          <w:sz w:val="24"/>
          <w:szCs w:val="24"/>
          <w:lang w:val="en-GB"/>
        </w:rPr>
        <w:t xml:space="preserve">developmental </w:t>
      </w:r>
      <w:r w:rsidR="00855678" w:rsidRPr="00DA0326">
        <w:rPr>
          <w:rFonts w:ascii="Book Antiqua" w:hAnsi="Book Antiqua"/>
          <w:color w:val="000000"/>
          <w:sz w:val="24"/>
          <w:szCs w:val="24"/>
          <w:lang w:val="en-GB"/>
        </w:rPr>
        <w:t xml:space="preserve">mechanism </w:t>
      </w:r>
      <w:r w:rsidRPr="00DA0326">
        <w:rPr>
          <w:rFonts w:ascii="Book Antiqua" w:hAnsi="Book Antiqua"/>
          <w:color w:val="000000"/>
          <w:sz w:val="24"/>
          <w:szCs w:val="24"/>
          <w:lang w:val="en-GB"/>
        </w:rPr>
        <w:t>remains poorly</w:t>
      </w:r>
      <w:r w:rsidR="00855678" w:rsidRPr="00DA0326">
        <w:rPr>
          <w:rFonts w:ascii="Book Antiqua" w:hAnsi="Book Antiqua"/>
          <w:color w:val="000000"/>
          <w:sz w:val="24"/>
          <w:szCs w:val="24"/>
          <w:lang w:val="en-GB"/>
        </w:rPr>
        <w:t xml:space="preserve"> understood, </w:t>
      </w:r>
      <w:r w:rsidRPr="00DA0326">
        <w:rPr>
          <w:rFonts w:ascii="Book Antiqua" w:hAnsi="Book Antiqua"/>
          <w:color w:val="000000"/>
          <w:sz w:val="24"/>
          <w:szCs w:val="24"/>
          <w:lang w:val="en-GB"/>
        </w:rPr>
        <w:t>IBD</w:t>
      </w:r>
      <w:r w:rsidR="00657048" w:rsidRPr="00DA0326">
        <w:rPr>
          <w:rFonts w:ascii="Book Antiqua" w:hAnsi="Book Antiqua"/>
          <w:color w:val="000000"/>
          <w:sz w:val="24"/>
          <w:szCs w:val="24"/>
          <w:lang w:val="en-GB"/>
        </w:rPr>
        <w:t xml:space="preserve"> pathogenesis is characteris</w:t>
      </w:r>
      <w:r w:rsidR="00855678" w:rsidRPr="00DA0326">
        <w:rPr>
          <w:rFonts w:ascii="Book Antiqua" w:hAnsi="Book Antiqua"/>
          <w:color w:val="000000"/>
          <w:sz w:val="24"/>
          <w:szCs w:val="24"/>
          <w:lang w:val="en-GB"/>
        </w:rPr>
        <w:t xml:space="preserve">ed by </w:t>
      </w:r>
      <w:r w:rsidRPr="00DA0326">
        <w:rPr>
          <w:rFonts w:ascii="Book Antiqua" w:hAnsi="Book Antiqua"/>
          <w:color w:val="000000"/>
          <w:sz w:val="24"/>
          <w:szCs w:val="24"/>
          <w:lang w:val="en-GB"/>
        </w:rPr>
        <w:t xml:space="preserve">the development of an </w:t>
      </w:r>
      <w:r w:rsidR="00855678" w:rsidRPr="00DA0326">
        <w:rPr>
          <w:rFonts w:ascii="Book Antiqua" w:hAnsi="Book Antiqua"/>
          <w:color w:val="000000"/>
          <w:sz w:val="24"/>
          <w:szCs w:val="24"/>
          <w:lang w:val="en-GB"/>
        </w:rPr>
        <w:t xml:space="preserve">exaggerated immune response </w:t>
      </w:r>
      <w:r w:rsidRPr="00DA0326">
        <w:rPr>
          <w:rFonts w:ascii="Book Antiqua" w:hAnsi="Book Antiqua"/>
          <w:color w:val="000000"/>
          <w:sz w:val="24"/>
          <w:szCs w:val="24"/>
          <w:lang w:val="en-GB"/>
        </w:rPr>
        <w:t>to</w:t>
      </w:r>
      <w:r w:rsidR="00855678" w:rsidRPr="00DA0326">
        <w:rPr>
          <w:rFonts w:ascii="Book Antiqua" w:hAnsi="Book Antiqua"/>
          <w:color w:val="000000"/>
          <w:sz w:val="24"/>
          <w:szCs w:val="24"/>
          <w:lang w:val="en-GB"/>
        </w:rPr>
        <w:t xml:space="preserve"> intestinal bacteria in genetically susceptible individuals</w:t>
      </w:r>
      <w:r w:rsidR="00DA0326">
        <w:rPr>
          <w:rFonts w:ascii="Book Antiqua" w:hAnsi="Book Antiqua"/>
          <w:color w:val="000000"/>
          <w:sz w:val="24"/>
          <w:szCs w:val="24"/>
          <w:vertAlign w:val="superscript"/>
          <w:lang w:val="en-GB"/>
        </w:rPr>
        <w:t>[1,</w:t>
      </w:r>
      <w:r w:rsidR="00855678" w:rsidRPr="00DA0326">
        <w:rPr>
          <w:rFonts w:ascii="Book Antiqua" w:hAnsi="Book Antiqua"/>
          <w:color w:val="000000"/>
          <w:sz w:val="24"/>
          <w:szCs w:val="24"/>
          <w:vertAlign w:val="superscript"/>
          <w:lang w:val="en-GB"/>
        </w:rPr>
        <w:t>2]</w:t>
      </w:r>
      <w:r w:rsidR="00855678" w:rsidRPr="00DA0326">
        <w:rPr>
          <w:rFonts w:ascii="Book Antiqua" w:hAnsi="Book Antiqua"/>
          <w:color w:val="000000"/>
          <w:sz w:val="24"/>
          <w:szCs w:val="24"/>
          <w:lang w:val="en-GB"/>
        </w:rPr>
        <w:t>.</w:t>
      </w:r>
      <w:r w:rsidRPr="00DA0326">
        <w:rPr>
          <w:rFonts w:ascii="Book Antiqua" w:hAnsi="Book Antiqua"/>
          <w:color w:val="000000"/>
          <w:sz w:val="24"/>
          <w:szCs w:val="24"/>
          <w:lang w:val="en-GB"/>
        </w:rPr>
        <w:t>The current</w:t>
      </w:r>
      <w:r w:rsidR="00855678" w:rsidRPr="00DA0326">
        <w:rPr>
          <w:rFonts w:ascii="Book Antiqua" w:hAnsi="Book Antiqua"/>
          <w:color w:val="000000"/>
          <w:sz w:val="24"/>
          <w:szCs w:val="24"/>
          <w:lang w:val="en-GB"/>
        </w:rPr>
        <w:t xml:space="preserve"> therapies </w:t>
      </w:r>
      <w:r w:rsidRPr="00DA0326">
        <w:rPr>
          <w:rFonts w:ascii="Book Antiqua" w:hAnsi="Book Antiqua"/>
          <w:color w:val="000000"/>
          <w:sz w:val="24"/>
          <w:szCs w:val="24"/>
          <w:lang w:val="en-GB"/>
        </w:rPr>
        <w:t>for IBD include anti-TNF-α and</w:t>
      </w:r>
      <w:r w:rsidR="00855678" w:rsidRPr="00DA0326">
        <w:rPr>
          <w:rFonts w:ascii="Book Antiqua" w:hAnsi="Book Antiqua"/>
          <w:color w:val="000000"/>
          <w:sz w:val="24"/>
          <w:szCs w:val="24"/>
          <w:lang w:val="en-GB"/>
        </w:rPr>
        <w:t xml:space="preserve"> anti-IFN-γ </w:t>
      </w:r>
      <w:r w:rsidRPr="00DA0326">
        <w:rPr>
          <w:rFonts w:ascii="Book Antiqua" w:hAnsi="Book Antiqua"/>
          <w:color w:val="000000"/>
          <w:sz w:val="24"/>
          <w:szCs w:val="24"/>
          <w:lang w:val="en-GB"/>
        </w:rPr>
        <w:t xml:space="preserve">antibodies, </w:t>
      </w:r>
      <w:r w:rsidR="00657048" w:rsidRPr="00DA0326">
        <w:rPr>
          <w:rFonts w:ascii="Book Antiqua" w:hAnsi="Book Antiqua"/>
          <w:color w:val="000000"/>
          <w:sz w:val="24"/>
          <w:szCs w:val="24"/>
          <w:lang w:val="en-GB"/>
        </w:rPr>
        <w:t>and anti-α-</w:t>
      </w:r>
      <w:r w:rsidR="00855678" w:rsidRPr="00DA0326">
        <w:rPr>
          <w:rFonts w:ascii="Book Antiqua" w:hAnsi="Book Antiqua"/>
          <w:color w:val="000000"/>
          <w:sz w:val="24"/>
          <w:szCs w:val="24"/>
          <w:lang w:val="en-GB"/>
        </w:rPr>
        <w:t>integrin drugs. Although symptoms</w:t>
      </w:r>
      <w:r w:rsidRPr="00DA0326">
        <w:rPr>
          <w:rFonts w:ascii="Book Antiqua" w:hAnsi="Book Antiqua"/>
          <w:color w:val="000000"/>
          <w:sz w:val="24"/>
          <w:szCs w:val="24"/>
          <w:lang w:val="en-GB"/>
        </w:rPr>
        <w:t xml:space="preserve"> are thus relieved</w:t>
      </w:r>
      <w:r w:rsidR="00855678" w:rsidRPr="00DA0326">
        <w:rPr>
          <w:rFonts w:ascii="Book Antiqua" w:hAnsi="Book Antiqua"/>
          <w:color w:val="000000"/>
          <w:sz w:val="24"/>
          <w:szCs w:val="24"/>
          <w:lang w:val="en-GB"/>
        </w:rPr>
        <w:t>,</w:t>
      </w:r>
      <w:r w:rsidR="00DB2F23"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there is no cure</w:t>
      </w:r>
      <w:r w:rsidR="00855678" w:rsidRPr="00DA0326">
        <w:rPr>
          <w:rFonts w:ascii="Book Antiqua" w:hAnsi="Book Antiqua"/>
          <w:color w:val="000000"/>
          <w:sz w:val="24"/>
          <w:szCs w:val="24"/>
          <w:lang w:val="en-GB"/>
        </w:rPr>
        <w:t>. Furthermore, relapse</w:t>
      </w:r>
      <w:r w:rsidRPr="00DA0326">
        <w:rPr>
          <w:rFonts w:ascii="Book Antiqua" w:hAnsi="Book Antiqua"/>
          <w:color w:val="000000"/>
          <w:sz w:val="24"/>
          <w:szCs w:val="24"/>
          <w:lang w:val="en-GB"/>
        </w:rPr>
        <w:t xml:space="preserve"> is always a risk</w:t>
      </w:r>
      <w:r w:rsidR="00855678" w:rsidRPr="00DA0326">
        <w:rPr>
          <w:rFonts w:ascii="Book Antiqua" w:hAnsi="Book Antiqua"/>
          <w:color w:val="000000"/>
          <w:sz w:val="24"/>
          <w:szCs w:val="24"/>
          <w:lang w:val="en-GB"/>
        </w:rPr>
        <w:t xml:space="preserve">. Thus, </w:t>
      </w:r>
      <w:r w:rsidRPr="00DA0326">
        <w:rPr>
          <w:rFonts w:ascii="Book Antiqua" w:hAnsi="Book Antiqua"/>
          <w:color w:val="000000"/>
          <w:sz w:val="24"/>
          <w:szCs w:val="24"/>
          <w:lang w:val="en-GB"/>
        </w:rPr>
        <w:t>it is essential</w:t>
      </w:r>
      <w:r w:rsidR="00855678" w:rsidRPr="00DA0326">
        <w:rPr>
          <w:rFonts w:ascii="Book Antiqua" w:hAnsi="Book Antiqua"/>
          <w:color w:val="000000"/>
          <w:sz w:val="24"/>
          <w:szCs w:val="24"/>
          <w:lang w:val="en-GB"/>
        </w:rPr>
        <w:t xml:space="preserve"> </w:t>
      </w:r>
      <w:r w:rsidR="00657048" w:rsidRPr="00DA0326">
        <w:rPr>
          <w:rFonts w:ascii="Book Antiqua" w:hAnsi="Book Antiqua"/>
          <w:color w:val="000000"/>
          <w:sz w:val="24"/>
          <w:szCs w:val="24"/>
          <w:lang w:val="en-GB"/>
        </w:rPr>
        <w:t xml:space="preserve">to </w:t>
      </w:r>
      <w:r w:rsidR="00855678" w:rsidRPr="00DA0326">
        <w:rPr>
          <w:rFonts w:ascii="Book Antiqua" w:hAnsi="Book Antiqua"/>
          <w:color w:val="000000"/>
          <w:sz w:val="24"/>
          <w:szCs w:val="24"/>
          <w:lang w:val="en-GB"/>
        </w:rPr>
        <w:t xml:space="preserve">develop more effective therapeutic approaches </w:t>
      </w:r>
      <w:r w:rsidRPr="00DA0326">
        <w:rPr>
          <w:rFonts w:ascii="Book Antiqua" w:hAnsi="Book Antiqua"/>
          <w:color w:val="000000"/>
          <w:sz w:val="24"/>
          <w:szCs w:val="24"/>
          <w:lang w:val="en-GB"/>
        </w:rPr>
        <w:t>to treat</w:t>
      </w:r>
      <w:r w:rsidR="00855678" w:rsidRPr="00DA0326">
        <w:rPr>
          <w:rFonts w:ascii="Book Antiqua" w:hAnsi="Book Antiqua"/>
          <w:color w:val="000000"/>
          <w:sz w:val="24"/>
          <w:szCs w:val="24"/>
          <w:lang w:val="en-GB"/>
        </w:rPr>
        <w:t xml:space="preserve"> IBD. Recently, </w:t>
      </w:r>
      <w:r w:rsidRPr="00DA0326">
        <w:rPr>
          <w:rFonts w:ascii="Book Antiqua" w:hAnsi="Book Antiqua"/>
          <w:color w:val="000000"/>
          <w:sz w:val="24"/>
          <w:szCs w:val="24"/>
          <w:lang w:val="en-GB"/>
        </w:rPr>
        <w:t xml:space="preserve">the utility of </w:t>
      </w:r>
      <w:r w:rsidR="00855678" w:rsidRPr="00DA0326">
        <w:rPr>
          <w:rFonts w:ascii="Book Antiqua" w:hAnsi="Book Antiqua"/>
          <w:color w:val="000000"/>
          <w:sz w:val="24"/>
          <w:szCs w:val="24"/>
          <w:lang w:val="en-GB"/>
        </w:rPr>
        <w:t xml:space="preserve">MSCs </w:t>
      </w:r>
      <w:r w:rsidRPr="00DA0326">
        <w:rPr>
          <w:rFonts w:ascii="Book Antiqua" w:hAnsi="Book Antiqua"/>
          <w:color w:val="000000"/>
          <w:sz w:val="24"/>
          <w:szCs w:val="24"/>
          <w:lang w:val="en-GB"/>
        </w:rPr>
        <w:t>has been suggested</w:t>
      </w:r>
      <w:r w:rsidR="00855678" w:rsidRPr="00DA0326">
        <w:rPr>
          <w:rFonts w:ascii="Book Antiqua" w:hAnsi="Book Antiqua"/>
          <w:color w:val="000000"/>
          <w:sz w:val="24"/>
          <w:szCs w:val="24"/>
          <w:lang w:val="en-GB"/>
        </w:rPr>
        <w:t xml:space="preserve">, because MSCs </w:t>
      </w:r>
      <w:r w:rsidRPr="00DA0326">
        <w:rPr>
          <w:rFonts w:ascii="Book Antiqua" w:hAnsi="Book Antiqua"/>
          <w:color w:val="000000"/>
          <w:sz w:val="24"/>
          <w:szCs w:val="24"/>
          <w:lang w:val="en-GB"/>
        </w:rPr>
        <w:t>exert</w:t>
      </w:r>
      <w:r w:rsidR="00855678" w:rsidRPr="00DA0326">
        <w:rPr>
          <w:rFonts w:ascii="Book Antiqua" w:hAnsi="Book Antiqua"/>
          <w:color w:val="000000"/>
          <w:sz w:val="24"/>
          <w:szCs w:val="24"/>
          <w:lang w:val="en-GB"/>
        </w:rPr>
        <w:t xml:space="preserve"> immunosuppressive effects and </w:t>
      </w:r>
      <w:r w:rsidRPr="00DA0326">
        <w:rPr>
          <w:rFonts w:ascii="Book Antiqua" w:hAnsi="Book Antiqua"/>
          <w:color w:val="000000"/>
          <w:sz w:val="24"/>
          <w:szCs w:val="24"/>
          <w:lang w:val="en-GB"/>
        </w:rPr>
        <w:t>aid in</w:t>
      </w:r>
      <w:r w:rsidR="00855678" w:rsidRPr="00DA0326">
        <w:rPr>
          <w:rFonts w:ascii="Book Antiqua" w:hAnsi="Book Antiqua"/>
          <w:color w:val="000000"/>
          <w:sz w:val="24"/>
          <w:szCs w:val="24"/>
          <w:lang w:val="en-GB"/>
        </w:rPr>
        <w:t xml:space="preserve"> tissue repair</w:t>
      </w:r>
      <w:r w:rsidR="00855678" w:rsidRPr="00DA0326">
        <w:rPr>
          <w:rFonts w:ascii="Book Antiqua" w:hAnsi="Book Antiqua"/>
          <w:color w:val="000000"/>
          <w:sz w:val="24"/>
          <w:szCs w:val="24"/>
          <w:vertAlign w:val="superscript"/>
          <w:lang w:val="en-GB"/>
        </w:rPr>
        <w:t>[3-8]</w:t>
      </w:r>
      <w:r w:rsidR="00855678" w:rsidRPr="00DA0326">
        <w:rPr>
          <w:rFonts w:ascii="Book Antiqua" w:hAnsi="Book Antiqua"/>
          <w:color w:val="000000"/>
          <w:sz w:val="24"/>
          <w:szCs w:val="24"/>
          <w:lang w:val="en-GB"/>
        </w:rPr>
        <w:t>.</w:t>
      </w:r>
    </w:p>
    <w:p w:rsidR="00BC5F0D" w:rsidRPr="00DA0326" w:rsidRDefault="005B6775" w:rsidP="00DA0326">
      <w:pPr>
        <w:widowControl/>
        <w:wordWrap/>
        <w:autoSpaceDE/>
        <w:autoSpaceDN/>
        <w:spacing w:line="360" w:lineRule="auto"/>
        <w:ind w:firstLineChars="100" w:firstLine="240"/>
        <w:rPr>
          <w:rFonts w:ascii="Book Antiqua" w:hAnsi="Book Antiqua"/>
          <w:color w:val="000000"/>
          <w:sz w:val="24"/>
          <w:szCs w:val="24"/>
          <w:lang w:val="en-GB"/>
        </w:rPr>
      </w:pPr>
      <w:r w:rsidRPr="00DA0326">
        <w:rPr>
          <w:rFonts w:ascii="Book Antiqua" w:hAnsi="Book Antiqua"/>
          <w:color w:val="000000"/>
          <w:sz w:val="24"/>
          <w:szCs w:val="24"/>
          <w:lang w:val="en-GB"/>
        </w:rPr>
        <w:t>Some</w:t>
      </w:r>
      <w:r w:rsidR="00855678"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pre-clinical studies explored</w:t>
      </w:r>
      <w:r w:rsidR="00855678"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the utility</w:t>
      </w:r>
      <w:r w:rsidR="00855678" w:rsidRPr="00DA0326">
        <w:rPr>
          <w:rFonts w:ascii="Book Antiqua" w:hAnsi="Book Antiqua"/>
          <w:color w:val="000000"/>
          <w:sz w:val="24"/>
          <w:szCs w:val="24"/>
          <w:lang w:val="en-GB"/>
        </w:rPr>
        <w:t xml:space="preserve"> of MSCs </w:t>
      </w:r>
      <w:r w:rsidRPr="00DA0326">
        <w:rPr>
          <w:rFonts w:ascii="Book Antiqua" w:hAnsi="Book Antiqua"/>
          <w:color w:val="000000"/>
          <w:sz w:val="24"/>
          <w:szCs w:val="24"/>
          <w:lang w:val="en-GB"/>
        </w:rPr>
        <w:t>in</w:t>
      </w:r>
      <w:r w:rsidR="00855678" w:rsidRPr="00DA0326">
        <w:rPr>
          <w:rFonts w:ascii="Book Antiqua" w:hAnsi="Book Antiqua"/>
          <w:color w:val="000000"/>
          <w:sz w:val="24"/>
          <w:szCs w:val="24"/>
          <w:lang w:val="en-GB"/>
        </w:rPr>
        <w:t xml:space="preserve"> treatment of IBD</w:t>
      </w:r>
      <w:r w:rsidR="00855678" w:rsidRPr="00DA0326">
        <w:rPr>
          <w:rFonts w:ascii="Book Antiqua" w:hAnsi="Book Antiqua"/>
          <w:color w:val="000000"/>
          <w:sz w:val="24"/>
          <w:szCs w:val="24"/>
          <w:vertAlign w:val="superscript"/>
          <w:lang w:val="en-GB"/>
        </w:rPr>
        <w:t>[9-12]</w:t>
      </w:r>
      <w:r w:rsidR="00855678" w:rsidRPr="00DA0326">
        <w:rPr>
          <w:rFonts w:ascii="Book Antiqua" w:hAnsi="Book Antiqua"/>
          <w:color w:val="000000"/>
          <w:sz w:val="24"/>
          <w:szCs w:val="24"/>
          <w:lang w:val="en-GB"/>
        </w:rPr>
        <w:t xml:space="preserve">. MSCs </w:t>
      </w:r>
      <w:r w:rsidRPr="00DA0326">
        <w:rPr>
          <w:rFonts w:ascii="Book Antiqua" w:hAnsi="Book Antiqua"/>
          <w:color w:val="000000"/>
          <w:sz w:val="24"/>
          <w:szCs w:val="24"/>
          <w:lang w:val="en-GB"/>
        </w:rPr>
        <w:t>were injected</w:t>
      </w:r>
      <w:r w:rsidR="00855678" w:rsidRPr="00DA0326">
        <w:rPr>
          <w:rFonts w:ascii="Book Antiqua" w:hAnsi="Book Antiqua"/>
          <w:color w:val="000000"/>
          <w:sz w:val="24"/>
          <w:szCs w:val="24"/>
          <w:lang w:val="en-GB"/>
        </w:rPr>
        <w:t xml:space="preserve"> subcutaneous</w:t>
      </w:r>
      <w:r w:rsidRPr="00DA0326">
        <w:rPr>
          <w:rFonts w:ascii="Book Antiqua" w:hAnsi="Book Antiqua"/>
          <w:color w:val="000000"/>
          <w:sz w:val="24"/>
          <w:szCs w:val="24"/>
          <w:lang w:val="en-GB"/>
        </w:rPr>
        <w:t>ly,</w:t>
      </w:r>
      <w:r w:rsidR="00855678" w:rsidRPr="00DA0326">
        <w:rPr>
          <w:rFonts w:ascii="Book Antiqua" w:hAnsi="Book Antiqua"/>
          <w:color w:val="000000"/>
          <w:sz w:val="24"/>
          <w:szCs w:val="24"/>
          <w:lang w:val="en-GB"/>
        </w:rPr>
        <w:t xml:space="preserve"> intravenous</w:t>
      </w:r>
      <w:r w:rsidRPr="00DA0326">
        <w:rPr>
          <w:rFonts w:ascii="Book Antiqua" w:hAnsi="Book Antiqua"/>
          <w:color w:val="000000"/>
          <w:sz w:val="24"/>
          <w:szCs w:val="24"/>
          <w:lang w:val="en-GB"/>
        </w:rPr>
        <w:t xml:space="preserve">ly, </w:t>
      </w:r>
      <w:r w:rsidR="00855678" w:rsidRPr="00DA0326">
        <w:rPr>
          <w:rFonts w:ascii="Book Antiqua" w:hAnsi="Book Antiqua"/>
          <w:color w:val="000000"/>
          <w:sz w:val="24"/>
          <w:szCs w:val="24"/>
          <w:lang w:val="en-GB"/>
        </w:rPr>
        <w:t xml:space="preserve">or </w:t>
      </w:r>
      <w:r w:rsidR="00855678" w:rsidRPr="00DA0326">
        <w:rPr>
          <w:rFonts w:ascii="Book Antiqua" w:eastAsia="BatangChe" w:hAnsi="Book Antiqua"/>
          <w:color w:val="000000"/>
          <w:sz w:val="24"/>
          <w:szCs w:val="24"/>
          <w:lang w:val="en-GB"/>
        </w:rPr>
        <w:t>intraperitoneal</w:t>
      </w:r>
      <w:r w:rsidRPr="00DA0326">
        <w:rPr>
          <w:rFonts w:ascii="Book Antiqua" w:hAnsi="Book Antiqua"/>
          <w:color w:val="000000"/>
          <w:sz w:val="24"/>
          <w:szCs w:val="24"/>
          <w:lang w:val="en-GB"/>
        </w:rPr>
        <w:t>ly,</w:t>
      </w:r>
      <w:r w:rsidR="00855678" w:rsidRPr="00DA0326">
        <w:rPr>
          <w:rFonts w:ascii="Book Antiqua" w:hAnsi="Book Antiqua"/>
          <w:color w:val="000000"/>
          <w:sz w:val="24"/>
          <w:szCs w:val="24"/>
          <w:lang w:val="en-GB"/>
        </w:rPr>
        <w:t xml:space="preserve"> and attenuate</w:t>
      </w:r>
      <w:r w:rsidRPr="00DA0326">
        <w:rPr>
          <w:rFonts w:ascii="Book Antiqua" w:hAnsi="Book Antiqua"/>
          <w:color w:val="000000"/>
          <w:sz w:val="24"/>
          <w:szCs w:val="24"/>
          <w:lang w:val="en-GB"/>
        </w:rPr>
        <w:t>d</w:t>
      </w:r>
      <w:r w:rsidR="00855678" w:rsidRPr="00DA0326">
        <w:rPr>
          <w:rFonts w:ascii="Book Antiqua" w:hAnsi="Book Antiqua"/>
          <w:color w:val="000000"/>
          <w:sz w:val="24"/>
          <w:szCs w:val="24"/>
          <w:lang w:val="en-GB"/>
        </w:rPr>
        <w:t xml:space="preserve"> IBD. However, </w:t>
      </w:r>
      <w:r w:rsidRPr="00DA0326">
        <w:rPr>
          <w:rFonts w:ascii="Book Antiqua" w:hAnsi="Book Antiqua"/>
          <w:color w:val="000000"/>
          <w:sz w:val="24"/>
          <w:szCs w:val="24"/>
          <w:lang w:val="en-GB"/>
        </w:rPr>
        <w:t>the</w:t>
      </w:r>
      <w:r w:rsidR="00855678" w:rsidRPr="00DA0326">
        <w:rPr>
          <w:rFonts w:ascii="Book Antiqua" w:hAnsi="Book Antiqua"/>
          <w:color w:val="000000"/>
          <w:sz w:val="24"/>
          <w:szCs w:val="24"/>
          <w:lang w:val="en-GB"/>
        </w:rPr>
        <w:t xml:space="preserve"> MSCs </w:t>
      </w:r>
      <w:r w:rsidRPr="00DA0326">
        <w:rPr>
          <w:rFonts w:ascii="Book Antiqua" w:hAnsi="Book Antiqua"/>
          <w:color w:val="000000"/>
          <w:sz w:val="24"/>
          <w:szCs w:val="24"/>
          <w:lang w:val="en-GB"/>
        </w:rPr>
        <w:t>used had been pre</w:t>
      </w:r>
      <w:r w:rsidR="00D771DB" w:rsidRPr="00DA0326">
        <w:rPr>
          <w:rFonts w:ascii="Book Antiqua" w:hAnsi="Book Antiqua"/>
          <w:color w:val="000000"/>
          <w:sz w:val="24"/>
          <w:szCs w:val="24"/>
          <w:lang w:val="en-GB"/>
        </w:rPr>
        <w:t>-</w:t>
      </w:r>
      <w:r w:rsidRPr="00DA0326">
        <w:rPr>
          <w:rFonts w:ascii="Book Antiqua" w:hAnsi="Book Antiqua"/>
          <w:color w:val="000000"/>
          <w:sz w:val="24"/>
          <w:szCs w:val="24"/>
          <w:lang w:val="en-GB"/>
        </w:rPr>
        <w:t>treated; the cells used included</w:t>
      </w:r>
      <w:r w:rsidR="00855678"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IL-12p40-transduced MSCs;</w:t>
      </w:r>
      <w:r w:rsidR="00855678" w:rsidRPr="00DA0326">
        <w:rPr>
          <w:rFonts w:ascii="Book Antiqua" w:hAnsi="Book Antiqua"/>
          <w:color w:val="000000"/>
          <w:sz w:val="24"/>
          <w:szCs w:val="24"/>
          <w:lang w:val="en-GB"/>
        </w:rPr>
        <w:t xml:space="preserve"> Aire</w:t>
      </w:r>
      <w:r w:rsidR="00855678" w:rsidRPr="00DA0326">
        <w:rPr>
          <w:rFonts w:ascii="Book Antiqua" w:eastAsia="BatangChe" w:hAnsi="Book Antiqua"/>
          <w:color w:val="000000"/>
          <w:sz w:val="24"/>
          <w:szCs w:val="24"/>
          <w:vertAlign w:val="superscript"/>
          <w:lang w:val="en-GB"/>
        </w:rPr>
        <w:t>-/-</w:t>
      </w:r>
      <w:r w:rsidRPr="00DA0326">
        <w:rPr>
          <w:rFonts w:ascii="Book Antiqua" w:hAnsi="Book Antiqua"/>
          <w:color w:val="000000"/>
          <w:sz w:val="24"/>
          <w:szCs w:val="24"/>
          <w:lang w:val="en-GB"/>
        </w:rPr>
        <w:t>MSCs; and MSCs coated with</w:t>
      </w:r>
      <w:r w:rsidR="00657048" w:rsidRPr="00DA0326">
        <w:rPr>
          <w:rFonts w:ascii="Book Antiqua" w:hAnsi="Book Antiqua"/>
          <w:color w:val="000000"/>
          <w:sz w:val="24"/>
          <w:szCs w:val="24"/>
          <w:lang w:val="en-GB"/>
        </w:rPr>
        <w:t xml:space="preserve"> MAdCAM01 and VCAM-1 antibodies</w:t>
      </w:r>
      <w:r w:rsidR="00855678" w:rsidRPr="00DA0326">
        <w:rPr>
          <w:rFonts w:ascii="Book Antiqua" w:hAnsi="Book Antiqua"/>
          <w:color w:val="000000"/>
          <w:sz w:val="24"/>
          <w:szCs w:val="24"/>
          <w:lang w:val="en-GB"/>
        </w:rPr>
        <w:t>.</w:t>
      </w:r>
    </w:p>
    <w:p w:rsidR="00BC5F0D" w:rsidRPr="00DA0326" w:rsidRDefault="005B6775" w:rsidP="00DA0326">
      <w:pPr>
        <w:widowControl/>
        <w:wordWrap/>
        <w:autoSpaceDE/>
        <w:autoSpaceDN/>
        <w:spacing w:line="360" w:lineRule="auto"/>
        <w:ind w:firstLineChars="100" w:firstLine="240"/>
        <w:rPr>
          <w:rFonts w:ascii="Book Antiqua" w:hAnsi="Book Antiqua"/>
          <w:color w:val="000000"/>
          <w:sz w:val="24"/>
          <w:szCs w:val="24"/>
          <w:lang w:val="en-GB"/>
        </w:rPr>
      </w:pPr>
      <w:r w:rsidRPr="00DA0326">
        <w:rPr>
          <w:rFonts w:ascii="Book Antiqua" w:hAnsi="Book Antiqua"/>
          <w:color w:val="000000"/>
          <w:sz w:val="24"/>
          <w:szCs w:val="24"/>
          <w:lang w:val="en-GB"/>
        </w:rPr>
        <w:t>Some</w:t>
      </w:r>
      <w:r w:rsidR="00855678" w:rsidRPr="00DA0326">
        <w:rPr>
          <w:rFonts w:ascii="Book Antiqua" w:hAnsi="Book Antiqua"/>
          <w:color w:val="000000"/>
          <w:sz w:val="24"/>
          <w:szCs w:val="24"/>
          <w:lang w:val="en-GB"/>
        </w:rPr>
        <w:t xml:space="preserve"> clinical </w:t>
      </w:r>
      <w:r w:rsidRPr="00DA0326">
        <w:rPr>
          <w:rFonts w:ascii="Book Antiqua" w:hAnsi="Book Antiqua"/>
          <w:color w:val="000000"/>
          <w:sz w:val="24"/>
          <w:szCs w:val="24"/>
          <w:lang w:val="en-GB"/>
        </w:rPr>
        <w:t xml:space="preserve">data on the use of </w:t>
      </w:r>
      <w:r w:rsidR="00855678" w:rsidRPr="00DA0326">
        <w:rPr>
          <w:rFonts w:ascii="Book Antiqua" w:hAnsi="Book Antiqua"/>
          <w:color w:val="000000"/>
          <w:sz w:val="24"/>
          <w:szCs w:val="24"/>
          <w:lang w:val="en-GB"/>
        </w:rPr>
        <w:t xml:space="preserve">MSCs </w:t>
      </w:r>
      <w:r w:rsidRPr="00DA0326">
        <w:rPr>
          <w:rFonts w:ascii="Book Antiqua" w:hAnsi="Book Antiqua"/>
          <w:color w:val="000000"/>
          <w:sz w:val="24"/>
          <w:szCs w:val="24"/>
          <w:lang w:val="en-GB"/>
        </w:rPr>
        <w:t>to treat</w:t>
      </w:r>
      <w:r w:rsidR="00855678" w:rsidRPr="00DA0326">
        <w:rPr>
          <w:rFonts w:ascii="Book Antiqua" w:hAnsi="Book Antiqua"/>
          <w:color w:val="000000"/>
          <w:sz w:val="24"/>
          <w:szCs w:val="24"/>
          <w:lang w:val="en-GB"/>
        </w:rPr>
        <w:t xml:space="preserve"> IBD</w:t>
      </w:r>
      <w:r w:rsidRPr="00DA0326">
        <w:rPr>
          <w:rFonts w:ascii="Book Antiqua" w:hAnsi="Book Antiqua"/>
          <w:color w:val="000000"/>
          <w:sz w:val="24"/>
          <w:szCs w:val="24"/>
          <w:lang w:val="en-GB"/>
        </w:rPr>
        <w:t xml:space="preserve"> have appeared</w:t>
      </w:r>
      <w:r w:rsidR="00855678" w:rsidRPr="00DA0326">
        <w:rPr>
          <w:rFonts w:ascii="Book Antiqua" w:hAnsi="Book Antiqua"/>
          <w:color w:val="000000"/>
          <w:sz w:val="24"/>
          <w:szCs w:val="24"/>
          <w:vertAlign w:val="superscript"/>
          <w:lang w:val="en-GB"/>
        </w:rPr>
        <w:t>[13-20]</w:t>
      </w:r>
      <w:r w:rsidR="00855678" w:rsidRPr="00DA0326">
        <w:rPr>
          <w:rFonts w:ascii="Book Antiqua" w:hAnsi="Book Antiqua"/>
          <w:color w:val="000000"/>
          <w:sz w:val="24"/>
          <w:szCs w:val="24"/>
          <w:lang w:val="en-GB"/>
        </w:rPr>
        <w:t xml:space="preserve">. MSCs </w:t>
      </w:r>
      <w:r w:rsidR="001936A0" w:rsidRPr="00DA0326">
        <w:rPr>
          <w:rFonts w:ascii="Book Antiqua" w:hAnsi="Book Antiqua"/>
          <w:color w:val="000000"/>
          <w:sz w:val="24"/>
          <w:szCs w:val="24"/>
          <w:lang w:val="en-GB"/>
        </w:rPr>
        <w:t xml:space="preserve">were infused </w:t>
      </w:r>
      <w:r w:rsidR="00855678" w:rsidRPr="00DA0326">
        <w:rPr>
          <w:rFonts w:ascii="Book Antiqua" w:hAnsi="Book Antiqua"/>
          <w:color w:val="000000"/>
          <w:sz w:val="24"/>
          <w:szCs w:val="24"/>
          <w:lang w:val="en-GB"/>
        </w:rPr>
        <w:t>intralesional</w:t>
      </w:r>
      <w:r w:rsidR="001936A0" w:rsidRPr="00DA0326">
        <w:rPr>
          <w:rFonts w:ascii="Book Antiqua" w:hAnsi="Book Antiqua"/>
          <w:color w:val="000000"/>
          <w:sz w:val="24"/>
          <w:szCs w:val="24"/>
          <w:lang w:val="en-GB"/>
        </w:rPr>
        <w:t xml:space="preserve">ly or through a </w:t>
      </w:r>
      <w:r w:rsidR="00855678" w:rsidRPr="00DA0326">
        <w:rPr>
          <w:rFonts w:ascii="Book Antiqua" w:hAnsi="Book Antiqua"/>
          <w:color w:val="000000"/>
          <w:sz w:val="24"/>
          <w:szCs w:val="24"/>
          <w:lang w:val="en-GB"/>
        </w:rPr>
        <w:t xml:space="preserve">fistula, </w:t>
      </w:r>
      <w:r w:rsidR="001936A0" w:rsidRPr="00DA0326">
        <w:rPr>
          <w:rFonts w:ascii="Book Antiqua" w:hAnsi="Book Antiqua"/>
          <w:color w:val="000000"/>
          <w:sz w:val="24"/>
          <w:szCs w:val="24"/>
          <w:lang w:val="en-GB"/>
        </w:rPr>
        <w:t xml:space="preserve">thus </w:t>
      </w:r>
      <w:r w:rsidR="00855678" w:rsidRPr="00DA0326">
        <w:rPr>
          <w:rFonts w:ascii="Book Antiqua" w:hAnsi="Book Antiqua"/>
          <w:color w:val="000000"/>
          <w:sz w:val="24"/>
          <w:szCs w:val="24"/>
          <w:lang w:val="en-GB"/>
        </w:rPr>
        <w:t>not systemic</w:t>
      </w:r>
      <w:r w:rsidR="001936A0" w:rsidRPr="00DA0326">
        <w:rPr>
          <w:rFonts w:ascii="Book Antiqua" w:hAnsi="Book Antiqua"/>
          <w:color w:val="000000"/>
          <w:sz w:val="24"/>
          <w:szCs w:val="24"/>
          <w:lang w:val="en-GB"/>
        </w:rPr>
        <w:t>ally. The work</w:t>
      </w:r>
      <w:r w:rsidR="00855678" w:rsidRPr="00DA0326">
        <w:rPr>
          <w:rFonts w:ascii="Book Antiqua" w:hAnsi="Book Antiqua"/>
          <w:color w:val="000000"/>
          <w:sz w:val="24"/>
          <w:szCs w:val="24"/>
          <w:lang w:val="en-GB"/>
        </w:rPr>
        <w:t xml:space="preserve"> confirmed that MSCs improve</w:t>
      </w:r>
      <w:r w:rsidR="001936A0" w:rsidRPr="00DA0326">
        <w:rPr>
          <w:rFonts w:ascii="Book Antiqua" w:hAnsi="Book Antiqua"/>
          <w:color w:val="000000"/>
          <w:sz w:val="24"/>
          <w:szCs w:val="24"/>
          <w:lang w:val="en-GB"/>
        </w:rPr>
        <w:t>d fistular</w:t>
      </w:r>
      <w:r w:rsidR="00855678" w:rsidRPr="00DA0326">
        <w:rPr>
          <w:rFonts w:ascii="Book Antiqua" w:hAnsi="Book Antiqua"/>
          <w:color w:val="000000"/>
          <w:sz w:val="24"/>
          <w:szCs w:val="24"/>
          <w:lang w:val="en-GB"/>
        </w:rPr>
        <w:t xml:space="preserve"> pathogenesis.</w:t>
      </w:r>
      <w:r w:rsidR="00DB2F23" w:rsidRPr="00DA0326">
        <w:rPr>
          <w:rFonts w:ascii="Book Antiqua" w:hAnsi="Book Antiqua"/>
          <w:color w:val="000000"/>
          <w:sz w:val="24"/>
          <w:szCs w:val="24"/>
          <w:lang w:val="en-GB"/>
        </w:rPr>
        <w:t xml:space="preserve"> </w:t>
      </w:r>
      <w:r w:rsidR="00855678" w:rsidRPr="00DA0326">
        <w:rPr>
          <w:rFonts w:ascii="Book Antiqua" w:hAnsi="Book Antiqua"/>
          <w:color w:val="000000"/>
          <w:sz w:val="24"/>
          <w:szCs w:val="24"/>
          <w:lang w:val="en-GB"/>
        </w:rPr>
        <w:t>Recent</w:t>
      </w:r>
      <w:r w:rsidR="001936A0" w:rsidRPr="00DA0326">
        <w:rPr>
          <w:rFonts w:ascii="Book Antiqua" w:hAnsi="Book Antiqua"/>
          <w:color w:val="000000"/>
          <w:sz w:val="24"/>
          <w:szCs w:val="24"/>
          <w:lang w:val="en-GB"/>
        </w:rPr>
        <w:t>ly,</w:t>
      </w:r>
      <w:r w:rsidR="00855678" w:rsidRPr="00DA0326">
        <w:rPr>
          <w:rFonts w:ascii="Book Antiqua" w:hAnsi="Book Antiqua"/>
          <w:color w:val="000000"/>
          <w:sz w:val="24"/>
          <w:szCs w:val="24"/>
          <w:lang w:val="en-GB"/>
        </w:rPr>
        <w:t xml:space="preserve"> allogeneic MSCs </w:t>
      </w:r>
      <w:r w:rsidR="001936A0" w:rsidRPr="00DA0326">
        <w:rPr>
          <w:rFonts w:ascii="Book Antiqua" w:hAnsi="Book Antiqua"/>
          <w:color w:val="000000"/>
          <w:sz w:val="24"/>
          <w:szCs w:val="24"/>
          <w:lang w:val="en-GB"/>
        </w:rPr>
        <w:t xml:space="preserve">have been used </w:t>
      </w:r>
      <w:r w:rsidR="00855678" w:rsidRPr="00DA0326">
        <w:rPr>
          <w:rFonts w:ascii="Book Antiqua" w:hAnsi="Book Antiqua"/>
          <w:color w:val="000000"/>
          <w:sz w:val="24"/>
          <w:szCs w:val="24"/>
          <w:lang w:val="en-GB"/>
        </w:rPr>
        <w:t>to treat IBD</w:t>
      </w:r>
      <w:r w:rsidR="001936A0" w:rsidRPr="00DA0326">
        <w:rPr>
          <w:rFonts w:ascii="Book Antiqua" w:hAnsi="Book Antiqua"/>
          <w:color w:val="000000"/>
          <w:sz w:val="24"/>
          <w:szCs w:val="24"/>
          <w:lang w:val="en-GB"/>
        </w:rPr>
        <w:t>; the cells were delivered via</w:t>
      </w:r>
      <w:r w:rsidR="00855678" w:rsidRPr="00DA0326">
        <w:rPr>
          <w:rFonts w:ascii="Book Antiqua" w:hAnsi="Book Antiqua"/>
          <w:color w:val="000000"/>
          <w:sz w:val="24"/>
          <w:szCs w:val="24"/>
          <w:lang w:val="en-GB"/>
        </w:rPr>
        <w:t xml:space="preserve"> intralesional or intrafistula</w:t>
      </w:r>
      <w:r w:rsidR="001936A0" w:rsidRPr="00DA0326">
        <w:rPr>
          <w:rFonts w:ascii="Book Antiqua" w:hAnsi="Book Antiqua"/>
          <w:color w:val="000000"/>
          <w:sz w:val="24"/>
          <w:szCs w:val="24"/>
          <w:lang w:val="en-GB"/>
        </w:rPr>
        <w:t>r injection</w:t>
      </w:r>
      <w:r w:rsidR="00855678" w:rsidRPr="00DA0326">
        <w:rPr>
          <w:rFonts w:ascii="Book Antiqua" w:hAnsi="Book Antiqua"/>
          <w:color w:val="000000"/>
          <w:sz w:val="24"/>
          <w:szCs w:val="24"/>
          <w:lang w:val="en-GB"/>
        </w:rPr>
        <w:t xml:space="preserve">. Portilla </w:t>
      </w:r>
      <w:r w:rsidR="00855678" w:rsidRPr="00DA0326">
        <w:rPr>
          <w:rFonts w:ascii="Book Antiqua" w:hAnsi="Book Antiqua"/>
          <w:i/>
          <w:color w:val="000000"/>
          <w:sz w:val="24"/>
          <w:szCs w:val="24"/>
          <w:lang w:val="en-GB"/>
        </w:rPr>
        <w:t>et al</w:t>
      </w:r>
      <w:r w:rsidR="00515766" w:rsidRPr="00DA0326">
        <w:rPr>
          <w:rFonts w:ascii="Book Antiqua" w:hAnsi="Book Antiqua"/>
          <w:color w:val="000000"/>
          <w:sz w:val="24"/>
          <w:szCs w:val="24"/>
          <w:vertAlign w:val="superscript"/>
          <w:lang w:val="en-GB"/>
        </w:rPr>
        <w:t>[15]</w:t>
      </w:r>
      <w:r w:rsidR="00855678" w:rsidRPr="00DA0326">
        <w:rPr>
          <w:rFonts w:ascii="Book Antiqua" w:hAnsi="Book Antiqua"/>
          <w:color w:val="000000"/>
          <w:sz w:val="24"/>
          <w:szCs w:val="24"/>
          <w:lang w:val="en-GB"/>
        </w:rPr>
        <w:t xml:space="preserve"> </w:t>
      </w:r>
      <w:r w:rsidR="001936A0" w:rsidRPr="00DA0326">
        <w:rPr>
          <w:rFonts w:ascii="Book Antiqua" w:hAnsi="Book Antiqua"/>
          <w:color w:val="000000"/>
          <w:sz w:val="24"/>
          <w:szCs w:val="24"/>
          <w:lang w:val="en-GB"/>
        </w:rPr>
        <w:t>considered that local injection was preferable to systemic infusion</w:t>
      </w:r>
      <w:r w:rsidR="00855678" w:rsidRPr="00DA0326">
        <w:rPr>
          <w:rFonts w:ascii="Book Antiqua" w:hAnsi="Book Antiqua"/>
          <w:color w:val="000000"/>
          <w:sz w:val="24"/>
          <w:szCs w:val="24"/>
          <w:lang w:val="en-GB"/>
        </w:rPr>
        <w:t xml:space="preserve"> </w:t>
      </w:r>
      <w:r w:rsidR="001936A0" w:rsidRPr="00DA0326">
        <w:rPr>
          <w:rFonts w:ascii="Book Antiqua" w:hAnsi="Book Antiqua"/>
          <w:color w:val="000000"/>
          <w:sz w:val="24"/>
          <w:szCs w:val="24"/>
          <w:lang w:val="en-GB"/>
        </w:rPr>
        <w:t>when IBD was to be treated</w:t>
      </w:r>
      <w:r w:rsidR="009C08F1" w:rsidRPr="00DA0326">
        <w:rPr>
          <w:rFonts w:ascii="Book Antiqua" w:hAnsi="Book Antiqua"/>
          <w:color w:val="000000"/>
          <w:sz w:val="24"/>
          <w:szCs w:val="24"/>
          <w:lang w:val="en-GB"/>
        </w:rPr>
        <w:t>.</w:t>
      </w:r>
    </w:p>
    <w:p w:rsidR="00BC5F0D" w:rsidRPr="00DA0326" w:rsidRDefault="001936A0" w:rsidP="00DA0326">
      <w:pPr>
        <w:widowControl/>
        <w:wordWrap/>
        <w:autoSpaceDE/>
        <w:autoSpaceDN/>
        <w:spacing w:line="360" w:lineRule="auto"/>
        <w:ind w:firstLineChars="100" w:firstLine="240"/>
        <w:rPr>
          <w:rFonts w:ascii="Book Antiqua" w:hAnsi="Book Antiqua"/>
          <w:b/>
          <w:bCs/>
          <w:caps/>
          <w:color w:val="000000"/>
          <w:sz w:val="24"/>
          <w:szCs w:val="24"/>
          <w:lang w:val="en-GB"/>
        </w:rPr>
      </w:pPr>
      <w:r w:rsidRPr="00DA0326">
        <w:rPr>
          <w:rFonts w:ascii="Book Antiqua" w:hAnsi="Book Antiqua"/>
          <w:color w:val="000000"/>
          <w:sz w:val="24"/>
          <w:szCs w:val="24"/>
          <w:lang w:val="en-GB"/>
        </w:rPr>
        <w:t>As MSCs exhibit</w:t>
      </w:r>
      <w:r w:rsidR="00855678" w:rsidRPr="00DA0326">
        <w:rPr>
          <w:rFonts w:ascii="Book Antiqua" w:hAnsi="Book Antiqua"/>
          <w:color w:val="000000"/>
          <w:sz w:val="24"/>
          <w:szCs w:val="24"/>
          <w:lang w:val="en-GB"/>
        </w:rPr>
        <w:t xml:space="preserve"> immunomodulatory effects, we hypothesi</w:t>
      </w:r>
      <w:r w:rsidR="00B54788" w:rsidRPr="00DA0326">
        <w:rPr>
          <w:rFonts w:ascii="Book Antiqua" w:hAnsi="Book Antiqua"/>
          <w:color w:val="000000"/>
          <w:sz w:val="24"/>
          <w:szCs w:val="24"/>
          <w:lang w:val="en-GB"/>
        </w:rPr>
        <w:t>s</w:t>
      </w:r>
      <w:r w:rsidR="00855678" w:rsidRPr="00DA0326">
        <w:rPr>
          <w:rFonts w:ascii="Book Antiqua" w:hAnsi="Book Antiqua"/>
          <w:color w:val="000000"/>
          <w:sz w:val="24"/>
          <w:szCs w:val="24"/>
          <w:lang w:val="en-GB"/>
        </w:rPr>
        <w:t xml:space="preserve">ed that </w:t>
      </w:r>
      <w:r w:rsidR="00657048" w:rsidRPr="00DA0326">
        <w:rPr>
          <w:rFonts w:ascii="Book Antiqua" w:hAnsi="Book Antiqua"/>
          <w:color w:val="000000"/>
          <w:sz w:val="24"/>
          <w:szCs w:val="24"/>
          <w:lang w:val="en-GB"/>
        </w:rPr>
        <w:t xml:space="preserve">MSCs </w:t>
      </w:r>
      <w:r w:rsidRPr="00DA0326">
        <w:rPr>
          <w:rFonts w:ascii="Book Antiqua" w:hAnsi="Book Antiqua"/>
          <w:color w:val="000000"/>
          <w:sz w:val="24"/>
          <w:szCs w:val="24"/>
          <w:lang w:val="en-GB"/>
        </w:rPr>
        <w:t>per se</w:t>
      </w:r>
      <w:r w:rsidR="00855678"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would exert</w:t>
      </w:r>
      <w:r w:rsidR="00855678" w:rsidRPr="00DA0326">
        <w:rPr>
          <w:rFonts w:ascii="Book Antiqua" w:hAnsi="Book Antiqua"/>
          <w:color w:val="000000"/>
          <w:sz w:val="24"/>
          <w:szCs w:val="24"/>
          <w:lang w:val="en-GB"/>
        </w:rPr>
        <w:t xml:space="preserve"> therapeutic </w:t>
      </w:r>
      <w:r w:rsidRPr="00DA0326">
        <w:rPr>
          <w:rFonts w:ascii="Book Antiqua" w:hAnsi="Book Antiqua"/>
          <w:color w:val="000000"/>
          <w:sz w:val="24"/>
          <w:szCs w:val="24"/>
          <w:lang w:val="en-GB"/>
        </w:rPr>
        <w:t>effects in</w:t>
      </w:r>
      <w:r w:rsidR="00855678" w:rsidRPr="00DA0326">
        <w:rPr>
          <w:rFonts w:ascii="Book Antiqua" w:hAnsi="Book Antiqua"/>
          <w:color w:val="000000"/>
          <w:sz w:val="24"/>
          <w:szCs w:val="24"/>
          <w:lang w:val="en-GB"/>
        </w:rPr>
        <w:t xml:space="preserve"> IBD</w:t>
      </w:r>
      <w:r w:rsidRPr="00DA0326">
        <w:rPr>
          <w:rFonts w:ascii="Book Antiqua" w:hAnsi="Book Antiqua"/>
          <w:color w:val="000000"/>
          <w:sz w:val="24"/>
          <w:szCs w:val="24"/>
          <w:lang w:val="en-GB"/>
        </w:rPr>
        <w:t xml:space="preserve"> </w:t>
      </w:r>
      <w:r w:rsidR="00262A19" w:rsidRPr="00DA0326">
        <w:rPr>
          <w:rFonts w:ascii="Book Antiqua" w:hAnsi="Book Antiqua"/>
          <w:color w:val="000000"/>
          <w:sz w:val="24"/>
          <w:szCs w:val="24"/>
          <w:lang w:val="en-GB"/>
        </w:rPr>
        <w:t>models</w:t>
      </w:r>
      <w:r w:rsidR="00855678" w:rsidRPr="00DA0326">
        <w:rPr>
          <w:rFonts w:ascii="Book Antiqua" w:hAnsi="Book Antiqua"/>
          <w:color w:val="000000"/>
          <w:sz w:val="24"/>
          <w:szCs w:val="24"/>
          <w:lang w:val="en-GB"/>
        </w:rPr>
        <w:t xml:space="preserve">. Although MSCs </w:t>
      </w:r>
      <w:r w:rsidRPr="00DA0326">
        <w:rPr>
          <w:rFonts w:ascii="Book Antiqua" w:hAnsi="Book Antiqua"/>
          <w:color w:val="000000"/>
          <w:sz w:val="24"/>
          <w:szCs w:val="24"/>
          <w:lang w:val="en-GB"/>
        </w:rPr>
        <w:t>are used to treat</w:t>
      </w:r>
      <w:r w:rsidR="00855678" w:rsidRPr="00DA0326">
        <w:rPr>
          <w:rFonts w:ascii="Book Antiqua" w:hAnsi="Book Antiqua"/>
          <w:color w:val="000000"/>
          <w:sz w:val="24"/>
          <w:szCs w:val="24"/>
          <w:lang w:val="en-GB"/>
        </w:rPr>
        <w:t xml:space="preserve"> autoimmune disease</w:t>
      </w:r>
      <w:r w:rsidRPr="00DA0326">
        <w:rPr>
          <w:rFonts w:ascii="Book Antiqua" w:hAnsi="Book Antiqua"/>
          <w:color w:val="000000"/>
          <w:sz w:val="24"/>
          <w:szCs w:val="24"/>
          <w:lang w:val="en-GB"/>
        </w:rPr>
        <w:t>s</w:t>
      </w:r>
      <w:r w:rsidR="00855678" w:rsidRPr="00DA0326">
        <w:rPr>
          <w:rFonts w:ascii="Book Antiqua" w:hAnsi="Book Antiqua"/>
          <w:color w:val="000000"/>
          <w:sz w:val="24"/>
          <w:szCs w:val="24"/>
          <w:lang w:val="en-GB"/>
        </w:rPr>
        <w:t xml:space="preserve"> such as GvHD, rheumatoid arthritis (RA)</w:t>
      </w:r>
      <w:r w:rsidR="00855678" w:rsidRPr="00DA0326">
        <w:rPr>
          <w:rFonts w:ascii="Book Antiqua" w:hAnsi="Book Antiqua"/>
          <w:color w:val="000000"/>
          <w:sz w:val="24"/>
          <w:szCs w:val="24"/>
          <w:vertAlign w:val="superscript"/>
          <w:lang w:val="en-GB"/>
        </w:rPr>
        <w:t>[21-26]</w:t>
      </w:r>
      <w:r w:rsidR="009C08F1" w:rsidRPr="00DA0326">
        <w:rPr>
          <w:rFonts w:ascii="Book Antiqua" w:hAnsi="Book Antiqua"/>
          <w:color w:val="000000"/>
          <w:sz w:val="24"/>
          <w:szCs w:val="24"/>
          <w:vertAlign w:val="superscript"/>
          <w:lang w:val="en-GB"/>
        </w:rPr>
        <w:t xml:space="preserve">, </w:t>
      </w:r>
      <w:r w:rsidR="00855678" w:rsidRPr="00DA0326">
        <w:rPr>
          <w:rFonts w:ascii="Book Antiqua" w:hAnsi="Book Antiqua"/>
          <w:color w:val="000000"/>
          <w:sz w:val="24"/>
          <w:szCs w:val="24"/>
          <w:lang w:val="en-GB"/>
        </w:rPr>
        <w:t xml:space="preserve">and </w:t>
      </w:r>
      <w:r w:rsidRPr="00DA0326">
        <w:rPr>
          <w:rFonts w:ascii="Book Antiqua" w:hAnsi="Book Antiqua"/>
          <w:color w:val="000000"/>
          <w:sz w:val="24"/>
          <w:szCs w:val="24"/>
          <w:lang w:val="en-GB"/>
        </w:rPr>
        <w:t xml:space="preserve">possible rejection of </w:t>
      </w:r>
      <w:r w:rsidR="00855678" w:rsidRPr="00DA0326">
        <w:rPr>
          <w:rFonts w:ascii="Book Antiqua" w:hAnsi="Book Antiqua"/>
          <w:color w:val="000000"/>
          <w:sz w:val="24"/>
          <w:szCs w:val="24"/>
          <w:lang w:val="en-GB"/>
        </w:rPr>
        <w:t>skin allograft</w:t>
      </w:r>
      <w:r w:rsidRPr="00DA0326">
        <w:rPr>
          <w:rFonts w:ascii="Book Antiqua" w:hAnsi="Book Antiqua"/>
          <w:color w:val="000000"/>
          <w:sz w:val="24"/>
          <w:szCs w:val="24"/>
          <w:lang w:val="en-GB"/>
        </w:rPr>
        <w:t>s</w:t>
      </w:r>
      <w:r w:rsidR="00855678" w:rsidRPr="00DA0326">
        <w:rPr>
          <w:rFonts w:ascii="Book Antiqua" w:hAnsi="Book Antiqua"/>
          <w:color w:val="000000"/>
          <w:sz w:val="24"/>
          <w:szCs w:val="24"/>
          <w:vertAlign w:val="superscript"/>
          <w:lang w:val="en-GB"/>
        </w:rPr>
        <w:t>[27]</w:t>
      </w:r>
      <w:r w:rsidRPr="00DA0326">
        <w:rPr>
          <w:rFonts w:ascii="Book Antiqua" w:hAnsi="Book Antiqua"/>
          <w:color w:val="000000"/>
          <w:sz w:val="24"/>
          <w:szCs w:val="24"/>
          <w:lang w:val="en-GB"/>
        </w:rPr>
        <w:t>; any</w:t>
      </w:r>
      <w:r w:rsidR="00855678"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potential</w:t>
      </w:r>
      <w:r w:rsidR="00855678" w:rsidRPr="00DA0326">
        <w:rPr>
          <w:rFonts w:ascii="Book Antiqua" w:hAnsi="Book Antiqua"/>
          <w:color w:val="000000"/>
          <w:sz w:val="24"/>
          <w:szCs w:val="24"/>
          <w:lang w:val="en-GB"/>
        </w:rPr>
        <w:t xml:space="preserve"> role </w:t>
      </w:r>
      <w:r w:rsidRPr="00DA0326">
        <w:rPr>
          <w:rFonts w:ascii="Book Antiqua" w:hAnsi="Book Antiqua"/>
          <w:color w:val="000000"/>
          <w:sz w:val="24"/>
          <w:szCs w:val="24"/>
          <w:lang w:val="en-GB"/>
        </w:rPr>
        <w:t>for</w:t>
      </w:r>
      <w:r w:rsidR="00855678" w:rsidRPr="00DA0326">
        <w:rPr>
          <w:rFonts w:ascii="Book Antiqua" w:hAnsi="Book Antiqua"/>
          <w:color w:val="000000"/>
          <w:sz w:val="24"/>
          <w:szCs w:val="24"/>
          <w:lang w:val="en-GB"/>
        </w:rPr>
        <w:t xml:space="preserve"> MSCs </w:t>
      </w:r>
      <w:r w:rsidRPr="00DA0326">
        <w:rPr>
          <w:rFonts w:ascii="Book Antiqua" w:hAnsi="Book Antiqua"/>
          <w:color w:val="000000"/>
          <w:sz w:val="24"/>
          <w:szCs w:val="24"/>
          <w:lang w:val="en-GB"/>
        </w:rPr>
        <w:t>in</w:t>
      </w:r>
      <w:r w:rsidR="00855678" w:rsidRPr="00DA0326">
        <w:rPr>
          <w:rFonts w:ascii="Book Antiqua" w:hAnsi="Book Antiqua"/>
          <w:color w:val="000000"/>
          <w:sz w:val="24"/>
          <w:szCs w:val="24"/>
          <w:lang w:val="en-GB"/>
        </w:rPr>
        <w:t xml:space="preserve"> IBD </w:t>
      </w:r>
      <w:r w:rsidRPr="00DA0326">
        <w:rPr>
          <w:rFonts w:ascii="Book Antiqua" w:hAnsi="Book Antiqua"/>
          <w:color w:val="000000"/>
          <w:sz w:val="24"/>
          <w:szCs w:val="24"/>
          <w:lang w:val="en-GB"/>
        </w:rPr>
        <w:t>treatment remains</w:t>
      </w:r>
      <w:r w:rsidR="00855678" w:rsidRPr="00DA0326">
        <w:rPr>
          <w:rFonts w:ascii="Book Antiqua" w:hAnsi="Book Antiqua"/>
          <w:color w:val="000000"/>
          <w:sz w:val="24"/>
          <w:szCs w:val="24"/>
          <w:lang w:val="en-GB"/>
        </w:rPr>
        <w:t xml:space="preserve"> unclear. Thus, in </w:t>
      </w:r>
      <w:r w:rsidRPr="00DA0326">
        <w:rPr>
          <w:rFonts w:ascii="Book Antiqua" w:hAnsi="Book Antiqua"/>
          <w:color w:val="000000"/>
          <w:sz w:val="24"/>
          <w:szCs w:val="24"/>
          <w:lang w:val="en-GB"/>
        </w:rPr>
        <w:t>the present</w:t>
      </w:r>
      <w:r w:rsidR="00855678" w:rsidRPr="00DA0326">
        <w:rPr>
          <w:rFonts w:ascii="Book Antiqua" w:hAnsi="Book Antiqua"/>
          <w:color w:val="000000"/>
          <w:sz w:val="24"/>
          <w:szCs w:val="24"/>
          <w:lang w:val="en-GB"/>
        </w:rPr>
        <w:t xml:space="preserve"> study, we </w:t>
      </w:r>
      <w:r w:rsidRPr="00DA0326">
        <w:rPr>
          <w:rFonts w:ascii="Book Antiqua" w:hAnsi="Book Antiqua"/>
          <w:color w:val="000000"/>
          <w:sz w:val="24"/>
          <w:szCs w:val="24"/>
          <w:lang w:val="en-GB"/>
        </w:rPr>
        <w:t>explored</w:t>
      </w:r>
      <w:r w:rsidR="00855678" w:rsidRPr="00DA0326">
        <w:rPr>
          <w:rFonts w:ascii="Book Antiqua" w:hAnsi="Book Antiqua"/>
          <w:color w:val="000000"/>
          <w:sz w:val="24"/>
          <w:szCs w:val="24"/>
          <w:lang w:val="en-GB"/>
        </w:rPr>
        <w:t xml:space="preserve"> the anti-inflammatory </w:t>
      </w:r>
      <w:r w:rsidRPr="00DA0326">
        <w:rPr>
          <w:rFonts w:ascii="Book Antiqua" w:hAnsi="Book Antiqua"/>
          <w:color w:val="000000"/>
          <w:sz w:val="24"/>
          <w:szCs w:val="24"/>
          <w:lang w:val="en-GB"/>
        </w:rPr>
        <w:t>actions</w:t>
      </w:r>
      <w:r w:rsidR="00855678" w:rsidRPr="00DA0326">
        <w:rPr>
          <w:rFonts w:ascii="Book Antiqua" w:hAnsi="Book Antiqua"/>
          <w:color w:val="000000"/>
          <w:sz w:val="24"/>
          <w:szCs w:val="24"/>
          <w:lang w:val="en-GB"/>
        </w:rPr>
        <w:t xml:space="preserve"> of mouse bone</w:t>
      </w:r>
      <w:r w:rsidR="00105927" w:rsidRPr="00DA0326">
        <w:rPr>
          <w:rFonts w:ascii="Book Antiqua" w:hAnsi="Book Antiqua"/>
          <w:color w:val="000000"/>
          <w:sz w:val="24"/>
          <w:szCs w:val="24"/>
          <w:lang w:val="en-GB"/>
        </w:rPr>
        <w:t>-</w:t>
      </w:r>
      <w:r w:rsidR="00855678" w:rsidRPr="00DA0326">
        <w:rPr>
          <w:rFonts w:ascii="Book Antiqua" w:hAnsi="Book Antiqua"/>
          <w:color w:val="000000"/>
          <w:sz w:val="24"/>
          <w:szCs w:val="24"/>
          <w:lang w:val="en-GB"/>
        </w:rPr>
        <w:t xml:space="preserve">marrow-derived MSCs </w:t>
      </w:r>
      <w:r w:rsidRPr="00DA0326">
        <w:rPr>
          <w:rFonts w:ascii="Book Antiqua" w:hAnsi="Book Antiqua"/>
          <w:color w:val="000000"/>
          <w:sz w:val="24"/>
          <w:szCs w:val="24"/>
          <w:lang w:val="en-GB"/>
        </w:rPr>
        <w:t>used to treat</w:t>
      </w:r>
      <w:r w:rsidR="00855678"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DSS</w:t>
      </w:r>
      <w:r w:rsidR="00855678" w:rsidRPr="00DA0326">
        <w:rPr>
          <w:rFonts w:ascii="Book Antiqua" w:hAnsi="Book Antiqua"/>
          <w:color w:val="000000"/>
          <w:sz w:val="24"/>
          <w:szCs w:val="24"/>
          <w:lang w:val="en-GB"/>
        </w:rPr>
        <w:t>-induced IBD.</w:t>
      </w:r>
    </w:p>
    <w:p w:rsidR="00BC5F0D" w:rsidRPr="00DA0326" w:rsidRDefault="00BC5F0D" w:rsidP="00DA0326">
      <w:pPr>
        <w:widowControl/>
        <w:wordWrap/>
        <w:autoSpaceDE/>
        <w:autoSpaceDN/>
        <w:spacing w:line="360" w:lineRule="auto"/>
        <w:rPr>
          <w:rFonts w:ascii="Book Antiqua" w:hAnsi="Book Antiqua"/>
          <w:b/>
          <w:bCs/>
          <w:caps/>
          <w:color w:val="000000"/>
          <w:sz w:val="24"/>
          <w:szCs w:val="24"/>
          <w:lang w:val="en-GB"/>
        </w:rPr>
      </w:pPr>
    </w:p>
    <w:p w:rsidR="00BC5F0D" w:rsidRPr="00DA0326" w:rsidRDefault="00855678" w:rsidP="00DA0326">
      <w:pPr>
        <w:widowControl/>
        <w:wordWrap/>
        <w:autoSpaceDE/>
        <w:autoSpaceDN/>
        <w:spacing w:line="360" w:lineRule="auto"/>
        <w:rPr>
          <w:rFonts w:ascii="Book Antiqua" w:hAnsi="Book Antiqua"/>
          <w:sz w:val="24"/>
          <w:szCs w:val="24"/>
          <w:lang w:val="en-GB"/>
        </w:rPr>
      </w:pPr>
      <w:r w:rsidRPr="00DA0326">
        <w:rPr>
          <w:rFonts w:ascii="Book Antiqua" w:hAnsi="Book Antiqua"/>
          <w:b/>
          <w:bCs/>
          <w:caps/>
          <w:color w:val="000000"/>
          <w:sz w:val="24"/>
          <w:szCs w:val="24"/>
          <w:lang w:val="en-GB"/>
        </w:rPr>
        <w:t>Materials and methods</w:t>
      </w:r>
    </w:p>
    <w:p w:rsidR="00BC5F0D" w:rsidRPr="00DA0326" w:rsidRDefault="00855678" w:rsidP="00DA0326">
      <w:pPr>
        <w:pStyle w:val="a3"/>
        <w:spacing w:line="360" w:lineRule="auto"/>
        <w:rPr>
          <w:rFonts w:ascii="Book Antiqua" w:hAnsi="Book Antiqua" w:cs="Times New Roman"/>
          <w:b/>
          <w:bCs/>
          <w:i/>
          <w:sz w:val="24"/>
          <w:szCs w:val="24"/>
          <w:lang w:val="en-GB"/>
        </w:rPr>
      </w:pPr>
      <w:r w:rsidRPr="00DA0326">
        <w:rPr>
          <w:rFonts w:ascii="Book Antiqua" w:hAnsi="Book Antiqua" w:cs="Times New Roman"/>
          <w:b/>
          <w:bCs/>
          <w:i/>
          <w:sz w:val="24"/>
          <w:szCs w:val="24"/>
          <w:lang w:val="en-GB"/>
        </w:rPr>
        <w:lastRenderedPageBreak/>
        <w:t xml:space="preserve">Mice </w:t>
      </w:r>
    </w:p>
    <w:p w:rsidR="00BC5F0D" w:rsidRPr="00DA0326" w:rsidRDefault="00855678" w:rsidP="00DA0326">
      <w:pPr>
        <w:pStyle w:val="a3"/>
        <w:spacing w:line="360" w:lineRule="auto"/>
        <w:rPr>
          <w:rFonts w:ascii="Book Antiqua" w:hAnsi="Book Antiqua" w:cs="Times New Roman"/>
          <w:bCs/>
          <w:sz w:val="24"/>
          <w:szCs w:val="24"/>
          <w:lang w:val="en-GB"/>
        </w:rPr>
      </w:pPr>
      <w:r w:rsidRPr="00DA0326">
        <w:rPr>
          <w:rFonts w:ascii="Book Antiqua" w:hAnsi="Book Antiqua"/>
          <w:sz w:val="24"/>
          <w:szCs w:val="24"/>
          <w:lang w:val="en-GB"/>
        </w:rPr>
        <w:t>Eight-to-ten-week-old female C57BL/6 (B6, H-2k</w:t>
      </w:r>
      <w:r w:rsidRPr="00DA0326">
        <w:rPr>
          <w:rFonts w:ascii="Book Antiqua" w:hAnsi="Book Antiqua"/>
          <w:sz w:val="24"/>
          <w:szCs w:val="24"/>
          <w:vertAlign w:val="superscript"/>
          <w:lang w:val="en-GB"/>
        </w:rPr>
        <w:t>b</w:t>
      </w:r>
      <w:r w:rsidRPr="00DA0326">
        <w:rPr>
          <w:rFonts w:ascii="Book Antiqua" w:hAnsi="Book Antiqua"/>
          <w:sz w:val="24"/>
          <w:szCs w:val="24"/>
          <w:lang w:val="en-GB"/>
        </w:rPr>
        <w:t xml:space="preserve">) mice were purchased </w:t>
      </w:r>
      <w:r w:rsidR="001936A0" w:rsidRPr="00DA0326">
        <w:rPr>
          <w:rFonts w:ascii="Book Antiqua" w:hAnsi="Book Antiqua"/>
          <w:sz w:val="24"/>
          <w:szCs w:val="24"/>
          <w:lang w:val="en-GB"/>
        </w:rPr>
        <w:t>from OrientBio (Sungnam, Korea) and were</w:t>
      </w:r>
      <w:r w:rsidRPr="00DA0326">
        <w:rPr>
          <w:rFonts w:ascii="Book Antiqua" w:hAnsi="Book Antiqua"/>
          <w:sz w:val="24"/>
          <w:szCs w:val="24"/>
          <w:lang w:val="en-GB"/>
        </w:rPr>
        <w:t xml:space="preserve"> </w:t>
      </w:r>
      <w:r w:rsidRPr="00DA0326">
        <w:rPr>
          <w:rFonts w:ascii="Book Antiqua" w:hAnsi="Book Antiqua"/>
          <w:bCs/>
          <w:sz w:val="24"/>
          <w:szCs w:val="24"/>
          <w:lang w:val="en-GB"/>
        </w:rPr>
        <w:t>maintained under specific pathogen</w:t>
      </w:r>
      <w:r w:rsidR="001936A0" w:rsidRPr="00DA0326">
        <w:rPr>
          <w:rFonts w:ascii="Book Antiqua" w:hAnsi="Book Antiqua"/>
          <w:bCs/>
          <w:sz w:val="24"/>
          <w:szCs w:val="24"/>
          <w:lang w:val="en-GB"/>
        </w:rPr>
        <w:t>-</w:t>
      </w:r>
      <w:r w:rsidRPr="00DA0326">
        <w:rPr>
          <w:rFonts w:ascii="Book Antiqua" w:hAnsi="Book Antiqua"/>
          <w:bCs/>
          <w:sz w:val="24"/>
          <w:szCs w:val="24"/>
          <w:lang w:val="en-GB"/>
        </w:rPr>
        <w:t xml:space="preserve">free conditions in an animal facility </w:t>
      </w:r>
      <w:r w:rsidR="001936A0" w:rsidRPr="00DA0326">
        <w:rPr>
          <w:rFonts w:ascii="Book Antiqua" w:hAnsi="Book Antiqua"/>
          <w:bCs/>
          <w:sz w:val="24"/>
          <w:szCs w:val="24"/>
          <w:lang w:val="en-GB"/>
        </w:rPr>
        <w:t xml:space="preserve">in which </w:t>
      </w:r>
      <w:r w:rsidR="00657048" w:rsidRPr="00DA0326">
        <w:rPr>
          <w:rFonts w:ascii="Book Antiqua" w:hAnsi="Book Antiqua"/>
          <w:bCs/>
          <w:sz w:val="24"/>
          <w:szCs w:val="24"/>
          <w:lang w:val="en-GB"/>
        </w:rPr>
        <w:t xml:space="preserve">the </w:t>
      </w:r>
      <w:r w:rsidR="001936A0" w:rsidRPr="00DA0326">
        <w:rPr>
          <w:rFonts w:ascii="Book Antiqua" w:hAnsi="Book Antiqua"/>
          <w:bCs/>
          <w:sz w:val="24"/>
          <w:szCs w:val="24"/>
          <w:lang w:val="en-GB"/>
        </w:rPr>
        <w:t>humidity was</w:t>
      </w:r>
      <w:r w:rsidRPr="00DA0326">
        <w:rPr>
          <w:rFonts w:ascii="Book Antiqua" w:hAnsi="Book Antiqua"/>
          <w:bCs/>
          <w:sz w:val="24"/>
          <w:szCs w:val="24"/>
          <w:lang w:val="en-GB"/>
        </w:rPr>
        <w:t xml:space="preserve"> controlled </w:t>
      </w:r>
      <w:r w:rsidR="001936A0" w:rsidRPr="00DA0326">
        <w:rPr>
          <w:rFonts w:ascii="Book Antiqua" w:hAnsi="Book Antiqua"/>
          <w:bCs/>
          <w:sz w:val="24"/>
          <w:szCs w:val="24"/>
          <w:lang w:val="en-GB"/>
        </w:rPr>
        <w:t>at</w:t>
      </w:r>
      <w:r w:rsidRPr="00DA0326">
        <w:rPr>
          <w:rFonts w:ascii="Book Antiqua" w:hAnsi="Book Antiqua"/>
          <w:bCs/>
          <w:sz w:val="24"/>
          <w:szCs w:val="24"/>
          <w:lang w:val="en-GB"/>
        </w:rPr>
        <w:t xml:space="preserve"> 55% (</w:t>
      </w:r>
      <w:r w:rsidR="001936A0" w:rsidRPr="00DA0326">
        <w:rPr>
          <w:rFonts w:ascii="Book Antiqua" w:hAnsi="Book Antiqua" w:cs="Times New Roman"/>
          <w:bCs/>
          <w:sz w:val="24"/>
          <w:szCs w:val="24"/>
          <w:lang w:val="en-GB"/>
        </w:rPr>
        <w:t>±</w:t>
      </w:r>
      <w:r w:rsidR="00515766" w:rsidRPr="00DA0326">
        <w:rPr>
          <w:rFonts w:ascii="Book Antiqua" w:eastAsia="宋体" w:hAnsi="Book Antiqua" w:cs="Times New Roman" w:hint="eastAsia"/>
          <w:bCs/>
          <w:sz w:val="24"/>
          <w:szCs w:val="24"/>
          <w:lang w:val="en-GB" w:eastAsia="zh-CN"/>
        </w:rPr>
        <w:t xml:space="preserve"> </w:t>
      </w:r>
      <w:r w:rsidR="001936A0" w:rsidRPr="00DA0326">
        <w:rPr>
          <w:rFonts w:ascii="Book Antiqua" w:hAnsi="Book Antiqua"/>
          <w:bCs/>
          <w:sz w:val="24"/>
          <w:szCs w:val="24"/>
          <w:lang w:val="en-GB"/>
        </w:rPr>
        <w:t>5%); with a light/dark cycle</w:t>
      </w:r>
      <w:r w:rsidRPr="00DA0326">
        <w:rPr>
          <w:rFonts w:ascii="Book Antiqua" w:hAnsi="Book Antiqua"/>
          <w:bCs/>
          <w:sz w:val="24"/>
          <w:szCs w:val="24"/>
          <w:lang w:val="en-GB"/>
        </w:rPr>
        <w:t xml:space="preserve"> of 12 </w:t>
      </w:r>
      <w:r w:rsidR="001936A0" w:rsidRPr="00DA0326">
        <w:rPr>
          <w:rFonts w:ascii="Book Antiqua" w:hAnsi="Book Antiqua"/>
          <w:bCs/>
          <w:sz w:val="24"/>
          <w:szCs w:val="24"/>
          <w:lang w:val="en-GB"/>
        </w:rPr>
        <w:t>h;</w:t>
      </w:r>
      <w:r w:rsidRPr="00DA0326">
        <w:rPr>
          <w:rFonts w:ascii="Book Antiqua" w:hAnsi="Book Antiqua"/>
          <w:bCs/>
          <w:sz w:val="24"/>
          <w:szCs w:val="24"/>
          <w:lang w:val="en-GB"/>
        </w:rPr>
        <w:t xml:space="preserve"> and </w:t>
      </w:r>
      <w:r w:rsidR="001936A0" w:rsidRPr="00DA0326">
        <w:rPr>
          <w:rFonts w:ascii="Book Antiqua" w:hAnsi="Book Antiqua"/>
          <w:bCs/>
          <w:sz w:val="24"/>
          <w:szCs w:val="24"/>
          <w:lang w:val="en-GB"/>
        </w:rPr>
        <w:t xml:space="preserve">at a </w:t>
      </w:r>
      <w:r w:rsidRPr="00DA0326">
        <w:rPr>
          <w:rFonts w:ascii="Book Antiqua" w:hAnsi="Book Antiqua"/>
          <w:bCs/>
          <w:sz w:val="24"/>
          <w:szCs w:val="24"/>
          <w:lang w:val="en-GB"/>
        </w:rPr>
        <w:t>temperature of 22°C (</w:t>
      </w:r>
      <w:r w:rsidR="001936A0" w:rsidRPr="00DA0326">
        <w:rPr>
          <w:rFonts w:ascii="Book Antiqua" w:hAnsi="Book Antiqua" w:cs="Times New Roman"/>
          <w:bCs/>
          <w:sz w:val="24"/>
          <w:szCs w:val="24"/>
          <w:lang w:val="en-GB"/>
        </w:rPr>
        <w:t>±</w:t>
      </w:r>
      <w:r w:rsidR="00515766" w:rsidRPr="00DA0326">
        <w:rPr>
          <w:rFonts w:ascii="Book Antiqua" w:eastAsia="宋体" w:hAnsi="Book Antiqua" w:cs="Times New Roman" w:hint="eastAsia"/>
          <w:bCs/>
          <w:sz w:val="24"/>
          <w:szCs w:val="24"/>
          <w:lang w:val="en-GB" w:eastAsia="zh-CN"/>
        </w:rPr>
        <w:t xml:space="preserve"> </w:t>
      </w:r>
      <w:r w:rsidRPr="00DA0326">
        <w:rPr>
          <w:rFonts w:ascii="Book Antiqua" w:hAnsi="Book Antiqua"/>
          <w:bCs/>
          <w:sz w:val="24"/>
          <w:szCs w:val="24"/>
          <w:lang w:val="en-GB"/>
        </w:rPr>
        <w:t xml:space="preserve">1°C). The air in the facility was </w:t>
      </w:r>
      <w:r w:rsidR="001936A0" w:rsidRPr="00DA0326">
        <w:rPr>
          <w:rFonts w:ascii="Book Antiqua" w:hAnsi="Book Antiqua"/>
          <w:bCs/>
          <w:sz w:val="24"/>
          <w:szCs w:val="24"/>
          <w:lang w:val="en-GB"/>
        </w:rPr>
        <w:t>HEPA-</w:t>
      </w:r>
      <w:r w:rsidRPr="00DA0326">
        <w:rPr>
          <w:rFonts w:ascii="Book Antiqua" w:hAnsi="Book Antiqua"/>
          <w:bCs/>
          <w:sz w:val="24"/>
          <w:szCs w:val="24"/>
          <w:lang w:val="en-GB"/>
        </w:rPr>
        <w:t>filter</w:t>
      </w:r>
      <w:r w:rsidR="001936A0" w:rsidRPr="00DA0326">
        <w:rPr>
          <w:rFonts w:ascii="Book Antiqua" w:hAnsi="Book Antiqua"/>
          <w:bCs/>
          <w:sz w:val="24"/>
          <w:szCs w:val="24"/>
          <w:lang w:val="en-GB"/>
        </w:rPr>
        <w:t>ed</w:t>
      </w:r>
      <w:r w:rsidRPr="00DA0326">
        <w:rPr>
          <w:rFonts w:ascii="Book Antiqua" w:hAnsi="Book Antiqua"/>
          <w:bCs/>
          <w:sz w:val="24"/>
          <w:szCs w:val="24"/>
          <w:lang w:val="en-GB"/>
        </w:rPr>
        <w:t xml:space="preserve"> to exclude bacteria and viruses. </w:t>
      </w:r>
      <w:r w:rsidR="001936A0" w:rsidRPr="00DA0326">
        <w:rPr>
          <w:rFonts w:ascii="Book Antiqua" w:hAnsi="Book Antiqua"/>
          <w:bCs/>
          <w:sz w:val="24"/>
          <w:szCs w:val="24"/>
          <w:lang w:val="en-GB"/>
        </w:rPr>
        <w:t>M</w:t>
      </w:r>
      <w:r w:rsidRPr="00DA0326">
        <w:rPr>
          <w:rFonts w:ascii="Book Antiqua" w:hAnsi="Book Antiqua"/>
          <w:bCs/>
          <w:sz w:val="24"/>
          <w:szCs w:val="24"/>
          <w:lang w:val="en-GB"/>
        </w:rPr>
        <w:t xml:space="preserve">ouse chow and tap water </w:t>
      </w:r>
      <w:r w:rsidR="001936A0" w:rsidRPr="00DA0326">
        <w:rPr>
          <w:rFonts w:ascii="Book Antiqua" w:hAnsi="Book Antiqua"/>
          <w:bCs/>
          <w:sz w:val="24"/>
          <w:szCs w:val="24"/>
          <w:lang w:val="en-GB"/>
        </w:rPr>
        <w:t xml:space="preserve">were available </w:t>
      </w:r>
      <w:r w:rsidRPr="00DA0326">
        <w:rPr>
          <w:rFonts w:ascii="Book Antiqua" w:hAnsi="Book Antiqua"/>
          <w:bCs/>
          <w:sz w:val="24"/>
          <w:szCs w:val="24"/>
          <w:lang w:val="en-GB"/>
        </w:rPr>
        <w:t xml:space="preserve">ad libitum. </w:t>
      </w:r>
      <w:r w:rsidR="001936A0" w:rsidRPr="00DA0326">
        <w:rPr>
          <w:rFonts w:ascii="Book Antiqua" w:hAnsi="Book Antiqua"/>
          <w:bCs/>
          <w:sz w:val="24"/>
          <w:szCs w:val="24"/>
          <w:lang w:val="en-GB"/>
        </w:rPr>
        <w:t>All</w:t>
      </w:r>
      <w:r w:rsidRPr="00DA0326">
        <w:rPr>
          <w:rFonts w:ascii="Book Antiqua" w:hAnsi="Book Antiqua"/>
          <w:bCs/>
          <w:sz w:val="24"/>
          <w:szCs w:val="24"/>
          <w:lang w:val="en-GB"/>
        </w:rPr>
        <w:t xml:space="preserve"> protocols used were approved by the Animal Care and Use Committee of </w:t>
      </w:r>
      <w:r w:rsidR="001936A0" w:rsidRPr="00DA0326">
        <w:rPr>
          <w:rFonts w:ascii="Book Antiqua" w:hAnsi="Book Antiqua"/>
          <w:bCs/>
          <w:sz w:val="24"/>
          <w:szCs w:val="24"/>
          <w:lang w:val="en-GB"/>
        </w:rPr>
        <w:t xml:space="preserve">the </w:t>
      </w:r>
      <w:r w:rsidRPr="00DA0326">
        <w:rPr>
          <w:rFonts w:ascii="Book Antiqua" w:hAnsi="Book Antiqua"/>
          <w:bCs/>
          <w:sz w:val="24"/>
          <w:szCs w:val="24"/>
          <w:lang w:val="en-GB"/>
        </w:rPr>
        <w:t xml:space="preserve">Catholic University of </w:t>
      </w:r>
      <w:r w:rsidRPr="00DA0326">
        <w:rPr>
          <w:rFonts w:ascii="Book Antiqua" w:hAnsi="Book Antiqua" w:cs="Times New Roman"/>
          <w:bCs/>
          <w:sz w:val="24"/>
          <w:szCs w:val="24"/>
          <w:lang w:val="en-GB"/>
        </w:rPr>
        <w:t>Korea.</w:t>
      </w:r>
    </w:p>
    <w:p w:rsidR="00BC5F0D" w:rsidRPr="00DA0326" w:rsidRDefault="00BC5F0D" w:rsidP="00DA0326">
      <w:pPr>
        <w:pStyle w:val="a3"/>
        <w:spacing w:line="360" w:lineRule="auto"/>
        <w:rPr>
          <w:rFonts w:ascii="Book Antiqua" w:hAnsi="Book Antiqua" w:cs="Times New Roman"/>
          <w:bCs/>
          <w:i/>
          <w:sz w:val="24"/>
          <w:szCs w:val="24"/>
          <w:lang w:val="en-GB"/>
        </w:rPr>
      </w:pPr>
    </w:p>
    <w:p w:rsidR="00BC5F0D" w:rsidRPr="00DA0326" w:rsidRDefault="00855678" w:rsidP="00DA0326">
      <w:pPr>
        <w:pStyle w:val="a3"/>
        <w:spacing w:line="360" w:lineRule="auto"/>
        <w:rPr>
          <w:rFonts w:ascii="Book Antiqua" w:hAnsi="Book Antiqua" w:cs="Times New Roman"/>
          <w:b/>
          <w:bCs/>
          <w:i/>
          <w:sz w:val="24"/>
          <w:szCs w:val="24"/>
          <w:lang w:val="en-GB"/>
        </w:rPr>
      </w:pPr>
      <w:r w:rsidRPr="00DA0326">
        <w:rPr>
          <w:rFonts w:ascii="Book Antiqua" w:hAnsi="Book Antiqua" w:cs="Times New Roman"/>
          <w:b/>
          <w:bCs/>
          <w:i/>
          <w:sz w:val="24"/>
          <w:szCs w:val="24"/>
          <w:lang w:val="en-GB"/>
        </w:rPr>
        <w:t xml:space="preserve">Induction of DSS-induced colitis </w:t>
      </w:r>
    </w:p>
    <w:p w:rsidR="00BC5F0D" w:rsidRPr="00DA0326" w:rsidRDefault="00855678" w:rsidP="00DA0326">
      <w:pPr>
        <w:wordWrap/>
        <w:adjustRightInd w:val="0"/>
        <w:spacing w:line="360" w:lineRule="auto"/>
        <w:rPr>
          <w:rFonts w:ascii="Book Antiqua" w:hAnsi="Book Antiqua"/>
          <w:color w:val="000000"/>
          <w:sz w:val="24"/>
          <w:szCs w:val="24"/>
          <w:lang w:val="en-GB"/>
        </w:rPr>
      </w:pPr>
      <w:r w:rsidRPr="00DA0326">
        <w:rPr>
          <w:rFonts w:ascii="Book Antiqua" w:hAnsi="Book Antiqua"/>
          <w:color w:val="000000"/>
          <w:sz w:val="24"/>
          <w:szCs w:val="24"/>
          <w:lang w:val="en-GB"/>
        </w:rPr>
        <w:t>IBD was induced by feeding mice 3.5%</w:t>
      </w:r>
      <w:r w:rsidR="001936A0" w:rsidRPr="00DA0326">
        <w:rPr>
          <w:rFonts w:ascii="Book Antiqua" w:hAnsi="Book Antiqua"/>
          <w:color w:val="000000"/>
          <w:sz w:val="24"/>
          <w:szCs w:val="24"/>
          <w:lang w:val="en-GB"/>
        </w:rPr>
        <w:t xml:space="preserve"> (</w:t>
      </w:r>
      <w:r w:rsidR="00B8492F" w:rsidRPr="00DA0326">
        <w:rPr>
          <w:rFonts w:ascii="Book Antiqua" w:hAnsi="Book Antiqua"/>
          <w:color w:val="000000"/>
          <w:sz w:val="24"/>
          <w:szCs w:val="24"/>
          <w:lang w:val="en-GB"/>
        </w:rPr>
        <w:t>g</w:t>
      </w:r>
      <w:r w:rsidR="001936A0" w:rsidRPr="00DA0326">
        <w:rPr>
          <w:rFonts w:ascii="Book Antiqua" w:hAnsi="Book Antiqua"/>
          <w:color w:val="000000"/>
          <w:sz w:val="24"/>
          <w:szCs w:val="24"/>
          <w:lang w:val="en-GB"/>
        </w:rPr>
        <w:t>/</w:t>
      </w:r>
      <w:r w:rsidR="00B8492F" w:rsidRPr="00DA0326">
        <w:rPr>
          <w:rFonts w:ascii="Book Antiqua" w:hAnsi="Book Antiqua"/>
          <w:color w:val="000000"/>
          <w:sz w:val="24"/>
          <w:szCs w:val="24"/>
          <w:lang w:val="en-GB"/>
        </w:rPr>
        <w:t>L</w:t>
      </w:r>
      <w:r w:rsidR="001936A0" w:rsidRPr="00DA0326">
        <w:rPr>
          <w:rFonts w:ascii="Book Antiqua" w:hAnsi="Book Antiqua"/>
          <w:color w:val="000000"/>
          <w:sz w:val="24"/>
          <w:szCs w:val="24"/>
          <w:lang w:val="en-GB"/>
        </w:rPr>
        <w:t>)</w:t>
      </w:r>
      <w:r w:rsidRPr="00DA0326">
        <w:rPr>
          <w:rFonts w:ascii="Book Antiqua" w:hAnsi="Book Antiqua"/>
          <w:color w:val="000000"/>
          <w:sz w:val="24"/>
          <w:szCs w:val="24"/>
          <w:lang w:val="en-GB"/>
        </w:rPr>
        <w:t xml:space="preserve"> dextran su</w:t>
      </w:r>
      <w:r w:rsidR="004660E2" w:rsidRPr="00DA0326">
        <w:rPr>
          <w:rFonts w:ascii="Book Antiqua" w:hAnsi="Book Antiqua"/>
          <w:color w:val="000000"/>
          <w:sz w:val="24"/>
          <w:szCs w:val="24"/>
          <w:lang w:val="en-GB"/>
        </w:rPr>
        <w:t>lph</w:t>
      </w:r>
      <w:r w:rsidRPr="00DA0326">
        <w:rPr>
          <w:rFonts w:ascii="Book Antiqua" w:hAnsi="Book Antiqua"/>
          <w:color w:val="000000"/>
          <w:sz w:val="24"/>
          <w:szCs w:val="24"/>
          <w:lang w:val="en-GB"/>
        </w:rPr>
        <w:t xml:space="preserve">ate sodium (DSS, molecular weight 36-50 </w:t>
      </w:r>
      <w:r w:rsidR="00854B0A" w:rsidRPr="00DA0326">
        <w:rPr>
          <w:rFonts w:ascii="Book Antiqua" w:hAnsi="Book Antiqua"/>
          <w:color w:val="000000"/>
          <w:sz w:val="24"/>
          <w:szCs w:val="24"/>
          <w:lang w:val="en-GB"/>
        </w:rPr>
        <w:t>ku</w:t>
      </w:r>
      <w:r w:rsidRPr="00DA0326">
        <w:rPr>
          <w:rFonts w:ascii="Book Antiqua" w:hAnsi="Book Antiqua"/>
          <w:color w:val="000000"/>
          <w:sz w:val="24"/>
          <w:szCs w:val="24"/>
          <w:lang w:val="en-GB"/>
        </w:rPr>
        <w:t>, MP biomedicals,</w:t>
      </w:r>
      <w:r w:rsidR="00DB2F23"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Illkirch,</w:t>
      </w:r>
      <w:r w:rsidR="00DB2F23" w:rsidRPr="00DA0326">
        <w:rPr>
          <w:rFonts w:ascii="Book Antiqua" w:hAnsi="Book Antiqua"/>
          <w:color w:val="000000"/>
          <w:sz w:val="24"/>
          <w:szCs w:val="24"/>
          <w:lang w:val="en-GB"/>
        </w:rPr>
        <w:t xml:space="preserve"> </w:t>
      </w:r>
      <w:r w:rsidR="00657048" w:rsidRPr="00DA0326">
        <w:rPr>
          <w:rFonts w:ascii="Book Antiqua" w:hAnsi="Book Antiqua"/>
          <w:color w:val="000000"/>
          <w:sz w:val="24"/>
          <w:szCs w:val="24"/>
          <w:lang w:val="en-GB"/>
        </w:rPr>
        <w:t>France) dissolved in UV-sterilis</w:t>
      </w:r>
      <w:r w:rsidRPr="00DA0326">
        <w:rPr>
          <w:rFonts w:ascii="Book Antiqua" w:hAnsi="Book Antiqua"/>
          <w:color w:val="000000"/>
          <w:sz w:val="24"/>
          <w:szCs w:val="24"/>
          <w:lang w:val="en-GB"/>
        </w:rPr>
        <w:t xml:space="preserve">ed tap water, </w:t>
      </w:r>
      <w:r w:rsidR="00657048" w:rsidRPr="00DA0326">
        <w:rPr>
          <w:rFonts w:ascii="Book Antiqua" w:hAnsi="Book Antiqua"/>
          <w:color w:val="000000"/>
          <w:sz w:val="24"/>
          <w:szCs w:val="24"/>
          <w:lang w:val="en-GB"/>
        </w:rPr>
        <w:t>available</w:t>
      </w:r>
      <w:r w:rsidRPr="00DA0326">
        <w:rPr>
          <w:rFonts w:ascii="Book Antiqua" w:hAnsi="Book Antiqua"/>
          <w:color w:val="000000"/>
          <w:sz w:val="24"/>
          <w:szCs w:val="24"/>
          <w:lang w:val="en-GB"/>
        </w:rPr>
        <w:t xml:space="preserve"> ad libitum for </w:t>
      </w:r>
      <w:r w:rsidR="00B8492F" w:rsidRPr="00DA0326">
        <w:rPr>
          <w:rFonts w:ascii="Book Antiqua" w:hAnsi="Book Antiqua"/>
          <w:color w:val="000000"/>
          <w:sz w:val="24"/>
          <w:szCs w:val="24"/>
          <w:lang w:val="en-GB"/>
        </w:rPr>
        <w:t>seven</w:t>
      </w:r>
      <w:r w:rsidR="006E2C89"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 xml:space="preserve">days. On day </w:t>
      </w:r>
      <w:r w:rsidR="00B8492F" w:rsidRPr="00DA0326">
        <w:rPr>
          <w:rFonts w:ascii="Book Antiqua" w:hAnsi="Book Antiqua"/>
          <w:color w:val="000000"/>
          <w:sz w:val="24"/>
          <w:szCs w:val="24"/>
          <w:lang w:val="en-GB"/>
        </w:rPr>
        <w:t>seven</w:t>
      </w:r>
      <w:r w:rsidRPr="00DA0326">
        <w:rPr>
          <w:rFonts w:ascii="Book Antiqua" w:hAnsi="Book Antiqua"/>
          <w:color w:val="000000"/>
          <w:sz w:val="24"/>
          <w:szCs w:val="24"/>
          <w:lang w:val="en-GB"/>
        </w:rPr>
        <w:t xml:space="preserve">, all animals </w:t>
      </w:r>
      <w:r w:rsidR="008F4A1E" w:rsidRPr="00DA0326">
        <w:rPr>
          <w:rFonts w:ascii="Book Antiqua" w:hAnsi="Book Antiqua"/>
          <w:color w:val="000000"/>
          <w:sz w:val="24"/>
          <w:szCs w:val="24"/>
          <w:lang w:val="en-GB"/>
        </w:rPr>
        <w:t xml:space="preserve">were </w:t>
      </w:r>
      <w:r w:rsidRPr="00DA0326">
        <w:rPr>
          <w:rFonts w:ascii="Book Antiqua" w:hAnsi="Book Antiqua"/>
          <w:color w:val="000000"/>
          <w:sz w:val="24"/>
          <w:szCs w:val="24"/>
          <w:lang w:val="en-GB"/>
        </w:rPr>
        <w:t xml:space="preserve">returned to plain water. Survival after DSS </w:t>
      </w:r>
      <w:r w:rsidR="008F4A1E" w:rsidRPr="00DA0326">
        <w:rPr>
          <w:rFonts w:ascii="Book Antiqua" w:hAnsi="Book Antiqua"/>
          <w:color w:val="000000"/>
          <w:sz w:val="24"/>
          <w:szCs w:val="24"/>
          <w:lang w:val="en-GB"/>
        </w:rPr>
        <w:t xml:space="preserve">administration </w:t>
      </w:r>
      <w:r w:rsidRPr="00DA0326">
        <w:rPr>
          <w:rFonts w:ascii="Book Antiqua" w:hAnsi="Book Antiqua"/>
          <w:color w:val="000000"/>
          <w:sz w:val="24"/>
          <w:szCs w:val="24"/>
          <w:lang w:val="en-GB"/>
        </w:rPr>
        <w:t>was monitored daily, and disease activity index</w:t>
      </w:r>
      <w:r w:rsidR="008F4A1E"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(DAI) score</w:t>
      </w:r>
      <w:r w:rsidR="008F4A1E" w:rsidRPr="00DA0326">
        <w:rPr>
          <w:rFonts w:ascii="Book Antiqua" w:hAnsi="Book Antiqua"/>
          <w:color w:val="000000"/>
          <w:sz w:val="24"/>
          <w:szCs w:val="24"/>
          <w:lang w:val="en-GB"/>
        </w:rPr>
        <w:t>s</w:t>
      </w:r>
      <w:r w:rsidR="00DB2F23"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assessed</w:t>
      </w:r>
      <w:r w:rsidR="008F4A1E" w:rsidRPr="00DA0326">
        <w:rPr>
          <w:rFonts w:ascii="Book Antiqua" w:hAnsi="Book Antiqua"/>
          <w:color w:val="000000"/>
          <w:sz w:val="24"/>
          <w:szCs w:val="24"/>
          <w:lang w:val="en-GB"/>
        </w:rPr>
        <w:t>. The DAI</w:t>
      </w:r>
      <w:r w:rsidRPr="00DA0326">
        <w:rPr>
          <w:rFonts w:ascii="Book Antiqua" w:hAnsi="Book Antiqua"/>
          <w:color w:val="000000"/>
          <w:sz w:val="24"/>
          <w:szCs w:val="24"/>
          <w:lang w:val="en-GB"/>
        </w:rPr>
        <w:t xml:space="preserve"> </w:t>
      </w:r>
      <w:r w:rsidR="008F4A1E" w:rsidRPr="00DA0326">
        <w:rPr>
          <w:rFonts w:ascii="Book Antiqua" w:hAnsi="Book Antiqua"/>
          <w:color w:val="000000"/>
          <w:sz w:val="24"/>
          <w:szCs w:val="24"/>
          <w:lang w:val="en-GB"/>
        </w:rPr>
        <w:t>evaluates</w:t>
      </w:r>
      <w:r w:rsidRPr="00DA0326">
        <w:rPr>
          <w:rFonts w:ascii="Book Antiqua" w:hAnsi="Book Antiqua"/>
          <w:color w:val="000000"/>
          <w:sz w:val="24"/>
          <w:szCs w:val="24"/>
          <w:lang w:val="en-GB"/>
        </w:rPr>
        <w:t xml:space="preserve"> changes in three clinical parameters: weight loss, stool consistency, and rectal bleeding.</w:t>
      </w:r>
    </w:p>
    <w:p w:rsidR="00BC5F0D" w:rsidRPr="00DA0326" w:rsidRDefault="00BC5F0D" w:rsidP="00DA0326">
      <w:pPr>
        <w:wordWrap/>
        <w:spacing w:line="360" w:lineRule="auto"/>
        <w:rPr>
          <w:rFonts w:ascii="Book Antiqua" w:hAnsi="Book Antiqua"/>
          <w:color w:val="000000"/>
          <w:sz w:val="24"/>
          <w:szCs w:val="24"/>
          <w:lang w:val="en-GB"/>
        </w:rPr>
      </w:pPr>
    </w:p>
    <w:p w:rsidR="00BC5F0D" w:rsidRPr="00DA0326" w:rsidRDefault="00855678" w:rsidP="00DA0326">
      <w:pPr>
        <w:wordWrap/>
        <w:spacing w:line="360" w:lineRule="auto"/>
        <w:rPr>
          <w:rFonts w:ascii="Book Antiqua" w:hAnsi="Book Antiqua"/>
          <w:b/>
          <w:bCs/>
          <w:i/>
          <w:color w:val="000000"/>
          <w:sz w:val="24"/>
          <w:szCs w:val="24"/>
          <w:lang w:val="en-GB"/>
        </w:rPr>
      </w:pPr>
      <w:r w:rsidRPr="00DA0326">
        <w:rPr>
          <w:rFonts w:ascii="Book Antiqua" w:hAnsi="Book Antiqua"/>
          <w:b/>
          <w:bCs/>
          <w:i/>
          <w:color w:val="000000"/>
          <w:sz w:val="24"/>
          <w:szCs w:val="24"/>
          <w:lang w:val="en-GB"/>
        </w:rPr>
        <w:t>Isolation, culture, and administration of MSCs</w:t>
      </w:r>
    </w:p>
    <w:p w:rsidR="00855678" w:rsidRPr="00DA0326" w:rsidRDefault="00855678" w:rsidP="00DA0326">
      <w:pPr>
        <w:wordWrap/>
        <w:spacing w:line="360" w:lineRule="auto"/>
        <w:rPr>
          <w:rFonts w:ascii="Book Antiqua" w:hAnsi="Book Antiqua"/>
          <w:color w:val="000000"/>
          <w:kern w:val="0"/>
          <w:sz w:val="24"/>
          <w:szCs w:val="24"/>
          <w:lang w:val="en-GB"/>
        </w:rPr>
      </w:pPr>
      <w:r w:rsidRPr="00DA0326">
        <w:rPr>
          <w:rFonts w:ascii="Book Antiqua" w:hAnsi="Book Antiqua"/>
          <w:color w:val="000000"/>
          <w:sz w:val="24"/>
          <w:szCs w:val="24"/>
          <w:lang w:val="en-GB"/>
        </w:rPr>
        <w:t>Donor (C57BL/6, H-2kb) bone marrow cells were collected by flushing mouse femurs and tibias with Dulbecco’s modified Eagl</w:t>
      </w:r>
      <w:r w:rsidR="008F4A1E" w:rsidRPr="00DA0326">
        <w:rPr>
          <w:rFonts w:ascii="Book Antiqua" w:hAnsi="Book Antiqua"/>
          <w:color w:val="000000"/>
          <w:sz w:val="24"/>
          <w:szCs w:val="24"/>
          <w:lang w:val="en-GB"/>
        </w:rPr>
        <w:t>e’s medium (Gibco, Carlsbad, CA</w:t>
      </w:r>
      <w:r w:rsidRPr="00DA0326">
        <w:rPr>
          <w:rFonts w:ascii="Book Antiqua" w:hAnsi="Book Antiqua"/>
          <w:color w:val="000000"/>
          <w:sz w:val="24"/>
          <w:szCs w:val="24"/>
          <w:lang w:val="en-GB"/>
        </w:rPr>
        <w:t xml:space="preserve">) supplemented with 15% </w:t>
      </w:r>
      <w:r w:rsidR="008F4A1E" w:rsidRPr="00DA0326">
        <w:rPr>
          <w:rFonts w:ascii="Book Antiqua" w:hAnsi="Book Antiqua"/>
          <w:color w:val="000000"/>
          <w:sz w:val="24"/>
          <w:szCs w:val="24"/>
          <w:lang w:val="en-GB"/>
        </w:rPr>
        <w:t>(</w:t>
      </w:r>
      <w:r w:rsidR="00B8492F" w:rsidRPr="00DA0326">
        <w:rPr>
          <w:rFonts w:ascii="Book Antiqua" w:hAnsi="Book Antiqua"/>
          <w:color w:val="000000"/>
          <w:sz w:val="24"/>
          <w:szCs w:val="24"/>
          <w:lang w:val="en-GB"/>
        </w:rPr>
        <w:t>mL</w:t>
      </w:r>
      <w:r w:rsidR="008F4A1E" w:rsidRPr="00DA0326">
        <w:rPr>
          <w:rFonts w:ascii="Book Antiqua" w:hAnsi="Book Antiqua"/>
          <w:color w:val="000000"/>
          <w:sz w:val="24"/>
          <w:szCs w:val="24"/>
          <w:lang w:val="en-GB"/>
        </w:rPr>
        <w:t>/</w:t>
      </w:r>
      <w:r w:rsidR="00B8492F" w:rsidRPr="00DA0326">
        <w:rPr>
          <w:rFonts w:ascii="Book Antiqua" w:hAnsi="Book Antiqua"/>
          <w:color w:val="000000"/>
          <w:sz w:val="24"/>
          <w:szCs w:val="24"/>
          <w:lang w:val="en-GB"/>
        </w:rPr>
        <w:t>L</w:t>
      </w:r>
      <w:r w:rsidR="008F4A1E"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 xml:space="preserve">heat-inactivated </w:t>
      </w:r>
      <w:r w:rsidR="006E2C89" w:rsidRPr="00DA0326">
        <w:rPr>
          <w:rFonts w:ascii="Book Antiqua" w:hAnsi="Book Antiqua"/>
          <w:color w:val="000000"/>
          <w:sz w:val="24"/>
          <w:szCs w:val="24"/>
          <w:lang w:val="en-GB"/>
        </w:rPr>
        <w:t>foetal</w:t>
      </w:r>
      <w:r w:rsidR="008F4A1E" w:rsidRPr="00DA0326">
        <w:rPr>
          <w:rFonts w:ascii="Book Antiqua" w:hAnsi="Book Antiqua"/>
          <w:color w:val="000000"/>
          <w:sz w:val="24"/>
          <w:szCs w:val="24"/>
          <w:lang w:val="en-GB"/>
        </w:rPr>
        <w:t xml:space="preserve"> bovine serum (FBS) (Gibco</w:t>
      </w:r>
      <w:r w:rsidRPr="00DA0326">
        <w:rPr>
          <w:rFonts w:ascii="Book Antiqua" w:hAnsi="Book Antiqua"/>
          <w:color w:val="000000"/>
          <w:sz w:val="24"/>
          <w:szCs w:val="24"/>
          <w:lang w:val="en-GB"/>
        </w:rPr>
        <w:t xml:space="preserve">). Suspended cells were plated </w:t>
      </w:r>
      <w:r w:rsidR="008F4A1E" w:rsidRPr="00DA0326">
        <w:rPr>
          <w:rFonts w:ascii="Book Antiqua" w:hAnsi="Book Antiqua"/>
          <w:color w:val="000000"/>
          <w:sz w:val="24"/>
          <w:szCs w:val="24"/>
          <w:lang w:val="en-GB"/>
        </w:rPr>
        <w:t xml:space="preserve">in 95 </w:t>
      </w:r>
      <w:r w:rsidRPr="00DA0326">
        <w:rPr>
          <w:rFonts w:ascii="Book Antiqua" w:hAnsi="Book Antiqua"/>
          <w:color w:val="000000"/>
          <w:sz w:val="24"/>
          <w:szCs w:val="24"/>
          <w:lang w:val="en-GB"/>
        </w:rPr>
        <w:t>mm</w:t>
      </w:r>
      <w:r w:rsidR="008F4A1E" w:rsidRPr="00DA0326">
        <w:rPr>
          <w:rFonts w:ascii="Book Antiqua" w:hAnsi="Book Antiqua"/>
          <w:color w:val="000000"/>
          <w:sz w:val="24"/>
          <w:szCs w:val="24"/>
          <w:lang w:val="en-GB"/>
        </w:rPr>
        <w:t>-diameter</w:t>
      </w:r>
      <w:r w:rsidRPr="00DA0326">
        <w:rPr>
          <w:rFonts w:ascii="Book Antiqua" w:hAnsi="Book Antiqua"/>
          <w:color w:val="000000"/>
          <w:sz w:val="24"/>
          <w:szCs w:val="24"/>
          <w:lang w:val="en-GB"/>
        </w:rPr>
        <w:t xml:space="preserve"> culture dishes in 1</w:t>
      </w:r>
      <w:r w:rsidR="006E2C89" w:rsidRPr="00DA0326">
        <w:rPr>
          <w:rFonts w:ascii="Book Antiqua" w:hAnsi="Book Antiqua"/>
          <w:color w:val="000000"/>
          <w:sz w:val="24"/>
          <w:szCs w:val="24"/>
          <w:lang w:val="en-GB"/>
        </w:rPr>
        <w:t>-</w:t>
      </w:r>
      <w:r w:rsidRPr="00DA0326">
        <w:rPr>
          <w:rFonts w:ascii="Book Antiqua" w:hAnsi="Book Antiqua"/>
          <w:color w:val="000000"/>
          <w:sz w:val="24"/>
          <w:szCs w:val="24"/>
          <w:lang w:val="en-GB"/>
        </w:rPr>
        <w:t>ml</w:t>
      </w:r>
      <w:r w:rsidR="008F4A1E" w:rsidRPr="00DA0326">
        <w:rPr>
          <w:rFonts w:ascii="Book Antiqua" w:hAnsi="Book Antiqua"/>
          <w:color w:val="000000"/>
          <w:sz w:val="24"/>
          <w:szCs w:val="24"/>
          <w:lang w:val="en-GB"/>
        </w:rPr>
        <w:t xml:space="preserve"> amounts</w:t>
      </w:r>
      <w:r w:rsidRPr="00DA0326">
        <w:rPr>
          <w:rFonts w:ascii="Book Antiqua" w:hAnsi="Book Antiqua"/>
          <w:color w:val="000000"/>
          <w:sz w:val="24"/>
          <w:szCs w:val="24"/>
          <w:lang w:val="en-GB"/>
        </w:rPr>
        <w:t xml:space="preserve"> of complete medium, at a density of 2 × 10</w:t>
      </w:r>
      <w:r w:rsidRPr="00DA0326">
        <w:rPr>
          <w:rFonts w:ascii="Book Antiqua" w:hAnsi="Book Antiqua"/>
          <w:color w:val="000000"/>
          <w:sz w:val="24"/>
          <w:szCs w:val="24"/>
          <w:vertAlign w:val="superscript"/>
          <w:lang w:val="en-GB"/>
        </w:rPr>
        <w:t>7</w:t>
      </w:r>
      <w:r w:rsidR="009E394F" w:rsidRPr="00DA0326">
        <w:rPr>
          <w:rFonts w:ascii="Book Antiqua" w:hAnsi="Book Antiqua"/>
          <w:color w:val="000000"/>
          <w:sz w:val="24"/>
          <w:szCs w:val="24"/>
          <w:lang w:val="en-GB"/>
        </w:rPr>
        <w:t xml:space="preserve"> cells/</w:t>
      </w:r>
      <w:r w:rsidRPr="00DA0326">
        <w:rPr>
          <w:rFonts w:ascii="Book Antiqua" w:hAnsi="Book Antiqua"/>
          <w:color w:val="000000"/>
          <w:sz w:val="24"/>
          <w:szCs w:val="24"/>
          <w:lang w:val="en-GB"/>
        </w:rPr>
        <w:t>m</w:t>
      </w:r>
      <w:r w:rsidR="00AA6951" w:rsidRPr="00DA0326">
        <w:rPr>
          <w:rFonts w:ascii="Book Antiqua" w:hAnsi="Book Antiqua"/>
          <w:color w:val="000000"/>
          <w:sz w:val="24"/>
          <w:szCs w:val="24"/>
          <w:lang w:val="en-GB"/>
        </w:rPr>
        <w:t>L</w:t>
      </w:r>
      <w:r w:rsidRPr="00DA0326">
        <w:rPr>
          <w:rFonts w:ascii="Book Antiqua" w:hAnsi="Book Antiqua"/>
          <w:color w:val="000000"/>
          <w:sz w:val="24"/>
          <w:szCs w:val="24"/>
          <w:lang w:val="en-GB"/>
        </w:rPr>
        <w:t xml:space="preserve">. Cultures were incubated at 37°C </w:t>
      </w:r>
      <w:r w:rsidR="008F4A1E" w:rsidRPr="00DA0326">
        <w:rPr>
          <w:rFonts w:ascii="Book Antiqua" w:hAnsi="Book Antiqua"/>
          <w:color w:val="000000"/>
          <w:sz w:val="24"/>
          <w:szCs w:val="24"/>
          <w:lang w:val="en-GB"/>
        </w:rPr>
        <w:t>under</w:t>
      </w:r>
      <w:r w:rsidRPr="00DA0326">
        <w:rPr>
          <w:rFonts w:ascii="Book Antiqua" w:hAnsi="Book Antiqua"/>
          <w:color w:val="000000"/>
          <w:sz w:val="24"/>
          <w:szCs w:val="24"/>
          <w:lang w:val="en-GB"/>
        </w:rPr>
        <w:t xml:space="preserve"> 5% </w:t>
      </w:r>
      <w:r w:rsidR="008F4A1E" w:rsidRPr="00DA0326">
        <w:rPr>
          <w:rFonts w:ascii="Book Antiqua" w:hAnsi="Book Antiqua"/>
          <w:color w:val="000000"/>
          <w:sz w:val="24"/>
          <w:szCs w:val="24"/>
          <w:lang w:val="en-GB"/>
        </w:rPr>
        <w:t>(</w:t>
      </w:r>
      <w:r w:rsidR="00854B0A" w:rsidRPr="00DA0326">
        <w:rPr>
          <w:rFonts w:ascii="Book Antiqua" w:hAnsi="Book Antiqua"/>
          <w:color w:val="000000"/>
          <w:sz w:val="24"/>
          <w:szCs w:val="24"/>
          <w:lang w:val="en-GB"/>
        </w:rPr>
        <w:t>mL/L</w:t>
      </w:r>
      <w:r w:rsidR="008F4A1E"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CO</w:t>
      </w:r>
      <w:r w:rsidRPr="00DA0326">
        <w:rPr>
          <w:rFonts w:ascii="Book Antiqua" w:hAnsi="Book Antiqua"/>
          <w:color w:val="000000"/>
          <w:sz w:val="24"/>
          <w:szCs w:val="24"/>
          <w:vertAlign w:val="subscript"/>
          <w:lang w:val="en-GB"/>
        </w:rPr>
        <w:t>2</w:t>
      </w:r>
      <w:r w:rsidRPr="00DA0326">
        <w:rPr>
          <w:rFonts w:ascii="Book Antiqua" w:hAnsi="Book Antiqua"/>
          <w:color w:val="000000"/>
          <w:sz w:val="24"/>
          <w:szCs w:val="24"/>
          <w:lang w:val="en-GB"/>
        </w:rPr>
        <w:t xml:space="preserve"> in a humidified chamber. After 3 h, nonadherent cells were removed by changing the medium. </w:t>
      </w:r>
      <w:r w:rsidR="008F4A1E" w:rsidRPr="00DA0326">
        <w:rPr>
          <w:rFonts w:ascii="Book Antiqua" w:hAnsi="Book Antiqua"/>
          <w:color w:val="000000"/>
          <w:sz w:val="24"/>
          <w:szCs w:val="24"/>
          <w:lang w:val="en-GB"/>
        </w:rPr>
        <w:t>C</w:t>
      </w:r>
      <w:r w:rsidRPr="00DA0326">
        <w:rPr>
          <w:rFonts w:ascii="Book Antiqua" w:hAnsi="Book Antiqua"/>
          <w:color w:val="000000"/>
          <w:sz w:val="24"/>
          <w:szCs w:val="24"/>
          <w:lang w:val="en-GB"/>
        </w:rPr>
        <w:t xml:space="preserve">ells </w:t>
      </w:r>
      <w:r w:rsidR="008F4A1E" w:rsidRPr="00DA0326">
        <w:rPr>
          <w:rFonts w:ascii="Book Antiqua" w:hAnsi="Book Antiqua"/>
          <w:color w:val="000000"/>
          <w:sz w:val="24"/>
          <w:szCs w:val="24"/>
          <w:lang w:val="en-GB"/>
        </w:rPr>
        <w:t>at 80% confluence</w:t>
      </w:r>
      <w:r w:rsidR="00262A19" w:rsidRPr="00DA0326">
        <w:rPr>
          <w:rFonts w:ascii="Book Antiqua" w:hAnsi="Book Antiqua"/>
          <w:color w:val="000000"/>
          <w:sz w:val="24"/>
          <w:szCs w:val="24"/>
          <w:lang w:val="en-GB"/>
        </w:rPr>
        <w:t xml:space="preserve"> were trypsinis</w:t>
      </w:r>
      <w:r w:rsidRPr="00DA0326">
        <w:rPr>
          <w:rFonts w:ascii="Book Antiqua" w:hAnsi="Book Antiqua"/>
          <w:color w:val="000000"/>
          <w:sz w:val="24"/>
          <w:szCs w:val="24"/>
          <w:lang w:val="en-GB"/>
        </w:rPr>
        <w:t>ed by incubation in 0.5 m</w:t>
      </w:r>
      <w:r w:rsidR="00515766" w:rsidRPr="00DA0326">
        <w:rPr>
          <w:rFonts w:ascii="Book Antiqua" w:hAnsi="Book Antiqua"/>
          <w:color w:val="000000"/>
          <w:sz w:val="24"/>
          <w:szCs w:val="24"/>
          <w:lang w:val="en-GB"/>
        </w:rPr>
        <w:t>L</w:t>
      </w:r>
      <w:r w:rsidRPr="00DA0326">
        <w:rPr>
          <w:rFonts w:ascii="Book Antiqua" w:hAnsi="Book Antiqua"/>
          <w:color w:val="000000"/>
          <w:sz w:val="24"/>
          <w:szCs w:val="24"/>
          <w:lang w:val="en-GB"/>
        </w:rPr>
        <w:t xml:space="preserve"> of 0.25% trypsin/1 m</w:t>
      </w:r>
      <w:r w:rsidR="00854B0A" w:rsidRPr="00DA0326">
        <w:rPr>
          <w:rFonts w:ascii="Book Antiqua" w:hAnsi="Book Antiqua"/>
          <w:color w:val="000000"/>
          <w:sz w:val="24"/>
          <w:szCs w:val="24"/>
          <w:lang w:val="en-GB"/>
        </w:rPr>
        <w:t>mol/L</w:t>
      </w:r>
      <w:r w:rsidRPr="00DA0326">
        <w:rPr>
          <w:rFonts w:ascii="Book Antiqua" w:hAnsi="Book Antiqua"/>
          <w:color w:val="000000"/>
          <w:sz w:val="24"/>
          <w:szCs w:val="24"/>
          <w:lang w:val="en-GB"/>
        </w:rPr>
        <w:t xml:space="preserve"> ethylenediaminetetraacetic acid for 2 min at room te</w:t>
      </w:r>
      <w:r w:rsidR="009E394F" w:rsidRPr="00DA0326">
        <w:rPr>
          <w:rFonts w:ascii="Book Antiqua" w:hAnsi="Book Antiqua"/>
          <w:color w:val="000000"/>
          <w:sz w:val="24"/>
          <w:szCs w:val="24"/>
          <w:lang w:val="en-GB"/>
        </w:rPr>
        <w:t>mperature. Trypsin was neutralis</w:t>
      </w:r>
      <w:r w:rsidRPr="00DA0326">
        <w:rPr>
          <w:rFonts w:ascii="Book Antiqua" w:hAnsi="Book Antiqua"/>
          <w:color w:val="000000"/>
          <w:sz w:val="24"/>
          <w:szCs w:val="24"/>
          <w:lang w:val="en-GB"/>
        </w:rPr>
        <w:t>ed by addition of 1.5 m</w:t>
      </w:r>
      <w:r w:rsidR="00AA6951" w:rsidRPr="00DA0326">
        <w:rPr>
          <w:rFonts w:ascii="Book Antiqua" w:hAnsi="Book Antiqua"/>
          <w:color w:val="000000"/>
          <w:sz w:val="24"/>
          <w:szCs w:val="24"/>
          <w:lang w:val="en-GB"/>
        </w:rPr>
        <w:t>L</w:t>
      </w:r>
      <w:r w:rsidRPr="00DA0326">
        <w:rPr>
          <w:rFonts w:ascii="Book Antiqua" w:hAnsi="Book Antiqua"/>
          <w:color w:val="000000"/>
          <w:sz w:val="24"/>
          <w:szCs w:val="24"/>
          <w:lang w:val="en-GB"/>
        </w:rPr>
        <w:t xml:space="preserve"> of complete medium. Cells were harves</w:t>
      </w:r>
      <w:r w:rsidR="008F4A1E" w:rsidRPr="00DA0326">
        <w:rPr>
          <w:rFonts w:ascii="Book Antiqua" w:hAnsi="Book Antiqua"/>
          <w:color w:val="000000"/>
          <w:sz w:val="24"/>
          <w:szCs w:val="24"/>
          <w:lang w:val="en-GB"/>
        </w:rPr>
        <w:t>ted and expanded in 75-T flasks;</w:t>
      </w:r>
      <w:r w:rsidRPr="00DA0326">
        <w:rPr>
          <w:rFonts w:ascii="Book Antiqua" w:hAnsi="Book Antiqua"/>
          <w:color w:val="000000"/>
          <w:sz w:val="24"/>
          <w:szCs w:val="24"/>
          <w:lang w:val="en-GB"/>
        </w:rPr>
        <w:t xml:space="preserve"> cultures were maintained at 37°C </w:t>
      </w:r>
      <w:r w:rsidR="008F4A1E" w:rsidRPr="00DA0326">
        <w:rPr>
          <w:rFonts w:ascii="Book Antiqua" w:hAnsi="Book Antiqua"/>
          <w:color w:val="000000"/>
          <w:sz w:val="24"/>
          <w:szCs w:val="24"/>
          <w:lang w:val="en-GB"/>
        </w:rPr>
        <w:t>under</w:t>
      </w:r>
      <w:r w:rsidRPr="00DA0326">
        <w:rPr>
          <w:rFonts w:ascii="Book Antiqua" w:hAnsi="Book Antiqua"/>
          <w:color w:val="000000"/>
          <w:sz w:val="24"/>
          <w:szCs w:val="24"/>
          <w:lang w:val="en-GB"/>
        </w:rPr>
        <w:t xml:space="preserve"> 5% </w:t>
      </w:r>
      <w:r w:rsidR="008F4A1E" w:rsidRPr="00DA0326">
        <w:rPr>
          <w:rFonts w:ascii="Book Antiqua" w:hAnsi="Book Antiqua"/>
          <w:color w:val="000000"/>
          <w:sz w:val="24"/>
          <w:szCs w:val="24"/>
          <w:lang w:val="en-GB"/>
        </w:rPr>
        <w:t>(</w:t>
      </w:r>
      <w:r w:rsidR="00854B0A" w:rsidRPr="00DA0326">
        <w:rPr>
          <w:rFonts w:ascii="Book Antiqua" w:hAnsi="Book Antiqua"/>
          <w:color w:val="000000"/>
          <w:sz w:val="24"/>
          <w:szCs w:val="24"/>
          <w:lang w:val="en-GB"/>
        </w:rPr>
        <w:t>mL/L</w:t>
      </w:r>
      <w:r w:rsidR="008F4A1E"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CO</w:t>
      </w:r>
      <w:r w:rsidRPr="00DA0326">
        <w:rPr>
          <w:rFonts w:ascii="Book Antiqua" w:hAnsi="Book Antiqua"/>
          <w:color w:val="000000"/>
          <w:sz w:val="24"/>
          <w:szCs w:val="24"/>
          <w:vertAlign w:val="subscript"/>
          <w:lang w:val="en-GB"/>
        </w:rPr>
        <w:t>2</w:t>
      </w:r>
      <w:r w:rsidRPr="00DA0326">
        <w:rPr>
          <w:rFonts w:ascii="Book Antiqua" w:hAnsi="Book Antiqua"/>
          <w:color w:val="000000"/>
          <w:sz w:val="24"/>
          <w:szCs w:val="24"/>
          <w:lang w:val="en-GB"/>
        </w:rPr>
        <w:t xml:space="preserve"> in a humidified chamber a</w:t>
      </w:r>
      <w:r w:rsidR="008F4A1E" w:rsidRPr="00DA0326">
        <w:rPr>
          <w:rFonts w:ascii="Book Antiqua" w:hAnsi="Book Antiqua"/>
          <w:color w:val="000000"/>
          <w:sz w:val="24"/>
          <w:szCs w:val="24"/>
          <w:lang w:val="en-GB"/>
        </w:rPr>
        <w:t>nd subcultured before confluence was attained</w:t>
      </w:r>
      <w:r w:rsidRPr="00DA0326">
        <w:rPr>
          <w:rFonts w:ascii="Book Antiqua" w:hAnsi="Book Antiqua"/>
          <w:color w:val="000000"/>
          <w:sz w:val="24"/>
          <w:szCs w:val="24"/>
          <w:lang w:val="en-GB"/>
        </w:rPr>
        <w:t xml:space="preserve">. After 10 passages, the MSCs were surface-stained for </w:t>
      </w:r>
      <w:r w:rsidRPr="00DA0326">
        <w:rPr>
          <w:rFonts w:ascii="Book Antiqua" w:hAnsi="Book Antiqua"/>
          <w:color w:val="000000"/>
          <w:sz w:val="24"/>
          <w:szCs w:val="24"/>
          <w:lang w:val="en-GB"/>
        </w:rPr>
        <w:lastRenderedPageBreak/>
        <w:t xml:space="preserve">c-kit, CD11b, CD34, CD106, CD45, CD31, Sca-1, CD44, and CD29, and were </w:t>
      </w:r>
      <w:r w:rsidR="008F4A1E" w:rsidRPr="00DA0326">
        <w:rPr>
          <w:rFonts w:ascii="Book Antiqua" w:hAnsi="Book Antiqua"/>
          <w:color w:val="000000"/>
          <w:sz w:val="24"/>
          <w:szCs w:val="24"/>
          <w:lang w:val="en-GB"/>
        </w:rPr>
        <w:t>next</w:t>
      </w:r>
      <w:r w:rsidRPr="00DA0326">
        <w:rPr>
          <w:rFonts w:ascii="Book Antiqua" w:hAnsi="Book Antiqua"/>
          <w:color w:val="000000"/>
          <w:sz w:val="24"/>
          <w:szCs w:val="24"/>
          <w:lang w:val="en-GB"/>
        </w:rPr>
        <w:t xml:space="preserve"> characteri</w:t>
      </w:r>
      <w:r w:rsidR="00657048" w:rsidRPr="00DA0326">
        <w:rPr>
          <w:rFonts w:ascii="Book Antiqua" w:hAnsi="Book Antiqua"/>
          <w:color w:val="000000"/>
          <w:sz w:val="24"/>
          <w:szCs w:val="24"/>
          <w:lang w:val="en-GB"/>
        </w:rPr>
        <w:t>s</w:t>
      </w:r>
      <w:r w:rsidRPr="00DA0326">
        <w:rPr>
          <w:rFonts w:ascii="Book Antiqua" w:hAnsi="Book Antiqua"/>
          <w:color w:val="000000"/>
          <w:sz w:val="24"/>
          <w:szCs w:val="24"/>
          <w:lang w:val="en-GB"/>
        </w:rPr>
        <w:t xml:space="preserve">ed by flow cytometry. </w:t>
      </w:r>
      <w:r w:rsidR="008F4A1E" w:rsidRPr="00DA0326">
        <w:rPr>
          <w:rFonts w:ascii="Book Antiqua" w:hAnsi="Book Antiqua"/>
          <w:color w:val="000000"/>
          <w:sz w:val="24"/>
          <w:szCs w:val="24"/>
          <w:lang w:val="en-GB"/>
        </w:rPr>
        <w:t>Prior</w:t>
      </w:r>
      <w:r w:rsidRPr="00DA0326">
        <w:rPr>
          <w:rFonts w:ascii="Book Antiqua" w:hAnsi="Book Antiqua"/>
          <w:color w:val="000000"/>
          <w:sz w:val="24"/>
          <w:szCs w:val="24"/>
          <w:lang w:val="en-GB"/>
        </w:rPr>
        <w:t xml:space="preserve"> to surface staining, </w:t>
      </w:r>
      <w:r w:rsidR="008F4A1E" w:rsidRPr="00DA0326">
        <w:rPr>
          <w:rFonts w:ascii="Book Antiqua" w:hAnsi="Book Antiqua"/>
          <w:color w:val="000000"/>
          <w:sz w:val="24"/>
          <w:szCs w:val="24"/>
          <w:lang w:val="en-GB"/>
        </w:rPr>
        <w:t>the cells</w:t>
      </w:r>
      <w:r w:rsidRPr="00DA0326">
        <w:rPr>
          <w:rFonts w:ascii="Book Antiqua" w:hAnsi="Book Antiqua"/>
          <w:color w:val="000000"/>
          <w:sz w:val="24"/>
          <w:szCs w:val="24"/>
          <w:lang w:val="en-GB"/>
        </w:rPr>
        <w:t xml:space="preserve"> were Fc-blocked with 1 µg of mouse</w:t>
      </w:r>
      <w:r w:rsidR="008F4A1E" w:rsidRPr="00DA0326">
        <w:rPr>
          <w:rFonts w:ascii="Book Antiqua" w:hAnsi="Book Antiqua"/>
          <w:color w:val="000000"/>
          <w:sz w:val="24"/>
          <w:szCs w:val="24"/>
          <w:lang w:val="en-GB"/>
        </w:rPr>
        <w:t xml:space="preserve"> </w:t>
      </w:r>
      <w:r w:rsidR="009C08F1" w:rsidRPr="00DA0326">
        <w:rPr>
          <w:rFonts w:ascii="Book Antiqua" w:hAnsi="Book Antiqua"/>
          <w:color w:val="000000"/>
          <w:sz w:val="24"/>
          <w:szCs w:val="24"/>
          <w:lang w:val="en-GB"/>
        </w:rPr>
        <w:t xml:space="preserve">spleen and mLN </w:t>
      </w:r>
      <w:r w:rsidRPr="00DA0326">
        <w:rPr>
          <w:rFonts w:ascii="Book Antiqua" w:hAnsi="Book Antiqua"/>
          <w:color w:val="000000"/>
          <w:sz w:val="24"/>
          <w:szCs w:val="24"/>
          <w:lang w:val="en-GB"/>
        </w:rPr>
        <w:t xml:space="preserve">1 </w:t>
      </w:r>
      <w:r w:rsidR="006E2C89" w:rsidRPr="00DA0326">
        <w:rPr>
          <w:rFonts w:ascii="Book Antiqua" w:hAnsi="Book Antiqua"/>
          <w:color w:val="000000"/>
          <w:sz w:val="24"/>
          <w:szCs w:val="24"/>
          <w:lang w:val="en-GB"/>
        </w:rPr>
        <w:sym w:font="Symbol" w:char="F0B4"/>
      </w:r>
      <w:r w:rsidRPr="00DA0326">
        <w:rPr>
          <w:rFonts w:ascii="Book Antiqua" w:hAnsi="Book Antiqua"/>
          <w:color w:val="000000"/>
          <w:sz w:val="24"/>
          <w:szCs w:val="24"/>
          <w:lang w:val="en-GB"/>
        </w:rPr>
        <w:t xml:space="preserve"> 10</w:t>
      </w:r>
      <w:r w:rsidRPr="00DA0326">
        <w:rPr>
          <w:rFonts w:ascii="Book Antiqua" w:hAnsi="Book Antiqua"/>
          <w:color w:val="000000"/>
          <w:sz w:val="24"/>
          <w:szCs w:val="24"/>
          <w:vertAlign w:val="superscript"/>
          <w:lang w:val="en-GB"/>
        </w:rPr>
        <w:t>5</w:t>
      </w:r>
      <w:r w:rsidR="008F4A1E" w:rsidRPr="00DA0326">
        <w:rPr>
          <w:rFonts w:ascii="Book Antiqua" w:hAnsi="Book Antiqua"/>
          <w:color w:val="000000"/>
          <w:sz w:val="24"/>
          <w:szCs w:val="24"/>
          <w:lang w:val="en-GB"/>
        </w:rPr>
        <w:t xml:space="preserve"> cells for 15 min</w:t>
      </w:r>
      <w:r w:rsidRPr="00DA0326">
        <w:rPr>
          <w:rFonts w:ascii="Book Antiqua" w:hAnsi="Book Antiqua"/>
          <w:color w:val="000000"/>
          <w:sz w:val="24"/>
          <w:szCs w:val="24"/>
          <w:lang w:val="en-GB"/>
        </w:rPr>
        <w:t xml:space="preserve"> at room temperature. After blocking, 1µl </w:t>
      </w:r>
      <w:r w:rsidR="008F4A1E" w:rsidRPr="00DA0326">
        <w:rPr>
          <w:rFonts w:ascii="Book Antiqua" w:hAnsi="Book Antiqua"/>
          <w:color w:val="000000"/>
          <w:sz w:val="24"/>
          <w:szCs w:val="24"/>
          <w:lang w:val="en-GB"/>
        </w:rPr>
        <w:t>amounts of</w:t>
      </w:r>
      <w:r w:rsidRPr="00DA0326">
        <w:rPr>
          <w:rFonts w:ascii="Book Antiqua" w:hAnsi="Book Antiqua"/>
          <w:color w:val="000000"/>
          <w:sz w:val="24"/>
          <w:szCs w:val="24"/>
          <w:lang w:val="en-GB"/>
        </w:rPr>
        <w:t xml:space="preserve"> antibody </w:t>
      </w:r>
      <w:r w:rsidR="008F4A1E" w:rsidRPr="00DA0326">
        <w:rPr>
          <w:rFonts w:ascii="Book Antiqua" w:hAnsi="Book Antiqua"/>
          <w:color w:val="000000"/>
          <w:sz w:val="24"/>
          <w:szCs w:val="24"/>
          <w:lang w:val="en-GB"/>
        </w:rPr>
        <w:t>solutions were</w:t>
      </w:r>
      <w:r w:rsidRPr="00DA0326">
        <w:rPr>
          <w:rFonts w:ascii="Book Antiqua" w:hAnsi="Book Antiqua"/>
          <w:color w:val="000000"/>
          <w:sz w:val="24"/>
          <w:szCs w:val="24"/>
          <w:lang w:val="en-GB"/>
        </w:rPr>
        <w:t xml:space="preserve"> added </w:t>
      </w:r>
      <w:r w:rsidR="00657048" w:rsidRPr="00DA0326">
        <w:rPr>
          <w:rFonts w:ascii="Book Antiqua" w:hAnsi="Book Antiqua"/>
          <w:color w:val="000000"/>
          <w:sz w:val="24"/>
          <w:szCs w:val="24"/>
          <w:lang w:val="en-GB"/>
        </w:rPr>
        <w:t>and incubation</w:t>
      </w:r>
      <w:r w:rsidR="008F4A1E" w:rsidRPr="00DA0326">
        <w:rPr>
          <w:rFonts w:ascii="Book Antiqua" w:hAnsi="Book Antiqua"/>
          <w:color w:val="000000"/>
          <w:sz w:val="24"/>
          <w:szCs w:val="24"/>
          <w:lang w:val="en-GB"/>
        </w:rPr>
        <w:t xml:space="preserve"> for 30 min</w:t>
      </w:r>
      <w:r w:rsidRPr="00DA0326">
        <w:rPr>
          <w:rFonts w:ascii="Book Antiqua" w:hAnsi="Book Antiqua"/>
          <w:color w:val="000000"/>
          <w:sz w:val="24"/>
          <w:szCs w:val="24"/>
          <w:lang w:val="en-GB"/>
        </w:rPr>
        <w:t xml:space="preserve"> at room temperature</w:t>
      </w:r>
      <w:r w:rsidR="008F4A1E" w:rsidRPr="00DA0326">
        <w:rPr>
          <w:rFonts w:ascii="Book Antiqua" w:hAnsi="Book Antiqua"/>
          <w:color w:val="000000"/>
          <w:sz w:val="24"/>
          <w:szCs w:val="24"/>
          <w:lang w:val="en-GB"/>
        </w:rPr>
        <w:t xml:space="preserve"> followed</w:t>
      </w:r>
      <w:r w:rsidRPr="00DA0326">
        <w:rPr>
          <w:rFonts w:ascii="Book Antiqua" w:hAnsi="Book Antiqua"/>
          <w:color w:val="000000"/>
          <w:sz w:val="24"/>
          <w:szCs w:val="24"/>
          <w:lang w:val="en-GB"/>
        </w:rPr>
        <w:t>. Unbound antibody was removed by washing the cells in flow cytometry staining buffer.</w:t>
      </w:r>
      <w:r w:rsidR="00DB2F23"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Mice were injected intraperitoneally (</w:t>
      </w:r>
      <w:r w:rsidR="00462068" w:rsidRPr="00DA0326">
        <w:rPr>
          <w:rFonts w:ascii="Book Antiqua" w:hAnsi="Book Antiqua"/>
          <w:color w:val="000000"/>
          <w:sz w:val="24"/>
          <w:szCs w:val="24"/>
          <w:lang w:val="en-GB"/>
        </w:rPr>
        <w:t>ip</w:t>
      </w:r>
      <w:r w:rsidRPr="00DA0326">
        <w:rPr>
          <w:rFonts w:ascii="Book Antiqua" w:hAnsi="Book Antiqua"/>
          <w:color w:val="000000"/>
          <w:sz w:val="24"/>
          <w:szCs w:val="24"/>
          <w:lang w:val="en-GB"/>
        </w:rPr>
        <w:t>)</w:t>
      </w:r>
      <w:r w:rsidR="008F4A1E"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with 1 × 10</w:t>
      </w:r>
      <w:r w:rsidRPr="00DA0326">
        <w:rPr>
          <w:rFonts w:ascii="Book Antiqua" w:hAnsi="Book Antiqua"/>
          <w:color w:val="000000"/>
          <w:sz w:val="24"/>
          <w:szCs w:val="24"/>
          <w:vertAlign w:val="superscript"/>
          <w:lang w:val="en-GB"/>
        </w:rPr>
        <w:t>6</w:t>
      </w:r>
      <w:r w:rsidRPr="00DA0326">
        <w:rPr>
          <w:rFonts w:ascii="Book Antiqua" w:hAnsi="Book Antiqua"/>
          <w:color w:val="000000"/>
          <w:sz w:val="24"/>
          <w:szCs w:val="24"/>
          <w:lang w:val="en-GB"/>
        </w:rPr>
        <w:t xml:space="preserve"> MSCs </w:t>
      </w:r>
      <w:r w:rsidR="00B8492F" w:rsidRPr="00DA0326">
        <w:rPr>
          <w:rFonts w:ascii="Book Antiqua" w:hAnsi="Book Antiqua"/>
          <w:color w:val="000000"/>
          <w:sz w:val="24"/>
          <w:szCs w:val="24"/>
          <w:lang w:val="en-GB"/>
        </w:rPr>
        <w:t>one weeks</w:t>
      </w:r>
      <w:r w:rsidRPr="00DA0326">
        <w:rPr>
          <w:rFonts w:ascii="Book Antiqua" w:hAnsi="Book Antiqua"/>
          <w:color w:val="000000"/>
          <w:sz w:val="24"/>
          <w:szCs w:val="24"/>
          <w:lang w:val="en-GB"/>
        </w:rPr>
        <w:t xml:space="preserve"> after DSS induction</w:t>
      </w:r>
      <w:r w:rsidR="009C08F1" w:rsidRPr="00DA0326">
        <w:rPr>
          <w:rFonts w:ascii="Book Antiqua" w:hAnsi="Book Antiqua"/>
          <w:color w:val="000000"/>
          <w:sz w:val="24"/>
          <w:szCs w:val="24"/>
          <w:lang w:val="en-GB"/>
        </w:rPr>
        <w:t>.</w:t>
      </w:r>
      <w:r w:rsidR="008F4A1E"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 xml:space="preserve">Control mice </w:t>
      </w:r>
      <w:r w:rsidR="008F4A1E" w:rsidRPr="00DA0326">
        <w:rPr>
          <w:rFonts w:ascii="Book Antiqua" w:hAnsi="Book Antiqua"/>
          <w:color w:val="000000"/>
          <w:sz w:val="24"/>
          <w:szCs w:val="24"/>
          <w:lang w:val="en-GB"/>
        </w:rPr>
        <w:t>were injected</w:t>
      </w:r>
      <w:r w:rsidRPr="00DA0326">
        <w:rPr>
          <w:rFonts w:ascii="Book Antiqua" w:hAnsi="Book Antiqua"/>
          <w:color w:val="000000"/>
          <w:sz w:val="24"/>
          <w:szCs w:val="24"/>
          <w:lang w:val="en-GB"/>
        </w:rPr>
        <w:t xml:space="preserve"> </w:t>
      </w:r>
      <w:r w:rsidR="00462068" w:rsidRPr="00DA0326">
        <w:rPr>
          <w:rFonts w:ascii="Book Antiqua" w:hAnsi="Book Antiqua"/>
          <w:color w:val="000000"/>
          <w:sz w:val="24"/>
          <w:szCs w:val="24"/>
          <w:lang w:val="en-GB"/>
        </w:rPr>
        <w:t>ip</w:t>
      </w:r>
      <w:r w:rsidRPr="00DA0326">
        <w:rPr>
          <w:rFonts w:ascii="Book Antiqua" w:hAnsi="Book Antiqua"/>
          <w:color w:val="000000"/>
          <w:sz w:val="24"/>
          <w:szCs w:val="24"/>
          <w:lang w:val="en-GB"/>
        </w:rPr>
        <w:t xml:space="preserve"> </w:t>
      </w:r>
      <w:r w:rsidR="008F4A1E" w:rsidRPr="00DA0326">
        <w:rPr>
          <w:rFonts w:ascii="Book Antiqua" w:hAnsi="Book Antiqua"/>
          <w:color w:val="000000"/>
          <w:sz w:val="24"/>
          <w:szCs w:val="24"/>
          <w:lang w:val="en-GB"/>
        </w:rPr>
        <w:t>with</w:t>
      </w:r>
      <w:r w:rsidRPr="00DA0326">
        <w:rPr>
          <w:rFonts w:ascii="Book Antiqua" w:hAnsi="Book Antiqua"/>
          <w:color w:val="000000"/>
          <w:sz w:val="24"/>
          <w:szCs w:val="24"/>
          <w:lang w:val="en-GB"/>
        </w:rPr>
        <w:t xml:space="preserve"> equal</w:t>
      </w:r>
      <w:r w:rsidR="00DB2F23"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volume</w:t>
      </w:r>
      <w:r w:rsidR="008F4A1E" w:rsidRPr="00DA0326">
        <w:rPr>
          <w:rFonts w:ascii="Book Antiqua" w:hAnsi="Book Antiqua"/>
          <w:color w:val="000000"/>
          <w:sz w:val="24"/>
          <w:szCs w:val="24"/>
          <w:lang w:val="en-GB"/>
        </w:rPr>
        <w:t>s</w:t>
      </w:r>
      <w:r w:rsidRPr="00DA0326">
        <w:rPr>
          <w:rFonts w:ascii="Book Antiqua" w:hAnsi="Book Antiqua"/>
          <w:color w:val="000000"/>
          <w:sz w:val="24"/>
          <w:szCs w:val="24"/>
          <w:lang w:val="en-GB"/>
        </w:rPr>
        <w:t xml:space="preserve"> of phosphate-buffered saline (PBS) </w:t>
      </w:r>
      <w:r w:rsidRPr="00DA0326">
        <w:rPr>
          <w:rFonts w:ascii="Book Antiqua" w:hAnsi="Book Antiqua"/>
          <w:color w:val="000000"/>
          <w:kern w:val="0"/>
          <w:sz w:val="24"/>
          <w:szCs w:val="24"/>
          <w:lang w:val="en-GB"/>
        </w:rPr>
        <w:t>(Gibco)</w:t>
      </w:r>
      <w:r w:rsidRPr="00DA0326">
        <w:rPr>
          <w:rFonts w:ascii="Book Antiqua" w:hAnsi="Book Antiqua"/>
          <w:color w:val="000000"/>
          <w:sz w:val="24"/>
          <w:szCs w:val="24"/>
          <w:lang w:val="en-GB"/>
        </w:rPr>
        <w:t xml:space="preserve"> at the same time points.</w:t>
      </w:r>
    </w:p>
    <w:p w:rsidR="00BC5F0D" w:rsidRPr="00DA0326" w:rsidRDefault="00BC5F0D" w:rsidP="00DA0326">
      <w:pPr>
        <w:wordWrap/>
        <w:spacing w:line="360" w:lineRule="auto"/>
        <w:rPr>
          <w:rFonts w:ascii="Book Antiqua" w:hAnsi="Book Antiqua"/>
          <w:color w:val="000000"/>
          <w:sz w:val="24"/>
          <w:szCs w:val="24"/>
          <w:lang w:val="en-GB"/>
        </w:rPr>
      </w:pPr>
    </w:p>
    <w:p w:rsidR="00BC5F0D" w:rsidRPr="00DA0326" w:rsidRDefault="00855678" w:rsidP="00DA0326">
      <w:pPr>
        <w:wordWrap/>
        <w:spacing w:line="360" w:lineRule="auto"/>
        <w:rPr>
          <w:rFonts w:ascii="Book Antiqua" w:hAnsi="Book Antiqua"/>
          <w:b/>
          <w:bCs/>
          <w:i/>
          <w:color w:val="000000"/>
          <w:sz w:val="24"/>
          <w:szCs w:val="24"/>
          <w:lang w:val="en-GB"/>
        </w:rPr>
      </w:pPr>
      <w:r w:rsidRPr="00DA0326">
        <w:rPr>
          <w:rFonts w:ascii="Book Antiqua" w:hAnsi="Book Antiqua"/>
          <w:b/>
          <w:bCs/>
          <w:i/>
          <w:color w:val="000000"/>
          <w:sz w:val="24"/>
          <w:szCs w:val="24"/>
          <w:lang w:val="en-GB"/>
        </w:rPr>
        <w:t>Flow cytometric analysis</w:t>
      </w:r>
    </w:p>
    <w:p w:rsidR="00BC5F0D" w:rsidRPr="00DA0326" w:rsidRDefault="00855678" w:rsidP="00DA0326">
      <w:pPr>
        <w:wordWrap/>
        <w:spacing w:line="360" w:lineRule="auto"/>
        <w:rPr>
          <w:rFonts w:ascii="Book Antiqua" w:eastAsia="BemboStd" w:hAnsi="Book Antiqua"/>
          <w:color w:val="000000"/>
          <w:kern w:val="0"/>
          <w:sz w:val="24"/>
          <w:szCs w:val="24"/>
          <w:lang w:val="en-GB"/>
        </w:rPr>
      </w:pPr>
      <w:r w:rsidRPr="00DA0326">
        <w:rPr>
          <w:rFonts w:ascii="Book Antiqua" w:hAnsi="Book Antiqua"/>
          <w:color w:val="000000"/>
          <w:kern w:val="0"/>
          <w:sz w:val="24"/>
          <w:szCs w:val="24"/>
          <w:lang w:val="en-GB"/>
        </w:rPr>
        <w:t xml:space="preserve">Mononuclear cells were </w:t>
      </w:r>
      <w:r w:rsidRPr="00DA0326">
        <w:rPr>
          <w:rFonts w:ascii="Book Antiqua" w:hAnsi="Book Antiqua"/>
          <w:color w:val="000000"/>
          <w:sz w:val="24"/>
          <w:szCs w:val="24"/>
          <w:lang w:val="en-GB"/>
        </w:rPr>
        <w:t>immunostained with various combinatio</w:t>
      </w:r>
      <w:r w:rsidR="008F4A1E" w:rsidRPr="00DA0326">
        <w:rPr>
          <w:rFonts w:ascii="Book Antiqua" w:hAnsi="Book Antiqua"/>
          <w:color w:val="000000"/>
          <w:sz w:val="24"/>
          <w:szCs w:val="24"/>
          <w:lang w:val="en-GB"/>
        </w:rPr>
        <w:t>ns of the following fluorescent</w:t>
      </w:r>
      <w:r w:rsidR="006E2C89" w:rsidRPr="00DA0326">
        <w:rPr>
          <w:rFonts w:ascii="Book Antiqua" w:hAnsi="Book Antiqua"/>
          <w:color w:val="000000"/>
          <w:sz w:val="24"/>
          <w:szCs w:val="24"/>
          <w:lang w:val="en-GB"/>
        </w:rPr>
        <w:t>-</w:t>
      </w:r>
      <w:r w:rsidR="008F4A1E" w:rsidRPr="00DA0326">
        <w:rPr>
          <w:rFonts w:ascii="Book Antiqua" w:hAnsi="Book Antiqua"/>
          <w:color w:val="000000"/>
          <w:sz w:val="24"/>
          <w:szCs w:val="24"/>
          <w:lang w:val="en-GB"/>
        </w:rPr>
        <w:t>label</w:t>
      </w:r>
      <w:r w:rsidRPr="00DA0326">
        <w:rPr>
          <w:rFonts w:ascii="Book Antiqua" w:hAnsi="Book Antiqua"/>
          <w:color w:val="000000"/>
          <w:sz w:val="24"/>
          <w:szCs w:val="24"/>
          <w:lang w:val="en-GB"/>
        </w:rPr>
        <w:t>-conjugated antibodies: CD25-</w:t>
      </w:r>
      <w:r w:rsidR="008F4A1E" w:rsidRPr="00DA0326">
        <w:rPr>
          <w:rFonts w:ascii="Book Antiqua" w:hAnsi="Book Antiqua"/>
          <w:color w:val="000000"/>
          <w:sz w:val="24"/>
          <w:szCs w:val="24"/>
          <w:lang w:val="en-GB"/>
        </w:rPr>
        <w:t>APC (eBioscience, San Diego, CA</w:t>
      </w:r>
      <w:r w:rsidRPr="00DA0326">
        <w:rPr>
          <w:rFonts w:ascii="Book Antiqua" w:hAnsi="Book Antiqua"/>
          <w:color w:val="000000"/>
          <w:sz w:val="24"/>
          <w:szCs w:val="24"/>
          <w:lang w:val="en-GB"/>
        </w:rPr>
        <w:t xml:space="preserve">), CD4-Percp (eBioscience), Foxp3-PE (eBioscience), IFN-γ-APC (eBioscience), </w:t>
      </w:r>
      <w:r w:rsidRPr="00DA0326">
        <w:rPr>
          <w:rFonts w:ascii="Book Antiqua" w:eastAsia="BemboStd" w:hAnsi="Book Antiqua"/>
          <w:color w:val="000000"/>
          <w:kern w:val="0"/>
          <w:sz w:val="24"/>
          <w:szCs w:val="24"/>
          <w:lang w:val="en-GB"/>
        </w:rPr>
        <w:t xml:space="preserve">IL-4-PE </w:t>
      </w:r>
      <w:r w:rsidRPr="00DA0326">
        <w:rPr>
          <w:rFonts w:ascii="Book Antiqua" w:hAnsi="Book Antiqua"/>
          <w:color w:val="000000"/>
          <w:sz w:val="24"/>
          <w:szCs w:val="24"/>
          <w:lang w:val="en-GB"/>
        </w:rPr>
        <w:t>(BD PharMingen</w:t>
      </w:r>
      <w:r w:rsidR="008F4A1E" w:rsidRPr="00DA0326">
        <w:rPr>
          <w:rFonts w:ascii="Book Antiqua" w:hAnsi="Book Antiqua"/>
          <w:color w:val="000000"/>
          <w:sz w:val="24"/>
          <w:szCs w:val="24"/>
          <w:lang w:val="en-GB"/>
        </w:rPr>
        <w:t xml:space="preserve">, </w:t>
      </w:r>
      <w:r w:rsidR="009C08F1" w:rsidRPr="00DA0326">
        <w:rPr>
          <w:rFonts w:ascii="Book Antiqua" w:hAnsi="Book Antiqua"/>
          <w:color w:val="000000"/>
          <w:sz w:val="24"/>
          <w:szCs w:val="24"/>
          <w:lang w:val="en-GB"/>
        </w:rPr>
        <w:t>San Jose, CA)</w:t>
      </w:r>
      <w:r w:rsidRPr="00DA0326">
        <w:rPr>
          <w:rFonts w:ascii="Book Antiqua" w:eastAsia="BemboStd" w:hAnsi="Book Antiqua"/>
          <w:color w:val="000000"/>
          <w:kern w:val="0"/>
          <w:sz w:val="24"/>
          <w:szCs w:val="24"/>
          <w:lang w:val="en-GB"/>
        </w:rPr>
        <w:t>, IL-17-FITC (</w:t>
      </w:r>
      <w:r w:rsidRPr="00DA0326">
        <w:rPr>
          <w:rFonts w:ascii="Book Antiqua" w:hAnsi="Book Antiqua"/>
          <w:color w:val="000000"/>
          <w:sz w:val="24"/>
          <w:szCs w:val="24"/>
          <w:lang w:val="en-GB"/>
        </w:rPr>
        <w:t>eBioscience</w:t>
      </w:r>
      <w:r w:rsidRPr="00DA0326">
        <w:rPr>
          <w:rFonts w:ascii="Book Antiqua" w:eastAsia="BemboStd" w:hAnsi="Book Antiqua"/>
          <w:color w:val="000000"/>
          <w:kern w:val="0"/>
          <w:sz w:val="24"/>
          <w:szCs w:val="24"/>
          <w:lang w:val="en-GB"/>
        </w:rPr>
        <w:t>)</w:t>
      </w:r>
      <w:r w:rsidR="00657048" w:rsidRPr="00DA0326">
        <w:rPr>
          <w:rFonts w:ascii="Book Antiqua" w:eastAsia="BemboStd" w:hAnsi="Book Antiqua"/>
          <w:color w:val="000000"/>
          <w:kern w:val="0"/>
          <w:sz w:val="24"/>
          <w:szCs w:val="24"/>
          <w:lang w:val="en-GB"/>
        </w:rPr>
        <w:t>,</w:t>
      </w:r>
      <w:r w:rsidRPr="00DA0326">
        <w:rPr>
          <w:rFonts w:ascii="Book Antiqua" w:eastAsia="BemboStd" w:hAnsi="Book Antiqua"/>
          <w:color w:val="000000"/>
          <w:kern w:val="0"/>
          <w:sz w:val="24"/>
          <w:szCs w:val="24"/>
          <w:lang w:val="en-GB"/>
        </w:rPr>
        <w:t xml:space="preserve"> and IL-6-PE</w:t>
      </w:r>
      <w:r w:rsidR="008F4A1E" w:rsidRPr="00DA0326">
        <w:rPr>
          <w:rFonts w:ascii="Book Antiqua" w:eastAsia="BemboStd" w:hAnsi="Book Antiqua"/>
          <w:color w:val="000000"/>
          <w:kern w:val="0"/>
          <w:sz w:val="24"/>
          <w:szCs w:val="24"/>
          <w:lang w:val="en-GB"/>
        </w:rPr>
        <w:t xml:space="preserve"> </w:t>
      </w:r>
      <w:r w:rsidRPr="00DA0326">
        <w:rPr>
          <w:rFonts w:ascii="Book Antiqua" w:eastAsia="BemboStd" w:hAnsi="Book Antiqua"/>
          <w:color w:val="000000"/>
          <w:kern w:val="0"/>
          <w:sz w:val="24"/>
          <w:szCs w:val="24"/>
          <w:lang w:val="en-GB"/>
        </w:rPr>
        <w:t>(</w:t>
      </w:r>
      <w:r w:rsidR="006E2C89" w:rsidRPr="00DA0326">
        <w:rPr>
          <w:rFonts w:ascii="Book Antiqua" w:eastAsia="BemboStd" w:hAnsi="Book Antiqua"/>
          <w:color w:val="000000"/>
          <w:kern w:val="0"/>
          <w:sz w:val="24"/>
          <w:szCs w:val="24"/>
          <w:lang w:val="en-GB"/>
        </w:rPr>
        <w:t>BioLegend</w:t>
      </w:r>
      <w:r w:rsidR="008F4A1E" w:rsidRPr="00DA0326">
        <w:rPr>
          <w:rFonts w:ascii="Book Antiqua" w:eastAsia="BemboStd" w:hAnsi="Book Antiqua"/>
          <w:color w:val="000000"/>
          <w:kern w:val="0"/>
          <w:sz w:val="24"/>
          <w:szCs w:val="24"/>
          <w:lang w:val="en-GB"/>
        </w:rPr>
        <w:t>,</w:t>
      </w:r>
      <w:r w:rsidR="009C08F1" w:rsidRPr="00DA0326">
        <w:rPr>
          <w:rFonts w:ascii="Book Antiqua" w:eastAsia="BemboStd" w:hAnsi="Book Antiqua"/>
          <w:color w:val="000000"/>
          <w:kern w:val="0"/>
          <w:sz w:val="24"/>
          <w:szCs w:val="24"/>
          <w:lang w:val="en-GB"/>
        </w:rPr>
        <w:t xml:space="preserve"> San Diego, CA</w:t>
      </w:r>
      <w:r w:rsidRPr="00DA0326">
        <w:rPr>
          <w:rFonts w:ascii="Book Antiqua" w:eastAsia="BemboStd" w:hAnsi="Book Antiqua"/>
          <w:color w:val="000000"/>
          <w:kern w:val="0"/>
          <w:sz w:val="24"/>
          <w:szCs w:val="24"/>
          <w:lang w:val="en-GB"/>
        </w:rPr>
        <w:t>)</w:t>
      </w:r>
      <w:r w:rsidRPr="00DA0326">
        <w:rPr>
          <w:rFonts w:ascii="Book Antiqua" w:hAnsi="Book Antiqua"/>
          <w:color w:val="000000"/>
          <w:sz w:val="24"/>
          <w:szCs w:val="24"/>
          <w:lang w:val="en-GB"/>
        </w:rPr>
        <w:t xml:space="preserve">. Before </w:t>
      </w:r>
      <w:r w:rsidR="008F4A1E" w:rsidRPr="00DA0326">
        <w:rPr>
          <w:rFonts w:ascii="Book Antiqua" w:hAnsi="Book Antiqua"/>
          <w:color w:val="000000"/>
          <w:sz w:val="24"/>
          <w:szCs w:val="24"/>
          <w:lang w:val="en-GB"/>
        </w:rPr>
        <w:t xml:space="preserve">staining for </w:t>
      </w:r>
      <w:r w:rsidRPr="00DA0326">
        <w:rPr>
          <w:rFonts w:ascii="Book Antiqua" w:hAnsi="Book Antiqua"/>
          <w:color w:val="000000"/>
          <w:sz w:val="24"/>
          <w:szCs w:val="24"/>
          <w:lang w:val="en-GB"/>
        </w:rPr>
        <w:t>intracellular cytokine</w:t>
      </w:r>
      <w:r w:rsidR="008F4A1E" w:rsidRPr="00DA0326">
        <w:rPr>
          <w:rFonts w:ascii="Book Antiqua" w:hAnsi="Book Antiqua"/>
          <w:color w:val="000000"/>
          <w:sz w:val="24"/>
          <w:szCs w:val="24"/>
          <w:lang w:val="en-GB"/>
        </w:rPr>
        <w:t>s</w:t>
      </w:r>
      <w:r w:rsidRPr="00DA0326">
        <w:rPr>
          <w:rFonts w:ascii="Book Antiqua" w:hAnsi="Book Antiqua"/>
          <w:color w:val="000000"/>
          <w:sz w:val="24"/>
          <w:szCs w:val="24"/>
          <w:lang w:val="en-GB"/>
        </w:rPr>
        <w:t xml:space="preserve">, </w:t>
      </w:r>
      <w:r w:rsidR="008F4A1E" w:rsidRPr="00DA0326">
        <w:rPr>
          <w:rFonts w:ascii="Book Antiqua" w:hAnsi="Book Antiqua"/>
          <w:color w:val="000000"/>
          <w:sz w:val="24"/>
          <w:szCs w:val="24"/>
          <w:lang w:val="en-GB"/>
        </w:rPr>
        <w:t xml:space="preserve">the </w:t>
      </w:r>
      <w:r w:rsidRPr="00DA0326">
        <w:rPr>
          <w:rFonts w:ascii="Book Antiqua" w:hAnsi="Book Antiqua"/>
          <w:color w:val="000000"/>
          <w:sz w:val="24"/>
          <w:szCs w:val="24"/>
          <w:lang w:val="en-GB"/>
        </w:rPr>
        <w:t>cells were stimulated in culture medium containing phorbol myristate acetate (25 ng/m</w:t>
      </w:r>
      <w:r w:rsidR="00AA6951" w:rsidRPr="00DA0326">
        <w:rPr>
          <w:rFonts w:ascii="Book Antiqua" w:hAnsi="Book Antiqua"/>
          <w:color w:val="000000"/>
          <w:sz w:val="24"/>
          <w:szCs w:val="24"/>
          <w:lang w:val="en-GB"/>
        </w:rPr>
        <w:t>L</w:t>
      </w:r>
      <w:r w:rsidRPr="00DA0326">
        <w:rPr>
          <w:rFonts w:ascii="Book Antiqua" w:hAnsi="Book Antiqua"/>
          <w:color w:val="000000"/>
          <w:sz w:val="24"/>
          <w:szCs w:val="24"/>
          <w:lang w:val="en-GB"/>
        </w:rPr>
        <w:t>; Sigma-Aldrich</w:t>
      </w:r>
      <w:r w:rsidR="008F4A1E" w:rsidRPr="00DA0326">
        <w:rPr>
          <w:rFonts w:ascii="Book Antiqua" w:hAnsi="Book Antiqua"/>
          <w:color w:val="000000"/>
          <w:sz w:val="24"/>
          <w:szCs w:val="24"/>
          <w:lang w:val="en-GB"/>
        </w:rPr>
        <w:t>, St. Louis. MO</w:t>
      </w:r>
      <w:r w:rsidRPr="00DA0326">
        <w:rPr>
          <w:rFonts w:ascii="Book Antiqua" w:hAnsi="Book Antiqua"/>
          <w:color w:val="000000"/>
          <w:sz w:val="24"/>
          <w:szCs w:val="24"/>
          <w:lang w:val="en-GB"/>
        </w:rPr>
        <w:t>), ionomycin (250 ng/m</w:t>
      </w:r>
      <w:r w:rsidR="00515766" w:rsidRPr="00DA0326">
        <w:rPr>
          <w:rFonts w:ascii="Book Antiqua" w:hAnsi="Book Antiqua"/>
          <w:color w:val="000000"/>
          <w:sz w:val="24"/>
          <w:szCs w:val="24"/>
          <w:lang w:val="en-GB"/>
        </w:rPr>
        <w:t>L</w:t>
      </w:r>
      <w:r w:rsidRPr="00DA0326">
        <w:rPr>
          <w:rFonts w:ascii="Book Antiqua" w:hAnsi="Book Antiqua"/>
          <w:color w:val="000000"/>
          <w:sz w:val="24"/>
          <w:szCs w:val="24"/>
          <w:lang w:val="en-GB"/>
        </w:rPr>
        <w:t xml:space="preserve">; Sigma-Aldrich), or monensin (GolgiStop, 1 μl/ml; BD PharMingen) in an incubator </w:t>
      </w:r>
      <w:r w:rsidR="008F4A1E" w:rsidRPr="00DA0326">
        <w:rPr>
          <w:rFonts w:ascii="Book Antiqua" w:hAnsi="Book Antiqua"/>
          <w:color w:val="000000"/>
          <w:sz w:val="24"/>
          <w:szCs w:val="24"/>
          <w:lang w:val="en-GB"/>
        </w:rPr>
        <w:t>under</w:t>
      </w:r>
      <w:r w:rsidRPr="00DA0326">
        <w:rPr>
          <w:rFonts w:ascii="Book Antiqua" w:hAnsi="Book Antiqua"/>
          <w:color w:val="000000"/>
          <w:sz w:val="24"/>
          <w:szCs w:val="24"/>
          <w:lang w:val="en-GB"/>
        </w:rPr>
        <w:t xml:space="preserve"> 5% </w:t>
      </w:r>
      <w:r w:rsidR="008F4A1E" w:rsidRPr="00DA0326">
        <w:rPr>
          <w:rFonts w:ascii="Book Antiqua" w:hAnsi="Book Antiqua"/>
          <w:color w:val="000000"/>
          <w:sz w:val="24"/>
          <w:szCs w:val="24"/>
          <w:lang w:val="en-GB"/>
        </w:rPr>
        <w:t>(</w:t>
      </w:r>
      <w:r w:rsidR="00854B0A" w:rsidRPr="00DA0326">
        <w:rPr>
          <w:rFonts w:ascii="Book Antiqua" w:hAnsi="Book Antiqua"/>
          <w:color w:val="000000"/>
          <w:sz w:val="24"/>
          <w:szCs w:val="24"/>
          <w:lang w:val="en-GB"/>
        </w:rPr>
        <w:t>mL/L</w:t>
      </w:r>
      <w:r w:rsidR="008F4A1E"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CO</w:t>
      </w:r>
      <w:r w:rsidRPr="00DA0326">
        <w:rPr>
          <w:rFonts w:ascii="Book Antiqua" w:hAnsi="Book Antiqua"/>
          <w:color w:val="000000"/>
          <w:sz w:val="24"/>
          <w:szCs w:val="24"/>
          <w:vertAlign w:val="subscript"/>
          <w:lang w:val="en-GB"/>
        </w:rPr>
        <w:t>2</w:t>
      </w:r>
      <w:r w:rsidRPr="00DA0326">
        <w:rPr>
          <w:rFonts w:ascii="Book Antiqua" w:hAnsi="Book Antiqua"/>
          <w:color w:val="000000"/>
          <w:sz w:val="24"/>
          <w:szCs w:val="24"/>
          <w:lang w:val="en-GB"/>
        </w:rPr>
        <w:t xml:space="preserve"> at 37°C for 4 h. </w:t>
      </w:r>
      <w:r w:rsidR="008F4A1E" w:rsidRPr="00DA0326">
        <w:rPr>
          <w:rFonts w:ascii="Book Antiqua" w:hAnsi="Book Antiqua"/>
          <w:color w:val="000000"/>
          <w:sz w:val="24"/>
          <w:szCs w:val="24"/>
          <w:lang w:val="en-GB"/>
        </w:rPr>
        <w:t>An</w:t>
      </w:r>
      <w:r w:rsidRPr="00DA0326">
        <w:rPr>
          <w:rFonts w:ascii="Book Antiqua" w:hAnsi="Book Antiqua"/>
          <w:color w:val="000000"/>
          <w:sz w:val="24"/>
          <w:szCs w:val="24"/>
          <w:lang w:val="en-GB"/>
        </w:rPr>
        <w:t xml:space="preserve"> intracellular staining kit (eBioscience) </w:t>
      </w:r>
      <w:r w:rsidR="008F4A1E" w:rsidRPr="00DA0326">
        <w:rPr>
          <w:rFonts w:ascii="Book Antiqua" w:hAnsi="Book Antiqua"/>
          <w:color w:val="000000"/>
          <w:sz w:val="24"/>
          <w:szCs w:val="24"/>
          <w:lang w:val="en-GB"/>
        </w:rPr>
        <w:t xml:space="preserve">was used </w:t>
      </w:r>
      <w:r w:rsidRPr="00DA0326">
        <w:rPr>
          <w:rFonts w:ascii="Book Antiqua" w:hAnsi="Book Antiqua"/>
          <w:color w:val="000000"/>
          <w:sz w:val="24"/>
          <w:szCs w:val="24"/>
          <w:lang w:val="en-GB"/>
        </w:rPr>
        <w:t xml:space="preserve">according to the manufacturer’s protocol. Flow cytometry was performed on a </w:t>
      </w:r>
      <w:r w:rsidRPr="00DA0326">
        <w:rPr>
          <w:rFonts w:ascii="Book Antiqua" w:eastAsia="BatangChe" w:hAnsi="Book Antiqua"/>
          <w:color w:val="000000"/>
          <w:sz w:val="24"/>
          <w:szCs w:val="24"/>
          <w:lang w:val="en-GB"/>
        </w:rPr>
        <w:t>fluorescence-activated cell sorting (</w:t>
      </w:r>
      <w:r w:rsidRPr="00DA0326">
        <w:rPr>
          <w:rFonts w:ascii="Book Antiqua" w:hAnsi="Book Antiqua"/>
          <w:color w:val="000000"/>
          <w:sz w:val="24"/>
          <w:szCs w:val="24"/>
          <w:lang w:val="en-GB"/>
        </w:rPr>
        <w:t xml:space="preserve">FACS) Calibur cytometer (BD PharMingen) </w:t>
      </w:r>
      <w:r w:rsidR="008F4A1E" w:rsidRPr="00DA0326">
        <w:rPr>
          <w:rFonts w:ascii="Book Antiqua" w:hAnsi="Book Antiqua"/>
          <w:color w:val="000000"/>
          <w:sz w:val="24"/>
          <w:szCs w:val="24"/>
          <w:lang w:val="en-GB"/>
        </w:rPr>
        <w:t>running</w:t>
      </w:r>
      <w:r w:rsidRPr="00DA0326">
        <w:rPr>
          <w:rFonts w:ascii="Book Antiqua" w:hAnsi="Book Antiqua"/>
          <w:color w:val="000000"/>
          <w:sz w:val="24"/>
          <w:szCs w:val="24"/>
          <w:lang w:val="en-GB"/>
        </w:rPr>
        <w:t xml:space="preserve"> FlowJo </w:t>
      </w:r>
      <w:r w:rsidR="008F4A1E" w:rsidRPr="00DA0326">
        <w:rPr>
          <w:rFonts w:ascii="Book Antiqua" w:hAnsi="Book Antiqua"/>
          <w:color w:val="000000"/>
          <w:sz w:val="24"/>
          <w:szCs w:val="24"/>
          <w:lang w:val="en-GB"/>
        </w:rPr>
        <w:t>software (TreeStar, Ashland, OR</w:t>
      </w:r>
      <w:r w:rsidRPr="00DA0326">
        <w:rPr>
          <w:rFonts w:ascii="Book Antiqua" w:hAnsi="Book Antiqua"/>
          <w:color w:val="000000"/>
          <w:sz w:val="24"/>
          <w:szCs w:val="24"/>
          <w:lang w:val="en-GB"/>
        </w:rPr>
        <w:t>).</w:t>
      </w:r>
    </w:p>
    <w:p w:rsidR="00BC5F0D" w:rsidRPr="00DA0326" w:rsidRDefault="00BC5F0D" w:rsidP="00DA0326">
      <w:pPr>
        <w:wordWrap/>
        <w:spacing w:line="360" w:lineRule="auto"/>
        <w:rPr>
          <w:rFonts w:ascii="Book Antiqua" w:hAnsi="Book Antiqua"/>
          <w:color w:val="000000"/>
          <w:sz w:val="24"/>
          <w:szCs w:val="24"/>
          <w:lang w:val="en-GB"/>
        </w:rPr>
      </w:pPr>
    </w:p>
    <w:p w:rsidR="00BC5F0D" w:rsidRPr="00DA0326" w:rsidRDefault="00855678" w:rsidP="00DA0326">
      <w:pPr>
        <w:wordWrap/>
        <w:spacing w:line="360" w:lineRule="auto"/>
        <w:rPr>
          <w:rFonts w:ascii="Book Antiqua" w:hAnsi="Book Antiqua"/>
          <w:b/>
          <w:bCs/>
          <w:i/>
          <w:color w:val="000000"/>
          <w:sz w:val="24"/>
          <w:szCs w:val="24"/>
          <w:lang w:val="en-GB"/>
        </w:rPr>
      </w:pPr>
      <w:r w:rsidRPr="00DA0326">
        <w:rPr>
          <w:rFonts w:ascii="Book Antiqua" w:hAnsi="Book Antiqua"/>
          <w:b/>
          <w:bCs/>
          <w:i/>
          <w:color w:val="000000"/>
          <w:sz w:val="24"/>
          <w:szCs w:val="24"/>
          <w:lang w:val="en-GB"/>
        </w:rPr>
        <w:t>Histopathological evaluation</w:t>
      </w:r>
    </w:p>
    <w:p w:rsidR="00BC5F0D" w:rsidRPr="00DA0326" w:rsidRDefault="00855678" w:rsidP="00DA0326">
      <w:pPr>
        <w:wordWrap/>
        <w:spacing w:line="360" w:lineRule="auto"/>
        <w:rPr>
          <w:rFonts w:ascii="Book Antiqua" w:hAnsi="Book Antiqua"/>
          <w:color w:val="000000"/>
          <w:kern w:val="0"/>
          <w:sz w:val="24"/>
          <w:szCs w:val="24"/>
          <w:lang w:val="en-GB"/>
        </w:rPr>
      </w:pPr>
      <w:r w:rsidRPr="00DA0326">
        <w:rPr>
          <w:rFonts w:ascii="Book Antiqua" w:hAnsi="Book Antiqua"/>
          <w:color w:val="000000"/>
          <w:kern w:val="0"/>
          <w:sz w:val="24"/>
          <w:szCs w:val="24"/>
          <w:lang w:val="en-GB"/>
        </w:rPr>
        <w:t xml:space="preserve">Mice were </w:t>
      </w:r>
      <w:r w:rsidR="006E2C89" w:rsidRPr="00DA0326">
        <w:rPr>
          <w:rFonts w:ascii="Book Antiqua" w:hAnsi="Book Antiqua"/>
          <w:color w:val="000000"/>
          <w:kern w:val="0"/>
          <w:sz w:val="24"/>
          <w:szCs w:val="24"/>
          <w:lang w:val="en-GB"/>
        </w:rPr>
        <w:t xml:space="preserve">euthanized </w:t>
      </w:r>
      <w:r w:rsidRPr="00DA0326">
        <w:rPr>
          <w:rFonts w:ascii="Book Antiqua" w:hAnsi="Book Antiqua"/>
          <w:color w:val="000000"/>
          <w:kern w:val="0"/>
          <w:sz w:val="24"/>
          <w:szCs w:val="24"/>
          <w:lang w:val="en-GB"/>
        </w:rPr>
        <w:t xml:space="preserve">for blinded histopathological analysis of </w:t>
      </w:r>
      <w:r w:rsidR="008F4A1E" w:rsidRPr="00DA0326">
        <w:rPr>
          <w:rFonts w:ascii="Book Antiqua" w:hAnsi="Book Antiqua"/>
          <w:color w:val="000000"/>
          <w:kern w:val="0"/>
          <w:sz w:val="24"/>
          <w:szCs w:val="24"/>
          <w:lang w:val="en-GB"/>
        </w:rPr>
        <w:t>IBD target tissue</w:t>
      </w:r>
      <w:r w:rsidRPr="00DA0326">
        <w:rPr>
          <w:rFonts w:ascii="Book Antiqua" w:hAnsi="Book Antiqua"/>
          <w:color w:val="000000"/>
          <w:kern w:val="0"/>
          <w:sz w:val="24"/>
          <w:szCs w:val="24"/>
          <w:lang w:val="en-GB"/>
        </w:rPr>
        <w:t xml:space="preserve"> (</w:t>
      </w:r>
      <w:r w:rsidR="00657048" w:rsidRPr="00DA0326">
        <w:rPr>
          <w:rFonts w:ascii="Book Antiqua" w:hAnsi="Book Antiqua"/>
          <w:color w:val="000000"/>
          <w:kern w:val="0"/>
          <w:sz w:val="24"/>
          <w:szCs w:val="24"/>
          <w:lang w:val="en-GB"/>
        </w:rPr>
        <w:t xml:space="preserve">the </w:t>
      </w:r>
      <w:r w:rsidRPr="00DA0326">
        <w:rPr>
          <w:rFonts w:ascii="Book Antiqua" w:hAnsi="Book Antiqua"/>
          <w:color w:val="000000"/>
          <w:kern w:val="0"/>
          <w:sz w:val="24"/>
          <w:szCs w:val="24"/>
          <w:lang w:val="en-GB"/>
        </w:rPr>
        <w:t xml:space="preserve">large intestine). Organs were harvested, cryo-embedded, and sectioned. </w:t>
      </w:r>
      <w:r w:rsidR="008F4A1E" w:rsidRPr="00DA0326">
        <w:rPr>
          <w:rFonts w:ascii="Book Antiqua" w:hAnsi="Book Antiqua"/>
          <w:color w:val="000000"/>
          <w:kern w:val="0"/>
          <w:sz w:val="24"/>
          <w:szCs w:val="24"/>
          <w:lang w:val="en-GB"/>
        </w:rPr>
        <w:t>The</w:t>
      </w:r>
      <w:r w:rsidRPr="00DA0326">
        <w:rPr>
          <w:rFonts w:ascii="Book Antiqua" w:hAnsi="Book Antiqua"/>
          <w:color w:val="000000"/>
          <w:kern w:val="0"/>
          <w:sz w:val="24"/>
          <w:szCs w:val="24"/>
          <w:lang w:val="en-GB"/>
        </w:rPr>
        <w:t xml:space="preserve"> sections were fixed in 10% </w:t>
      </w:r>
      <w:r w:rsidR="008F4A1E" w:rsidRPr="00DA0326">
        <w:rPr>
          <w:rFonts w:ascii="Book Antiqua" w:hAnsi="Book Antiqua"/>
          <w:color w:val="000000"/>
          <w:kern w:val="0"/>
          <w:sz w:val="24"/>
          <w:szCs w:val="24"/>
          <w:lang w:val="en-GB"/>
        </w:rPr>
        <w:t>(</w:t>
      </w:r>
      <w:r w:rsidR="00B8492F" w:rsidRPr="00DA0326">
        <w:rPr>
          <w:rFonts w:ascii="Book Antiqua" w:hAnsi="Book Antiqua"/>
          <w:color w:val="000000"/>
          <w:kern w:val="0"/>
          <w:sz w:val="24"/>
          <w:szCs w:val="24"/>
          <w:lang w:val="en-GB"/>
        </w:rPr>
        <w:t>mL</w:t>
      </w:r>
      <w:r w:rsidR="008F4A1E" w:rsidRPr="00DA0326">
        <w:rPr>
          <w:rFonts w:ascii="Book Antiqua" w:hAnsi="Book Antiqua"/>
          <w:color w:val="000000"/>
          <w:kern w:val="0"/>
          <w:sz w:val="24"/>
          <w:szCs w:val="24"/>
          <w:lang w:val="en-GB"/>
        </w:rPr>
        <w:t>/</w:t>
      </w:r>
      <w:r w:rsidR="00B8492F" w:rsidRPr="00DA0326">
        <w:rPr>
          <w:rFonts w:ascii="Book Antiqua" w:hAnsi="Book Antiqua"/>
          <w:color w:val="000000"/>
          <w:kern w:val="0"/>
          <w:sz w:val="24"/>
          <w:szCs w:val="24"/>
          <w:lang w:val="en-GB"/>
        </w:rPr>
        <w:t>L</w:t>
      </w:r>
      <w:r w:rsidR="008F4A1E" w:rsidRPr="00DA0326">
        <w:rPr>
          <w:rFonts w:ascii="Book Antiqua" w:hAnsi="Book Antiqua"/>
          <w:color w:val="000000"/>
          <w:kern w:val="0"/>
          <w:sz w:val="24"/>
          <w:szCs w:val="24"/>
          <w:lang w:val="en-GB"/>
        </w:rPr>
        <w:t xml:space="preserve">) </w:t>
      </w:r>
      <w:r w:rsidRPr="00DA0326">
        <w:rPr>
          <w:rFonts w:ascii="Book Antiqua" w:hAnsi="Book Antiqua"/>
          <w:color w:val="000000"/>
          <w:kern w:val="0"/>
          <w:sz w:val="24"/>
          <w:szCs w:val="24"/>
          <w:lang w:val="en-GB"/>
        </w:rPr>
        <w:t>buffered formalin (Sigma-Aldrich) and stained with h</w:t>
      </w:r>
      <w:r w:rsidR="00262A19" w:rsidRPr="00DA0326">
        <w:rPr>
          <w:rFonts w:ascii="Book Antiqua" w:hAnsi="Book Antiqua"/>
          <w:color w:val="000000"/>
          <w:kern w:val="0"/>
          <w:sz w:val="24"/>
          <w:szCs w:val="24"/>
          <w:lang w:val="en-GB"/>
        </w:rPr>
        <w:t>a</w:t>
      </w:r>
      <w:r w:rsidRPr="00DA0326">
        <w:rPr>
          <w:rFonts w:ascii="Book Antiqua" w:hAnsi="Book Antiqua"/>
          <w:color w:val="000000"/>
          <w:kern w:val="0"/>
          <w:sz w:val="24"/>
          <w:szCs w:val="24"/>
          <w:lang w:val="en-GB"/>
        </w:rPr>
        <w:t xml:space="preserve">ematoxylin (Sigma-Aldrich) and eosin Y </w:t>
      </w:r>
      <w:r w:rsidR="00515766" w:rsidRPr="00DA0326">
        <w:rPr>
          <w:rFonts w:ascii="Book Antiqua" w:eastAsia="宋体" w:hAnsi="Book Antiqua" w:hint="eastAsia"/>
          <w:color w:val="000000"/>
          <w:kern w:val="0"/>
          <w:sz w:val="24"/>
          <w:szCs w:val="24"/>
          <w:lang w:val="en-GB" w:eastAsia="zh-CN"/>
        </w:rPr>
        <w:t>[</w:t>
      </w:r>
      <w:r w:rsidRPr="00DA0326">
        <w:rPr>
          <w:rFonts w:ascii="Book Antiqua" w:hAnsi="Book Antiqua"/>
          <w:color w:val="000000"/>
          <w:kern w:val="0"/>
          <w:sz w:val="24"/>
          <w:szCs w:val="24"/>
          <w:lang w:val="en-GB"/>
        </w:rPr>
        <w:t>1%</w:t>
      </w:r>
      <w:r w:rsidR="008F4A1E" w:rsidRPr="00DA0326">
        <w:rPr>
          <w:rFonts w:ascii="Book Antiqua" w:hAnsi="Book Antiqua"/>
          <w:color w:val="000000"/>
          <w:kern w:val="0"/>
          <w:sz w:val="24"/>
          <w:szCs w:val="24"/>
          <w:lang w:val="en-GB"/>
        </w:rPr>
        <w:t xml:space="preserve"> </w:t>
      </w:r>
      <w:r w:rsidR="00515766" w:rsidRPr="00DA0326">
        <w:rPr>
          <w:rFonts w:ascii="Book Antiqua" w:eastAsia="宋体" w:hAnsi="Book Antiqua" w:hint="eastAsia"/>
          <w:color w:val="000000"/>
          <w:kern w:val="0"/>
          <w:sz w:val="24"/>
          <w:szCs w:val="24"/>
          <w:lang w:val="en-GB" w:eastAsia="zh-CN"/>
        </w:rPr>
        <w:t>(</w:t>
      </w:r>
      <w:r w:rsidR="00B8492F" w:rsidRPr="00DA0326">
        <w:rPr>
          <w:rFonts w:ascii="Book Antiqua" w:hAnsi="Book Antiqua"/>
          <w:color w:val="000000"/>
          <w:kern w:val="0"/>
          <w:sz w:val="24"/>
          <w:szCs w:val="24"/>
          <w:lang w:val="en-GB"/>
        </w:rPr>
        <w:t>g</w:t>
      </w:r>
      <w:r w:rsidR="008F4A1E" w:rsidRPr="00DA0326">
        <w:rPr>
          <w:rFonts w:ascii="Book Antiqua" w:hAnsi="Book Antiqua"/>
          <w:color w:val="000000"/>
          <w:kern w:val="0"/>
          <w:sz w:val="24"/>
          <w:szCs w:val="24"/>
          <w:lang w:val="en-GB"/>
        </w:rPr>
        <w:t>/</w:t>
      </w:r>
      <w:r w:rsidR="00B8492F" w:rsidRPr="00DA0326">
        <w:rPr>
          <w:rFonts w:ascii="Book Antiqua" w:hAnsi="Book Antiqua"/>
          <w:color w:val="000000"/>
          <w:kern w:val="0"/>
          <w:sz w:val="24"/>
          <w:szCs w:val="24"/>
          <w:lang w:val="en-GB"/>
        </w:rPr>
        <w:t>L</w:t>
      </w:r>
      <w:r w:rsidR="00515766" w:rsidRPr="00DA0326">
        <w:rPr>
          <w:rFonts w:ascii="Book Antiqua" w:eastAsia="宋体" w:hAnsi="Book Antiqua" w:hint="eastAsia"/>
          <w:color w:val="000000"/>
          <w:kern w:val="0"/>
          <w:sz w:val="24"/>
          <w:szCs w:val="24"/>
          <w:lang w:val="en-GB" w:eastAsia="zh-CN"/>
        </w:rPr>
        <w:t xml:space="preserve">) </w:t>
      </w:r>
      <w:r w:rsidRPr="00DA0326">
        <w:rPr>
          <w:rFonts w:ascii="Book Antiqua" w:hAnsi="Book Antiqua"/>
          <w:color w:val="000000"/>
          <w:kern w:val="0"/>
          <w:sz w:val="24"/>
          <w:szCs w:val="24"/>
          <w:lang w:val="en-GB"/>
        </w:rPr>
        <w:t>solution</w:t>
      </w:r>
      <w:r w:rsidR="008F4A1E" w:rsidRPr="00DA0326">
        <w:rPr>
          <w:rFonts w:ascii="Book Antiqua" w:hAnsi="Book Antiqua"/>
          <w:color w:val="000000"/>
          <w:kern w:val="0"/>
          <w:sz w:val="24"/>
          <w:szCs w:val="24"/>
          <w:lang w:val="en-GB"/>
        </w:rPr>
        <w:t xml:space="preserve">s; </w:t>
      </w:r>
      <w:r w:rsidRPr="00DA0326">
        <w:rPr>
          <w:rFonts w:ascii="Book Antiqua" w:hAnsi="Book Antiqua"/>
          <w:color w:val="000000"/>
          <w:kern w:val="0"/>
          <w:sz w:val="24"/>
          <w:szCs w:val="24"/>
          <w:lang w:val="en-GB"/>
        </w:rPr>
        <w:t>Muto Pure Chemical Co., Ltd, Tokyo, Japan</w:t>
      </w:r>
      <w:r w:rsidR="00515766" w:rsidRPr="00DA0326">
        <w:rPr>
          <w:rFonts w:ascii="Book Antiqua" w:eastAsia="宋体" w:hAnsi="Book Antiqua" w:hint="eastAsia"/>
          <w:color w:val="000000"/>
          <w:kern w:val="0"/>
          <w:sz w:val="24"/>
          <w:szCs w:val="24"/>
          <w:lang w:val="en-GB" w:eastAsia="zh-CN"/>
        </w:rPr>
        <w:t>]</w:t>
      </w:r>
      <w:r w:rsidRPr="00DA0326">
        <w:rPr>
          <w:rFonts w:ascii="Book Antiqua" w:hAnsi="Book Antiqua"/>
          <w:color w:val="000000"/>
          <w:kern w:val="0"/>
          <w:sz w:val="24"/>
          <w:szCs w:val="24"/>
          <w:lang w:val="en-GB"/>
        </w:rPr>
        <w:t xml:space="preserve"> </w:t>
      </w:r>
      <w:r w:rsidR="008F4A1E" w:rsidRPr="00DA0326">
        <w:rPr>
          <w:rFonts w:ascii="Book Antiqua" w:hAnsi="Book Antiqua"/>
          <w:color w:val="000000"/>
          <w:kern w:val="0"/>
          <w:sz w:val="24"/>
          <w:szCs w:val="24"/>
          <w:lang w:val="en-GB"/>
        </w:rPr>
        <w:t>prior to</w:t>
      </w:r>
      <w:r w:rsidRPr="00DA0326">
        <w:rPr>
          <w:rFonts w:ascii="Book Antiqua" w:hAnsi="Book Antiqua"/>
          <w:color w:val="000000"/>
          <w:kern w:val="0"/>
          <w:sz w:val="24"/>
          <w:szCs w:val="24"/>
          <w:lang w:val="en-GB"/>
        </w:rPr>
        <w:t xml:space="preserve"> histological examination.</w:t>
      </w:r>
    </w:p>
    <w:p w:rsidR="00BC5F0D" w:rsidRPr="00DA0326" w:rsidRDefault="00BC5F0D" w:rsidP="00DA0326">
      <w:pPr>
        <w:wordWrap/>
        <w:spacing w:line="360" w:lineRule="auto"/>
        <w:rPr>
          <w:rFonts w:ascii="Book Antiqua" w:hAnsi="Book Antiqua"/>
          <w:color w:val="000000"/>
          <w:sz w:val="24"/>
          <w:szCs w:val="24"/>
          <w:lang w:val="en-GB"/>
        </w:rPr>
      </w:pPr>
    </w:p>
    <w:p w:rsidR="00BC5F0D" w:rsidRPr="00DA0326" w:rsidRDefault="00855678" w:rsidP="00DA0326">
      <w:pPr>
        <w:wordWrap/>
        <w:spacing w:line="360" w:lineRule="auto"/>
        <w:rPr>
          <w:rFonts w:ascii="Book Antiqua" w:hAnsi="Book Antiqua"/>
          <w:b/>
          <w:bCs/>
          <w:i/>
          <w:color w:val="000000"/>
          <w:sz w:val="24"/>
          <w:szCs w:val="24"/>
          <w:lang w:val="en-GB"/>
        </w:rPr>
      </w:pPr>
      <w:r w:rsidRPr="00DA0326">
        <w:rPr>
          <w:rFonts w:ascii="Book Antiqua" w:hAnsi="Book Antiqua"/>
          <w:b/>
          <w:bCs/>
          <w:i/>
          <w:color w:val="000000"/>
          <w:sz w:val="24"/>
          <w:szCs w:val="24"/>
          <w:lang w:val="en-GB"/>
        </w:rPr>
        <w:lastRenderedPageBreak/>
        <w:t>En</w:t>
      </w:r>
      <w:r w:rsidR="00515766" w:rsidRPr="00DA0326">
        <w:rPr>
          <w:rFonts w:ascii="Book Antiqua" w:hAnsi="Book Antiqua"/>
          <w:b/>
          <w:bCs/>
          <w:i/>
          <w:color w:val="000000"/>
          <w:sz w:val="24"/>
          <w:szCs w:val="24"/>
          <w:lang w:val="en-GB"/>
        </w:rPr>
        <w:t>zyme-linked immunosorbent assay</w:t>
      </w:r>
      <w:r w:rsidRPr="00DA0326">
        <w:rPr>
          <w:rFonts w:ascii="Book Antiqua" w:hAnsi="Book Antiqua"/>
          <w:b/>
          <w:bCs/>
          <w:i/>
          <w:color w:val="000000"/>
          <w:sz w:val="24"/>
          <w:szCs w:val="24"/>
          <w:lang w:val="en-GB"/>
        </w:rPr>
        <w:t xml:space="preserve"> for IFN-</w:t>
      </w:r>
      <w:r w:rsidRPr="00DA0326">
        <w:rPr>
          <w:rFonts w:ascii="Book Antiqua" w:hAnsi="Book Antiqua"/>
          <w:b/>
          <w:color w:val="000000"/>
          <w:sz w:val="24"/>
          <w:szCs w:val="24"/>
          <w:lang w:val="en-GB"/>
        </w:rPr>
        <w:t xml:space="preserve"> γ</w:t>
      </w:r>
      <w:r w:rsidRPr="00DA0326">
        <w:rPr>
          <w:rFonts w:ascii="Book Antiqua" w:hAnsi="Book Antiqua"/>
          <w:b/>
          <w:i/>
          <w:color w:val="000000"/>
          <w:sz w:val="24"/>
          <w:szCs w:val="24"/>
          <w:lang w:val="en-GB"/>
        </w:rPr>
        <w:t>, IL-17, IL-6, IL-10, TNF-</w:t>
      </w:r>
      <w:r w:rsidRPr="00DA0326">
        <w:rPr>
          <w:rFonts w:ascii="Book Antiqua" w:eastAsia="Arial Unicode MS" w:hAnsi="Book Antiqua"/>
          <w:b/>
          <w:i/>
          <w:color w:val="000000"/>
          <w:kern w:val="0"/>
          <w:sz w:val="24"/>
          <w:szCs w:val="24"/>
          <w:lang w:val="en-GB"/>
        </w:rPr>
        <w:t>α</w:t>
      </w:r>
      <w:r w:rsidR="00657048" w:rsidRPr="00DA0326">
        <w:rPr>
          <w:rFonts w:ascii="Book Antiqua" w:eastAsia="Arial Unicode MS" w:hAnsi="Book Antiqua"/>
          <w:b/>
          <w:i/>
          <w:color w:val="000000"/>
          <w:kern w:val="0"/>
          <w:sz w:val="24"/>
          <w:szCs w:val="24"/>
          <w:lang w:val="en-GB"/>
        </w:rPr>
        <w:t>,</w:t>
      </w:r>
      <w:r w:rsidRPr="00DA0326">
        <w:rPr>
          <w:rFonts w:ascii="Book Antiqua" w:eastAsia="Arial Unicode MS" w:hAnsi="Book Antiqua"/>
          <w:b/>
          <w:i/>
          <w:color w:val="000000"/>
          <w:kern w:val="0"/>
          <w:sz w:val="24"/>
          <w:szCs w:val="24"/>
          <w:lang w:val="en-GB"/>
        </w:rPr>
        <w:t xml:space="preserve"> and TGF-β</w:t>
      </w:r>
    </w:p>
    <w:p w:rsidR="00BC5F0D" w:rsidRPr="00DA0326" w:rsidRDefault="00855678" w:rsidP="00DA0326">
      <w:pPr>
        <w:wordWrap/>
        <w:spacing w:line="360" w:lineRule="auto"/>
        <w:rPr>
          <w:rFonts w:ascii="Book Antiqua" w:hAnsi="Book Antiqua"/>
          <w:color w:val="000000"/>
          <w:kern w:val="0"/>
          <w:sz w:val="24"/>
          <w:szCs w:val="24"/>
          <w:lang w:val="en-GB"/>
        </w:rPr>
      </w:pPr>
      <w:r w:rsidRPr="00DA0326">
        <w:rPr>
          <w:rFonts w:ascii="Book Antiqua" w:hAnsi="Book Antiqua"/>
          <w:color w:val="000000"/>
          <w:sz w:val="24"/>
          <w:szCs w:val="24"/>
          <w:lang w:val="en-GB"/>
        </w:rPr>
        <w:t>Colons were</w:t>
      </w:r>
      <w:r w:rsidR="00DB2F23" w:rsidRPr="00DA0326">
        <w:rPr>
          <w:rFonts w:ascii="Book Antiqua" w:hAnsi="Book Antiqua"/>
          <w:color w:val="000000"/>
          <w:sz w:val="24"/>
          <w:szCs w:val="24"/>
          <w:lang w:val="en-GB"/>
        </w:rPr>
        <w:t xml:space="preserve"> </w:t>
      </w:r>
      <w:r w:rsidR="00657048" w:rsidRPr="00DA0326">
        <w:rPr>
          <w:rFonts w:ascii="Book Antiqua" w:hAnsi="Book Antiqua"/>
          <w:color w:val="000000"/>
          <w:sz w:val="24"/>
          <w:szCs w:val="24"/>
          <w:lang w:val="en-GB"/>
        </w:rPr>
        <w:t>homogenis</w:t>
      </w:r>
      <w:r w:rsidRPr="00DA0326">
        <w:rPr>
          <w:rFonts w:ascii="Book Antiqua" w:hAnsi="Book Antiqua"/>
          <w:color w:val="000000"/>
          <w:sz w:val="24"/>
          <w:szCs w:val="24"/>
          <w:lang w:val="en-GB"/>
        </w:rPr>
        <w:t xml:space="preserve">ed in </w:t>
      </w:r>
      <w:r w:rsidR="008F4A1E" w:rsidRPr="00DA0326">
        <w:rPr>
          <w:rFonts w:ascii="Book Antiqua" w:hAnsi="Book Antiqua"/>
          <w:color w:val="000000"/>
          <w:sz w:val="24"/>
          <w:szCs w:val="24"/>
          <w:lang w:val="en-GB"/>
        </w:rPr>
        <w:t>“</w:t>
      </w:r>
      <w:r w:rsidR="00657048" w:rsidRPr="00DA0326">
        <w:rPr>
          <w:rFonts w:ascii="Book Antiqua" w:hAnsi="Book Antiqua"/>
          <w:color w:val="000000"/>
          <w:sz w:val="24"/>
          <w:szCs w:val="24"/>
          <w:lang w:val="en-GB"/>
        </w:rPr>
        <w:t>homogenis</w:t>
      </w:r>
      <w:r w:rsidRPr="00DA0326">
        <w:rPr>
          <w:rFonts w:ascii="Book Antiqua" w:hAnsi="Book Antiqua"/>
          <w:color w:val="000000"/>
          <w:sz w:val="24"/>
          <w:szCs w:val="24"/>
          <w:lang w:val="en-GB"/>
        </w:rPr>
        <w:t>er buffer</w:t>
      </w:r>
      <w:r w:rsidR="008F4A1E" w:rsidRPr="00DA0326">
        <w:rPr>
          <w:rFonts w:ascii="Book Antiqua" w:hAnsi="Book Antiqua"/>
          <w:color w:val="000000"/>
          <w:sz w:val="24"/>
          <w:szCs w:val="24"/>
          <w:lang w:val="en-GB"/>
        </w:rPr>
        <w:t xml:space="preserve">” </w:t>
      </w:r>
      <w:r w:rsidR="00515766" w:rsidRPr="00DA0326">
        <w:rPr>
          <w:rFonts w:ascii="Book Antiqua" w:eastAsia="宋体" w:hAnsi="Book Antiqua" w:hint="eastAsia"/>
          <w:color w:val="000000"/>
          <w:sz w:val="24"/>
          <w:szCs w:val="24"/>
          <w:lang w:val="en-GB" w:eastAsia="zh-CN"/>
        </w:rPr>
        <w:t>[</w:t>
      </w:r>
      <w:r w:rsidR="008F4A1E" w:rsidRPr="00DA0326">
        <w:rPr>
          <w:rFonts w:ascii="Book Antiqua" w:hAnsi="Book Antiqua"/>
          <w:color w:val="000000"/>
          <w:sz w:val="24"/>
          <w:szCs w:val="24"/>
          <w:lang w:val="en-GB"/>
        </w:rPr>
        <w:t>50</w:t>
      </w:r>
      <w:r w:rsidR="00657048" w:rsidRPr="00DA0326">
        <w:rPr>
          <w:rFonts w:ascii="Book Antiqua" w:hAnsi="Book Antiqua"/>
          <w:color w:val="000000"/>
          <w:sz w:val="24"/>
          <w:szCs w:val="24"/>
          <w:lang w:val="en-GB"/>
        </w:rPr>
        <w:t xml:space="preserve"> </w:t>
      </w:r>
      <w:r w:rsidR="008F4A1E" w:rsidRPr="00DA0326">
        <w:rPr>
          <w:rFonts w:ascii="Book Antiqua" w:hAnsi="Book Antiqua"/>
          <w:color w:val="000000"/>
          <w:sz w:val="24"/>
          <w:szCs w:val="24"/>
          <w:lang w:val="en-GB"/>
        </w:rPr>
        <w:t>m</w:t>
      </w:r>
      <w:r w:rsidR="00854B0A" w:rsidRPr="00DA0326">
        <w:rPr>
          <w:rFonts w:ascii="Book Antiqua" w:hAnsi="Book Antiqua"/>
          <w:color w:val="000000"/>
          <w:sz w:val="24"/>
          <w:szCs w:val="24"/>
          <w:lang w:val="en-GB"/>
        </w:rPr>
        <w:t xml:space="preserve"> mol/L</w:t>
      </w:r>
      <w:r w:rsidR="008F4A1E" w:rsidRPr="00DA0326">
        <w:rPr>
          <w:rFonts w:ascii="Book Antiqua" w:hAnsi="Book Antiqua"/>
          <w:color w:val="000000"/>
          <w:sz w:val="24"/>
          <w:szCs w:val="24"/>
          <w:lang w:val="en-GB"/>
        </w:rPr>
        <w:t xml:space="preserve"> Tris-HCL</w:t>
      </w:r>
      <w:r w:rsidRPr="00DA0326">
        <w:rPr>
          <w:rFonts w:ascii="Book Antiqua" w:hAnsi="Book Antiqua"/>
          <w:color w:val="000000"/>
          <w:sz w:val="24"/>
          <w:szCs w:val="24"/>
          <w:lang w:val="en-GB"/>
        </w:rPr>
        <w:t xml:space="preserve"> </w:t>
      </w:r>
      <w:r w:rsidR="00515766" w:rsidRPr="00DA0326">
        <w:rPr>
          <w:rFonts w:ascii="Book Antiqua" w:eastAsia="宋体" w:hAnsi="Book Antiqua" w:hint="eastAsia"/>
          <w:color w:val="000000"/>
          <w:sz w:val="24"/>
          <w:szCs w:val="24"/>
          <w:lang w:val="en-GB" w:eastAsia="zh-CN"/>
        </w:rPr>
        <w:t>(</w:t>
      </w:r>
      <w:r w:rsidRPr="00DA0326">
        <w:rPr>
          <w:rFonts w:ascii="Book Antiqua" w:hAnsi="Book Antiqua"/>
          <w:color w:val="000000"/>
          <w:sz w:val="24"/>
          <w:szCs w:val="24"/>
          <w:lang w:val="en-GB"/>
        </w:rPr>
        <w:t>pH</w:t>
      </w:r>
      <w:r w:rsidR="008F4A1E"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7.4</w:t>
      </w:r>
      <w:r w:rsidR="00515766" w:rsidRPr="00DA0326">
        <w:rPr>
          <w:rFonts w:ascii="Book Antiqua" w:eastAsia="宋体" w:hAnsi="Book Antiqua" w:hint="eastAsia"/>
          <w:color w:val="000000"/>
          <w:sz w:val="24"/>
          <w:szCs w:val="24"/>
          <w:lang w:val="en-GB" w:eastAsia="zh-CN"/>
        </w:rPr>
        <w:t>)</w:t>
      </w:r>
      <w:r w:rsidRPr="00DA0326">
        <w:rPr>
          <w:rFonts w:ascii="Book Antiqua" w:hAnsi="Book Antiqua"/>
          <w:color w:val="000000"/>
          <w:sz w:val="24"/>
          <w:szCs w:val="24"/>
          <w:lang w:val="en-GB"/>
        </w:rPr>
        <w:t>, 250</w:t>
      </w:r>
      <w:r w:rsidR="00657048"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m</w:t>
      </w:r>
      <w:r w:rsidR="00854B0A" w:rsidRPr="00DA0326">
        <w:rPr>
          <w:rFonts w:ascii="Book Antiqua" w:hAnsi="Book Antiqua"/>
          <w:color w:val="000000"/>
          <w:sz w:val="24"/>
          <w:szCs w:val="24"/>
          <w:lang w:val="en-GB"/>
        </w:rPr>
        <w:t>mol/L</w:t>
      </w:r>
      <w:r w:rsidRPr="00DA0326">
        <w:rPr>
          <w:rFonts w:ascii="Book Antiqua" w:hAnsi="Book Antiqua"/>
          <w:color w:val="000000"/>
          <w:sz w:val="24"/>
          <w:szCs w:val="24"/>
          <w:lang w:val="en-GB"/>
        </w:rPr>
        <w:t xml:space="preserve"> NaCl, 5</w:t>
      </w:r>
      <w:r w:rsidR="00262A19"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m</w:t>
      </w:r>
      <w:r w:rsidR="00854B0A" w:rsidRPr="00DA0326">
        <w:rPr>
          <w:rFonts w:ascii="Book Antiqua" w:hAnsi="Book Antiqua"/>
          <w:color w:val="000000"/>
          <w:sz w:val="24"/>
          <w:szCs w:val="24"/>
          <w:lang w:val="en-GB"/>
        </w:rPr>
        <w:t>mol/L</w:t>
      </w:r>
      <w:r w:rsidRPr="00DA0326">
        <w:rPr>
          <w:rFonts w:ascii="Book Antiqua" w:hAnsi="Book Antiqua"/>
          <w:color w:val="000000"/>
          <w:sz w:val="24"/>
          <w:szCs w:val="24"/>
          <w:lang w:val="en-GB"/>
        </w:rPr>
        <w:t xml:space="preserve"> EDTA</w:t>
      </w:r>
      <w:r w:rsidR="00515766" w:rsidRPr="00DA0326">
        <w:rPr>
          <w:rFonts w:ascii="Book Antiqua" w:eastAsia="宋体" w:hAnsi="Book Antiqua" w:hint="eastAsia"/>
          <w:color w:val="000000"/>
          <w:sz w:val="24"/>
          <w:szCs w:val="24"/>
          <w:lang w:val="en-GB" w:eastAsia="zh-CN"/>
        </w:rPr>
        <w:t xml:space="preserve">] </w:t>
      </w:r>
      <w:r w:rsidR="008F4A1E" w:rsidRPr="00DA0326">
        <w:rPr>
          <w:rFonts w:ascii="Book Antiqua" w:hAnsi="Book Antiqua"/>
          <w:color w:val="000000"/>
          <w:sz w:val="24"/>
          <w:szCs w:val="24"/>
          <w:lang w:val="en-GB"/>
        </w:rPr>
        <w:t>with</w:t>
      </w:r>
      <w:r w:rsidRPr="00DA0326">
        <w:rPr>
          <w:rFonts w:ascii="Book Antiqua" w:hAnsi="Book Antiqua"/>
          <w:color w:val="000000"/>
          <w:sz w:val="24"/>
          <w:szCs w:val="24"/>
          <w:lang w:val="en-GB"/>
        </w:rPr>
        <w:t xml:space="preserve"> protease inhib</w:t>
      </w:r>
      <w:r w:rsidR="008F4A1E" w:rsidRPr="00DA0326">
        <w:rPr>
          <w:rFonts w:ascii="Book Antiqua" w:hAnsi="Book Antiqua"/>
          <w:color w:val="000000"/>
          <w:sz w:val="24"/>
          <w:szCs w:val="24"/>
          <w:lang w:val="en-GB"/>
        </w:rPr>
        <w:t>itors (Roche, Indianapolis, IN)</w:t>
      </w:r>
      <w:r w:rsidRPr="00DA0326">
        <w:rPr>
          <w:rFonts w:ascii="Book Antiqua" w:hAnsi="Book Antiqua"/>
          <w:color w:val="000000"/>
          <w:sz w:val="24"/>
          <w:szCs w:val="24"/>
          <w:lang w:val="en-GB"/>
        </w:rPr>
        <w:t xml:space="preserve"> </w:t>
      </w:r>
      <w:r w:rsidR="008F4A1E" w:rsidRPr="00DA0326">
        <w:rPr>
          <w:rFonts w:ascii="Book Antiqua" w:hAnsi="Book Antiqua"/>
          <w:color w:val="000000"/>
          <w:sz w:val="24"/>
          <w:szCs w:val="24"/>
          <w:lang w:val="en-GB"/>
        </w:rPr>
        <w:t>and</w:t>
      </w:r>
      <w:r w:rsidRPr="00DA0326">
        <w:rPr>
          <w:rFonts w:ascii="Book Antiqua" w:hAnsi="Book Antiqua"/>
          <w:color w:val="000000"/>
          <w:sz w:val="24"/>
          <w:szCs w:val="24"/>
          <w:lang w:val="en-GB"/>
        </w:rPr>
        <w:t xml:space="preserve"> ce</w:t>
      </w:r>
      <w:r w:rsidR="008F4A1E" w:rsidRPr="00DA0326">
        <w:rPr>
          <w:rFonts w:ascii="Book Antiqua" w:hAnsi="Book Antiqua"/>
          <w:color w:val="000000"/>
          <w:sz w:val="24"/>
          <w:szCs w:val="24"/>
          <w:lang w:val="en-GB"/>
        </w:rPr>
        <w:t>ntrifuged at 11000</w:t>
      </w:r>
      <w:r w:rsidR="00657048" w:rsidRPr="00DA0326">
        <w:rPr>
          <w:rFonts w:ascii="Book Antiqua" w:hAnsi="Book Antiqua"/>
          <w:i/>
          <w:color w:val="000000"/>
          <w:sz w:val="24"/>
          <w:szCs w:val="24"/>
          <w:lang w:val="en-GB"/>
        </w:rPr>
        <w:t xml:space="preserve"> </w:t>
      </w:r>
      <w:r w:rsidR="008F4A1E" w:rsidRPr="00DA0326">
        <w:rPr>
          <w:rFonts w:ascii="Book Antiqua" w:hAnsi="Book Antiqua"/>
          <w:i/>
          <w:color w:val="000000"/>
          <w:sz w:val="24"/>
          <w:szCs w:val="24"/>
          <w:lang w:val="en-GB"/>
        </w:rPr>
        <w:t>g</w:t>
      </w:r>
      <w:r w:rsidR="008F4A1E" w:rsidRPr="00DA0326">
        <w:rPr>
          <w:rFonts w:ascii="Book Antiqua" w:hAnsi="Book Antiqua"/>
          <w:color w:val="000000"/>
          <w:sz w:val="24"/>
          <w:szCs w:val="24"/>
          <w:lang w:val="en-GB"/>
        </w:rPr>
        <w:t xml:space="preserve"> for 15 min</w:t>
      </w:r>
      <w:r w:rsidRPr="00DA0326">
        <w:rPr>
          <w:rFonts w:ascii="Book Antiqua" w:hAnsi="Book Antiqua"/>
          <w:color w:val="000000"/>
          <w:sz w:val="24"/>
          <w:szCs w:val="24"/>
          <w:lang w:val="en-GB"/>
        </w:rPr>
        <w:t xml:space="preserve">. The resulting supernatants were collected and </w:t>
      </w:r>
      <w:r w:rsidR="008F4A1E" w:rsidRPr="00DA0326">
        <w:rPr>
          <w:rFonts w:ascii="Book Antiqua" w:hAnsi="Book Antiqua"/>
          <w:color w:val="000000"/>
          <w:sz w:val="24"/>
          <w:szCs w:val="24"/>
          <w:lang w:val="en-GB"/>
        </w:rPr>
        <w:t>subjected to</w:t>
      </w:r>
      <w:r w:rsidRPr="00DA0326">
        <w:rPr>
          <w:rFonts w:ascii="Book Antiqua" w:hAnsi="Book Antiqua"/>
          <w:color w:val="000000"/>
          <w:sz w:val="24"/>
          <w:szCs w:val="24"/>
          <w:lang w:val="en-GB"/>
        </w:rPr>
        <w:t xml:space="preserve"> sandwich </w:t>
      </w:r>
      <w:r w:rsidR="00515766" w:rsidRPr="00DA0326">
        <w:rPr>
          <w:rFonts w:ascii="Book Antiqua" w:hAnsi="Book Antiqua"/>
          <w:color w:val="000000"/>
          <w:sz w:val="24"/>
          <w:szCs w:val="24"/>
          <w:lang w:val="en-GB"/>
        </w:rPr>
        <w:t>Enzyme-linked immunosorbent assay (ELISA)</w:t>
      </w:r>
      <w:r w:rsidR="00515766" w:rsidRPr="00DA0326">
        <w:rPr>
          <w:rFonts w:ascii="Book Antiqua" w:eastAsia="宋体" w:hAnsi="Book Antiqua" w:hint="eastAsia"/>
          <w:color w:val="000000"/>
          <w:sz w:val="24"/>
          <w:szCs w:val="24"/>
          <w:lang w:val="en-GB" w:eastAsia="zh-CN"/>
        </w:rPr>
        <w:t xml:space="preserve"> </w:t>
      </w:r>
      <w:r w:rsidRPr="00DA0326">
        <w:rPr>
          <w:rFonts w:ascii="Book Antiqua" w:hAnsi="Book Antiqua"/>
          <w:color w:val="000000"/>
          <w:sz w:val="24"/>
          <w:szCs w:val="24"/>
          <w:lang w:val="en-GB"/>
        </w:rPr>
        <w:t>as follows.</w:t>
      </w:r>
      <w:r w:rsidR="00E7686F" w:rsidRPr="00DA0326">
        <w:rPr>
          <w:rFonts w:ascii="Book Antiqua" w:hAnsi="Book Antiqua"/>
          <w:color w:val="000000"/>
          <w:sz w:val="24"/>
          <w:szCs w:val="24"/>
          <w:lang w:val="en-GB"/>
        </w:rPr>
        <w:t xml:space="preserve"> </w:t>
      </w:r>
      <w:r w:rsidR="008F4A1E" w:rsidRPr="00DA0326">
        <w:rPr>
          <w:rFonts w:ascii="Book Antiqua" w:hAnsi="Book Antiqua"/>
          <w:color w:val="000000"/>
          <w:kern w:val="0"/>
          <w:sz w:val="24"/>
          <w:szCs w:val="24"/>
          <w:lang w:val="en-GB"/>
        </w:rPr>
        <w:t>Solutions of a</w:t>
      </w:r>
      <w:r w:rsidRPr="00DA0326">
        <w:rPr>
          <w:rFonts w:ascii="Book Antiqua" w:hAnsi="Book Antiqua"/>
          <w:color w:val="000000"/>
          <w:kern w:val="0"/>
          <w:sz w:val="24"/>
          <w:szCs w:val="24"/>
          <w:lang w:val="en-GB"/>
        </w:rPr>
        <w:t>nti-mouse</w:t>
      </w:r>
      <w:r w:rsidRPr="00DA0326">
        <w:rPr>
          <w:rFonts w:ascii="Book Antiqua" w:hAnsi="Book Antiqua"/>
          <w:color w:val="000000"/>
          <w:sz w:val="24"/>
          <w:szCs w:val="24"/>
          <w:lang w:val="en-GB"/>
        </w:rPr>
        <w:t xml:space="preserve"> IFN-γ, IL-17, IL-6, IL-10, TNF-α</w:t>
      </w:r>
      <w:r w:rsidR="00657048" w:rsidRPr="00DA0326">
        <w:rPr>
          <w:rFonts w:ascii="Book Antiqua" w:hAnsi="Book Antiqua"/>
          <w:color w:val="000000"/>
          <w:sz w:val="24"/>
          <w:szCs w:val="24"/>
          <w:lang w:val="en-GB"/>
        </w:rPr>
        <w:t>,</w:t>
      </w:r>
      <w:r w:rsidRPr="00DA0326">
        <w:rPr>
          <w:rFonts w:ascii="Book Antiqua" w:hAnsi="Book Antiqua"/>
          <w:color w:val="000000"/>
          <w:sz w:val="24"/>
          <w:szCs w:val="24"/>
          <w:lang w:val="en-GB"/>
        </w:rPr>
        <w:t xml:space="preserve"> and TGF-β</w:t>
      </w:r>
      <w:r w:rsidRPr="00DA0326">
        <w:rPr>
          <w:rFonts w:ascii="Book Antiqua" w:hAnsi="Book Antiqua"/>
          <w:color w:val="000000"/>
          <w:kern w:val="0"/>
          <w:sz w:val="24"/>
          <w:szCs w:val="24"/>
          <w:lang w:val="en-GB"/>
        </w:rPr>
        <w:t xml:space="preserve"> (R</w:t>
      </w:r>
      <w:r w:rsidR="00515766" w:rsidRPr="00DA0326">
        <w:rPr>
          <w:rFonts w:ascii="Book Antiqua" w:eastAsia="宋体" w:hAnsi="Book Antiqua" w:hint="eastAsia"/>
          <w:color w:val="000000"/>
          <w:kern w:val="0"/>
          <w:sz w:val="24"/>
          <w:szCs w:val="24"/>
          <w:lang w:val="en-GB" w:eastAsia="zh-CN"/>
        </w:rPr>
        <w:t xml:space="preserve"> and </w:t>
      </w:r>
      <w:r w:rsidRPr="00DA0326">
        <w:rPr>
          <w:rFonts w:ascii="Book Antiqua" w:hAnsi="Book Antiqua"/>
          <w:color w:val="000000"/>
          <w:kern w:val="0"/>
          <w:sz w:val="24"/>
          <w:szCs w:val="24"/>
          <w:lang w:val="en-GB"/>
        </w:rPr>
        <w:t>D Systems,</w:t>
      </w:r>
      <w:r w:rsidR="00DB2F23" w:rsidRPr="00DA0326">
        <w:rPr>
          <w:rFonts w:ascii="Book Antiqua" w:hAnsi="Book Antiqua"/>
          <w:color w:val="000000"/>
          <w:kern w:val="0"/>
          <w:sz w:val="24"/>
          <w:szCs w:val="24"/>
          <w:lang w:val="en-GB"/>
        </w:rPr>
        <w:t xml:space="preserve"> </w:t>
      </w:r>
      <w:r w:rsidR="008F4A1E" w:rsidRPr="00DA0326">
        <w:rPr>
          <w:rFonts w:ascii="Book Antiqua" w:hAnsi="Book Antiqua"/>
          <w:color w:val="000000"/>
          <w:kern w:val="0"/>
          <w:sz w:val="24"/>
          <w:szCs w:val="24"/>
          <w:lang w:val="en-GB"/>
        </w:rPr>
        <w:t>Minneapolis, MN</w:t>
      </w:r>
      <w:r w:rsidRPr="00DA0326">
        <w:rPr>
          <w:rFonts w:ascii="Book Antiqua" w:hAnsi="Book Antiqua"/>
          <w:color w:val="000000"/>
          <w:kern w:val="0"/>
          <w:sz w:val="24"/>
          <w:szCs w:val="24"/>
          <w:lang w:val="en-GB"/>
        </w:rPr>
        <w:t xml:space="preserve">) were added </w:t>
      </w:r>
      <w:r w:rsidR="008F4A1E" w:rsidRPr="00DA0326">
        <w:rPr>
          <w:rFonts w:ascii="Book Antiqua" w:hAnsi="Book Antiqua"/>
          <w:color w:val="000000"/>
          <w:kern w:val="0"/>
          <w:sz w:val="24"/>
          <w:szCs w:val="24"/>
          <w:lang w:val="en-GB"/>
        </w:rPr>
        <w:t xml:space="preserve">to wells of </w:t>
      </w:r>
      <w:r w:rsidRPr="00DA0326">
        <w:rPr>
          <w:rFonts w:ascii="Book Antiqua" w:hAnsi="Book Antiqua"/>
          <w:color w:val="000000"/>
          <w:kern w:val="0"/>
          <w:sz w:val="24"/>
          <w:szCs w:val="24"/>
          <w:lang w:val="en-GB"/>
        </w:rPr>
        <w:t xml:space="preserve">a 96-well plate (Nunc, Roskilde, Denmark) and incubated overnight at 4°C. </w:t>
      </w:r>
      <w:r w:rsidR="008F4A1E" w:rsidRPr="00DA0326">
        <w:rPr>
          <w:rFonts w:ascii="Book Antiqua" w:hAnsi="Book Antiqua"/>
          <w:color w:val="000000"/>
          <w:kern w:val="0"/>
          <w:sz w:val="24"/>
          <w:szCs w:val="24"/>
          <w:lang w:val="en-GB"/>
        </w:rPr>
        <w:t>W</w:t>
      </w:r>
      <w:r w:rsidRPr="00DA0326">
        <w:rPr>
          <w:rFonts w:ascii="Book Antiqua" w:hAnsi="Book Antiqua"/>
          <w:color w:val="000000"/>
          <w:kern w:val="0"/>
          <w:sz w:val="24"/>
          <w:szCs w:val="24"/>
          <w:lang w:val="en-GB"/>
        </w:rPr>
        <w:t xml:space="preserve">ells were blocked with blocking solution </w:t>
      </w:r>
      <w:r w:rsidR="00515766" w:rsidRPr="00DA0326">
        <w:rPr>
          <w:rFonts w:ascii="Book Antiqua" w:eastAsia="宋体" w:hAnsi="Book Antiqua" w:hint="eastAsia"/>
          <w:color w:val="000000"/>
          <w:kern w:val="0"/>
          <w:sz w:val="24"/>
          <w:szCs w:val="24"/>
          <w:lang w:val="en-GB" w:eastAsia="zh-CN"/>
        </w:rPr>
        <w:t>[</w:t>
      </w:r>
      <w:r w:rsidRPr="00DA0326">
        <w:rPr>
          <w:rFonts w:ascii="Book Antiqua" w:hAnsi="Book Antiqua"/>
          <w:color w:val="000000"/>
          <w:kern w:val="0"/>
          <w:sz w:val="24"/>
          <w:szCs w:val="24"/>
          <w:lang w:val="en-GB"/>
        </w:rPr>
        <w:t xml:space="preserve">PBS </w:t>
      </w:r>
      <w:r w:rsidR="008F4A1E" w:rsidRPr="00DA0326">
        <w:rPr>
          <w:rFonts w:ascii="Book Antiqua" w:hAnsi="Book Antiqua"/>
          <w:color w:val="000000"/>
          <w:kern w:val="0"/>
          <w:sz w:val="24"/>
          <w:szCs w:val="24"/>
          <w:lang w:val="en-GB"/>
        </w:rPr>
        <w:t>with</w:t>
      </w:r>
      <w:r w:rsidRPr="00DA0326">
        <w:rPr>
          <w:rFonts w:ascii="Book Antiqua" w:hAnsi="Book Antiqua"/>
          <w:color w:val="000000"/>
          <w:kern w:val="0"/>
          <w:sz w:val="24"/>
          <w:szCs w:val="24"/>
          <w:lang w:val="en-GB"/>
        </w:rPr>
        <w:t xml:space="preserve"> 1%</w:t>
      </w:r>
      <w:r w:rsidR="008F4A1E" w:rsidRPr="00DA0326">
        <w:rPr>
          <w:rFonts w:ascii="Book Antiqua" w:hAnsi="Book Antiqua"/>
          <w:color w:val="000000"/>
          <w:kern w:val="0"/>
          <w:sz w:val="24"/>
          <w:szCs w:val="24"/>
          <w:lang w:val="en-GB"/>
        </w:rPr>
        <w:t xml:space="preserve"> </w:t>
      </w:r>
      <w:r w:rsidR="00515766" w:rsidRPr="00DA0326">
        <w:rPr>
          <w:rFonts w:ascii="Book Antiqua" w:eastAsia="宋体" w:hAnsi="Book Antiqua" w:hint="eastAsia"/>
          <w:color w:val="000000"/>
          <w:kern w:val="0"/>
          <w:sz w:val="24"/>
          <w:szCs w:val="24"/>
          <w:lang w:val="en-GB" w:eastAsia="zh-CN"/>
        </w:rPr>
        <w:t>(</w:t>
      </w:r>
      <w:r w:rsidR="00854B0A" w:rsidRPr="00DA0326">
        <w:rPr>
          <w:rFonts w:ascii="Book Antiqua" w:hAnsi="Book Antiqua"/>
          <w:color w:val="000000"/>
          <w:kern w:val="0"/>
          <w:sz w:val="24"/>
          <w:szCs w:val="24"/>
          <w:lang w:val="en-GB"/>
        </w:rPr>
        <w:t>g/L</w:t>
      </w:r>
      <w:r w:rsidR="00515766" w:rsidRPr="00DA0326">
        <w:rPr>
          <w:rFonts w:ascii="Book Antiqua" w:eastAsia="宋体" w:hAnsi="Book Antiqua" w:hint="eastAsia"/>
          <w:color w:val="000000"/>
          <w:kern w:val="0"/>
          <w:sz w:val="24"/>
          <w:szCs w:val="24"/>
          <w:lang w:val="en-GB" w:eastAsia="zh-CN"/>
        </w:rPr>
        <w:t>)</w:t>
      </w:r>
      <w:r w:rsidRPr="00DA0326">
        <w:rPr>
          <w:rFonts w:ascii="Book Antiqua" w:hAnsi="Book Antiqua"/>
          <w:color w:val="000000"/>
          <w:kern w:val="0"/>
          <w:sz w:val="24"/>
          <w:szCs w:val="24"/>
          <w:lang w:val="en-GB"/>
        </w:rPr>
        <w:t xml:space="preserve"> bovine serum albumin </w:t>
      </w:r>
      <w:r w:rsidR="00515766" w:rsidRPr="00DA0326">
        <w:rPr>
          <w:rFonts w:ascii="Book Antiqua" w:eastAsia="宋体" w:hAnsi="Book Antiqua" w:hint="eastAsia"/>
          <w:color w:val="000000"/>
          <w:kern w:val="0"/>
          <w:sz w:val="24"/>
          <w:szCs w:val="24"/>
          <w:lang w:val="en-GB" w:eastAsia="zh-CN"/>
        </w:rPr>
        <w:t>(</w:t>
      </w:r>
      <w:r w:rsidRPr="00DA0326">
        <w:rPr>
          <w:rFonts w:ascii="Book Antiqua" w:hAnsi="Book Antiqua"/>
          <w:color w:val="000000"/>
          <w:kern w:val="0"/>
          <w:sz w:val="24"/>
          <w:szCs w:val="24"/>
          <w:lang w:val="en-GB"/>
        </w:rPr>
        <w:t>BSA</w:t>
      </w:r>
      <w:r w:rsidR="00515766" w:rsidRPr="00DA0326">
        <w:rPr>
          <w:rFonts w:ascii="Book Antiqua" w:eastAsia="宋体" w:hAnsi="Book Antiqua" w:hint="eastAsia"/>
          <w:color w:val="000000"/>
          <w:kern w:val="0"/>
          <w:sz w:val="24"/>
          <w:szCs w:val="24"/>
          <w:lang w:val="en-GB" w:eastAsia="zh-CN"/>
        </w:rPr>
        <w:t>)</w:t>
      </w:r>
      <w:r w:rsidRPr="00DA0326">
        <w:rPr>
          <w:rFonts w:ascii="Book Antiqua" w:hAnsi="Book Antiqua"/>
          <w:color w:val="000000"/>
          <w:kern w:val="0"/>
          <w:sz w:val="24"/>
          <w:szCs w:val="24"/>
          <w:lang w:val="en-GB"/>
        </w:rPr>
        <w:t xml:space="preserve"> and 0.05% </w:t>
      </w:r>
      <w:r w:rsidR="00515766" w:rsidRPr="00DA0326">
        <w:rPr>
          <w:rFonts w:ascii="Book Antiqua" w:eastAsia="宋体" w:hAnsi="Book Antiqua" w:hint="eastAsia"/>
          <w:color w:val="000000"/>
          <w:kern w:val="0"/>
          <w:sz w:val="24"/>
          <w:szCs w:val="24"/>
          <w:lang w:val="en-GB" w:eastAsia="zh-CN"/>
        </w:rPr>
        <w:t>(</w:t>
      </w:r>
      <w:r w:rsidR="00854B0A" w:rsidRPr="00DA0326">
        <w:rPr>
          <w:rFonts w:ascii="Book Antiqua" w:hAnsi="Book Antiqua"/>
          <w:color w:val="000000"/>
          <w:kern w:val="0"/>
          <w:sz w:val="24"/>
          <w:szCs w:val="24"/>
          <w:lang w:val="en-GB"/>
        </w:rPr>
        <w:t>mL/L</w:t>
      </w:r>
      <w:r w:rsidR="00515766" w:rsidRPr="00DA0326">
        <w:rPr>
          <w:rFonts w:ascii="Book Antiqua" w:eastAsia="宋体" w:hAnsi="Book Antiqua" w:hint="eastAsia"/>
          <w:color w:val="000000"/>
          <w:kern w:val="0"/>
          <w:sz w:val="24"/>
          <w:szCs w:val="24"/>
          <w:lang w:val="en-GB" w:eastAsia="zh-CN"/>
        </w:rPr>
        <w:t>)</w:t>
      </w:r>
      <w:r w:rsidR="008F4A1E" w:rsidRPr="00DA0326">
        <w:rPr>
          <w:rFonts w:ascii="Book Antiqua" w:hAnsi="Book Antiqua"/>
          <w:color w:val="000000"/>
          <w:kern w:val="0"/>
          <w:sz w:val="24"/>
          <w:szCs w:val="24"/>
          <w:lang w:val="en-GB"/>
        </w:rPr>
        <w:t xml:space="preserve"> </w:t>
      </w:r>
      <w:r w:rsidRPr="00DA0326">
        <w:rPr>
          <w:rFonts w:ascii="Book Antiqua" w:hAnsi="Book Antiqua"/>
          <w:color w:val="000000"/>
          <w:kern w:val="0"/>
          <w:sz w:val="24"/>
          <w:szCs w:val="24"/>
          <w:lang w:val="en-GB"/>
        </w:rPr>
        <w:t>Tween 20</w:t>
      </w:r>
      <w:r w:rsidR="00515766" w:rsidRPr="00DA0326">
        <w:rPr>
          <w:rFonts w:ascii="Book Antiqua" w:eastAsia="宋体" w:hAnsi="Book Antiqua" w:hint="eastAsia"/>
          <w:color w:val="000000"/>
          <w:kern w:val="0"/>
          <w:sz w:val="24"/>
          <w:szCs w:val="24"/>
          <w:lang w:val="en-GB" w:eastAsia="zh-CN"/>
        </w:rPr>
        <w:t>]</w:t>
      </w:r>
      <w:r w:rsidRPr="00DA0326">
        <w:rPr>
          <w:rFonts w:ascii="Book Antiqua" w:hAnsi="Book Antiqua"/>
          <w:color w:val="000000"/>
          <w:kern w:val="0"/>
          <w:sz w:val="24"/>
          <w:szCs w:val="24"/>
          <w:lang w:val="en-GB"/>
        </w:rPr>
        <w:t xml:space="preserve"> for 2 h at room temperature. The test samples and standard recombinant </w:t>
      </w:r>
      <w:r w:rsidRPr="00DA0326">
        <w:rPr>
          <w:rFonts w:ascii="Book Antiqua" w:hAnsi="Book Antiqua"/>
          <w:color w:val="000000"/>
          <w:sz w:val="24"/>
          <w:szCs w:val="24"/>
          <w:lang w:val="en-GB"/>
        </w:rPr>
        <w:t>IFN-γ, IL-17, IL-6, IL-10, TNF-α</w:t>
      </w:r>
      <w:r w:rsidR="00657048" w:rsidRPr="00DA0326">
        <w:rPr>
          <w:rFonts w:ascii="Book Antiqua" w:hAnsi="Book Antiqua"/>
          <w:color w:val="000000"/>
          <w:sz w:val="24"/>
          <w:szCs w:val="24"/>
          <w:lang w:val="en-GB"/>
        </w:rPr>
        <w:t>,</w:t>
      </w:r>
      <w:r w:rsidRPr="00DA0326">
        <w:rPr>
          <w:rFonts w:ascii="Book Antiqua" w:hAnsi="Book Antiqua"/>
          <w:color w:val="000000"/>
          <w:sz w:val="24"/>
          <w:szCs w:val="24"/>
          <w:lang w:val="en-GB"/>
        </w:rPr>
        <w:t xml:space="preserve"> and TGF-β</w:t>
      </w:r>
      <w:r w:rsidR="008F4A1E" w:rsidRPr="00DA0326">
        <w:rPr>
          <w:rFonts w:ascii="Book Antiqua" w:hAnsi="Book Antiqua"/>
          <w:color w:val="000000"/>
          <w:sz w:val="24"/>
          <w:szCs w:val="24"/>
          <w:lang w:val="en-GB"/>
        </w:rPr>
        <w:t xml:space="preserve"> </w:t>
      </w:r>
      <w:r w:rsidR="00AA6951" w:rsidRPr="00DA0326">
        <w:rPr>
          <w:rFonts w:ascii="Book Antiqua" w:hAnsi="Book Antiqua"/>
          <w:color w:val="000000"/>
          <w:kern w:val="0"/>
          <w:sz w:val="24"/>
          <w:szCs w:val="24"/>
          <w:lang w:val="en-GB"/>
        </w:rPr>
        <w:t>(R</w:t>
      </w:r>
      <w:r w:rsidR="00AA6951" w:rsidRPr="00DA0326">
        <w:rPr>
          <w:rFonts w:ascii="Book Antiqua" w:eastAsia="宋体" w:hAnsi="Book Antiqua" w:hint="eastAsia"/>
          <w:color w:val="000000"/>
          <w:kern w:val="0"/>
          <w:sz w:val="24"/>
          <w:szCs w:val="24"/>
          <w:lang w:val="en-GB" w:eastAsia="zh-CN"/>
        </w:rPr>
        <w:t xml:space="preserve"> and </w:t>
      </w:r>
      <w:r w:rsidRPr="00DA0326">
        <w:rPr>
          <w:rFonts w:ascii="Book Antiqua" w:hAnsi="Book Antiqua"/>
          <w:color w:val="000000"/>
          <w:kern w:val="0"/>
          <w:sz w:val="24"/>
          <w:szCs w:val="24"/>
          <w:lang w:val="en-GB"/>
        </w:rPr>
        <w:t xml:space="preserve">D Systems) were added to separate wells of the 96-well plate, and the plate incubated at room temperature for 2 h. The plate was washed, biotinylated </w:t>
      </w:r>
      <w:r w:rsidR="009433A2" w:rsidRPr="00DA0326">
        <w:rPr>
          <w:rFonts w:ascii="Book Antiqua" w:hAnsi="Book Antiqua"/>
          <w:color w:val="000000"/>
          <w:kern w:val="0"/>
          <w:sz w:val="24"/>
          <w:szCs w:val="24"/>
          <w:lang w:val="en-GB"/>
        </w:rPr>
        <w:t xml:space="preserve">antibodies against </w:t>
      </w:r>
      <w:r w:rsidRPr="00DA0326">
        <w:rPr>
          <w:rFonts w:ascii="Book Antiqua" w:hAnsi="Book Antiqua"/>
          <w:color w:val="000000"/>
          <w:sz w:val="24"/>
          <w:szCs w:val="24"/>
          <w:lang w:val="en-GB"/>
        </w:rPr>
        <w:t xml:space="preserve">IFN-γ, IL-17, IL-6, IL-10, </w:t>
      </w:r>
      <w:r w:rsidR="009433A2" w:rsidRPr="00DA0326">
        <w:rPr>
          <w:rFonts w:ascii="Book Antiqua" w:hAnsi="Book Antiqua"/>
          <w:color w:val="000000"/>
          <w:sz w:val="24"/>
          <w:szCs w:val="24"/>
          <w:lang w:val="en-GB"/>
        </w:rPr>
        <w:t xml:space="preserve">and </w:t>
      </w:r>
      <w:r w:rsidRPr="00DA0326">
        <w:rPr>
          <w:rFonts w:ascii="Book Antiqua" w:hAnsi="Book Antiqua"/>
          <w:color w:val="000000"/>
          <w:sz w:val="24"/>
          <w:szCs w:val="24"/>
          <w:lang w:val="en-GB"/>
        </w:rPr>
        <w:t>TNF-α</w:t>
      </w:r>
      <w:r w:rsidR="009433A2" w:rsidRPr="00DA0326">
        <w:rPr>
          <w:rFonts w:ascii="Book Antiqua" w:hAnsi="Book Antiqua"/>
          <w:color w:val="000000"/>
          <w:sz w:val="24"/>
          <w:szCs w:val="24"/>
          <w:lang w:val="en-GB"/>
        </w:rPr>
        <w:t>; and an anti-</w:t>
      </w:r>
      <w:r w:rsidRPr="00DA0326">
        <w:rPr>
          <w:rFonts w:ascii="Book Antiqua" w:hAnsi="Book Antiqua"/>
          <w:color w:val="000000"/>
          <w:sz w:val="24"/>
          <w:szCs w:val="24"/>
          <w:lang w:val="en-GB"/>
        </w:rPr>
        <w:t>TGF-β</w:t>
      </w:r>
      <w:r w:rsidR="00E7686F" w:rsidRPr="00DA0326">
        <w:rPr>
          <w:rFonts w:ascii="Book Antiqua" w:hAnsi="Book Antiqua"/>
          <w:color w:val="000000"/>
          <w:sz w:val="24"/>
          <w:szCs w:val="24"/>
          <w:lang w:val="en-GB"/>
        </w:rPr>
        <w:t xml:space="preserve"> </w:t>
      </w:r>
      <w:r w:rsidR="00515766" w:rsidRPr="00DA0326">
        <w:rPr>
          <w:rFonts w:ascii="Book Antiqua" w:hAnsi="Book Antiqua"/>
          <w:color w:val="000000"/>
          <w:kern w:val="0"/>
          <w:sz w:val="24"/>
          <w:szCs w:val="24"/>
          <w:lang w:val="en-GB"/>
        </w:rPr>
        <w:t>polyclonal antibody (R</w:t>
      </w:r>
      <w:r w:rsidR="00515766" w:rsidRPr="00DA0326">
        <w:rPr>
          <w:rFonts w:ascii="Book Antiqua" w:eastAsia="宋体" w:hAnsi="Book Antiqua" w:hint="eastAsia"/>
          <w:color w:val="000000"/>
          <w:kern w:val="0"/>
          <w:sz w:val="24"/>
          <w:szCs w:val="24"/>
          <w:lang w:val="en-GB" w:eastAsia="zh-CN"/>
        </w:rPr>
        <w:t xml:space="preserve"> and </w:t>
      </w:r>
      <w:r w:rsidRPr="00DA0326">
        <w:rPr>
          <w:rFonts w:ascii="Book Antiqua" w:hAnsi="Book Antiqua"/>
          <w:color w:val="000000"/>
          <w:kern w:val="0"/>
          <w:sz w:val="24"/>
          <w:szCs w:val="24"/>
          <w:lang w:val="en-GB"/>
        </w:rPr>
        <w:t xml:space="preserve">D Systems) </w:t>
      </w:r>
      <w:r w:rsidR="009433A2" w:rsidRPr="00DA0326">
        <w:rPr>
          <w:rFonts w:ascii="Book Antiqua" w:hAnsi="Book Antiqua"/>
          <w:color w:val="000000"/>
          <w:kern w:val="0"/>
          <w:sz w:val="24"/>
          <w:szCs w:val="24"/>
          <w:lang w:val="en-GB"/>
        </w:rPr>
        <w:t>added;</w:t>
      </w:r>
      <w:r w:rsidRPr="00DA0326">
        <w:rPr>
          <w:rFonts w:ascii="Book Antiqua" w:hAnsi="Book Antiqua"/>
          <w:color w:val="000000"/>
          <w:kern w:val="0"/>
          <w:sz w:val="24"/>
          <w:szCs w:val="24"/>
          <w:lang w:val="en-GB"/>
        </w:rPr>
        <w:t xml:space="preserve"> and reaction</w:t>
      </w:r>
      <w:r w:rsidR="009E394F" w:rsidRPr="00DA0326">
        <w:rPr>
          <w:rFonts w:ascii="Book Antiqua" w:hAnsi="Book Antiqua"/>
          <w:color w:val="000000"/>
          <w:kern w:val="0"/>
          <w:sz w:val="24"/>
          <w:szCs w:val="24"/>
          <w:lang w:val="en-GB"/>
        </w:rPr>
        <w:t>s</w:t>
      </w:r>
      <w:r w:rsidRPr="00DA0326">
        <w:rPr>
          <w:rFonts w:ascii="Book Antiqua" w:hAnsi="Book Antiqua"/>
          <w:color w:val="000000"/>
          <w:kern w:val="0"/>
          <w:sz w:val="24"/>
          <w:szCs w:val="24"/>
          <w:lang w:val="en-GB"/>
        </w:rPr>
        <w:t xml:space="preserve"> allowed to proceed for 2 h at room temperature. The plate was washed, </w:t>
      </w:r>
      <w:r w:rsidR="009433A2" w:rsidRPr="00DA0326">
        <w:rPr>
          <w:rFonts w:ascii="Book Antiqua" w:hAnsi="Book Antiqua"/>
          <w:color w:val="000000"/>
          <w:kern w:val="0"/>
          <w:sz w:val="24"/>
          <w:szCs w:val="24"/>
          <w:lang w:val="en-GB"/>
        </w:rPr>
        <w:t xml:space="preserve">a </w:t>
      </w:r>
      <w:r w:rsidRPr="00DA0326">
        <w:rPr>
          <w:rFonts w:ascii="Book Antiqua" w:hAnsi="Book Antiqua"/>
          <w:color w:val="000000"/>
          <w:kern w:val="0"/>
          <w:sz w:val="24"/>
          <w:szCs w:val="24"/>
          <w:lang w:val="en-GB"/>
        </w:rPr>
        <w:t>2</w:t>
      </w:r>
      <w:r w:rsidR="009433A2" w:rsidRPr="00DA0326">
        <w:rPr>
          <w:rFonts w:ascii="Book Antiqua" w:hAnsi="Book Antiqua"/>
          <w:color w:val="000000"/>
          <w:kern w:val="0"/>
          <w:sz w:val="24"/>
          <w:szCs w:val="24"/>
          <w:lang w:val="en-GB"/>
        </w:rPr>
        <w:t>000-fold dilution of</w:t>
      </w:r>
      <w:r w:rsidRPr="00DA0326">
        <w:rPr>
          <w:rFonts w:ascii="Book Antiqua" w:hAnsi="Book Antiqua"/>
          <w:color w:val="000000"/>
          <w:kern w:val="0"/>
          <w:sz w:val="24"/>
          <w:szCs w:val="24"/>
          <w:lang w:val="en-GB"/>
        </w:rPr>
        <w:t xml:space="preserve"> ExtrAvidin-alkaline phosphatase (Sigma-</w:t>
      </w:r>
      <w:r w:rsidRPr="00DA0326">
        <w:rPr>
          <w:rFonts w:ascii="Book Antiqua" w:hAnsi="Book Antiqua"/>
          <w:iCs/>
          <w:color w:val="000000"/>
          <w:sz w:val="24"/>
          <w:szCs w:val="24"/>
          <w:lang w:val="en-GB"/>
        </w:rPr>
        <w:t>Aldrich</w:t>
      </w:r>
      <w:r w:rsidRPr="00DA0326">
        <w:rPr>
          <w:rFonts w:ascii="Book Antiqua" w:hAnsi="Book Antiqua"/>
          <w:color w:val="000000"/>
          <w:kern w:val="0"/>
          <w:sz w:val="24"/>
          <w:szCs w:val="24"/>
          <w:lang w:val="en-GB"/>
        </w:rPr>
        <w:t>) added, and the reaction allowed to proceed for a further 2 h. The plate was washed and 50</w:t>
      </w:r>
      <w:r w:rsidR="00B375B1" w:rsidRPr="00DA0326">
        <w:rPr>
          <w:rFonts w:ascii="Book Antiqua" w:hAnsi="Book Antiqua"/>
          <w:color w:val="000000"/>
          <w:kern w:val="0"/>
          <w:sz w:val="24"/>
          <w:szCs w:val="24"/>
          <w:lang w:val="en-GB"/>
        </w:rPr>
        <w:t>-</w:t>
      </w:r>
      <w:r w:rsidRPr="00DA0326">
        <w:rPr>
          <w:rFonts w:ascii="Book Antiqua" w:hAnsi="Book Antiqua"/>
          <w:color w:val="000000"/>
          <w:kern w:val="0"/>
          <w:sz w:val="24"/>
          <w:szCs w:val="24"/>
          <w:lang w:val="en-GB"/>
        </w:rPr>
        <w:sym w:font="Symbol" w:char="F06D"/>
      </w:r>
      <w:r w:rsidRPr="00DA0326">
        <w:rPr>
          <w:rFonts w:ascii="Book Antiqua" w:hAnsi="Book Antiqua"/>
          <w:color w:val="000000"/>
          <w:kern w:val="0"/>
          <w:sz w:val="24"/>
          <w:szCs w:val="24"/>
          <w:lang w:val="en-GB"/>
        </w:rPr>
        <w:t>L</w:t>
      </w:r>
      <w:r w:rsidR="009433A2" w:rsidRPr="00DA0326">
        <w:rPr>
          <w:rFonts w:ascii="Book Antiqua" w:hAnsi="Book Antiqua"/>
          <w:color w:val="000000"/>
          <w:kern w:val="0"/>
          <w:sz w:val="24"/>
          <w:szCs w:val="24"/>
          <w:lang w:val="en-GB"/>
        </w:rPr>
        <w:t xml:space="preserve"> amounts of</w:t>
      </w:r>
      <w:r w:rsidRPr="00DA0326">
        <w:rPr>
          <w:rFonts w:ascii="Book Antiqua" w:hAnsi="Book Antiqua"/>
          <w:color w:val="000000"/>
          <w:kern w:val="0"/>
          <w:sz w:val="24"/>
          <w:szCs w:val="24"/>
          <w:lang w:val="en-GB"/>
        </w:rPr>
        <w:t xml:space="preserve"> </w:t>
      </w:r>
      <w:r w:rsidR="00515766" w:rsidRPr="00DA0326">
        <w:rPr>
          <w:rFonts w:ascii="Book Antiqua" w:hAnsi="Book Antiqua"/>
          <w:i/>
          <w:iCs/>
          <w:color w:val="000000"/>
          <w:kern w:val="0"/>
          <w:sz w:val="24"/>
          <w:szCs w:val="24"/>
          <w:lang w:val="en-GB"/>
        </w:rPr>
        <w:t>P</w:t>
      </w:r>
      <w:r w:rsidRPr="00DA0326">
        <w:rPr>
          <w:rFonts w:ascii="Book Antiqua" w:hAnsi="Book Antiqua"/>
          <w:color w:val="000000"/>
          <w:kern w:val="0"/>
          <w:sz w:val="24"/>
          <w:szCs w:val="24"/>
          <w:lang w:val="en-GB"/>
        </w:rPr>
        <w:t>-nitrophenyl phosphate disodium salt (Pierce</w:t>
      </w:r>
      <w:r w:rsidR="009E394F" w:rsidRPr="00DA0326">
        <w:rPr>
          <w:rFonts w:ascii="Book Antiqua" w:hAnsi="Book Antiqua"/>
          <w:color w:val="000000"/>
          <w:kern w:val="0"/>
          <w:sz w:val="24"/>
          <w:szCs w:val="24"/>
          <w:lang w:val="en-GB"/>
        </w:rPr>
        <w:t xml:space="preserve"> Chemical Company, Rockford, IL</w:t>
      </w:r>
      <w:r w:rsidRPr="00DA0326">
        <w:rPr>
          <w:rFonts w:ascii="Book Antiqua" w:hAnsi="Book Antiqua"/>
          <w:color w:val="000000"/>
          <w:kern w:val="0"/>
          <w:sz w:val="24"/>
          <w:szCs w:val="24"/>
          <w:lang w:val="en-GB"/>
        </w:rPr>
        <w:t>) diluted to 1 mg/m</w:t>
      </w:r>
      <w:r w:rsidR="00515766" w:rsidRPr="00DA0326">
        <w:rPr>
          <w:rFonts w:ascii="Book Antiqua" w:hAnsi="Book Antiqua"/>
          <w:color w:val="000000"/>
          <w:kern w:val="0"/>
          <w:sz w:val="24"/>
          <w:szCs w:val="24"/>
          <w:lang w:val="en-GB"/>
        </w:rPr>
        <w:t>L</w:t>
      </w:r>
      <w:r w:rsidRPr="00DA0326">
        <w:rPr>
          <w:rFonts w:ascii="Book Antiqua" w:hAnsi="Book Antiqua"/>
          <w:color w:val="000000"/>
          <w:kern w:val="0"/>
          <w:sz w:val="24"/>
          <w:szCs w:val="24"/>
          <w:lang w:val="en-GB"/>
        </w:rPr>
        <w:t xml:space="preserve"> in diethanolamine buffer </w:t>
      </w:r>
      <w:r w:rsidR="009433A2" w:rsidRPr="00DA0326">
        <w:rPr>
          <w:rFonts w:ascii="Book Antiqua" w:hAnsi="Book Antiqua"/>
          <w:color w:val="000000"/>
          <w:kern w:val="0"/>
          <w:sz w:val="24"/>
          <w:szCs w:val="24"/>
          <w:lang w:val="en-GB"/>
        </w:rPr>
        <w:t>were added to each well</w:t>
      </w:r>
      <w:r w:rsidRPr="00DA0326">
        <w:rPr>
          <w:rFonts w:ascii="Book Antiqua" w:hAnsi="Book Antiqua"/>
          <w:color w:val="000000"/>
          <w:kern w:val="0"/>
          <w:sz w:val="24"/>
          <w:szCs w:val="24"/>
          <w:lang w:val="en-GB"/>
        </w:rPr>
        <w:t>.</w:t>
      </w:r>
    </w:p>
    <w:p w:rsidR="00BC5F0D" w:rsidRPr="00DA0326" w:rsidRDefault="00BC5F0D" w:rsidP="00DA0326">
      <w:pPr>
        <w:wordWrap/>
        <w:spacing w:line="360" w:lineRule="auto"/>
        <w:rPr>
          <w:rFonts w:ascii="Book Antiqua" w:hAnsi="Book Antiqua"/>
          <w:color w:val="000000"/>
          <w:sz w:val="24"/>
          <w:szCs w:val="24"/>
          <w:lang w:val="en-GB"/>
        </w:rPr>
      </w:pPr>
    </w:p>
    <w:p w:rsidR="00BC5F0D" w:rsidRPr="00DA0326" w:rsidRDefault="00855678" w:rsidP="00DA0326">
      <w:pPr>
        <w:wordWrap/>
        <w:adjustRightInd w:val="0"/>
        <w:spacing w:line="360" w:lineRule="auto"/>
        <w:rPr>
          <w:rFonts w:ascii="Book Antiqua" w:hAnsi="Book Antiqua"/>
          <w:b/>
          <w:i/>
          <w:color w:val="000000"/>
          <w:kern w:val="0"/>
          <w:sz w:val="24"/>
          <w:szCs w:val="24"/>
          <w:lang w:val="en-GB"/>
        </w:rPr>
      </w:pPr>
      <w:r w:rsidRPr="00DA0326">
        <w:rPr>
          <w:rFonts w:ascii="Book Antiqua" w:hAnsi="Book Antiqua"/>
          <w:b/>
          <w:i/>
          <w:color w:val="000000"/>
          <w:kern w:val="0"/>
          <w:sz w:val="24"/>
          <w:szCs w:val="24"/>
          <w:lang w:val="en-GB"/>
        </w:rPr>
        <w:t>Statistical analysis</w:t>
      </w:r>
    </w:p>
    <w:p w:rsidR="00814DB2" w:rsidRPr="00DA0326" w:rsidRDefault="00855678" w:rsidP="00DA0326">
      <w:pPr>
        <w:wordWrap/>
        <w:adjustRightInd w:val="0"/>
        <w:spacing w:line="360" w:lineRule="auto"/>
        <w:rPr>
          <w:rFonts w:ascii="Book Antiqua" w:hAnsi="Book Antiqua"/>
          <w:b/>
          <w:bCs/>
          <w:caps/>
          <w:color w:val="000000"/>
          <w:sz w:val="24"/>
          <w:szCs w:val="24"/>
          <w:lang w:val="en-GB"/>
        </w:rPr>
      </w:pPr>
      <w:r w:rsidRPr="00DA0326">
        <w:rPr>
          <w:rFonts w:ascii="Book Antiqua" w:hAnsi="Book Antiqua"/>
          <w:color w:val="000000"/>
          <w:kern w:val="0"/>
          <w:sz w:val="24"/>
          <w:szCs w:val="24"/>
          <w:lang w:val="en-GB"/>
        </w:rPr>
        <w:t>Data are presented as mean</w:t>
      </w:r>
      <w:r w:rsidR="009433A2" w:rsidRPr="00DA0326">
        <w:rPr>
          <w:rFonts w:ascii="Book Antiqua" w:hAnsi="Book Antiqua"/>
          <w:color w:val="000000"/>
          <w:kern w:val="0"/>
          <w:sz w:val="24"/>
          <w:szCs w:val="24"/>
          <w:lang w:val="en-GB"/>
        </w:rPr>
        <w:t>s</w:t>
      </w:r>
      <w:r w:rsidRPr="00DA0326">
        <w:rPr>
          <w:rFonts w:ascii="Book Antiqua" w:hAnsi="Book Antiqua"/>
          <w:color w:val="000000"/>
          <w:kern w:val="0"/>
          <w:sz w:val="24"/>
          <w:szCs w:val="24"/>
          <w:lang w:val="en-GB"/>
        </w:rPr>
        <w:t xml:space="preserve"> ± SD. </w:t>
      </w:r>
      <w:r w:rsidR="009433A2" w:rsidRPr="00DA0326">
        <w:rPr>
          <w:rFonts w:ascii="Book Antiqua" w:hAnsi="Book Antiqua"/>
          <w:color w:val="000000"/>
          <w:kern w:val="0"/>
          <w:sz w:val="24"/>
          <w:szCs w:val="24"/>
          <w:lang w:val="en-GB"/>
        </w:rPr>
        <w:t>Using</w:t>
      </w:r>
      <w:r w:rsidRPr="00DA0326">
        <w:rPr>
          <w:rFonts w:ascii="Book Antiqua" w:hAnsi="Book Antiqua"/>
          <w:color w:val="000000"/>
          <w:kern w:val="0"/>
          <w:sz w:val="24"/>
          <w:szCs w:val="24"/>
          <w:lang w:val="en-GB"/>
        </w:rPr>
        <w:t xml:space="preserve"> </w:t>
      </w:r>
      <w:r w:rsidR="009E394F" w:rsidRPr="00DA0326">
        <w:rPr>
          <w:rFonts w:ascii="Book Antiqua" w:hAnsi="Book Antiqua"/>
          <w:color w:val="000000"/>
          <w:kern w:val="0"/>
          <w:sz w:val="24"/>
          <w:szCs w:val="24"/>
          <w:lang w:val="en-GB"/>
        </w:rPr>
        <w:t>GraphP</w:t>
      </w:r>
      <w:r w:rsidR="00B416C7" w:rsidRPr="00DA0326">
        <w:rPr>
          <w:rFonts w:ascii="Book Antiqua" w:hAnsi="Book Antiqua"/>
          <w:color w:val="000000"/>
          <w:kern w:val="0"/>
          <w:sz w:val="24"/>
          <w:szCs w:val="24"/>
          <w:lang w:val="en-GB"/>
        </w:rPr>
        <w:t>ad</w:t>
      </w:r>
      <w:r w:rsidR="009433A2" w:rsidRPr="00DA0326">
        <w:rPr>
          <w:rFonts w:ascii="Book Antiqua" w:hAnsi="Book Antiqua"/>
          <w:color w:val="000000"/>
          <w:kern w:val="0"/>
          <w:sz w:val="24"/>
          <w:szCs w:val="24"/>
          <w:lang w:val="en-GB"/>
        </w:rPr>
        <w:t xml:space="preserve"> Prism (version </w:t>
      </w:r>
      <w:r w:rsidRPr="00DA0326">
        <w:rPr>
          <w:rFonts w:ascii="Book Antiqua" w:hAnsi="Book Antiqua"/>
          <w:color w:val="000000"/>
          <w:kern w:val="0"/>
          <w:sz w:val="24"/>
          <w:szCs w:val="24"/>
          <w:lang w:val="en-GB"/>
        </w:rPr>
        <w:t xml:space="preserve">5.01), Student’s </w:t>
      </w:r>
      <w:r w:rsidRPr="00DA0326">
        <w:rPr>
          <w:rFonts w:ascii="Book Antiqua" w:hAnsi="Book Antiqua"/>
          <w:i/>
          <w:color w:val="000000"/>
          <w:kern w:val="0"/>
          <w:sz w:val="24"/>
          <w:szCs w:val="24"/>
          <w:lang w:val="en-GB"/>
        </w:rPr>
        <w:t>t</w:t>
      </w:r>
      <w:r w:rsidRPr="00DA0326">
        <w:rPr>
          <w:rFonts w:ascii="Book Antiqua" w:hAnsi="Book Antiqua"/>
          <w:color w:val="000000"/>
          <w:kern w:val="0"/>
          <w:sz w:val="24"/>
          <w:szCs w:val="24"/>
          <w:lang w:val="en-GB"/>
        </w:rPr>
        <w:t xml:space="preserve">-test or analysis of variance was </w:t>
      </w:r>
      <w:r w:rsidR="009E394F" w:rsidRPr="00DA0326">
        <w:rPr>
          <w:rFonts w:ascii="Book Antiqua" w:hAnsi="Book Antiqua"/>
          <w:color w:val="000000"/>
          <w:kern w:val="0"/>
          <w:sz w:val="24"/>
          <w:szCs w:val="24"/>
          <w:lang w:val="en-GB"/>
        </w:rPr>
        <w:t>employed</w:t>
      </w:r>
      <w:r w:rsidRPr="00DA0326">
        <w:rPr>
          <w:rFonts w:ascii="Book Antiqua" w:hAnsi="Book Antiqua"/>
          <w:color w:val="000000"/>
          <w:kern w:val="0"/>
          <w:sz w:val="24"/>
          <w:szCs w:val="24"/>
          <w:lang w:val="en-GB"/>
        </w:rPr>
        <w:t xml:space="preserve"> to assess the statistical significance of differences between experimental groups. </w:t>
      </w:r>
      <w:r w:rsidR="009C08F1" w:rsidRPr="00DA0326">
        <w:rPr>
          <w:rFonts w:ascii="Book Antiqua" w:hAnsi="Book Antiqua"/>
          <w:color w:val="000000"/>
          <w:kern w:val="0"/>
          <w:sz w:val="24"/>
          <w:szCs w:val="24"/>
          <w:lang w:val="en-GB"/>
        </w:rPr>
        <w:t>S</w:t>
      </w:r>
      <w:r w:rsidRPr="00DA0326">
        <w:rPr>
          <w:rFonts w:ascii="Book Antiqua" w:hAnsi="Book Antiqua"/>
          <w:color w:val="000000"/>
          <w:kern w:val="0"/>
          <w:sz w:val="24"/>
          <w:szCs w:val="24"/>
          <w:lang w:val="en-GB"/>
        </w:rPr>
        <w:t xml:space="preserve">urvival </w:t>
      </w:r>
      <w:r w:rsidR="009433A2" w:rsidRPr="00DA0326">
        <w:rPr>
          <w:rFonts w:ascii="Book Antiqua" w:hAnsi="Book Antiqua"/>
          <w:color w:val="000000"/>
          <w:kern w:val="0"/>
          <w:sz w:val="24"/>
          <w:szCs w:val="24"/>
          <w:lang w:val="en-GB"/>
        </w:rPr>
        <w:t xml:space="preserve">was compared </w:t>
      </w:r>
      <w:r w:rsidRPr="00DA0326">
        <w:rPr>
          <w:rFonts w:ascii="Book Antiqua" w:hAnsi="Book Antiqua"/>
          <w:color w:val="000000"/>
          <w:kern w:val="0"/>
          <w:sz w:val="24"/>
          <w:szCs w:val="24"/>
          <w:lang w:val="en-GB"/>
        </w:rPr>
        <w:t xml:space="preserve">between groups by Kaplan-Meier analysis and </w:t>
      </w:r>
      <w:r w:rsidR="009E394F" w:rsidRPr="00DA0326">
        <w:rPr>
          <w:rFonts w:ascii="Book Antiqua" w:hAnsi="Book Antiqua"/>
          <w:color w:val="000000"/>
          <w:kern w:val="0"/>
          <w:sz w:val="24"/>
          <w:szCs w:val="24"/>
          <w:lang w:val="en-GB"/>
        </w:rPr>
        <w:t xml:space="preserve">using </w:t>
      </w:r>
      <w:r w:rsidRPr="00DA0326">
        <w:rPr>
          <w:rFonts w:ascii="Book Antiqua" w:hAnsi="Book Antiqua"/>
          <w:color w:val="000000"/>
          <w:kern w:val="0"/>
          <w:sz w:val="24"/>
          <w:szCs w:val="24"/>
          <w:lang w:val="en-GB"/>
        </w:rPr>
        <w:t>the log-rank test</w:t>
      </w:r>
      <w:r w:rsidR="009C08F1" w:rsidRPr="00DA0326">
        <w:rPr>
          <w:rFonts w:ascii="Book Antiqua" w:hAnsi="Book Antiqua"/>
          <w:color w:val="000000"/>
          <w:kern w:val="0"/>
          <w:sz w:val="24"/>
          <w:szCs w:val="24"/>
          <w:lang w:val="en-GB"/>
        </w:rPr>
        <w:t xml:space="preserve">. </w:t>
      </w:r>
      <w:r w:rsidRPr="00DA0326">
        <w:rPr>
          <w:rFonts w:ascii="Book Antiqua" w:hAnsi="Book Antiqua"/>
          <w:color w:val="000000"/>
          <w:kern w:val="0"/>
          <w:sz w:val="24"/>
          <w:szCs w:val="24"/>
          <w:lang w:val="en-GB"/>
        </w:rPr>
        <w:t xml:space="preserve">A </w:t>
      </w:r>
      <w:r w:rsidR="00515766" w:rsidRPr="00DA0326">
        <w:rPr>
          <w:rFonts w:ascii="Book Antiqua" w:hAnsi="Book Antiqua"/>
          <w:i/>
          <w:color w:val="000000"/>
          <w:kern w:val="0"/>
          <w:sz w:val="24"/>
          <w:szCs w:val="24"/>
          <w:lang w:val="en-GB"/>
        </w:rPr>
        <w:t>P</w:t>
      </w:r>
      <w:r w:rsidR="00515766" w:rsidRPr="00DA0326">
        <w:rPr>
          <w:rFonts w:ascii="Book Antiqua" w:hAnsi="Book Antiqua"/>
          <w:color w:val="000000"/>
          <w:kern w:val="0"/>
          <w:sz w:val="24"/>
          <w:szCs w:val="24"/>
          <w:lang w:val="en-GB"/>
        </w:rPr>
        <w:t xml:space="preserve"> </w:t>
      </w:r>
      <w:r w:rsidR="009433A2" w:rsidRPr="00DA0326">
        <w:rPr>
          <w:rFonts w:ascii="Book Antiqua" w:hAnsi="Book Antiqua"/>
          <w:color w:val="000000"/>
          <w:kern w:val="0"/>
          <w:sz w:val="24"/>
          <w:szCs w:val="24"/>
          <w:lang w:val="en-GB"/>
        </w:rPr>
        <w:t xml:space="preserve">value </w:t>
      </w:r>
      <w:r w:rsidRPr="00DA0326">
        <w:rPr>
          <w:rFonts w:ascii="Book Antiqua" w:hAnsi="Book Antiqua"/>
          <w:color w:val="000000"/>
          <w:kern w:val="0"/>
          <w:sz w:val="24"/>
          <w:szCs w:val="24"/>
          <w:lang w:val="en-GB"/>
        </w:rPr>
        <w:t xml:space="preserve">&lt; 0.05 was considered to indicate statistical significance. </w:t>
      </w:r>
    </w:p>
    <w:p w:rsidR="00DC3959" w:rsidRPr="00DA0326" w:rsidRDefault="00DC3959" w:rsidP="00DA0326">
      <w:pPr>
        <w:widowControl/>
        <w:wordWrap/>
        <w:autoSpaceDE/>
        <w:autoSpaceDN/>
        <w:spacing w:line="360" w:lineRule="auto"/>
        <w:rPr>
          <w:rFonts w:ascii="Book Antiqua" w:hAnsi="Book Antiqua"/>
          <w:b/>
          <w:bCs/>
          <w:caps/>
          <w:color w:val="000000"/>
          <w:sz w:val="24"/>
          <w:szCs w:val="24"/>
          <w:lang w:val="en-GB"/>
        </w:rPr>
      </w:pPr>
    </w:p>
    <w:p w:rsidR="00BC5F0D" w:rsidRPr="00DA0326" w:rsidRDefault="00855678" w:rsidP="00DA0326">
      <w:pPr>
        <w:widowControl/>
        <w:wordWrap/>
        <w:autoSpaceDE/>
        <w:autoSpaceDN/>
        <w:spacing w:line="360" w:lineRule="auto"/>
        <w:rPr>
          <w:rFonts w:ascii="Book Antiqua" w:hAnsi="Book Antiqua"/>
          <w:b/>
          <w:i/>
          <w:color w:val="000000"/>
          <w:sz w:val="24"/>
          <w:szCs w:val="24"/>
          <w:lang w:val="en-GB"/>
        </w:rPr>
      </w:pPr>
      <w:r w:rsidRPr="00DA0326">
        <w:rPr>
          <w:rFonts w:ascii="Book Antiqua" w:hAnsi="Book Antiqua"/>
          <w:b/>
          <w:bCs/>
          <w:caps/>
          <w:color w:val="000000"/>
          <w:sz w:val="24"/>
          <w:szCs w:val="24"/>
          <w:lang w:val="en-GB"/>
        </w:rPr>
        <w:t>Results</w:t>
      </w:r>
    </w:p>
    <w:p w:rsidR="00BC5F0D" w:rsidRPr="00DA0326" w:rsidRDefault="00855678" w:rsidP="00DA0326">
      <w:pPr>
        <w:wordWrap/>
        <w:spacing w:line="360" w:lineRule="auto"/>
        <w:rPr>
          <w:rFonts w:ascii="Book Antiqua" w:hAnsi="Book Antiqua"/>
          <w:b/>
          <w:i/>
          <w:color w:val="000000"/>
          <w:sz w:val="24"/>
          <w:szCs w:val="24"/>
          <w:lang w:val="en-GB"/>
        </w:rPr>
      </w:pPr>
      <w:r w:rsidRPr="00DA0326">
        <w:rPr>
          <w:rFonts w:ascii="Book Antiqua" w:hAnsi="Book Antiqua"/>
          <w:b/>
          <w:i/>
          <w:color w:val="000000"/>
          <w:sz w:val="24"/>
          <w:szCs w:val="24"/>
          <w:lang w:val="en-GB"/>
        </w:rPr>
        <w:t>Phenotypes of culture-expanded MSCs</w:t>
      </w:r>
    </w:p>
    <w:p w:rsidR="00BC5F0D" w:rsidRPr="00DA0326" w:rsidRDefault="00855678" w:rsidP="00DA0326">
      <w:pPr>
        <w:wordWrap/>
        <w:spacing w:line="360" w:lineRule="auto"/>
        <w:rPr>
          <w:rFonts w:ascii="Book Antiqua" w:eastAsia="BatangChe" w:hAnsi="Book Antiqua"/>
          <w:bCs/>
          <w:color w:val="000000"/>
          <w:sz w:val="24"/>
          <w:szCs w:val="24"/>
          <w:lang w:val="en-GB"/>
        </w:rPr>
      </w:pPr>
      <w:r w:rsidRPr="00DA0326">
        <w:rPr>
          <w:rFonts w:ascii="Book Antiqua" w:hAnsi="Book Antiqua"/>
          <w:color w:val="000000"/>
          <w:sz w:val="24"/>
          <w:szCs w:val="24"/>
          <w:lang w:val="en-GB"/>
        </w:rPr>
        <w:lastRenderedPageBreak/>
        <w:t xml:space="preserve">Whole bone marrow cells of C57BL/6 </w:t>
      </w:r>
      <w:r w:rsidR="009433A2" w:rsidRPr="00DA0326">
        <w:rPr>
          <w:rFonts w:ascii="Book Antiqua" w:hAnsi="Book Antiqua"/>
          <w:color w:val="000000"/>
          <w:sz w:val="24"/>
          <w:szCs w:val="24"/>
          <w:lang w:val="en-GB"/>
        </w:rPr>
        <w:t>mice</w:t>
      </w:r>
      <w:r w:rsidRPr="00DA0326">
        <w:rPr>
          <w:rFonts w:ascii="Book Antiqua" w:hAnsi="Book Antiqua"/>
          <w:color w:val="000000"/>
          <w:sz w:val="24"/>
          <w:szCs w:val="24"/>
          <w:lang w:val="en-GB"/>
        </w:rPr>
        <w:t xml:space="preserve"> </w:t>
      </w:r>
      <w:r w:rsidR="00B416C7" w:rsidRPr="00DA0326">
        <w:rPr>
          <w:rFonts w:ascii="Book Antiqua" w:hAnsi="Book Antiqua"/>
          <w:color w:val="000000"/>
          <w:sz w:val="24"/>
          <w:szCs w:val="24"/>
          <w:lang w:val="en-GB"/>
        </w:rPr>
        <w:t>were cultured</w:t>
      </w:r>
      <w:r w:rsidR="009433A2" w:rsidRPr="00DA0326">
        <w:rPr>
          <w:rFonts w:ascii="Book Antiqua" w:hAnsi="Book Antiqua"/>
          <w:color w:val="000000"/>
          <w:sz w:val="24"/>
          <w:szCs w:val="24"/>
          <w:lang w:val="en-GB"/>
        </w:rPr>
        <w:t>,</w:t>
      </w:r>
      <w:r w:rsidRPr="00DA0326">
        <w:rPr>
          <w:rFonts w:ascii="Book Antiqua" w:hAnsi="Book Antiqua"/>
          <w:color w:val="000000"/>
          <w:sz w:val="24"/>
          <w:szCs w:val="24"/>
          <w:lang w:val="en-GB"/>
        </w:rPr>
        <w:t xml:space="preserve"> non-adherent cells</w:t>
      </w:r>
      <w:r w:rsidR="009433A2" w:rsidRPr="00DA0326">
        <w:rPr>
          <w:rFonts w:ascii="Book Antiqua" w:hAnsi="Book Antiqua"/>
          <w:color w:val="000000"/>
          <w:sz w:val="24"/>
          <w:szCs w:val="24"/>
          <w:lang w:val="en-GB"/>
        </w:rPr>
        <w:t xml:space="preserve"> removed</w:t>
      </w:r>
      <w:r w:rsidRPr="00DA0326">
        <w:rPr>
          <w:rFonts w:ascii="Book Antiqua" w:hAnsi="Book Antiqua"/>
          <w:color w:val="000000"/>
          <w:sz w:val="24"/>
          <w:szCs w:val="24"/>
          <w:lang w:val="en-GB"/>
        </w:rPr>
        <w:t xml:space="preserve">, and spindle-like cells </w:t>
      </w:r>
      <w:r w:rsidR="00B416C7" w:rsidRPr="00DA0326">
        <w:rPr>
          <w:rFonts w:ascii="Book Antiqua" w:hAnsi="Book Antiqua"/>
          <w:color w:val="000000"/>
          <w:sz w:val="24"/>
          <w:szCs w:val="24"/>
          <w:lang w:val="en-GB"/>
        </w:rPr>
        <w:t>expanded</w:t>
      </w:r>
      <w:r w:rsidRPr="00DA0326">
        <w:rPr>
          <w:rFonts w:ascii="Book Antiqua" w:hAnsi="Book Antiqua"/>
          <w:color w:val="000000"/>
          <w:sz w:val="24"/>
          <w:szCs w:val="24"/>
          <w:lang w:val="en-GB"/>
        </w:rPr>
        <w:t xml:space="preserve">. Culture-expanded MSCs showed </w:t>
      </w:r>
      <w:r w:rsidR="009433A2" w:rsidRPr="00DA0326">
        <w:rPr>
          <w:rFonts w:ascii="Book Antiqua" w:hAnsi="Book Antiqua"/>
          <w:color w:val="000000"/>
          <w:sz w:val="24"/>
          <w:szCs w:val="24"/>
          <w:lang w:val="en-GB"/>
        </w:rPr>
        <w:t xml:space="preserve">a </w:t>
      </w:r>
      <w:r w:rsidRPr="00DA0326">
        <w:rPr>
          <w:rFonts w:ascii="Book Antiqua" w:hAnsi="Book Antiqua"/>
          <w:color w:val="000000"/>
          <w:sz w:val="24"/>
          <w:szCs w:val="24"/>
          <w:lang w:val="en-GB"/>
        </w:rPr>
        <w:t xml:space="preserve">typical fibroblast-like morphology </w:t>
      </w:r>
      <w:r w:rsidR="009433A2" w:rsidRPr="00DA0326">
        <w:rPr>
          <w:rFonts w:ascii="Book Antiqua" w:hAnsi="Book Antiqua"/>
          <w:color w:val="000000"/>
          <w:sz w:val="24"/>
          <w:szCs w:val="24"/>
          <w:lang w:val="en-GB"/>
        </w:rPr>
        <w:t>under the</w:t>
      </w:r>
      <w:r w:rsidRPr="00DA0326">
        <w:rPr>
          <w:rFonts w:ascii="Book Antiqua" w:hAnsi="Book Antiqua"/>
          <w:color w:val="000000"/>
          <w:sz w:val="24"/>
          <w:szCs w:val="24"/>
          <w:lang w:val="en-GB"/>
        </w:rPr>
        <w:t xml:space="preserve"> microscope and </w:t>
      </w:r>
      <w:r w:rsidRPr="00DA0326">
        <w:rPr>
          <w:rFonts w:ascii="Book Antiqua" w:eastAsia="BatangChe" w:hAnsi="Book Antiqua"/>
          <w:bCs/>
          <w:color w:val="000000"/>
          <w:sz w:val="24"/>
          <w:szCs w:val="24"/>
          <w:lang w:val="en-GB"/>
        </w:rPr>
        <w:t>were uniformly pos</w:t>
      </w:r>
      <w:r w:rsidR="009433A2" w:rsidRPr="00DA0326">
        <w:rPr>
          <w:rFonts w:ascii="Book Antiqua" w:eastAsia="BatangChe" w:hAnsi="Book Antiqua"/>
          <w:bCs/>
          <w:color w:val="000000"/>
          <w:sz w:val="24"/>
          <w:szCs w:val="24"/>
          <w:lang w:val="en-GB"/>
        </w:rPr>
        <w:t>itive for Sca-1, CD44, and CD29;</w:t>
      </w:r>
      <w:r w:rsidRPr="00DA0326">
        <w:rPr>
          <w:rFonts w:ascii="Book Antiqua" w:eastAsia="BatangChe" w:hAnsi="Book Antiqua"/>
          <w:bCs/>
          <w:color w:val="000000"/>
          <w:sz w:val="24"/>
          <w:szCs w:val="24"/>
          <w:lang w:val="en-GB"/>
        </w:rPr>
        <w:t xml:space="preserve"> but negative for c-kit, CD11b, CD31, CD34, CD45, CD80, CD86</w:t>
      </w:r>
      <w:r w:rsidR="009433A2" w:rsidRPr="00DA0326">
        <w:rPr>
          <w:rFonts w:ascii="Book Antiqua" w:eastAsia="BatangChe" w:hAnsi="Book Antiqua"/>
          <w:bCs/>
          <w:color w:val="000000"/>
          <w:sz w:val="24"/>
          <w:szCs w:val="24"/>
          <w:lang w:val="en-GB"/>
        </w:rPr>
        <w:t>,</w:t>
      </w:r>
      <w:r w:rsidRPr="00DA0326">
        <w:rPr>
          <w:rFonts w:ascii="Book Antiqua" w:eastAsia="BatangChe" w:hAnsi="Book Antiqua"/>
          <w:bCs/>
          <w:color w:val="000000"/>
          <w:sz w:val="24"/>
          <w:szCs w:val="24"/>
          <w:lang w:val="en-GB"/>
        </w:rPr>
        <w:t xml:space="preserve"> and CD106</w:t>
      </w:r>
      <w:r w:rsidR="009433A2" w:rsidRPr="00DA0326">
        <w:rPr>
          <w:rFonts w:ascii="Book Antiqua" w:eastAsia="BatangChe" w:hAnsi="Book Antiqua"/>
          <w:bCs/>
          <w:color w:val="000000"/>
          <w:sz w:val="24"/>
          <w:szCs w:val="24"/>
          <w:lang w:val="en-GB"/>
        </w:rPr>
        <w:t xml:space="preserve"> </w:t>
      </w:r>
      <w:r w:rsidRPr="00DA0326">
        <w:rPr>
          <w:rFonts w:ascii="Book Antiqua" w:eastAsia="BatangChe" w:hAnsi="Book Antiqua"/>
          <w:bCs/>
          <w:sz w:val="24"/>
          <w:szCs w:val="24"/>
          <w:lang w:val="en-GB"/>
        </w:rPr>
        <w:t>(</w:t>
      </w:r>
      <w:r w:rsidR="00B72055" w:rsidRPr="00DA0326">
        <w:rPr>
          <w:rFonts w:ascii="Book Antiqua" w:eastAsia="BatangChe" w:hAnsi="Book Antiqua"/>
          <w:bCs/>
          <w:sz w:val="24"/>
          <w:szCs w:val="24"/>
          <w:lang w:val="en-GB"/>
        </w:rPr>
        <w:t>data not shown</w:t>
      </w:r>
      <w:r w:rsidRPr="00DA0326">
        <w:rPr>
          <w:rFonts w:ascii="Book Antiqua" w:eastAsia="BatangChe" w:hAnsi="Book Antiqua"/>
          <w:bCs/>
          <w:sz w:val="24"/>
          <w:szCs w:val="24"/>
          <w:lang w:val="en-GB"/>
        </w:rPr>
        <w:t>).</w:t>
      </w:r>
    </w:p>
    <w:p w:rsidR="00BC5F0D" w:rsidRPr="00DA0326" w:rsidRDefault="00BC5F0D" w:rsidP="00DA0326">
      <w:pPr>
        <w:wordWrap/>
        <w:spacing w:line="360" w:lineRule="auto"/>
        <w:ind w:firstLine="240"/>
        <w:rPr>
          <w:rFonts w:ascii="Book Antiqua" w:eastAsia="BatangChe" w:hAnsi="Book Antiqua"/>
          <w:bCs/>
          <w:color w:val="000000"/>
          <w:sz w:val="24"/>
          <w:szCs w:val="24"/>
          <w:lang w:val="en-GB"/>
        </w:rPr>
      </w:pPr>
    </w:p>
    <w:p w:rsidR="00BC5F0D" w:rsidRPr="00DA0326" w:rsidRDefault="00855678" w:rsidP="00DA0326">
      <w:pPr>
        <w:wordWrap/>
        <w:spacing w:line="360" w:lineRule="auto"/>
        <w:rPr>
          <w:rFonts w:ascii="Book Antiqua" w:hAnsi="Book Antiqua"/>
          <w:b/>
          <w:i/>
          <w:color w:val="000000"/>
          <w:sz w:val="24"/>
          <w:szCs w:val="24"/>
          <w:lang w:val="en-GB"/>
        </w:rPr>
      </w:pPr>
      <w:r w:rsidRPr="00DA0326">
        <w:rPr>
          <w:rFonts w:ascii="Book Antiqua" w:hAnsi="Book Antiqua"/>
          <w:b/>
          <w:i/>
          <w:color w:val="000000"/>
          <w:sz w:val="24"/>
          <w:szCs w:val="24"/>
          <w:lang w:val="en-GB"/>
        </w:rPr>
        <w:t xml:space="preserve">Clinical outcome of MSC therapy in </w:t>
      </w:r>
      <w:r w:rsidR="009433A2" w:rsidRPr="00DA0326">
        <w:rPr>
          <w:rFonts w:ascii="Book Antiqua" w:hAnsi="Book Antiqua"/>
          <w:b/>
          <w:i/>
          <w:color w:val="000000"/>
          <w:sz w:val="24"/>
          <w:szCs w:val="24"/>
          <w:lang w:val="en-GB"/>
        </w:rPr>
        <w:t xml:space="preserve">the </w:t>
      </w:r>
      <w:r w:rsidRPr="00DA0326">
        <w:rPr>
          <w:rFonts w:ascii="Book Antiqua" w:hAnsi="Book Antiqua"/>
          <w:b/>
          <w:i/>
          <w:color w:val="000000"/>
          <w:sz w:val="24"/>
          <w:szCs w:val="24"/>
          <w:lang w:val="en-GB"/>
        </w:rPr>
        <w:t>DSS-induced IBD model</w:t>
      </w:r>
    </w:p>
    <w:p w:rsidR="00BC5F0D" w:rsidRPr="00DA0326" w:rsidRDefault="00855678" w:rsidP="00DA0326">
      <w:pPr>
        <w:wordWrap/>
        <w:spacing w:line="360" w:lineRule="auto"/>
        <w:rPr>
          <w:rFonts w:ascii="Book Antiqua" w:eastAsia="BatangChe" w:hAnsi="Book Antiqua"/>
          <w:color w:val="000000"/>
          <w:sz w:val="24"/>
          <w:szCs w:val="24"/>
          <w:lang w:val="en-GB"/>
        </w:rPr>
      </w:pPr>
      <w:r w:rsidRPr="00DA0326">
        <w:rPr>
          <w:rFonts w:ascii="Book Antiqua" w:eastAsia="BatangChe" w:hAnsi="Book Antiqua"/>
          <w:color w:val="000000"/>
          <w:sz w:val="24"/>
          <w:szCs w:val="24"/>
          <w:lang w:val="en-GB"/>
        </w:rPr>
        <w:t xml:space="preserve">To </w:t>
      </w:r>
      <w:r w:rsidR="009433A2" w:rsidRPr="00DA0326">
        <w:rPr>
          <w:rFonts w:ascii="Book Antiqua" w:eastAsia="BatangChe" w:hAnsi="Book Antiqua"/>
          <w:color w:val="000000"/>
          <w:sz w:val="24"/>
          <w:szCs w:val="24"/>
          <w:lang w:val="en-GB"/>
        </w:rPr>
        <w:t>explore</w:t>
      </w:r>
      <w:r w:rsidRPr="00DA0326">
        <w:rPr>
          <w:rFonts w:ascii="Book Antiqua" w:eastAsia="BatangChe" w:hAnsi="Book Antiqua"/>
          <w:color w:val="000000"/>
          <w:sz w:val="24"/>
          <w:szCs w:val="24"/>
          <w:lang w:val="en-GB"/>
        </w:rPr>
        <w:t xml:space="preserve"> the effect</w:t>
      </w:r>
      <w:r w:rsidR="009433A2" w:rsidRPr="00DA0326">
        <w:rPr>
          <w:rFonts w:ascii="Book Antiqua" w:eastAsia="BatangChe" w:hAnsi="Book Antiqua"/>
          <w:color w:val="000000"/>
          <w:sz w:val="24"/>
          <w:szCs w:val="24"/>
          <w:lang w:val="en-GB"/>
        </w:rPr>
        <w:t>s</w:t>
      </w:r>
      <w:r w:rsidRPr="00DA0326">
        <w:rPr>
          <w:rFonts w:ascii="Book Antiqua" w:eastAsia="BatangChe" w:hAnsi="Book Antiqua"/>
          <w:color w:val="000000"/>
          <w:sz w:val="24"/>
          <w:szCs w:val="24"/>
          <w:lang w:val="en-GB"/>
        </w:rPr>
        <w:t xml:space="preserve"> of MSCs on IBD, we </w:t>
      </w:r>
      <w:r w:rsidR="009433A2" w:rsidRPr="00DA0326">
        <w:rPr>
          <w:rFonts w:ascii="Book Antiqua" w:eastAsia="BatangChe" w:hAnsi="Book Antiqua"/>
          <w:color w:val="000000"/>
          <w:sz w:val="24"/>
          <w:szCs w:val="24"/>
          <w:lang w:val="en-GB"/>
        </w:rPr>
        <w:t>gave</w:t>
      </w:r>
      <w:r w:rsidRPr="00DA0326">
        <w:rPr>
          <w:rFonts w:ascii="Book Antiqua" w:eastAsia="BatangChe" w:hAnsi="Book Antiqua"/>
          <w:color w:val="000000"/>
          <w:sz w:val="24"/>
          <w:szCs w:val="24"/>
          <w:lang w:val="en-GB"/>
        </w:rPr>
        <w:t xml:space="preserve"> single </w:t>
      </w:r>
      <w:r w:rsidR="00462068" w:rsidRPr="00DA0326">
        <w:rPr>
          <w:rFonts w:ascii="Book Antiqua" w:eastAsia="BatangChe" w:hAnsi="Book Antiqua"/>
          <w:color w:val="000000"/>
          <w:sz w:val="24"/>
          <w:szCs w:val="24"/>
          <w:lang w:val="en-GB"/>
        </w:rPr>
        <w:t>ip</w:t>
      </w:r>
      <w:r w:rsidR="00B416C7"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injection</w:t>
      </w:r>
      <w:r w:rsidR="009E394F" w:rsidRPr="00DA0326">
        <w:rPr>
          <w:rFonts w:ascii="Book Antiqua" w:eastAsia="BatangChe" w:hAnsi="Book Antiqua"/>
          <w:color w:val="000000"/>
          <w:sz w:val="24"/>
          <w:szCs w:val="24"/>
          <w:lang w:val="en-GB"/>
        </w:rPr>
        <w:t>s</w:t>
      </w:r>
      <w:r w:rsidRPr="00DA0326">
        <w:rPr>
          <w:rFonts w:ascii="Book Antiqua" w:eastAsia="BatangChe" w:hAnsi="Book Antiqua"/>
          <w:color w:val="000000"/>
          <w:sz w:val="24"/>
          <w:szCs w:val="24"/>
          <w:lang w:val="en-GB"/>
        </w:rPr>
        <w:t xml:space="preserve"> of donor bone marrow-derived MSCs </w:t>
      </w:r>
      <w:r w:rsidR="009433A2" w:rsidRPr="00DA0326">
        <w:rPr>
          <w:rFonts w:ascii="Book Antiqua" w:eastAsia="BatangChe" w:hAnsi="Book Antiqua"/>
          <w:color w:val="000000"/>
          <w:sz w:val="24"/>
          <w:szCs w:val="24"/>
          <w:lang w:val="en-GB"/>
        </w:rPr>
        <w:t>to</w:t>
      </w:r>
      <w:r w:rsidRPr="00DA0326">
        <w:rPr>
          <w:rFonts w:ascii="Book Antiqua" w:eastAsia="BatangChe" w:hAnsi="Book Antiqua"/>
          <w:color w:val="000000"/>
          <w:sz w:val="24"/>
          <w:szCs w:val="24"/>
          <w:lang w:val="en-GB"/>
        </w:rPr>
        <w:t xml:space="preserve"> DSS-induced IBD </w:t>
      </w:r>
      <w:r w:rsidR="009433A2" w:rsidRPr="00DA0326">
        <w:rPr>
          <w:rFonts w:ascii="Book Antiqua" w:eastAsia="BatangChe" w:hAnsi="Book Antiqua"/>
          <w:color w:val="000000"/>
          <w:sz w:val="24"/>
          <w:szCs w:val="24"/>
          <w:lang w:val="en-GB"/>
        </w:rPr>
        <w:t>mice</w:t>
      </w:r>
      <w:r w:rsidR="00AA6951" w:rsidRPr="00DA0326">
        <w:rPr>
          <w:rFonts w:ascii="Book Antiqua" w:eastAsia="宋体" w:hAnsi="Book Antiqua" w:hint="eastAsia"/>
          <w:color w:val="000000"/>
          <w:sz w:val="24"/>
          <w:szCs w:val="24"/>
          <w:lang w:val="en-GB" w:eastAsia="zh-CN"/>
        </w:rPr>
        <w:t xml:space="preserve"> (</w:t>
      </w:r>
      <w:r w:rsidR="00AA6951" w:rsidRPr="00DA0326">
        <w:rPr>
          <w:rFonts w:ascii="Book Antiqua" w:eastAsia="宋体" w:hAnsi="Book Antiqua"/>
          <w:color w:val="000000"/>
          <w:sz w:val="24"/>
          <w:szCs w:val="24"/>
          <w:lang w:val="en-GB" w:eastAsia="zh-CN"/>
        </w:rPr>
        <w:t xml:space="preserve">Figure </w:t>
      </w:r>
      <w:r w:rsidR="00AA6951" w:rsidRPr="00DA0326">
        <w:rPr>
          <w:rFonts w:ascii="Book Antiqua" w:eastAsia="宋体" w:hAnsi="Book Antiqua" w:hint="eastAsia"/>
          <w:color w:val="000000"/>
          <w:sz w:val="24"/>
          <w:szCs w:val="24"/>
          <w:lang w:val="en-GB" w:eastAsia="zh-CN"/>
        </w:rPr>
        <w:t>1)</w:t>
      </w:r>
      <w:r w:rsidRPr="00DA0326">
        <w:rPr>
          <w:rFonts w:ascii="Book Antiqua" w:eastAsia="BatangChe" w:hAnsi="Book Antiqua"/>
          <w:color w:val="000000"/>
          <w:sz w:val="24"/>
          <w:szCs w:val="24"/>
          <w:lang w:val="en-GB"/>
        </w:rPr>
        <w:t xml:space="preserve">. C57BL/6 mice </w:t>
      </w:r>
      <w:r w:rsidR="00B416C7" w:rsidRPr="00DA0326">
        <w:rPr>
          <w:rFonts w:ascii="Book Antiqua" w:eastAsia="BatangChe" w:hAnsi="Book Antiqua"/>
          <w:color w:val="000000"/>
          <w:sz w:val="24"/>
          <w:szCs w:val="24"/>
          <w:lang w:val="en-GB"/>
        </w:rPr>
        <w:t>were fed</w:t>
      </w:r>
      <w:r w:rsidRPr="00DA0326">
        <w:rPr>
          <w:rFonts w:ascii="Book Antiqua" w:eastAsia="BatangChe" w:hAnsi="Book Antiqua"/>
          <w:color w:val="000000"/>
          <w:sz w:val="24"/>
          <w:szCs w:val="24"/>
          <w:lang w:val="en-GB"/>
        </w:rPr>
        <w:t xml:space="preserve"> 3.5%</w:t>
      </w:r>
      <w:r w:rsidR="009433A2" w:rsidRPr="00DA0326">
        <w:rPr>
          <w:rFonts w:ascii="Book Antiqua" w:eastAsia="BatangChe" w:hAnsi="Book Antiqua"/>
          <w:color w:val="000000"/>
          <w:sz w:val="24"/>
          <w:szCs w:val="24"/>
          <w:lang w:val="en-GB"/>
        </w:rPr>
        <w:t xml:space="preserve"> (</w:t>
      </w:r>
      <w:r w:rsidR="00854B0A" w:rsidRPr="00DA0326">
        <w:rPr>
          <w:rFonts w:ascii="Book Antiqua" w:eastAsia="BatangChe" w:hAnsi="Book Antiqua"/>
          <w:color w:val="000000"/>
          <w:sz w:val="24"/>
          <w:szCs w:val="24"/>
          <w:lang w:val="en-GB"/>
        </w:rPr>
        <w:t>g/L</w:t>
      </w:r>
      <w:r w:rsidR="009433A2" w:rsidRPr="00DA0326">
        <w:rPr>
          <w:rFonts w:ascii="Book Antiqua" w:eastAsia="BatangChe" w:hAnsi="Book Antiqua"/>
          <w:color w:val="000000"/>
          <w:sz w:val="24"/>
          <w:szCs w:val="24"/>
          <w:lang w:val="en-GB"/>
        </w:rPr>
        <w:t>)</w:t>
      </w:r>
      <w:r w:rsidRPr="00DA0326">
        <w:rPr>
          <w:rFonts w:ascii="Book Antiqua" w:eastAsia="BatangChe" w:hAnsi="Book Antiqua"/>
          <w:color w:val="000000"/>
          <w:sz w:val="24"/>
          <w:szCs w:val="24"/>
          <w:lang w:val="en-GB"/>
        </w:rPr>
        <w:t xml:space="preserve"> DSS </w:t>
      </w:r>
      <w:r w:rsidRPr="00DA0326">
        <w:rPr>
          <w:rFonts w:ascii="Book Antiqua" w:hAnsi="Book Antiqua"/>
          <w:color w:val="000000"/>
          <w:sz w:val="24"/>
          <w:szCs w:val="24"/>
          <w:lang w:val="en-GB"/>
        </w:rPr>
        <w:t>ad libitum</w:t>
      </w:r>
      <w:r w:rsidRPr="00DA0326">
        <w:rPr>
          <w:rFonts w:ascii="Book Antiqua" w:eastAsia="BatangChe" w:hAnsi="Book Antiqua"/>
          <w:color w:val="000000"/>
          <w:sz w:val="24"/>
          <w:szCs w:val="24"/>
          <w:lang w:val="en-GB"/>
        </w:rPr>
        <w:t xml:space="preserve"> from day </w:t>
      </w:r>
      <w:r w:rsidR="00B8492F" w:rsidRPr="00DA0326">
        <w:rPr>
          <w:rFonts w:ascii="Book Antiqua" w:eastAsia="BatangChe" w:hAnsi="Book Antiqua"/>
          <w:color w:val="000000"/>
          <w:sz w:val="24"/>
          <w:szCs w:val="24"/>
          <w:lang w:val="en-GB"/>
        </w:rPr>
        <w:t>zero</w:t>
      </w:r>
      <w:r w:rsidRPr="00DA0326">
        <w:rPr>
          <w:rFonts w:ascii="Book Antiqua" w:eastAsia="BatangChe" w:hAnsi="Book Antiqua"/>
          <w:color w:val="000000"/>
          <w:sz w:val="24"/>
          <w:szCs w:val="24"/>
          <w:lang w:val="en-GB"/>
        </w:rPr>
        <w:t xml:space="preserve"> to day </w:t>
      </w:r>
      <w:r w:rsidR="00B8492F" w:rsidRPr="00DA0326">
        <w:rPr>
          <w:rFonts w:ascii="Book Antiqua" w:eastAsia="BatangChe" w:hAnsi="Book Antiqua"/>
          <w:color w:val="000000"/>
          <w:sz w:val="24"/>
          <w:szCs w:val="24"/>
          <w:lang w:val="en-GB"/>
        </w:rPr>
        <w:t>six</w:t>
      </w:r>
      <w:r w:rsidRPr="00DA0326">
        <w:rPr>
          <w:rFonts w:ascii="Book Antiqua" w:eastAsia="BatangChe" w:hAnsi="Book Antiqua"/>
          <w:color w:val="000000"/>
          <w:sz w:val="24"/>
          <w:szCs w:val="24"/>
          <w:lang w:val="en-GB"/>
        </w:rPr>
        <w:t xml:space="preserve">. On day </w:t>
      </w:r>
      <w:r w:rsidR="00B8492F" w:rsidRPr="00DA0326">
        <w:rPr>
          <w:rFonts w:ascii="Book Antiqua" w:eastAsia="BatangChe" w:hAnsi="Book Antiqua"/>
          <w:color w:val="000000"/>
          <w:sz w:val="24"/>
          <w:szCs w:val="24"/>
          <w:lang w:val="en-GB"/>
        </w:rPr>
        <w:t>seven</w:t>
      </w:r>
      <w:r w:rsidRPr="00DA0326">
        <w:rPr>
          <w:rFonts w:ascii="Book Antiqua" w:eastAsia="BatangChe" w:hAnsi="Book Antiqua"/>
          <w:color w:val="000000"/>
          <w:sz w:val="24"/>
          <w:szCs w:val="24"/>
          <w:lang w:val="en-GB"/>
        </w:rPr>
        <w:t xml:space="preserve">, mice </w:t>
      </w:r>
      <w:r w:rsidR="009433A2" w:rsidRPr="00DA0326">
        <w:rPr>
          <w:rFonts w:ascii="Book Antiqua" w:eastAsia="BatangChe" w:hAnsi="Book Antiqua"/>
          <w:color w:val="000000"/>
          <w:sz w:val="24"/>
          <w:szCs w:val="24"/>
          <w:lang w:val="en-GB"/>
        </w:rPr>
        <w:t>received</w:t>
      </w:r>
      <w:r w:rsidRPr="00DA0326">
        <w:rPr>
          <w:rFonts w:ascii="Book Antiqua" w:eastAsia="BatangChe" w:hAnsi="Book Antiqua"/>
          <w:color w:val="000000"/>
          <w:sz w:val="24"/>
          <w:szCs w:val="24"/>
          <w:lang w:val="en-GB"/>
        </w:rPr>
        <w:t xml:space="preserve"> </w:t>
      </w:r>
      <w:r w:rsidR="00462068" w:rsidRPr="00DA0326">
        <w:rPr>
          <w:rFonts w:ascii="Book Antiqua" w:eastAsia="BatangChe" w:hAnsi="Book Antiqua"/>
          <w:color w:val="000000"/>
          <w:sz w:val="24"/>
          <w:szCs w:val="24"/>
          <w:lang w:val="en-GB"/>
        </w:rPr>
        <w:t>ip</w:t>
      </w:r>
      <w:r w:rsidRPr="00DA0326">
        <w:rPr>
          <w:rFonts w:ascii="Book Antiqua" w:eastAsia="BatangChe" w:hAnsi="Book Antiqua"/>
          <w:color w:val="000000"/>
          <w:sz w:val="24"/>
          <w:szCs w:val="24"/>
          <w:lang w:val="en-GB"/>
        </w:rPr>
        <w:t xml:space="preserve"> injection</w:t>
      </w:r>
      <w:r w:rsidR="009433A2" w:rsidRPr="00DA0326">
        <w:rPr>
          <w:rFonts w:ascii="Book Antiqua" w:eastAsia="BatangChe" w:hAnsi="Book Antiqua"/>
          <w:color w:val="000000"/>
          <w:sz w:val="24"/>
          <w:szCs w:val="24"/>
          <w:lang w:val="en-GB"/>
        </w:rPr>
        <w:t>s</w:t>
      </w:r>
      <w:r w:rsidRPr="00DA0326">
        <w:rPr>
          <w:rFonts w:ascii="Book Antiqua" w:eastAsia="BatangChe" w:hAnsi="Book Antiqua"/>
          <w:color w:val="000000"/>
          <w:sz w:val="24"/>
          <w:szCs w:val="24"/>
          <w:lang w:val="en-GB"/>
        </w:rPr>
        <w:t xml:space="preserve"> of 1</w:t>
      </w:r>
      <w:r w:rsidR="00B375B1" w:rsidRPr="00DA0326">
        <w:rPr>
          <w:rFonts w:ascii="Book Antiqua" w:eastAsia="BatangChe" w:hAnsi="Book Antiqua"/>
          <w:color w:val="000000"/>
          <w:sz w:val="24"/>
          <w:szCs w:val="24"/>
          <w:lang w:val="en-GB"/>
        </w:rPr>
        <w:t xml:space="preserve"> </w:t>
      </w:r>
      <w:r w:rsidR="00B375B1" w:rsidRPr="00DA0326">
        <w:rPr>
          <w:rFonts w:ascii="Book Antiqua" w:eastAsia="BatangChe" w:hAnsi="Book Antiqua"/>
          <w:color w:val="000000"/>
          <w:sz w:val="24"/>
          <w:szCs w:val="24"/>
          <w:lang w:val="en-GB"/>
        </w:rPr>
        <w:sym w:font="Symbol" w:char="F0B4"/>
      </w:r>
      <w:r w:rsidR="00B375B1"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10</w:t>
      </w:r>
      <w:r w:rsidRPr="00DA0326">
        <w:rPr>
          <w:rFonts w:ascii="Book Antiqua" w:eastAsia="BatangChe" w:hAnsi="Book Antiqua"/>
          <w:color w:val="000000"/>
          <w:sz w:val="24"/>
          <w:szCs w:val="24"/>
          <w:vertAlign w:val="superscript"/>
          <w:lang w:val="en-GB"/>
        </w:rPr>
        <w:t>6</w:t>
      </w:r>
      <w:r w:rsidRPr="00DA0326">
        <w:rPr>
          <w:rFonts w:ascii="Book Antiqua" w:eastAsia="BatangChe" w:hAnsi="Book Antiqua"/>
          <w:color w:val="000000"/>
          <w:sz w:val="24"/>
          <w:szCs w:val="24"/>
          <w:lang w:val="en-GB"/>
        </w:rPr>
        <w:t xml:space="preserve"> MSCs.</w:t>
      </w:r>
      <w:r w:rsidR="00B416C7"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The median survival time</w:t>
      </w:r>
      <w:r w:rsidR="009433A2" w:rsidRPr="00DA0326">
        <w:rPr>
          <w:rFonts w:ascii="Book Antiqua" w:eastAsia="BatangChe" w:hAnsi="Book Antiqua"/>
          <w:color w:val="000000"/>
          <w:sz w:val="24"/>
          <w:szCs w:val="24"/>
          <w:lang w:val="en-GB"/>
        </w:rPr>
        <w:t>s</w:t>
      </w:r>
      <w:r w:rsidRPr="00DA0326">
        <w:rPr>
          <w:rFonts w:ascii="Book Antiqua" w:eastAsia="BatangChe" w:hAnsi="Book Antiqua"/>
          <w:color w:val="000000"/>
          <w:sz w:val="24"/>
          <w:szCs w:val="24"/>
          <w:lang w:val="en-GB"/>
        </w:rPr>
        <w:t xml:space="preserve"> </w:t>
      </w:r>
      <w:r w:rsidR="009433A2" w:rsidRPr="00DA0326">
        <w:rPr>
          <w:rFonts w:ascii="Book Antiqua" w:eastAsia="BatangChe" w:hAnsi="Book Antiqua"/>
          <w:color w:val="000000"/>
          <w:sz w:val="24"/>
          <w:szCs w:val="24"/>
          <w:lang w:val="en-GB"/>
        </w:rPr>
        <w:t>were</w:t>
      </w:r>
      <w:r w:rsidRPr="00DA0326">
        <w:rPr>
          <w:rFonts w:ascii="Book Antiqua" w:eastAsia="BatangChe" w:hAnsi="Book Antiqua"/>
          <w:color w:val="000000"/>
          <w:sz w:val="24"/>
          <w:szCs w:val="24"/>
          <w:lang w:val="en-GB"/>
        </w:rPr>
        <w:t xml:space="preserve"> </w:t>
      </w:r>
      <w:r w:rsidR="00B8492F" w:rsidRPr="00DA0326">
        <w:rPr>
          <w:rFonts w:ascii="Book Antiqua" w:eastAsia="BatangChe" w:hAnsi="Book Antiqua"/>
          <w:color w:val="000000"/>
          <w:sz w:val="24"/>
          <w:szCs w:val="24"/>
          <w:lang w:val="en-GB"/>
        </w:rPr>
        <w:t>ten</w:t>
      </w:r>
      <w:r w:rsidRPr="00DA0326">
        <w:rPr>
          <w:rFonts w:ascii="Book Antiqua" w:eastAsia="BatangChe" w:hAnsi="Book Antiqua"/>
          <w:color w:val="000000"/>
          <w:sz w:val="24"/>
          <w:szCs w:val="24"/>
          <w:lang w:val="en-GB"/>
        </w:rPr>
        <w:t xml:space="preserve"> days for </w:t>
      </w:r>
      <w:r w:rsidR="009433A2" w:rsidRPr="00DA0326">
        <w:rPr>
          <w:rFonts w:ascii="Book Antiqua" w:eastAsia="BatangChe" w:hAnsi="Book Antiqua"/>
          <w:color w:val="000000"/>
          <w:sz w:val="24"/>
          <w:szCs w:val="24"/>
          <w:lang w:val="en-GB"/>
        </w:rPr>
        <w:t xml:space="preserve">the </w:t>
      </w:r>
      <w:r w:rsidRPr="00DA0326">
        <w:rPr>
          <w:rFonts w:ascii="Book Antiqua" w:eastAsia="BatangChe" w:hAnsi="Book Antiqua"/>
          <w:color w:val="000000"/>
          <w:sz w:val="24"/>
          <w:szCs w:val="24"/>
          <w:lang w:val="en-GB"/>
        </w:rPr>
        <w:t xml:space="preserve">control group and </w:t>
      </w:r>
      <w:r w:rsidR="00B8492F" w:rsidRPr="00DA0326">
        <w:rPr>
          <w:rFonts w:ascii="Book Antiqua" w:eastAsia="BatangChe" w:hAnsi="Book Antiqua"/>
          <w:color w:val="000000"/>
          <w:sz w:val="24"/>
          <w:szCs w:val="24"/>
          <w:lang w:val="en-GB"/>
        </w:rPr>
        <w:t>eleven</w:t>
      </w:r>
      <w:r w:rsidRPr="00DA0326">
        <w:rPr>
          <w:rFonts w:ascii="Book Antiqua" w:eastAsia="BatangChe" w:hAnsi="Book Antiqua"/>
          <w:color w:val="000000"/>
          <w:sz w:val="24"/>
          <w:szCs w:val="24"/>
          <w:lang w:val="en-GB"/>
        </w:rPr>
        <w:t xml:space="preserve"> days for</w:t>
      </w:r>
      <w:r w:rsidR="00B416C7" w:rsidRPr="00DA0326">
        <w:rPr>
          <w:rFonts w:ascii="Book Antiqua" w:eastAsia="BatangChe" w:hAnsi="Book Antiqua"/>
          <w:color w:val="000000"/>
          <w:sz w:val="24"/>
          <w:szCs w:val="24"/>
          <w:lang w:val="en-GB"/>
        </w:rPr>
        <w:t xml:space="preserve"> </w:t>
      </w:r>
      <w:r w:rsidR="009433A2" w:rsidRPr="00DA0326">
        <w:rPr>
          <w:rFonts w:ascii="Book Antiqua" w:eastAsia="BatangChe" w:hAnsi="Book Antiqua"/>
          <w:color w:val="000000"/>
          <w:sz w:val="24"/>
          <w:szCs w:val="24"/>
          <w:lang w:val="en-GB"/>
        </w:rPr>
        <w:t>the MSC</w:t>
      </w:r>
      <w:r w:rsidRPr="00DA0326">
        <w:rPr>
          <w:rFonts w:ascii="Book Antiqua" w:eastAsia="BatangChe" w:hAnsi="Book Antiqua"/>
          <w:color w:val="000000"/>
          <w:sz w:val="24"/>
          <w:szCs w:val="24"/>
          <w:lang w:val="en-GB"/>
        </w:rPr>
        <w:t xml:space="preserve">-treated group. </w:t>
      </w:r>
      <w:r w:rsidR="009433A2" w:rsidRPr="00DA0326">
        <w:rPr>
          <w:rFonts w:ascii="Book Antiqua" w:eastAsia="BatangChe" w:hAnsi="Book Antiqua"/>
          <w:color w:val="000000"/>
          <w:sz w:val="24"/>
          <w:szCs w:val="24"/>
          <w:lang w:val="en-GB"/>
        </w:rPr>
        <w:t>Thus,</w:t>
      </w:r>
      <w:r w:rsidRPr="00DA0326">
        <w:rPr>
          <w:rFonts w:ascii="Book Antiqua" w:eastAsia="BatangChe" w:hAnsi="Book Antiqua"/>
          <w:color w:val="000000"/>
          <w:sz w:val="24"/>
          <w:szCs w:val="24"/>
          <w:lang w:val="en-GB"/>
        </w:rPr>
        <w:t xml:space="preserve"> injection of MSCs </w:t>
      </w:r>
      <w:r w:rsidR="00B416C7" w:rsidRPr="00DA0326">
        <w:rPr>
          <w:rFonts w:ascii="Book Antiqua" w:eastAsia="BatangChe" w:hAnsi="Book Antiqua"/>
          <w:color w:val="000000"/>
          <w:sz w:val="24"/>
          <w:szCs w:val="24"/>
          <w:lang w:val="en-GB"/>
        </w:rPr>
        <w:t>did not</w:t>
      </w:r>
      <w:r w:rsidRPr="00DA0326">
        <w:rPr>
          <w:rFonts w:ascii="Book Antiqua" w:eastAsia="BatangChe" w:hAnsi="Book Antiqua"/>
          <w:color w:val="000000"/>
          <w:sz w:val="24"/>
          <w:szCs w:val="24"/>
          <w:lang w:val="en-GB"/>
        </w:rPr>
        <w:t xml:space="preserve"> improve survival (Fig</w:t>
      </w:r>
      <w:r w:rsidR="00515766" w:rsidRPr="00DA0326">
        <w:rPr>
          <w:rFonts w:ascii="Book Antiqua" w:eastAsia="宋体" w:hAnsi="Book Antiqua" w:hint="eastAsia"/>
          <w:color w:val="000000"/>
          <w:sz w:val="24"/>
          <w:szCs w:val="24"/>
          <w:lang w:val="en-GB" w:eastAsia="zh-CN"/>
        </w:rPr>
        <w:t>ure</w:t>
      </w:r>
      <w:r w:rsidRPr="00DA0326">
        <w:rPr>
          <w:rFonts w:ascii="Book Antiqua" w:eastAsia="BatangChe" w:hAnsi="Book Antiqua"/>
          <w:color w:val="000000"/>
          <w:sz w:val="24"/>
          <w:szCs w:val="24"/>
          <w:lang w:val="en-GB"/>
        </w:rPr>
        <w:t xml:space="preserve"> 2</w:t>
      </w:r>
      <w:r w:rsidR="00515766" w:rsidRPr="00DA0326">
        <w:rPr>
          <w:rFonts w:ascii="Book Antiqua" w:eastAsia="BatangChe" w:hAnsi="Book Antiqua"/>
          <w:color w:val="000000"/>
          <w:sz w:val="24"/>
          <w:szCs w:val="24"/>
          <w:lang w:val="en-GB"/>
        </w:rPr>
        <w:t>A</w:t>
      </w:r>
      <w:r w:rsidRPr="00DA0326">
        <w:rPr>
          <w:rFonts w:ascii="Book Antiqua" w:eastAsia="BatangChe" w:hAnsi="Book Antiqua"/>
          <w:color w:val="000000"/>
          <w:sz w:val="24"/>
          <w:szCs w:val="24"/>
          <w:lang w:val="en-GB"/>
        </w:rPr>
        <w:t>). Also, the DAI score</w:t>
      </w:r>
      <w:r w:rsidR="009433A2" w:rsidRPr="00DA0326">
        <w:rPr>
          <w:rFonts w:ascii="Book Antiqua" w:eastAsia="BatangChe" w:hAnsi="Book Antiqua"/>
          <w:color w:val="000000"/>
          <w:sz w:val="24"/>
          <w:szCs w:val="24"/>
          <w:lang w:val="en-GB"/>
        </w:rPr>
        <w:t>s did not</w:t>
      </w:r>
      <w:r w:rsidRPr="00DA0326">
        <w:rPr>
          <w:rFonts w:ascii="Book Antiqua" w:eastAsia="BatangChe" w:hAnsi="Book Antiqua"/>
          <w:color w:val="000000"/>
          <w:sz w:val="24"/>
          <w:szCs w:val="24"/>
          <w:lang w:val="en-GB"/>
        </w:rPr>
        <w:t xml:space="preserve"> </w:t>
      </w:r>
      <w:r w:rsidR="009433A2" w:rsidRPr="00DA0326">
        <w:rPr>
          <w:rFonts w:ascii="Book Antiqua" w:eastAsia="BatangChe" w:hAnsi="Book Antiqua"/>
          <w:color w:val="000000"/>
          <w:sz w:val="24"/>
          <w:szCs w:val="24"/>
          <w:lang w:val="en-GB"/>
        </w:rPr>
        <w:t>differ</w:t>
      </w:r>
      <w:r w:rsidRPr="00DA0326">
        <w:rPr>
          <w:rFonts w:ascii="Book Antiqua" w:eastAsia="BatangChe" w:hAnsi="Book Antiqua"/>
          <w:color w:val="000000"/>
          <w:sz w:val="24"/>
          <w:szCs w:val="24"/>
          <w:lang w:val="en-GB"/>
        </w:rPr>
        <w:t xml:space="preserve"> between </w:t>
      </w:r>
      <w:r w:rsidR="009433A2" w:rsidRPr="00DA0326">
        <w:rPr>
          <w:rFonts w:ascii="Book Antiqua" w:eastAsia="BatangChe" w:hAnsi="Book Antiqua"/>
          <w:color w:val="000000"/>
          <w:sz w:val="24"/>
          <w:szCs w:val="24"/>
          <w:lang w:val="en-GB"/>
        </w:rPr>
        <w:t>the two groups (Fig</w:t>
      </w:r>
      <w:r w:rsidR="00515766" w:rsidRPr="00DA0326">
        <w:rPr>
          <w:rFonts w:ascii="Book Antiqua" w:eastAsia="宋体" w:hAnsi="Book Antiqua" w:hint="eastAsia"/>
          <w:color w:val="000000"/>
          <w:sz w:val="24"/>
          <w:szCs w:val="24"/>
          <w:lang w:val="en-GB" w:eastAsia="zh-CN"/>
        </w:rPr>
        <w:t xml:space="preserve">ure </w:t>
      </w:r>
      <w:r w:rsidR="009433A2" w:rsidRPr="00DA0326">
        <w:rPr>
          <w:rFonts w:ascii="Book Antiqua" w:eastAsia="BatangChe" w:hAnsi="Book Antiqua"/>
          <w:color w:val="000000"/>
          <w:sz w:val="24"/>
          <w:szCs w:val="24"/>
          <w:lang w:val="en-GB"/>
        </w:rPr>
        <w:t>2</w:t>
      </w:r>
      <w:r w:rsidR="00515766" w:rsidRPr="00DA0326">
        <w:rPr>
          <w:rFonts w:ascii="Book Antiqua" w:eastAsia="BatangChe" w:hAnsi="Book Antiqua"/>
          <w:color w:val="000000"/>
          <w:sz w:val="24"/>
          <w:szCs w:val="24"/>
          <w:lang w:val="en-GB"/>
        </w:rPr>
        <w:t>B</w:t>
      </w:r>
      <w:r w:rsidR="009433A2" w:rsidRPr="00DA0326">
        <w:rPr>
          <w:rFonts w:ascii="Book Antiqua" w:eastAsia="BatangChe" w:hAnsi="Book Antiqua"/>
          <w:color w:val="000000"/>
          <w:sz w:val="24"/>
          <w:szCs w:val="24"/>
          <w:lang w:val="en-GB"/>
        </w:rPr>
        <w:t>), as was also true of</w:t>
      </w:r>
      <w:r w:rsidRPr="00DA0326">
        <w:rPr>
          <w:rFonts w:ascii="Book Antiqua" w:eastAsia="BatangChe" w:hAnsi="Book Antiqua"/>
          <w:color w:val="000000"/>
          <w:sz w:val="24"/>
          <w:szCs w:val="24"/>
          <w:lang w:val="en-GB"/>
        </w:rPr>
        <w:t xml:space="preserve"> body weight changes from day </w:t>
      </w:r>
      <w:r w:rsidR="00B8492F" w:rsidRPr="00DA0326">
        <w:rPr>
          <w:rFonts w:ascii="Book Antiqua" w:eastAsia="BatangChe" w:hAnsi="Book Antiqua"/>
          <w:color w:val="000000"/>
          <w:sz w:val="24"/>
          <w:szCs w:val="24"/>
          <w:lang w:val="en-GB"/>
        </w:rPr>
        <w:t>zero</w:t>
      </w:r>
      <w:r w:rsidRPr="00DA0326">
        <w:rPr>
          <w:rFonts w:ascii="Book Antiqua" w:eastAsia="BatangChe" w:hAnsi="Book Antiqua"/>
          <w:color w:val="000000"/>
          <w:sz w:val="24"/>
          <w:szCs w:val="24"/>
          <w:lang w:val="en-GB"/>
        </w:rPr>
        <w:t xml:space="preserve"> (Fig</w:t>
      </w:r>
      <w:r w:rsidR="00515766" w:rsidRPr="00DA0326">
        <w:rPr>
          <w:rFonts w:ascii="Book Antiqua" w:eastAsia="宋体" w:hAnsi="Book Antiqua" w:hint="eastAsia"/>
          <w:color w:val="000000"/>
          <w:sz w:val="24"/>
          <w:szCs w:val="24"/>
          <w:lang w:val="en-GB" w:eastAsia="zh-CN"/>
        </w:rPr>
        <w:t xml:space="preserve">ure </w:t>
      </w:r>
      <w:r w:rsidRPr="00DA0326">
        <w:rPr>
          <w:rFonts w:ascii="Book Antiqua" w:eastAsia="BatangChe" w:hAnsi="Book Antiqua"/>
          <w:color w:val="000000"/>
          <w:sz w:val="24"/>
          <w:szCs w:val="24"/>
          <w:lang w:val="en-GB"/>
        </w:rPr>
        <w:t>2</w:t>
      </w:r>
      <w:r w:rsidR="00515766" w:rsidRPr="00DA0326">
        <w:rPr>
          <w:rFonts w:ascii="Book Antiqua" w:eastAsia="BatangChe" w:hAnsi="Book Antiqua"/>
          <w:color w:val="000000"/>
          <w:sz w:val="24"/>
          <w:szCs w:val="24"/>
          <w:lang w:val="en-GB"/>
        </w:rPr>
        <w:t>C</w:t>
      </w:r>
      <w:r w:rsidRPr="00DA0326">
        <w:rPr>
          <w:rFonts w:ascii="Book Antiqua" w:eastAsia="BatangChe" w:hAnsi="Book Antiqua"/>
          <w:color w:val="000000"/>
          <w:sz w:val="24"/>
          <w:szCs w:val="24"/>
          <w:lang w:val="en-GB"/>
        </w:rPr>
        <w:t xml:space="preserve">). </w:t>
      </w:r>
      <w:r w:rsidR="009433A2" w:rsidRPr="00DA0326">
        <w:rPr>
          <w:rFonts w:ascii="Book Antiqua" w:eastAsia="BatangChe" w:hAnsi="Book Antiqua"/>
          <w:color w:val="000000"/>
          <w:sz w:val="24"/>
          <w:szCs w:val="24"/>
          <w:lang w:val="en-GB"/>
        </w:rPr>
        <w:t>We concluded that MSCs exerted no</w:t>
      </w:r>
      <w:r w:rsidRPr="00DA0326">
        <w:rPr>
          <w:rFonts w:ascii="Book Antiqua" w:eastAsia="BatangChe" w:hAnsi="Book Antiqua"/>
          <w:color w:val="000000"/>
          <w:sz w:val="24"/>
          <w:szCs w:val="24"/>
          <w:lang w:val="en-GB"/>
        </w:rPr>
        <w:t xml:space="preserve"> signif</w:t>
      </w:r>
      <w:r w:rsidR="009433A2" w:rsidRPr="00DA0326">
        <w:rPr>
          <w:rFonts w:ascii="Book Antiqua" w:eastAsia="BatangChe" w:hAnsi="Book Antiqua"/>
          <w:color w:val="000000"/>
          <w:sz w:val="24"/>
          <w:szCs w:val="24"/>
          <w:lang w:val="en-GB"/>
        </w:rPr>
        <w:t>icant clinical effect</w:t>
      </w:r>
      <w:r w:rsidRPr="00DA0326">
        <w:rPr>
          <w:rFonts w:ascii="Book Antiqua" w:eastAsia="BatangChe" w:hAnsi="Book Antiqua"/>
          <w:color w:val="000000"/>
          <w:sz w:val="24"/>
          <w:szCs w:val="24"/>
          <w:lang w:val="en-GB"/>
        </w:rPr>
        <w:t xml:space="preserve"> in </w:t>
      </w:r>
      <w:r w:rsidR="009433A2" w:rsidRPr="00DA0326">
        <w:rPr>
          <w:rFonts w:ascii="Book Antiqua" w:eastAsia="BatangChe" w:hAnsi="Book Antiqua"/>
          <w:color w:val="000000"/>
          <w:sz w:val="24"/>
          <w:szCs w:val="24"/>
          <w:lang w:val="en-GB"/>
        </w:rPr>
        <w:t>our</w:t>
      </w:r>
      <w:r w:rsidRPr="00DA0326">
        <w:rPr>
          <w:rFonts w:ascii="Book Antiqua" w:eastAsia="BatangChe" w:hAnsi="Book Antiqua"/>
          <w:color w:val="000000"/>
          <w:sz w:val="24"/>
          <w:szCs w:val="24"/>
          <w:lang w:val="en-GB"/>
        </w:rPr>
        <w:t xml:space="preserve"> IBD model.</w:t>
      </w:r>
    </w:p>
    <w:p w:rsidR="00BC5F0D" w:rsidRPr="00DA0326" w:rsidRDefault="00BC5F0D" w:rsidP="00DA0326">
      <w:pPr>
        <w:wordWrap/>
        <w:spacing w:line="360" w:lineRule="auto"/>
        <w:ind w:firstLine="240"/>
        <w:rPr>
          <w:rFonts w:ascii="Book Antiqua" w:eastAsia="BatangChe" w:hAnsi="Book Antiqua"/>
          <w:color w:val="000000"/>
          <w:sz w:val="24"/>
          <w:szCs w:val="24"/>
          <w:lang w:val="en-GB"/>
        </w:rPr>
      </w:pPr>
    </w:p>
    <w:p w:rsidR="00BC5F0D" w:rsidRPr="00DA0326" w:rsidRDefault="00855678" w:rsidP="00DA0326">
      <w:pPr>
        <w:wordWrap/>
        <w:spacing w:line="360" w:lineRule="auto"/>
        <w:rPr>
          <w:rFonts w:ascii="Book Antiqua" w:hAnsi="Book Antiqua"/>
          <w:b/>
          <w:i/>
          <w:color w:val="000000"/>
          <w:sz w:val="24"/>
          <w:szCs w:val="24"/>
          <w:lang w:val="en-GB"/>
        </w:rPr>
      </w:pPr>
      <w:r w:rsidRPr="00DA0326">
        <w:rPr>
          <w:rFonts w:ascii="Book Antiqua" w:hAnsi="Book Antiqua"/>
          <w:b/>
          <w:i/>
          <w:color w:val="000000"/>
          <w:sz w:val="24"/>
          <w:szCs w:val="24"/>
          <w:lang w:val="en-GB"/>
        </w:rPr>
        <w:t>Histopathologic</w:t>
      </w:r>
      <w:r w:rsidR="009433A2" w:rsidRPr="00DA0326">
        <w:rPr>
          <w:rFonts w:ascii="Book Antiqua" w:hAnsi="Book Antiqua"/>
          <w:b/>
          <w:i/>
          <w:color w:val="000000"/>
          <w:sz w:val="24"/>
          <w:szCs w:val="24"/>
          <w:lang w:val="en-GB"/>
        </w:rPr>
        <w:t>al</w:t>
      </w:r>
      <w:r w:rsidRPr="00DA0326">
        <w:rPr>
          <w:rFonts w:ascii="Book Antiqua" w:hAnsi="Book Antiqua"/>
          <w:b/>
          <w:i/>
          <w:color w:val="000000"/>
          <w:sz w:val="24"/>
          <w:szCs w:val="24"/>
          <w:lang w:val="en-GB"/>
        </w:rPr>
        <w:t xml:space="preserve"> changes following MSC therapy in </w:t>
      </w:r>
      <w:r w:rsidR="009E394F" w:rsidRPr="00DA0326">
        <w:rPr>
          <w:rFonts w:ascii="Book Antiqua" w:hAnsi="Book Antiqua"/>
          <w:b/>
          <w:i/>
          <w:color w:val="000000"/>
          <w:sz w:val="24"/>
          <w:szCs w:val="24"/>
          <w:lang w:val="en-GB"/>
        </w:rPr>
        <w:t xml:space="preserve">the </w:t>
      </w:r>
      <w:r w:rsidRPr="00DA0326">
        <w:rPr>
          <w:rFonts w:ascii="Book Antiqua" w:hAnsi="Book Antiqua"/>
          <w:b/>
          <w:i/>
          <w:color w:val="000000"/>
          <w:sz w:val="24"/>
          <w:szCs w:val="24"/>
          <w:lang w:val="en-GB"/>
        </w:rPr>
        <w:t>DSS-induced IBD model</w:t>
      </w:r>
    </w:p>
    <w:p w:rsidR="00BC5F0D" w:rsidRPr="00DA0326" w:rsidRDefault="00855678" w:rsidP="00DA0326">
      <w:pPr>
        <w:wordWrap/>
        <w:spacing w:line="360" w:lineRule="auto"/>
        <w:rPr>
          <w:rFonts w:ascii="Book Antiqua" w:eastAsia="BatangChe" w:hAnsi="Book Antiqua"/>
          <w:color w:val="000000"/>
          <w:sz w:val="24"/>
          <w:szCs w:val="24"/>
          <w:lang w:val="en-GB"/>
        </w:rPr>
      </w:pPr>
      <w:r w:rsidRPr="00DA0326">
        <w:rPr>
          <w:rFonts w:ascii="Book Antiqua" w:eastAsia="BatangChe" w:hAnsi="Book Antiqua"/>
          <w:color w:val="000000"/>
          <w:sz w:val="24"/>
          <w:szCs w:val="24"/>
          <w:lang w:val="en-GB"/>
        </w:rPr>
        <w:t xml:space="preserve">On day </w:t>
      </w:r>
      <w:r w:rsidR="00B8492F" w:rsidRPr="00DA0326">
        <w:rPr>
          <w:rFonts w:ascii="Book Antiqua" w:eastAsia="BatangChe" w:hAnsi="Book Antiqua"/>
          <w:color w:val="000000"/>
          <w:sz w:val="24"/>
          <w:szCs w:val="24"/>
          <w:lang w:val="en-GB"/>
        </w:rPr>
        <w:t>ten</w:t>
      </w:r>
      <w:r w:rsidRPr="00DA0326">
        <w:rPr>
          <w:rFonts w:ascii="Book Antiqua" w:eastAsia="BatangChe" w:hAnsi="Book Antiqua"/>
          <w:color w:val="000000"/>
          <w:sz w:val="24"/>
          <w:szCs w:val="24"/>
          <w:lang w:val="en-GB"/>
        </w:rPr>
        <w:t xml:space="preserve"> large intestines </w:t>
      </w:r>
      <w:r w:rsidR="009433A2" w:rsidRPr="00DA0326">
        <w:rPr>
          <w:rFonts w:ascii="Book Antiqua" w:eastAsia="BatangChe" w:hAnsi="Book Antiqua"/>
          <w:color w:val="000000"/>
          <w:sz w:val="24"/>
          <w:szCs w:val="24"/>
          <w:lang w:val="en-GB"/>
        </w:rPr>
        <w:t>(</w:t>
      </w:r>
      <w:r w:rsidRPr="00DA0326">
        <w:rPr>
          <w:rFonts w:ascii="Book Antiqua" w:eastAsia="BatangChe" w:hAnsi="Book Antiqua"/>
          <w:color w:val="000000"/>
          <w:sz w:val="24"/>
          <w:szCs w:val="24"/>
          <w:lang w:val="en-GB"/>
        </w:rPr>
        <w:t xml:space="preserve">from </w:t>
      </w:r>
      <w:r w:rsidR="009433A2" w:rsidRPr="00DA0326">
        <w:rPr>
          <w:rFonts w:ascii="Book Antiqua" w:eastAsia="BatangChe" w:hAnsi="Book Antiqua"/>
          <w:color w:val="000000"/>
          <w:sz w:val="24"/>
          <w:szCs w:val="24"/>
          <w:lang w:val="en-GB"/>
        </w:rPr>
        <w:t xml:space="preserve">the </w:t>
      </w:r>
      <w:r w:rsidRPr="00DA0326">
        <w:rPr>
          <w:rFonts w:ascii="Book Antiqua" w:eastAsia="BatangChe" w:hAnsi="Book Antiqua"/>
          <w:color w:val="000000"/>
          <w:sz w:val="24"/>
          <w:szCs w:val="24"/>
          <w:lang w:val="en-GB"/>
        </w:rPr>
        <w:t xml:space="preserve">appendix to </w:t>
      </w:r>
      <w:r w:rsidR="009433A2" w:rsidRPr="00DA0326">
        <w:rPr>
          <w:rFonts w:ascii="Book Antiqua" w:eastAsia="BatangChe" w:hAnsi="Book Antiqua"/>
          <w:color w:val="000000"/>
          <w:sz w:val="24"/>
          <w:szCs w:val="24"/>
          <w:lang w:val="en-GB"/>
        </w:rPr>
        <w:t xml:space="preserve">the </w:t>
      </w:r>
      <w:r w:rsidRPr="00DA0326">
        <w:rPr>
          <w:rFonts w:ascii="Book Antiqua" w:eastAsia="BatangChe" w:hAnsi="Book Antiqua"/>
          <w:color w:val="000000"/>
          <w:sz w:val="24"/>
          <w:szCs w:val="24"/>
          <w:lang w:val="en-GB"/>
        </w:rPr>
        <w:t>anus</w:t>
      </w:r>
      <w:r w:rsidR="009433A2" w:rsidRPr="00DA0326">
        <w:rPr>
          <w:rFonts w:ascii="Book Antiqua" w:eastAsia="BatangChe" w:hAnsi="Book Antiqua"/>
          <w:color w:val="000000"/>
          <w:sz w:val="24"/>
          <w:szCs w:val="24"/>
          <w:lang w:val="en-GB"/>
        </w:rPr>
        <w:t>)</w:t>
      </w:r>
      <w:r w:rsidRPr="00DA0326">
        <w:rPr>
          <w:rFonts w:ascii="Book Antiqua" w:eastAsia="BatangChe" w:hAnsi="Book Antiqua"/>
          <w:color w:val="000000"/>
          <w:sz w:val="24"/>
          <w:szCs w:val="24"/>
          <w:lang w:val="en-GB"/>
        </w:rPr>
        <w:t xml:space="preserve"> were harvested and </w:t>
      </w:r>
      <w:r w:rsidR="00B416C7" w:rsidRPr="00DA0326">
        <w:rPr>
          <w:rFonts w:ascii="Book Antiqua" w:eastAsia="BatangChe" w:hAnsi="Book Antiqua"/>
          <w:color w:val="000000"/>
          <w:sz w:val="24"/>
          <w:szCs w:val="24"/>
          <w:lang w:val="en-GB"/>
        </w:rPr>
        <w:t>colon</w:t>
      </w:r>
      <w:r w:rsidRPr="00DA0326">
        <w:rPr>
          <w:rFonts w:ascii="Book Antiqua" w:eastAsia="BatangChe" w:hAnsi="Book Antiqua"/>
          <w:color w:val="000000"/>
          <w:sz w:val="24"/>
          <w:szCs w:val="24"/>
          <w:lang w:val="en-GB"/>
        </w:rPr>
        <w:t xml:space="preserve"> lengths </w:t>
      </w:r>
      <w:r w:rsidR="00B416C7" w:rsidRPr="00DA0326">
        <w:rPr>
          <w:rFonts w:ascii="Book Antiqua" w:eastAsia="BatangChe" w:hAnsi="Book Antiqua"/>
          <w:color w:val="000000"/>
          <w:sz w:val="24"/>
          <w:szCs w:val="24"/>
          <w:lang w:val="en-GB"/>
        </w:rPr>
        <w:t>measured. The</w:t>
      </w:r>
      <w:r w:rsidRPr="00DA0326">
        <w:rPr>
          <w:rFonts w:ascii="Book Antiqua" w:eastAsia="BatangChe" w:hAnsi="Book Antiqua"/>
          <w:color w:val="000000"/>
          <w:sz w:val="24"/>
          <w:szCs w:val="24"/>
          <w:lang w:val="en-GB"/>
        </w:rPr>
        <w:t xml:space="preserve"> median colon length</w:t>
      </w:r>
      <w:r w:rsidR="009433A2" w:rsidRPr="00DA0326">
        <w:rPr>
          <w:rFonts w:ascii="Book Antiqua" w:eastAsia="BatangChe" w:hAnsi="Book Antiqua"/>
          <w:color w:val="000000"/>
          <w:sz w:val="24"/>
          <w:szCs w:val="24"/>
          <w:lang w:val="en-GB"/>
        </w:rPr>
        <w:t>s</w:t>
      </w:r>
      <w:r w:rsidRPr="00DA0326">
        <w:rPr>
          <w:rFonts w:ascii="Book Antiqua" w:eastAsia="BatangChe" w:hAnsi="Book Antiqua"/>
          <w:color w:val="000000"/>
          <w:sz w:val="24"/>
          <w:szCs w:val="24"/>
          <w:lang w:val="en-GB"/>
        </w:rPr>
        <w:t xml:space="preserve"> </w:t>
      </w:r>
      <w:r w:rsidR="009433A2" w:rsidRPr="00DA0326">
        <w:rPr>
          <w:rFonts w:ascii="Book Antiqua" w:eastAsia="BatangChe" w:hAnsi="Book Antiqua"/>
          <w:color w:val="000000"/>
          <w:sz w:val="24"/>
          <w:szCs w:val="24"/>
          <w:lang w:val="en-GB"/>
        </w:rPr>
        <w:t>were</w:t>
      </w:r>
      <w:r w:rsidRPr="00DA0326">
        <w:rPr>
          <w:rFonts w:ascii="Book Antiqua" w:eastAsia="BatangChe" w:hAnsi="Book Antiqua"/>
          <w:color w:val="000000"/>
          <w:sz w:val="24"/>
          <w:szCs w:val="24"/>
          <w:lang w:val="en-GB"/>
        </w:rPr>
        <w:t xml:space="preserve"> 3.8</w:t>
      </w:r>
      <w:r w:rsidR="009433A2"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 xml:space="preserve">cm </w:t>
      </w:r>
      <w:r w:rsidR="009433A2" w:rsidRPr="00DA0326">
        <w:rPr>
          <w:rFonts w:ascii="Book Antiqua" w:eastAsia="BatangChe" w:hAnsi="Book Antiqua"/>
          <w:color w:val="000000"/>
          <w:sz w:val="24"/>
          <w:szCs w:val="24"/>
          <w:lang w:val="en-GB"/>
        </w:rPr>
        <w:t>in the</w:t>
      </w:r>
      <w:r w:rsidRPr="00DA0326">
        <w:rPr>
          <w:rFonts w:ascii="Book Antiqua" w:eastAsia="BatangChe" w:hAnsi="Book Antiqua"/>
          <w:color w:val="000000"/>
          <w:sz w:val="24"/>
          <w:szCs w:val="24"/>
          <w:lang w:val="en-GB"/>
        </w:rPr>
        <w:t xml:space="preserve"> control group and 3.7</w:t>
      </w:r>
      <w:r w:rsidR="009433A2"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 xml:space="preserve">cm </w:t>
      </w:r>
      <w:r w:rsidR="009433A2" w:rsidRPr="00DA0326">
        <w:rPr>
          <w:rFonts w:ascii="Book Antiqua" w:eastAsia="BatangChe" w:hAnsi="Book Antiqua"/>
          <w:color w:val="000000"/>
          <w:sz w:val="24"/>
          <w:szCs w:val="24"/>
          <w:lang w:val="en-GB"/>
        </w:rPr>
        <w:t>in the MSC</w:t>
      </w:r>
      <w:r w:rsidRPr="00DA0326">
        <w:rPr>
          <w:rFonts w:ascii="Book Antiqua" w:eastAsia="BatangChe" w:hAnsi="Book Antiqua"/>
          <w:color w:val="000000"/>
          <w:sz w:val="24"/>
          <w:szCs w:val="24"/>
          <w:lang w:val="en-GB"/>
        </w:rPr>
        <w:t>-treated group</w:t>
      </w:r>
      <w:r w:rsidR="00F721F3" w:rsidRPr="00DA0326">
        <w:rPr>
          <w:rFonts w:ascii="Book Antiqua" w:eastAsia="宋体" w:hAnsi="Book Antiqua" w:hint="eastAsia"/>
          <w:color w:val="000000"/>
          <w:sz w:val="24"/>
          <w:szCs w:val="24"/>
          <w:lang w:val="en-GB" w:eastAsia="zh-CN"/>
        </w:rPr>
        <w:t xml:space="preserve"> </w:t>
      </w:r>
      <w:r w:rsidR="00F721F3" w:rsidRPr="00DA0326">
        <w:rPr>
          <w:rFonts w:ascii="Book Antiqua" w:eastAsia="BatangChe" w:hAnsi="Book Antiqua"/>
          <w:color w:val="000000"/>
          <w:sz w:val="24"/>
          <w:szCs w:val="24"/>
          <w:lang w:val="en-GB"/>
        </w:rPr>
        <w:t>(Fig</w:t>
      </w:r>
      <w:r w:rsidR="00F721F3" w:rsidRPr="00DA0326">
        <w:rPr>
          <w:rFonts w:ascii="Book Antiqua" w:eastAsia="宋体" w:hAnsi="Book Antiqua" w:hint="eastAsia"/>
          <w:color w:val="000000"/>
          <w:sz w:val="24"/>
          <w:szCs w:val="24"/>
          <w:lang w:val="en-GB" w:eastAsia="zh-CN"/>
        </w:rPr>
        <w:t>ure 3</w:t>
      </w:r>
      <w:r w:rsidR="00F721F3" w:rsidRPr="00DA0326">
        <w:rPr>
          <w:rFonts w:ascii="Book Antiqua" w:eastAsia="BatangChe" w:hAnsi="Book Antiqua"/>
          <w:color w:val="000000"/>
          <w:sz w:val="24"/>
          <w:szCs w:val="24"/>
          <w:lang w:val="en-GB"/>
        </w:rPr>
        <w:t>)</w:t>
      </w:r>
      <w:r w:rsidRPr="00DA0326">
        <w:rPr>
          <w:rFonts w:ascii="Book Antiqua" w:eastAsia="BatangChe" w:hAnsi="Book Antiqua"/>
          <w:color w:val="000000"/>
          <w:sz w:val="24"/>
          <w:szCs w:val="24"/>
          <w:lang w:val="en-GB"/>
        </w:rPr>
        <w:t>. The median colon length in normal mice not fed DSS was 6.4</w:t>
      </w:r>
      <w:r w:rsidR="009433A2"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cm.</w:t>
      </w:r>
      <w:r w:rsidR="009433A2"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 xml:space="preserve">Generally, shorter colon length correlates with </w:t>
      </w:r>
      <w:r w:rsidR="009433A2" w:rsidRPr="00DA0326">
        <w:rPr>
          <w:rFonts w:ascii="Book Antiqua" w:eastAsia="BatangChe" w:hAnsi="Book Antiqua"/>
          <w:color w:val="000000"/>
          <w:sz w:val="24"/>
          <w:szCs w:val="24"/>
          <w:lang w:val="en-GB"/>
        </w:rPr>
        <w:t>the severity of</w:t>
      </w:r>
      <w:r w:rsidRPr="00DA0326">
        <w:rPr>
          <w:rFonts w:ascii="Book Antiqua" w:eastAsia="BatangChe" w:hAnsi="Book Antiqua"/>
          <w:color w:val="000000"/>
          <w:sz w:val="24"/>
          <w:szCs w:val="24"/>
          <w:lang w:val="en-GB"/>
        </w:rPr>
        <w:t xml:space="preserve"> IBD pathogenesis. </w:t>
      </w:r>
      <w:r w:rsidR="009433A2" w:rsidRPr="00DA0326">
        <w:rPr>
          <w:rFonts w:ascii="Book Antiqua" w:eastAsia="BatangChe" w:hAnsi="Book Antiqua"/>
          <w:color w:val="000000"/>
          <w:sz w:val="24"/>
          <w:szCs w:val="24"/>
          <w:lang w:val="en-GB"/>
        </w:rPr>
        <w:t>Our data showed</w:t>
      </w:r>
      <w:r w:rsidRPr="00DA0326">
        <w:rPr>
          <w:rFonts w:ascii="Book Antiqua" w:eastAsia="BatangChe" w:hAnsi="Book Antiqua"/>
          <w:color w:val="000000"/>
          <w:sz w:val="24"/>
          <w:szCs w:val="24"/>
          <w:lang w:val="en-GB"/>
        </w:rPr>
        <w:t xml:space="preserve"> </w:t>
      </w:r>
      <w:r w:rsidR="009433A2" w:rsidRPr="00DA0326">
        <w:rPr>
          <w:rFonts w:ascii="Book Antiqua" w:eastAsia="BatangChe" w:hAnsi="Book Antiqua"/>
          <w:color w:val="000000"/>
          <w:sz w:val="24"/>
          <w:szCs w:val="24"/>
          <w:lang w:val="en-GB"/>
        </w:rPr>
        <w:t>that</w:t>
      </w:r>
      <w:r w:rsidRPr="00DA0326">
        <w:rPr>
          <w:rFonts w:ascii="Book Antiqua" w:eastAsia="BatangChe" w:hAnsi="Book Antiqua"/>
          <w:color w:val="000000"/>
          <w:sz w:val="24"/>
          <w:szCs w:val="24"/>
          <w:lang w:val="en-GB"/>
        </w:rPr>
        <w:t xml:space="preserve"> MSCs </w:t>
      </w:r>
      <w:r w:rsidR="009433A2" w:rsidRPr="00DA0326">
        <w:rPr>
          <w:rFonts w:ascii="Book Antiqua" w:eastAsia="BatangChe" w:hAnsi="Book Antiqua"/>
          <w:color w:val="000000"/>
          <w:sz w:val="24"/>
          <w:szCs w:val="24"/>
          <w:lang w:val="en-GB"/>
        </w:rPr>
        <w:t>did not</w:t>
      </w:r>
      <w:r w:rsidRPr="00DA0326">
        <w:rPr>
          <w:rFonts w:ascii="Book Antiqua" w:eastAsia="BatangChe" w:hAnsi="Book Antiqua"/>
          <w:color w:val="000000"/>
          <w:sz w:val="24"/>
          <w:szCs w:val="24"/>
          <w:lang w:val="en-GB"/>
        </w:rPr>
        <w:t xml:space="preserve"> </w:t>
      </w:r>
      <w:r w:rsidR="009433A2" w:rsidRPr="00DA0326">
        <w:rPr>
          <w:rFonts w:ascii="Book Antiqua" w:eastAsia="BatangChe" w:hAnsi="Book Antiqua"/>
          <w:color w:val="000000"/>
          <w:sz w:val="24"/>
          <w:szCs w:val="24"/>
          <w:lang w:val="en-GB"/>
        </w:rPr>
        <w:t>inhibit the reduction in</w:t>
      </w:r>
      <w:r w:rsidRPr="00DA0326">
        <w:rPr>
          <w:rFonts w:ascii="Book Antiqua" w:eastAsia="BatangChe" w:hAnsi="Book Antiqua"/>
          <w:color w:val="000000"/>
          <w:sz w:val="24"/>
          <w:szCs w:val="24"/>
          <w:lang w:val="en-GB"/>
        </w:rPr>
        <w:t xml:space="preserve"> colon length </w:t>
      </w:r>
      <w:r w:rsidR="009433A2" w:rsidRPr="00DA0326">
        <w:rPr>
          <w:rFonts w:ascii="Book Antiqua" w:eastAsia="BatangChe" w:hAnsi="Book Antiqua"/>
          <w:color w:val="000000"/>
          <w:sz w:val="24"/>
          <w:szCs w:val="24"/>
          <w:lang w:val="en-GB"/>
        </w:rPr>
        <w:t>seen in the</w:t>
      </w:r>
      <w:r w:rsidRPr="00DA0326">
        <w:rPr>
          <w:rFonts w:ascii="Book Antiqua" w:eastAsia="BatangChe" w:hAnsi="Book Antiqua"/>
          <w:color w:val="000000"/>
          <w:sz w:val="24"/>
          <w:szCs w:val="24"/>
          <w:lang w:val="en-GB"/>
        </w:rPr>
        <w:t xml:space="preserve"> IBD model.</w:t>
      </w:r>
    </w:p>
    <w:p w:rsidR="00BC5F0D" w:rsidRPr="00DA0326" w:rsidRDefault="00855678" w:rsidP="00DA0326">
      <w:pPr>
        <w:wordWrap/>
        <w:spacing w:line="360" w:lineRule="auto"/>
        <w:ind w:firstLineChars="200" w:firstLine="480"/>
        <w:rPr>
          <w:rFonts w:ascii="Book Antiqua" w:eastAsia="BatangChe" w:hAnsi="Book Antiqua"/>
          <w:color w:val="000000"/>
          <w:sz w:val="24"/>
          <w:szCs w:val="24"/>
          <w:lang w:val="en-GB"/>
        </w:rPr>
      </w:pPr>
      <w:r w:rsidRPr="00DA0326">
        <w:rPr>
          <w:rFonts w:ascii="Book Antiqua" w:eastAsia="BatangChe" w:hAnsi="Book Antiqua"/>
          <w:color w:val="000000"/>
          <w:sz w:val="24"/>
          <w:szCs w:val="24"/>
          <w:lang w:val="en-GB"/>
        </w:rPr>
        <w:t xml:space="preserve">Distal colons were harvested on day </w:t>
      </w:r>
      <w:r w:rsidR="00B8492F" w:rsidRPr="00DA0326">
        <w:rPr>
          <w:rFonts w:ascii="Book Antiqua" w:eastAsia="BatangChe" w:hAnsi="Book Antiqua"/>
          <w:color w:val="000000"/>
          <w:sz w:val="24"/>
          <w:szCs w:val="24"/>
          <w:lang w:val="en-GB"/>
        </w:rPr>
        <w:t>ten</w:t>
      </w:r>
      <w:r w:rsidRPr="00DA0326">
        <w:rPr>
          <w:rFonts w:ascii="Book Antiqua" w:eastAsia="BatangChe" w:hAnsi="Book Antiqua"/>
          <w:color w:val="000000"/>
          <w:sz w:val="24"/>
          <w:szCs w:val="24"/>
          <w:lang w:val="en-GB"/>
        </w:rPr>
        <w:t xml:space="preserve">, fixed </w:t>
      </w:r>
      <w:r w:rsidR="009433A2" w:rsidRPr="00DA0326">
        <w:rPr>
          <w:rFonts w:ascii="Book Antiqua" w:eastAsia="BatangChe" w:hAnsi="Book Antiqua"/>
          <w:color w:val="000000"/>
          <w:sz w:val="24"/>
          <w:szCs w:val="24"/>
          <w:lang w:val="en-GB"/>
        </w:rPr>
        <w:t xml:space="preserve">in </w:t>
      </w:r>
      <w:r w:rsidRPr="00DA0326">
        <w:rPr>
          <w:rFonts w:ascii="Book Antiqua" w:eastAsia="BatangChe" w:hAnsi="Book Antiqua"/>
          <w:color w:val="000000"/>
          <w:sz w:val="24"/>
          <w:szCs w:val="24"/>
          <w:lang w:val="en-GB"/>
        </w:rPr>
        <w:t>10%</w:t>
      </w:r>
      <w:r w:rsidR="009433A2" w:rsidRPr="00DA0326">
        <w:rPr>
          <w:rFonts w:ascii="Book Antiqua" w:eastAsia="BatangChe" w:hAnsi="Book Antiqua"/>
          <w:color w:val="000000"/>
          <w:sz w:val="24"/>
          <w:szCs w:val="24"/>
          <w:lang w:val="en-GB"/>
        </w:rPr>
        <w:t xml:space="preserve"> (</w:t>
      </w:r>
      <w:r w:rsidR="00854B0A" w:rsidRPr="00DA0326">
        <w:rPr>
          <w:rFonts w:ascii="Book Antiqua" w:eastAsia="BatangChe" w:hAnsi="Book Antiqua"/>
          <w:color w:val="000000"/>
          <w:sz w:val="24"/>
          <w:szCs w:val="24"/>
          <w:lang w:val="en-GB"/>
        </w:rPr>
        <w:t>mL/L</w:t>
      </w:r>
      <w:r w:rsidR="009433A2" w:rsidRPr="00DA0326">
        <w:rPr>
          <w:rFonts w:ascii="Book Antiqua" w:eastAsia="BatangChe" w:hAnsi="Book Antiqua"/>
          <w:color w:val="000000"/>
          <w:sz w:val="24"/>
          <w:szCs w:val="24"/>
          <w:lang w:val="en-GB"/>
        </w:rPr>
        <w:t>)</w:t>
      </w:r>
      <w:r w:rsidRPr="00DA0326">
        <w:rPr>
          <w:rFonts w:ascii="Book Antiqua" w:eastAsia="BatangChe" w:hAnsi="Book Antiqua"/>
          <w:color w:val="000000"/>
          <w:sz w:val="24"/>
          <w:szCs w:val="24"/>
          <w:lang w:val="en-GB"/>
        </w:rPr>
        <w:t xml:space="preserve"> buffered formalin, and stained with h</w:t>
      </w:r>
      <w:r w:rsidR="00262A19" w:rsidRPr="00DA0326">
        <w:rPr>
          <w:rFonts w:ascii="Book Antiqua" w:eastAsia="BatangChe" w:hAnsi="Book Antiqua"/>
          <w:color w:val="000000"/>
          <w:sz w:val="24"/>
          <w:szCs w:val="24"/>
          <w:lang w:val="en-GB"/>
        </w:rPr>
        <w:t>a</w:t>
      </w:r>
      <w:r w:rsidRPr="00DA0326">
        <w:rPr>
          <w:rFonts w:ascii="Book Antiqua" w:eastAsia="BatangChe" w:hAnsi="Book Antiqua"/>
          <w:color w:val="000000"/>
          <w:sz w:val="24"/>
          <w:szCs w:val="24"/>
          <w:lang w:val="en-GB"/>
        </w:rPr>
        <w:t>ematoxylin and eosin (HE). DSS-induced IBD is ch</w:t>
      </w:r>
      <w:r w:rsidR="009E394F" w:rsidRPr="00DA0326">
        <w:rPr>
          <w:rFonts w:ascii="Book Antiqua" w:eastAsia="BatangChe" w:hAnsi="Book Antiqua"/>
          <w:color w:val="000000"/>
          <w:sz w:val="24"/>
          <w:szCs w:val="24"/>
          <w:lang w:val="en-GB"/>
        </w:rPr>
        <w:t>aracteris</w:t>
      </w:r>
      <w:r w:rsidR="009433A2" w:rsidRPr="00DA0326">
        <w:rPr>
          <w:rFonts w:ascii="Book Antiqua" w:eastAsia="BatangChe" w:hAnsi="Book Antiqua"/>
          <w:color w:val="000000"/>
          <w:sz w:val="24"/>
          <w:szCs w:val="24"/>
          <w:lang w:val="en-GB"/>
        </w:rPr>
        <w:t>ed by goblet cell loss</w:t>
      </w:r>
      <w:r w:rsidRPr="00DA0326">
        <w:rPr>
          <w:rFonts w:ascii="Book Antiqua" w:eastAsia="BatangChe" w:hAnsi="Book Antiqua"/>
          <w:color w:val="000000"/>
          <w:sz w:val="24"/>
          <w:szCs w:val="24"/>
          <w:lang w:val="en-GB"/>
        </w:rPr>
        <w:t xml:space="preserve"> and inflammatory cell infiltration. </w:t>
      </w:r>
      <w:r w:rsidR="009433A2" w:rsidRPr="00DA0326">
        <w:rPr>
          <w:rFonts w:ascii="Book Antiqua" w:eastAsia="BatangChe" w:hAnsi="Book Antiqua"/>
          <w:color w:val="000000"/>
          <w:sz w:val="24"/>
          <w:szCs w:val="24"/>
          <w:lang w:val="en-GB"/>
        </w:rPr>
        <w:t>Unlike</w:t>
      </w:r>
      <w:r w:rsidRPr="00DA0326">
        <w:rPr>
          <w:rFonts w:ascii="Book Antiqua" w:eastAsia="BatangChe" w:hAnsi="Book Antiqua"/>
          <w:color w:val="000000"/>
          <w:sz w:val="24"/>
          <w:szCs w:val="24"/>
          <w:lang w:val="en-GB"/>
        </w:rPr>
        <w:t xml:space="preserve"> normal </w:t>
      </w:r>
      <w:r w:rsidR="00B416C7" w:rsidRPr="00DA0326">
        <w:rPr>
          <w:rFonts w:ascii="Book Antiqua" w:eastAsia="BatangChe" w:hAnsi="Book Antiqua"/>
          <w:color w:val="000000"/>
          <w:sz w:val="24"/>
          <w:szCs w:val="24"/>
          <w:lang w:val="en-GB"/>
        </w:rPr>
        <w:t>mice,</w:t>
      </w:r>
      <w:r w:rsidR="009433A2" w:rsidRPr="00DA0326">
        <w:rPr>
          <w:rFonts w:ascii="Book Antiqua" w:eastAsia="BatangChe" w:hAnsi="Book Antiqua"/>
          <w:color w:val="000000"/>
          <w:sz w:val="24"/>
          <w:szCs w:val="24"/>
          <w:lang w:val="en-GB"/>
        </w:rPr>
        <w:t xml:space="preserve"> the </w:t>
      </w:r>
      <w:r w:rsidR="00B416C7" w:rsidRPr="00DA0326">
        <w:rPr>
          <w:rFonts w:ascii="Book Antiqua" w:eastAsia="BatangChe" w:hAnsi="Book Antiqua"/>
          <w:color w:val="000000"/>
          <w:sz w:val="24"/>
          <w:szCs w:val="24"/>
          <w:lang w:val="en-GB"/>
        </w:rPr>
        <w:t>control</w:t>
      </w:r>
      <w:r w:rsidRPr="00DA0326">
        <w:rPr>
          <w:rFonts w:ascii="Book Antiqua" w:eastAsia="BatangChe" w:hAnsi="Book Antiqua"/>
          <w:color w:val="000000"/>
          <w:sz w:val="24"/>
          <w:szCs w:val="24"/>
          <w:lang w:val="en-GB"/>
        </w:rPr>
        <w:t xml:space="preserve"> and MSC-treated group</w:t>
      </w:r>
      <w:r w:rsidR="009433A2" w:rsidRPr="00DA0326">
        <w:rPr>
          <w:rFonts w:ascii="Book Antiqua" w:eastAsia="BatangChe" w:hAnsi="Book Antiqua"/>
          <w:color w:val="000000"/>
          <w:sz w:val="24"/>
          <w:szCs w:val="24"/>
          <w:lang w:val="en-GB"/>
        </w:rPr>
        <w:t>s</w:t>
      </w:r>
      <w:r w:rsidRPr="00DA0326">
        <w:rPr>
          <w:rFonts w:ascii="Book Antiqua" w:eastAsia="BatangChe" w:hAnsi="Book Antiqua"/>
          <w:color w:val="000000"/>
          <w:sz w:val="24"/>
          <w:szCs w:val="24"/>
          <w:lang w:val="en-GB"/>
        </w:rPr>
        <w:t xml:space="preserve"> </w:t>
      </w:r>
      <w:r w:rsidR="009433A2" w:rsidRPr="00DA0326">
        <w:rPr>
          <w:rFonts w:ascii="Book Antiqua" w:eastAsia="BatangChe" w:hAnsi="Book Antiqua"/>
          <w:color w:val="000000"/>
          <w:sz w:val="24"/>
          <w:szCs w:val="24"/>
          <w:lang w:val="en-GB"/>
        </w:rPr>
        <w:t>exhibited</w:t>
      </w:r>
      <w:r w:rsidRPr="00DA0326">
        <w:rPr>
          <w:rFonts w:ascii="Book Antiqua" w:eastAsia="BatangChe" w:hAnsi="Book Antiqua"/>
          <w:color w:val="000000"/>
          <w:sz w:val="24"/>
          <w:szCs w:val="24"/>
          <w:lang w:val="en-GB"/>
        </w:rPr>
        <w:t xml:space="preserve"> epithelial disruption, </w:t>
      </w:r>
      <w:r w:rsidR="009C08F1" w:rsidRPr="00DA0326">
        <w:rPr>
          <w:rFonts w:ascii="Book Antiqua" w:eastAsia="BatangChe" w:hAnsi="Book Antiqua"/>
          <w:color w:val="000000"/>
          <w:sz w:val="24"/>
          <w:szCs w:val="24"/>
          <w:lang w:val="en-GB"/>
        </w:rPr>
        <w:t>damage to the</w:t>
      </w:r>
      <w:r w:rsidR="009433A2"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 xml:space="preserve">lamina muscularis mucosae, and submucosal </w:t>
      </w:r>
      <w:r w:rsidR="00683C03" w:rsidRPr="00DA0326">
        <w:rPr>
          <w:rFonts w:ascii="Book Antiqua" w:eastAsia="BatangChe" w:hAnsi="Book Antiqua"/>
          <w:color w:val="000000"/>
          <w:sz w:val="24"/>
          <w:szCs w:val="24"/>
          <w:lang w:val="en-GB"/>
        </w:rPr>
        <w:t>oedema</w:t>
      </w:r>
      <w:r w:rsidRPr="00DA0326">
        <w:rPr>
          <w:rFonts w:ascii="Book Antiqua" w:eastAsia="BatangChe" w:hAnsi="Book Antiqua"/>
          <w:color w:val="000000"/>
          <w:sz w:val="24"/>
          <w:szCs w:val="24"/>
          <w:lang w:val="en-GB"/>
        </w:rPr>
        <w:t xml:space="preserve"> (Fig</w:t>
      </w:r>
      <w:r w:rsidR="00515766" w:rsidRPr="00DA0326">
        <w:rPr>
          <w:rFonts w:ascii="Book Antiqua" w:eastAsia="宋体" w:hAnsi="Book Antiqua" w:hint="eastAsia"/>
          <w:color w:val="000000"/>
          <w:sz w:val="24"/>
          <w:szCs w:val="24"/>
          <w:lang w:val="en-GB" w:eastAsia="zh-CN"/>
        </w:rPr>
        <w:t xml:space="preserve">ure </w:t>
      </w:r>
      <w:r w:rsidRPr="00DA0326">
        <w:rPr>
          <w:rFonts w:ascii="Book Antiqua" w:eastAsia="BatangChe" w:hAnsi="Book Antiqua"/>
          <w:color w:val="000000"/>
          <w:sz w:val="24"/>
          <w:szCs w:val="24"/>
          <w:lang w:val="en-GB"/>
        </w:rPr>
        <w:t xml:space="preserve">4). </w:t>
      </w:r>
      <w:r w:rsidR="009433A2" w:rsidRPr="00DA0326">
        <w:rPr>
          <w:rFonts w:ascii="Book Antiqua" w:eastAsia="BatangChe" w:hAnsi="Book Antiqua"/>
          <w:color w:val="000000"/>
          <w:sz w:val="24"/>
          <w:szCs w:val="24"/>
          <w:lang w:val="en-GB"/>
        </w:rPr>
        <w:t>Thus, MSC</w:t>
      </w:r>
      <w:r w:rsidRPr="00DA0326">
        <w:rPr>
          <w:rFonts w:ascii="Book Antiqua" w:eastAsia="BatangChe" w:hAnsi="Book Antiqua"/>
          <w:color w:val="000000"/>
          <w:sz w:val="24"/>
          <w:szCs w:val="24"/>
          <w:lang w:val="en-GB"/>
        </w:rPr>
        <w:t xml:space="preserve"> treatment </w:t>
      </w:r>
      <w:r w:rsidR="009433A2" w:rsidRPr="00DA0326">
        <w:rPr>
          <w:rFonts w:ascii="Book Antiqua" w:eastAsia="BatangChe" w:hAnsi="Book Antiqua"/>
          <w:color w:val="000000"/>
          <w:sz w:val="24"/>
          <w:szCs w:val="24"/>
          <w:lang w:val="en-GB"/>
        </w:rPr>
        <w:t>did not inhibit the</w:t>
      </w:r>
      <w:r w:rsidRPr="00DA0326">
        <w:rPr>
          <w:rFonts w:ascii="Book Antiqua" w:eastAsia="BatangChe" w:hAnsi="Book Antiqua"/>
          <w:color w:val="000000"/>
          <w:sz w:val="24"/>
          <w:szCs w:val="24"/>
          <w:lang w:val="en-GB"/>
        </w:rPr>
        <w:t xml:space="preserve"> </w:t>
      </w:r>
      <w:r w:rsidR="009433A2" w:rsidRPr="00DA0326">
        <w:rPr>
          <w:rFonts w:ascii="Book Antiqua" w:eastAsia="BatangChe" w:hAnsi="Book Antiqua"/>
          <w:color w:val="000000"/>
          <w:sz w:val="24"/>
          <w:szCs w:val="24"/>
          <w:lang w:val="en-GB"/>
        </w:rPr>
        <w:t>intestinal</w:t>
      </w:r>
      <w:r w:rsidRPr="00DA0326">
        <w:rPr>
          <w:rFonts w:ascii="Book Antiqua" w:eastAsia="BatangChe" w:hAnsi="Book Antiqua"/>
          <w:color w:val="000000"/>
          <w:sz w:val="24"/>
          <w:szCs w:val="24"/>
          <w:lang w:val="en-GB"/>
        </w:rPr>
        <w:t xml:space="preserve"> inflammation </w:t>
      </w:r>
      <w:r w:rsidR="009433A2" w:rsidRPr="00DA0326">
        <w:rPr>
          <w:rFonts w:ascii="Book Antiqua" w:eastAsia="BatangChe" w:hAnsi="Book Antiqua"/>
          <w:color w:val="000000"/>
          <w:sz w:val="24"/>
          <w:szCs w:val="24"/>
          <w:lang w:val="en-GB"/>
        </w:rPr>
        <w:t>seen in the</w:t>
      </w:r>
      <w:r w:rsidRPr="00DA0326">
        <w:rPr>
          <w:rFonts w:ascii="Book Antiqua" w:eastAsia="BatangChe" w:hAnsi="Book Antiqua"/>
          <w:color w:val="000000"/>
          <w:sz w:val="24"/>
          <w:szCs w:val="24"/>
          <w:lang w:val="en-GB"/>
        </w:rPr>
        <w:t xml:space="preserve"> DSS-induced IBD model.</w:t>
      </w:r>
    </w:p>
    <w:p w:rsidR="00BC5F0D" w:rsidRPr="00DA0326" w:rsidRDefault="00BC5F0D" w:rsidP="00DA0326">
      <w:pPr>
        <w:wordWrap/>
        <w:spacing w:line="360" w:lineRule="auto"/>
        <w:ind w:firstLine="240"/>
        <w:rPr>
          <w:rFonts w:ascii="Book Antiqua" w:eastAsia="BatangChe" w:hAnsi="Book Antiqua"/>
          <w:color w:val="000000"/>
          <w:sz w:val="24"/>
          <w:szCs w:val="24"/>
          <w:lang w:val="en-GB"/>
        </w:rPr>
      </w:pPr>
    </w:p>
    <w:p w:rsidR="00BC5F0D" w:rsidRPr="00DA0326" w:rsidRDefault="00855678" w:rsidP="00DA0326">
      <w:pPr>
        <w:wordWrap/>
        <w:spacing w:line="360" w:lineRule="auto"/>
        <w:rPr>
          <w:rFonts w:ascii="Book Antiqua" w:eastAsia="宋体" w:hAnsi="Book Antiqua"/>
          <w:b/>
          <w:i/>
          <w:color w:val="000000"/>
          <w:sz w:val="24"/>
          <w:szCs w:val="24"/>
          <w:lang w:val="en-GB" w:eastAsia="zh-CN"/>
        </w:rPr>
      </w:pPr>
      <w:r w:rsidRPr="00DA0326">
        <w:rPr>
          <w:rFonts w:ascii="Book Antiqua" w:hAnsi="Book Antiqua"/>
          <w:b/>
          <w:i/>
          <w:color w:val="000000"/>
          <w:sz w:val="24"/>
          <w:szCs w:val="24"/>
          <w:lang w:val="en-GB"/>
        </w:rPr>
        <w:lastRenderedPageBreak/>
        <w:t>Reciprocal regulation of IL-6 and IL-10 in spleen</w:t>
      </w:r>
      <w:r w:rsidR="009433A2" w:rsidRPr="00DA0326">
        <w:rPr>
          <w:rFonts w:ascii="Book Antiqua" w:hAnsi="Book Antiqua"/>
          <w:b/>
          <w:i/>
          <w:color w:val="000000"/>
          <w:sz w:val="24"/>
          <w:szCs w:val="24"/>
          <w:lang w:val="en-GB"/>
        </w:rPr>
        <w:t>s</w:t>
      </w:r>
      <w:r w:rsidRPr="00DA0326">
        <w:rPr>
          <w:rFonts w:ascii="Book Antiqua" w:hAnsi="Book Antiqua"/>
          <w:b/>
          <w:i/>
          <w:color w:val="000000"/>
          <w:sz w:val="24"/>
          <w:szCs w:val="24"/>
          <w:lang w:val="en-GB"/>
        </w:rPr>
        <w:t xml:space="preserve"> </w:t>
      </w:r>
      <w:r w:rsidR="009433A2" w:rsidRPr="00DA0326">
        <w:rPr>
          <w:rFonts w:ascii="Book Antiqua" w:hAnsi="Book Antiqua"/>
          <w:b/>
          <w:i/>
          <w:color w:val="000000"/>
          <w:sz w:val="24"/>
          <w:szCs w:val="24"/>
          <w:lang w:val="en-GB"/>
        </w:rPr>
        <w:t xml:space="preserve">of mice with </w:t>
      </w:r>
      <w:r w:rsidRPr="00DA0326">
        <w:rPr>
          <w:rFonts w:ascii="Book Antiqua" w:hAnsi="Book Antiqua"/>
          <w:b/>
          <w:i/>
          <w:color w:val="000000"/>
          <w:sz w:val="24"/>
          <w:szCs w:val="24"/>
          <w:lang w:val="en-GB"/>
        </w:rPr>
        <w:t xml:space="preserve">DSS-colitis </w:t>
      </w:r>
      <w:r w:rsidR="009E394F" w:rsidRPr="00DA0326">
        <w:rPr>
          <w:rFonts w:ascii="Book Antiqua" w:hAnsi="Book Antiqua"/>
          <w:b/>
          <w:i/>
          <w:color w:val="000000"/>
          <w:sz w:val="24"/>
          <w:szCs w:val="24"/>
          <w:lang w:val="en-GB"/>
        </w:rPr>
        <w:t>upon</w:t>
      </w:r>
      <w:r w:rsidRPr="00DA0326">
        <w:rPr>
          <w:rFonts w:ascii="Book Antiqua" w:hAnsi="Book Antiqua"/>
          <w:b/>
          <w:i/>
          <w:color w:val="000000"/>
          <w:sz w:val="24"/>
          <w:szCs w:val="24"/>
          <w:lang w:val="en-GB"/>
        </w:rPr>
        <w:t xml:space="preserve"> MSC</w:t>
      </w:r>
      <w:r w:rsidR="00817964" w:rsidRPr="00DA0326">
        <w:rPr>
          <w:rFonts w:ascii="Book Antiqua" w:hAnsi="Book Antiqua"/>
          <w:b/>
          <w:i/>
          <w:color w:val="000000"/>
          <w:sz w:val="24"/>
          <w:szCs w:val="24"/>
          <w:lang w:val="en-GB"/>
        </w:rPr>
        <w:t xml:space="preserve"> </w:t>
      </w:r>
      <w:r w:rsidR="00515766" w:rsidRPr="00DA0326">
        <w:rPr>
          <w:rFonts w:ascii="Book Antiqua" w:hAnsi="Book Antiqua"/>
          <w:b/>
          <w:i/>
          <w:color w:val="000000"/>
          <w:sz w:val="24"/>
          <w:szCs w:val="24"/>
          <w:lang w:val="en-GB"/>
        </w:rPr>
        <w:t>therapy</w:t>
      </w:r>
    </w:p>
    <w:p w:rsidR="00BC5F0D" w:rsidRPr="00DA0326" w:rsidRDefault="00855678" w:rsidP="00DA0326">
      <w:pPr>
        <w:wordWrap/>
        <w:spacing w:line="360" w:lineRule="auto"/>
        <w:rPr>
          <w:rFonts w:ascii="Book Antiqua" w:hAnsi="Book Antiqua"/>
          <w:b/>
          <w:i/>
          <w:color w:val="000000"/>
          <w:sz w:val="24"/>
          <w:szCs w:val="24"/>
          <w:lang w:val="en-GB"/>
        </w:rPr>
      </w:pPr>
      <w:r w:rsidRPr="00DA0326">
        <w:rPr>
          <w:rFonts w:ascii="Book Antiqua" w:eastAsia="BatangChe" w:hAnsi="Book Antiqua"/>
          <w:color w:val="000000"/>
          <w:sz w:val="24"/>
          <w:szCs w:val="24"/>
          <w:lang w:val="en-GB"/>
        </w:rPr>
        <w:t xml:space="preserve">To confirm </w:t>
      </w:r>
      <w:r w:rsidR="00630850" w:rsidRPr="00DA0326">
        <w:rPr>
          <w:rFonts w:ascii="Book Antiqua" w:eastAsia="BatangChe" w:hAnsi="Book Antiqua"/>
          <w:color w:val="000000"/>
          <w:sz w:val="24"/>
          <w:szCs w:val="24"/>
          <w:lang w:val="en-GB"/>
        </w:rPr>
        <w:t xml:space="preserve">that MSCs exerted </w:t>
      </w:r>
      <w:r w:rsidRPr="00DA0326">
        <w:rPr>
          <w:rFonts w:ascii="Book Antiqua" w:eastAsia="BatangChe" w:hAnsi="Book Antiqua"/>
          <w:color w:val="000000"/>
          <w:sz w:val="24"/>
          <w:szCs w:val="24"/>
          <w:lang w:val="en-GB"/>
        </w:rPr>
        <w:t xml:space="preserve">immunoregulatory </w:t>
      </w:r>
      <w:r w:rsidR="00B138CA" w:rsidRPr="00DA0326">
        <w:rPr>
          <w:rFonts w:ascii="Book Antiqua" w:eastAsia="BatangChe" w:hAnsi="Book Antiqua"/>
          <w:color w:val="000000"/>
          <w:sz w:val="24"/>
          <w:szCs w:val="24"/>
          <w:lang w:val="en-GB"/>
        </w:rPr>
        <w:t xml:space="preserve">effects </w:t>
      </w:r>
      <w:r w:rsidR="00630850" w:rsidRPr="00DA0326">
        <w:rPr>
          <w:rFonts w:ascii="Book Antiqua" w:eastAsia="BatangChe" w:hAnsi="Book Antiqua"/>
          <w:color w:val="000000"/>
          <w:sz w:val="24"/>
          <w:szCs w:val="24"/>
          <w:lang w:val="en-GB"/>
        </w:rPr>
        <w:t>on</w:t>
      </w:r>
      <w:r w:rsidRPr="00DA0326">
        <w:rPr>
          <w:rFonts w:ascii="Book Antiqua" w:eastAsia="BatangChe" w:hAnsi="Book Antiqua"/>
          <w:color w:val="000000"/>
          <w:sz w:val="24"/>
          <w:szCs w:val="24"/>
          <w:lang w:val="en-GB"/>
        </w:rPr>
        <w:t xml:space="preserve"> T-cells, we </w:t>
      </w:r>
      <w:r w:rsidR="00630850" w:rsidRPr="00DA0326">
        <w:rPr>
          <w:rFonts w:ascii="Book Antiqua" w:eastAsia="BatangChe" w:hAnsi="Book Antiqua"/>
          <w:color w:val="000000"/>
          <w:sz w:val="24"/>
          <w:szCs w:val="24"/>
          <w:lang w:val="en-GB"/>
        </w:rPr>
        <w:t>measured the levels of pro-inflammatory cytokines and</w:t>
      </w:r>
      <w:r w:rsidRPr="00DA0326">
        <w:rPr>
          <w:rFonts w:ascii="Book Antiqua" w:eastAsia="BatangChe" w:hAnsi="Book Antiqua"/>
          <w:color w:val="000000"/>
          <w:sz w:val="24"/>
          <w:szCs w:val="24"/>
          <w:lang w:val="en-GB"/>
        </w:rPr>
        <w:t xml:space="preserve"> helper T</w:t>
      </w:r>
      <w:r w:rsidR="00B138CA" w:rsidRPr="00DA0326">
        <w:rPr>
          <w:rFonts w:ascii="Book Antiqua" w:eastAsia="BatangChe" w:hAnsi="Book Antiqua"/>
          <w:color w:val="000000"/>
          <w:sz w:val="24"/>
          <w:szCs w:val="24"/>
          <w:lang w:val="en-GB"/>
        </w:rPr>
        <w:t>-</w:t>
      </w:r>
      <w:r w:rsidRPr="00DA0326">
        <w:rPr>
          <w:rFonts w:ascii="Book Antiqua" w:eastAsia="BatangChe" w:hAnsi="Book Antiqua"/>
          <w:color w:val="000000"/>
          <w:sz w:val="24"/>
          <w:szCs w:val="24"/>
          <w:lang w:val="en-GB"/>
        </w:rPr>
        <w:t>cell cytokines</w:t>
      </w:r>
      <w:r w:rsidR="00630850" w:rsidRPr="00DA0326">
        <w:rPr>
          <w:rFonts w:ascii="Book Antiqua" w:eastAsia="BatangChe" w:hAnsi="Book Antiqua"/>
          <w:color w:val="000000"/>
          <w:sz w:val="24"/>
          <w:szCs w:val="24"/>
          <w:lang w:val="en-GB"/>
        </w:rPr>
        <w:t>,</w:t>
      </w:r>
      <w:r w:rsidRPr="00DA0326">
        <w:rPr>
          <w:rFonts w:ascii="Book Antiqua" w:eastAsia="BatangChe" w:hAnsi="Book Antiqua"/>
          <w:color w:val="000000"/>
          <w:sz w:val="24"/>
          <w:szCs w:val="24"/>
          <w:lang w:val="en-GB"/>
        </w:rPr>
        <w:t xml:space="preserve"> and </w:t>
      </w:r>
      <w:r w:rsidR="00630850" w:rsidRPr="00DA0326">
        <w:rPr>
          <w:rFonts w:ascii="Book Antiqua" w:eastAsia="BatangChe" w:hAnsi="Book Antiqua"/>
          <w:color w:val="000000"/>
          <w:sz w:val="24"/>
          <w:szCs w:val="24"/>
          <w:lang w:val="en-GB"/>
        </w:rPr>
        <w:t xml:space="preserve">that of </w:t>
      </w:r>
      <w:r w:rsidRPr="00DA0326">
        <w:rPr>
          <w:rFonts w:ascii="Book Antiqua" w:eastAsia="BatangChe" w:hAnsi="Book Antiqua"/>
          <w:color w:val="000000"/>
          <w:sz w:val="24"/>
          <w:szCs w:val="24"/>
          <w:lang w:val="en-GB"/>
        </w:rPr>
        <w:t>regulatory T (T</w:t>
      </w:r>
      <w:r w:rsidRPr="00DA0326">
        <w:rPr>
          <w:rFonts w:ascii="Book Antiqua" w:eastAsia="BatangChe" w:hAnsi="Book Antiqua"/>
          <w:color w:val="000000"/>
          <w:sz w:val="24"/>
          <w:szCs w:val="24"/>
          <w:vertAlign w:val="subscript"/>
          <w:lang w:val="en-GB"/>
        </w:rPr>
        <w:t>reg</w:t>
      </w:r>
      <w:r w:rsidRPr="00DA0326">
        <w:rPr>
          <w:rFonts w:ascii="Book Antiqua" w:eastAsia="BatangChe" w:hAnsi="Book Antiqua"/>
          <w:color w:val="000000"/>
          <w:sz w:val="24"/>
          <w:szCs w:val="24"/>
          <w:lang w:val="en-GB"/>
        </w:rPr>
        <w:t>) cells</w:t>
      </w:r>
      <w:r w:rsidR="00630850" w:rsidRPr="00DA0326">
        <w:rPr>
          <w:rFonts w:ascii="Book Antiqua" w:eastAsia="BatangChe" w:hAnsi="Book Antiqua"/>
          <w:color w:val="000000"/>
          <w:sz w:val="24"/>
          <w:szCs w:val="24"/>
          <w:lang w:val="en-GB"/>
        </w:rPr>
        <w:t>, by flow cytometry via FACS</w:t>
      </w:r>
      <w:r w:rsidRPr="00DA0326">
        <w:rPr>
          <w:rFonts w:ascii="Book Antiqua" w:eastAsia="BatangChe" w:hAnsi="Book Antiqua"/>
          <w:color w:val="000000"/>
          <w:sz w:val="24"/>
          <w:szCs w:val="24"/>
          <w:lang w:val="en-GB"/>
        </w:rPr>
        <w:t xml:space="preserve">. </w:t>
      </w:r>
      <w:r w:rsidR="00630850" w:rsidRPr="00DA0326">
        <w:rPr>
          <w:rFonts w:ascii="Book Antiqua" w:eastAsia="BatangChe" w:hAnsi="Book Antiqua"/>
          <w:color w:val="000000"/>
          <w:sz w:val="24"/>
          <w:szCs w:val="24"/>
          <w:lang w:val="en-GB"/>
        </w:rPr>
        <w:t>The</w:t>
      </w:r>
      <w:r w:rsidRPr="00DA0326">
        <w:rPr>
          <w:rFonts w:ascii="Book Antiqua" w:eastAsia="BatangChe" w:hAnsi="Book Antiqua"/>
          <w:color w:val="000000"/>
          <w:sz w:val="24"/>
          <w:szCs w:val="24"/>
          <w:lang w:val="en-GB"/>
        </w:rPr>
        <w:t xml:space="preserve"> cytokine levels </w:t>
      </w:r>
      <w:r w:rsidR="00630850" w:rsidRPr="00DA0326">
        <w:rPr>
          <w:rFonts w:ascii="Book Antiqua" w:eastAsia="BatangChe" w:hAnsi="Book Antiqua"/>
          <w:color w:val="000000"/>
          <w:sz w:val="24"/>
          <w:szCs w:val="24"/>
          <w:lang w:val="en-GB"/>
        </w:rPr>
        <w:t>in the</w:t>
      </w:r>
      <w:r w:rsidRPr="00DA0326">
        <w:rPr>
          <w:rFonts w:ascii="Book Antiqua" w:eastAsia="BatangChe" w:hAnsi="Book Antiqua"/>
          <w:color w:val="000000"/>
          <w:sz w:val="24"/>
          <w:szCs w:val="24"/>
          <w:lang w:val="en-GB"/>
        </w:rPr>
        <w:t xml:space="preserve"> MSC-treated group were similar to </w:t>
      </w:r>
      <w:r w:rsidR="00630850" w:rsidRPr="00DA0326">
        <w:rPr>
          <w:rFonts w:ascii="Book Antiqua" w:eastAsia="BatangChe" w:hAnsi="Book Antiqua"/>
          <w:color w:val="000000"/>
          <w:sz w:val="24"/>
          <w:szCs w:val="24"/>
          <w:lang w:val="en-GB"/>
        </w:rPr>
        <w:t>those</w:t>
      </w:r>
      <w:r w:rsidRPr="00DA0326">
        <w:rPr>
          <w:rFonts w:ascii="Book Antiqua" w:eastAsia="BatangChe" w:hAnsi="Book Antiqua"/>
          <w:color w:val="000000"/>
          <w:sz w:val="24"/>
          <w:szCs w:val="24"/>
          <w:lang w:val="en-GB"/>
        </w:rPr>
        <w:t xml:space="preserve"> </w:t>
      </w:r>
      <w:r w:rsidR="00B138CA" w:rsidRPr="00DA0326">
        <w:rPr>
          <w:rFonts w:ascii="Book Antiqua" w:eastAsia="BatangChe" w:hAnsi="Book Antiqua"/>
          <w:color w:val="000000"/>
          <w:sz w:val="24"/>
          <w:szCs w:val="24"/>
          <w:lang w:val="en-GB"/>
        </w:rPr>
        <w:t xml:space="preserve">in </w:t>
      </w:r>
      <w:r w:rsidR="00630850" w:rsidRPr="00DA0326">
        <w:rPr>
          <w:rFonts w:ascii="Book Antiqua" w:eastAsia="BatangChe" w:hAnsi="Book Antiqua"/>
          <w:color w:val="000000"/>
          <w:sz w:val="24"/>
          <w:szCs w:val="24"/>
          <w:lang w:val="en-GB"/>
        </w:rPr>
        <w:t>the</w:t>
      </w:r>
      <w:r w:rsidRPr="00DA0326">
        <w:rPr>
          <w:rFonts w:ascii="Book Antiqua" w:eastAsia="BatangChe" w:hAnsi="Book Antiqua"/>
          <w:color w:val="000000"/>
          <w:sz w:val="24"/>
          <w:szCs w:val="24"/>
          <w:lang w:val="en-GB"/>
        </w:rPr>
        <w:t xml:space="preserve"> </w:t>
      </w:r>
      <w:r w:rsidR="00817964" w:rsidRPr="00DA0326">
        <w:rPr>
          <w:rFonts w:ascii="Book Antiqua" w:eastAsia="BatangChe" w:hAnsi="Book Antiqua"/>
          <w:color w:val="000000"/>
          <w:sz w:val="24"/>
          <w:szCs w:val="24"/>
          <w:lang w:val="en-GB"/>
        </w:rPr>
        <w:t>control group</w:t>
      </w:r>
      <w:r w:rsidR="00515766" w:rsidRPr="00DA0326">
        <w:rPr>
          <w:rFonts w:ascii="Book Antiqua" w:eastAsia="BatangChe" w:hAnsi="Book Antiqua"/>
          <w:color w:val="000000"/>
          <w:sz w:val="24"/>
          <w:szCs w:val="24"/>
          <w:lang w:val="en-GB"/>
        </w:rPr>
        <w:t xml:space="preserve"> (Fig</w:t>
      </w:r>
      <w:r w:rsidR="00515766" w:rsidRPr="00DA0326">
        <w:rPr>
          <w:rFonts w:ascii="Book Antiqua" w:eastAsia="宋体" w:hAnsi="Book Antiqua" w:hint="eastAsia"/>
          <w:color w:val="000000"/>
          <w:sz w:val="24"/>
          <w:szCs w:val="24"/>
          <w:lang w:val="en-GB" w:eastAsia="zh-CN"/>
        </w:rPr>
        <w:t>ure</w:t>
      </w:r>
      <w:r w:rsidRPr="00DA0326">
        <w:rPr>
          <w:rFonts w:ascii="Book Antiqua" w:eastAsia="BatangChe" w:hAnsi="Book Antiqua"/>
          <w:color w:val="000000"/>
          <w:sz w:val="24"/>
          <w:szCs w:val="24"/>
          <w:lang w:val="en-GB"/>
        </w:rPr>
        <w:t xml:space="preserve"> 5</w:t>
      </w:r>
      <w:r w:rsidR="00515766" w:rsidRPr="00DA0326">
        <w:rPr>
          <w:rFonts w:ascii="Book Antiqua" w:eastAsia="BatangChe" w:hAnsi="Book Antiqua"/>
          <w:color w:val="000000"/>
          <w:sz w:val="24"/>
          <w:szCs w:val="24"/>
          <w:lang w:val="en-GB"/>
        </w:rPr>
        <w:t>A</w:t>
      </w:r>
      <w:r w:rsidRPr="00DA0326">
        <w:rPr>
          <w:rFonts w:ascii="Book Antiqua" w:eastAsia="BatangChe" w:hAnsi="Book Antiqua"/>
          <w:color w:val="000000"/>
          <w:sz w:val="24"/>
          <w:szCs w:val="24"/>
          <w:lang w:val="en-GB"/>
        </w:rPr>
        <w:t>). The median percentage of IFN-γ</w:t>
      </w:r>
      <w:r w:rsidR="00817964"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in</w:t>
      </w:r>
      <w:r w:rsidR="00817964" w:rsidRPr="00DA0326">
        <w:rPr>
          <w:rFonts w:ascii="Book Antiqua" w:eastAsia="BatangChe" w:hAnsi="Book Antiqua"/>
          <w:color w:val="000000"/>
          <w:sz w:val="24"/>
          <w:szCs w:val="24"/>
          <w:lang w:val="en-GB"/>
        </w:rPr>
        <w:t xml:space="preserve"> </w:t>
      </w:r>
      <w:r w:rsidR="00630850" w:rsidRPr="00DA0326">
        <w:rPr>
          <w:rFonts w:ascii="Book Antiqua" w:eastAsia="BatangChe" w:hAnsi="Book Antiqua"/>
          <w:color w:val="000000"/>
          <w:sz w:val="24"/>
          <w:szCs w:val="24"/>
          <w:lang w:val="en-GB"/>
        </w:rPr>
        <w:t xml:space="preserve">the </w:t>
      </w:r>
      <w:r w:rsidRPr="00DA0326">
        <w:rPr>
          <w:rFonts w:ascii="Book Antiqua" w:eastAsia="BatangChe" w:hAnsi="Book Antiqua"/>
          <w:color w:val="000000"/>
          <w:sz w:val="24"/>
          <w:szCs w:val="24"/>
          <w:lang w:val="en-GB"/>
        </w:rPr>
        <w:t xml:space="preserve">control group was 1.1%, </w:t>
      </w:r>
      <w:r w:rsidR="00630850" w:rsidRPr="00DA0326">
        <w:rPr>
          <w:rFonts w:ascii="Book Antiqua" w:eastAsia="BatangChe" w:hAnsi="Book Antiqua"/>
          <w:color w:val="000000"/>
          <w:sz w:val="24"/>
          <w:szCs w:val="24"/>
          <w:lang w:val="en-GB"/>
        </w:rPr>
        <w:t>and</w:t>
      </w:r>
      <w:r w:rsidRPr="00DA0326">
        <w:rPr>
          <w:rFonts w:ascii="Book Antiqua" w:eastAsia="BatangChe" w:hAnsi="Book Antiqua"/>
          <w:color w:val="000000"/>
          <w:sz w:val="24"/>
          <w:szCs w:val="24"/>
          <w:lang w:val="en-GB"/>
        </w:rPr>
        <w:t xml:space="preserve"> 1.02%</w:t>
      </w:r>
      <w:r w:rsidR="00630850" w:rsidRPr="00DA0326">
        <w:rPr>
          <w:rFonts w:ascii="Book Antiqua" w:eastAsia="BatangChe" w:hAnsi="Book Antiqua"/>
          <w:color w:val="000000"/>
          <w:sz w:val="24"/>
          <w:szCs w:val="24"/>
          <w:lang w:val="en-GB"/>
        </w:rPr>
        <w:t xml:space="preserve"> in the MSC-treated group</w:t>
      </w:r>
      <w:r w:rsidRPr="00DA0326">
        <w:rPr>
          <w:rFonts w:ascii="Book Antiqua" w:eastAsia="BatangChe" w:hAnsi="Book Antiqua"/>
          <w:color w:val="000000"/>
          <w:sz w:val="24"/>
          <w:szCs w:val="24"/>
          <w:lang w:val="en-GB"/>
        </w:rPr>
        <w:t>. The median percentages of IL-4, IL-17, IL-6, IL-10, and T</w:t>
      </w:r>
      <w:r w:rsidRPr="00DA0326">
        <w:rPr>
          <w:rFonts w:ascii="Book Antiqua" w:eastAsia="BatangChe" w:hAnsi="Book Antiqua"/>
          <w:color w:val="000000"/>
          <w:sz w:val="24"/>
          <w:szCs w:val="24"/>
          <w:vertAlign w:val="subscript"/>
          <w:lang w:val="en-GB"/>
        </w:rPr>
        <w:t>reg</w:t>
      </w:r>
      <w:r w:rsidR="00817964" w:rsidRPr="00DA0326">
        <w:rPr>
          <w:rFonts w:ascii="Book Antiqua" w:eastAsia="BatangChe" w:hAnsi="Book Antiqua"/>
          <w:color w:val="000000"/>
          <w:sz w:val="24"/>
          <w:szCs w:val="24"/>
          <w:vertAlign w:val="subscript"/>
          <w:lang w:val="en-GB"/>
        </w:rPr>
        <w:t xml:space="preserve"> </w:t>
      </w:r>
      <w:r w:rsidR="009E394F" w:rsidRPr="00DA0326">
        <w:rPr>
          <w:rFonts w:ascii="Book Antiqua" w:eastAsia="BatangChe" w:hAnsi="Book Antiqua"/>
          <w:color w:val="000000"/>
          <w:sz w:val="24"/>
          <w:szCs w:val="24"/>
          <w:lang w:val="en-GB"/>
        </w:rPr>
        <w:t>cells i</w:t>
      </w:r>
      <w:r w:rsidRPr="00DA0326">
        <w:rPr>
          <w:rFonts w:ascii="Book Antiqua" w:eastAsia="BatangChe" w:hAnsi="Book Antiqua"/>
          <w:color w:val="000000"/>
          <w:sz w:val="24"/>
          <w:szCs w:val="24"/>
          <w:lang w:val="en-GB"/>
        </w:rPr>
        <w:t>n</w:t>
      </w:r>
      <w:r w:rsidR="00817964" w:rsidRPr="00DA0326">
        <w:rPr>
          <w:rFonts w:ascii="Book Antiqua" w:eastAsia="BatangChe" w:hAnsi="Book Antiqua"/>
          <w:color w:val="000000"/>
          <w:sz w:val="24"/>
          <w:szCs w:val="24"/>
          <w:lang w:val="en-GB"/>
        </w:rPr>
        <w:t xml:space="preserve"> </w:t>
      </w:r>
      <w:r w:rsidR="00630850" w:rsidRPr="00DA0326">
        <w:rPr>
          <w:rFonts w:ascii="Book Antiqua" w:eastAsia="BatangChe" w:hAnsi="Book Antiqua"/>
          <w:color w:val="000000"/>
          <w:sz w:val="24"/>
          <w:szCs w:val="24"/>
          <w:lang w:val="en-GB"/>
        </w:rPr>
        <w:t xml:space="preserve">the </w:t>
      </w:r>
      <w:r w:rsidRPr="00DA0326">
        <w:rPr>
          <w:rFonts w:ascii="Book Antiqua" w:eastAsia="BatangChe" w:hAnsi="Book Antiqua"/>
          <w:color w:val="000000"/>
          <w:sz w:val="24"/>
          <w:szCs w:val="24"/>
          <w:lang w:val="en-GB"/>
        </w:rPr>
        <w:t>control</w:t>
      </w:r>
      <w:r w:rsidR="00817964"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group</w:t>
      </w:r>
      <w:r w:rsidR="00817964"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were</w:t>
      </w:r>
      <w:r w:rsidR="00630850"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5.64, 2.63, 1.49, 1.46, and 22.2%, respectively</w:t>
      </w:r>
      <w:r w:rsidR="00630850" w:rsidRPr="00DA0326">
        <w:rPr>
          <w:rFonts w:ascii="Book Antiqua" w:eastAsia="BatangChe" w:hAnsi="Book Antiqua"/>
          <w:color w:val="000000"/>
          <w:sz w:val="24"/>
          <w:szCs w:val="24"/>
          <w:lang w:val="en-GB"/>
        </w:rPr>
        <w:t>;</w:t>
      </w:r>
      <w:r w:rsidRPr="00DA0326">
        <w:rPr>
          <w:rFonts w:ascii="Book Antiqua" w:eastAsia="BatangChe" w:hAnsi="Book Antiqua"/>
          <w:color w:val="000000"/>
          <w:sz w:val="24"/>
          <w:szCs w:val="24"/>
          <w:lang w:val="en-GB"/>
        </w:rPr>
        <w:t xml:space="preserve"> and </w:t>
      </w:r>
      <w:r w:rsidR="00817964" w:rsidRPr="00DA0326">
        <w:rPr>
          <w:rFonts w:ascii="Book Antiqua" w:eastAsia="BatangChe" w:hAnsi="Book Antiqua"/>
          <w:color w:val="000000"/>
          <w:sz w:val="24"/>
          <w:szCs w:val="24"/>
          <w:lang w:val="en-GB"/>
        </w:rPr>
        <w:t>those in</w:t>
      </w:r>
      <w:r w:rsidRPr="00DA0326">
        <w:rPr>
          <w:rFonts w:ascii="Book Antiqua" w:eastAsia="BatangChe" w:hAnsi="Book Antiqua"/>
          <w:color w:val="000000"/>
          <w:sz w:val="24"/>
          <w:szCs w:val="24"/>
          <w:lang w:val="en-GB"/>
        </w:rPr>
        <w:t xml:space="preserve"> </w:t>
      </w:r>
      <w:r w:rsidR="00630850" w:rsidRPr="00DA0326">
        <w:rPr>
          <w:rFonts w:ascii="Book Antiqua" w:eastAsia="BatangChe" w:hAnsi="Book Antiqua"/>
          <w:color w:val="000000"/>
          <w:sz w:val="24"/>
          <w:szCs w:val="24"/>
          <w:lang w:val="en-GB"/>
        </w:rPr>
        <w:t xml:space="preserve">the </w:t>
      </w:r>
      <w:r w:rsidRPr="00DA0326">
        <w:rPr>
          <w:rFonts w:ascii="Book Antiqua" w:eastAsia="BatangChe" w:hAnsi="Book Antiqua"/>
          <w:color w:val="000000"/>
          <w:sz w:val="24"/>
          <w:szCs w:val="24"/>
          <w:lang w:val="en-GB"/>
        </w:rPr>
        <w:t>MSC-treated group 5.97, 2.41, 1.88, 1.65, and 21.3%</w:t>
      </w:r>
      <w:r w:rsidR="00630850" w:rsidRPr="00DA0326">
        <w:rPr>
          <w:rFonts w:ascii="Book Antiqua" w:eastAsia="BatangChe" w:hAnsi="Book Antiqua"/>
          <w:color w:val="000000"/>
          <w:sz w:val="24"/>
          <w:szCs w:val="24"/>
          <w:lang w:val="en-GB"/>
        </w:rPr>
        <w:t>,</w:t>
      </w:r>
      <w:r w:rsidRPr="00DA0326">
        <w:rPr>
          <w:rFonts w:ascii="Book Antiqua" w:eastAsia="BatangChe" w:hAnsi="Book Antiqua"/>
          <w:color w:val="000000"/>
          <w:sz w:val="24"/>
          <w:szCs w:val="24"/>
          <w:lang w:val="en-GB"/>
        </w:rPr>
        <w:t xml:space="preserve"> </w:t>
      </w:r>
      <w:r w:rsidR="00630850" w:rsidRPr="00DA0326">
        <w:rPr>
          <w:rFonts w:ascii="Book Antiqua" w:eastAsia="BatangChe" w:hAnsi="Book Antiqua"/>
          <w:color w:val="000000"/>
          <w:sz w:val="24"/>
          <w:szCs w:val="24"/>
          <w:lang w:val="en-GB"/>
        </w:rPr>
        <w:t>respectively. Fig</w:t>
      </w:r>
      <w:r w:rsidR="0067609D" w:rsidRPr="00DA0326">
        <w:rPr>
          <w:rFonts w:ascii="Book Antiqua" w:eastAsia="宋体" w:hAnsi="Book Antiqua" w:hint="eastAsia"/>
          <w:color w:val="000000"/>
          <w:sz w:val="24"/>
          <w:szCs w:val="24"/>
          <w:lang w:val="en-GB" w:eastAsia="zh-CN"/>
        </w:rPr>
        <w:t>ure</w:t>
      </w:r>
      <w:r w:rsidR="00630850" w:rsidRPr="00DA0326">
        <w:rPr>
          <w:rFonts w:ascii="Book Antiqua" w:eastAsia="BatangChe" w:hAnsi="Book Antiqua"/>
          <w:color w:val="000000"/>
          <w:sz w:val="24"/>
          <w:szCs w:val="24"/>
          <w:lang w:val="en-GB"/>
        </w:rPr>
        <w:t xml:space="preserve"> 5</w:t>
      </w:r>
      <w:r w:rsidR="0067609D" w:rsidRPr="00DA0326">
        <w:rPr>
          <w:rFonts w:ascii="Book Antiqua" w:eastAsia="BatangChe" w:hAnsi="Book Antiqua"/>
          <w:color w:val="000000"/>
          <w:sz w:val="24"/>
          <w:szCs w:val="24"/>
          <w:lang w:val="en-GB"/>
        </w:rPr>
        <w:t>B</w:t>
      </w:r>
      <w:r w:rsidR="00630850" w:rsidRPr="00DA0326">
        <w:rPr>
          <w:rFonts w:ascii="Book Antiqua" w:eastAsia="BatangChe" w:hAnsi="Book Antiqua"/>
          <w:color w:val="000000"/>
          <w:sz w:val="24"/>
          <w:szCs w:val="24"/>
          <w:lang w:val="en-GB"/>
        </w:rPr>
        <w:t xml:space="preserve"> shows the percentages of </w:t>
      </w:r>
      <w:r w:rsidRPr="00DA0326">
        <w:rPr>
          <w:rFonts w:ascii="Book Antiqua" w:eastAsia="BatangChe" w:hAnsi="Book Antiqua"/>
          <w:color w:val="000000"/>
          <w:sz w:val="24"/>
          <w:szCs w:val="24"/>
          <w:lang w:val="en-GB"/>
        </w:rPr>
        <w:t>cytokine</w:t>
      </w:r>
      <w:r w:rsidR="00630850" w:rsidRPr="00DA0326">
        <w:rPr>
          <w:rFonts w:ascii="Book Antiqua" w:eastAsia="BatangChe" w:hAnsi="Book Antiqua"/>
          <w:color w:val="000000"/>
          <w:sz w:val="24"/>
          <w:szCs w:val="24"/>
          <w:lang w:val="en-GB"/>
        </w:rPr>
        <w:t>s</w:t>
      </w:r>
      <w:r w:rsidR="00262A19" w:rsidRPr="00DA0326">
        <w:rPr>
          <w:rFonts w:ascii="Book Antiqua" w:eastAsia="BatangChe" w:hAnsi="Book Antiqua"/>
          <w:color w:val="000000"/>
          <w:sz w:val="24"/>
          <w:szCs w:val="24"/>
          <w:lang w:val="en-GB"/>
        </w:rPr>
        <w:t xml:space="preserve"> in mLN. </w:t>
      </w:r>
      <w:r w:rsidRPr="00DA0326">
        <w:rPr>
          <w:rFonts w:ascii="Book Antiqua" w:eastAsia="BatangChe" w:hAnsi="Book Antiqua"/>
          <w:color w:val="000000"/>
          <w:sz w:val="24"/>
          <w:szCs w:val="24"/>
          <w:lang w:val="en-GB"/>
        </w:rPr>
        <w:t>The average percentages of IFN-γ, IL-4, IL-6, IL-10, and T</w:t>
      </w:r>
      <w:r w:rsidRPr="00DA0326">
        <w:rPr>
          <w:rFonts w:ascii="Book Antiqua" w:eastAsia="BatangChe" w:hAnsi="Book Antiqua"/>
          <w:color w:val="000000"/>
          <w:sz w:val="24"/>
          <w:szCs w:val="24"/>
          <w:vertAlign w:val="subscript"/>
          <w:lang w:val="en-GB"/>
        </w:rPr>
        <w:t xml:space="preserve">reg </w:t>
      </w:r>
      <w:r w:rsidR="009E394F" w:rsidRPr="00DA0326">
        <w:rPr>
          <w:rFonts w:ascii="Book Antiqua" w:eastAsia="BatangChe" w:hAnsi="Book Antiqua"/>
          <w:color w:val="000000"/>
          <w:sz w:val="24"/>
          <w:szCs w:val="24"/>
          <w:lang w:val="en-GB"/>
        </w:rPr>
        <w:t>cells i</w:t>
      </w:r>
      <w:r w:rsidR="00630850" w:rsidRPr="00DA0326">
        <w:rPr>
          <w:rFonts w:ascii="Book Antiqua" w:eastAsia="BatangChe" w:hAnsi="Book Antiqua"/>
          <w:color w:val="000000"/>
          <w:sz w:val="24"/>
          <w:szCs w:val="24"/>
          <w:lang w:val="en-GB"/>
        </w:rPr>
        <w:t xml:space="preserve">n the </w:t>
      </w:r>
      <w:r w:rsidRPr="00DA0326">
        <w:rPr>
          <w:rFonts w:ascii="Book Antiqua" w:eastAsia="BatangChe" w:hAnsi="Book Antiqua"/>
          <w:color w:val="000000"/>
          <w:sz w:val="24"/>
          <w:szCs w:val="24"/>
          <w:lang w:val="en-GB"/>
        </w:rPr>
        <w:t>control</w:t>
      </w:r>
      <w:r w:rsidR="00630850"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group</w:t>
      </w:r>
      <w:r w:rsidR="00630850"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were</w:t>
      </w:r>
      <w:r w:rsidR="00630850"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2.24, 4.02, 2.19, 0.89, and 22.65%, respectively</w:t>
      </w:r>
      <w:r w:rsidR="00630850" w:rsidRPr="00DA0326">
        <w:rPr>
          <w:rFonts w:ascii="Book Antiqua" w:eastAsia="BatangChe" w:hAnsi="Book Antiqua"/>
          <w:color w:val="000000"/>
          <w:sz w:val="24"/>
          <w:szCs w:val="24"/>
          <w:lang w:val="en-GB"/>
        </w:rPr>
        <w:t>;</w:t>
      </w:r>
      <w:r w:rsidRPr="00DA0326">
        <w:rPr>
          <w:rFonts w:ascii="Book Antiqua" w:eastAsia="BatangChe" w:hAnsi="Book Antiqua"/>
          <w:color w:val="000000"/>
          <w:sz w:val="24"/>
          <w:szCs w:val="24"/>
          <w:lang w:val="en-GB"/>
        </w:rPr>
        <w:t xml:space="preserve"> and </w:t>
      </w:r>
      <w:r w:rsidR="00817964" w:rsidRPr="00DA0326">
        <w:rPr>
          <w:rFonts w:ascii="Book Antiqua" w:eastAsia="BatangChe" w:hAnsi="Book Antiqua"/>
          <w:color w:val="000000"/>
          <w:sz w:val="24"/>
          <w:szCs w:val="24"/>
          <w:lang w:val="en-GB"/>
        </w:rPr>
        <w:t>those in</w:t>
      </w:r>
      <w:r w:rsidRPr="00DA0326">
        <w:rPr>
          <w:rFonts w:ascii="Book Antiqua" w:eastAsia="BatangChe" w:hAnsi="Book Antiqua"/>
          <w:color w:val="000000"/>
          <w:sz w:val="24"/>
          <w:szCs w:val="24"/>
          <w:lang w:val="en-GB"/>
        </w:rPr>
        <w:t xml:space="preserve"> </w:t>
      </w:r>
      <w:r w:rsidR="00630850" w:rsidRPr="00DA0326">
        <w:rPr>
          <w:rFonts w:ascii="Book Antiqua" w:eastAsia="BatangChe" w:hAnsi="Book Antiqua"/>
          <w:color w:val="000000"/>
          <w:sz w:val="24"/>
          <w:szCs w:val="24"/>
          <w:lang w:val="en-GB"/>
        </w:rPr>
        <w:t xml:space="preserve">the </w:t>
      </w:r>
      <w:r w:rsidRPr="00DA0326">
        <w:rPr>
          <w:rFonts w:ascii="Book Antiqua" w:eastAsia="BatangChe" w:hAnsi="Book Antiqua"/>
          <w:color w:val="000000"/>
          <w:sz w:val="24"/>
          <w:szCs w:val="24"/>
          <w:lang w:val="en-GB"/>
        </w:rPr>
        <w:t>MSC</w:t>
      </w:r>
      <w:r w:rsidR="00630850" w:rsidRPr="00DA0326">
        <w:rPr>
          <w:rFonts w:ascii="Book Antiqua" w:eastAsia="BatangChe" w:hAnsi="Book Antiqua"/>
          <w:color w:val="000000"/>
          <w:sz w:val="24"/>
          <w:szCs w:val="24"/>
          <w:lang w:val="en-GB"/>
        </w:rPr>
        <w:t xml:space="preserve">-treated group </w:t>
      </w:r>
      <w:r w:rsidRPr="00DA0326">
        <w:rPr>
          <w:rFonts w:ascii="Book Antiqua" w:eastAsia="BatangChe" w:hAnsi="Book Antiqua"/>
          <w:color w:val="000000"/>
          <w:sz w:val="24"/>
          <w:szCs w:val="24"/>
          <w:lang w:val="en-GB"/>
        </w:rPr>
        <w:t>2.53, 6.11, 2.82, 1.57, and 21.15%</w:t>
      </w:r>
      <w:r w:rsidR="00630850" w:rsidRPr="00DA0326">
        <w:rPr>
          <w:rFonts w:ascii="Book Antiqua" w:eastAsia="BatangChe" w:hAnsi="Book Antiqua"/>
          <w:color w:val="000000"/>
          <w:sz w:val="24"/>
          <w:szCs w:val="24"/>
          <w:lang w:val="en-GB"/>
        </w:rPr>
        <w:t>,</w:t>
      </w:r>
      <w:r w:rsidRPr="00DA0326">
        <w:rPr>
          <w:rFonts w:ascii="Book Antiqua" w:eastAsia="BatangChe" w:hAnsi="Book Antiqua"/>
          <w:color w:val="000000"/>
          <w:sz w:val="24"/>
          <w:szCs w:val="24"/>
          <w:lang w:val="en-GB"/>
        </w:rPr>
        <w:t xml:space="preserve"> respectively. The mean percentage of IL-17 in</w:t>
      </w:r>
      <w:r w:rsidR="00817964" w:rsidRPr="00DA0326">
        <w:rPr>
          <w:rFonts w:ascii="Book Antiqua" w:eastAsia="BatangChe" w:hAnsi="Book Antiqua"/>
          <w:color w:val="000000"/>
          <w:sz w:val="24"/>
          <w:szCs w:val="24"/>
          <w:lang w:val="en-GB"/>
        </w:rPr>
        <w:t xml:space="preserve"> </w:t>
      </w:r>
      <w:r w:rsidR="00630850" w:rsidRPr="00DA0326">
        <w:rPr>
          <w:rFonts w:ascii="Book Antiqua" w:eastAsia="BatangChe" w:hAnsi="Book Antiqua"/>
          <w:color w:val="000000"/>
          <w:sz w:val="24"/>
          <w:szCs w:val="24"/>
          <w:lang w:val="en-GB"/>
        </w:rPr>
        <w:t xml:space="preserve">the </w:t>
      </w:r>
      <w:r w:rsidRPr="00DA0326">
        <w:rPr>
          <w:rFonts w:ascii="Book Antiqua" w:eastAsia="BatangChe" w:hAnsi="Book Antiqua"/>
          <w:color w:val="000000"/>
          <w:sz w:val="24"/>
          <w:szCs w:val="24"/>
          <w:lang w:val="en-GB"/>
        </w:rPr>
        <w:t>control</w:t>
      </w:r>
      <w:r w:rsidR="00817964"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group</w:t>
      </w:r>
      <w:r w:rsidR="00817964"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was</w:t>
      </w:r>
      <w:r w:rsidR="00630850"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 xml:space="preserve">2.61% and that in </w:t>
      </w:r>
      <w:r w:rsidR="00630850" w:rsidRPr="00DA0326">
        <w:rPr>
          <w:rFonts w:ascii="Book Antiqua" w:eastAsia="BatangChe" w:hAnsi="Book Antiqua"/>
          <w:color w:val="000000"/>
          <w:sz w:val="24"/>
          <w:szCs w:val="24"/>
          <w:lang w:val="en-GB"/>
        </w:rPr>
        <w:t xml:space="preserve">the </w:t>
      </w:r>
      <w:r w:rsidRPr="00DA0326">
        <w:rPr>
          <w:rFonts w:ascii="Book Antiqua" w:eastAsia="BatangChe" w:hAnsi="Book Antiqua"/>
          <w:color w:val="000000"/>
          <w:sz w:val="24"/>
          <w:szCs w:val="24"/>
          <w:lang w:val="en-GB"/>
        </w:rPr>
        <w:t>MSC-treated group</w:t>
      </w:r>
      <w:r w:rsidR="009E394F" w:rsidRPr="00DA0326">
        <w:rPr>
          <w:rFonts w:ascii="Book Antiqua" w:eastAsia="BatangChe" w:hAnsi="Book Antiqua"/>
          <w:color w:val="000000"/>
          <w:sz w:val="24"/>
          <w:szCs w:val="24"/>
          <w:lang w:val="en-GB"/>
        </w:rPr>
        <w:t xml:space="preserve"> 1</w:t>
      </w:r>
      <w:r w:rsidRPr="00DA0326">
        <w:rPr>
          <w:rFonts w:ascii="Book Antiqua" w:eastAsia="BatangChe" w:hAnsi="Book Antiqua"/>
          <w:color w:val="000000"/>
          <w:sz w:val="24"/>
          <w:szCs w:val="24"/>
          <w:lang w:val="en-GB"/>
        </w:rPr>
        <w:t>.92% (</w:t>
      </w:r>
      <w:r w:rsidR="00515766" w:rsidRPr="00DA0326">
        <w:rPr>
          <w:rFonts w:ascii="Book Antiqua" w:eastAsia="BatangChe" w:hAnsi="Book Antiqua"/>
          <w:i/>
          <w:color w:val="000000"/>
          <w:sz w:val="24"/>
          <w:szCs w:val="24"/>
          <w:lang w:val="en-GB"/>
        </w:rPr>
        <w:t>P</w:t>
      </w:r>
      <w:r w:rsidR="00515766" w:rsidRPr="0069735F">
        <w:rPr>
          <w:rFonts w:ascii="Book Antiqua" w:eastAsia="宋体" w:hAnsi="Book Antiqua" w:hint="eastAsia"/>
          <w:color w:val="000000"/>
          <w:sz w:val="24"/>
          <w:szCs w:val="24"/>
          <w:lang w:val="en-GB" w:eastAsia="zh-CN"/>
        </w:rPr>
        <w:t xml:space="preserve"> </w:t>
      </w:r>
      <w:r w:rsidRPr="0069735F">
        <w:rPr>
          <w:rFonts w:ascii="Book Antiqua" w:eastAsia="BatangChe" w:hAnsi="Book Antiqua"/>
          <w:color w:val="000000"/>
          <w:sz w:val="24"/>
          <w:szCs w:val="24"/>
          <w:lang w:val="en-GB"/>
        </w:rPr>
        <w:t>=</w:t>
      </w:r>
      <w:r w:rsidR="00515766" w:rsidRPr="0069735F">
        <w:rPr>
          <w:rFonts w:ascii="Book Antiqua" w:eastAsia="宋体" w:hAnsi="Book Antiqua" w:hint="eastAsia"/>
          <w:color w:val="000000"/>
          <w:sz w:val="24"/>
          <w:szCs w:val="24"/>
          <w:lang w:val="en-GB" w:eastAsia="zh-CN"/>
        </w:rPr>
        <w:t xml:space="preserve"> </w:t>
      </w:r>
      <w:r w:rsidRPr="0069735F">
        <w:rPr>
          <w:rFonts w:ascii="Book Antiqua" w:eastAsia="BatangChe" w:hAnsi="Book Antiqua"/>
          <w:color w:val="000000"/>
          <w:sz w:val="24"/>
          <w:szCs w:val="24"/>
          <w:lang w:val="en-GB"/>
        </w:rPr>
        <w:t>0.0126</w:t>
      </w:r>
      <w:r w:rsidRPr="00DA0326">
        <w:rPr>
          <w:rFonts w:ascii="Book Antiqua" w:eastAsia="BatangChe" w:hAnsi="Book Antiqua"/>
          <w:color w:val="000000"/>
          <w:sz w:val="24"/>
          <w:szCs w:val="24"/>
          <w:lang w:val="en-GB"/>
        </w:rPr>
        <w:t>). Alt</w:t>
      </w:r>
      <w:r w:rsidR="00262A19" w:rsidRPr="00DA0326">
        <w:rPr>
          <w:rFonts w:ascii="Book Antiqua" w:eastAsia="BatangChe" w:hAnsi="Book Antiqua"/>
          <w:color w:val="000000"/>
          <w:sz w:val="24"/>
          <w:szCs w:val="24"/>
          <w:lang w:val="en-GB"/>
        </w:rPr>
        <w:t>hough the level of IL-17 in mLN</w:t>
      </w:r>
      <w:r w:rsidR="00817964"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 xml:space="preserve">was slightly </w:t>
      </w:r>
      <w:r w:rsidR="00630850" w:rsidRPr="00DA0326">
        <w:rPr>
          <w:rFonts w:ascii="Book Antiqua" w:eastAsia="BatangChe" w:hAnsi="Book Antiqua"/>
          <w:color w:val="000000"/>
          <w:sz w:val="24"/>
          <w:szCs w:val="24"/>
          <w:lang w:val="en-GB"/>
        </w:rPr>
        <w:t>higher in the MSC</w:t>
      </w:r>
      <w:r w:rsidRPr="00DA0326">
        <w:rPr>
          <w:rFonts w:ascii="Book Antiqua" w:eastAsia="BatangChe" w:hAnsi="Book Antiqua"/>
          <w:color w:val="000000"/>
          <w:sz w:val="24"/>
          <w:szCs w:val="24"/>
          <w:lang w:val="en-GB"/>
        </w:rPr>
        <w:t xml:space="preserve">-treated group, </w:t>
      </w:r>
      <w:r w:rsidR="00630850" w:rsidRPr="00DA0326">
        <w:rPr>
          <w:rFonts w:ascii="Book Antiqua" w:eastAsia="BatangChe" w:hAnsi="Book Antiqua"/>
          <w:color w:val="000000"/>
          <w:sz w:val="24"/>
          <w:szCs w:val="24"/>
          <w:lang w:val="en-GB"/>
        </w:rPr>
        <w:t xml:space="preserve">the levels of </w:t>
      </w:r>
      <w:r w:rsidRPr="00DA0326">
        <w:rPr>
          <w:rFonts w:ascii="Book Antiqua" w:eastAsia="BatangChe" w:hAnsi="Book Antiqua"/>
          <w:color w:val="000000"/>
          <w:sz w:val="24"/>
          <w:szCs w:val="24"/>
          <w:lang w:val="en-GB"/>
        </w:rPr>
        <w:t>most other cytokines</w:t>
      </w:r>
      <w:r w:rsidR="00630850" w:rsidRPr="00DA0326">
        <w:rPr>
          <w:rFonts w:ascii="Book Antiqua" w:eastAsia="BatangChe" w:hAnsi="Book Antiqua"/>
          <w:color w:val="000000"/>
          <w:sz w:val="24"/>
          <w:szCs w:val="24"/>
          <w:lang w:val="en-GB"/>
        </w:rPr>
        <w:t>,</w:t>
      </w:r>
      <w:r w:rsidRPr="00DA0326">
        <w:rPr>
          <w:rFonts w:ascii="Book Antiqua" w:eastAsia="BatangChe" w:hAnsi="Book Antiqua"/>
          <w:color w:val="000000"/>
          <w:sz w:val="24"/>
          <w:szCs w:val="24"/>
          <w:lang w:val="en-GB"/>
        </w:rPr>
        <w:t xml:space="preserve"> including IFN-γ, IL-4, IL-6, and IL-10</w:t>
      </w:r>
      <w:r w:rsidR="00630850" w:rsidRPr="00DA0326">
        <w:rPr>
          <w:rFonts w:ascii="Book Antiqua" w:eastAsia="BatangChe" w:hAnsi="Book Antiqua"/>
          <w:color w:val="000000"/>
          <w:sz w:val="24"/>
          <w:szCs w:val="24"/>
          <w:lang w:val="en-GB"/>
        </w:rPr>
        <w:t>;</w:t>
      </w:r>
      <w:r w:rsidRPr="00DA0326">
        <w:rPr>
          <w:rFonts w:ascii="Book Antiqua" w:eastAsia="BatangChe" w:hAnsi="Book Antiqua"/>
          <w:color w:val="000000"/>
          <w:sz w:val="24"/>
          <w:szCs w:val="24"/>
          <w:lang w:val="en-GB"/>
        </w:rPr>
        <w:t xml:space="preserve"> and T</w:t>
      </w:r>
      <w:r w:rsidRPr="00DA0326">
        <w:rPr>
          <w:rFonts w:ascii="Book Antiqua" w:eastAsia="BatangChe" w:hAnsi="Book Antiqua"/>
          <w:color w:val="000000"/>
          <w:sz w:val="24"/>
          <w:szCs w:val="24"/>
          <w:vertAlign w:val="subscript"/>
          <w:lang w:val="en-GB"/>
        </w:rPr>
        <w:t xml:space="preserve">reg </w:t>
      </w:r>
      <w:r w:rsidR="00630850" w:rsidRPr="00DA0326">
        <w:rPr>
          <w:rFonts w:ascii="Book Antiqua" w:eastAsia="BatangChe" w:hAnsi="Book Antiqua"/>
          <w:color w:val="000000"/>
          <w:sz w:val="24"/>
          <w:szCs w:val="24"/>
          <w:lang w:val="en-GB"/>
        </w:rPr>
        <w:t>cells,</w:t>
      </w:r>
      <w:r w:rsidRPr="00DA0326">
        <w:rPr>
          <w:rFonts w:ascii="Book Antiqua" w:eastAsia="BatangChe" w:hAnsi="Book Antiqua"/>
          <w:color w:val="000000"/>
          <w:sz w:val="24"/>
          <w:szCs w:val="24"/>
          <w:lang w:val="en-GB"/>
        </w:rPr>
        <w:t xml:space="preserve"> </w:t>
      </w:r>
      <w:r w:rsidR="00630850" w:rsidRPr="00DA0326">
        <w:rPr>
          <w:rFonts w:ascii="Book Antiqua" w:eastAsia="BatangChe" w:hAnsi="Book Antiqua"/>
          <w:color w:val="000000"/>
          <w:sz w:val="24"/>
          <w:szCs w:val="24"/>
          <w:lang w:val="en-GB"/>
        </w:rPr>
        <w:t>did not differ</w:t>
      </w:r>
      <w:r w:rsidRPr="00DA0326">
        <w:rPr>
          <w:rFonts w:ascii="Book Antiqua" w:eastAsia="BatangChe" w:hAnsi="Book Antiqua"/>
          <w:color w:val="000000"/>
          <w:sz w:val="24"/>
          <w:szCs w:val="24"/>
          <w:lang w:val="en-GB"/>
        </w:rPr>
        <w:t xml:space="preserve"> significant</w:t>
      </w:r>
      <w:r w:rsidR="00630850" w:rsidRPr="00DA0326">
        <w:rPr>
          <w:rFonts w:ascii="Book Antiqua" w:eastAsia="BatangChe" w:hAnsi="Book Antiqua"/>
          <w:color w:val="000000"/>
          <w:sz w:val="24"/>
          <w:szCs w:val="24"/>
          <w:lang w:val="en-GB"/>
        </w:rPr>
        <w:t>ly</w:t>
      </w:r>
      <w:r w:rsidRPr="00DA0326">
        <w:rPr>
          <w:rFonts w:ascii="Book Antiqua" w:eastAsia="BatangChe" w:hAnsi="Book Antiqua"/>
          <w:color w:val="000000"/>
          <w:sz w:val="24"/>
          <w:szCs w:val="24"/>
          <w:lang w:val="en-GB"/>
        </w:rPr>
        <w:t xml:space="preserve"> </w:t>
      </w:r>
      <w:r w:rsidR="00630850" w:rsidRPr="00DA0326">
        <w:rPr>
          <w:rFonts w:ascii="Book Antiqua" w:eastAsia="BatangChe" w:hAnsi="Book Antiqua"/>
          <w:color w:val="000000"/>
          <w:sz w:val="24"/>
          <w:szCs w:val="24"/>
          <w:lang w:val="en-GB"/>
        </w:rPr>
        <w:t>between</w:t>
      </w:r>
      <w:r w:rsidR="00817964" w:rsidRPr="00DA0326">
        <w:rPr>
          <w:rFonts w:ascii="Book Antiqua" w:eastAsia="BatangChe" w:hAnsi="Book Antiqua"/>
          <w:color w:val="000000"/>
          <w:sz w:val="24"/>
          <w:szCs w:val="24"/>
          <w:lang w:val="en-GB"/>
        </w:rPr>
        <w:t xml:space="preserve"> </w:t>
      </w:r>
      <w:r w:rsidR="00B138CA" w:rsidRPr="00DA0326">
        <w:rPr>
          <w:rFonts w:ascii="Book Antiqua" w:eastAsia="BatangChe" w:hAnsi="Book Antiqua"/>
          <w:color w:val="000000"/>
          <w:sz w:val="24"/>
          <w:szCs w:val="24"/>
          <w:lang w:val="en-GB"/>
        </w:rPr>
        <w:t xml:space="preserve">the </w:t>
      </w:r>
      <w:r w:rsidRPr="00DA0326">
        <w:rPr>
          <w:rFonts w:ascii="Book Antiqua" w:eastAsia="BatangChe" w:hAnsi="Book Antiqua"/>
          <w:color w:val="000000"/>
          <w:sz w:val="24"/>
          <w:szCs w:val="24"/>
          <w:lang w:val="en-GB"/>
        </w:rPr>
        <w:t>group</w:t>
      </w:r>
      <w:r w:rsidR="00630850" w:rsidRPr="00DA0326">
        <w:rPr>
          <w:rFonts w:ascii="Book Antiqua" w:eastAsia="BatangChe" w:hAnsi="Book Antiqua"/>
          <w:color w:val="000000"/>
          <w:sz w:val="24"/>
          <w:szCs w:val="24"/>
          <w:lang w:val="en-GB"/>
        </w:rPr>
        <w:t>s</w:t>
      </w:r>
      <w:r w:rsidRPr="00DA0326">
        <w:rPr>
          <w:rFonts w:ascii="Book Antiqua" w:eastAsia="BatangChe" w:hAnsi="Book Antiqua"/>
          <w:color w:val="000000"/>
          <w:sz w:val="24"/>
          <w:szCs w:val="24"/>
          <w:lang w:val="en-GB"/>
        </w:rPr>
        <w:t>. Interestingly, in the spleen,</w:t>
      </w:r>
      <w:r w:rsidR="00817964"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 xml:space="preserve">the percentage of IL-6 was elevated and </w:t>
      </w:r>
      <w:r w:rsidR="00630850" w:rsidRPr="00DA0326">
        <w:rPr>
          <w:rFonts w:ascii="Book Antiqua" w:eastAsia="BatangChe" w:hAnsi="Book Antiqua"/>
          <w:color w:val="000000"/>
          <w:sz w:val="24"/>
          <w:szCs w:val="24"/>
          <w:lang w:val="en-GB"/>
        </w:rPr>
        <w:t xml:space="preserve">that of </w:t>
      </w:r>
      <w:r w:rsidRPr="00DA0326">
        <w:rPr>
          <w:rFonts w:ascii="Book Antiqua" w:eastAsia="BatangChe" w:hAnsi="Book Antiqua"/>
          <w:color w:val="000000"/>
          <w:sz w:val="24"/>
          <w:szCs w:val="24"/>
          <w:lang w:val="en-GB"/>
        </w:rPr>
        <w:t>IL-10 reduced</w:t>
      </w:r>
      <w:r w:rsidR="00817964" w:rsidRPr="00DA0326">
        <w:rPr>
          <w:rFonts w:ascii="Book Antiqua" w:eastAsia="BatangChe" w:hAnsi="Book Antiqua"/>
          <w:color w:val="000000"/>
          <w:sz w:val="24"/>
          <w:szCs w:val="24"/>
          <w:lang w:val="en-GB"/>
        </w:rPr>
        <w:t xml:space="preserve"> </w:t>
      </w:r>
      <w:r w:rsidR="00630850" w:rsidRPr="00DA0326">
        <w:rPr>
          <w:rFonts w:ascii="Book Antiqua" w:eastAsia="BatangChe" w:hAnsi="Book Antiqua"/>
          <w:color w:val="000000"/>
          <w:sz w:val="24"/>
          <w:szCs w:val="24"/>
          <w:lang w:val="en-GB"/>
        </w:rPr>
        <w:t>in the MSC</w:t>
      </w:r>
      <w:r w:rsidRPr="00DA0326">
        <w:rPr>
          <w:rFonts w:ascii="Book Antiqua" w:eastAsia="BatangChe" w:hAnsi="Book Antiqua"/>
          <w:color w:val="000000"/>
          <w:sz w:val="24"/>
          <w:szCs w:val="24"/>
          <w:lang w:val="en-GB"/>
        </w:rPr>
        <w:t>-treated group.</w:t>
      </w:r>
    </w:p>
    <w:p w:rsidR="00BC5F0D" w:rsidRPr="00DA0326" w:rsidRDefault="00BC5F0D" w:rsidP="00DA0326">
      <w:pPr>
        <w:wordWrap/>
        <w:spacing w:line="360" w:lineRule="auto"/>
        <w:rPr>
          <w:rFonts w:ascii="Book Antiqua" w:hAnsi="Book Antiqua"/>
          <w:b/>
          <w:i/>
          <w:color w:val="000000"/>
          <w:sz w:val="24"/>
          <w:szCs w:val="24"/>
          <w:lang w:val="en-GB"/>
        </w:rPr>
      </w:pPr>
    </w:p>
    <w:p w:rsidR="00BC5F0D" w:rsidRPr="00DA0326" w:rsidRDefault="00855678" w:rsidP="00DA0326">
      <w:pPr>
        <w:wordWrap/>
        <w:spacing w:line="360" w:lineRule="auto"/>
        <w:rPr>
          <w:rFonts w:ascii="Book Antiqua" w:eastAsia="宋体" w:hAnsi="Book Antiqua"/>
          <w:b/>
          <w:i/>
          <w:color w:val="000000"/>
          <w:sz w:val="24"/>
          <w:szCs w:val="24"/>
          <w:lang w:val="en-GB" w:eastAsia="zh-CN"/>
        </w:rPr>
      </w:pPr>
      <w:r w:rsidRPr="00DA0326">
        <w:rPr>
          <w:rFonts w:ascii="Book Antiqua" w:eastAsia="BatangChe" w:hAnsi="Book Antiqua"/>
          <w:b/>
          <w:i/>
          <w:color w:val="000000"/>
          <w:sz w:val="24"/>
          <w:szCs w:val="24"/>
          <w:lang w:val="en-GB"/>
        </w:rPr>
        <w:t xml:space="preserve">Changes </w:t>
      </w:r>
      <w:r w:rsidR="00630850" w:rsidRPr="00DA0326">
        <w:rPr>
          <w:rFonts w:ascii="Book Antiqua" w:eastAsia="BatangChe" w:hAnsi="Book Antiqua"/>
          <w:b/>
          <w:i/>
          <w:color w:val="000000"/>
          <w:sz w:val="24"/>
          <w:szCs w:val="24"/>
          <w:lang w:val="en-GB"/>
        </w:rPr>
        <w:t>in the</w:t>
      </w:r>
      <w:r w:rsidRPr="00DA0326">
        <w:rPr>
          <w:rFonts w:ascii="Book Antiqua" w:eastAsia="BatangChe" w:hAnsi="Book Antiqua"/>
          <w:b/>
          <w:i/>
          <w:color w:val="000000"/>
          <w:sz w:val="24"/>
          <w:szCs w:val="24"/>
          <w:lang w:val="en-GB"/>
        </w:rPr>
        <w:t xml:space="preserve"> cytokine profile </w:t>
      </w:r>
      <w:r w:rsidR="00630850" w:rsidRPr="00DA0326">
        <w:rPr>
          <w:rFonts w:ascii="Book Antiqua" w:eastAsia="BatangChe" w:hAnsi="Book Antiqua"/>
          <w:b/>
          <w:i/>
          <w:color w:val="000000"/>
          <w:sz w:val="24"/>
          <w:szCs w:val="24"/>
          <w:lang w:val="en-GB"/>
        </w:rPr>
        <w:t>of</w:t>
      </w:r>
      <w:r w:rsidR="009E394F" w:rsidRPr="00DA0326">
        <w:rPr>
          <w:rFonts w:ascii="Book Antiqua" w:eastAsia="BatangChe" w:hAnsi="Book Antiqua"/>
          <w:b/>
          <w:i/>
          <w:color w:val="000000"/>
          <w:sz w:val="24"/>
          <w:szCs w:val="24"/>
          <w:lang w:val="en-GB"/>
        </w:rPr>
        <w:t xml:space="preserve"> homogenis</w:t>
      </w:r>
      <w:r w:rsidRPr="00DA0326">
        <w:rPr>
          <w:rFonts w:ascii="Book Antiqua" w:eastAsia="BatangChe" w:hAnsi="Book Antiqua"/>
          <w:b/>
          <w:i/>
          <w:color w:val="000000"/>
          <w:sz w:val="24"/>
          <w:szCs w:val="24"/>
          <w:lang w:val="en-GB"/>
        </w:rPr>
        <w:t xml:space="preserve">ed colonic tissue </w:t>
      </w:r>
      <w:r w:rsidR="009E394F" w:rsidRPr="00DA0326">
        <w:rPr>
          <w:rFonts w:ascii="Book Antiqua" w:hAnsi="Book Antiqua"/>
          <w:b/>
          <w:i/>
          <w:color w:val="000000"/>
          <w:sz w:val="24"/>
          <w:szCs w:val="24"/>
          <w:lang w:val="en-GB"/>
        </w:rPr>
        <w:t>of</w:t>
      </w:r>
      <w:r w:rsidRPr="00DA0326">
        <w:rPr>
          <w:rFonts w:ascii="Book Antiqua" w:hAnsi="Book Antiqua"/>
          <w:b/>
          <w:i/>
          <w:color w:val="000000"/>
          <w:sz w:val="24"/>
          <w:szCs w:val="24"/>
          <w:lang w:val="en-GB"/>
        </w:rPr>
        <w:t xml:space="preserve"> DSS-</w:t>
      </w:r>
      <w:r w:rsidR="00630850" w:rsidRPr="00DA0326">
        <w:rPr>
          <w:rFonts w:ascii="Book Antiqua" w:hAnsi="Book Antiqua"/>
          <w:b/>
          <w:i/>
          <w:color w:val="000000"/>
          <w:sz w:val="24"/>
          <w:szCs w:val="24"/>
          <w:lang w:val="en-GB"/>
        </w:rPr>
        <w:t>treated mice after</w:t>
      </w:r>
      <w:r w:rsidR="00817964" w:rsidRPr="00DA0326">
        <w:rPr>
          <w:rFonts w:ascii="Book Antiqua" w:hAnsi="Book Antiqua"/>
          <w:b/>
          <w:i/>
          <w:color w:val="000000"/>
          <w:sz w:val="24"/>
          <w:szCs w:val="24"/>
          <w:lang w:val="en-GB"/>
        </w:rPr>
        <w:t xml:space="preserve"> </w:t>
      </w:r>
      <w:r w:rsidRPr="00DA0326">
        <w:rPr>
          <w:rFonts w:ascii="Book Antiqua" w:hAnsi="Book Antiqua"/>
          <w:b/>
          <w:i/>
          <w:color w:val="000000"/>
          <w:sz w:val="24"/>
          <w:szCs w:val="24"/>
          <w:lang w:val="en-GB"/>
        </w:rPr>
        <w:t>MSC</w:t>
      </w:r>
      <w:r w:rsidR="00817964" w:rsidRPr="00DA0326">
        <w:rPr>
          <w:rFonts w:ascii="Book Antiqua" w:hAnsi="Book Antiqua"/>
          <w:b/>
          <w:i/>
          <w:color w:val="000000"/>
          <w:sz w:val="24"/>
          <w:szCs w:val="24"/>
          <w:lang w:val="en-GB"/>
        </w:rPr>
        <w:t xml:space="preserve"> </w:t>
      </w:r>
      <w:r w:rsidR="00515766" w:rsidRPr="00DA0326">
        <w:rPr>
          <w:rFonts w:ascii="Book Antiqua" w:hAnsi="Book Antiqua"/>
          <w:b/>
          <w:i/>
          <w:color w:val="000000"/>
          <w:sz w:val="24"/>
          <w:szCs w:val="24"/>
          <w:lang w:val="en-GB"/>
        </w:rPr>
        <w:t>therapy</w:t>
      </w:r>
    </w:p>
    <w:p w:rsidR="00BC5F0D" w:rsidRPr="00DA0326" w:rsidRDefault="00855678" w:rsidP="00DA0326">
      <w:pPr>
        <w:wordWrap/>
        <w:spacing w:line="360" w:lineRule="auto"/>
        <w:rPr>
          <w:rFonts w:ascii="Book Antiqua" w:eastAsia="BatangChe" w:hAnsi="Book Antiqua"/>
          <w:color w:val="000000"/>
          <w:sz w:val="24"/>
          <w:szCs w:val="24"/>
          <w:lang w:val="en-GB"/>
        </w:rPr>
      </w:pPr>
      <w:r w:rsidRPr="00DA0326">
        <w:rPr>
          <w:rFonts w:ascii="Book Antiqua" w:eastAsia="BatangChe" w:hAnsi="Book Antiqua"/>
          <w:color w:val="000000"/>
          <w:sz w:val="24"/>
          <w:szCs w:val="24"/>
          <w:lang w:val="en-GB"/>
        </w:rPr>
        <w:t xml:space="preserve">Finally, we </w:t>
      </w:r>
      <w:r w:rsidR="00630850" w:rsidRPr="00DA0326">
        <w:rPr>
          <w:rFonts w:ascii="Book Antiqua" w:eastAsia="BatangChe" w:hAnsi="Book Antiqua"/>
          <w:color w:val="000000"/>
          <w:sz w:val="24"/>
          <w:szCs w:val="24"/>
          <w:lang w:val="en-GB"/>
        </w:rPr>
        <w:t>analysed</w:t>
      </w:r>
      <w:r w:rsidR="009E394F" w:rsidRPr="00DA0326">
        <w:rPr>
          <w:rFonts w:ascii="Book Antiqua" w:eastAsia="BatangChe" w:hAnsi="Book Antiqua"/>
          <w:color w:val="000000"/>
          <w:sz w:val="24"/>
          <w:szCs w:val="24"/>
          <w:lang w:val="en-GB"/>
        </w:rPr>
        <w:t xml:space="preserve"> homogenis</w:t>
      </w:r>
      <w:r w:rsidRPr="00DA0326">
        <w:rPr>
          <w:rFonts w:ascii="Book Antiqua" w:eastAsia="BatangChe" w:hAnsi="Book Antiqua"/>
          <w:color w:val="000000"/>
          <w:sz w:val="24"/>
          <w:szCs w:val="24"/>
          <w:lang w:val="en-GB"/>
        </w:rPr>
        <w:t xml:space="preserve">ed colon supernatants </w:t>
      </w:r>
      <w:r w:rsidR="00630850" w:rsidRPr="00DA0326">
        <w:rPr>
          <w:rFonts w:ascii="Book Antiqua" w:eastAsia="BatangChe" w:hAnsi="Book Antiqua"/>
          <w:color w:val="000000"/>
          <w:sz w:val="24"/>
          <w:szCs w:val="24"/>
          <w:lang w:val="en-GB"/>
        </w:rPr>
        <w:t>via ELIS</w:t>
      </w:r>
      <w:r w:rsidR="009E394F" w:rsidRPr="00DA0326">
        <w:rPr>
          <w:rFonts w:ascii="Book Antiqua" w:eastAsia="BatangChe" w:hAnsi="Book Antiqua"/>
          <w:color w:val="000000"/>
          <w:sz w:val="24"/>
          <w:szCs w:val="24"/>
          <w:lang w:val="en-GB"/>
        </w:rPr>
        <w:t>A</w:t>
      </w:r>
      <w:r w:rsidR="00630850" w:rsidRPr="00DA0326">
        <w:rPr>
          <w:rFonts w:ascii="Book Antiqua" w:eastAsia="BatangChe" w:hAnsi="Book Antiqua"/>
          <w:color w:val="000000"/>
          <w:sz w:val="24"/>
          <w:szCs w:val="24"/>
          <w:lang w:val="en-GB"/>
        </w:rPr>
        <w:t xml:space="preserve"> to explore the</w:t>
      </w:r>
      <w:r w:rsidRPr="00DA0326">
        <w:rPr>
          <w:rFonts w:ascii="Book Antiqua" w:eastAsia="BatangChe" w:hAnsi="Book Antiqua"/>
          <w:color w:val="000000"/>
          <w:sz w:val="24"/>
          <w:szCs w:val="24"/>
          <w:lang w:val="en-GB"/>
        </w:rPr>
        <w:t xml:space="preserve"> local immunoregulatory effects of MSCs. Mouse colons </w:t>
      </w:r>
      <w:r w:rsidR="00817964" w:rsidRPr="00DA0326">
        <w:rPr>
          <w:rFonts w:ascii="Book Antiqua" w:eastAsia="BatangChe" w:hAnsi="Book Antiqua"/>
          <w:color w:val="000000"/>
          <w:sz w:val="24"/>
          <w:szCs w:val="24"/>
          <w:lang w:val="en-GB"/>
        </w:rPr>
        <w:t>were harvested</w:t>
      </w:r>
      <w:r w:rsidRPr="00DA0326">
        <w:rPr>
          <w:rFonts w:ascii="Book Antiqua" w:eastAsia="BatangChe" w:hAnsi="Book Antiqua"/>
          <w:color w:val="000000"/>
          <w:sz w:val="24"/>
          <w:szCs w:val="24"/>
          <w:lang w:val="en-GB"/>
        </w:rPr>
        <w:t xml:space="preserve"> on day </w:t>
      </w:r>
      <w:r w:rsidR="00B8492F" w:rsidRPr="00DA0326">
        <w:rPr>
          <w:rFonts w:ascii="Book Antiqua" w:eastAsia="BatangChe" w:hAnsi="Book Antiqua"/>
          <w:color w:val="000000"/>
          <w:sz w:val="24"/>
          <w:szCs w:val="24"/>
          <w:lang w:val="en-GB"/>
        </w:rPr>
        <w:t>ten</w:t>
      </w:r>
      <w:r w:rsidRPr="00DA0326">
        <w:rPr>
          <w:rFonts w:ascii="Book Antiqua" w:eastAsia="BatangChe" w:hAnsi="Book Antiqua"/>
          <w:color w:val="000000"/>
          <w:sz w:val="24"/>
          <w:szCs w:val="24"/>
          <w:lang w:val="en-GB"/>
        </w:rPr>
        <w:t xml:space="preserve"> after DSS </w:t>
      </w:r>
      <w:r w:rsidR="009C08F1" w:rsidRPr="00DA0326">
        <w:rPr>
          <w:rFonts w:ascii="Book Antiqua" w:eastAsia="BatangChe" w:hAnsi="Book Antiqua"/>
          <w:color w:val="000000"/>
          <w:sz w:val="24"/>
          <w:szCs w:val="24"/>
          <w:lang w:val="en-GB"/>
        </w:rPr>
        <w:t>treatment, f</w:t>
      </w:r>
      <w:r w:rsidR="00630850" w:rsidRPr="00DA0326">
        <w:rPr>
          <w:rFonts w:ascii="Book Antiqua" w:eastAsia="BatangChe" w:hAnsi="Book Antiqua"/>
          <w:color w:val="000000"/>
          <w:sz w:val="24"/>
          <w:szCs w:val="24"/>
          <w:lang w:val="en-GB"/>
        </w:rPr>
        <w:t>a</w:t>
      </w:r>
      <w:r w:rsidR="00817964" w:rsidRPr="00DA0326">
        <w:rPr>
          <w:rFonts w:ascii="Book Antiqua" w:eastAsia="BatangChe" w:hAnsi="Book Antiqua"/>
          <w:color w:val="000000"/>
          <w:sz w:val="24"/>
          <w:szCs w:val="24"/>
          <w:lang w:val="en-GB"/>
        </w:rPr>
        <w:t>eces</w:t>
      </w:r>
      <w:r w:rsidRPr="00DA0326">
        <w:rPr>
          <w:rFonts w:ascii="Book Antiqua" w:eastAsia="BatangChe" w:hAnsi="Book Antiqua"/>
          <w:color w:val="000000"/>
          <w:sz w:val="24"/>
          <w:szCs w:val="24"/>
          <w:lang w:val="en-GB"/>
        </w:rPr>
        <w:t xml:space="preserve"> </w:t>
      </w:r>
      <w:r w:rsidR="00630850" w:rsidRPr="00DA0326">
        <w:rPr>
          <w:rFonts w:ascii="Book Antiqua" w:eastAsia="BatangChe" w:hAnsi="Book Antiqua"/>
          <w:color w:val="000000"/>
          <w:sz w:val="24"/>
          <w:szCs w:val="24"/>
          <w:lang w:val="en-GB"/>
        </w:rPr>
        <w:t>was</w:t>
      </w:r>
      <w:r w:rsidR="00817964" w:rsidRPr="00DA0326">
        <w:rPr>
          <w:rFonts w:ascii="Book Antiqua" w:eastAsia="BatangChe" w:hAnsi="Book Antiqua"/>
          <w:color w:val="000000"/>
          <w:sz w:val="24"/>
          <w:szCs w:val="24"/>
          <w:lang w:val="en-GB"/>
        </w:rPr>
        <w:t xml:space="preserve"> removed</w:t>
      </w:r>
      <w:r w:rsidRPr="00DA0326">
        <w:rPr>
          <w:rFonts w:ascii="Book Antiqua" w:eastAsia="BatangChe" w:hAnsi="Book Antiqua"/>
          <w:color w:val="000000"/>
          <w:sz w:val="24"/>
          <w:szCs w:val="24"/>
          <w:lang w:val="en-GB"/>
        </w:rPr>
        <w:t xml:space="preserve"> and </w:t>
      </w:r>
      <w:r w:rsidR="009E394F" w:rsidRPr="00DA0326">
        <w:rPr>
          <w:rFonts w:ascii="Book Antiqua" w:eastAsia="BatangChe" w:hAnsi="Book Antiqua"/>
          <w:color w:val="000000"/>
          <w:sz w:val="24"/>
          <w:szCs w:val="24"/>
          <w:lang w:val="en-GB"/>
        </w:rPr>
        <w:t xml:space="preserve">the </w:t>
      </w:r>
      <w:r w:rsidRPr="00DA0326">
        <w:rPr>
          <w:rFonts w:ascii="Book Antiqua" w:eastAsia="BatangChe" w:hAnsi="Book Antiqua"/>
          <w:color w:val="000000"/>
          <w:sz w:val="24"/>
          <w:szCs w:val="24"/>
          <w:lang w:val="en-GB"/>
        </w:rPr>
        <w:t xml:space="preserve">colons </w:t>
      </w:r>
      <w:r w:rsidR="009E394F" w:rsidRPr="00DA0326">
        <w:rPr>
          <w:rFonts w:ascii="Book Antiqua" w:eastAsia="BatangChe" w:hAnsi="Book Antiqua"/>
          <w:color w:val="000000"/>
          <w:sz w:val="24"/>
          <w:szCs w:val="24"/>
          <w:lang w:val="en-GB"/>
        </w:rPr>
        <w:t>homogenis</w:t>
      </w:r>
      <w:r w:rsidR="00817964" w:rsidRPr="00DA0326">
        <w:rPr>
          <w:rFonts w:ascii="Book Antiqua" w:eastAsia="BatangChe" w:hAnsi="Book Antiqua"/>
          <w:color w:val="000000"/>
          <w:sz w:val="24"/>
          <w:szCs w:val="24"/>
          <w:lang w:val="en-GB"/>
        </w:rPr>
        <w:t>ed</w:t>
      </w:r>
      <w:r w:rsidRPr="00DA0326">
        <w:rPr>
          <w:rFonts w:ascii="Book Antiqua" w:eastAsia="BatangChe" w:hAnsi="Book Antiqua"/>
          <w:color w:val="000000"/>
          <w:sz w:val="24"/>
          <w:szCs w:val="24"/>
          <w:lang w:val="en-GB"/>
        </w:rPr>
        <w:t xml:space="preserve"> </w:t>
      </w:r>
      <w:r w:rsidR="00630850" w:rsidRPr="00DA0326">
        <w:rPr>
          <w:rFonts w:ascii="Book Antiqua" w:eastAsia="BatangChe" w:hAnsi="Book Antiqua"/>
          <w:color w:val="000000"/>
          <w:sz w:val="24"/>
          <w:szCs w:val="24"/>
          <w:lang w:val="en-GB"/>
        </w:rPr>
        <w:t>in a</w:t>
      </w:r>
      <w:r w:rsidRPr="00DA0326">
        <w:rPr>
          <w:rFonts w:ascii="Book Antiqua" w:eastAsia="BatangChe" w:hAnsi="Book Antiqua"/>
          <w:color w:val="000000"/>
          <w:sz w:val="24"/>
          <w:szCs w:val="24"/>
          <w:lang w:val="en-GB"/>
        </w:rPr>
        <w:t xml:space="preserve"> buffer containing protease inhibitors. The levels of IFN-γ, IL-17,</w:t>
      </w:r>
      <w:r w:rsidR="00630850"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 xml:space="preserve">TNF-α, and TGF-β </w:t>
      </w:r>
      <w:r w:rsidR="00630850" w:rsidRPr="00DA0326">
        <w:rPr>
          <w:rFonts w:ascii="Book Antiqua" w:eastAsia="BatangChe" w:hAnsi="Book Antiqua"/>
          <w:color w:val="000000"/>
          <w:sz w:val="24"/>
          <w:szCs w:val="24"/>
          <w:lang w:val="en-GB"/>
        </w:rPr>
        <w:t>were lower in the MSC</w:t>
      </w:r>
      <w:r w:rsidRPr="00DA0326">
        <w:rPr>
          <w:rFonts w:ascii="Book Antiqua" w:eastAsia="BatangChe" w:hAnsi="Book Antiqua"/>
          <w:color w:val="000000"/>
          <w:sz w:val="24"/>
          <w:szCs w:val="24"/>
          <w:lang w:val="en-GB"/>
        </w:rPr>
        <w:t xml:space="preserve">-treated </w:t>
      </w:r>
      <w:r w:rsidR="00630850" w:rsidRPr="00DA0326">
        <w:rPr>
          <w:rFonts w:ascii="Book Antiqua" w:eastAsia="BatangChe" w:hAnsi="Book Antiqua"/>
          <w:color w:val="000000"/>
          <w:sz w:val="24"/>
          <w:szCs w:val="24"/>
          <w:lang w:val="en-GB"/>
        </w:rPr>
        <w:t>compared to the</w:t>
      </w:r>
      <w:r w:rsidRPr="00DA0326">
        <w:rPr>
          <w:rFonts w:ascii="Book Antiqua" w:eastAsia="BatangChe" w:hAnsi="Book Antiqua"/>
          <w:color w:val="000000"/>
          <w:sz w:val="24"/>
          <w:szCs w:val="24"/>
          <w:lang w:val="en-GB"/>
        </w:rPr>
        <w:t xml:space="preserve"> </w:t>
      </w:r>
      <w:r w:rsidR="00817964" w:rsidRPr="00DA0326">
        <w:rPr>
          <w:rFonts w:ascii="Book Antiqua" w:eastAsia="BatangChe" w:hAnsi="Book Antiqua"/>
          <w:color w:val="000000"/>
          <w:sz w:val="24"/>
          <w:szCs w:val="24"/>
          <w:lang w:val="en-GB"/>
        </w:rPr>
        <w:t>control group</w:t>
      </w:r>
      <w:r w:rsidRPr="00DA0326">
        <w:rPr>
          <w:rFonts w:ascii="Book Antiqua" w:eastAsia="BatangChe" w:hAnsi="Book Antiqua"/>
          <w:color w:val="000000"/>
          <w:sz w:val="24"/>
          <w:szCs w:val="24"/>
          <w:lang w:val="en-GB"/>
        </w:rPr>
        <w:t>; the levels of IFN</w:t>
      </w:r>
      <w:bookmarkStart w:id="20" w:name="OLE_LINK1"/>
      <w:r w:rsidRPr="00DA0326">
        <w:rPr>
          <w:rFonts w:ascii="Book Antiqua" w:eastAsia="BatangChe" w:hAnsi="Book Antiqua"/>
          <w:color w:val="000000"/>
          <w:sz w:val="24"/>
          <w:szCs w:val="24"/>
          <w:lang w:val="en-GB"/>
        </w:rPr>
        <w:t>-γ</w:t>
      </w:r>
      <w:bookmarkEnd w:id="20"/>
      <w:r w:rsidRPr="00DA0326">
        <w:rPr>
          <w:rFonts w:ascii="Book Antiqua" w:eastAsia="BatangChe" w:hAnsi="Book Antiqua"/>
          <w:color w:val="000000"/>
          <w:sz w:val="24"/>
          <w:szCs w:val="24"/>
          <w:lang w:val="en-GB"/>
        </w:rPr>
        <w:t>, IL-17, TNF-α, and TGF-β</w:t>
      </w:r>
      <w:r w:rsidR="00817964"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 xml:space="preserve">in </w:t>
      </w:r>
      <w:r w:rsidR="00630850" w:rsidRPr="00DA0326">
        <w:rPr>
          <w:rFonts w:ascii="Book Antiqua" w:eastAsia="BatangChe" w:hAnsi="Book Antiqua"/>
          <w:color w:val="000000"/>
          <w:sz w:val="24"/>
          <w:szCs w:val="24"/>
          <w:lang w:val="en-GB"/>
        </w:rPr>
        <w:t xml:space="preserve">the </w:t>
      </w:r>
      <w:r w:rsidRPr="00DA0326">
        <w:rPr>
          <w:rFonts w:ascii="Book Antiqua" w:eastAsia="BatangChe" w:hAnsi="Book Antiqua"/>
          <w:color w:val="000000"/>
          <w:sz w:val="24"/>
          <w:szCs w:val="24"/>
          <w:lang w:val="en-GB"/>
        </w:rPr>
        <w:t>control</w:t>
      </w:r>
      <w:r w:rsidR="00817964"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group were</w:t>
      </w:r>
      <w:r w:rsidR="00630850"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4010.58, 14.42, 24.94, and 269.96</w:t>
      </w:r>
      <w:r w:rsidR="00630850"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pg/m</w:t>
      </w:r>
      <w:r w:rsidR="00515766" w:rsidRPr="00DA0326">
        <w:rPr>
          <w:rFonts w:ascii="Book Antiqua" w:eastAsia="BatangChe" w:hAnsi="Book Antiqua"/>
          <w:color w:val="000000"/>
          <w:sz w:val="24"/>
          <w:szCs w:val="24"/>
          <w:lang w:val="en-GB"/>
        </w:rPr>
        <w:t>L</w:t>
      </w:r>
      <w:r w:rsidRPr="00DA0326">
        <w:rPr>
          <w:rFonts w:ascii="Book Antiqua" w:eastAsia="BatangChe" w:hAnsi="Book Antiqua"/>
          <w:color w:val="000000"/>
          <w:sz w:val="24"/>
          <w:szCs w:val="24"/>
          <w:lang w:val="en-GB"/>
        </w:rPr>
        <w:t>, respectively</w:t>
      </w:r>
      <w:r w:rsidR="00630850" w:rsidRPr="00DA0326">
        <w:rPr>
          <w:rFonts w:ascii="Book Antiqua" w:eastAsia="BatangChe" w:hAnsi="Book Antiqua"/>
          <w:color w:val="000000"/>
          <w:sz w:val="24"/>
          <w:szCs w:val="24"/>
          <w:lang w:val="en-GB"/>
        </w:rPr>
        <w:t>;</w:t>
      </w:r>
      <w:r w:rsidRPr="00DA0326">
        <w:rPr>
          <w:rFonts w:ascii="Book Antiqua" w:eastAsia="BatangChe" w:hAnsi="Book Antiqua"/>
          <w:color w:val="000000"/>
          <w:sz w:val="24"/>
          <w:szCs w:val="24"/>
          <w:lang w:val="en-GB"/>
        </w:rPr>
        <w:t xml:space="preserve"> and those in </w:t>
      </w:r>
      <w:r w:rsidR="00630850" w:rsidRPr="00DA0326">
        <w:rPr>
          <w:rFonts w:ascii="Book Antiqua" w:eastAsia="BatangChe" w:hAnsi="Book Antiqua"/>
          <w:color w:val="000000"/>
          <w:sz w:val="24"/>
          <w:szCs w:val="24"/>
          <w:lang w:val="en-GB"/>
        </w:rPr>
        <w:t xml:space="preserve">the </w:t>
      </w:r>
      <w:r w:rsidRPr="00DA0326">
        <w:rPr>
          <w:rFonts w:ascii="Book Antiqua" w:eastAsia="BatangChe" w:hAnsi="Book Antiqua"/>
          <w:color w:val="000000"/>
          <w:sz w:val="24"/>
          <w:szCs w:val="24"/>
          <w:lang w:val="en-GB"/>
        </w:rPr>
        <w:t>MSC-treated grou</w:t>
      </w:r>
      <w:r w:rsidR="00630850" w:rsidRPr="00DA0326">
        <w:rPr>
          <w:rFonts w:ascii="Book Antiqua" w:eastAsia="BatangChe" w:hAnsi="Book Antiqua"/>
          <w:color w:val="000000"/>
          <w:sz w:val="24"/>
          <w:szCs w:val="24"/>
          <w:lang w:val="en-GB"/>
        </w:rPr>
        <w:t xml:space="preserve">p </w:t>
      </w:r>
      <w:r w:rsidRPr="00DA0326">
        <w:rPr>
          <w:rFonts w:ascii="Book Antiqua" w:eastAsia="BatangChe" w:hAnsi="Book Antiqua"/>
          <w:color w:val="000000"/>
          <w:sz w:val="24"/>
          <w:szCs w:val="24"/>
          <w:lang w:val="en-GB"/>
        </w:rPr>
        <w:t>3</w:t>
      </w:r>
      <w:r w:rsidR="00462068"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201.51, 6.9865, 14.25</w:t>
      </w:r>
      <w:r w:rsidR="00630850"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w:t>
      </w:r>
      <w:r w:rsidR="00515766" w:rsidRPr="00DA0326">
        <w:rPr>
          <w:rFonts w:ascii="Book Antiqua" w:eastAsia="BatangChe" w:hAnsi="Book Antiqua"/>
          <w:i/>
          <w:color w:val="000000"/>
          <w:sz w:val="24"/>
          <w:szCs w:val="24"/>
          <w:lang w:val="en-GB"/>
        </w:rPr>
        <w:t>P</w:t>
      </w:r>
      <w:r w:rsidR="00515766" w:rsidRPr="00DA0326">
        <w:rPr>
          <w:rFonts w:ascii="Book Antiqua" w:eastAsia="宋体" w:hAnsi="Book Antiqua" w:hint="eastAsia"/>
          <w:i/>
          <w:color w:val="000000"/>
          <w:sz w:val="24"/>
          <w:szCs w:val="24"/>
          <w:lang w:val="en-GB" w:eastAsia="zh-CN"/>
        </w:rPr>
        <w:t xml:space="preserve"> </w:t>
      </w:r>
      <w:r w:rsidRPr="005C2358">
        <w:rPr>
          <w:rFonts w:ascii="Book Antiqua" w:eastAsia="BatangChe" w:hAnsi="Book Antiqua"/>
          <w:color w:val="000000"/>
          <w:sz w:val="24"/>
          <w:szCs w:val="24"/>
          <w:lang w:val="en-GB"/>
        </w:rPr>
        <w:t>=</w:t>
      </w:r>
      <w:r w:rsidR="00515766" w:rsidRPr="005C2358">
        <w:rPr>
          <w:rFonts w:ascii="Book Antiqua" w:eastAsia="宋体" w:hAnsi="Book Antiqua" w:hint="eastAsia"/>
          <w:color w:val="000000"/>
          <w:sz w:val="24"/>
          <w:szCs w:val="24"/>
          <w:lang w:val="en-GB" w:eastAsia="zh-CN"/>
        </w:rPr>
        <w:t xml:space="preserve"> </w:t>
      </w:r>
      <w:r w:rsidRPr="005C2358">
        <w:rPr>
          <w:rFonts w:ascii="Book Antiqua" w:eastAsia="BatangChe" w:hAnsi="Book Antiqua"/>
          <w:color w:val="000000"/>
          <w:sz w:val="24"/>
          <w:szCs w:val="24"/>
          <w:lang w:val="en-GB"/>
        </w:rPr>
        <w:t>0.0092),</w:t>
      </w:r>
      <w:r w:rsidRPr="00DA0326">
        <w:rPr>
          <w:rFonts w:ascii="Book Antiqua" w:eastAsia="BatangChe" w:hAnsi="Book Antiqua"/>
          <w:color w:val="000000"/>
          <w:sz w:val="24"/>
          <w:szCs w:val="24"/>
          <w:lang w:val="en-GB"/>
        </w:rPr>
        <w:t xml:space="preserve"> and 246.21</w:t>
      </w:r>
      <w:r w:rsidR="00630850"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pg/m</w:t>
      </w:r>
      <w:r w:rsidR="00515766" w:rsidRPr="00DA0326">
        <w:rPr>
          <w:rFonts w:ascii="Book Antiqua" w:eastAsia="BatangChe" w:hAnsi="Book Antiqua"/>
          <w:color w:val="000000"/>
          <w:sz w:val="24"/>
          <w:szCs w:val="24"/>
          <w:lang w:val="en-GB"/>
        </w:rPr>
        <w:t xml:space="preserve">L </w:t>
      </w:r>
      <w:r w:rsidRPr="00DA0326">
        <w:rPr>
          <w:rFonts w:ascii="Book Antiqua" w:eastAsia="BatangChe" w:hAnsi="Book Antiqua"/>
          <w:color w:val="000000"/>
          <w:sz w:val="24"/>
          <w:szCs w:val="24"/>
          <w:lang w:val="en-GB"/>
        </w:rPr>
        <w:t>respectively. Although the l</w:t>
      </w:r>
      <w:r w:rsidR="009E394F" w:rsidRPr="00DA0326">
        <w:rPr>
          <w:rFonts w:ascii="Book Antiqua" w:eastAsia="BatangChe" w:hAnsi="Book Antiqua"/>
          <w:color w:val="000000"/>
          <w:sz w:val="24"/>
          <w:szCs w:val="24"/>
          <w:lang w:val="en-GB"/>
        </w:rPr>
        <w:t>evels of IFN-γ, IL-17, and TGF-</w:t>
      </w:r>
      <w:r w:rsidRPr="00DA0326">
        <w:rPr>
          <w:rFonts w:ascii="Book Antiqua" w:eastAsia="BatangChe" w:hAnsi="Book Antiqua"/>
          <w:color w:val="000000"/>
          <w:sz w:val="24"/>
          <w:szCs w:val="24"/>
          <w:lang w:val="en-GB"/>
        </w:rPr>
        <w:t xml:space="preserve">β </w:t>
      </w:r>
      <w:r w:rsidRPr="00DA0326">
        <w:rPr>
          <w:rFonts w:ascii="Book Antiqua" w:eastAsia="BatangChe" w:hAnsi="Book Antiqua"/>
          <w:color w:val="000000"/>
          <w:sz w:val="24"/>
          <w:szCs w:val="24"/>
          <w:lang w:val="en-GB"/>
        </w:rPr>
        <w:lastRenderedPageBreak/>
        <w:t>decreased</w:t>
      </w:r>
      <w:r w:rsidR="00630850" w:rsidRPr="00DA0326">
        <w:rPr>
          <w:rFonts w:ascii="Book Antiqua" w:eastAsia="BatangChe" w:hAnsi="Book Antiqua"/>
          <w:color w:val="000000"/>
          <w:sz w:val="24"/>
          <w:szCs w:val="24"/>
          <w:lang w:val="en-GB"/>
        </w:rPr>
        <w:t xml:space="preserve"> upon MSC treatment</w:t>
      </w:r>
      <w:r w:rsidRPr="00DA0326">
        <w:rPr>
          <w:rFonts w:ascii="Book Antiqua" w:eastAsia="BatangChe" w:hAnsi="Book Antiqua"/>
          <w:color w:val="000000"/>
          <w:sz w:val="24"/>
          <w:szCs w:val="24"/>
          <w:lang w:val="en-GB"/>
        </w:rPr>
        <w:t xml:space="preserve">, </w:t>
      </w:r>
      <w:r w:rsidR="00630850" w:rsidRPr="00DA0326">
        <w:rPr>
          <w:rFonts w:ascii="Book Antiqua" w:eastAsia="BatangChe" w:hAnsi="Book Antiqua"/>
          <w:color w:val="000000"/>
          <w:sz w:val="24"/>
          <w:szCs w:val="24"/>
          <w:lang w:val="en-GB"/>
        </w:rPr>
        <w:t xml:space="preserve">the </w:t>
      </w:r>
      <w:r w:rsidR="00906424" w:rsidRPr="00DA0326">
        <w:rPr>
          <w:rFonts w:ascii="Book Antiqua" w:eastAsia="BatangChe" w:hAnsi="Book Antiqua"/>
          <w:color w:val="000000"/>
          <w:sz w:val="24"/>
          <w:szCs w:val="24"/>
          <w:lang w:val="en-GB"/>
        </w:rPr>
        <w:t xml:space="preserve">reductions </w:t>
      </w:r>
      <w:r w:rsidR="00817964" w:rsidRPr="00DA0326">
        <w:rPr>
          <w:rFonts w:ascii="Book Antiqua" w:eastAsia="BatangChe" w:hAnsi="Book Antiqua"/>
          <w:color w:val="000000"/>
          <w:sz w:val="24"/>
          <w:szCs w:val="24"/>
          <w:lang w:val="en-GB"/>
        </w:rPr>
        <w:t>were not</w:t>
      </w:r>
      <w:r w:rsidRPr="00DA0326">
        <w:rPr>
          <w:rFonts w:ascii="Book Antiqua" w:eastAsia="BatangChe" w:hAnsi="Book Antiqua"/>
          <w:color w:val="000000"/>
          <w:sz w:val="24"/>
          <w:szCs w:val="24"/>
          <w:lang w:val="en-GB"/>
        </w:rPr>
        <w:t xml:space="preserve"> statistically significant. The level of IL-4 in </w:t>
      </w:r>
      <w:r w:rsidR="00630850" w:rsidRPr="00DA0326">
        <w:rPr>
          <w:rFonts w:ascii="Book Antiqua" w:eastAsia="BatangChe" w:hAnsi="Book Antiqua"/>
          <w:color w:val="000000"/>
          <w:sz w:val="24"/>
          <w:szCs w:val="24"/>
          <w:lang w:val="en-GB"/>
        </w:rPr>
        <w:t>the MSC</w:t>
      </w:r>
      <w:r w:rsidRPr="00DA0326">
        <w:rPr>
          <w:rFonts w:ascii="Book Antiqua" w:eastAsia="BatangChe" w:hAnsi="Book Antiqua"/>
          <w:color w:val="000000"/>
          <w:sz w:val="24"/>
          <w:szCs w:val="24"/>
          <w:lang w:val="en-GB"/>
        </w:rPr>
        <w:t xml:space="preserve">-treated group was 34.15 pg/mL and </w:t>
      </w:r>
      <w:r w:rsidR="00630850" w:rsidRPr="00DA0326">
        <w:rPr>
          <w:rFonts w:ascii="Book Antiqua" w:eastAsia="BatangChe" w:hAnsi="Book Antiqua"/>
          <w:color w:val="000000"/>
          <w:sz w:val="24"/>
          <w:szCs w:val="24"/>
          <w:lang w:val="en-GB"/>
        </w:rPr>
        <w:t xml:space="preserve">that in the </w:t>
      </w:r>
      <w:r w:rsidRPr="00DA0326">
        <w:rPr>
          <w:rFonts w:ascii="Book Antiqua" w:eastAsia="BatangChe" w:hAnsi="Book Antiqua"/>
          <w:color w:val="000000"/>
          <w:sz w:val="24"/>
          <w:szCs w:val="24"/>
          <w:lang w:val="en-GB"/>
        </w:rPr>
        <w:t>control group 22.18</w:t>
      </w:r>
      <w:r w:rsidR="00630850"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pg/m</w:t>
      </w:r>
      <w:r w:rsidR="00515766" w:rsidRPr="00DA0326">
        <w:rPr>
          <w:rFonts w:ascii="Book Antiqua" w:eastAsia="BatangChe" w:hAnsi="Book Antiqua"/>
          <w:color w:val="000000"/>
          <w:sz w:val="24"/>
          <w:szCs w:val="24"/>
          <w:lang w:val="en-GB"/>
        </w:rPr>
        <w:t>L</w:t>
      </w:r>
      <w:r w:rsidR="00630850" w:rsidRPr="00DA0326">
        <w:rPr>
          <w:rFonts w:ascii="Book Antiqua" w:eastAsia="BatangChe" w:hAnsi="Book Antiqua"/>
          <w:color w:val="000000"/>
          <w:sz w:val="24"/>
          <w:szCs w:val="24"/>
          <w:lang w:val="en-GB"/>
        </w:rPr>
        <w:t xml:space="preserve">; the level thus </w:t>
      </w:r>
      <w:r w:rsidR="00906424" w:rsidRPr="00DA0326">
        <w:rPr>
          <w:rFonts w:ascii="Book Antiqua" w:eastAsia="BatangChe" w:hAnsi="Book Antiqua"/>
          <w:color w:val="000000"/>
          <w:sz w:val="24"/>
          <w:szCs w:val="24"/>
          <w:lang w:val="en-GB"/>
        </w:rPr>
        <w:t xml:space="preserve">decreased </w:t>
      </w:r>
      <w:r w:rsidR="00630850" w:rsidRPr="00DA0326">
        <w:rPr>
          <w:rFonts w:ascii="Book Antiqua" w:eastAsia="BatangChe" w:hAnsi="Book Antiqua"/>
          <w:color w:val="000000"/>
          <w:sz w:val="24"/>
          <w:szCs w:val="24"/>
          <w:lang w:val="en-GB"/>
        </w:rPr>
        <w:t>upon MSC</w:t>
      </w:r>
      <w:r w:rsidRPr="00DA0326">
        <w:rPr>
          <w:rFonts w:ascii="Book Antiqua" w:eastAsia="BatangChe" w:hAnsi="Book Antiqua"/>
          <w:color w:val="000000"/>
          <w:sz w:val="24"/>
          <w:szCs w:val="24"/>
          <w:lang w:val="en-GB"/>
        </w:rPr>
        <w:t xml:space="preserve"> treatment. </w:t>
      </w:r>
      <w:r w:rsidR="00630850" w:rsidRPr="00DA0326">
        <w:rPr>
          <w:rFonts w:ascii="Book Antiqua" w:eastAsia="BatangChe" w:hAnsi="Book Antiqua"/>
          <w:color w:val="000000"/>
          <w:sz w:val="24"/>
          <w:szCs w:val="24"/>
          <w:lang w:val="en-GB"/>
        </w:rPr>
        <w:t>As also found in the</w:t>
      </w:r>
      <w:r w:rsidRPr="00DA0326">
        <w:rPr>
          <w:rFonts w:ascii="Book Antiqua" w:eastAsia="BatangChe" w:hAnsi="Book Antiqua"/>
          <w:color w:val="000000"/>
          <w:sz w:val="24"/>
          <w:szCs w:val="24"/>
          <w:lang w:val="en-GB"/>
        </w:rPr>
        <w:t xml:space="preserve"> spleen, </w:t>
      </w:r>
      <w:r w:rsidR="00630850" w:rsidRPr="00DA0326">
        <w:rPr>
          <w:rFonts w:ascii="Book Antiqua" w:eastAsia="BatangChe" w:hAnsi="Book Antiqua"/>
          <w:color w:val="000000"/>
          <w:sz w:val="24"/>
          <w:szCs w:val="24"/>
          <w:lang w:val="en-GB"/>
        </w:rPr>
        <w:t xml:space="preserve">the level of </w:t>
      </w:r>
      <w:r w:rsidRPr="00DA0326">
        <w:rPr>
          <w:rFonts w:ascii="Book Antiqua" w:eastAsia="BatangChe" w:hAnsi="Book Antiqua"/>
          <w:color w:val="000000"/>
          <w:sz w:val="24"/>
          <w:szCs w:val="24"/>
          <w:lang w:val="en-GB"/>
        </w:rPr>
        <w:t xml:space="preserve">IL-6 </w:t>
      </w:r>
      <w:r w:rsidR="00817964" w:rsidRPr="00DA0326">
        <w:rPr>
          <w:rFonts w:ascii="Book Antiqua" w:eastAsia="BatangChe" w:hAnsi="Book Antiqua"/>
          <w:color w:val="000000"/>
          <w:sz w:val="24"/>
          <w:szCs w:val="24"/>
          <w:lang w:val="en-GB"/>
        </w:rPr>
        <w:t xml:space="preserve">increased </w:t>
      </w:r>
      <w:r w:rsidR="00630850" w:rsidRPr="00DA0326">
        <w:rPr>
          <w:rFonts w:ascii="Book Antiqua" w:eastAsia="BatangChe" w:hAnsi="Book Antiqua"/>
          <w:color w:val="000000"/>
          <w:sz w:val="24"/>
          <w:szCs w:val="24"/>
          <w:lang w:val="en-GB"/>
        </w:rPr>
        <w:t>and that of IL-10 decreased in the MSC</w:t>
      </w:r>
      <w:r w:rsidRPr="00DA0326">
        <w:rPr>
          <w:rFonts w:ascii="Book Antiqua" w:eastAsia="BatangChe" w:hAnsi="Book Antiqua"/>
          <w:color w:val="000000"/>
          <w:sz w:val="24"/>
          <w:szCs w:val="24"/>
          <w:lang w:val="en-GB"/>
        </w:rPr>
        <w:t xml:space="preserve">-treated group. In the </w:t>
      </w:r>
      <w:r w:rsidR="00817964" w:rsidRPr="00DA0326">
        <w:rPr>
          <w:rFonts w:ascii="Book Antiqua" w:eastAsia="BatangChe" w:hAnsi="Book Antiqua"/>
          <w:color w:val="000000"/>
          <w:sz w:val="24"/>
          <w:szCs w:val="24"/>
          <w:lang w:val="en-GB"/>
        </w:rPr>
        <w:t>control group</w:t>
      </w:r>
      <w:r w:rsidRPr="00DA0326">
        <w:rPr>
          <w:rFonts w:ascii="Book Antiqua" w:eastAsia="BatangChe" w:hAnsi="Book Antiqua"/>
          <w:color w:val="000000"/>
          <w:sz w:val="24"/>
          <w:szCs w:val="24"/>
          <w:lang w:val="en-GB"/>
        </w:rPr>
        <w:t>, the level of IL-6 was 387.48</w:t>
      </w:r>
      <w:r w:rsidR="00630850"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pg/m</w:t>
      </w:r>
      <w:r w:rsidR="00515766" w:rsidRPr="00DA0326">
        <w:rPr>
          <w:rFonts w:ascii="Book Antiqua" w:eastAsia="BatangChe" w:hAnsi="Book Antiqua"/>
          <w:color w:val="000000"/>
          <w:sz w:val="24"/>
          <w:szCs w:val="24"/>
          <w:lang w:val="en-GB"/>
        </w:rPr>
        <w:t>L</w:t>
      </w:r>
      <w:r w:rsidRPr="00DA0326">
        <w:rPr>
          <w:rFonts w:ascii="Book Antiqua" w:eastAsia="BatangChe" w:hAnsi="Book Antiqua"/>
          <w:color w:val="000000"/>
          <w:sz w:val="24"/>
          <w:szCs w:val="24"/>
          <w:lang w:val="en-GB"/>
        </w:rPr>
        <w:t xml:space="preserve"> and </w:t>
      </w:r>
      <w:r w:rsidR="00630850" w:rsidRPr="00DA0326">
        <w:rPr>
          <w:rFonts w:ascii="Book Antiqua" w:eastAsia="BatangChe" w:hAnsi="Book Antiqua"/>
          <w:color w:val="000000"/>
          <w:sz w:val="24"/>
          <w:szCs w:val="24"/>
          <w:lang w:val="en-GB"/>
        </w:rPr>
        <w:t>that</w:t>
      </w:r>
      <w:r w:rsidRPr="00DA0326">
        <w:rPr>
          <w:rFonts w:ascii="Book Antiqua" w:eastAsia="BatangChe" w:hAnsi="Book Antiqua"/>
          <w:color w:val="000000"/>
          <w:sz w:val="24"/>
          <w:szCs w:val="24"/>
          <w:lang w:val="en-GB"/>
        </w:rPr>
        <w:t xml:space="preserve"> of IL-10 </w:t>
      </w:r>
      <w:r w:rsidR="00630850" w:rsidRPr="00DA0326">
        <w:rPr>
          <w:rFonts w:ascii="Book Antiqua" w:eastAsia="BatangChe" w:hAnsi="Book Antiqua"/>
          <w:color w:val="000000"/>
          <w:sz w:val="24"/>
          <w:szCs w:val="24"/>
          <w:lang w:val="en-GB"/>
        </w:rPr>
        <w:t>156.25</w:t>
      </w:r>
      <w:r w:rsidR="009E394F" w:rsidRPr="00DA0326">
        <w:rPr>
          <w:rFonts w:ascii="Book Antiqua" w:eastAsia="BatangChe" w:hAnsi="Book Antiqua"/>
          <w:color w:val="000000"/>
          <w:sz w:val="24"/>
          <w:szCs w:val="24"/>
          <w:lang w:val="en-GB"/>
        </w:rPr>
        <w:t xml:space="preserve"> </w:t>
      </w:r>
      <w:r w:rsidR="00630850" w:rsidRPr="00DA0326">
        <w:rPr>
          <w:rFonts w:ascii="Book Antiqua" w:eastAsia="BatangChe" w:hAnsi="Book Antiqua"/>
          <w:color w:val="000000"/>
          <w:sz w:val="24"/>
          <w:szCs w:val="24"/>
          <w:lang w:val="en-GB"/>
        </w:rPr>
        <w:t>pg/m</w:t>
      </w:r>
      <w:r w:rsidR="00515766" w:rsidRPr="00DA0326">
        <w:rPr>
          <w:rFonts w:ascii="Book Antiqua" w:eastAsia="BatangChe" w:hAnsi="Book Antiqua"/>
          <w:color w:val="000000"/>
          <w:sz w:val="24"/>
          <w:szCs w:val="24"/>
          <w:lang w:val="en-GB"/>
        </w:rPr>
        <w:t>L</w:t>
      </w:r>
      <w:r w:rsidR="00630850" w:rsidRPr="00DA0326">
        <w:rPr>
          <w:rFonts w:ascii="Book Antiqua" w:eastAsia="BatangChe" w:hAnsi="Book Antiqua"/>
          <w:color w:val="000000"/>
          <w:sz w:val="24"/>
          <w:szCs w:val="24"/>
          <w:lang w:val="en-GB"/>
        </w:rPr>
        <w:t>. In the MSC</w:t>
      </w:r>
      <w:r w:rsidRPr="00DA0326">
        <w:rPr>
          <w:rFonts w:ascii="Book Antiqua" w:eastAsia="BatangChe" w:hAnsi="Book Antiqua"/>
          <w:color w:val="000000"/>
          <w:sz w:val="24"/>
          <w:szCs w:val="24"/>
          <w:lang w:val="en-GB"/>
        </w:rPr>
        <w:t>-treated group, the level of IL-6 was 546.71</w:t>
      </w:r>
      <w:r w:rsidR="00630850"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pg/m</w:t>
      </w:r>
      <w:r w:rsidR="00515766" w:rsidRPr="00DA0326">
        <w:rPr>
          <w:rFonts w:ascii="Book Antiqua" w:eastAsia="BatangChe" w:hAnsi="Book Antiqua"/>
          <w:color w:val="000000"/>
          <w:sz w:val="24"/>
          <w:szCs w:val="24"/>
          <w:lang w:val="en-GB"/>
        </w:rPr>
        <w:t>L</w:t>
      </w:r>
      <w:r w:rsidRPr="00DA0326">
        <w:rPr>
          <w:rFonts w:ascii="Book Antiqua" w:eastAsia="BatangChe" w:hAnsi="Book Antiqua"/>
          <w:color w:val="000000"/>
          <w:sz w:val="24"/>
          <w:szCs w:val="24"/>
          <w:lang w:val="en-GB"/>
        </w:rPr>
        <w:t xml:space="preserve"> and </w:t>
      </w:r>
      <w:r w:rsidR="00630850" w:rsidRPr="00DA0326">
        <w:rPr>
          <w:rFonts w:ascii="Book Antiqua" w:eastAsia="BatangChe" w:hAnsi="Book Antiqua"/>
          <w:color w:val="000000"/>
          <w:sz w:val="24"/>
          <w:szCs w:val="24"/>
          <w:lang w:val="en-GB"/>
        </w:rPr>
        <w:t>that</w:t>
      </w:r>
      <w:r w:rsidRPr="00DA0326">
        <w:rPr>
          <w:rFonts w:ascii="Book Antiqua" w:eastAsia="BatangChe" w:hAnsi="Book Antiqua"/>
          <w:color w:val="000000"/>
          <w:sz w:val="24"/>
          <w:szCs w:val="24"/>
          <w:lang w:val="en-GB"/>
        </w:rPr>
        <w:t xml:space="preserve"> of IL-10 35.89</w:t>
      </w:r>
      <w:r w:rsidR="00630850"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pg/m</w:t>
      </w:r>
      <w:r w:rsidR="00515766" w:rsidRPr="00DA0326">
        <w:rPr>
          <w:rFonts w:ascii="Book Antiqua" w:eastAsia="BatangChe" w:hAnsi="Book Antiqua"/>
          <w:color w:val="000000"/>
          <w:sz w:val="24"/>
          <w:szCs w:val="24"/>
          <w:lang w:val="en-GB"/>
        </w:rPr>
        <w:t>L</w:t>
      </w:r>
      <w:r w:rsidRPr="00DA0326">
        <w:rPr>
          <w:rFonts w:ascii="Book Antiqua" w:eastAsia="BatangChe" w:hAnsi="Book Antiqua"/>
          <w:color w:val="000000"/>
          <w:sz w:val="24"/>
          <w:szCs w:val="24"/>
          <w:lang w:val="en-GB"/>
        </w:rPr>
        <w:t xml:space="preserve">. Interestingly, the level of IL-10 </w:t>
      </w:r>
      <w:r w:rsidR="00906424" w:rsidRPr="00DA0326">
        <w:rPr>
          <w:rFonts w:ascii="Book Antiqua" w:eastAsia="BatangChe" w:hAnsi="Book Antiqua"/>
          <w:color w:val="000000"/>
          <w:sz w:val="24"/>
          <w:szCs w:val="24"/>
          <w:lang w:val="en-GB"/>
        </w:rPr>
        <w:t xml:space="preserve">decreased </w:t>
      </w:r>
      <w:r w:rsidR="00630850" w:rsidRPr="00DA0326">
        <w:rPr>
          <w:rFonts w:ascii="Book Antiqua" w:eastAsia="BatangChe" w:hAnsi="Book Antiqua"/>
          <w:color w:val="000000"/>
          <w:sz w:val="24"/>
          <w:szCs w:val="24"/>
          <w:lang w:val="en-GB"/>
        </w:rPr>
        <w:t>by more than fourfold</w:t>
      </w:r>
      <w:r w:rsidRPr="00DA0326">
        <w:rPr>
          <w:rFonts w:ascii="Book Antiqua" w:eastAsia="BatangChe" w:hAnsi="Book Antiqua"/>
          <w:color w:val="000000"/>
          <w:sz w:val="24"/>
          <w:szCs w:val="24"/>
          <w:lang w:val="en-GB"/>
        </w:rPr>
        <w:t xml:space="preserve"> in </w:t>
      </w:r>
      <w:r w:rsidR="00630850" w:rsidRPr="00DA0326">
        <w:rPr>
          <w:rFonts w:ascii="Book Antiqua" w:eastAsia="BatangChe" w:hAnsi="Book Antiqua"/>
          <w:color w:val="000000"/>
          <w:sz w:val="24"/>
          <w:szCs w:val="24"/>
          <w:lang w:val="en-GB"/>
        </w:rPr>
        <w:t xml:space="preserve">the </w:t>
      </w:r>
      <w:r w:rsidRPr="00DA0326">
        <w:rPr>
          <w:rFonts w:ascii="Book Antiqua" w:eastAsia="BatangChe" w:hAnsi="Book Antiqua"/>
          <w:color w:val="000000"/>
          <w:sz w:val="24"/>
          <w:szCs w:val="24"/>
          <w:lang w:val="en-GB"/>
        </w:rPr>
        <w:t>MSC</w:t>
      </w:r>
      <w:r w:rsidR="00630850" w:rsidRPr="00DA0326">
        <w:rPr>
          <w:rFonts w:ascii="Book Antiqua" w:eastAsia="BatangChe" w:hAnsi="Book Antiqua"/>
          <w:color w:val="000000"/>
          <w:sz w:val="24"/>
          <w:szCs w:val="24"/>
          <w:lang w:val="en-GB"/>
        </w:rPr>
        <w:t>-treated</w:t>
      </w:r>
      <w:r w:rsidRPr="00DA0326">
        <w:rPr>
          <w:rFonts w:ascii="Book Antiqua" w:eastAsia="BatangChe" w:hAnsi="Book Antiqua"/>
          <w:color w:val="000000"/>
          <w:sz w:val="24"/>
          <w:szCs w:val="24"/>
          <w:lang w:val="en-GB"/>
        </w:rPr>
        <w:t xml:space="preserve"> group.</w:t>
      </w:r>
    </w:p>
    <w:p w:rsidR="00747598" w:rsidRPr="00DA0326" w:rsidRDefault="00747598" w:rsidP="00DA0326">
      <w:pPr>
        <w:wordWrap/>
        <w:spacing w:line="360" w:lineRule="auto"/>
        <w:rPr>
          <w:rFonts w:ascii="Book Antiqua" w:eastAsia="BatangChe" w:hAnsi="Book Antiqua"/>
          <w:b/>
          <w:color w:val="000000"/>
          <w:sz w:val="24"/>
          <w:szCs w:val="24"/>
          <w:lang w:val="en-GB"/>
        </w:rPr>
      </w:pPr>
    </w:p>
    <w:p w:rsidR="00BC5F0D" w:rsidRPr="00DA0326" w:rsidRDefault="00855678" w:rsidP="00DA0326">
      <w:pPr>
        <w:wordWrap/>
        <w:spacing w:line="360" w:lineRule="auto"/>
        <w:rPr>
          <w:rFonts w:ascii="Book Antiqua" w:eastAsia="BatangChe" w:hAnsi="Book Antiqua"/>
          <w:color w:val="000000"/>
          <w:sz w:val="24"/>
          <w:szCs w:val="24"/>
          <w:lang w:val="en-GB"/>
        </w:rPr>
      </w:pPr>
      <w:r w:rsidRPr="00DA0326">
        <w:rPr>
          <w:rFonts w:ascii="Book Antiqua" w:eastAsia="BatangChe" w:hAnsi="Book Antiqua"/>
          <w:b/>
          <w:color w:val="000000"/>
          <w:sz w:val="24"/>
          <w:szCs w:val="24"/>
          <w:lang w:val="en-GB"/>
        </w:rPr>
        <w:t>DISCUSSION</w:t>
      </w:r>
    </w:p>
    <w:p w:rsidR="00BC5F0D" w:rsidRPr="00DA0326" w:rsidRDefault="00855678" w:rsidP="00DA0326">
      <w:pPr>
        <w:widowControl/>
        <w:wordWrap/>
        <w:autoSpaceDE/>
        <w:autoSpaceDN/>
        <w:spacing w:line="360" w:lineRule="auto"/>
        <w:rPr>
          <w:rFonts w:ascii="Book Antiqua" w:eastAsia="BatangChe" w:hAnsi="Book Antiqua"/>
          <w:color w:val="000000"/>
          <w:sz w:val="24"/>
          <w:szCs w:val="24"/>
          <w:lang w:val="en-GB"/>
        </w:rPr>
      </w:pPr>
      <w:r w:rsidRPr="00DA0326">
        <w:rPr>
          <w:rFonts w:ascii="Book Antiqua" w:eastAsia="BatangChe" w:hAnsi="Book Antiqua"/>
          <w:color w:val="000000"/>
          <w:sz w:val="24"/>
          <w:szCs w:val="24"/>
          <w:lang w:val="en-GB"/>
        </w:rPr>
        <w:t xml:space="preserve">Currently, MSCs </w:t>
      </w:r>
      <w:r w:rsidR="00630850" w:rsidRPr="00DA0326">
        <w:rPr>
          <w:rFonts w:ascii="Book Antiqua" w:eastAsia="BatangChe" w:hAnsi="Book Antiqua"/>
          <w:color w:val="000000"/>
          <w:sz w:val="24"/>
          <w:szCs w:val="24"/>
          <w:lang w:val="en-GB"/>
        </w:rPr>
        <w:t>are</w:t>
      </w:r>
      <w:r w:rsidRPr="00DA0326">
        <w:rPr>
          <w:rFonts w:ascii="Book Antiqua" w:eastAsia="BatangChe" w:hAnsi="Book Antiqua"/>
          <w:color w:val="000000"/>
          <w:sz w:val="24"/>
          <w:szCs w:val="24"/>
          <w:lang w:val="en-GB"/>
        </w:rPr>
        <w:t xml:space="preserve"> used to treat chronic inflammatory disease</w:t>
      </w:r>
      <w:r w:rsidR="00630850" w:rsidRPr="00DA0326">
        <w:rPr>
          <w:rFonts w:ascii="Book Antiqua" w:eastAsia="BatangChe" w:hAnsi="Book Antiqua"/>
          <w:color w:val="000000"/>
          <w:sz w:val="24"/>
          <w:szCs w:val="24"/>
          <w:lang w:val="en-GB"/>
        </w:rPr>
        <w:t>s</w:t>
      </w:r>
      <w:r w:rsidRPr="00DA0326">
        <w:rPr>
          <w:rFonts w:ascii="Book Antiqua" w:eastAsia="BatangChe" w:hAnsi="Book Antiqua"/>
          <w:color w:val="000000"/>
          <w:sz w:val="24"/>
          <w:szCs w:val="24"/>
          <w:lang w:val="en-GB"/>
        </w:rPr>
        <w:t xml:space="preserve"> including GvHD, RA, and IBD</w:t>
      </w:r>
      <w:r w:rsidRPr="00DA0326">
        <w:rPr>
          <w:rFonts w:ascii="Book Antiqua" w:eastAsia="BatangChe" w:hAnsi="Book Antiqua"/>
          <w:color w:val="000000"/>
          <w:sz w:val="24"/>
          <w:szCs w:val="24"/>
          <w:vertAlign w:val="superscript"/>
          <w:lang w:val="en-GB"/>
        </w:rPr>
        <w:t>[28]</w:t>
      </w:r>
      <w:r w:rsidRPr="00DA0326">
        <w:rPr>
          <w:rFonts w:ascii="Book Antiqua" w:eastAsia="BatangChe" w:hAnsi="Book Antiqua"/>
          <w:color w:val="000000"/>
          <w:sz w:val="24"/>
          <w:szCs w:val="24"/>
          <w:lang w:val="en-GB"/>
        </w:rPr>
        <w:t xml:space="preserve">. However, </w:t>
      </w:r>
      <w:r w:rsidR="00630850" w:rsidRPr="00DA0326">
        <w:rPr>
          <w:rFonts w:ascii="Book Antiqua" w:eastAsia="BatangChe" w:hAnsi="Book Antiqua"/>
          <w:color w:val="000000"/>
          <w:sz w:val="24"/>
          <w:szCs w:val="24"/>
          <w:lang w:val="en-GB"/>
        </w:rPr>
        <w:t>no clear therapeutic effect</w:t>
      </w:r>
      <w:r w:rsidRPr="00DA0326">
        <w:rPr>
          <w:rFonts w:ascii="Book Antiqua" w:eastAsia="BatangChe" w:hAnsi="Book Antiqua"/>
          <w:color w:val="000000"/>
          <w:sz w:val="24"/>
          <w:szCs w:val="24"/>
          <w:lang w:val="en-GB"/>
        </w:rPr>
        <w:t xml:space="preserve"> of MSCs on IBD </w:t>
      </w:r>
      <w:r w:rsidR="00630850" w:rsidRPr="00DA0326">
        <w:rPr>
          <w:rFonts w:ascii="Book Antiqua" w:eastAsia="BatangChe" w:hAnsi="Book Antiqua"/>
          <w:color w:val="000000"/>
          <w:sz w:val="24"/>
          <w:szCs w:val="24"/>
          <w:lang w:val="en-GB"/>
        </w:rPr>
        <w:t>has been shown</w:t>
      </w:r>
      <w:r w:rsidRPr="00DA0326">
        <w:rPr>
          <w:rFonts w:ascii="Book Antiqua" w:eastAsia="BatangChe" w:hAnsi="Book Antiqua"/>
          <w:color w:val="000000"/>
          <w:sz w:val="24"/>
          <w:szCs w:val="24"/>
          <w:lang w:val="en-GB"/>
        </w:rPr>
        <w:t>.</w:t>
      </w:r>
      <w:r w:rsidR="00817964" w:rsidRPr="00DA0326">
        <w:rPr>
          <w:rFonts w:ascii="Book Antiqua" w:eastAsia="BatangChe" w:hAnsi="Book Antiqua"/>
          <w:color w:val="000000"/>
          <w:sz w:val="24"/>
          <w:szCs w:val="24"/>
          <w:lang w:val="en-GB"/>
        </w:rPr>
        <w:t xml:space="preserve"> </w:t>
      </w:r>
      <w:r w:rsidRPr="00DA0326">
        <w:rPr>
          <w:rFonts w:ascii="Book Antiqua" w:hAnsi="Book Antiqua"/>
          <w:color w:val="000000"/>
          <w:kern w:val="0"/>
          <w:sz w:val="24"/>
          <w:szCs w:val="24"/>
          <w:lang w:val="en-GB"/>
        </w:rPr>
        <w:t>C</w:t>
      </w:r>
      <w:r w:rsidRPr="00DA0326">
        <w:rPr>
          <w:rFonts w:ascii="Book Antiqua" w:hAnsi="Book Antiqua"/>
          <w:color w:val="000000"/>
          <w:sz w:val="24"/>
          <w:szCs w:val="24"/>
          <w:lang w:val="en-GB"/>
        </w:rPr>
        <w:t>onsiderable progress has been made in understanding the mechanisms by which MSCs exert immunomodulatory functions.</w:t>
      </w:r>
      <w:r w:rsidR="00817964" w:rsidRPr="00DA0326">
        <w:rPr>
          <w:rFonts w:ascii="Book Antiqua" w:hAnsi="Book Antiqua"/>
          <w:color w:val="000000"/>
          <w:sz w:val="24"/>
          <w:szCs w:val="24"/>
          <w:lang w:val="en-GB"/>
        </w:rPr>
        <w:t xml:space="preserve"> </w:t>
      </w:r>
      <w:r w:rsidRPr="00DA0326">
        <w:rPr>
          <w:rFonts w:ascii="Book Antiqua" w:eastAsia="BatangChe" w:hAnsi="Book Antiqua"/>
          <w:color w:val="000000"/>
          <w:sz w:val="24"/>
          <w:szCs w:val="24"/>
          <w:lang w:val="en-GB"/>
        </w:rPr>
        <w:t xml:space="preserve">MSCs </w:t>
      </w:r>
      <w:r w:rsidR="00630850" w:rsidRPr="00DA0326">
        <w:rPr>
          <w:rFonts w:ascii="Book Antiqua" w:eastAsia="BatangChe" w:hAnsi="Book Antiqua"/>
          <w:color w:val="000000"/>
          <w:sz w:val="24"/>
          <w:szCs w:val="24"/>
          <w:lang w:val="en-GB"/>
        </w:rPr>
        <w:t>exert</w:t>
      </w:r>
      <w:r w:rsidRPr="00DA0326">
        <w:rPr>
          <w:rFonts w:ascii="Book Antiqua" w:eastAsia="BatangChe" w:hAnsi="Book Antiqua"/>
          <w:color w:val="000000"/>
          <w:sz w:val="24"/>
          <w:szCs w:val="24"/>
          <w:lang w:val="en-GB"/>
        </w:rPr>
        <w:t xml:space="preserve"> immunosuppressive and anti-inflammatory effects and are considered to suppress T cell proliferation</w:t>
      </w:r>
      <w:r w:rsidRPr="00DA0326">
        <w:rPr>
          <w:rFonts w:ascii="Book Antiqua" w:eastAsia="BatangChe" w:hAnsi="Book Antiqua"/>
          <w:color w:val="000000"/>
          <w:sz w:val="24"/>
          <w:szCs w:val="24"/>
          <w:vertAlign w:val="superscript"/>
          <w:lang w:val="en-GB"/>
        </w:rPr>
        <w:t>[29-31]</w:t>
      </w:r>
      <w:r w:rsidRPr="00DA0326">
        <w:rPr>
          <w:rFonts w:ascii="Book Antiqua" w:eastAsia="BatangChe" w:hAnsi="Book Antiqua"/>
          <w:color w:val="000000"/>
          <w:sz w:val="24"/>
          <w:szCs w:val="24"/>
          <w:lang w:val="en-GB"/>
        </w:rPr>
        <w:t xml:space="preserve">. </w:t>
      </w:r>
      <w:r w:rsidR="00630850" w:rsidRPr="00DA0326">
        <w:rPr>
          <w:rFonts w:ascii="Book Antiqua" w:hAnsi="Book Antiqua"/>
          <w:color w:val="000000"/>
          <w:sz w:val="24"/>
          <w:szCs w:val="24"/>
          <w:lang w:val="en-GB"/>
        </w:rPr>
        <w:t>MSCs</w:t>
      </w:r>
      <w:r w:rsidRPr="00DA0326">
        <w:rPr>
          <w:rFonts w:ascii="Book Antiqua" w:hAnsi="Book Antiqua"/>
          <w:color w:val="000000"/>
          <w:sz w:val="24"/>
          <w:szCs w:val="24"/>
          <w:lang w:val="en-GB"/>
        </w:rPr>
        <w:t xml:space="preserve"> suppress T cells</w:t>
      </w:r>
      <w:r w:rsidR="00311896" w:rsidRPr="00DA0326">
        <w:rPr>
          <w:rFonts w:ascii="Book Antiqua" w:hAnsi="Book Antiqua"/>
          <w:color w:val="000000"/>
          <w:sz w:val="24"/>
          <w:szCs w:val="24"/>
          <w:lang w:val="en-GB"/>
        </w:rPr>
        <w:t xml:space="preserve"> in a manner independent</w:t>
      </w:r>
      <w:r w:rsidRPr="00DA0326">
        <w:rPr>
          <w:rFonts w:ascii="Book Antiqua" w:hAnsi="Book Antiqua"/>
          <w:color w:val="000000"/>
          <w:sz w:val="24"/>
          <w:szCs w:val="24"/>
          <w:lang w:val="en-GB"/>
        </w:rPr>
        <w:t xml:space="preserve"> of </w:t>
      </w:r>
      <w:r w:rsidR="00311896" w:rsidRPr="00DA0326">
        <w:rPr>
          <w:rFonts w:ascii="Book Antiqua" w:hAnsi="Book Antiqua"/>
          <w:color w:val="000000"/>
          <w:sz w:val="24"/>
          <w:szCs w:val="24"/>
          <w:lang w:val="en-GB"/>
        </w:rPr>
        <w:t xml:space="preserve">variations in the </w:t>
      </w:r>
      <w:r w:rsidRPr="00DA0326">
        <w:rPr>
          <w:rFonts w:ascii="Book Antiqua" w:hAnsi="Book Antiqua"/>
          <w:color w:val="000000"/>
          <w:sz w:val="24"/>
          <w:szCs w:val="24"/>
          <w:lang w:val="en-GB"/>
        </w:rPr>
        <w:t>major h</w:t>
      </w:r>
      <w:r w:rsidR="00311896" w:rsidRPr="00DA0326">
        <w:rPr>
          <w:rFonts w:ascii="Book Antiqua" w:hAnsi="Book Antiqua"/>
          <w:color w:val="000000"/>
          <w:sz w:val="24"/>
          <w:szCs w:val="24"/>
          <w:lang w:val="en-GB"/>
        </w:rPr>
        <w:t>istocompatibility complex (MHC)</w:t>
      </w:r>
      <w:r w:rsidRPr="00DA0326">
        <w:rPr>
          <w:rFonts w:ascii="Book Antiqua" w:hAnsi="Book Antiqua"/>
          <w:color w:val="000000"/>
          <w:sz w:val="24"/>
          <w:szCs w:val="24"/>
          <w:vertAlign w:val="superscript"/>
          <w:lang w:val="en-GB"/>
        </w:rPr>
        <w:t>[32]</w:t>
      </w:r>
      <w:r w:rsidRPr="00DA0326">
        <w:rPr>
          <w:rFonts w:ascii="Book Antiqua" w:hAnsi="Book Antiqua"/>
          <w:color w:val="000000"/>
          <w:sz w:val="24"/>
          <w:szCs w:val="24"/>
          <w:lang w:val="en-GB"/>
        </w:rPr>
        <w:t>,</w:t>
      </w:r>
      <w:r w:rsidR="00311896"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 xml:space="preserve">and </w:t>
      </w:r>
      <w:r w:rsidR="00311896" w:rsidRPr="00DA0326">
        <w:rPr>
          <w:rFonts w:ascii="Book Antiqua" w:hAnsi="Book Antiqua"/>
          <w:color w:val="000000"/>
          <w:sz w:val="24"/>
          <w:szCs w:val="24"/>
          <w:lang w:val="en-GB"/>
        </w:rPr>
        <w:t>exert effects on</w:t>
      </w:r>
      <w:r w:rsidRPr="00DA0326">
        <w:rPr>
          <w:rFonts w:ascii="Book Antiqua" w:hAnsi="Book Antiqua"/>
          <w:color w:val="000000"/>
          <w:sz w:val="24"/>
          <w:szCs w:val="24"/>
          <w:lang w:val="en-GB"/>
        </w:rPr>
        <w:t xml:space="preserve"> lymphocytes </w:t>
      </w:r>
      <w:r w:rsidR="00311896" w:rsidRPr="00DA0326">
        <w:rPr>
          <w:rFonts w:ascii="Book Antiqua" w:hAnsi="Book Antiqua"/>
          <w:color w:val="000000"/>
          <w:sz w:val="24"/>
          <w:szCs w:val="24"/>
          <w:lang w:val="en-GB"/>
        </w:rPr>
        <w:t>involved in both</w:t>
      </w:r>
      <w:r w:rsidRPr="00DA0326">
        <w:rPr>
          <w:rFonts w:ascii="Book Antiqua" w:hAnsi="Book Antiqua"/>
          <w:color w:val="000000"/>
          <w:sz w:val="24"/>
          <w:szCs w:val="24"/>
          <w:lang w:val="en-GB"/>
        </w:rPr>
        <w:t xml:space="preserve"> </w:t>
      </w:r>
      <w:r w:rsidR="00311896" w:rsidRPr="00DA0326">
        <w:rPr>
          <w:rFonts w:ascii="Book Antiqua" w:hAnsi="Book Antiqua"/>
          <w:color w:val="000000"/>
          <w:sz w:val="24"/>
          <w:szCs w:val="24"/>
          <w:lang w:val="en-GB"/>
        </w:rPr>
        <w:t>the</w:t>
      </w:r>
      <w:r w:rsidRPr="00DA0326">
        <w:rPr>
          <w:rFonts w:ascii="Book Antiqua" w:hAnsi="Book Antiqua"/>
          <w:color w:val="000000"/>
          <w:sz w:val="24"/>
          <w:szCs w:val="24"/>
          <w:lang w:val="en-GB"/>
        </w:rPr>
        <w:t xml:space="preserve"> innate and adaptive immune systems.</w:t>
      </w:r>
      <w:r w:rsidR="00817964" w:rsidRPr="00DA0326">
        <w:rPr>
          <w:rFonts w:ascii="Book Antiqua" w:hAnsi="Book Antiqua"/>
          <w:color w:val="000000"/>
          <w:sz w:val="24"/>
          <w:szCs w:val="24"/>
          <w:lang w:val="en-GB"/>
        </w:rPr>
        <w:t xml:space="preserve"> </w:t>
      </w:r>
      <w:r w:rsidR="00311896" w:rsidRPr="00DA0326">
        <w:rPr>
          <w:rFonts w:ascii="Book Antiqua" w:hAnsi="Book Antiqua"/>
          <w:color w:val="000000"/>
          <w:sz w:val="24"/>
          <w:szCs w:val="24"/>
          <w:lang w:val="en-GB"/>
        </w:rPr>
        <w:t>Our</w:t>
      </w:r>
      <w:r w:rsidRPr="00DA0326">
        <w:rPr>
          <w:rFonts w:ascii="Book Antiqua" w:hAnsi="Book Antiqua"/>
          <w:color w:val="000000"/>
          <w:sz w:val="24"/>
          <w:szCs w:val="24"/>
          <w:lang w:val="en-GB"/>
        </w:rPr>
        <w:t xml:space="preserve"> goal was</w:t>
      </w:r>
      <w:r w:rsidR="00817964"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to treat IBD with MSCs</w:t>
      </w:r>
      <w:r w:rsidR="00311896" w:rsidRPr="00DA0326">
        <w:rPr>
          <w:rFonts w:ascii="Book Antiqua" w:hAnsi="Book Antiqua"/>
          <w:color w:val="000000"/>
          <w:sz w:val="24"/>
          <w:szCs w:val="24"/>
          <w:lang w:val="en-GB"/>
        </w:rPr>
        <w:t>;</w:t>
      </w:r>
      <w:r w:rsidRPr="00DA0326">
        <w:rPr>
          <w:rFonts w:ascii="Book Antiqua" w:hAnsi="Book Antiqua"/>
          <w:color w:val="000000"/>
          <w:sz w:val="24"/>
          <w:szCs w:val="24"/>
          <w:lang w:val="en-GB"/>
        </w:rPr>
        <w:t xml:space="preserve"> we hypothesi</w:t>
      </w:r>
      <w:r w:rsidR="00B54788" w:rsidRPr="00DA0326">
        <w:rPr>
          <w:rFonts w:ascii="Book Antiqua" w:hAnsi="Book Antiqua"/>
          <w:color w:val="000000"/>
          <w:sz w:val="24"/>
          <w:szCs w:val="24"/>
          <w:lang w:val="en-GB"/>
        </w:rPr>
        <w:t>s</w:t>
      </w:r>
      <w:r w:rsidRPr="00DA0326">
        <w:rPr>
          <w:rFonts w:ascii="Book Antiqua" w:hAnsi="Book Antiqua"/>
          <w:color w:val="000000"/>
          <w:sz w:val="24"/>
          <w:szCs w:val="24"/>
          <w:lang w:val="en-GB"/>
        </w:rPr>
        <w:t xml:space="preserve">ed that MSCs would </w:t>
      </w:r>
      <w:r w:rsidR="00311896" w:rsidRPr="00DA0326">
        <w:rPr>
          <w:rFonts w:ascii="Book Antiqua" w:hAnsi="Book Antiqua"/>
          <w:color w:val="000000"/>
          <w:sz w:val="24"/>
          <w:szCs w:val="24"/>
          <w:lang w:val="en-GB"/>
        </w:rPr>
        <w:t>exert</w:t>
      </w:r>
      <w:r w:rsidRPr="00DA0326">
        <w:rPr>
          <w:rFonts w:ascii="Book Antiqua" w:hAnsi="Book Antiqua"/>
          <w:color w:val="000000"/>
          <w:sz w:val="24"/>
          <w:szCs w:val="24"/>
          <w:lang w:val="en-GB"/>
        </w:rPr>
        <w:t xml:space="preserve"> immunomodulatory effects </w:t>
      </w:r>
      <w:r w:rsidR="00311896" w:rsidRPr="00DA0326">
        <w:rPr>
          <w:rFonts w:ascii="Book Antiqua" w:hAnsi="Book Antiqua"/>
          <w:color w:val="000000"/>
          <w:sz w:val="24"/>
          <w:szCs w:val="24"/>
          <w:lang w:val="en-GB"/>
        </w:rPr>
        <w:t>that would be of</w:t>
      </w:r>
      <w:r w:rsidR="00817964"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 xml:space="preserve">clinical </w:t>
      </w:r>
      <w:r w:rsidR="00311896" w:rsidRPr="00DA0326">
        <w:rPr>
          <w:rFonts w:ascii="Book Antiqua" w:hAnsi="Book Antiqua"/>
          <w:color w:val="000000"/>
          <w:sz w:val="24"/>
          <w:szCs w:val="24"/>
          <w:lang w:val="en-GB"/>
        </w:rPr>
        <w:t>value</w:t>
      </w:r>
      <w:r w:rsidRPr="00DA0326">
        <w:rPr>
          <w:rFonts w:ascii="Book Antiqua" w:hAnsi="Book Antiqua"/>
          <w:color w:val="000000"/>
          <w:sz w:val="24"/>
          <w:szCs w:val="24"/>
          <w:lang w:val="en-GB"/>
        </w:rPr>
        <w:t xml:space="preserve"> in </w:t>
      </w:r>
      <w:r w:rsidR="00817964" w:rsidRPr="00DA0326">
        <w:rPr>
          <w:rFonts w:ascii="Book Antiqua" w:hAnsi="Book Antiqua"/>
          <w:color w:val="000000"/>
          <w:sz w:val="24"/>
          <w:szCs w:val="24"/>
          <w:lang w:val="en-GB"/>
        </w:rPr>
        <w:t>improving</w:t>
      </w:r>
      <w:r w:rsidR="00817964" w:rsidRPr="00DA0326">
        <w:rPr>
          <w:rFonts w:ascii="Book Antiqua" w:eastAsia="BatangChe" w:hAnsi="Book Antiqua"/>
          <w:color w:val="000000"/>
          <w:sz w:val="24"/>
          <w:szCs w:val="24"/>
          <w:lang w:val="en-GB"/>
        </w:rPr>
        <w:t xml:space="preserve"> the</w:t>
      </w:r>
      <w:r w:rsidRPr="00DA0326">
        <w:rPr>
          <w:rFonts w:ascii="Book Antiqua" w:eastAsia="BatangChe" w:hAnsi="Book Antiqua"/>
          <w:color w:val="000000"/>
          <w:sz w:val="24"/>
          <w:szCs w:val="24"/>
          <w:lang w:val="en-GB"/>
        </w:rPr>
        <w:t xml:space="preserve"> pathogenesis of IBD.</w:t>
      </w:r>
    </w:p>
    <w:p w:rsidR="00BC5F0D" w:rsidRPr="00DA0326" w:rsidRDefault="00855678" w:rsidP="00DA0326">
      <w:pPr>
        <w:widowControl/>
        <w:wordWrap/>
        <w:autoSpaceDE/>
        <w:autoSpaceDN/>
        <w:spacing w:line="360" w:lineRule="auto"/>
        <w:ind w:firstLine="240"/>
        <w:rPr>
          <w:rFonts w:ascii="Book Antiqua" w:eastAsia="BatangChe" w:hAnsi="Book Antiqua"/>
          <w:color w:val="000000"/>
          <w:sz w:val="24"/>
          <w:szCs w:val="24"/>
          <w:lang w:val="en-GB"/>
        </w:rPr>
      </w:pPr>
      <w:r w:rsidRPr="00DA0326">
        <w:rPr>
          <w:rFonts w:ascii="Book Antiqua" w:eastAsia="BatangChe" w:hAnsi="Book Antiqua"/>
          <w:color w:val="000000"/>
          <w:sz w:val="24"/>
          <w:szCs w:val="24"/>
          <w:lang w:val="en-GB"/>
        </w:rPr>
        <w:t xml:space="preserve">However, we </w:t>
      </w:r>
      <w:r w:rsidR="00311896" w:rsidRPr="00DA0326">
        <w:rPr>
          <w:rFonts w:ascii="Book Antiqua" w:eastAsia="BatangChe" w:hAnsi="Book Antiqua"/>
          <w:color w:val="000000"/>
          <w:sz w:val="24"/>
          <w:szCs w:val="24"/>
          <w:lang w:val="en-GB"/>
        </w:rPr>
        <w:t>found, for the first time,</w:t>
      </w:r>
      <w:r w:rsidRPr="00DA0326">
        <w:rPr>
          <w:rFonts w:ascii="Book Antiqua" w:eastAsia="BatangChe" w:hAnsi="Book Antiqua"/>
          <w:color w:val="000000"/>
          <w:sz w:val="24"/>
          <w:szCs w:val="24"/>
          <w:lang w:val="en-GB"/>
        </w:rPr>
        <w:t xml:space="preserve"> that MSCs </w:t>
      </w:r>
      <w:r w:rsidR="00311896" w:rsidRPr="00DA0326">
        <w:rPr>
          <w:rFonts w:ascii="Book Antiqua" w:eastAsia="BatangChe" w:hAnsi="Book Antiqua"/>
          <w:color w:val="000000"/>
          <w:sz w:val="24"/>
          <w:szCs w:val="24"/>
          <w:lang w:val="en-GB"/>
        </w:rPr>
        <w:t>were not helpful in</w:t>
      </w:r>
      <w:r w:rsidRPr="00DA0326">
        <w:rPr>
          <w:rFonts w:ascii="Book Antiqua" w:eastAsia="BatangChe" w:hAnsi="Book Antiqua"/>
          <w:color w:val="000000"/>
          <w:sz w:val="24"/>
          <w:szCs w:val="24"/>
          <w:lang w:val="en-GB"/>
        </w:rPr>
        <w:t xml:space="preserve"> IBD </w:t>
      </w:r>
      <w:r w:rsidR="00311896" w:rsidRPr="00DA0326">
        <w:rPr>
          <w:rFonts w:ascii="Book Antiqua" w:eastAsia="BatangChe" w:hAnsi="Book Antiqua"/>
          <w:color w:val="000000"/>
          <w:sz w:val="24"/>
          <w:szCs w:val="24"/>
          <w:lang w:val="en-GB"/>
        </w:rPr>
        <w:t>treatment; the cells</w:t>
      </w:r>
      <w:r w:rsidRPr="00DA0326">
        <w:rPr>
          <w:rFonts w:ascii="Book Antiqua" w:eastAsia="BatangChe" w:hAnsi="Book Antiqua"/>
          <w:color w:val="000000"/>
          <w:sz w:val="24"/>
          <w:szCs w:val="24"/>
          <w:lang w:val="en-GB"/>
        </w:rPr>
        <w:t xml:space="preserve"> </w:t>
      </w:r>
      <w:r w:rsidR="00311896" w:rsidRPr="00DA0326">
        <w:rPr>
          <w:rFonts w:ascii="Book Antiqua" w:eastAsia="BatangChe" w:hAnsi="Book Antiqua"/>
          <w:color w:val="000000"/>
          <w:sz w:val="24"/>
          <w:szCs w:val="24"/>
          <w:lang w:val="en-GB"/>
        </w:rPr>
        <w:t>were not</w:t>
      </w:r>
      <w:r w:rsidRPr="00DA0326">
        <w:rPr>
          <w:rFonts w:ascii="Book Antiqua" w:eastAsia="BatangChe" w:hAnsi="Book Antiqua"/>
          <w:color w:val="000000"/>
          <w:sz w:val="24"/>
          <w:szCs w:val="24"/>
          <w:lang w:val="en-GB"/>
        </w:rPr>
        <w:t xml:space="preserve"> clinical</w:t>
      </w:r>
      <w:r w:rsidR="00311896" w:rsidRPr="00DA0326">
        <w:rPr>
          <w:rFonts w:ascii="Book Antiqua" w:eastAsia="BatangChe" w:hAnsi="Book Antiqua"/>
          <w:color w:val="000000"/>
          <w:sz w:val="24"/>
          <w:szCs w:val="24"/>
          <w:lang w:val="en-GB"/>
        </w:rPr>
        <w:t>ly efficacious.</w:t>
      </w:r>
      <w:r w:rsidRPr="00DA0326">
        <w:rPr>
          <w:rFonts w:ascii="Book Antiqua" w:eastAsia="BatangChe" w:hAnsi="Book Antiqua"/>
          <w:color w:val="000000"/>
          <w:sz w:val="24"/>
          <w:szCs w:val="24"/>
          <w:lang w:val="en-GB"/>
        </w:rPr>
        <w:t xml:space="preserve"> </w:t>
      </w:r>
      <w:r w:rsidR="00311896" w:rsidRPr="00DA0326">
        <w:rPr>
          <w:rFonts w:ascii="Book Antiqua" w:eastAsia="BatangChe" w:hAnsi="Book Antiqua"/>
          <w:color w:val="000000"/>
          <w:sz w:val="24"/>
          <w:szCs w:val="24"/>
          <w:lang w:val="en-GB"/>
        </w:rPr>
        <w:t>MSCs</w:t>
      </w:r>
      <w:r w:rsidRPr="00DA0326">
        <w:rPr>
          <w:rFonts w:ascii="Book Antiqua" w:eastAsia="BatangChe" w:hAnsi="Book Antiqua"/>
          <w:color w:val="000000"/>
          <w:sz w:val="24"/>
          <w:szCs w:val="24"/>
          <w:lang w:val="en-GB"/>
        </w:rPr>
        <w:t xml:space="preserve"> </w:t>
      </w:r>
      <w:r w:rsidR="00311896" w:rsidRPr="00DA0326">
        <w:rPr>
          <w:rFonts w:ascii="Book Antiqua" w:eastAsia="BatangChe" w:hAnsi="Book Antiqua"/>
          <w:color w:val="000000"/>
          <w:sz w:val="24"/>
          <w:szCs w:val="24"/>
          <w:lang w:val="en-GB"/>
        </w:rPr>
        <w:t xml:space="preserve">were </w:t>
      </w:r>
      <w:r w:rsidR="00FA7952" w:rsidRPr="00DA0326">
        <w:rPr>
          <w:rFonts w:ascii="Book Antiqua" w:eastAsia="BatangChe" w:hAnsi="Book Antiqua"/>
          <w:color w:val="000000"/>
          <w:sz w:val="24"/>
          <w:szCs w:val="24"/>
          <w:lang w:val="en-GB"/>
        </w:rPr>
        <w:t>un</w:t>
      </w:r>
      <w:r w:rsidR="00311896" w:rsidRPr="00DA0326">
        <w:rPr>
          <w:rFonts w:ascii="Book Antiqua" w:eastAsia="BatangChe" w:hAnsi="Book Antiqua"/>
          <w:color w:val="000000"/>
          <w:sz w:val="24"/>
          <w:szCs w:val="24"/>
          <w:lang w:val="en-GB"/>
        </w:rPr>
        <w:t>able</w:t>
      </w:r>
      <w:r w:rsidRPr="00DA0326">
        <w:rPr>
          <w:rFonts w:ascii="Book Antiqua" w:eastAsia="BatangChe" w:hAnsi="Book Antiqua"/>
          <w:color w:val="000000"/>
          <w:sz w:val="24"/>
          <w:szCs w:val="24"/>
          <w:lang w:val="en-GB"/>
        </w:rPr>
        <w:t xml:space="preserve"> to restore the immune balance. </w:t>
      </w:r>
      <w:r w:rsidR="00311896" w:rsidRPr="00DA0326">
        <w:rPr>
          <w:rFonts w:ascii="Book Antiqua" w:eastAsia="BatangChe" w:hAnsi="Book Antiqua"/>
          <w:color w:val="000000"/>
          <w:sz w:val="24"/>
          <w:szCs w:val="24"/>
          <w:lang w:val="en-GB"/>
        </w:rPr>
        <w:t>Both our</w:t>
      </w:r>
      <w:r w:rsidRPr="00DA0326">
        <w:rPr>
          <w:rFonts w:ascii="Book Antiqua" w:eastAsia="BatangChe" w:hAnsi="Book Antiqua"/>
          <w:color w:val="000000"/>
          <w:sz w:val="24"/>
          <w:szCs w:val="24"/>
          <w:lang w:val="en-GB"/>
        </w:rPr>
        <w:t xml:space="preserve"> </w:t>
      </w:r>
      <w:r w:rsidRPr="00DA0326">
        <w:rPr>
          <w:rFonts w:ascii="Book Antiqua" w:eastAsia="BatangChe" w:hAnsi="Book Antiqua"/>
          <w:i/>
          <w:color w:val="000000"/>
          <w:sz w:val="24"/>
          <w:szCs w:val="24"/>
          <w:lang w:val="en-GB"/>
        </w:rPr>
        <w:t>in vivo</w:t>
      </w:r>
      <w:r w:rsidRPr="00DA0326">
        <w:rPr>
          <w:rFonts w:ascii="Book Antiqua" w:eastAsia="BatangChe" w:hAnsi="Book Antiqua"/>
          <w:color w:val="000000"/>
          <w:sz w:val="24"/>
          <w:szCs w:val="24"/>
          <w:lang w:val="en-GB"/>
        </w:rPr>
        <w:t xml:space="preserve"> and </w:t>
      </w:r>
      <w:r w:rsidRPr="00DA0326">
        <w:rPr>
          <w:rFonts w:ascii="Book Antiqua" w:eastAsia="BatangChe" w:hAnsi="Book Antiqua"/>
          <w:i/>
          <w:color w:val="000000"/>
          <w:sz w:val="24"/>
          <w:szCs w:val="24"/>
          <w:lang w:val="en-GB"/>
        </w:rPr>
        <w:t>ex vivo</w:t>
      </w:r>
      <w:r w:rsidRPr="00DA0326">
        <w:rPr>
          <w:rFonts w:ascii="Book Antiqua" w:eastAsia="BatangChe" w:hAnsi="Book Antiqua"/>
          <w:color w:val="000000"/>
          <w:sz w:val="24"/>
          <w:szCs w:val="24"/>
          <w:lang w:val="en-GB"/>
        </w:rPr>
        <w:t xml:space="preserve"> data</w:t>
      </w:r>
      <w:r w:rsidR="00311896" w:rsidRPr="00DA0326">
        <w:rPr>
          <w:rFonts w:ascii="Book Antiqua" w:eastAsia="BatangChe" w:hAnsi="Book Antiqua"/>
          <w:color w:val="000000"/>
          <w:sz w:val="24"/>
          <w:szCs w:val="24"/>
          <w:lang w:val="en-GB"/>
        </w:rPr>
        <w:t xml:space="preserve"> indicate that MSCs were not </w:t>
      </w:r>
      <w:r w:rsidR="00FA7952" w:rsidRPr="00DA0326">
        <w:rPr>
          <w:rFonts w:ascii="Book Antiqua" w:eastAsia="BatangChe" w:hAnsi="Book Antiqua"/>
          <w:color w:val="000000"/>
          <w:sz w:val="24"/>
          <w:szCs w:val="24"/>
          <w:lang w:val="en-GB"/>
        </w:rPr>
        <w:t>effective</w:t>
      </w:r>
      <w:r w:rsidRPr="00DA0326">
        <w:rPr>
          <w:rFonts w:ascii="Book Antiqua" w:eastAsia="BatangChe" w:hAnsi="Book Antiqua"/>
          <w:color w:val="000000"/>
          <w:sz w:val="24"/>
          <w:szCs w:val="24"/>
          <w:lang w:val="en-GB"/>
        </w:rPr>
        <w:t xml:space="preserve">. Also, </w:t>
      </w:r>
      <w:r w:rsidR="00311896" w:rsidRPr="00DA0326">
        <w:rPr>
          <w:rFonts w:ascii="Book Antiqua" w:eastAsia="BatangChe" w:hAnsi="Book Antiqua"/>
          <w:color w:val="000000"/>
          <w:sz w:val="24"/>
          <w:szCs w:val="24"/>
          <w:lang w:val="en-GB"/>
        </w:rPr>
        <w:t xml:space="preserve">the </w:t>
      </w:r>
      <w:r w:rsidRPr="00DA0326">
        <w:rPr>
          <w:rFonts w:ascii="Book Antiqua" w:eastAsia="BatangChe" w:hAnsi="Book Antiqua"/>
          <w:i/>
          <w:color w:val="000000"/>
          <w:sz w:val="24"/>
          <w:szCs w:val="24"/>
          <w:lang w:val="en-GB"/>
        </w:rPr>
        <w:t>ex vivo</w:t>
      </w:r>
      <w:r w:rsidR="00311896" w:rsidRPr="00DA0326">
        <w:rPr>
          <w:rFonts w:ascii="Book Antiqua" w:eastAsia="BatangChe" w:hAnsi="Book Antiqua"/>
          <w:color w:val="000000"/>
          <w:sz w:val="24"/>
          <w:szCs w:val="24"/>
          <w:lang w:val="en-GB"/>
        </w:rPr>
        <w:t xml:space="preserve"> data indicate</w:t>
      </w:r>
      <w:r w:rsidRPr="00DA0326">
        <w:rPr>
          <w:rFonts w:ascii="Book Antiqua" w:eastAsia="BatangChe" w:hAnsi="Book Antiqua"/>
          <w:color w:val="000000"/>
          <w:sz w:val="24"/>
          <w:szCs w:val="24"/>
          <w:lang w:val="en-GB"/>
        </w:rPr>
        <w:t xml:space="preserve"> that MSCs </w:t>
      </w:r>
      <w:r w:rsidR="00E56F0E" w:rsidRPr="00DA0326">
        <w:rPr>
          <w:rFonts w:ascii="Book Antiqua" w:eastAsia="BatangChe" w:hAnsi="Book Antiqua"/>
          <w:color w:val="000000"/>
          <w:sz w:val="24"/>
          <w:szCs w:val="24"/>
          <w:lang w:val="en-GB"/>
        </w:rPr>
        <w:t>did not</w:t>
      </w:r>
      <w:r w:rsidRPr="00DA0326">
        <w:rPr>
          <w:rFonts w:ascii="Book Antiqua" w:eastAsia="BatangChe" w:hAnsi="Book Antiqua"/>
          <w:color w:val="000000"/>
          <w:sz w:val="24"/>
          <w:szCs w:val="24"/>
          <w:lang w:val="en-GB"/>
        </w:rPr>
        <w:t xml:space="preserve"> </w:t>
      </w:r>
      <w:r w:rsidR="00311896" w:rsidRPr="00DA0326">
        <w:rPr>
          <w:rFonts w:ascii="Book Antiqua" w:eastAsia="BatangChe" w:hAnsi="Book Antiqua"/>
          <w:color w:val="000000"/>
          <w:sz w:val="24"/>
          <w:szCs w:val="24"/>
          <w:lang w:val="en-GB"/>
        </w:rPr>
        <w:t>influence</w:t>
      </w:r>
      <w:r w:rsidRPr="00DA0326">
        <w:rPr>
          <w:rFonts w:ascii="Book Antiqua" w:eastAsia="BatangChe" w:hAnsi="Book Antiqua"/>
          <w:color w:val="000000"/>
          <w:sz w:val="24"/>
          <w:szCs w:val="24"/>
          <w:lang w:val="en-GB"/>
        </w:rPr>
        <w:t xml:space="preserve"> </w:t>
      </w:r>
      <w:r w:rsidR="00311896" w:rsidRPr="00DA0326">
        <w:rPr>
          <w:rFonts w:ascii="Book Antiqua" w:eastAsia="BatangChe" w:hAnsi="Book Antiqua"/>
          <w:color w:val="000000"/>
          <w:sz w:val="24"/>
          <w:szCs w:val="24"/>
          <w:lang w:val="en-GB"/>
        </w:rPr>
        <w:t xml:space="preserve">the </w:t>
      </w:r>
      <w:r w:rsidRPr="00DA0326">
        <w:rPr>
          <w:rFonts w:ascii="Book Antiqua" w:eastAsia="BatangChe" w:hAnsi="Book Antiqua"/>
          <w:color w:val="000000"/>
          <w:sz w:val="24"/>
          <w:szCs w:val="24"/>
          <w:lang w:val="en-GB"/>
        </w:rPr>
        <w:t>balance between IL-6 and IL-10</w:t>
      </w:r>
      <w:r w:rsidR="00311896" w:rsidRPr="00DA0326">
        <w:rPr>
          <w:rFonts w:ascii="Book Antiqua" w:eastAsia="BatangChe" w:hAnsi="Book Antiqua"/>
          <w:color w:val="000000"/>
          <w:sz w:val="24"/>
          <w:szCs w:val="24"/>
          <w:lang w:val="en-GB"/>
        </w:rPr>
        <w:t xml:space="preserve"> levels</w:t>
      </w:r>
      <w:r w:rsidRPr="00DA0326">
        <w:rPr>
          <w:rFonts w:ascii="Book Antiqua" w:eastAsia="BatangChe" w:hAnsi="Book Antiqua"/>
          <w:color w:val="000000"/>
          <w:sz w:val="24"/>
          <w:szCs w:val="24"/>
          <w:lang w:val="en-GB"/>
        </w:rPr>
        <w:t>.</w:t>
      </w:r>
    </w:p>
    <w:p w:rsidR="00BC5F0D" w:rsidRPr="00DA0326" w:rsidRDefault="00855678" w:rsidP="00DA0326">
      <w:pPr>
        <w:widowControl/>
        <w:wordWrap/>
        <w:autoSpaceDE/>
        <w:autoSpaceDN/>
        <w:spacing w:line="360" w:lineRule="auto"/>
        <w:ind w:firstLine="240"/>
        <w:rPr>
          <w:rFonts w:ascii="Book Antiqua" w:eastAsia="BatangChe" w:hAnsi="Book Antiqua"/>
          <w:color w:val="000000"/>
          <w:sz w:val="24"/>
          <w:szCs w:val="24"/>
          <w:lang w:val="en-GB"/>
        </w:rPr>
      </w:pPr>
      <w:r w:rsidRPr="00DA0326">
        <w:rPr>
          <w:rFonts w:ascii="Book Antiqua" w:eastAsia="BatangChe" w:hAnsi="Book Antiqua"/>
          <w:color w:val="000000"/>
          <w:sz w:val="24"/>
          <w:szCs w:val="24"/>
          <w:lang w:val="en-GB"/>
        </w:rPr>
        <w:t>Although MSCs are known to possess immuno</w:t>
      </w:r>
      <w:r w:rsidR="00311896" w:rsidRPr="00DA0326">
        <w:rPr>
          <w:rFonts w:ascii="Book Antiqua" w:eastAsia="BatangChe" w:hAnsi="Book Antiqua"/>
          <w:color w:val="000000"/>
          <w:sz w:val="24"/>
          <w:szCs w:val="24"/>
          <w:lang w:val="en-GB"/>
        </w:rPr>
        <w:t xml:space="preserve">modulatory properties, </w:t>
      </w:r>
      <w:r w:rsidR="00505CD2" w:rsidRPr="00DA0326">
        <w:rPr>
          <w:rFonts w:ascii="Book Antiqua" w:eastAsia="BatangChe" w:hAnsi="Book Antiqua"/>
          <w:color w:val="000000"/>
          <w:sz w:val="24"/>
          <w:szCs w:val="24"/>
          <w:lang w:val="en-GB"/>
        </w:rPr>
        <w:t>these</w:t>
      </w:r>
      <w:r w:rsidRPr="00DA0326">
        <w:rPr>
          <w:rFonts w:ascii="Book Antiqua" w:eastAsia="BatangChe" w:hAnsi="Book Antiqua"/>
          <w:color w:val="000000"/>
          <w:sz w:val="24"/>
          <w:szCs w:val="24"/>
          <w:lang w:val="en-GB"/>
        </w:rPr>
        <w:t xml:space="preserve"> </w:t>
      </w:r>
      <w:r w:rsidR="00311896" w:rsidRPr="00DA0326">
        <w:rPr>
          <w:rFonts w:ascii="Book Antiqua" w:eastAsia="BatangChe" w:hAnsi="Book Antiqua"/>
          <w:color w:val="000000"/>
          <w:sz w:val="24"/>
          <w:szCs w:val="24"/>
          <w:lang w:val="en-GB"/>
        </w:rPr>
        <w:t>have recently been shown to</w:t>
      </w:r>
      <w:r w:rsidRPr="00DA0326">
        <w:rPr>
          <w:rFonts w:ascii="Book Antiqua" w:eastAsia="BatangChe" w:hAnsi="Book Antiqua"/>
          <w:color w:val="000000"/>
          <w:sz w:val="24"/>
          <w:szCs w:val="24"/>
          <w:lang w:val="en-GB"/>
        </w:rPr>
        <w:t xml:space="preserve"> not </w:t>
      </w:r>
      <w:r w:rsidR="00311896" w:rsidRPr="00DA0326">
        <w:rPr>
          <w:rFonts w:ascii="Book Antiqua" w:eastAsia="BatangChe" w:hAnsi="Book Antiqua"/>
          <w:color w:val="000000"/>
          <w:sz w:val="24"/>
          <w:szCs w:val="24"/>
          <w:lang w:val="en-GB"/>
        </w:rPr>
        <w:t>be constitutive</w:t>
      </w:r>
      <w:r w:rsidRPr="00DA0326">
        <w:rPr>
          <w:rFonts w:ascii="Book Antiqua" w:eastAsia="BatangChe" w:hAnsi="Book Antiqua"/>
          <w:color w:val="000000"/>
          <w:sz w:val="24"/>
          <w:szCs w:val="24"/>
          <w:lang w:val="en-GB"/>
        </w:rPr>
        <w:t xml:space="preserve">, </w:t>
      </w:r>
      <w:r w:rsidR="00311896" w:rsidRPr="00DA0326">
        <w:rPr>
          <w:rFonts w:ascii="Book Antiqua" w:eastAsia="BatangChe" w:hAnsi="Book Antiqua"/>
          <w:color w:val="000000"/>
          <w:sz w:val="24"/>
          <w:szCs w:val="24"/>
          <w:lang w:val="en-GB"/>
        </w:rPr>
        <w:t>being rather</w:t>
      </w:r>
      <w:r w:rsidRPr="00DA0326">
        <w:rPr>
          <w:rFonts w:ascii="Book Antiqua" w:eastAsia="BatangChe" w:hAnsi="Book Antiqua"/>
          <w:color w:val="000000"/>
          <w:sz w:val="24"/>
          <w:szCs w:val="24"/>
          <w:lang w:val="en-GB"/>
        </w:rPr>
        <w:t xml:space="preserve"> </w:t>
      </w:r>
      <w:r w:rsidRPr="00DA0326">
        <w:rPr>
          <w:rFonts w:ascii="Book Antiqua" w:hAnsi="Book Antiqua"/>
          <w:color w:val="000000"/>
          <w:sz w:val="24"/>
          <w:szCs w:val="24"/>
          <w:lang w:val="en-GB"/>
        </w:rPr>
        <w:t>highly dependent on inflammatory condition</w:t>
      </w:r>
      <w:r w:rsidR="00311896" w:rsidRPr="00DA0326">
        <w:rPr>
          <w:rFonts w:ascii="Book Antiqua" w:hAnsi="Book Antiqua"/>
          <w:color w:val="000000"/>
          <w:sz w:val="24"/>
          <w:szCs w:val="24"/>
          <w:lang w:val="en-GB"/>
        </w:rPr>
        <w:t>s.</w:t>
      </w:r>
      <w:r w:rsidRPr="00DA0326">
        <w:rPr>
          <w:rFonts w:ascii="Book Antiqua" w:hAnsi="Book Antiqua"/>
          <w:color w:val="000000"/>
          <w:sz w:val="24"/>
          <w:szCs w:val="24"/>
          <w:lang w:val="en-GB"/>
        </w:rPr>
        <w:t xml:space="preserve"> </w:t>
      </w:r>
      <w:r w:rsidR="00311896" w:rsidRPr="00DA0326">
        <w:rPr>
          <w:rFonts w:ascii="Book Antiqua" w:hAnsi="Book Antiqua"/>
          <w:color w:val="000000"/>
          <w:sz w:val="24"/>
          <w:szCs w:val="24"/>
          <w:lang w:val="en-GB"/>
        </w:rPr>
        <w:t>“L</w:t>
      </w:r>
      <w:r w:rsidRPr="00DA0326">
        <w:rPr>
          <w:rFonts w:ascii="Book Antiqua" w:hAnsi="Book Antiqua"/>
          <w:color w:val="000000"/>
          <w:sz w:val="24"/>
          <w:szCs w:val="24"/>
          <w:lang w:val="en-GB"/>
        </w:rPr>
        <w:t>icensing” by acute inflammatory Th1-type cytokines</w:t>
      </w:r>
      <w:r w:rsidR="00515766" w:rsidRPr="00DA0326">
        <w:rPr>
          <w:rFonts w:ascii="Book Antiqua" w:hAnsi="Book Antiqua"/>
          <w:color w:val="000000"/>
          <w:sz w:val="24"/>
          <w:szCs w:val="24"/>
          <w:vertAlign w:val="superscript"/>
          <w:lang w:val="en-GB"/>
        </w:rPr>
        <w:t>[33,</w:t>
      </w:r>
      <w:r w:rsidRPr="00DA0326">
        <w:rPr>
          <w:rFonts w:ascii="Book Antiqua" w:hAnsi="Book Antiqua"/>
          <w:color w:val="000000"/>
          <w:sz w:val="24"/>
          <w:szCs w:val="24"/>
          <w:vertAlign w:val="superscript"/>
          <w:lang w:val="en-GB"/>
        </w:rPr>
        <w:t>34]</w:t>
      </w:r>
      <w:r w:rsidRPr="00DA0326">
        <w:rPr>
          <w:rFonts w:ascii="Book Antiqua" w:hAnsi="Book Antiqua"/>
          <w:color w:val="000000"/>
          <w:sz w:val="24"/>
          <w:szCs w:val="24"/>
          <w:lang w:val="en-GB"/>
        </w:rPr>
        <w:t>, especially the pro-inflammatory cytokine IFN-γ</w:t>
      </w:r>
      <w:r w:rsidR="00515766" w:rsidRPr="00DA0326">
        <w:rPr>
          <w:rFonts w:ascii="Book Antiqua" w:hAnsi="Book Antiqua"/>
          <w:color w:val="000000"/>
          <w:sz w:val="24"/>
          <w:szCs w:val="24"/>
          <w:vertAlign w:val="superscript"/>
          <w:lang w:val="en-GB"/>
        </w:rPr>
        <w:t>[35,</w:t>
      </w:r>
      <w:r w:rsidRPr="00DA0326">
        <w:rPr>
          <w:rFonts w:ascii="Book Antiqua" w:hAnsi="Book Antiqua"/>
          <w:color w:val="000000"/>
          <w:sz w:val="24"/>
          <w:szCs w:val="24"/>
          <w:vertAlign w:val="superscript"/>
          <w:lang w:val="en-GB"/>
        </w:rPr>
        <w:t>36]</w:t>
      </w:r>
      <w:r w:rsidR="00311896" w:rsidRPr="00DA0326">
        <w:rPr>
          <w:rFonts w:ascii="Book Antiqua" w:hAnsi="Book Antiqua"/>
          <w:color w:val="000000"/>
          <w:sz w:val="24"/>
          <w:szCs w:val="24"/>
          <w:lang w:val="en-GB"/>
        </w:rPr>
        <w:t>, is required.</w:t>
      </w:r>
      <w:r w:rsidRPr="00DA0326">
        <w:rPr>
          <w:rFonts w:ascii="Book Antiqua" w:hAnsi="Book Antiqua"/>
          <w:color w:val="000000"/>
          <w:sz w:val="24"/>
          <w:szCs w:val="24"/>
          <w:lang w:val="en-GB"/>
        </w:rPr>
        <w:t xml:space="preserve"> </w:t>
      </w:r>
      <w:r w:rsidRPr="00DA0326">
        <w:rPr>
          <w:rFonts w:ascii="Book Antiqua" w:eastAsia="BatangChe" w:hAnsi="Book Antiqua"/>
          <w:color w:val="000000"/>
          <w:sz w:val="24"/>
          <w:szCs w:val="24"/>
          <w:lang w:val="en-GB"/>
        </w:rPr>
        <w:t xml:space="preserve">Polchert </w:t>
      </w:r>
      <w:r w:rsidRPr="00DA0326">
        <w:rPr>
          <w:rFonts w:ascii="Book Antiqua" w:eastAsia="BatangChe" w:hAnsi="Book Antiqua"/>
          <w:i/>
          <w:color w:val="000000"/>
          <w:sz w:val="24"/>
          <w:szCs w:val="24"/>
          <w:lang w:val="en-GB"/>
        </w:rPr>
        <w:t>et al</w:t>
      </w:r>
      <w:r w:rsidR="00515766" w:rsidRPr="00DA0326">
        <w:rPr>
          <w:rFonts w:ascii="Book Antiqua" w:eastAsia="BatangChe" w:hAnsi="Book Antiqua"/>
          <w:color w:val="000000"/>
          <w:sz w:val="24"/>
          <w:szCs w:val="24"/>
          <w:vertAlign w:val="superscript"/>
          <w:lang w:val="en-GB"/>
        </w:rPr>
        <w:t>[37]</w:t>
      </w:r>
      <w:r w:rsidRPr="00DA0326">
        <w:rPr>
          <w:rFonts w:ascii="Book Antiqua" w:eastAsia="BatangChe" w:hAnsi="Book Antiqua"/>
          <w:color w:val="000000"/>
          <w:sz w:val="24"/>
          <w:szCs w:val="24"/>
          <w:lang w:val="en-GB"/>
        </w:rPr>
        <w:t xml:space="preserve"> evaluated the role</w:t>
      </w:r>
      <w:r w:rsidR="00311896" w:rsidRPr="00DA0326">
        <w:rPr>
          <w:rFonts w:ascii="Book Antiqua" w:eastAsia="BatangChe" w:hAnsi="Book Antiqua"/>
          <w:color w:val="000000"/>
          <w:sz w:val="24"/>
          <w:szCs w:val="24"/>
          <w:lang w:val="en-GB"/>
        </w:rPr>
        <w:t>s played</w:t>
      </w:r>
      <w:r w:rsidRPr="00DA0326">
        <w:rPr>
          <w:rFonts w:ascii="Book Antiqua" w:eastAsia="BatangChe" w:hAnsi="Book Antiqua"/>
          <w:color w:val="000000"/>
          <w:sz w:val="24"/>
          <w:szCs w:val="24"/>
          <w:lang w:val="en-GB"/>
        </w:rPr>
        <w:t xml:space="preserve"> </w:t>
      </w:r>
      <w:r w:rsidR="00311896" w:rsidRPr="00DA0326">
        <w:rPr>
          <w:rFonts w:ascii="Book Antiqua" w:eastAsia="BatangChe" w:hAnsi="Book Antiqua"/>
          <w:color w:val="000000"/>
          <w:sz w:val="24"/>
          <w:szCs w:val="24"/>
          <w:lang w:val="en-GB"/>
        </w:rPr>
        <w:t>by IFN-γ-</w:t>
      </w:r>
      <w:r w:rsidRPr="00DA0326">
        <w:rPr>
          <w:rFonts w:ascii="Book Antiqua" w:eastAsia="BatangChe" w:hAnsi="Book Antiqua"/>
          <w:color w:val="000000"/>
          <w:sz w:val="24"/>
          <w:szCs w:val="24"/>
          <w:lang w:val="en-GB"/>
        </w:rPr>
        <w:t>activated MSCs</w:t>
      </w:r>
      <w:r w:rsidR="00311896" w:rsidRPr="00DA0326">
        <w:rPr>
          <w:rFonts w:ascii="Book Antiqua" w:eastAsia="BatangChe" w:hAnsi="Book Antiqua"/>
          <w:color w:val="000000"/>
          <w:sz w:val="24"/>
          <w:szCs w:val="24"/>
          <w:lang w:val="en-GB"/>
        </w:rPr>
        <w:t>,</w:t>
      </w:r>
      <w:r w:rsidRPr="00DA0326">
        <w:rPr>
          <w:rFonts w:ascii="Book Antiqua" w:eastAsia="BatangChe" w:hAnsi="Book Antiqua"/>
          <w:color w:val="000000"/>
          <w:sz w:val="24"/>
          <w:szCs w:val="24"/>
          <w:lang w:val="en-GB"/>
        </w:rPr>
        <w:t xml:space="preserve"> and </w:t>
      </w:r>
      <w:r w:rsidR="00311896" w:rsidRPr="00DA0326">
        <w:rPr>
          <w:rFonts w:ascii="Book Antiqua" w:eastAsia="BatangChe" w:hAnsi="Book Antiqua"/>
          <w:color w:val="000000"/>
          <w:sz w:val="24"/>
          <w:szCs w:val="24"/>
          <w:lang w:val="en-GB"/>
        </w:rPr>
        <w:t xml:space="preserve">the </w:t>
      </w:r>
      <w:r w:rsidRPr="00DA0326">
        <w:rPr>
          <w:rFonts w:ascii="Book Antiqua" w:eastAsia="BatangChe" w:hAnsi="Book Antiqua"/>
          <w:color w:val="000000"/>
          <w:sz w:val="24"/>
          <w:szCs w:val="24"/>
          <w:lang w:val="en-GB"/>
        </w:rPr>
        <w:t xml:space="preserve">role of </w:t>
      </w:r>
      <w:r w:rsidRPr="00DA0326">
        <w:rPr>
          <w:rFonts w:ascii="Book Antiqua" w:eastAsia="BatangChe" w:hAnsi="Book Antiqua"/>
          <w:color w:val="000000"/>
          <w:sz w:val="24"/>
          <w:szCs w:val="24"/>
          <w:lang w:val="en-GB"/>
        </w:rPr>
        <w:lastRenderedPageBreak/>
        <w:t xml:space="preserve">IFN-γ in </w:t>
      </w:r>
      <w:r w:rsidR="00311896" w:rsidRPr="00DA0326">
        <w:rPr>
          <w:rFonts w:ascii="Book Antiqua" w:eastAsia="BatangChe" w:hAnsi="Book Antiqua"/>
          <w:color w:val="000000"/>
          <w:sz w:val="24"/>
          <w:szCs w:val="24"/>
          <w:lang w:val="en-GB"/>
        </w:rPr>
        <w:t>such activation</w:t>
      </w:r>
      <w:r w:rsidRPr="00DA0326">
        <w:rPr>
          <w:rFonts w:ascii="Book Antiqua" w:eastAsia="BatangChe" w:hAnsi="Book Antiqua"/>
          <w:color w:val="000000"/>
          <w:sz w:val="24"/>
          <w:szCs w:val="24"/>
          <w:lang w:val="en-GB"/>
        </w:rPr>
        <w:t xml:space="preserve">. MSCs </w:t>
      </w:r>
      <w:r w:rsidR="00311896" w:rsidRPr="00DA0326">
        <w:rPr>
          <w:rFonts w:ascii="Book Antiqua" w:eastAsia="BatangChe" w:hAnsi="Book Antiqua"/>
          <w:color w:val="000000"/>
          <w:sz w:val="24"/>
          <w:szCs w:val="24"/>
          <w:lang w:val="en-GB"/>
        </w:rPr>
        <w:t>were</w:t>
      </w:r>
      <w:r w:rsidRPr="00DA0326">
        <w:rPr>
          <w:rFonts w:ascii="Book Antiqua" w:eastAsia="BatangChe" w:hAnsi="Book Antiqua"/>
          <w:color w:val="000000"/>
          <w:sz w:val="24"/>
          <w:szCs w:val="24"/>
          <w:lang w:val="en-GB"/>
        </w:rPr>
        <w:t xml:space="preserve"> activated </w:t>
      </w:r>
      <w:r w:rsidR="00311896" w:rsidRPr="00DA0326">
        <w:rPr>
          <w:rFonts w:ascii="Book Antiqua" w:eastAsia="BatangChe" w:hAnsi="Book Antiqua"/>
          <w:color w:val="000000"/>
          <w:sz w:val="24"/>
          <w:szCs w:val="24"/>
          <w:lang w:val="en-GB"/>
        </w:rPr>
        <w:t>in the</w:t>
      </w:r>
      <w:r w:rsidRPr="00DA0326">
        <w:rPr>
          <w:rFonts w:ascii="Book Antiqua" w:eastAsia="BatangChe" w:hAnsi="Book Antiqua"/>
          <w:color w:val="000000"/>
          <w:sz w:val="24"/>
          <w:szCs w:val="24"/>
          <w:lang w:val="en-GB"/>
        </w:rPr>
        <w:t xml:space="preserve"> presence of IFN-γ. </w:t>
      </w:r>
      <w:r w:rsidR="00311896" w:rsidRPr="00DA0326">
        <w:rPr>
          <w:rFonts w:ascii="Book Antiqua" w:hAnsi="Book Antiqua"/>
          <w:color w:val="000000"/>
          <w:sz w:val="24"/>
          <w:szCs w:val="24"/>
          <w:lang w:val="en-GB"/>
        </w:rPr>
        <w:t>However</w:t>
      </w:r>
      <w:r w:rsidRPr="00DA0326">
        <w:rPr>
          <w:rFonts w:ascii="Book Antiqua" w:hAnsi="Book Antiqua"/>
          <w:color w:val="000000"/>
          <w:sz w:val="24"/>
          <w:szCs w:val="24"/>
          <w:lang w:val="en-GB"/>
        </w:rPr>
        <w:t>, in a chronic inflammatory environment, MSCs may aggravate infl</w:t>
      </w:r>
      <w:r w:rsidR="00311896" w:rsidRPr="00DA0326">
        <w:rPr>
          <w:rFonts w:ascii="Book Antiqua" w:hAnsi="Book Antiqua"/>
          <w:color w:val="000000"/>
          <w:sz w:val="24"/>
          <w:szCs w:val="24"/>
          <w:lang w:val="en-GB"/>
        </w:rPr>
        <w:t>ammation</w:t>
      </w:r>
      <w:r w:rsidRPr="00DA0326">
        <w:rPr>
          <w:rFonts w:ascii="Book Antiqua" w:hAnsi="Book Antiqua"/>
          <w:color w:val="000000"/>
          <w:sz w:val="24"/>
          <w:szCs w:val="24"/>
          <w:lang w:val="en-GB"/>
        </w:rPr>
        <w:t xml:space="preserve">. </w:t>
      </w:r>
      <w:r w:rsidRPr="00DA0326">
        <w:rPr>
          <w:rFonts w:ascii="Book Antiqua" w:eastAsia="BatangChe" w:hAnsi="Book Antiqua"/>
          <w:color w:val="000000"/>
          <w:sz w:val="24"/>
          <w:szCs w:val="24"/>
          <w:lang w:val="en-GB"/>
        </w:rPr>
        <w:t>It is though</w:t>
      </w:r>
      <w:r w:rsidR="00311896" w:rsidRPr="00DA0326">
        <w:rPr>
          <w:rFonts w:ascii="Book Antiqua" w:eastAsia="BatangChe" w:hAnsi="Book Antiqua"/>
          <w:color w:val="000000"/>
          <w:sz w:val="24"/>
          <w:szCs w:val="24"/>
          <w:lang w:val="en-GB"/>
        </w:rPr>
        <w:t>t</w:t>
      </w:r>
      <w:r w:rsidRPr="00DA0326">
        <w:rPr>
          <w:rFonts w:ascii="Book Antiqua" w:eastAsia="BatangChe" w:hAnsi="Book Antiqua"/>
          <w:color w:val="000000"/>
          <w:sz w:val="24"/>
          <w:szCs w:val="24"/>
          <w:lang w:val="en-GB"/>
        </w:rPr>
        <w:t xml:space="preserve"> that</w:t>
      </w:r>
      <w:r w:rsidR="00311896" w:rsidRPr="00DA0326">
        <w:rPr>
          <w:rFonts w:ascii="Book Antiqua" w:eastAsia="BatangChe" w:hAnsi="Book Antiqua"/>
          <w:color w:val="000000"/>
          <w:sz w:val="24"/>
          <w:szCs w:val="24"/>
          <w:lang w:val="en-GB"/>
        </w:rPr>
        <w:t>,</w:t>
      </w:r>
      <w:r w:rsidRPr="00DA0326">
        <w:rPr>
          <w:rFonts w:ascii="Book Antiqua" w:eastAsia="BatangChe" w:hAnsi="Book Antiqua"/>
          <w:color w:val="000000"/>
          <w:sz w:val="24"/>
          <w:szCs w:val="24"/>
          <w:lang w:val="en-GB"/>
        </w:rPr>
        <w:t xml:space="preserve"> in autoimmune environment</w:t>
      </w:r>
      <w:r w:rsidR="00311896" w:rsidRPr="00DA0326">
        <w:rPr>
          <w:rFonts w:ascii="Book Antiqua" w:eastAsia="BatangChe" w:hAnsi="Book Antiqua"/>
          <w:color w:val="000000"/>
          <w:sz w:val="24"/>
          <w:szCs w:val="24"/>
          <w:lang w:val="en-GB"/>
        </w:rPr>
        <w:t>s</w:t>
      </w:r>
      <w:r w:rsidRPr="00DA0326">
        <w:rPr>
          <w:rFonts w:ascii="Book Antiqua" w:eastAsia="BatangChe" w:hAnsi="Book Antiqua"/>
          <w:color w:val="000000"/>
          <w:sz w:val="24"/>
          <w:szCs w:val="24"/>
          <w:lang w:val="en-GB"/>
        </w:rPr>
        <w:t xml:space="preserve"> such as IBD, GvHD, and RA, MSCs secrete cytokines that aggravate the Th17 condition. </w:t>
      </w:r>
      <w:r w:rsidR="00311896" w:rsidRPr="00DA0326">
        <w:rPr>
          <w:rFonts w:ascii="Book Antiqua" w:hAnsi="Book Antiqua"/>
          <w:color w:val="000000"/>
          <w:sz w:val="24"/>
          <w:szCs w:val="24"/>
          <w:lang w:val="en-GB"/>
        </w:rPr>
        <w:t>E</w:t>
      </w:r>
      <w:r w:rsidRPr="00DA0326">
        <w:rPr>
          <w:rFonts w:ascii="Book Antiqua" w:hAnsi="Book Antiqua"/>
          <w:color w:val="000000"/>
          <w:sz w:val="24"/>
          <w:szCs w:val="24"/>
          <w:lang w:val="en-GB"/>
        </w:rPr>
        <w:t>xamples of MSCs aggravating</w:t>
      </w:r>
      <w:r w:rsidR="00311896" w:rsidRPr="00DA0326">
        <w:rPr>
          <w:rFonts w:ascii="Book Antiqua" w:hAnsi="Book Antiqua"/>
          <w:color w:val="000000"/>
          <w:sz w:val="24"/>
          <w:szCs w:val="24"/>
          <w:lang w:val="en-GB"/>
        </w:rPr>
        <w:t>,</w:t>
      </w:r>
      <w:r w:rsidRPr="00DA0326">
        <w:rPr>
          <w:rFonts w:ascii="Book Antiqua" w:hAnsi="Book Antiqua"/>
          <w:color w:val="000000"/>
          <w:sz w:val="24"/>
          <w:szCs w:val="24"/>
          <w:lang w:val="en-GB"/>
        </w:rPr>
        <w:t xml:space="preserve"> or having no effect </w:t>
      </w:r>
      <w:r w:rsidR="00311896" w:rsidRPr="00DA0326">
        <w:rPr>
          <w:rFonts w:ascii="Book Antiqua" w:hAnsi="Book Antiqua"/>
          <w:color w:val="000000"/>
          <w:sz w:val="24"/>
          <w:szCs w:val="24"/>
          <w:lang w:val="en-GB"/>
        </w:rPr>
        <w:t>on,</w:t>
      </w:r>
      <w:r w:rsidRPr="00DA0326">
        <w:rPr>
          <w:rFonts w:ascii="Book Antiqua" w:hAnsi="Book Antiqua"/>
          <w:color w:val="000000"/>
          <w:sz w:val="24"/>
          <w:szCs w:val="24"/>
          <w:lang w:val="en-GB"/>
        </w:rPr>
        <w:t xml:space="preserve"> autoimmune diseases such as RA</w:t>
      </w:r>
      <w:r w:rsidR="00311896" w:rsidRPr="00DA0326">
        <w:rPr>
          <w:rFonts w:ascii="Book Antiqua" w:hAnsi="Book Antiqua"/>
          <w:color w:val="000000"/>
          <w:sz w:val="24"/>
          <w:szCs w:val="24"/>
          <w:lang w:val="en-GB"/>
        </w:rPr>
        <w:t xml:space="preserve"> are </w:t>
      </w:r>
      <w:r w:rsidR="00505CD2" w:rsidRPr="00DA0326">
        <w:rPr>
          <w:rFonts w:ascii="Book Antiqua" w:hAnsi="Book Antiqua"/>
          <w:color w:val="000000"/>
          <w:sz w:val="24"/>
          <w:szCs w:val="24"/>
          <w:lang w:val="en-GB"/>
        </w:rPr>
        <w:t>extant</w:t>
      </w:r>
      <w:r w:rsidR="00515766" w:rsidRPr="00DA0326">
        <w:rPr>
          <w:rFonts w:ascii="Book Antiqua" w:hAnsi="Book Antiqua"/>
          <w:color w:val="000000"/>
          <w:sz w:val="24"/>
          <w:szCs w:val="24"/>
          <w:vertAlign w:val="superscript"/>
          <w:lang w:val="en-GB"/>
        </w:rPr>
        <w:t>[22,26,38,</w:t>
      </w:r>
      <w:r w:rsidRPr="00DA0326">
        <w:rPr>
          <w:rFonts w:ascii="Book Antiqua" w:hAnsi="Book Antiqua"/>
          <w:color w:val="000000"/>
          <w:sz w:val="24"/>
          <w:szCs w:val="24"/>
          <w:vertAlign w:val="superscript"/>
          <w:lang w:val="en-GB"/>
        </w:rPr>
        <w:t>39]</w:t>
      </w:r>
      <w:r w:rsidRPr="00DA0326">
        <w:rPr>
          <w:rFonts w:ascii="Book Antiqua" w:hAnsi="Book Antiqua"/>
          <w:color w:val="000000"/>
          <w:sz w:val="24"/>
          <w:szCs w:val="24"/>
          <w:lang w:val="en-GB"/>
        </w:rPr>
        <w:t>.</w:t>
      </w:r>
      <w:r w:rsidR="00311896" w:rsidRPr="00DA0326">
        <w:rPr>
          <w:rFonts w:ascii="Book Antiqua" w:hAnsi="Book Antiqua"/>
          <w:color w:val="000000"/>
          <w:sz w:val="24"/>
          <w:szCs w:val="24"/>
          <w:lang w:val="en-GB"/>
        </w:rPr>
        <w:t xml:space="preserve"> </w:t>
      </w:r>
      <w:r w:rsidRPr="00DA0326">
        <w:rPr>
          <w:rFonts w:ascii="Book Antiqua" w:eastAsia="BatangChe" w:hAnsi="Book Antiqua"/>
          <w:color w:val="000000"/>
          <w:sz w:val="24"/>
          <w:szCs w:val="24"/>
          <w:lang w:val="en-GB"/>
        </w:rPr>
        <w:t xml:space="preserve">Also, </w:t>
      </w:r>
      <w:r w:rsidR="00311896" w:rsidRPr="00DA0326">
        <w:rPr>
          <w:rFonts w:ascii="Book Antiqua" w:eastAsia="BatangChe" w:hAnsi="Book Antiqua"/>
          <w:color w:val="000000"/>
          <w:sz w:val="24"/>
          <w:szCs w:val="24"/>
          <w:lang w:val="en-GB"/>
        </w:rPr>
        <w:t xml:space="preserve">in a previous study, </w:t>
      </w:r>
      <w:r w:rsidRPr="00DA0326">
        <w:rPr>
          <w:rFonts w:ascii="Book Antiqua" w:eastAsia="BatangChe" w:hAnsi="Book Antiqua"/>
          <w:color w:val="000000"/>
          <w:sz w:val="24"/>
          <w:szCs w:val="24"/>
          <w:lang w:val="en-GB"/>
        </w:rPr>
        <w:t xml:space="preserve">we </w:t>
      </w:r>
      <w:r w:rsidR="00311896" w:rsidRPr="00DA0326">
        <w:rPr>
          <w:rFonts w:ascii="Book Antiqua" w:eastAsia="BatangChe" w:hAnsi="Book Antiqua"/>
          <w:color w:val="000000"/>
          <w:sz w:val="24"/>
          <w:szCs w:val="24"/>
          <w:lang w:val="en-GB"/>
        </w:rPr>
        <w:t>showed</w:t>
      </w:r>
      <w:r w:rsidRPr="00DA0326">
        <w:rPr>
          <w:rFonts w:ascii="Book Antiqua" w:eastAsia="BatangChe" w:hAnsi="Book Antiqua"/>
          <w:color w:val="000000"/>
          <w:sz w:val="24"/>
          <w:szCs w:val="24"/>
          <w:lang w:val="en-GB"/>
        </w:rPr>
        <w:t xml:space="preserve"> that MSCs </w:t>
      </w:r>
      <w:r w:rsidR="00311896" w:rsidRPr="00DA0326">
        <w:rPr>
          <w:rFonts w:ascii="Book Antiqua" w:eastAsia="BatangChe" w:hAnsi="Book Antiqua"/>
          <w:color w:val="000000"/>
          <w:sz w:val="24"/>
          <w:szCs w:val="24"/>
          <w:lang w:val="en-GB"/>
        </w:rPr>
        <w:t>were</w:t>
      </w:r>
      <w:r w:rsidRPr="00DA0326">
        <w:rPr>
          <w:rFonts w:ascii="Book Antiqua" w:eastAsia="BatangChe" w:hAnsi="Book Antiqua"/>
          <w:color w:val="000000"/>
          <w:sz w:val="24"/>
          <w:szCs w:val="24"/>
          <w:lang w:val="en-GB"/>
        </w:rPr>
        <w:t xml:space="preserve"> ineffective </w:t>
      </w:r>
      <w:r w:rsidR="00505CD2" w:rsidRPr="00DA0326">
        <w:rPr>
          <w:rFonts w:ascii="Book Antiqua" w:eastAsia="BatangChe" w:hAnsi="Book Antiqua"/>
          <w:color w:val="000000"/>
          <w:sz w:val="24"/>
          <w:szCs w:val="24"/>
          <w:lang w:val="en-GB"/>
        </w:rPr>
        <w:t xml:space="preserve">for </w:t>
      </w:r>
      <w:r w:rsidR="00311896" w:rsidRPr="00DA0326">
        <w:rPr>
          <w:rFonts w:ascii="Book Antiqua" w:eastAsia="BatangChe" w:hAnsi="Book Antiqua"/>
          <w:color w:val="000000"/>
          <w:sz w:val="24"/>
          <w:szCs w:val="24"/>
          <w:lang w:val="en-GB"/>
        </w:rPr>
        <w:t>treat</w:t>
      </w:r>
      <w:r w:rsidR="00505CD2" w:rsidRPr="00DA0326">
        <w:rPr>
          <w:rFonts w:ascii="Book Antiqua" w:eastAsia="BatangChe" w:hAnsi="Book Antiqua"/>
          <w:color w:val="000000"/>
          <w:sz w:val="24"/>
          <w:szCs w:val="24"/>
          <w:lang w:val="en-GB"/>
        </w:rPr>
        <w:t>ing</w:t>
      </w:r>
      <w:r w:rsidRPr="00DA0326">
        <w:rPr>
          <w:rFonts w:ascii="Book Antiqua" w:eastAsia="BatangChe" w:hAnsi="Book Antiqua"/>
          <w:color w:val="000000"/>
          <w:sz w:val="24"/>
          <w:szCs w:val="24"/>
          <w:lang w:val="en-GB"/>
        </w:rPr>
        <w:t xml:space="preserve"> Th17-mediated c</w:t>
      </w:r>
      <w:r w:rsidR="007B026B" w:rsidRPr="00DA0326">
        <w:rPr>
          <w:rFonts w:ascii="Book Antiqua" w:eastAsia="BatangChe" w:hAnsi="Book Antiqua"/>
          <w:color w:val="000000"/>
          <w:sz w:val="24"/>
          <w:szCs w:val="24"/>
          <w:lang w:val="en-GB"/>
        </w:rPr>
        <w:t>ollagen-induced arthritis (CIA)</w:t>
      </w:r>
      <w:r w:rsidRPr="00DA0326">
        <w:rPr>
          <w:rFonts w:ascii="Book Antiqua" w:eastAsia="BatangChe" w:hAnsi="Book Antiqua"/>
          <w:color w:val="000000"/>
          <w:sz w:val="24"/>
          <w:szCs w:val="24"/>
          <w:vertAlign w:val="superscript"/>
          <w:lang w:val="en-GB"/>
        </w:rPr>
        <w:t>[25]</w:t>
      </w:r>
      <w:r w:rsidRPr="00DA0326">
        <w:rPr>
          <w:rFonts w:ascii="Book Antiqua" w:eastAsia="BatangChe" w:hAnsi="Book Antiqua"/>
          <w:color w:val="000000"/>
          <w:sz w:val="24"/>
          <w:szCs w:val="24"/>
          <w:lang w:val="en-GB"/>
        </w:rPr>
        <w:t xml:space="preserve">. </w:t>
      </w:r>
      <w:r w:rsidR="00311896" w:rsidRPr="00DA0326">
        <w:rPr>
          <w:rFonts w:ascii="Book Antiqua" w:hAnsi="Book Antiqua"/>
          <w:color w:val="000000"/>
          <w:sz w:val="24"/>
          <w:szCs w:val="24"/>
          <w:lang w:val="en-GB"/>
        </w:rPr>
        <w:t>Those data, and our present findings,</w:t>
      </w:r>
      <w:r w:rsidRPr="00DA0326">
        <w:rPr>
          <w:rFonts w:ascii="Book Antiqua" w:hAnsi="Book Antiqua"/>
          <w:color w:val="000000"/>
          <w:sz w:val="24"/>
          <w:szCs w:val="24"/>
          <w:lang w:val="en-GB"/>
        </w:rPr>
        <w:t xml:space="preserve"> </w:t>
      </w:r>
      <w:r w:rsidR="00311896" w:rsidRPr="00DA0326">
        <w:rPr>
          <w:rFonts w:ascii="Book Antiqua" w:hAnsi="Book Antiqua"/>
          <w:color w:val="000000"/>
          <w:sz w:val="24"/>
          <w:szCs w:val="24"/>
          <w:lang w:val="en-GB"/>
        </w:rPr>
        <w:t>suggest</w:t>
      </w:r>
      <w:r w:rsidRPr="00DA0326">
        <w:rPr>
          <w:rFonts w:ascii="Book Antiqua" w:hAnsi="Book Antiqua"/>
          <w:color w:val="000000"/>
          <w:sz w:val="24"/>
          <w:szCs w:val="24"/>
          <w:lang w:val="en-GB"/>
        </w:rPr>
        <w:t xml:space="preserve"> that </w:t>
      </w:r>
      <w:r w:rsidR="00311896" w:rsidRPr="00DA0326">
        <w:rPr>
          <w:rFonts w:ascii="Book Antiqua" w:hAnsi="Book Antiqua"/>
          <w:color w:val="000000"/>
          <w:sz w:val="24"/>
          <w:szCs w:val="24"/>
          <w:lang w:val="en-GB"/>
        </w:rPr>
        <w:t xml:space="preserve">MSCs are unable to </w:t>
      </w:r>
      <w:r w:rsidR="00505CD2" w:rsidRPr="00DA0326">
        <w:rPr>
          <w:rFonts w:ascii="Book Antiqua" w:hAnsi="Book Antiqua"/>
          <w:color w:val="000000"/>
          <w:sz w:val="24"/>
          <w:szCs w:val="24"/>
          <w:lang w:val="en-GB"/>
        </w:rPr>
        <w:t xml:space="preserve">exert </w:t>
      </w:r>
      <w:r w:rsidR="00311896" w:rsidRPr="00DA0326">
        <w:rPr>
          <w:rFonts w:ascii="Book Antiqua" w:hAnsi="Book Antiqua"/>
          <w:color w:val="000000"/>
          <w:sz w:val="24"/>
          <w:szCs w:val="24"/>
          <w:lang w:val="en-GB"/>
        </w:rPr>
        <w:t>immunomodulatory functions when a Th17 response is in play</w:t>
      </w:r>
      <w:r w:rsidRPr="00DA0326">
        <w:rPr>
          <w:rFonts w:ascii="Book Antiqua" w:hAnsi="Book Antiqua"/>
          <w:color w:val="000000"/>
          <w:sz w:val="24"/>
          <w:szCs w:val="24"/>
          <w:lang w:val="en-GB"/>
        </w:rPr>
        <w:t>.</w:t>
      </w:r>
    </w:p>
    <w:p w:rsidR="00BC5F0D" w:rsidRPr="00DA0326" w:rsidRDefault="00855678" w:rsidP="00DA0326">
      <w:pPr>
        <w:widowControl/>
        <w:wordWrap/>
        <w:autoSpaceDE/>
        <w:autoSpaceDN/>
        <w:spacing w:line="360" w:lineRule="auto"/>
        <w:ind w:firstLineChars="100" w:firstLine="240"/>
        <w:rPr>
          <w:rFonts w:ascii="Book Antiqua" w:eastAsia="BatangChe" w:hAnsi="Book Antiqua"/>
          <w:color w:val="000000"/>
          <w:sz w:val="24"/>
          <w:szCs w:val="24"/>
          <w:lang w:val="en-GB"/>
        </w:rPr>
      </w:pPr>
      <w:r w:rsidRPr="00DA0326">
        <w:rPr>
          <w:rFonts w:ascii="Book Antiqua" w:hAnsi="Book Antiqua"/>
          <w:color w:val="000000"/>
          <w:sz w:val="24"/>
          <w:szCs w:val="24"/>
          <w:lang w:val="en-GB"/>
        </w:rPr>
        <w:t xml:space="preserve">Also, MSCs are known </w:t>
      </w:r>
      <w:r w:rsidR="00311896" w:rsidRPr="00DA0326">
        <w:rPr>
          <w:rFonts w:ascii="Book Antiqua" w:hAnsi="Book Antiqua"/>
          <w:color w:val="000000"/>
          <w:sz w:val="24"/>
          <w:szCs w:val="24"/>
          <w:lang w:val="en-GB"/>
        </w:rPr>
        <w:t>to produce</w:t>
      </w:r>
      <w:r w:rsidRPr="00DA0326">
        <w:rPr>
          <w:rFonts w:ascii="Book Antiqua" w:hAnsi="Book Antiqua"/>
          <w:color w:val="000000"/>
          <w:sz w:val="24"/>
          <w:szCs w:val="24"/>
          <w:lang w:val="en-GB"/>
        </w:rPr>
        <w:t xml:space="preserve"> IL-6 and TGF-β, </w:t>
      </w:r>
      <w:r w:rsidR="00311896" w:rsidRPr="00DA0326">
        <w:rPr>
          <w:rFonts w:ascii="Book Antiqua" w:hAnsi="Book Antiqua"/>
          <w:color w:val="000000"/>
          <w:sz w:val="24"/>
          <w:szCs w:val="24"/>
          <w:lang w:val="en-GB"/>
        </w:rPr>
        <w:t>which</w:t>
      </w:r>
      <w:r w:rsidRPr="00DA0326">
        <w:rPr>
          <w:rFonts w:ascii="Book Antiqua" w:hAnsi="Book Antiqua"/>
          <w:color w:val="000000"/>
          <w:sz w:val="24"/>
          <w:szCs w:val="24"/>
          <w:lang w:val="en-GB"/>
        </w:rPr>
        <w:t xml:space="preserve"> play important role</w:t>
      </w:r>
      <w:r w:rsidR="00311896" w:rsidRPr="00DA0326">
        <w:rPr>
          <w:rFonts w:ascii="Book Antiqua" w:hAnsi="Book Antiqua"/>
          <w:color w:val="000000"/>
          <w:sz w:val="24"/>
          <w:szCs w:val="24"/>
          <w:lang w:val="en-GB"/>
        </w:rPr>
        <w:t>s</w:t>
      </w:r>
      <w:r w:rsidRPr="00DA0326">
        <w:rPr>
          <w:rFonts w:ascii="Book Antiqua" w:hAnsi="Book Antiqua"/>
          <w:color w:val="000000"/>
          <w:sz w:val="24"/>
          <w:szCs w:val="24"/>
          <w:lang w:val="en-GB"/>
        </w:rPr>
        <w:t xml:space="preserve"> in regulating the differentiation of naïve T cells into Th17 or T</w:t>
      </w:r>
      <w:r w:rsidRPr="00DA0326">
        <w:rPr>
          <w:rFonts w:ascii="Book Antiqua" w:hAnsi="Book Antiqua"/>
          <w:color w:val="000000"/>
          <w:sz w:val="24"/>
          <w:szCs w:val="24"/>
          <w:vertAlign w:val="subscript"/>
          <w:lang w:val="en-GB"/>
        </w:rPr>
        <w:t>reg</w:t>
      </w:r>
      <w:r w:rsidR="00817964" w:rsidRPr="00DA0326">
        <w:rPr>
          <w:rFonts w:ascii="Book Antiqua" w:hAnsi="Book Antiqua"/>
          <w:color w:val="000000"/>
          <w:sz w:val="24"/>
          <w:szCs w:val="24"/>
          <w:vertAlign w:val="subscript"/>
          <w:lang w:val="en-GB"/>
        </w:rPr>
        <w:t xml:space="preserve"> </w:t>
      </w:r>
      <w:r w:rsidRPr="00DA0326">
        <w:rPr>
          <w:rFonts w:ascii="Book Antiqua" w:hAnsi="Book Antiqua"/>
          <w:color w:val="000000"/>
          <w:sz w:val="24"/>
          <w:szCs w:val="24"/>
          <w:lang w:val="en-GB"/>
        </w:rPr>
        <w:t>cells</w:t>
      </w:r>
      <w:r w:rsidR="00515766" w:rsidRPr="00DA0326">
        <w:rPr>
          <w:rFonts w:ascii="Book Antiqua" w:hAnsi="Book Antiqua"/>
          <w:color w:val="000000"/>
          <w:sz w:val="24"/>
          <w:szCs w:val="24"/>
          <w:vertAlign w:val="superscript"/>
          <w:lang w:val="en-GB"/>
        </w:rPr>
        <w:t>[22</w:t>
      </w:r>
      <w:r w:rsidR="00515766" w:rsidRPr="00DA0326">
        <w:rPr>
          <w:rFonts w:ascii="Book Antiqua" w:eastAsia="宋体" w:hAnsi="Book Antiqua" w:hint="eastAsia"/>
          <w:color w:val="000000"/>
          <w:sz w:val="24"/>
          <w:szCs w:val="24"/>
          <w:vertAlign w:val="superscript"/>
          <w:lang w:val="en-GB" w:eastAsia="zh-CN"/>
        </w:rPr>
        <w:t>,</w:t>
      </w:r>
      <w:r w:rsidR="00515766" w:rsidRPr="00DA0326">
        <w:rPr>
          <w:rFonts w:ascii="Book Antiqua" w:hAnsi="Book Antiqua"/>
          <w:color w:val="000000"/>
          <w:sz w:val="24"/>
          <w:szCs w:val="24"/>
          <w:vertAlign w:val="superscript"/>
          <w:lang w:val="en-GB"/>
        </w:rPr>
        <w:t>40,</w:t>
      </w:r>
      <w:r w:rsidRPr="00DA0326">
        <w:rPr>
          <w:rFonts w:ascii="Book Antiqua" w:hAnsi="Book Antiqua"/>
          <w:color w:val="000000"/>
          <w:sz w:val="24"/>
          <w:szCs w:val="24"/>
          <w:vertAlign w:val="superscript"/>
          <w:lang w:val="en-GB"/>
        </w:rPr>
        <w:t>41]</w:t>
      </w:r>
      <w:r w:rsidRPr="00DA0326">
        <w:rPr>
          <w:rFonts w:ascii="Book Antiqua" w:hAnsi="Book Antiqua"/>
          <w:color w:val="000000"/>
          <w:sz w:val="24"/>
          <w:szCs w:val="24"/>
          <w:lang w:val="en-GB"/>
        </w:rPr>
        <w:t xml:space="preserve">. MSCs produce </w:t>
      </w:r>
      <w:r w:rsidR="00311896" w:rsidRPr="00DA0326">
        <w:rPr>
          <w:rFonts w:ascii="Book Antiqua" w:hAnsi="Book Antiqua"/>
          <w:color w:val="000000"/>
          <w:sz w:val="24"/>
          <w:szCs w:val="24"/>
          <w:lang w:val="en-GB"/>
        </w:rPr>
        <w:t>(</w:t>
      </w:r>
      <w:r w:rsidRPr="00DA0326">
        <w:rPr>
          <w:rFonts w:ascii="Book Antiqua" w:hAnsi="Book Antiqua"/>
          <w:color w:val="000000"/>
          <w:sz w:val="24"/>
          <w:szCs w:val="24"/>
          <w:lang w:val="en-GB"/>
        </w:rPr>
        <w:t>only</w:t>
      </w:r>
      <w:r w:rsidR="00311896" w:rsidRPr="00DA0326">
        <w:rPr>
          <w:rFonts w:ascii="Book Antiqua" w:hAnsi="Book Antiqua"/>
          <w:color w:val="000000"/>
          <w:sz w:val="24"/>
          <w:szCs w:val="24"/>
          <w:lang w:val="en-GB"/>
        </w:rPr>
        <w:t>)</w:t>
      </w:r>
      <w:r w:rsidRPr="00DA0326">
        <w:rPr>
          <w:rFonts w:ascii="Book Antiqua" w:hAnsi="Book Antiqua"/>
          <w:color w:val="000000"/>
          <w:sz w:val="24"/>
          <w:szCs w:val="24"/>
          <w:lang w:val="en-GB"/>
        </w:rPr>
        <w:t xml:space="preserve"> TGF-β in the absence of stimulatory cytokines; </w:t>
      </w:r>
      <w:r w:rsidR="00311896" w:rsidRPr="00DA0326">
        <w:rPr>
          <w:rFonts w:ascii="Book Antiqua" w:hAnsi="Book Antiqua"/>
          <w:color w:val="000000"/>
          <w:sz w:val="24"/>
          <w:szCs w:val="24"/>
          <w:lang w:val="en-GB"/>
        </w:rPr>
        <w:t>but</w:t>
      </w:r>
      <w:r w:rsidRPr="00DA0326">
        <w:rPr>
          <w:rFonts w:ascii="Book Antiqua" w:hAnsi="Book Antiqua"/>
          <w:color w:val="000000"/>
          <w:sz w:val="24"/>
          <w:szCs w:val="24"/>
          <w:lang w:val="en-GB"/>
        </w:rPr>
        <w:t xml:space="preserve"> </w:t>
      </w:r>
      <w:r w:rsidR="009E394F" w:rsidRPr="00DA0326">
        <w:rPr>
          <w:rFonts w:ascii="Book Antiqua" w:hAnsi="Book Antiqua"/>
          <w:color w:val="000000"/>
          <w:sz w:val="24"/>
          <w:szCs w:val="24"/>
          <w:lang w:val="en-GB"/>
        </w:rPr>
        <w:t>synthesise</w:t>
      </w:r>
      <w:r w:rsidRPr="00DA0326">
        <w:rPr>
          <w:rFonts w:ascii="Book Antiqua" w:hAnsi="Book Antiqua"/>
          <w:color w:val="000000"/>
          <w:sz w:val="24"/>
          <w:szCs w:val="24"/>
          <w:lang w:val="en-GB"/>
        </w:rPr>
        <w:t xml:space="preserve"> high level</w:t>
      </w:r>
      <w:r w:rsidR="00311896" w:rsidRPr="00DA0326">
        <w:rPr>
          <w:rFonts w:ascii="Book Antiqua" w:hAnsi="Book Antiqua"/>
          <w:color w:val="000000"/>
          <w:sz w:val="24"/>
          <w:szCs w:val="24"/>
          <w:lang w:val="en-GB"/>
        </w:rPr>
        <w:t>s</w:t>
      </w:r>
      <w:r w:rsidRPr="00DA0326">
        <w:rPr>
          <w:rFonts w:ascii="Book Antiqua" w:hAnsi="Book Antiqua"/>
          <w:color w:val="000000"/>
          <w:sz w:val="24"/>
          <w:szCs w:val="24"/>
          <w:lang w:val="en-GB"/>
        </w:rPr>
        <w:t xml:space="preserve"> of IL-6 in the presenc</w:t>
      </w:r>
      <w:r w:rsidR="00311896" w:rsidRPr="00DA0326">
        <w:rPr>
          <w:rFonts w:ascii="Book Antiqua" w:hAnsi="Book Antiqua"/>
          <w:color w:val="000000"/>
          <w:sz w:val="24"/>
          <w:szCs w:val="24"/>
          <w:lang w:val="en-GB"/>
        </w:rPr>
        <w:t>e of pro-inflammatory cytokines such as</w:t>
      </w:r>
      <w:r w:rsidR="009E394F" w:rsidRPr="00DA0326">
        <w:rPr>
          <w:rFonts w:ascii="Book Antiqua" w:hAnsi="Book Antiqua"/>
          <w:color w:val="000000"/>
          <w:sz w:val="24"/>
          <w:szCs w:val="24"/>
          <w:lang w:val="en-GB"/>
        </w:rPr>
        <w:t xml:space="preserve"> IFN-γ or TNF-α. Although TGF-</w:t>
      </w:r>
      <w:r w:rsidRPr="00DA0326">
        <w:rPr>
          <w:rFonts w:ascii="Book Antiqua" w:hAnsi="Book Antiqua"/>
          <w:color w:val="000000"/>
          <w:sz w:val="24"/>
          <w:szCs w:val="24"/>
          <w:lang w:val="en-GB"/>
        </w:rPr>
        <w:t>β promotes the differentiation of naïve T cells into anti-inflammatory T</w:t>
      </w:r>
      <w:r w:rsidRPr="00DA0326">
        <w:rPr>
          <w:rFonts w:ascii="Book Antiqua" w:hAnsi="Book Antiqua"/>
          <w:color w:val="000000"/>
          <w:sz w:val="24"/>
          <w:szCs w:val="24"/>
          <w:vertAlign w:val="subscript"/>
          <w:lang w:val="en-GB"/>
        </w:rPr>
        <w:t>reg</w:t>
      </w:r>
      <w:r w:rsidRPr="00DA0326">
        <w:rPr>
          <w:rFonts w:ascii="Book Antiqua" w:hAnsi="Book Antiqua"/>
          <w:color w:val="000000"/>
          <w:sz w:val="24"/>
          <w:szCs w:val="24"/>
          <w:lang w:val="en-GB"/>
        </w:rPr>
        <w:t xml:space="preserve"> cells, </w:t>
      </w:r>
      <w:r w:rsidR="00311896" w:rsidRPr="00DA0326">
        <w:rPr>
          <w:rFonts w:ascii="Book Antiqua" w:hAnsi="Book Antiqua"/>
          <w:color w:val="000000"/>
          <w:sz w:val="24"/>
          <w:szCs w:val="24"/>
          <w:lang w:val="en-GB"/>
        </w:rPr>
        <w:t>TGF-</w:t>
      </w:r>
      <w:r w:rsidRPr="00DA0326">
        <w:rPr>
          <w:rFonts w:ascii="Book Antiqua" w:hAnsi="Book Antiqua"/>
          <w:color w:val="000000"/>
          <w:sz w:val="24"/>
          <w:szCs w:val="24"/>
          <w:lang w:val="en-GB"/>
        </w:rPr>
        <w:t xml:space="preserve">β and IL-6 </w:t>
      </w:r>
      <w:r w:rsidR="009E394F" w:rsidRPr="00DA0326">
        <w:rPr>
          <w:rFonts w:ascii="Book Antiqua" w:hAnsi="Book Antiqua"/>
          <w:color w:val="000000"/>
          <w:sz w:val="24"/>
          <w:szCs w:val="24"/>
          <w:lang w:val="en-GB"/>
        </w:rPr>
        <w:t>(acting together) polaris</w:t>
      </w:r>
      <w:r w:rsidR="00311896" w:rsidRPr="00DA0326">
        <w:rPr>
          <w:rFonts w:ascii="Book Antiqua" w:hAnsi="Book Antiqua"/>
          <w:color w:val="000000"/>
          <w:sz w:val="24"/>
          <w:szCs w:val="24"/>
          <w:lang w:val="en-GB"/>
        </w:rPr>
        <w:t>e</w:t>
      </w:r>
      <w:r w:rsidRPr="00DA0326">
        <w:rPr>
          <w:rFonts w:ascii="Book Antiqua" w:hAnsi="Book Antiqua"/>
          <w:color w:val="000000"/>
          <w:sz w:val="24"/>
          <w:szCs w:val="24"/>
          <w:lang w:val="en-GB"/>
        </w:rPr>
        <w:t xml:space="preserve"> T cells i</w:t>
      </w:r>
      <w:r w:rsidR="007B026B" w:rsidRPr="00DA0326">
        <w:rPr>
          <w:rFonts w:ascii="Book Antiqua" w:hAnsi="Book Antiqua"/>
          <w:color w:val="000000"/>
          <w:sz w:val="24"/>
          <w:szCs w:val="24"/>
          <w:lang w:val="en-GB"/>
        </w:rPr>
        <w:t>nto pro-inflammatory Th17 cells</w:t>
      </w:r>
      <w:r w:rsidRPr="00DA0326">
        <w:rPr>
          <w:rFonts w:ascii="Book Antiqua" w:hAnsi="Book Antiqua"/>
          <w:color w:val="000000"/>
          <w:sz w:val="24"/>
          <w:szCs w:val="24"/>
          <w:vertAlign w:val="superscript"/>
          <w:lang w:val="en-GB"/>
        </w:rPr>
        <w:t>[42-44]</w:t>
      </w:r>
      <w:r w:rsidRPr="00DA0326">
        <w:rPr>
          <w:rFonts w:ascii="Book Antiqua" w:hAnsi="Book Antiqua"/>
          <w:color w:val="000000"/>
          <w:sz w:val="24"/>
          <w:szCs w:val="24"/>
          <w:lang w:val="en-GB"/>
        </w:rPr>
        <w:t xml:space="preserve">. Several studies, including our </w:t>
      </w:r>
      <w:r w:rsidR="00311896" w:rsidRPr="00DA0326">
        <w:rPr>
          <w:rFonts w:ascii="Book Antiqua" w:hAnsi="Book Antiqua"/>
          <w:color w:val="000000"/>
          <w:sz w:val="24"/>
          <w:szCs w:val="24"/>
          <w:lang w:val="en-GB"/>
        </w:rPr>
        <w:t>previous work</w:t>
      </w:r>
      <w:r w:rsidRPr="00DA0326">
        <w:rPr>
          <w:rFonts w:ascii="Book Antiqua" w:hAnsi="Book Antiqua"/>
          <w:color w:val="000000"/>
          <w:sz w:val="24"/>
          <w:szCs w:val="24"/>
          <w:lang w:val="en-GB"/>
        </w:rPr>
        <w:t xml:space="preserve">, confirmed that MSCs </w:t>
      </w:r>
      <w:r w:rsidR="00311896" w:rsidRPr="00DA0326">
        <w:rPr>
          <w:rFonts w:ascii="Book Antiqua" w:hAnsi="Book Antiqua"/>
          <w:color w:val="000000"/>
          <w:sz w:val="24"/>
          <w:szCs w:val="24"/>
          <w:lang w:val="en-GB"/>
        </w:rPr>
        <w:t>can</w:t>
      </w:r>
      <w:r w:rsidRPr="00DA0326">
        <w:rPr>
          <w:rFonts w:ascii="Book Antiqua" w:hAnsi="Book Antiqua"/>
          <w:color w:val="000000"/>
          <w:sz w:val="24"/>
          <w:szCs w:val="24"/>
          <w:lang w:val="en-GB"/>
        </w:rPr>
        <w:t xml:space="preserve"> promote the expansion of Th17 cells </w:t>
      </w:r>
      <w:r w:rsidR="00311896" w:rsidRPr="00DA0326">
        <w:rPr>
          <w:rFonts w:ascii="Book Antiqua" w:hAnsi="Book Antiqua"/>
          <w:color w:val="000000"/>
          <w:sz w:val="24"/>
          <w:szCs w:val="24"/>
          <w:lang w:val="en-GB"/>
        </w:rPr>
        <w:t>under</w:t>
      </w:r>
      <w:r w:rsidRPr="00DA0326">
        <w:rPr>
          <w:rFonts w:ascii="Book Antiqua" w:hAnsi="Book Antiqua"/>
          <w:color w:val="000000"/>
          <w:sz w:val="24"/>
          <w:szCs w:val="24"/>
          <w:lang w:val="en-GB"/>
        </w:rPr>
        <w:t xml:space="preserve"> appropriate conditions</w:t>
      </w:r>
      <w:r w:rsidRPr="00DA0326">
        <w:rPr>
          <w:rFonts w:ascii="Book Antiqua" w:hAnsi="Book Antiqua"/>
          <w:color w:val="000000"/>
          <w:sz w:val="24"/>
          <w:szCs w:val="24"/>
          <w:vertAlign w:val="superscript"/>
          <w:lang w:val="en-GB"/>
        </w:rPr>
        <w:t>[</w:t>
      </w:r>
      <w:r w:rsidR="00DC3959" w:rsidRPr="00DA0326">
        <w:rPr>
          <w:rFonts w:ascii="Book Antiqua" w:hAnsi="Book Antiqua"/>
          <w:color w:val="000000"/>
          <w:sz w:val="24"/>
          <w:szCs w:val="24"/>
          <w:vertAlign w:val="superscript"/>
          <w:lang w:val="en-GB"/>
        </w:rPr>
        <w:t>2</w:t>
      </w:r>
      <w:r w:rsidRPr="00DA0326">
        <w:rPr>
          <w:rFonts w:ascii="Book Antiqua" w:hAnsi="Book Antiqua"/>
          <w:color w:val="000000"/>
          <w:sz w:val="24"/>
          <w:szCs w:val="24"/>
          <w:vertAlign w:val="superscript"/>
          <w:lang w:val="en-GB"/>
        </w:rPr>
        <w:t>5]</w:t>
      </w:r>
      <w:r w:rsidRPr="00DA0326">
        <w:rPr>
          <w:rFonts w:ascii="Book Antiqua" w:hAnsi="Book Antiqua"/>
          <w:color w:val="000000"/>
          <w:sz w:val="24"/>
          <w:szCs w:val="24"/>
          <w:lang w:val="en-GB"/>
        </w:rPr>
        <w:t xml:space="preserve">. In our </w:t>
      </w:r>
      <w:r w:rsidR="00311896" w:rsidRPr="00DA0326">
        <w:rPr>
          <w:rFonts w:ascii="Book Antiqua" w:hAnsi="Book Antiqua"/>
          <w:color w:val="000000"/>
          <w:sz w:val="24"/>
          <w:szCs w:val="24"/>
          <w:lang w:val="en-GB"/>
        </w:rPr>
        <w:t>present work</w:t>
      </w:r>
      <w:r w:rsidRPr="00DA0326">
        <w:rPr>
          <w:rFonts w:ascii="Book Antiqua" w:hAnsi="Book Antiqua"/>
          <w:color w:val="000000"/>
          <w:sz w:val="24"/>
          <w:szCs w:val="24"/>
          <w:lang w:val="en-GB"/>
        </w:rPr>
        <w:t xml:space="preserve">, </w:t>
      </w:r>
      <w:r w:rsidR="00311896" w:rsidRPr="00DA0326">
        <w:rPr>
          <w:rFonts w:ascii="Book Antiqua" w:hAnsi="Book Antiqua"/>
          <w:color w:val="000000"/>
          <w:sz w:val="24"/>
          <w:szCs w:val="24"/>
          <w:lang w:val="en-GB"/>
        </w:rPr>
        <w:t xml:space="preserve">we found that </w:t>
      </w:r>
      <w:r w:rsidRPr="00DA0326">
        <w:rPr>
          <w:rFonts w:ascii="Book Antiqua" w:hAnsi="Book Antiqua"/>
          <w:color w:val="000000"/>
          <w:sz w:val="24"/>
          <w:szCs w:val="24"/>
          <w:lang w:val="en-GB"/>
        </w:rPr>
        <w:t xml:space="preserve">MSCs did not </w:t>
      </w:r>
      <w:r w:rsidR="00311896" w:rsidRPr="00DA0326">
        <w:rPr>
          <w:rFonts w:ascii="Book Antiqua" w:hAnsi="Book Antiqua"/>
          <w:color w:val="000000"/>
          <w:sz w:val="24"/>
          <w:szCs w:val="24"/>
          <w:lang w:val="en-GB"/>
        </w:rPr>
        <w:t>exert</w:t>
      </w:r>
      <w:r w:rsidRPr="00DA0326">
        <w:rPr>
          <w:rFonts w:ascii="Book Antiqua" w:hAnsi="Book Antiqua"/>
          <w:color w:val="000000"/>
          <w:sz w:val="24"/>
          <w:szCs w:val="24"/>
          <w:lang w:val="en-GB"/>
        </w:rPr>
        <w:t xml:space="preserve"> significant effects </w:t>
      </w:r>
      <w:r w:rsidR="00311896" w:rsidRPr="00DA0326">
        <w:rPr>
          <w:rFonts w:ascii="Book Antiqua" w:hAnsi="Book Antiqua"/>
          <w:color w:val="000000"/>
          <w:sz w:val="24"/>
          <w:szCs w:val="24"/>
          <w:lang w:val="en-GB"/>
        </w:rPr>
        <w:t>in a</w:t>
      </w:r>
      <w:r w:rsidRPr="00DA0326">
        <w:rPr>
          <w:rFonts w:ascii="Book Antiqua" w:hAnsi="Book Antiqua"/>
          <w:color w:val="000000"/>
          <w:sz w:val="24"/>
          <w:szCs w:val="24"/>
          <w:lang w:val="en-GB"/>
        </w:rPr>
        <w:t xml:space="preserve"> DSS-induced IBD model. </w:t>
      </w:r>
      <w:r w:rsidR="00311896" w:rsidRPr="00DA0326">
        <w:rPr>
          <w:rFonts w:ascii="Book Antiqua" w:hAnsi="Book Antiqua"/>
          <w:color w:val="000000"/>
          <w:sz w:val="24"/>
          <w:szCs w:val="24"/>
          <w:lang w:val="en-GB"/>
        </w:rPr>
        <w:t>The</w:t>
      </w:r>
      <w:r w:rsidRPr="00DA0326">
        <w:rPr>
          <w:rFonts w:ascii="Book Antiqua" w:hAnsi="Book Antiqua"/>
          <w:color w:val="000000"/>
          <w:sz w:val="24"/>
          <w:szCs w:val="24"/>
          <w:lang w:val="en-GB"/>
        </w:rPr>
        <w:t xml:space="preserve"> high levels of IL-6 and TGF-β </w:t>
      </w:r>
      <w:r w:rsidR="00311896" w:rsidRPr="00DA0326">
        <w:rPr>
          <w:rFonts w:ascii="Book Antiqua" w:hAnsi="Book Antiqua"/>
          <w:color w:val="000000"/>
          <w:sz w:val="24"/>
          <w:szCs w:val="24"/>
          <w:lang w:val="en-GB"/>
        </w:rPr>
        <w:t xml:space="preserve">developing </w:t>
      </w:r>
      <w:r w:rsidRPr="00DA0326">
        <w:rPr>
          <w:rFonts w:ascii="Book Antiqua" w:hAnsi="Book Antiqua"/>
          <w:color w:val="000000"/>
          <w:sz w:val="24"/>
          <w:szCs w:val="24"/>
          <w:lang w:val="en-GB"/>
        </w:rPr>
        <w:t xml:space="preserve">in the colon after DSS induction may have allowed the MSCs to induce Th17 cell proliferation and expansion. </w:t>
      </w:r>
    </w:p>
    <w:p w:rsidR="00BC5F0D" w:rsidRPr="00DA0326" w:rsidRDefault="00311896" w:rsidP="00DA0326">
      <w:pPr>
        <w:widowControl/>
        <w:wordWrap/>
        <w:autoSpaceDE/>
        <w:autoSpaceDN/>
        <w:spacing w:line="360" w:lineRule="auto"/>
        <w:ind w:firstLineChars="100" w:firstLine="240"/>
        <w:rPr>
          <w:rFonts w:ascii="Book Antiqua" w:eastAsia="BatangChe" w:hAnsi="Book Antiqua"/>
          <w:color w:val="000000"/>
          <w:sz w:val="24"/>
          <w:szCs w:val="24"/>
          <w:lang w:val="en-GB"/>
        </w:rPr>
      </w:pPr>
      <w:r w:rsidRPr="00DA0326">
        <w:rPr>
          <w:rFonts w:ascii="Book Antiqua" w:eastAsia="BatangChe" w:hAnsi="Book Antiqua"/>
          <w:color w:val="000000"/>
          <w:sz w:val="24"/>
          <w:szCs w:val="24"/>
          <w:lang w:val="en-GB"/>
        </w:rPr>
        <w:t>Some</w:t>
      </w:r>
      <w:r w:rsidR="00855678" w:rsidRPr="00DA0326">
        <w:rPr>
          <w:rFonts w:ascii="Book Antiqua" w:eastAsia="BatangChe" w:hAnsi="Book Antiqua"/>
          <w:color w:val="000000"/>
          <w:sz w:val="24"/>
          <w:szCs w:val="24"/>
          <w:lang w:val="en-GB"/>
        </w:rPr>
        <w:t xml:space="preserve"> pre-clinical studies</w:t>
      </w:r>
      <w:r w:rsidR="00817964" w:rsidRPr="00DA0326">
        <w:rPr>
          <w:rFonts w:ascii="Book Antiqua" w:eastAsia="BatangChe" w:hAnsi="Book Antiqua"/>
          <w:color w:val="000000"/>
          <w:sz w:val="24"/>
          <w:szCs w:val="24"/>
          <w:lang w:val="en-GB"/>
        </w:rPr>
        <w:t xml:space="preserve"> </w:t>
      </w:r>
      <w:r w:rsidR="00855678" w:rsidRPr="00DA0326">
        <w:rPr>
          <w:rFonts w:ascii="Book Antiqua" w:eastAsia="BatangChe" w:hAnsi="Book Antiqua"/>
          <w:color w:val="000000"/>
          <w:sz w:val="24"/>
          <w:szCs w:val="24"/>
          <w:lang w:val="en-GB"/>
        </w:rPr>
        <w:t xml:space="preserve">on the use of MSCs for </w:t>
      </w:r>
      <w:r w:rsidRPr="00DA0326">
        <w:rPr>
          <w:rFonts w:ascii="Book Antiqua" w:eastAsia="BatangChe" w:hAnsi="Book Antiqua"/>
          <w:color w:val="000000"/>
          <w:sz w:val="24"/>
          <w:szCs w:val="24"/>
          <w:lang w:val="en-GB"/>
        </w:rPr>
        <w:t>treatment of IBD have appeared (Table 1</w:t>
      </w:r>
      <w:r w:rsidR="00855678" w:rsidRPr="00DA0326">
        <w:rPr>
          <w:rFonts w:ascii="Book Antiqua" w:eastAsia="BatangChe" w:hAnsi="Book Antiqua"/>
          <w:color w:val="000000"/>
          <w:sz w:val="24"/>
          <w:szCs w:val="24"/>
          <w:lang w:val="en-GB"/>
        </w:rPr>
        <w:t xml:space="preserve">). </w:t>
      </w:r>
      <w:r w:rsidR="009E394F" w:rsidRPr="00DA0326">
        <w:rPr>
          <w:rFonts w:ascii="Book Antiqua" w:eastAsia="BatangChe" w:hAnsi="Book Antiqua"/>
          <w:color w:val="000000"/>
          <w:sz w:val="24"/>
          <w:szCs w:val="24"/>
          <w:lang w:val="en-GB"/>
        </w:rPr>
        <w:t>We found a</w:t>
      </w:r>
      <w:r w:rsidRPr="00DA0326">
        <w:rPr>
          <w:rFonts w:ascii="Book Antiqua" w:eastAsia="BatangChe" w:hAnsi="Book Antiqua"/>
          <w:color w:val="000000"/>
          <w:sz w:val="24"/>
          <w:szCs w:val="24"/>
          <w:lang w:val="en-GB"/>
        </w:rPr>
        <w:t xml:space="preserve"> total of five</w:t>
      </w:r>
      <w:r w:rsidR="00855678" w:rsidRPr="00DA0326">
        <w:rPr>
          <w:rFonts w:ascii="Book Antiqua" w:eastAsia="BatangChe" w:hAnsi="Book Antiqua"/>
          <w:color w:val="000000"/>
          <w:sz w:val="24"/>
          <w:szCs w:val="24"/>
          <w:lang w:val="en-GB"/>
        </w:rPr>
        <w:t xml:space="preserve"> papers. However, some </w:t>
      </w:r>
      <w:r w:rsidRPr="00DA0326">
        <w:rPr>
          <w:rFonts w:ascii="Book Antiqua" w:eastAsia="BatangChe" w:hAnsi="Book Antiqua"/>
          <w:color w:val="000000"/>
          <w:sz w:val="24"/>
          <w:szCs w:val="24"/>
          <w:lang w:val="en-GB"/>
        </w:rPr>
        <w:t>authors</w:t>
      </w:r>
      <w:r w:rsidR="00855678" w:rsidRPr="00DA0326">
        <w:rPr>
          <w:rFonts w:ascii="Book Antiqua" w:eastAsia="BatangChe" w:hAnsi="Book Antiqua"/>
          <w:color w:val="000000"/>
          <w:sz w:val="24"/>
          <w:szCs w:val="24"/>
          <w:lang w:val="en-GB"/>
        </w:rPr>
        <w:t xml:space="preserve"> did not use MSCs alone, </w:t>
      </w:r>
      <w:r w:rsidRPr="00DA0326">
        <w:rPr>
          <w:rFonts w:ascii="Book Antiqua" w:eastAsia="BatangChe" w:hAnsi="Book Antiqua"/>
          <w:color w:val="000000"/>
          <w:sz w:val="24"/>
          <w:szCs w:val="24"/>
          <w:lang w:val="en-GB"/>
        </w:rPr>
        <w:t xml:space="preserve">rather </w:t>
      </w:r>
      <w:r w:rsidR="006979A7" w:rsidRPr="00DA0326">
        <w:rPr>
          <w:rFonts w:ascii="Book Antiqua" w:eastAsia="BatangChe" w:hAnsi="Book Antiqua"/>
          <w:color w:val="000000"/>
          <w:sz w:val="24"/>
          <w:szCs w:val="24"/>
          <w:lang w:val="en-GB"/>
        </w:rPr>
        <w:t>subjecting</w:t>
      </w:r>
      <w:r w:rsidRPr="00DA0326">
        <w:rPr>
          <w:rFonts w:ascii="Book Antiqua" w:eastAsia="BatangChe" w:hAnsi="Book Antiqua"/>
          <w:color w:val="000000"/>
          <w:sz w:val="24"/>
          <w:szCs w:val="24"/>
          <w:lang w:val="en-GB"/>
        </w:rPr>
        <w:t xml:space="preserve"> the</w:t>
      </w:r>
      <w:r w:rsidR="00855678" w:rsidRPr="00DA0326">
        <w:rPr>
          <w:rFonts w:ascii="Book Antiqua" w:eastAsia="BatangChe" w:hAnsi="Book Antiqua"/>
          <w:color w:val="000000"/>
          <w:sz w:val="24"/>
          <w:szCs w:val="24"/>
          <w:lang w:val="en-GB"/>
        </w:rPr>
        <w:t xml:space="preserve"> MSCs </w:t>
      </w:r>
      <w:r w:rsidR="006979A7" w:rsidRPr="00DA0326">
        <w:rPr>
          <w:rFonts w:ascii="Book Antiqua" w:eastAsia="BatangChe" w:hAnsi="Book Antiqua"/>
          <w:color w:val="000000"/>
          <w:sz w:val="24"/>
          <w:szCs w:val="24"/>
          <w:lang w:val="en-GB"/>
        </w:rPr>
        <w:t>to</w:t>
      </w:r>
      <w:r w:rsidR="00855678" w:rsidRPr="00DA0326">
        <w:rPr>
          <w:rFonts w:ascii="Book Antiqua" w:eastAsia="BatangChe" w:hAnsi="Book Antiqua"/>
          <w:color w:val="000000"/>
          <w:sz w:val="24"/>
          <w:szCs w:val="24"/>
          <w:lang w:val="en-GB"/>
        </w:rPr>
        <w:t xml:space="preserve"> IL-12p40</w:t>
      </w:r>
      <w:r w:rsidR="006979A7" w:rsidRPr="00DA0326">
        <w:rPr>
          <w:rFonts w:ascii="Book Antiqua" w:eastAsia="BatangChe" w:hAnsi="Book Antiqua"/>
          <w:color w:val="000000"/>
          <w:sz w:val="24"/>
          <w:szCs w:val="24"/>
          <w:lang w:val="en-GB"/>
        </w:rPr>
        <w:t xml:space="preserve"> transduction</w:t>
      </w:r>
      <w:r w:rsidR="00855678" w:rsidRPr="00DA0326">
        <w:rPr>
          <w:rFonts w:ascii="Book Antiqua" w:eastAsia="BatangChe" w:hAnsi="Book Antiqua"/>
          <w:color w:val="000000"/>
          <w:sz w:val="24"/>
          <w:szCs w:val="24"/>
          <w:vertAlign w:val="superscript"/>
          <w:lang w:val="en-GB"/>
        </w:rPr>
        <w:t>[11]</w:t>
      </w:r>
      <w:r w:rsidR="00855678" w:rsidRPr="00DA0326">
        <w:rPr>
          <w:rFonts w:ascii="Book Antiqua" w:eastAsia="BatangChe" w:hAnsi="Book Antiqua"/>
          <w:color w:val="000000"/>
          <w:sz w:val="24"/>
          <w:szCs w:val="24"/>
          <w:lang w:val="en-GB"/>
        </w:rPr>
        <w:t>, AIRE knockout</w:t>
      </w:r>
      <w:r w:rsidR="00855678" w:rsidRPr="00DA0326">
        <w:rPr>
          <w:rFonts w:ascii="Book Antiqua" w:eastAsia="BatangChe" w:hAnsi="Book Antiqua"/>
          <w:color w:val="000000"/>
          <w:sz w:val="24"/>
          <w:szCs w:val="24"/>
          <w:vertAlign w:val="superscript"/>
          <w:lang w:val="en-GB"/>
        </w:rPr>
        <w:t>[10]</w:t>
      </w:r>
      <w:r w:rsidR="00855678" w:rsidRPr="00DA0326">
        <w:rPr>
          <w:rFonts w:ascii="Book Antiqua" w:eastAsia="BatangChe" w:hAnsi="Book Antiqua"/>
          <w:color w:val="000000"/>
          <w:sz w:val="24"/>
          <w:szCs w:val="24"/>
          <w:lang w:val="en-GB"/>
        </w:rPr>
        <w:t xml:space="preserve">, </w:t>
      </w:r>
      <w:r w:rsidR="006979A7" w:rsidRPr="00DA0326">
        <w:rPr>
          <w:rFonts w:ascii="Book Antiqua" w:eastAsia="BatangChe" w:hAnsi="Book Antiqua"/>
          <w:color w:val="000000"/>
          <w:sz w:val="24"/>
          <w:szCs w:val="24"/>
          <w:lang w:val="en-GB"/>
        </w:rPr>
        <w:t>or coating with antibodies against</w:t>
      </w:r>
      <w:r w:rsidR="007B026B" w:rsidRPr="00DA0326">
        <w:rPr>
          <w:rFonts w:ascii="Book Antiqua" w:eastAsia="BatangChe" w:hAnsi="Book Antiqua"/>
          <w:color w:val="000000"/>
          <w:sz w:val="24"/>
          <w:szCs w:val="24"/>
          <w:lang w:val="en-GB"/>
        </w:rPr>
        <w:t xml:space="preserve"> MAdCAM-1 and VCAM-1</w:t>
      </w:r>
      <w:r w:rsidR="00855678" w:rsidRPr="00DA0326">
        <w:rPr>
          <w:rFonts w:ascii="Book Antiqua" w:eastAsia="BatangChe" w:hAnsi="Book Antiqua"/>
          <w:color w:val="000000"/>
          <w:sz w:val="24"/>
          <w:szCs w:val="24"/>
          <w:vertAlign w:val="superscript"/>
          <w:lang w:val="en-GB"/>
        </w:rPr>
        <w:t>[9]</w:t>
      </w:r>
      <w:r w:rsidR="00855678" w:rsidRPr="00DA0326">
        <w:rPr>
          <w:rFonts w:ascii="Book Antiqua" w:eastAsia="BatangChe" w:hAnsi="Book Antiqua"/>
          <w:color w:val="000000"/>
          <w:sz w:val="24"/>
          <w:szCs w:val="24"/>
          <w:lang w:val="en-GB"/>
        </w:rPr>
        <w:t>.</w:t>
      </w:r>
      <w:r w:rsidR="007B026B" w:rsidRPr="00DA0326">
        <w:rPr>
          <w:rFonts w:ascii="Book Antiqua" w:eastAsia="BatangChe" w:hAnsi="Book Antiqua"/>
          <w:color w:val="000000"/>
          <w:sz w:val="24"/>
          <w:szCs w:val="24"/>
          <w:lang w:val="en-GB"/>
        </w:rPr>
        <w:t xml:space="preserve"> </w:t>
      </w:r>
      <w:r w:rsidR="00855678" w:rsidRPr="00DA0326">
        <w:rPr>
          <w:rFonts w:ascii="Book Antiqua" w:eastAsia="BatangChe" w:hAnsi="Book Antiqua"/>
          <w:color w:val="000000"/>
          <w:sz w:val="24"/>
          <w:szCs w:val="24"/>
          <w:lang w:val="en-GB"/>
        </w:rPr>
        <w:t xml:space="preserve">Other </w:t>
      </w:r>
      <w:r w:rsidR="006979A7" w:rsidRPr="00DA0326">
        <w:rPr>
          <w:rFonts w:ascii="Book Antiqua" w:eastAsia="BatangChe" w:hAnsi="Book Antiqua"/>
          <w:color w:val="000000"/>
          <w:sz w:val="24"/>
          <w:szCs w:val="24"/>
          <w:lang w:val="en-GB"/>
        </w:rPr>
        <w:t>authors did</w:t>
      </w:r>
      <w:r w:rsidR="00855678" w:rsidRPr="00DA0326">
        <w:rPr>
          <w:rFonts w:ascii="Book Antiqua" w:eastAsia="BatangChe" w:hAnsi="Book Antiqua"/>
          <w:color w:val="000000"/>
          <w:sz w:val="24"/>
          <w:szCs w:val="24"/>
          <w:lang w:val="en-GB"/>
        </w:rPr>
        <w:t xml:space="preserve"> use MSCs alone </w:t>
      </w:r>
      <w:r w:rsidR="006979A7" w:rsidRPr="00DA0326">
        <w:rPr>
          <w:rFonts w:ascii="Book Antiqua" w:eastAsia="BatangChe" w:hAnsi="Book Antiqua"/>
          <w:color w:val="000000"/>
          <w:sz w:val="24"/>
          <w:szCs w:val="24"/>
          <w:lang w:val="en-GB"/>
        </w:rPr>
        <w:t>to treat</w:t>
      </w:r>
      <w:r w:rsidR="00855678" w:rsidRPr="00DA0326">
        <w:rPr>
          <w:rFonts w:ascii="Book Antiqua" w:eastAsia="BatangChe" w:hAnsi="Book Antiqua"/>
          <w:color w:val="000000"/>
          <w:sz w:val="24"/>
          <w:szCs w:val="24"/>
          <w:lang w:val="en-GB"/>
        </w:rPr>
        <w:t xml:space="preserve"> IBD. However, </w:t>
      </w:r>
      <w:r w:rsidR="006979A7" w:rsidRPr="00DA0326">
        <w:rPr>
          <w:rFonts w:ascii="Book Antiqua" w:eastAsia="BatangChe" w:hAnsi="Book Antiqua"/>
          <w:color w:val="000000"/>
          <w:sz w:val="24"/>
          <w:szCs w:val="24"/>
          <w:lang w:val="en-GB"/>
        </w:rPr>
        <w:t>although one report</w:t>
      </w:r>
      <w:r w:rsidR="00855678" w:rsidRPr="00DA0326">
        <w:rPr>
          <w:rFonts w:ascii="Book Antiqua" w:eastAsia="BatangChe" w:hAnsi="Book Antiqua"/>
          <w:color w:val="000000"/>
          <w:sz w:val="24"/>
          <w:szCs w:val="24"/>
          <w:lang w:val="en-GB"/>
        </w:rPr>
        <w:t xml:space="preserve"> </w:t>
      </w:r>
      <w:r w:rsidR="006979A7" w:rsidRPr="00DA0326">
        <w:rPr>
          <w:rFonts w:ascii="Book Antiqua" w:eastAsia="BatangChe" w:hAnsi="Book Antiqua"/>
          <w:color w:val="000000"/>
          <w:sz w:val="24"/>
          <w:szCs w:val="24"/>
          <w:lang w:val="en-GB"/>
        </w:rPr>
        <w:t xml:space="preserve">claimed that </w:t>
      </w:r>
      <w:r w:rsidR="00DC3959" w:rsidRPr="00DA0326">
        <w:rPr>
          <w:rFonts w:ascii="Book Antiqua" w:eastAsia="BatangChe" w:hAnsi="Book Antiqua"/>
          <w:color w:val="000000"/>
          <w:sz w:val="24"/>
          <w:szCs w:val="24"/>
          <w:lang w:val="en-GB"/>
        </w:rPr>
        <w:t xml:space="preserve">multiple </w:t>
      </w:r>
      <w:r w:rsidR="006979A7" w:rsidRPr="00DA0326">
        <w:rPr>
          <w:rFonts w:ascii="Book Antiqua" w:eastAsia="BatangChe" w:hAnsi="Book Antiqua"/>
          <w:color w:val="000000"/>
          <w:sz w:val="24"/>
          <w:szCs w:val="24"/>
          <w:lang w:val="en-GB"/>
        </w:rPr>
        <w:t>MSC</w:t>
      </w:r>
      <w:r w:rsidR="00855678" w:rsidRPr="00DA0326">
        <w:rPr>
          <w:rFonts w:ascii="Book Antiqua" w:eastAsia="BatangChe" w:hAnsi="Book Antiqua"/>
          <w:color w:val="000000"/>
          <w:sz w:val="24"/>
          <w:szCs w:val="24"/>
          <w:lang w:val="en-GB"/>
        </w:rPr>
        <w:t xml:space="preserve"> infusion improved the clinical symptoms of IBD, </w:t>
      </w:r>
      <w:r w:rsidR="006979A7" w:rsidRPr="00DA0326">
        <w:rPr>
          <w:rFonts w:ascii="Book Antiqua" w:eastAsia="BatangChe" w:hAnsi="Book Antiqua"/>
          <w:color w:val="000000"/>
          <w:sz w:val="24"/>
          <w:szCs w:val="24"/>
          <w:lang w:val="en-GB"/>
        </w:rPr>
        <w:t>the</w:t>
      </w:r>
      <w:r w:rsidR="00855678" w:rsidRPr="00DA0326">
        <w:rPr>
          <w:rFonts w:ascii="Book Antiqua" w:eastAsia="BatangChe" w:hAnsi="Book Antiqua"/>
          <w:color w:val="000000"/>
          <w:sz w:val="24"/>
          <w:szCs w:val="24"/>
          <w:lang w:val="en-GB"/>
        </w:rPr>
        <w:t xml:space="preserve"> levels of </w:t>
      </w:r>
      <w:r w:rsidR="006979A7" w:rsidRPr="00DA0326">
        <w:rPr>
          <w:rFonts w:ascii="Book Antiqua" w:eastAsia="BatangChe" w:hAnsi="Book Antiqua"/>
          <w:color w:val="000000"/>
          <w:sz w:val="24"/>
          <w:szCs w:val="24"/>
          <w:lang w:val="en-GB"/>
        </w:rPr>
        <w:t>only TNF-α</w:t>
      </w:r>
      <w:r w:rsidR="00855678" w:rsidRPr="00DA0326">
        <w:rPr>
          <w:rFonts w:ascii="Book Antiqua" w:eastAsia="BatangChe" w:hAnsi="Book Antiqua"/>
          <w:color w:val="000000"/>
          <w:sz w:val="24"/>
          <w:szCs w:val="24"/>
          <w:lang w:val="en-GB"/>
        </w:rPr>
        <w:t xml:space="preserve"> and IL-1β</w:t>
      </w:r>
      <w:r w:rsidR="006979A7" w:rsidRPr="00DA0326">
        <w:rPr>
          <w:rFonts w:ascii="Book Antiqua" w:eastAsia="BatangChe" w:hAnsi="Book Antiqua"/>
          <w:color w:val="000000"/>
          <w:sz w:val="24"/>
          <w:szCs w:val="24"/>
          <w:lang w:val="en-GB"/>
        </w:rPr>
        <w:t xml:space="preserve"> were shown</w:t>
      </w:r>
      <w:r w:rsidR="00855678" w:rsidRPr="00DA0326">
        <w:rPr>
          <w:rFonts w:ascii="Book Antiqua" w:eastAsia="BatangChe" w:hAnsi="Book Antiqua"/>
          <w:color w:val="000000"/>
          <w:sz w:val="24"/>
          <w:szCs w:val="24"/>
          <w:vertAlign w:val="superscript"/>
          <w:lang w:val="en-GB"/>
        </w:rPr>
        <w:t>[10]</w:t>
      </w:r>
      <w:r w:rsidR="00855678" w:rsidRPr="00DA0326">
        <w:rPr>
          <w:rFonts w:ascii="Book Antiqua" w:eastAsia="BatangChe" w:hAnsi="Book Antiqua"/>
          <w:color w:val="000000"/>
          <w:sz w:val="24"/>
          <w:szCs w:val="24"/>
          <w:lang w:val="en-GB"/>
        </w:rPr>
        <w:t xml:space="preserve">. </w:t>
      </w:r>
    </w:p>
    <w:p w:rsidR="00BC5F0D" w:rsidRPr="00DA0326" w:rsidRDefault="00855678" w:rsidP="00DA0326">
      <w:pPr>
        <w:widowControl/>
        <w:wordWrap/>
        <w:autoSpaceDE/>
        <w:autoSpaceDN/>
        <w:spacing w:line="360" w:lineRule="auto"/>
        <w:ind w:firstLine="240"/>
        <w:rPr>
          <w:rFonts w:ascii="Book Antiqua" w:eastAsia="BatangChe" w:hAnsi="Book Antiqua"/>
          <w:color w:val="000000"/>
          <w:sz w:val="24"/>
          <w:szCs w:val="24"/>
          <w:lang w:val="en-GB"/>
        </w:rPr>
      </w:pPr>
      <w:r w:rsidRPr="00DA0326">
        <w:rPr>
          <w:rFonts w:ascii="Book Antiqua" w:hAnsi="Book Antiqua"/>
          <w:color w:val="000000"/>
          <w:sz w:val="24"/>
          <w:szCs w:val="24"/>
          <w:lang w:val="en-GB"/>
        </w:rPr>
        <w:t xml:space="preserve">Some clinical studies </w:t>
      </w:r>
      <w:r w:rsidR="006979A7" w:rsidRPr="00DA0326">
        <w:rPr>
          <w:rFonts w:ascii="Book Antiqua" w:hAnsi="Book Antiqua"/>
          <w:color w:val="000000"/>
          <w:sz w:val="24"/>
          <w:szCs w:val="24"/>
          <w:lang w:val="en-GB"/>
        </w:rPr>
        <w:t>have explored the</w:t>
      </w:r>
      <w:r w:rsidRPr="00DA0326">
        <w:rPr>
          <w:rFonts w:ascii="Book Antiqua" w:hAnsi="Book Antiqua"/>
          <w:color w:val="000000"/>
          <w:sz w:val="24"/>
          <w:szCs w:val="24"/>
          <w:lang w:val="en-GB"/>
        </w:rPr>
        <w:t xml:space="preserve"> effects of </w:t>
      </w:r>
      <w:r w:rsidR="00A33CE9" w:rsidRPr="00DA0326">
        <w:rPr>
          <w:rFonts w:ascii="Book Antiqua" w:hAnsi="Book Antiqua"/>
          <w:color w:val="000000"/>
          <w:sz w:val="24"/>
          <w:szCs w:val="24"/>
          <w:lang w:val="en-GB"/>
        </w:rPr>
        <w:t xml:space="preserve">adipose-derived stem cells (ASCs) and </w:t>
      </w:r>
      <w:r w:rsidRPr="00DA0326">
        <w:rPr>
          <w:rFonts w:ascii="Book Antiqua" w:hAnsi="Book Antiqua"/>
          <w:color w:val="000000"/>
          <w:sz w:val="24"/>
          <w:szCs w:val="24"/>
          <w:lang w:val="en-GB"/>
        </w:rPr>
        <w:t xml:space="preserve">MSCs in IBD patients. Table 2 </w:t>
      </w:r>
      <w:r w:rsidR="006979A7" w:rsidRPr="00DA0326">
        <w:rPr>
          <w:rFonts w:ascii="Book Antiqua" w:hAnsi="Book Antiqua"/>
          <w:color w:val="000000"/>
          <w:sz w:val="24"/>
          <w:szCs w:val="24"/>
          <w:lang w:val="en-GB"/>
        </w:rPr>
        <w:t>summarises the data</w:t>
      </w:r>
      <w:r w:rsidRPr="00DA0326">
        <w:rPr>
          <w:rFonts w:ascii="Book Antiqua" w:hAnsi="Book Antiqua"/>
          <w:color w:val="000000"/>
          <w:sz w:val="24"/>
          <w:szCs w:val="24"/>
          <w:lang w:val="en-GB"/>
        </w:rPr>
        <w:t xml:space="preserve">. </w:t>
      </w:r>
      <w:r w:rsidR="00A33CE9" w:rsidRPr="00DA0326">
        <w:rPr>
          <w:rFonts w:ascii="Book Antiqua" w:hAnsi="Book Antiqua"/>
          <w:color w:val="000000"/>
          <w:sz w:val="24"/>
          <w:szCs w:val="24"/>
          <w:lang w:val="en-GB"/>
        </w:rPr>
        <w:t xml:space="preserve">ASCs and </w:t>
      </w:r>
      <w:r w:rsidRPr="00DA0326">
        <w:rPr>
          <w:rFonts w:ascii="Book Antiqua" w:hAnsi="Book Antiqua"/>
          <w:color w:val="000000"/>
          <w:sz w:val="24"/>
          <w:szCs w:val="24"/>
          <w:lang w:val="en-GB"/>
        </w:rPr>
        <w:t xml:space="preserve">MSCs </w:t>
      </w:r>
      <w:r w:rsidR="006979A7" w:rsidRPr="00DA0326">
        <w:rPr>
          <w:rFonts w:ascii="Book Antiqua" w:hAnsi="Book Antiqua"/>
          <w:color w:val="000000"/>
          <w:sz w:val="24"/>
          <w:szCs w:val="24"/>
          <w:lang w:val="en-GB"/>
        </w:rPr>
        <w:lastRenderedPageBreak/>
        <w:t>were used to treat</w:t>
      </w:r>
      <w:r w:rsidRPr="00DA0326">
        <w:rPr>
          <w:rFonts w:ascii="Book Antiqua" w:hAnsi="Book Antiqua"/>
          <w:color w:val="000000"/>
          <w:sz w:val="24"/>
          <w:szCs w:val="24"/>
          <w:lang w:val="en-GB"/>
        </w:rPr>
        <w:t xml:space="preserve"> fistula</w:t>
      </w:r>
      <w:r w:rsidR="006979A7" w:rsidRPr="00DA0326">
        <w:rPr>
          <w:rFonts w:ascii="Book Antiqua" w:hAnsi="Book Antiqua"/>
          <w:color w:val="000000"/>
          <w:sz w:val="24"/>
          <w:szCs w:val="24"/>
          <w:lang w:val="en-GB"/>
        </w:rPr>
        <w:t>s</w:t>
      </w:r>
      <w:r w:rsidR="00A33CE9" w:rsidRPr="00DA0326">
        <w:rPr>
          <w:rFonts w:ascii="Book Antiqua" w:hAnsi="Book Antiqua"/>
          <w:color w:val="000000"/>
          <w:sz w:val="24"/>
          <w:szCs w:val="24"/>
          <w:lang w:val="en-GB"/>
        </w:rPr>
        <w:t>.</w:t>
      </w:r>
      <w:r w:rsidR="006979A7" w:rsidRPr="00DA0326">
        <w:rPr>
          <w:rFonts w:ascii="Book Antiqua" w:hAnsi="Book Antiqua"/>
          <w:color w:val="000000"/>
          <w:sz w:val="24"/>
          <w:szCs w:val="24"/>
          <w:lang w:val="en-GB"/>
        </w:rPr>
        <w:t xml:space="preserve"> In all</w:t>
      </w:r>
      <w:r w:rsidRPr="00DA0326">
        <w:rPr>
          <w:rFonts w:ascii="Book Antiqua" w:hAnsi="Book Antiqua"/>
          <w:color w:val="000000"/>
          <w:sz w:val="24"/>
          <w:szCs w:val="24"/>
          <w:lang w:val="en-GB"/>
        </w:rPr>
        <w:t xml:space="preserve"> studies</w:t>
      </w:r>
      <w:r w:rsidR="006979A7" w:rsidRPr="00DA0326">
        <w:rPr>
          <w:rFonts w:ascii="Book Antiqua" w:hAnsi="Book Antiqua"/>
          <w:color w:val="000000"/>
          <w:sz w:val="24"/>
          <w:szCs w:val="24"/>
          <w:lang w:val="en-GB"/>
        </w:rPr>
        <w:t>,</w:t>
      </w:r>
      <w:r w:rsidRPr="00DA0326">
        <w:rPr>
          <w:rFonts w:ascii="Book Antiqua" w:hAnsi="Book Antiqua"/>
          <w:color w:val="000000"/>
          <w:sz w:val="24"/>
          <w:szCs w:val="24"/>
          <w:lang w:val="en-GB"/>
        </w:rPr>
        <w:t xml:space="preserve"> </w:t>
      </w:r>
      <w:r w:rsidR="00A33CE9" w:rsidRPr="00DA0326">
        <w:rPr>
          <w:rFonts w:ascii="Book Antiqua" w:hAnsi="Book Antiqua"/>
          <w:color w:val="000000"/>
          <w:sz w:val="24"/>
          <w:szCs w:val="24"/>
          <w:lang w:val="en-GB"/>
        </w:rPr>
        <w:t>stem cells</w:t>
      </w:r>
      <w:r w:rsidRPr="00DA0326">
        <w:rPr>
          <w:rFonts w:ascii="Book Antiqua" w:hAnsi="Book Antiqua"/>
          <w:color w:val="000000"/>
          <w:sz w:val="24"/>
          <w:szCs w:val="24"/>
          <w:lang w:val="en-GB"/>
        </w:rPr>
        <w:t xml:space="preserve"> </w:t>
      </w:r>
      <w:r w:rsidR="006979A7" w:rsidRPr="00DA0326">
        <w:rPr>
          <w:rFonts w:ascii="Book Antiqua" w:hAnsi="Book Antiqua"/>
          <w:color w:val="000000"/>
          <w:sz w:val="24"/>
          <w:szCs w:val="24"/>
          <w:lang w:val="en-GB"/>
        </w:rPr>
        <w:t xml:space="preserve">were injected </w:t>
      </w:r>
      <w:r w:rsidRPr="00DA0326">
        <w:rPr>
          <w:rFonts w:ascii="Book Antiqua" w:hAnsi="Book Antiqua"/>
          <w:color w:val="000000"/>
          <w:sz w:val="24"/>
          <w:szCs w:val="24"/>
          <w:lang w:val="en-GB"/>
        </w:rPr>
        <w:t xml:space="preserve">after tract curettage and closing. Although all studies </w:t>
      </w:r>
      <w:r w:rsidR="006979A7" w:rsidRPr="00DA0326">
        <w:rPr>
          <w:rFonts w:ascii="Book Antiqua" w:hAnsi="Book Antiqua"/>
          <w:color w:val="000000"/>
          <w:sz w:val="24"/>
          <w:szCs w:val="24"/>
          <w:lang w:val="en-GB"/>
        </w:rPr>
        <w:t>reported</w:t>
      </w:r>
      <w:r w:rsidRPr="00DA0326">
        <w:rPr>
          <w:rFonts w:ascii="Book Antiqua" w:hAnsi="Book Antiqua"/>
          <w:color w:val="000000"/>
          <w:sz w:val="24"/>
          <w:szCs w:val="24"/>
          <w:lang w:val="en-GB"/>
        </w:rPr>
        <w:t xml:space="preserve"> improvement</w:t>
      </w:r>
      <w:r w:rsidR="006979A7" w:rsidRPr="00DA0326">
        <w:rPr>
          <w:rFonts w:ascii="Book Antiqua" w:hAnsi="Book Antiqua"/>
          <w:color w:val="000000"/>
          <w:sz w:val="24"/>
          <w:szCs w:val="24"/>
          <w:lang w:val="en-GB"/>
        </w:rPr>
        <w:t>s</w:t>
      </w:r>
      <w:r w:rsidRPr="00DA0326">
        <w:rPr>
          <w:rFonts w:ascii="Book Antiqua" w:hAnsi="Book Antiqua"/>
          <w:color w:val="000000"/>
          <w:sz w:val="24"/>
          <w:szCs w:val="24"/>
          <w:lang w:val="en-GB"/>
        </w:rPr>
        <w:t xml:space="preserve"> </w:t>
      </w:r>
      <w:r w:rsidR="006979A7" w:rsidRPr="00DA0326">
        <w:rPr>
          <w:rFonts w:ascii="Book Antiqua" w:hAnsi="Book Antiqua"/>
          <w:color w:val="000000"/>
          <w:sz w:val="24"/>
          <w:szCs w:val="24"/>
          <w:lang w:val="en-GB"/>
        </w:rPr>
        <w:t>in</w:t>
      </w:r>
      <w:r w:rsidRPr="00DA0326">
        <w:rPr>
          <w:rFonts w:ascii="Book Antiqua" w:hAnsi="Book Antiqua"/>
          <w:color w:val="000000"/>
          <w:sz w:val="24"/>
          <w:szCs w:val="24"/>
          <w:lang w:val="en-GB"/>
        </w:rPr>
        <w:t xml:space="preserve"> IBD symptoms, the basic pathogenesis of IBD</w:t>
      </w:r>
      <w:r w:rsidR="006979A7" w:rsidRPr="00DA0326">
        <w:rPr>
          <w:rFonts w:ascii="Book Antiqua" w:hAnsi="Book Antiqua"/>
          <w:color w:val="000000"/>
          <w:sz w:val="24"/>
          <w:szCs w:val="24"/>
          <w:lang w:val="en-GB"/>
        </w:rPr>
        <w:t xml:space="preserve"> was not </w:t>
      </w:r>
      <w:r w:rsidR="00CE0D6B" w:rsidRPr="00DA0326">
        <w:rPr>
          <w:rFonts w:ascii="Book Antiqua" w:hAnsi="Book Antiqua"/>
          <w:color w:val="000000"/>
          <w:sz w:val="24"/>
          <w:szCs w:val="24"/>
          <w:lang w:val="en-GB"/>
        </w:rPr>
        <w:t>affected</w:t>
      </w:r>
      <w:r w:rsidRPr="00DA0326">
        <w:rPr>
          <w:rFonts w:ascii="Book Antiqua" w:hAnsi="Book Antiqua"/>
          <w:color w:val="000000"/>
          <w:sz w:val="24"/>
          <w:szCs w:val="24"/>
          <w:lang w:val="en-GB"/>
        </w:rPr>
        <w:t>.</w:t>
      </w:r>
    </w:p>
    <w:p w:rsidR="00BC5F0D" w:rsidRPr="00DA0326" w:rsidRDefault="00855678" w:rsidP="00DA0326">
      <w:pPr>
        <w:widowControl/>
        <w:wordWrap/>
        <w:autoSpaceDE/>
        <w:autoSpaceDN/>
        <w:spacing w:line="360" w:lineRule="auto"/>
        <w:ind w:firstLineChars="100" w:firstLine="240"/>
        <w:rPr>
          <w:rFonts w:ascii="Book Antiqua" w:hAnsi="Book Antiqua"/>
          <w:color w:val="000000"/>
          <w:sz w:val="24"/>
          <w:szCs w:val="24"/>
          <w:lang w:val="en-GB"/>
        </w:rPr>
      </w:pPr>
      <w:r w:rsidRPr="00DA0326">
        <w:rPr>
          <w:rFonts w:ascii="Book Antiqua" w:eastAsia="BatangChe" w:hAnsi="Book Antiqua"/>
          <w:color w:val="000000"/>
          <w:sz w:val="24"/>
          <w:szCs w:val="24"/>
          <w:lang w:val="en-GB"/>
        </w:rPr>
        <w:t xml:space="preserve">Thus, </w:t>
      </w:r>
      <w:r w:rsidR="006979A7" w:rsidRPr="00DA0326">
        <w:rPr>
          <w:rFonts w:ascii="Book Antiqua" w:eastAsia="BatangChe" w:hAnsi="Book Antiqua"/>
          <w:color w:val="000000"/>
          <w:sz w:val="24"/>
          <w:szCs w:val="24"/>
          <w:lang w:val="en-GB"/>
        </w:rPr>
        <w:t>MSC</w:t>
      </w:r>
      <w:r w:rsidRPr="00DA0326">
        <w:rPr>
          <w:rFonts w:ascii="Book Antiqua" w:eastAsia="BatangChe" w:hAnsi="Book Antiqua"/>
          <w:color w:val="000000"/>
          <w:sz w:val="24"/>
          <w:szCs w:val="24"/>
          <w:lang w:val="en-GB"/>
        </w:rPr>
        <w:t xml:space="preserve"> infusion alone may not be sufficient to re</w:t>
      </w:r>
      <w:r w:rsidR="006979A7" w:rsidRPr="00DA0326">
        <w:rPr>
          <w:rFonts w:ascii="Book Antiqua" w:eastAsia="BatangChe" w:hAnsi="Book Antiqua"/>
          <w:color w:val="000000"/>
          <w:sz w:val="24"/>
          <w:szCs w:val="24"/>
          <w:lang w:val="en-GB"/>
        </w:rPr>
        <w:t>-</w:t>
      </w:r>
      <w:r w:rsidRPr="00DA0326">
        <w:rPr>
          <w:rFonts w:ascii="Book Antiqua" w:eastAsia="BatangChe" w:hAnsi="Book Antiqua"/>
          <w:color w:val="000000"/>
          <w:sz w:val="24"/>
          <w:szCs w:val="24"/>
          <w:lang w:val="en-GB"/>
        </w:rPr>
        <w:t xml:space="preserve">establish </w:t>
      </w:r>
      <w:r w:rsidR="006979A7" w:rsidRPr="00DA0326">
        <w:rPr>
          <w:rFonts w:ascii="Book Antiqua" w:eastAsia="BatangChe" w:hAnsi="Book Antiqua"/>
          <w:color w:val="000000"/>
          <w:sz w:val="24"/>
          <w:szCs w:val="24"/>
          <w:lang w:val="en-GB"/>
        </w:rPr>
        <w:t xml:space="preserve">the immune </w:t>
      </w:r>
      <w:r w:rsidRPr="00DA0326">
        <w:rPr>
          <w:rFonts w:ascii="Book Antiqua" w:eastAsia="BatangChe" w:hAnsi="Book Antiqua"/>
          <w:color w:val="000000"/>
          <w:sz w:val="24"/>
          <w:szCs w:val="24"/>
          <w:lang w:val="en-GB"/>
        </w:rPr>
        <w:t xml:space="preserve">balance </w:t>
      </w:r>
      <w:r w:rsidR="00CE0D6B" w:rsidRPr="00DA0326">
        <w:rPr>
          <w:rFonts w:ascii="Book Antiqua" w:eastAsia="BatangChe" w:hAnsi="Book Antiqua"/>
          <w:color w:val="000000"/>
          <w:sz w:val="24"/>
          <w:szCs w:val="24"/>
          <w:lang w:val="en-GB"/>
        </w:rPr>
        <w:t xml:space="preserve">in </w:t>
      </w:r>
      <w:r w:rsidRPr="00DA0326">
        <w:rPr>
          <w:rFonts w:ascii="Book Antiqua" w:eastAsia="BatangChe" w:hAnsi="Book Antiqua"/>
          <w:color w:val="000000"/>
          <w:sz w:val="24"/>
          <w:szCs w:val="24"/>
          <w:lang w:val="en-GB"/>
        </w:rPr>
        <w:t>IBD</w:t>
      </w:r>
      <w:r w:rsidR="006979A7" w:rsidRPr="00DA0326">
        <w:rPr>
          <w:rFonts w:ascii="Book Antiqua" w:eastAsia="BatangChe" w:hAnsi="Book Antiqua"/>
          <w:color w:val="000000"/>
          <w:sz w:val="24"/>
          <w:szCs w:val="24"/>
          <w:lang w:val="en-GB"/>
        </w:rPr>
        <w:t xml:space="preserve"> patients</w:t>
      </w:r>
      <w:r w:rsidRPr="00DA0326">
        <w:rPr>
          <w:rFonts w:ascii="Book Antiqua" w:eastAsia="BatangChe" w:hAnsi="Book Antiqua"/>
          <w:color w:val="000000"/>
          <w:sz w:val="24"/>
          <w:szCs w:val="24"/>
          <w:lang w:val="en-GB"/>
        </w:rPr>
        <w:t xml:space="preserve">. MSCs may require other factors </w:t>
      </w:r>
      <w:r w:rsidR="00CE0D6B" w:rsidRPr="00DA0326">
        <w:rPr>
          <w:rFonts w:ascii="Book Antiqua" w:eastAsia="BatangChe" w:hAnsi="Book Antiqua"/>
          <w:color w:val="000000"/>
          <w:sz w:val="24"/>
          <w:szCs w:val="24"/>
          <w:lang w:val="en-GB"/>
        </w:rPr>
        <w:t>to</w:t>
      </w:r>
      <w:r w:rsidR="006979A7" w:rsidRPr="00DA0326">
        <w:rPr>
          <w:rFonts w:ascii="Book Antiqua" w:eastAsia="BatangChe" w:hAnsi="Book Antiqua"/>
          <w:color w:val="000000"/>
          <w:sz w:val="24"/>
          <w:szCs w:val="24"/>
          <w:lang w:val="en-GB"/>
        </w:rPr>
        <w:t xml:space="preserve"> exert polaris</w:t>
      </w:r>
      <w:r w:rsidRPr="00DA0326">
        <w:rPr>
          <w:rFonts w:ascii="Book Antiqua" w:eastAsia="BatangChe" w:hAnsi="Book Antiqua"/>
          <w:color w:val="000000"/>
          <w:sz w:val="24"/>
          <w:szCs w:val="24"/>
          <w:lang w:val="en-GB"/>
        </w:rPr>
        <w:t>ed immunomodulatory function</w:t>
      </w:r>
      <w:r w:rsidR="006979A7" w:rsidRPr="00DA0326">
        <w:rPr>
          <w:rFonts w:ascii="Book Antiqua" w:eastAsia="BatangChe" w:hAnsi="Book Antiqua"/>
          <w:color w:val="000000"/>
          <w:sz w:val="24"/>
          <w:szCs w:val="24"/>
          <w:lang w:val="en-GB"/>
        </w:rPr>
        <w:t>s</w:t>
      </w:r>
      <w:r w:rsidRPr="00DA0326">
        <w:rPr>
          <w:rFonts w:ascii="Book Antiqua" w:eastAsia="BatangChe" w:hAnsi="Book Antiqua"/>
          <w:color w:val="000000"/>
          <w:sz w:val="24"/>
          <w:szCs w:val="24"/>
          <w:lang w:val="en-GB"/>
        </w:rPr>
        <w:t xml:space="preserve"> in an established chronic inflammatory environment</w:t>
      </w:r>
      <w:r w:rsidRPr="00DA0326">
        <w:rPr>
          <w:rFonts w:ascii="Book Antiqua" w:eastAsia="BatangChe" w:hAnsi="Book Antiqua"/>
          <w:color w:val="000000"/>
          <w:sz w:val="24"/>
          <w:szCs w:val="24"/>
          <w:vertAlign w:val="superscript"/>
          <w:lang w:val="en-GB"/>
        </w:rPr>
        <w:t>[46]</w:t>
      </w:r>
      <w:r w:rsidRPr="00DA0326">
        <w:rPr>
          <w:rFonts w:ascii="Book Antiqua" w:eastAsia="BatangChe" w:hAnsi="Book Antiqua"/>
          <w:color w:val="000000"/>
          <w:sz w:val="24"/>
          <w:szCs w:val="24"/>
          <w:lang w:val="en-GB"/>
        </w:rPr>
        <w:t xml:space="preserve">. </w:t>
      </w:r>
      <w:r w:rsidRPr="00DA0326">
        <w:rPr>
          <w:rFonts w:ascii="Book Antiqua" w:hAnsi="Book Antiqua"/>
          <w:color w:val="000000"/>
          <w:sz w:val="24"/>
          <w:szCs w:val="24"/>
          <w:lang w:val="en-GB"/>
        </w:rPr>
        <w:t xml:space="preserve">Several studies </w:t>
      </w:r>
      <w:r w:rsidR="006979A7" w:rsidRPr="00DA0326">
        <w:rPr>
          <w:rFonts w:ascii="Book Antiqua" w:hAnsi="Book Antiqua"/>
          <w:color w:val="000000"/>
          <w:sz w:val="24"/>
          <w:szCs w:val="24"/>
          <w:lang w:val="en-GB"/>
        </w:rPr>
        <w:t xml:space="preserve">have </w:t>
      </w:r>
      <w:r w:rsidRPr="00DA0326">
        <w:rPr>
          <w:rFonts w:ascii="Book Antiqua" w:hAnsi="Book Antiqua"/>
          <w:color w:val="000000"/>
          <w:sz w:val="24"/>
          <w:szCs w:val="24"/>
          <w:lang w:val="en-GB"/>
        </w:rPr>
        <w:t>show</w:t>
      </w:r>
      <w:r w:rsidR="006979A7" w:rsidRPr="00DA0326">
        <w:rPr>
          <w:rFonts w:ascii="Book Antiqua" w:hAnsi="Book Antiqua"/>
          <w:color w:val="000000"/>
          <w:sz w:val="24"/>
          <w:szCs w:val="24"/>
          <w:lang w:val="en-GB"/>
        </w:rPr>
        <w:t xml:space="preserve">n </w:t>
      </w:r>
      <w:r w:rsidRPr="00DA0326">
        <w:rPr>
          <w:rFonts w:ascii="Book Antiqua" w:hAnsi="Book Antiqua"/>
          <w:color w:val="000000"/>
          <w:sz w:val="24"/>
          <w:szCs w:val="24"/>
          <w:lang w:val="en-GB"/>
        </w:rPr>
        <w:t xml:space="preserve">that MSCs treated </w:t>
      </w:r>
      <w:r w:rsidR="009E394F" w:rsidRPr="00DA0326">
        <w:rPr>
          <w:rFonts w:ascii="Book Antiqua" w:hAnsi="Book Antiqua"/>
          <w:color w:val="000000"/>
          <w:sz w:val="24"/>
          <w:szCs w:val="24"/>
          <w:lang w:val="en-GB"/>
        </w:rPr>
        <w:t>in</w:t>
      </w:r>
      <w:r w:rsidRPr="00DA0326">
        <w:rPr>
          <w:rFonts w:ascii="Book Antiqua" w:hAnsi="Book Antiqua"/>
          <w:color w:val="000000"/>
          <w:sz w:val="24"/>
          <w:szCs w:val="24"/>
          <w:lang w:val="en-GB"/>
        </w:rPr>
        <w:t xml:space="preserve"> </w:t>
      </w:r>
      <w:r w:rsidR="006979A7" w:rsidRPr="00DA0326">
        <w:rPr>
          <w:rFonts w:ascii="Book Antiqua" w:hAnsi="Book Antiqua"/>
          <w:color w:val="000000"/>
          <w:sz w:val="24"/>
          <w:szCs w:val="24"/>
          <w:lang w:val="en-GB"/>
        </w:rPr>
        <w:t>various</w:t>
      </w:r>
      <w:r w:rsidRPr="00DA0326">
        <w:rPr>
          <w:rFonts w:ascii="Book Antiqua" w:hAnsi="Book Antiqua"/>
          <w:color w:val="000000"/>
          <w:sz w:val="24"/>
          <w:szCs w:val="24"/>
          <w:lang w:val="en-GB"/>
        </w:rPr>
        <w:t xml:space="preserve"> </w:t>
      </w:r>
      <w:r w:rsidR="009E394F" w:rsidRPr="00DA0326">
        <w:rPr>
          <w:rFonts w:ascii="Book Antiqua" w:hAnsi="Book Antiqua"/>
          <w:color w:val="000000"/>
          <w:sz w:val="24"/>
          <w:szCs w:val="24"/>
          <w:lang w:val="en-GB"/>
        </w:rPr>
        <w:t>ways</w:t>
      </w:r>
      <w:r w:rsidRPr="00DA0326">
        <w:rPr>
          <w:rFonts w:ascii="Book Antiqua" w:hAnsi="Book Antiqua"/>
          <w:color w:val="000000"/>
          <w:sz w:val="24"/>
          <w:szCs w:val="24"/>
          <w:lang w:val="en-GB"/>
        </w:rPr>
        <w:t xml:space="preserve"> improve</w:t>
      </w:r>
      <w:r w:rsidR="009E394F" w:rsidRPr="00DA0326">
        <w:rPr>
          <w:rFonts w:ascii="Book Antiqua" w:hAnsi="Book Antiqua"/>
          <w:color w:val="000000"/>
          <w:sz w:val="24"/>
          <w:szCs w:val="24"/>
          <w:lang w:val="en-GB"/>
        </w:rPr>
        <w:t>d</w:t>
      </w:r>
      <w:r w:rsidRPr="00DA0326">
        <w:rPr>
          <w:rFonts w:ascii="Book Antiqua" w:hAnsi="Book Antiqua"/>
          <w:color w:val="000000"/>
          <w:sz w:val="24"/>
          <w:szCs w:val="24"/>
          <w:lang w:val="en-GB"/>
        </w:rPr>
        <w:t xml:space="preserve"> </w:t>
      </w:r>
      <w:r w:rsidR="006979A7" w:rsidRPr="00DA0326">
        <w:rPr>
          <w:rFonts w:ascii="Book Antiqua" w:hAnsi="Book Antiqua"/>
          <w:color w:val="000000"/>
          <w:sz w:val="24"/>
          <w:szCs w:val="24"/>
          <w:lang w:val="en-GB"/>
        </w:rPr>
        <w:t>IBD</w:t>
      </w:r>
      <w:r w:rsidRPr="00DA0326">
        <w:rPr>
          <w:rFonts w:ascii="Book Antiqua" w:hAnsi="Book Antiqua"/>
          <w:color w:val="000000"/>
          <w:sz w:val="24"/>
          <w:szCs w:val="24"/>
          <w:lang w:val="en-GB"/>
        </w:rPr>
        <w:t xml:space="preserve"> pathogenesis</w:t>
      </w:r>
      <w:r w:rsidR="00515766" w:rsidRPr="00DA0326">
        <w:rPr>
          <w:rFonts w:ascii="Book Antiqua" w:hAnsi="Book Antiqua"/>
          <w:color w:val="000000"/>
          <w:sz w:val="24"/>
          <w:szCs w:val="24"/>
          <w:vertAlign w:val="superscript"/>
          <w:lang w:val="en-GB"/>
        </w:rPr>
        <w:t>[9,11,</w:t>
      </w:r>
      <w:r w:rsidRPr="00DA0326">
        <w:rPr>
          <w:rFonts w:ascii="Book Antiqua" w:hAnsi="Book Antiqua"/>
          <w:color w:val="000000"/>
          <w:sz w:val="24"/>
          <w:szCs w:val="24"/>
          <w:vertAlign w:val="superscript"/>
          <w:lang w:val="en-GB"/>
        </w:rPr>
        <w:t>12]</w:t>
      </w:r>
      <w:r w:rsidRPr="00DA0326">
        <w:rPr>
          <w:rFonts w:ascii="Book Antiqua" w:hAnsi="Book Antiqua"/>
          <w:color w:val="000000"/>
          <w:sz w:val="24"/>
          <w:szCs w:val="24"/>
          <w:lang w:val="en-GB"/>
        </w:rPr>
        <w:t xml:space="preserve">. </w:t>
      </w:r>
      <w:r w:rsidRPr="00DA0326">
        <w:rPr>
          <w:rFonts w:ascii="Book Antiqua" w:eastAsia="BatangChe" w:hAnsi="Book Antiqua"/>
          <w:color w:val="000000"/>
          <w:sz w:val="24"/>
          <w:szCs w:val="24"/>
          <w:lang w:val="en-GB"/>
        </w:rPr>
        <w:t xml:space="preserve">In our </w:t>
      </w:r>
      <w:r w:rsidR="006979A7" w:rsidRPr="00DA0326">
        <w:rPr>
          <w:rFonts w:ascii="Book Antiqua" w:eastAsia="BatangChe" w:hAnsi="Book Antiqua"/>
          <w:color w:val="000000"/>
          <w:sz w:val="24"/>
          <w:szCs w:val="24"/>
          <w:lang w:val="en-GB"/>
        </w:rPr>
        <w:t>earlier work</w:t>
      </w:r>
      <w:r w:rsidRPr="00DA0326">
        <w:rPr>
          <w:rFonts w:ascii="Book Antiqua" w:eastAsia="BatangChe" w:hAnsi="Book Antiqua"/>
          <w:color w:val="000000"/>
          <w:sz w:val="24"/>
          <w:szCs w:val="24"/>
          <w:lang w:val="en-GB"/>
        </w:rPr>
        <w:t>, we found that TGF-</w:t>
      </w:r>
      <w:r w:rsidRPr="00DA0326">
        <w:rPr>
          <w:rFonts w:ascii="Book Antiqua" w:hAnsi="Book Antiqua"/>
          <w:color w:val="000000"/>
          <w:sz w:val="24"/>
          <w:szCs w:val="24"/>
          <w:lang w:val="en-GB"/>
        </w:rPr>
        <w:t>β</w:t>
      </w:r>
      <w:r w:rsidR="006979A7" w:rsidRPr="00DA0326">
        <w:rPr>
          <w:rFonts w:ascii="Book Antiqua" w:hAnsi="Book Antiqua"/>
          <w:color w:val="000000"/>
          <w:sz w:val="24"/>
          <w:szCs w:val="24"/>
          <w:lang w:val="en-GB"/>
        </w:rPr>
        <w:t>-</w:t>
      </w:r>
      <w:r w:rsidRPr="00DA0326">
        <w:rPr>
          <w:rFonts w:ascii="Book Antiqua" w:eastAsia="BatangChe" w:hAnsi="Book Antiqua"/>
          <w:color w:val="000000"/>
          <w:sz w:val="24"/>
          <w:szCs w:val="24"/>
          <w:lang w:val="en-GB"/>
        </w:rPr>
        <w:t>transduced MSCs improve</w:t>
      </w:r>
      <w:r w:rsidR="006979A7" w:rsidRPr="00DA0326">
        <w:rPr>
          <w:rFonts w:ascii="Book Antiqua" w:eastAsia="BatangChe" w:hAnsi="Book Antiqua"/>
          <w:color w:val="000000"/>
          <w:sz w:val="24"/>
          <w:szCs w:val="24"/>
          <w:lang w:val="en-GB"/>
        </w:rPr>
        <w:t>d CIA</w:t>
      </w:r>
      <w:r w:rsidR="007B026B" w:rsidRPr="00DA0326">
        <w:rPr>
          <w:rFonts w:ascii="Book Antiqua" w:eastAsia="BatangChe" w:hAnsi="Book Antiqua"/>
          <w:color w:val="000000"/>
          <w:sz w:val="24"/>
          <w:szCs w:val="24"/>
          <w:lang w:val="en-GB"/>
        </w:rPr>
        <w:t xml:space="preserve"> symptoms</w:t>
      </w:r>
      <w:r w:rsidRPr="00DA0326">
        <w:rPr>
          <w:rFonts w:ascii="Book Antiqua" w:eastAsia="BatangChe" w:hAnsi="Book Antiqua"/>
          <w:color w:val="000000"/>
          <w:sz w:val="24"/>
          <w:szCs w:val="24"/>
          <w:vertAlign w:val="superscript"/>
          <w:lang w:val="en-GB"/>
        </w:rPr>
        <w:t>[25]</w:t>
      </w:r>
      <w:r w:rsidRPr="00DA0326">
        <w:rPr>
          <w:rFonts w:ascii="Book Antiqua" w:eastAsia="BatangChe" w:hAnsi="Book Antiqua"/>
          <w:color w:val="000000"/>
          <w:sz w:val="24"/>
          <w:szCs w:val="24"/>
          <w:lang w:val="en-GB"/>
        </w:rPr>
        <w:t>.</w:t>
      </w:r>
      <w:r w:rsidRPr="00DA0326">
        <w:rPr>
          <w:rFonts w:ascii="Book Antiqua" w:hAnsi="Book Antiqua"/>
          <w:color w:val="000000"/>
          <w:sz w:val="24"/>
          <w:szCs w:val="24"/>
          <w:lang w:val="en-GB"/>
        </w:rPr>
        <w:t xml:space="preserve"> Also, </w:t>
      </w:r>
      <w:r w:rsidR="006979A7" w:rsidRPr="00DA0326">
        <w:rPr>
          <w:rFonts w:ascii="Book Antiqua" w:hAnsi="Book Antiqua"/>
          <w:color w:val="000000"/>
          <w:sz w:val="24"/>
          <w:szCs w:val="24"/>
          <w:lang w:val="en-GB"/>
        </w:rPr>
        <w:t xml:space="preserve">we evaluated combinatorial </w:t>
      </w:r>
      <w:r w:rsidRPr="00DA0326">
        <w:rPr>
          <w:rFonts w:ascii="Book Antiqua" w:hAnsi="Book Antiqua"/>
          <w:color w:val="000000"/>
          <w:sz w:val="24"/>
          <w:szCs w:val="24"/>
          <w:lang w:val="en-GB"/>
        </w:rPr>
        <w:t xml:space="preserve">cell therapy </w:t>
      </w:r>
      <w:r w:rsidR="006979A7" w:rsidRPr="00DA0326">
        <w:rPr>
          <w:rFonts w:ascii="Book Antiqua" w:hAnsi="Book Antiqua"/>
          <w:color w:val="000000"/>
          <w:sz w:val="24"/>
          <w:szCs w:val="24"/>
          <w:lang w:val="en-GB"/>
        </w:rPr>
        <w:t>(</w:t>
      </w:r>
      <w:r w:rsidRPr="00DA0326">
        <w:rPr>
          <w:rFonts w:ascii="Book Antiqua" w:hAnsi="Book Antiqua"/>
          <w:color w:val="000000"/>
          <w:sz w:val="24"/>
          <w:szCs w:val="24"/>
          <w:lang w:val="en-GB"/>
        </w:rPr>
        <w:t>MSCs and T</w:t>
      </w:r>
      <w:r w:rsidRPr="00DA0326">
        <w:rPr>
          <w:rFonts w:ascii="Book Antiqua" w:hAnsi="Book Antiqua"/>
          <w:color w:val="000000"/>
          <w:sz w:val="24"/>
          <w:szCs w:val="24"/>
          <w:vertAlign w:val="subscript"/>
          <w:lang w:val="en-GB"/>
        </w:rPr>
        <w:t xml:space="preserve">reg </w:t>
      </w:r>
      <w:r w:rsidRPr="00DA0326">
        <w:rPr>
          <w:rFonts w:ascii="Book Antiqua" w:hAnsi="Book Antiqua"/>
          <w:color w:val="000000"/>
          <w:sz w:val="24"/>
          <w:szCs w:val="24"/>
          <w:lang w:val="en-GB"/>
        </w:rPr>
        <w:t>cells</w:t>
      </w:r>
      <w:r w:rsidR="006979A7" w:rsidRPr="00DA0326">
        <w:rPr>
          <w:rFonts w:ascii="Book Antiqua" w:hAnsi="Book Antiqua"/>
          <w:color w:val="000000"/>
          <w:sz w:val="24"/>
          <w:szCs w:val="24"/>
          <w:lang w:val="en-GB"/>
        </w:rPr>
        <w:t>)</w:t>
      </w:r>
      <w:r w:rsidRPr="00DA0326">
        <w:rPr>
          <w:rFonts w:ascii="Book Antiqua" w:hAnsi="Book Antiqua"/>
          <w:color w:val="000000"/>
          <w:sz w:val="24"/>
          <w:szCs w:val="24"/>
          <w:lang w:val="en-GB"/>
        </w:rPr>
        <w:t xml:space="preserve"> of skin allograft</w:t>
      </w:r>
      <w:r w:rsidR="006979A7" w:rsidRPr="00DA0326">
        <w:rPr>
          <w:rFonts w:ascii="Book Antiqua" w:hAnsi="Book Antiqua"/>
          <w:color w:val="000000"/>
          <w:sz w:val="24"/>
          <w:szCs w:val="24"/>
          <w:lang w:val="en-GB"/>
        </w:rPr>
        <w:t>s</w:t>
      </w:r>
      <w:r w:rsidRPr="00DA0326">
        <w:rPr>
          <w:rFonts w:ascii="Book Antiqua" w:hAnsi="Book Antiqua"/>
          <w:color w:val="000000"/>
          <w:sz w:val="24"/>
          <w:szCs w:val="24"/>
          <w:vertAlign w:val="superscript"/>
          <w:lang w:val="en-GB"/>
        </w:rPr>
        <w:t>[27]</w:t>
      </w:r>
      <w:r w:rsidR="006979A7" w:rsidRPr="00DA0326">
        <w:rPr>
          <w:rFonts w:ascii="Book Antiqua" w:hAnsi="Book Antiqua"/>
          <w:color w:val="000000"/>
          <w:sz w:val="24"/>
          <w:szCs w:val="24"/>
          <w:lang w:val="en-GB"/>
        </w:rPr>
        <w:t xml:space="preserve"> and</w:t>
      </w:r>
      <w:r w:rsidRPr="00DA0326">
        <w:rPr>
          <w:rFonts w:ascii="Book Antiqua" w:hAnsi="Book Antiqua"/>
          <w:color w:val="000000"/>
          <w:sz w:val="24"/>
          <w:szCs w:val="24"/>
          <w:lang w:val="en-GB"/>
        </w:rPr>
        <w:t xml:space="preserve"> GvHD</w:t>
      </w:r>
      <w:r w:rsidRPr="00DA0326">
        <w:rPr>
          <w:rFonts w:ascii="Book Antiqua" w:hAnsi="Book Antiqua"/>
          <w:color w:val="000000"/>
          <w:sz w:val="24"/>
          <w:szCs w:val="24"/>
          <w:vertAlign w:val="superscript"/>
          <w:lang w:val="en-GB"/>
        </w:rPr>
        <w:t>[47]</w:t>
      </w:r>
      <w:r w:rsidR="006979A7" w:rsidRPr="00DA0326">
        <w:rPr>
          <w:rFonts w:ascii="Book Antiqua" w:hAnsi="Book Antiqua"/>
          <w:color w:val="000000"/>
          <w:sz w:val="24"/>
          <w:szCs w:val="24"/>
          <w:lang w:val="en-GB"/>
        </w:rPr>
        <w:t>, and</w:t>
      </w:r>
      <w:r w:rsidRPr="00DA0326">
        <w:rPr>
          <w:rFonts w:ascii="Book Antiqua" w:hAnsi="Book Antiqua"/>
          <w:color w:val="000000"/>
          <w:sz w:val="24"/>
          <w:szCs w:val="24"/>
          <w:lang w:val="en-GB"/>
        </w:rPr>
        <w:t xml:space="preserve"> </w:t>
      </w:r>
      <w:r w:rsidR="006979A7" w:rsidRPr="00DA0326">
        <w:rPr>
          <w:rFonts w:ascii="Book Antiqua" w:hAnsi="Book Antiqua"/>
          <w:color w:val="000000"/>
          <w:sz w:val="24"/>
          <w:szCs w:val="24"/>
          <w:lang w:val="en-GB"/>
        </w:rPr>
        <w:t xml:space="preserve">explored whether such therapy enhanced </w:t>
      </w:r>
      <w:r w:rsidRPr="00DA0326">
        <w:rPr>
          <w:rFonts w:ascii="Book Antiqua" w:hAnsi="Book Antiqua"/>
          <w:color w:val="000000"/>
          <w:sz w:val="24"/>
          <w:szCs w:val="24"/>
          <w:lang w:val="en-GB"/>
        </w:rPr>
        <w:t>solid-organ transplant tolerance</w:t>
      </w:r>
      <w:r w:rsidRPr="00DA0326">
        <w:rPr>
          <w:rFonts w:ascii="Book Antiqua" w:hAnsi="Book Antiqua"/>
          <w:color w:val="000000"/>
          <w:sz w:val="24"/>
          <w:szCs w:val="24"/>
          <w:vertAlign w:val="superscript"/>
          <w:lang w:val="en-GB"/>
        </w:rPr>
        <w:t>[48]</w:t>
      </w:r>
      <w:r w:rsidRPr="00DA0326">
        <w:rPr>
          <w:rFonts w:ascii="Book Antiqua" w:hAnsi="Book Antiqua"/>
          <w:color w:val="000000"/>
          <w:sz w:val="24"/>
          <w:szCs w:val="24"/>
          <w:lang w:val="en-GB"/>
        </w:rPr>
        <w:t xml:space="preserve">. </w:t>
      </w:r>
      <w:r w:rsidR="006979A7" w:rsidRPr="00DA0326">
        <w:rPr>
          <w:rFonts w:ascii="Book Antiqua" w:hAnsi="Book Antiqua"/>
          <w:color w:val="000000"/>
          <w:sz w:val="24"/>
          <w:szCs w:val="24"/>
          <w:lang w:val="en-GB"/>
        </w:rPr>
        <w:t>We also found that administration of</w:t>
      </w:r>
      <w:r w:rsidRPr="00DA0326">
        <w:rPr>
          <w:rFonts w:ascii="Book Antiqua" w:hAnsi="Book Antiqua"/>
          <w:color w:val="000000"/>
          <w:sz w:val="24"/>
          <w:szCs w:val="24"/>
          <w:lang w:val="en-GB"/>
        </w:rPr>
        <w:t xml:space="preserve"> MSCs with T</w:t>
      </w:r>
      <w:r w:rsidRPr="00DA0326">
        <w:rPr>
          <w:rFonts w:ascii="Book Antiqua" w:hAnsi="Book Antiqua"/>
          <w:color w:val="000000"/>
          <w:sz w:val="24"/>
          <w:szCs w:val="24"/>
          <w:vertAlign w:val="subscript"/>
          <w:lang w:val="en-GB"/>
        </w:rPr>
        <w:t>reg</w:t>
      </w:r>
      <w:r w:rsidRPr="00DA0326">
        <w:rPr>
          <w:rFonts w:ascii="Book Antiqua" w:hAnsi="Book Antiqua"/>
          <w:color w:val="000000"/>
          <w:sz w:val="24"/>
          <w:szCs w:val="24"/>
          <w:lang w:val="en-GB"/>
        </w:rPr>
        <w:t xml:space="preserve"> cells</w:t>
      </w:r>
      <w:r w:rsidR="006979A7" w:rsidRPr="00DA0326">
        <w:rPr>
          <w:rFonts w:ascii="Book Antiqua" w:hAnsi="Book Antiqua"/>
          <w:color w:val="000000"/>
          <w:sz w:val="24"/>
          <w:szCs w:val="24"/>
          <w:lang w:val="en-GB"/>
        </w:rPr>
        <w:t>, or IL-10-</w:t>
      </w:r>
      <w:r w:rsidRPr="00DA0326">
        <w:rPr>
          <w:rFonts w:ascii="Book Antiqua" w:hAnsi="Book Antiqua"/>
          <w:color w:val="000000"/>
          <w:sz w:val="24"/>
          <w:szCs w:val="24"/>
          <w:lang w:val="en-GB"/>
        </w:rPr>
        <w:t>producing Tr1 cells</w:t>
      </w:r>
      <w:r w:rsidR="006979A7" w:rsidRPr="00DA0326">
        <w:rPr>
          <w:rFonts w:ascii="Book Antiqua" w:hAnsi="Book Antiqua"/>
          <w:color w:val="000000"/>
          <w:sz w:val="24"/>
          <w:szCs w:val="24"/>
          <w:lang w:val="en-GB"/>
        </w:rPr>
        <w:t>,</w:t>
      </w:r>
      <w:r w:rsidRPr="00DA0326">
        <w:rPr>
          <w:rFonts w:ascii="Book Antiqua" w:hAnsi="Book Antiqua"/>
          <w:color w:val="000000"/>
          <w:sz w:val="24"/>
          <w:szCs w:val="24"/>
          <w:lang w:val="en-GB"/>
        </w:rPr>
        <w:t xml:space="preserve"> </w:t>
      </w:r>
      <w:r w:rsidR="006979A7" w:rsidRPr="00DA0326">
        <w:rPr>
          <w:rFonts w:ascii="Book Antiqua" w:hAnsi="Book Antiqua"/>
          <w:color w:val="000000"/>
          <w:sz w:val="24"/>
          <w:szCs w:val="24"/>
          <w:lang w:val="en-GB"/>
        </w:rPr>
        <w:t>was</w:t>
      </w:r>
      <w:r w:rsidRPr="00DA0326">
        <w:rPr>
          <w:rFonts w:ascii="Book Antiqua" w:hAnsi="Book Antiqua"/>
          <w:color w:val="000000"/>
          <w:sz w:val="24"/>
          <w:szCs w:val="24"/>
          <w:lang w:val="en-GB"/>
        </w:rPr>
        <w:t xml:space="preserve"> an efficient therapeutic approach </w:t>
      </w:r>
      <w:r w:rsidR="006979A7" w:rsidRPr="00DA0326">
        <w:rPr>
          <w:rFonts w:ascii="Book Antiqua" w:hAnsi="Book Antiqua"/>
          <w:color w:val="000000"/>
          <w:sz w:val="24"/>
          <w:szCs w:val="24"/>
          <w:lang w:val="en-GB"/>
        </w:rPr>
        <w:t xml:space="preserve">in the DSS-induced IBD model; </w:t>
      </w:r>
      <w:r w:rsidRPr="00DA0326">
        <w:rPr>
          <w:rFonts w:ascii="Book Antiqua" w:hAnsi="Book Antiqua"/>
          <w:color w:val="000000"/>
          <w:sz w:val="24"/>
          <w:szCs w:val="24"/>
          <w:lang w:val="en-GB"/>
        </w:rPr>
        <w:t>the IL-10</w:t>
      </w:r>
      <w:r w:rsidR="006979A7" w:rsidRPr="00DA0326">
        <w:rPr>
          <w:rFonts w:ascii="Book Antiqua" w:hAnsi="Book Antiqua"/>
          <w:color w:val="000000"/>
          <w:sz w:val="24"/>
          <w:szCs w:val="24"/>
          <w:lang w:val="en-GB"/>
        </w:rPr>
        <w:t xml:space="preserve"> level</w:t>
      </w:r>
      <w:r w:rsidRPr="00DA0326">
        <w:rPr>
          <w:rFonts w:ascii="Book Antiqua" w:hAnsi="Book Antiqua"/>
          <w:color w:val="000000"/>
          <w:sz w:val="24"/>
          <w:szCs w:val="24"/>
          <w:lang w:val="en-GB"/>
        </w:rPr>
        <w:t xml:space="preserve"> in </w:t>
      </w:r>
      <w:r w:rsidR="006979A7" w:rsidRPr="00DA0326">
        <w:rPr>
          <w:rFonts w:ascii="Book Antiqua" w:hAnsi="Book Antiqua"/>
          <w:color w:val="000000"/>
          <w:sz w:val="24"/>
          <w:szCs w:val="24"/>
          <w:lang w:val="en-GB"/>
        </w:rPr>
        <w:t xml:space="preserve">the </w:t>
      </w:r>
      <w:r w:rsidRPr="00DA0326">
        <w:rPr>
          <w:rFonts w:ascii="Book Antiqua" w:hAnsi="Book Antiqua"/>
          <w:color w:val="000000"/>
          <w:sz w:val="24"/>
          <w:szCs w:val="24"/>
          <w:lang w:val="en-GB"/>
        </w:rPr>
        <w:t xml:space="preserve">colon </w:t>
      </w:r>
      <w:r w:rsidR="006979A7" w:rsidRPr="00DA0326">
        <w:rPr>
          <w:rFonts w:ascii="Book Antiqua" w:hAnsi="Book Antiqua"/>
          <w:color w:val="000000"/>
          <w:sz w:val="24"/>
          <w:szCs w:val="24"/>
          <w:lang w:val="en-GB"/>
        </w:rPr>
        <w:t>was</w:t>
      </w:r>
      <w:r w:rsidRPr="00DA0326">
        <w:rPr>
          <w:rFonts w:ascii="Book Antiqua" w:hAnsi="Book Antiqua"/>
          <w:color w:val="000000"/>
          <w:sz w:val="24"/>
          <w:szCs w:val="24"/>
          <w:lang w:val="en-GB"/>
        </w:rPr>
        <w:t xml:space="preserve"> </w:t>
      </w:r>
      <w:r w:rsidR="006979A7" w:rsidRPr="00DA0326">
        <w:rPr>
          <w:rFonts w:ascii="Book Antiqua" w:hAnsi="Book Antiqua"/>
          <w:color w:val="000000"/>
          <w:sz w:val="24"/>
          <w:szCs w:val="24"/>
          <w:lang w:val="en-GB"/>
        </w:rPr>
        <w:t>reduced in MSC</w:t>
      </w:r>
      <w:r w:rsidRPr="00DA0326">
        <w:rPr>
          <w:rFonts w:ascii="Book Antiqua" w:hAnsi="Book Antiqua"/>
          <w:color w:val="000000"/>
          <w:sz w:val="24"/>
          <w:szCs w:val="24"/>
          <w:lang w:val="en-GB"/>
        </w:rPr>
        <w:t>-treated group</w:t>
      </w:r>
      <w:r w:rsidR="006979A7" w:rsidRPr="00DA0326">
        <w:rPr>
          <w:rFonts w:ascii="Book Antiqua" w:hAnsi="Book Antiqua"/>
          <w:color w:val="000000"/>
          <w:sz w:val="24"/>
          <w:szCs w:val="24"/>
          <w:lang w:val="en-GB"/>
        </w:rPr>
        <w:t>s</w:t>
      </w:r>
      <w:r w:rsidRPr="00DA0326">
        <w:rPr>
          <w:rFonts w:ascii="Book Antiqua" w:hAnsi="Book Antiqua"/>
          <w:color w:val="000000"/>
          <w:sz w:val="24"/>
          <w:szCs w:val="24"/>
          <w:lang w:val="en-GB"/>
        </w:rPr>
        <w:t xml:space="preserve">. Therefore, MSCs </w:t>
      </w:r>
      <w:r w:rsidR="006979A7" w:rsidRPr="00DA0326">
        <w:rPr>
          <w:rFonts w:ascii="Book Antiqua" w:hAnsi="Book Antiqua"/>
          <w:color w:val="000000"/>
          <w:sz w:val="24"/>
          <w:szCs w:val="24"/>
          <w:lang w:val="en-GB"/>
        </w:rPr>
        <w:t>in combination with</w:t>
      </w:r>
      <w:r w:rsidRPr="00DA0326">
        <w:rPr>
          <w:rFonts w:ascii="Book Antiqua" w:hAnsi="Book Antiqua"/>
          <w:color w:val="000000"/>
          <w:sz w:val="24"/>
          <w:szCs w:val="24"/>
          <w:lang w:val="en-GB"/>
        </w:rPr>
        <w:t xml:space="preserve"> other factors</w:t>
      </w:r>
      <w:r w:rsidR="006979A7" w:rsidRPr="00DA0326">
        <w:rPr>
          <w:rFonts w:ascii="Book Antiqua" w:hAnsi="Book Antiqua"/>
          <w:color w:val="000000"/>
          <w:sz w:val="24"/>
          <w:szCs w:val="24"/>
          <w:lang w:val="en-GB"/>
        </w:rPr>
        <w:t>,</w:t>
      </w:r>
      <w:r w:rsidRPr="00DA0326">
        <w:rPr>
          <w:rFonts w:ascii="Book Antiqua" w:hAnsi="Book Antiqua"/>
          <w:color w:val="000000"/>
          <w:sz w:val="24"/>
          <w:szCs w:val="24"/>
          <w:lang w:val="en-GB"/>
        </w:rPr>
        <w:t xml:space="preserve"> and</w:t>
      </w:r>
      <w:r w:rsidR="006979A7" w:rsidRPr="00DA0326">
        <w:rPr>
          <w:rFonts w:ascii="Book Antiqua" w:hAnsi="Book Antiqua"/>
          <w:color w:val="000000"/>
          <w:sz w:val="24"/>
          <w:szCs w:val="24"/>
          <w:lang w:val="en-GB"/>
        </w:rPr>
        <w:t>/or</w:t>
      </w:r>
      <w:r w:rsidRPr="00DA0326">
        <w:rPr>
          <w:rFonts w:ascii="Book Antiqua" w:hAnsi="Book Antiqua"/>
          <w:color w:val="000000"/>
          <w:sz w:val="24"/>
          <w:szCs w:val="24"/>
          <w:lang w:val="en-GB"/>
        </w:rPr>
        <w:t xml:space="preserve"> multiple injections of MSCs</w:t>
      </w:r>
      <w:r w:rsidR="006979A7" w:rsidRPr="00DA0326">
        <w:rPr>
          <w:rFonts w:ascii="Book Antiqua" w:hAnsi="Book Antiqua"/>
          <w:color w:val="000000"/>
          <w:sz w:val="24"/>
          <w:szCs w:val="24"/>
          <w:lang w:val="en-GB"/>
        </w:rPr>
        <w:t>,</w:t>
      </w:r>
      <w:r w:rsidRPr="00DA0326">
        <w:rPr>
          <w:rFonts w:ascii="Book Antiqua" w:hAnsi="Book Antiqua"/>
          <w:color w:val="000000"/>
          <w:sz w:val="24"/>
          <w:szCs w:val="24"/>
          <w:lang w:val="en-GB"/>
        </w:rPr>
        <w:t xml:space="preserve"> may </w:t>
      </w:r>
      <w:r w:rsidR="00CE0D6B" w:rsidRPr="00DA0326">
        <w:rPr>
          <w:rFonts w:ascii="Book Antiqua" w:hAnsi="Book Antiqua"/>
          <w:color w:val="000000"/>
          <w:sz w:val="24"/>
          <w:szCs w:val="24"/>
          <w:lang w:val="en-GB"/>
        </w:rPr>
        <w:t xml:space="preserve">be </w:t>
      </w:r>
      <w:r w:rsidR="006979A7" w:rsidRPr="00DA0326">
        <w:rPr>
          <w:rFonts w:ascii="Book Antiqua" w:hAnsi="Book Antiqua"/>
          <w:color w:val="000000"/>
          <w:sz w:val="24"/>
          <w:szCs w:val="24"/>
          <w:lang w:val="en-GB"/>
        </w:rPr>
        <w:t>effective</w:t>
      </w:r>
      <w:r w:rsidR="00CE0D6B" w:rsidRPr="00DA0326">
        <w:rPr>
          <w:rFonts w:ascii="Book Antiqua" w:hAnsi="Book Antiqua"/>
          <w:color w:val="000000"/>
          <w:sz w:val="24"/>
          <w:szCs w:val="24"/>
          <w:lang w:val="en-GB"/>
        </w:rPr>
        <w:t xml:space="preserve"> for</w:t>
      </w:r>
      <w:r w:rsidR="006979A7" w:rsidRPr="00DA0326">
        <w:rPr>
          <w:rFonts w:ascii="Book Antiqua" w:hAnsi="Book Antiqua"/>
          <w:color w:val="000000"/>
          <w:sz w:val="24"/>
          <w:szCs w:val="24"/>
          <w:lang w:val="en-GB"/>
        </w:rPr>
        <w:t xml:space="preserve"> </w:t>
      </w:r>
      <w:r w:rsidRPr="00DA0326">
        <w:rPr>
          <w:rFonts w:ascii="Book Antiqua" w:hAnsi="Book Antiqua"/>
          <w:color w:val="000000"/>
          <w:sz w:val="24"/>
          <w:szCs w:val="24"/>
          <w:lang w:val="en-GB"/>
        </w:rPr>
        <w:t>treat</w:t>
      </w:r>
      <w:r w:rsidR="00CE0D6B" w:rsidRPr="00DA0326">
        <w:rPr>
          <w:rFonts w:ascii="Book Antiqua" w:hAnsi="Book Antiqua"/>
          <w:color w:val="000000"/>
          <w:sz w:val="24"/>
          <w:szCs w:val="24"/>
          <w:lang w:val="en-GB"/>
        </w:rPr>
        <w:t>ment of</w:t>
      </w:r>
      <w:r w:rsidRPr="00DA0326">
        <w:rPr>
          <w:rFonts w:ascii="Book Antiqua" w:hAnsi="Book Antiqua"/>
          <w:color w:val="000000"/>
          <w:sz w:val="24"/>
          <w:szCs w:val="24"/>
          <w:lang w:val="en-GB"/>
        </w:rPr>
        <w:t xml:space="preserve"> IBD</w:t>
      </w:r>
      <w:r w:rsidR="006979A7" w:rsidRPr="00DA0326">
        <w:rPr>
          <w:rFonts w:ascii="Book Antiqua" w:hAnsi="Book Antiqua"/>
          <w:color w:val="000000"/>
          <w:sz w:val="24"/>
          <w:szCs w:val="24"/>
          <w:lang w:val="en-GB"/>
        </w:rPr>
        <w:t>. We</w:t>
      </w:r>
      <w:r w:rsidRPr="00DA0326">
        <w:rPr>
          <w:rFonts w:ascii="Book Antiqua" w:hAnsi="Book Antiqua"/>
          <w:color w:val="000000"/>
          <w:sz w:val="24"/>
          <w:szCs w:val="24"/>
          <w:lang w:val="en-GB"/>
        </w:rPr>
        <w:t xml:space="preserve"> </w:t>
      </w:r>
      <w:r w:rsidR="006979A7" w:rsidRPr="00DA0326">
        <w:rPr>
          <w:rFonts w:ascii="Book Antiqua" w:hAnsi="Book Antiqua"/>
          <w:color w:val="000000"/>
          <w:sz w:val="24"/>
          <w:szCs w:val="24"/>
          <w:lang w:val="en-GB"/>
        </w:rPr>
        <w:t>suggest</w:t>
      </w:r>
      <w:r w:rsidRPr="00DA0326">
        <w:rPr>
          <w:rFonts w:ascii="Book Antiqua" w:hAnsi="Book Antiqua"/>
          <w:color w:val="000000"/>
          <w:sz w:val="24"/>
          <w:szCs w:val="24"/>
          <w:lang w:val="en-GB"/>
        </w:rPr>
        <w:t xml:space="preserve"> that </w:t>
      </w:r>
      <w:r w:rsidR="006979A7" w:rsidRPr="00DA0326">
        <w:rPr>
          <w:rFonts w:ascii="Book Antiqua" w:hAnsi="Book Antiqua"/>
          <w:color w:val="000000"/>
          <w:sz w:val="24"/>
          <w:szCs w:val="24"/>
          <w:lang w:val="en-GB"/>
        </w:rPr>
        <w:t>further</w:t>
      </w:r>
      <w:r w:rsidRPr="00DA0326">
        <w:rPr>
          <w:rFonts w:ascii="Book Antiqua" w:hAnsi="Book Antiqua"/>
          <w:color w:val="000000"/>
          <w:sz w:val="24"/>
          <w:szCs w:val="24"/>
          <w:lang w:val="en-GB"/>
        </w:rPr>
        <w:t xml:space="preserve"> studies are needed to </w:t>
      </w:r>
      <w:r w:rsidR="006979A7" w:rsidRPr="00DA0326">
        <w:rPr>
          <w:rFonts w:ascii="Book Antiqua" w:hAnsi="Book Antiqua"/>
          <w:color w:val="000000"/>
          <w:sz w:val="24"/>
          <w:szCs w:val="24"/>
          <w:lang w:val="en-GB"/>
        </w:rPr>
        <w:t>explore</w:t>
      </w:r>
      <w:r w:rsidRPr="00DA0326">
        <w:rPr>
          <w:rFonts w:ascii="Book Antiqua" w:hAnsi="Book Antiqua"/>
          <w:color w:val="000000"/>
          <w:sz w:val="24"/>
          <w:szCs w:val="24"/>
          <w:lang w:val="en-GB"/>
        </w:rPr>
        <w:t xml:space="preserve"> the locali</w:t>
      </w:r>
      <w:r w:rsidR="00B54788" w:rsidRPr="00DA0326">
        <w:rPr>
          <w:rFonts w:ascii="Book Antiqua" w:hAnsi="Book Antiqua"/>
          <w:color w:val="000000"/>
          <w:sz w:val="24"/>
          <w:szCs w:val="24"/>
          <w:lang w:val="en-GB"/>
        </w:rPr>
        <w:t>s</w:t>
      </w:r>
      <w:r w:rsidRPr="00DA0326">
        <w:rPr>
          <w:rFonts w:ascii="Book Antiqua" w:hAnsi="Book Antiqua"/>
          <w:color w:val="000000"/>
          <w:sz w:val="24"/>
          <w:szCs w:val="24"/>
          <w:lang w:val="en-GB"/>
        </w:rPr>
        <w:t xml:space="preserve">ation and survival of MSCs </w:t>
      </w:r>
      <w:r w:rsidR="00CE0D6B" w:rsidRPr="00DA0326">
        <w:rPr>
          <w:rFonts w:ascii="Book Antiqua" w:hAnsi="Book Antiqua"/>
          <w:color w:val="000000"/>
          <w:sz w:val="24"/>
          <w:szCs w:val="24"/>
          <w:lang w:val="en-GB"/>
        </w:rPr>
        <w:t xml:space="preserve">administered </w:t>
      </w:r>
      <w:r w:rsidR="006979A7" w:rsidRPr="00DA0326">
        <w:rPr>
          <w:rFonts w:ascii="Book Antiqua" w:hAnsi="Book Antiqua"/>
          <w:color w:val="000000"/>
          <w:sz w:val="24"/>
          <w:szCs w:val="24"/>
          <w:lang w:val="en-GB"/>
        </w:rPr>
        <w:t>by</w:t>
      </w:r>
      <w:r w:rsidRPr="00DA0326">
        <w:rPr>
          <w:rFonts w:ascii="Book Antiqua" w:hAnsi="Book Antiqua"/>
          <w:color w:val="000000"/>
          <w:sz w:val="24"/>
          <w:szCs w:val="24"/>
          <w:lang w:val="en-GB"/>
        </w:rPr>
        <w:t xml:space="preserve"> intraperitoneal infusion in </w:t>
      </w:r>
      <w:r w:rsidR="006979A7" w:rsidRPr="00DA0326">
        <w:rPr>
          <w:rFonts w:ascii="Book Antiqua" w:hAnsi="Book Antiqua"/>
          <w:color w:val="000000"/>
          <w:sz w:val="24"/>
          <w:szCs w:val="24"/>
          <w:lang w:val="en-GB"/>
        </w:rPr>
        <w:t xml:space="preserve">the </w:t>
      </w:r>
      <w:r w:rsidRPr="00DA0326">
        <w:rPr>
          <w:rFonts w:ascii="Book Antiqua" w:hAnsi="Book Antiqua"/>
          <w:color w:val="000000"/>
          <w:sz w:val="24"/>
          <w:szCs w:val="24"/>
          <w:lang w:val="en-GB"/>
        </w:rPr>
        <w:t>murine IBD model.</w:t>
      </w:r>
    </w:p>
    <w:p w:rsidR="00FF2136" w:rsidRPr="00DA0326" w:rsidRDefault="00FF2136" w:rsidP="00DA0326">
      <w:pPr>
        <w:widowControl/>
        <w:wordWrap/>
        <w:autoSpaceDE/>
        <w:autoSpaceDN/>
        <w:spacing w:line="360" w:lineRule="auto"/>
        <w:rPr>
          <w:rFonts w:ascii="Book Antiqua" w:eastAsia="宋体" w:hAnsi="Book Antiqua"/>
          <w:b/>
          <w:bCs/>
          <w:caps/>
          <w:color w:val="000000"/>
          <w:sz w:val="24"/>
          <w:szCs w:val="24"/>
          <w:lang w:val="en-GB" w:eastAsia="zh-CN"/>
        </w:rPr>
      </w:pPr>
    </w:p>
    <w:p w:rsidR="00BC5F0D" w:rsidRPr="00DA0326" w:rsidRDefault="00855678" w:rsidP="00DA0326">
      <w:pPr>
        <w:widowControl/>
        <w:wordWrap/>
        <w:autoSpaceDE/>
        <w:autoSpaceDN/>
        <w:spacing w:line="360" w:lineRule="auto"/>
        <w:rPr>
          <w:rFonts w:ascii="Book Antiqua" w:hAnsi="Book Antiqua"/>
          <w:b/>
          <w:i/>
          <w:color w:val="000000"/>
          <w:sz w:val="24"/>
          <w:szCs w:val="24"/>
          <w:lang w:val="en-GB"/>
        </w:rPr>
      </w:pPr>
      <w:r w:rsidRPr="00DA0326">
        <w:rPr>
          <w:rFonts w:ascii="Book Antiqua" w:hAnsi="Book Antiqua"/>
          <w:b/>
          <w:bCs/>
          <w:caps/>
          <w:color w:val="000000"/>
          <w:sz w:val="24"/>
          <w:szCs w:val="24"/>
          <w:lang w:val="en-GB"/>
        </w:rPr>
        <w:t>COMMENTS</w:t>
      </w:r>
    </w:p>
    <w:p w:rsidR="00BC5F0D" w:rsidRPr="00DA0326" w:rsidRDefault="00855678" w:rsidP="00DA0326">
      <w:pPr>
        <w:wordWrap/>
        <w:spacing w:line="360" w:lineRule="auto"/>
        <w:rPr>
          <w:rFonts w:ascii="Book Antiqua" w:hAnsi="Book Antiqua"/>
          <w:b/>
          <w:i/>
          <w:color w:val="000000"/>
          <w:sz w:val="24"/>
          <w:szCs w:val="24"/>
          <w:lang w:val="en-GB"/>
        </w:rPr>
      </w:pPr>
      <w:r w:rsidRPr="00DA0326">
        <w:rPr>
          <w:rFonts w:ascii="Book Antiqua" w:hAnsi="Book Antiqua"/>
          <w:b/>
          <w:i/>
          <w:color w:val="000000"/>
          <w:sz w:val="24"/>
          <w:szCs w:val="24"/>
          <w:lang w:val="en-GB"/>
        </w:rPr>
        <w:t>Background</w:t>
      </w:r>
    </w:p>
    <w:p w:rsidR="00BC5F0D" w:rsidRPr="00DA0326" w:rsidRDefault="00855678" w:rsidP="00DA0326">
      <w:pPr>
        <w:wordWrap/>
        <w:spacing w:line="360" w:lineRule="auto"/>
        <w:rPr>
          <w:rFonts w:ascii="Book Antiqua" w:hAnsi="Book Antiqua"/>
          <w:color w:val="000000"/>
          <w:sz w:val="24"/>
          <w:szCs w:val="24"/>
          <w:lang w:val="en-GB"/>
        </w:rPr>
      </w:pPr>
      <w:r w:rsidRPr="00DA0326">
        <w:rPr>
          <w:rFonts w:ascii="Book Antiqua" w:hAnsi="Book Antiqua"/>
          <w:color w:val="000000"/>
          <w:sz w:val="24"/>
          <w:szCs w:val="24"/>
          <w:lang w:val="en-GB"/>
        </w:rPr>
        <w:t xml:space="preserve">Inflammatory bowel disease (IBD) is an inflammatory autoimmune disorder </w:t>
      </w:r>
      <w:r w:rsidR="006979A7" w:rsidRPr="00DA0326">
        <w:rPr>
          <w:rFonts w:ascii="Book Antiqua" w:hAnsi="Book Antiqua"/>
          <w:color w:val="000000"/>
          <w:sz w:val="24"/>
          <w:szCs w:val="24"/>
          <w:lang w:val="en-GB"/>
        </w:rPr>
        <w:t>of</w:t>
      </w:r>
      <w:r w:rsidRPr="00DA0326">
        <w:rPr>
          <w:rFonts w:ascii="Book Antiqua" w:hAnsi="Book Antiqua"/>
          <w:color w:val="000000"/>
          <w:sz w:val="24"/>
          <w:szCs w:val="24"/>
          <w:lang w:val="en-GB"/>
        </w:rPr>
        <w:t xml:space="preserve"> the colon caused by </w:t>
      </w:r>
      <w:r w:rsidR="006979A7" w:rsidRPr="00DA0326">
        <w:rPr>
          <w:rFonts w:ascii="Book Antiqua" w:hAnsi="Book Antiqua"/>
          <w:color w:val="000000"/>
          <w:sz w:val="24"/>
          <w:szCs w:val="24"/>
          <w:lang w:val="en-GB"/>
        </w:rPr>
        <w:t xml:space="preserve">colonic </w:t>
      </w:r>
      <w:r w:rsidRPr="00DA0326">
        <w:rPr>
          <w:rFonts w:ascii="Book Antiqua" w:hAnsi="Book Antiqua"/>
          <w:color w:val="000000"/>
          <w:sz w:val="24"/>
          <w:szCs w:val="24"/>
          <w:lang w:val="en-GB"/>
        </w:rPr>
        <w:t>microbes, dietary habits</w:t>
      </w:r>
      <w:r w:rsidR="006979A7" w:rsidRPr="00DA0326">
        <w:rPr>
          <w:rFonts w:ascii="Book Antiqua" w:hAnsi="Book Antiqua"/>
          <w:color w:val="000000"/>
          <w:sz w:val="24"/>
          <w:szCs w:val="24"/>
          <w:lang w:val="en-GB"/>
        </w:rPr>
        <w:t>,</w:t>
      </w:r>
      <w:r w:rsidRPr="00DA0326">
        <w:rPr>
          <w:rFonts w:ascii="Book Antiqua" w:hAnsi="Book Antiqua"/>
          <w:color w:val="000000"/>
          <w:sz w:val="24"/>
          <w:szCs w:val="24"/>
          <w:lang w:val="en-GB"/>
        </w:rPr>
        <w:t xml:space="preserve"> and/or genetic factors. </w:t>
      </w:r>
      <w:r w:rsidR="006979A7" w:rsidRPr="00DA0326">
        <w:rPr>
          <w:rFonts w:ascii="Book Antiqua" w:hAnsi="Book Antiqua"/>
          <w:color w:val="000000"/>
          <w:sz w:val="24"/>
          <w:szCs w:val="24"/>
          <w:lang w:val="en-GB"/>
        </w:rPr>
        <w:t>IBD is common</w:t>
      </w:r>
      <w:r w:rsidRPr="00DA0326">
        <w:rPr>
          <w:rFonts w:ascii="Book Antiqua" w:hAnsi="Book Antiqua"/>
          <w:color w:val="000000"/>
          <w:sz w:val="24"/>
          <w:szCs w:val="24"/>
          <w:lang w:val="en-GB"/>
        </w:rPr>
        <w:t xml:space="preserve"> in Western countries. IBD patients present </w:t>
      </w:r>
      <w:r w:rsidR="006979A7" w:rsidRPr="00DA0326">
        <w:rPr>
          <w:rFonts w:ascii="Book Antiqua" w:hAnsi="Book Antiqua"/>
          <w:color w:val="000000"/>
          <w:sz w:val="24"/>
          <w:szCs w:val="24"/>
          <w:lang w:val="en-GB"/>
        </w:rPr>
        <w:t xml:space="preserve">with </w:t>
      </w:r>
      <w:r w:rsidRPr="00DA0326">
        <w:rPr>
          <w:rFonts w:ascii="Book Antiqua" w:hAnsi="Book Antiqua"/>
          <w:color w:val="000000"/>
          <w:sz w:val="24"/>
          <w:szCs w:val="24"/>
          <w:lang w:val="en-GB"/>
        </w:rPr>
        <w:t xml:space="preserve">clinical symptoms of </w:t>
      </w:r>
      <w:r w:rsidR="00E23377" w:rsidRPr="00DA0326">
        <w:rPr>
          <w:rFonts w:ascii="Book Antiqua" w:hAnsi="Book Antiqua"/>
          <w:color w:val="000000"/>
          <w:sz w:val="24"/>
          <w:szCs w:val="24"/>
          <w:lang w:val="en-GB"/>
        </w:rPr>
        <w:t>diarrhoea</w:t>
      </w:r>
      <w:r w:rsidRPr="00DA0326">
        <w:rPr>
          <w:rFonts w:ascii="Book Antiqua" w:hAnsi="Book Antiqua"/>
          <w:color w:val="000000"/>
          <w:sz w:val="24"/>
          <w:szCs w:val="24"/>
          <w:lang w:val="en-GB"/>
        </w:rPr>
        <w:t>, and</w:t>
      </w:r>
      <w:r w:rsidR="006979A7" w:rsidRPr="00DA0326">
        <w:rPr>
          <w:rFonts w:ascii="Book Antiqua" w:hAnsi="Book Antiqua"/>
          <w:color w:val="000000"/>
          <w:sz w:val="24"/>
          <w:szCs w:val="24"/>
          <w:lang w:val="en-GB"/>
        </w:rPr>
        <w:t>, histopathologically,</w:t>
      </w:r>
      <w:r w:rsidRPr="00DA0326">
        <w:rPr>
          <w:rFonts w:ascii="Book Antiqua" w:hAnsi="Book Antiqua"/>
          <w:color w:val="000000"/>
          <w:sz w:val="24"/>
          <w:szCs w:val="24"/>
          <w:lang w:val="en-GB"/>
        </w:rPr>
        <w:t xml:space="preserve"> </w:t>
      </w:r>
      <w:r w:rsidR="006979A7" w:rsidRPr="00DA0326">
        <w:rPr>
          <w:rFonts w:ascii="Book Antiqua" w:hAnsi="Book Antiqua"/>
          <w:color w:val="000000"/>
          <w:sz w:val="24"/>
          <w:szCs w:val="24"/>
          <w:lang w:val="en-GB"/>
        </w:rPr>
        <w:t xml:space="preserve">immune cell </w:t>
      </w:r>
      <w:r w:rsidRPr="00DA0326">
        <w:rPr>
          <w:rFonts w:ascii="Book Antiqua" w:hAnsi="Book Antiqua"/>
          <w:color w:val="000000"/>
          <w:sz w:val="24"/>
          <w:szCs w:val="24"/>
          <w:lang w:val="en-GB"/>
        </w:rPr>
        <w:t xml:space="preserve">infiltration </w:t>
      </w:r>
      <w:r w:rsidR="006979A7" w:rsidRPr="00DA0326">
        <w:rPr>
          <w:rFonts w:ascii="Book Antiqua" w:hAnsi="Book Antiqua"/>
          <w:color w:val="000000"/>
          <w:sz w:val="24"/>
          <w:szCs w:val="24"/>
          <w:lang w:val="en-GB"/>
        </w:rPr>
        <w:t>of the colon is evident</w:t>
      </w:r>
      <w:r w:rsidRPr="00DA0326">
        <w:rPr>
          <w:rFonts w:ascii="Book Antiqua" w:hAnsi="Book Antiqua"/>
          <w:color w:val="000000"/>
          <w:sz w:val="24"/>
          <w:szCs w:val="24"/>
          <w:lang w:val="en-GB"/>
        </w:rPr>
        <w:t>.</w:t>
      </w:r>
      <w:r w:rsidR="006979A7" w:rsidRPr="00DA0326">
        <w:rPr>
          <w:rFonts w:ascii="Book Antiqua" w:hAnsi="Book Antiqua"/>
          <w:color w:val="000000"/>
          <w:sz w:val="24"/>
          <w:szCs w:val="24"/>
          <w:lang w:val="en-GB"/>
        </w:rPr>
        <w:t xml:space="preserve"> Complete </w:t>
      </w:r>
      <w:r w:rsidRPr="00DA0326">
        <w:rPr>
          <w:rFonts w:ascii="Book Antiqua" w:hAnsi="Book Antiqua"/>
          <w:color w:val="000000"/>
          <w:sz w:val="24"/>
          <w:szCs w:val="24"/>
          <w:lang w:val="en-GB"/>
        </w:rPr>
        <w:t>recover</w:t>
      </w:r>
      <w:r w:rsidR="006979A7" w:rsidRPr="00DA0326">
        <w:rPr>
          <w:rFonts w:ascii="Book Antiqua" w:hAnsi="Book Antiqua"/>
          <w:color w:val="000000"/>
          <w:sz w:val="24"/>
          <w:szCs w:val="24"/>
          <w:lang w:val="en-GB"/>
        </w:rPr>
        <w:t>y</w:t>
      </w:r>
      <w:r w:rsidRPr="00DA0326">
        <w:rPr>
          <w:rFonts w:ascii="Book Antiqua" w:hAnsi="Book Antiqua"/>
          <w:color w:val="000000"/>
          <w:sz w:val="24"/>
          <w:szCs w:val="24"/>
          <w:lang w:val="en-GB"/>
        </w:rPr>
        <w:t xml:space="preserve"> </w:t>
      </w:r>
      <w:r w:rsidR="006979A7" w:rsidRPr="00DA0326">
        <w:rPr>
          <w:rFonts w:ascii="Book Antiqua" w:hAnsi="Book Antiqua"/>
          <w:color w:val="000000"/>
          <w:sz w:val="24"/>
          <w:szCs w:val="24"/>
          <w:lang w:val="en-GB"/>
        </w:rPr>
        <w:t>is rare;</w:t>
      </w:r>
      <w:r w:rsidRPr="00DA0326">
        <w:rPr>
          <w:rFonts w:ascii="Book Antiqua" w:hAnsi="Book Antiqua"/>
          <w:color w:val="000000"/>
          <w:sz w:val="24"/>
          <w:szCs w:val="24"/>
          <w:lang w:val="en-GB"/>
        </w:rPr>
        <w:t xml:space="preserve"> relapses are common. Recently, mesenchymal stem cells (MSCs) </w:t>
      </w:r>
      <w:r w:rsidR="006979A7" w:rsidRPr="00DA0326">
        <w:rPr>
          <w:rFonts w:ascii="Book Antiqua" w:hAnsi="Book Antiqua"/>
          <w:color w:val="000000"/>
          <w:sz w:val="24"/>
          <w:szCs w:val="24"/>
          <w:lang w:val="en-GB"/>
        </w:rPr>
        <w:t xml:space="preserve">have </w:t>
      </w:r>
      <w:r w:rsidRPr="00DA0326">
        <w:rPr>
          <w:rFonts w:ascii="Book Antiqua" w:hAnsi="Book Antiqua"/>
          <w:color w:val="000000"/>
          <w:sz w:val="24"/>
          <w:szCs w:val="24"/>
          <w:lang w:val="en-GB"/>
        </w:rPr>
        <w:t xml:space="preserve">emerged as a new therapeutic approach </w:t>
      </w:r>
      <w:r w:rsidR="006979A7" w:rsidRPr="00DA0326">
        <w:rPr>
          <w:rFonts w:ascii="Book Antiqua" w:hAnsi="Book Antiqua"/>
          <w:color w:val="000000"/>
          <w:sz w:val="24"/>
          <w:szCs w:val="24"/>
          <w:lang w:val="en-GB"/>
        </w:rPr>
        <w:t>for</w:t>
      </w:r>
      <w:r w:rsidRPr="00DA0326">
        <w:rPr>
          <w:rFonts w:ascii="Book Antiqua" w:hAnsi="Book Antiqua"/>
          <w:color w:val="000000"/>
          <w:sz w:val="24"/>
          <w:szCs w:val="24"/>
          <w:lang w:val="en-GB"/>
        </w:rPr>
        <w:t xml:space="preserve"> autoimmune diseases</w:t>
      </w:r>
      <w:r w:rsidR="006979A7" w:rsidRPr="00DA0326">
        <w:rPr>
          <w:rFonts w:ascii="Book Antiqua" w:hAnsi="Book Antiqua"/>
          <w:color w:val="000000"/>
          <w:sz w:val="24"/>
          <w:szCs w:val="24"/>
          <w:lang w:val="en-GB"/>
        </w:rPr>
        <w:t xml:space="preserve"> accompanied by</w:t>
      </w:r>
      <w:r w:rsidR="001B5E71" w:rsidRPr="00DA0326">
        <w:rPr>
          <w:rFonts w:ascii="Book Antiqua" w:hAnsi="Book Antiqua"/>
          <w:color w:val="000000"/>
          <w:sz w:val="24"/>
          <w:szCs w:val="24"/>
          <w:lang w:val="en-GB"/>
        </w:rPr>
        <w:t xml:space="preserve"> inflammatory changes</w:t>
      </w:r>
      <w:r w:rsidR="00E23377" w:rsidRPr="00DA0326">
        <w:rPr>
          <w:rFonts w:ascii="Book Antiqua" w:hAnsi="Book Antiqua"/>
          <w:color w:val="000000"/>
          <w:sz w:val="24"/>
          <w:szCs w:val="24"/>
          <w:lang w:val="en-GB"/>
        </w:rPr>
        <w:t>.</w:t>
      </w:r>
    </w:p>
    <w:p w:rsidR="00BC5F0D" w:rsidRPr="00DA0326" w:rsidRDefault="00BC5F0D" w:rsidP="00DA0326">
      <w:pPr>
        <w:wordWrap/>
        <w:spacing w:line="360" w:lineRule="auto"/>
        <w:rPr>
          <w:rFonts w:ascii="Book Antiqua" w:hAnsi="Book Antiqua"/>
          <w:color w:val="000000"/>
          <w:sz w:val="24"/>
          <w:szCs w:val="24"/>
          <w:lang w:val="en-GB"/>
        </w:rPr>
      </w:pPr>
    </w:p>
    <w:p w:rsidR="00BC5F0D" w:rsidRPr="00DA0326" w:rsidRDefault="00855678" w:rsidP="00DA0326">
      <w:pPr>
        <w:wordWrap/>
        <w:spacing w:line="360" w:lineRule="auto"/>
        <w:rPr>
          <w:rFonts w:ascii="Book Antiqua" w:hAnsi="Book Antiqua"/>
          <w:b/>
          <w:i/>
          <w:color w:val="000000"/>
          <w:sz w:val="24"/>
          <w:szCs w:val="24"/>
          <w:lang w:val="en-GB"/>
        </w:rPr>
      </w:pPr>
      <w:r w:rsidRPr="00DA0326">
        <w:rPr>
          <w:rFonts w:ascii="Book Antiqua" w:hAnsi="Book Antiqua"/>
          <w:b/>
          <w:i/>
          <w:color w:val="000000"/>
          <w:sz w:val="24"/>
          <w:szCs w:val="24"/>
          <w:lang w:val="en-GB"/>
        </w:rPr>
        <w:t>Research frontiers</w:t>
      </w:r>
    </w:p>
    <w:p w:rsidR="00BC5F0D" w:rsidRPr="00DA0326" w:rsidRDefault="00855678" w:rsidP="00DA0326">
      <w:pPr>
        <w:wordWrap/>
        <w:spacing w:line="360" w:lineRule="auto"/>
        <w:rPr>
          <w:rFonts w:ascii="Book Antiqua" w:hAnsi="Book Antiqua"/>
          <w:color w:val="000000"/>
          <w:sz w:val="24"/>
          <w:szCs w:val="24"/>
          <w:lang w:val="en-GB"/>
        </w:rPr>
      </w:pPr>
      <w:r w:rsidRPr="00DA0326">
        <w:rPr>
          <w:rFonts w:ascii="Book Antiqua" w:hAnsi="Book Antiqua"/>
          <w:color w:val="000000"/>
          <w:sz w:val="24"/>
          <w:szCs w:val="24"/>
          <w:lang w:val="en-GB"/>
        </w:rPr>
        <w:t xml:space="preserve">MSCs are under preclinical and clinical investigation as a new treatment </w:t>
      </w:r>
      <w:r w:rsidR="00E23377" w:rsidRPr="00DA0326">
        <w:rPr>
          <w:rFonts w:ascii="Book Antiqua" w:hAnsi="Book Antiqua"/>
          <w:color w:val="000000"/>
          <w:sz w:val="24"/>
          <w:szCs w:val="24"/>
          <w:lang w:val="en-GB"/>
        </w:rPr>
        <w:t xml:space="preserve">for </w:t>
      </w:r>
      <w:r w:rsidRPr="00DA0326">
        <w:rPr>
          <w:rFonts w:ascii="Book Antiqua" w:hAnsi="Book Antiqua"/>
          <w:color w:val="000000"/>
          <w:sz w:val="24"/>
          <w:szCs w:val="24"/>
          <w:lang w:val="en-GB"/>
        </w:rPr>
        <w:lastRenderedPageBreak/>
        <w:t>autoimmune diseases.</w:t>
      </w:r>
    </w:p>
    <w:p w:rsidR="00BC5F0D" w:rsidRPr="00DA0326" w:rsidRDefault="00BC5F0D" w:rsidP="00DA0326">
      <w:pPr>
        <w:wordWrap/>
        <w:spacing w:line="360" w:lineRule="auto"/>
        <w:rPr>
          <w:rFonts w:ascii="Book Antiqua" w:hAnsi="Book Antiqua"/>
          <w:color w:val="000000"/>
          <w:sz w:val="24"/>
          <w:szCs w:val="24"/>
          <w:lang w:val="en-GB"/>
        </w:rPr>
      </w:pPr>
    </w:p>
    <w:p w:rsidR="00BC5F0D" w:rsidRPr="00DA0326" w:rsidRDefault="00855678" w:rsidP="00DA0326">
      <w:pPr>
        <w:wordWrap/>
        <w:spacing w:line="360" w:lineRule="auto"/>
        <w:rPr>
          <w:rFonts w:ascii="Book Antiqua" w:hAnsi="Book Antiqua"/>
          <w:b/>
          <w:i/>
          <w:color w:val="000000"/>
          <w:sz w:val="24"/>
          <w:szCs w:val="24"/>
          <w:lang w:val="en-GB"/>
        </w:rPr>
      </w:pPr>
      <w:r w:rsidRPr="00DA0326">
        <w:rPr>
          <w:rFonts w:ascii="Book Antiqua" w:hAnsi="Book Antiqua"/>
          <w:b/>
          <w:i/>
          <w:color w:val="000000"/>
          <w:sz w:val="24"/>
          <w:szCs w:val="24"/>
          <w:lang w:val="en-GB"/>
        </w:rPr>
        <w:t>Innovations and breakthroughs</w:t>
      </w:r>
    </w:p>
    <w:p w:rsidR="00BC5F0D" w:rsidRPr="00DA0326" w:rsidRDefault="00855678" w:rsidP="00DA0326">
      <w:pPr>
        <w:wordWrap/>
        <w:spacing w:line="360" w:lineRule="auto"/>
        <w:rPr>
          <w:rFonts w:ascii="Book Antiqua" w:hAnsi="Book Antiqua"/>
          <w:color w:val="000000"/>
          <w:sz w:val="24"/>
          <w:szCs w:val="24"/>
          <w:lang w:val="en-GB"/>
        </w:rPr>
      </w:pPr>
      <w:r w:rsidRPr="00DA0326">
        <w:rPr>
          <w:rFonts w:ascii="Book Antiqua" w:hAnsi="Book Antiqua"/>
          <w:color w:val="000000"/>
          <w:sz w:val="24"/>
          <w:szCs w:val="24"/>
          <w:lang w:val="en-GB"/>
        </w:rPr>
        <w:t xml:space="preserve">IBD </w:t>
      </w:r>
      <w:r w:rsidR="006979A7" w:rsidRPr="00DA0326">
        <w:rPr>
          <w:rFonts w:ascii="Book Antiqua" w:hAnsi="Book Antiqua"/>
          <w:color w:val="000000"/>
          <w:sz w:val="24"/>
          <w:szCs w:val="24"/>
          <w:lang w:val="en-GB"/>
        </w:rPr>
        <w:t xml:space="preserve">has been treated </w:t>
      </w:r>
      <w:r w:rsidRPr="00DA0326">
        <w:rPr>
          <w:rFonts w:ascii="Book Antiqua" w:hAnsi="Book Antiqua"/>
          <w:color w:val="000000"/>
          <w:sz w:val="24"/>
          <w:szCs w:val="24"/>
          <w:lang w:val="en-GB"/>
        </w:rPr>
        <w:t xml:space="preserve">using MSCs </w:t>
      </w:r>
      <w:r w:rsidR="006979A7" w:rsidRPr="00DA0326">
        <w:rPr>
          <w:rFonts w:ascii="Book Antiqua" w:hAnsi="Book Antiqua"/>
          <w:color w:val="000000"/>
          <w:sz w:val="24"/>
          <w:szCs w:val="24"/>
          <w:lang w:val="en-GB"/>
        </w:rPr>
        <w:t>combined with</w:t>
      </w:r>
      <w:r w:rsidRPr="00DA0326">
        <w:rPr>
          <w:rFonts w:ascii="Book Antiqua" w:hAnsi="Book Antiqua"/>
          <w:color w:val="000000"/>
          <w:sz w:val="24"/>
          <w:szCs w:val="24"/>
          <w:lang w:val="en-GB"/>
        </w:rPr>
        <w:t xml:space="preserve"> </w:t>
      </w:r>
      <w:r w:rsidR="006979A7" w:rsidRPr="00DA0326">
        <w:rPr>
          <w:rFonts w:ascii="Book Antiqua" w:hAnsi="Book Antiqua"/>
          <w:color w:val="000000"/>
          <w:sz w:val="24"/>
          <w:szCs w:val="24"/>
          <w:lang w:val="en-GB"/>
        </w:rPr>
        <w:t>other interventions</w:t>
      </w:r>
      <w:r w:rsidRPr="00DA0326">
        <w:rPr>
          <w:rFonts w:ascii="Book Antiqua" w:hAnsi="Book Antiqua"/>
          <w:color w:val="000000"/>
          <w:sz w:val="24"/>
          <w:szCs w:val="24"/>
          <w:lang w:val="en-GB"/>
        </w:rPr>
        <w:t>, such as genetic modification</w:t>
      </w:r>
      <w:r w:rsidR="00E23377" w:rsidRPr="00DA0326">
        <w:rPr>
          <w:rFonts w:ascii="Book Antiqua" w:hAnsi="Book Antiqua"/>
          <w:color w:val="000000"/>
          <w:sz w:val="24"/>
          <w:szCs w:val="24"/>
          <w:lang w:val="en-GB"/>
        </w:rPr>
        <w:t xml:space="preserve"> of MSCs</w:t>
      </w:r>
      <w:r w:rsidRPr="00DA0326">
        <w:rPr>
          <w:rFonts w:ascii="Book Antiqua" w:hAnsi="Book Antiqua"/>
          <w:color w:val="000000"/>
          <w:sz w:val="24"/>
          <w:szCs w:val="24"/>
          <w:lang w:val="en-GB"/>
        </w:rPr>
        <w:t xml:space="preserve">. In </w:t>
      </w:r>
      <w:r w:rsidR="006979A7" w:rsidRPr="00DA0326">
        <w:rPr>
          <w:rFonts w:ascii="Book Antiqua" w:hAnsi="Book Antiqua"/>
          <w:color w:val="000000"/>
          <w:sz w:val="24"/>
          <w:szCs w:val="24"/>
          <w:lang w:val="en-GB"/>
        </w:rPr>
        <w:t>the present</w:t>
      </w:r>
      <w:r w:rsidRPr="00DA0326">
        <w:rPr>
          <w:rFonts w:ascii="Book Antiqua" w:hAnsi="Book Antiqua"/>
          <w:color w:val="000000"/>
          <w:sz w:val="24"/>
          <w:szCs w:val="24"/>
          <w:lang w:val="en-GB"/>
        </w:rPr>
        <w:t xml:space="preserve"> study, the authors </w:t>
      </w:r>
      <w:r w:rsidR="00EA304E" w:rsidRPr="00DA0326">
        <w:rPr>
          <w:rFonts w:ascii="Book Antiqua" w:hAnsi="Book Antiqua"/>
          <w:color w:val="000000"/>
          <w:sz w:val="24"/>
          <w:szCs w:val="24"/>
          <w:lang w:val="en-GB"/>
        </w:rPr>
        <w:t>report, for the first time,</w:t>
      </w:r>
      <w:r w:rsidRPr="00DA0326">
        <w:rPr>
          <w:rFonts w:ascii="Book Antiqua" w:hAnsi="Book Antiqua"/>
          <w:color w:val="000000"/>
          <w:sz w:val="24"/>
          <w:szCs w:val="24"/>
          <w:lang w:val="en-GB"/>
        </w:rPr>
        <w:t xml:space="preserve"> that MSCs alone do not </w:t>
      </w:r>
      <w:r w:rsidR="00EA304E" w:rsidRPr="00DA0326">
        <w:rPr>
          <w:rFonts w:ascii="Book Antiqua" w:hAnsi="Book Antiqua"/>
          <w:color w:val="000000"/>
          <w:sz w:val="24"/>
          <w:szCs w:val="24"/>
          <w:lang w:val="en-GB"/>
        </w:rPr>
        <w:t>exert</w:t>
      </w:r>
      <w:r w:rsidRPr="00DA0326">
        <w:rPr>
          <w:rFonts w:ascii="Book Antiqua" w:hAnsi="Book Antiqua"/>
          <w:color w:val="000000"/>
          <w:sz w:val="24"/>
          <w:szCs w:val="24"/>
          <w:lang w:val="en-GB"/>
        </w:rPr>
        <w:t xml:space="preserve"> significant effects on IBD. MSCs </w:t>
      </w:r>
      <w:r w:rsidR="00EA304E" w:rsidRPr="00DA0326">
        <w:rPr>
          <w:rFonts w:ascii="Book Antiqua" w:hAnsi="Book Antiqua"/>
          <w:color w:val="000000"/>
          <w:sz w:val="24"/>
          <w:szCs w:val="24"/>
          <w:lang w:val="en-GB"/>
        </w:rPr>
        <w:t>were</w:t>
      </w:r>
      <w:r w:rsidRPr="00DA0326">
        <w:rPr>
          <w:rFonts w:ascii="Book Antiqua" w:hAnsi="Book Antiqua"/>
          <w:color w:val="000000"/>
          <w:sz w:val="24"/>
          <w:szCs w:val="24"/>
          <w:lang w:val="en-GB"/>
        </w:rPr>
        <w:t xml:space="preserve"> unable to regulate </w:t>
      </w:r>
      <w:r w:rsidR="00EA304E" w:rsidRPr="00DA0326">
        <w:rPr>
          <w:rFonts w:ascii="Book Antiqua" w:hAnsi="Book Antiqua"/>
          <w:color w:val="000000"/>
          <w:sz w:val="24"/>
          <w:szCs w:val="24"/>
          <w:lang w:val="en-GB"/>
        </w:rPr>
        <w:t xml:space="preserve">the </w:t>
      </w:r>
      <w:r w:rsidRPr="00DA0326">
        <w:rPr>
          <w:rFonts w:ascii="Book Antiqua" w:hAnsi="Book Antiqua"/>
          <w:color w:val="000000"/>
          <w:sz w:val="24"/>
          <w:szCs w:val="24"/>
          <w:lang w:val="en-GB"/>
        </w:rPr>
        <w:t>balance between IL-6 and IL-10</w:t>
      </w:r>
      <w:r w:rsidR="00EA304E" w:rsidRPr="00DA0326">
        <w:rPr>
          <w:rFonts w:ascii="Book Antiqua" w:hAnsi="Book Antiqua"/>
          <w:color w:val="000000"/>
          <w:sz w:val="24"/>
          <w:szCs w:val="24"/>
          <w:lang w:val="en-GB"/>
        </w:rPr>
        <w:t xml:space="preserve"> levels</w:t>
      </w:r>
      <w:r w:rsidRPr="00DA0326">
        <w:rPr>
          <w:rFonts w:ascii="Book Antiqua" w:hAnsi="Book Antiqua"/>
          <w:color w:val="000000"/>
          <w:sz w:val="24"/>
          <w:szCs w:val="24"/>
          <w:lang w:val="en-GB"/>
        </w:rPr>
        <w:t>.</w:t>
      </w:r>
    </w:p>
    <w:p w:rsidR="00BC5F0D" w:rsidRPr="00DA0326" w:rsidRDefault="00BC5F0D" w:rsidP="00DA0326">
      <w:pPr>
        <w:wordWrap/>
        <w:spacing w:line="360" w:lineRule="auto"/>
        <w:rPr>
          <w:rFonts w:ascii="Book Antiqua" w:hAnsi="Book Antiqua"/>
          <w:color w:val="000000"/>
          <w:sz w:val="24"/>
          <w:szCs w:val="24"/>
          <w:lang w:val="en-GB"/>
        </w:rPr>
      </w:pPr>
    </w:p>
    <w:p w:rsidR="00BC5F0D" w:rsidRPr="00DA0326" w:rsidRDefault="00855678" w:rsidP="00DA0326">
      <w:pPr>
        <w:wordWrap/>
        <w:spacing w:line="360" w:lineRule="auto"/>
        <w:rPr>
          <w:rFonts w:ascii="Book Antiqua" w:hAnsi="Book Antiqua"/>
          <w:b/>
          <w:i/>
          <w:color w:val="000000"/>
          <w:sz w:val="24"/>
          <w:szCs w:val="24"/>
          <w:lang w:val="en-GB"/>
        </w:rPr>
      </w:pPr>
      <w:r w:rsidRPr="00DA0326">
        <w:rPr>
          <w:rFonts w:ascii="Book Antiqua" w:hAnsi="Book Antiqua"/>
          <w:b/>
          <w:i/>
          <w:color w:val="000000"/>
          <w:sz w:val="24"/>
          <w:szCs w:val="24"/>
          <w:lang w:val="en-GB"/>
        </w:rPr>
        <w:t>Applications</w:t>
      </w:r>
    </w:p>
    <w:p w:rsidR="00BC5F0D" w:rsidRPr="00DA0326" w:rsidRDefault="00855678" w:rsidP="00DA0326">
      <w:pPr>
        <w:wordWrap/>
        <w:spacing w:line="360" w:lineRule="auto"/>
        <w:rPr>
          <w:rFonts w:ascii="Book Antiqua" w:hAnsi="Book Antiqua"/>
          <w:color w:val="000000"/>
          <w:sz w:val="24"/>
          <w:szCs w:val="24"/>
          <w:lang w:val="en-GB"/>
        </w:rPr>
      </w:pPr>
      <w:r w:rsidRPr="00DA0326">
        <w:rPr>
          <w:rFonts w:ascii="Book Antiqua" w:hAnsi="Book Antiqua"/>
          <w:color w:val="000000"/>
          <w:sz w:val="24"/>
          <w:szCs w:val="24"/>
          <w:lang w:val="en-GB"/>
        </w:rPr>
        <w:t xml:space="preserve">This study provides </w:t>
      </w:r>
      <w:r w:rsidR="00EA304E" w:rsidRPr="00DA0326">
        <w:rPr>
          <w:rFonts w:ascii="Book Antiqua" w:hAnsi="Book Antiqua"/>
          <w:color w:val="000000"/>
          <w:sz w:val="24"/>
          <w:szCs w:val="24"/>
          <w:lang w:val="en-GB"/>
        </w:rPr>
        <w:t xml:space="preserve">the </w:t>
      </w:r>
      <w:r w:rsidRPr="00DA0326">
        <w:rPr>
          <w:rFonts w:ascii="Book Antiqua" w:hAnsi="Book Antiqua"/>
          <w:color w:val="000000"/>
          <w:sz w:val="24"/>
          <w:szCs w:val="24"/>
          <w:lang w:val="en-GB"/>
        </w:rPr>
        <w:t xml:space="preserve">first evidence that </w:t>
      </w:r>
      <w:r w:rsidR="009E394F" w:rsidRPr="00DA0326">
        <w:rPr>
          <w:rFonts w:ascii="Book Antiqua" w:hAnsi="Book Antiqua"/>
          <w:color w:val="000000"/>
          <w:sz w:val="24"/>
          <w:szCs w:val="24"/>
          <w:lang w:val="en-GB"/>
        </w:rPr>
        <w:t xml:space="preserve">the </w:t>
      </w:r>
      <w:r w:rsidR="00EA304E" w:rsidRPr="00DA0326">
        <w:rPr>
          <w:rFonts w:ascii="Book Antiqua" w:hAnsi="Book Antiqua"/>
          <w:color w:val="000000"/>
          <w:sz w:val="24"/>
          <w:szCs w:val="24"/>
          <w:lang w:val="en-GB"/>
        </w:rPr>
        <w:t xml:space="preserve">use of </w:t>
      </w:r>
      <w:r w:rsidRPr="00DA0326">
        <w:rPr>
          <w:rFonts w:ascii="Book Antiqua" w:hAnsi="Book Antiqua"/>
          <w:color w:val="000000"/>
          <w:sz w:val="24"/>
          <w:szCs w:val="24"/>
          <w:lang w:val="en-GB"/>
        </w:rPr>
        <w:t xml:space="preserve">MSCs alone </w:t>
      </w:r>
      <w:r w:rsidR="00EA304E" w:rsidRPr="00DA0326">
        <w:rPr>
          <w:rFonts w:ascii="Book Antiqua" w:hAnsi="Book Antiqua"/>
          <w:color w:val="000000"/>
          <w:sz w:val="24"/>
          <w:szCs w:val="24"/>
          <w:lang w:val="en-GB"/>
        </w:rPr>
        <w:t>to treat</w:t>
      </w:r>
      <w:r w:rsidRPr="00DA0326">
        <w:rPr>
          <w:rFonts w:ascii="Book Antiqua" w:hAnsi="Book Antiqua"/>
          <w:color w:val="000000"/>
          <w:sz w:val="24"/>
          <w:szCs w:val="24"/>
          <w:lang w:val="en-GB"/>
        </w:rPr>
        <w:t xml:space="preserve"> </w:t>
      </w:r>
      <w:r w:rsidR="00EA304E" w:rsidRPr="00DA0326">
        <w:rPr>
          <w:rFonts w:ascii="Book Antiqua" w:hAnsi="Book Antiqua"/>
          <w:color w:val="000000"/>
          <w:sz w:val="24"/>
          <w:szCs w:val="24"/>
          <w:lang w:val="en-GB"/>
        </w:rPr>
        <w:t>IBD</w:t>
      </w:r>
      <w:r w:rsidRPr="00DA0326">
        <w:rPr>
          <w:rFonts w:ascii="Book Antiqua" w:hAnsi="Book Antiqua"/>
          <w:color w:val="000000"/>
          <w:sz w:val="24"/>
          <w:szCs w:val="24"/>
          <w:lang w:val="en-GB"/>
        </w:rPr>
        <w:t xml:space="preserve"> may be </w:t>
      </w:r>
      <w:r w:rsidR="00EA304E" w:rsidRPr="00DA0326">
        <w:rPr>
          <w:rFonts w:ascii="Book Antiqua" w:hAnsi="Book Antiqua"/>
          <w:color w:val="000000"/>
          <w:sz w:val="24"/>
          <w:szCs w:val="24"/>
          <w:lang w:val="en-GB"/>
        </w:rPr>
        <w:t>inadequate</w:t>
      </w:r>
      <w:r w:rsidRPr="00DA0326">
        <w:rPr>
          <w:rFonts w:ascii="Book Antiqua" w:hAnsi="Book Antiqua"/>
          <w:color w:val="000000"/>
          <w:sz w:val="24"/>
          <w:szCs w:val="24"/>
          <w:lang w:val="en-GB"/>
        </w:rPr>
        <w:t xml:space="preserve">. </w:t>
      </w:r>
      <w:r w:rsidR="00EA304E" w:rsidRPr="00DA0326">
        <w:rPr>
          <w:rFonts w:ascii="Book Antiqua" w:hAnsi="Book Antiqua"/>
          <w:color w:val="000000"/>
          <w:sz w:val="24"/>
          <w:szCs w:val="24"/>
          <w:lang w:val="en-GB"/>
        </w:rPr>
        <w:t>If</w:t>
      </w:r>
      <w:r w:rsidRPr="00DA0326">
        <w:rPr>
          <w:rFonts w:ascii="Book Antiqua" w:hAnsi="Book Antiqua"/>
          <w:color w:val="000000"/>
          <w:sz w:val="24"/>
          <w:szCs w:val="24"/>
          <w:lang w:val="en-GB"/>
        </w:rPr>
        <w:t xml:space="preserve"> </w:t>
      </w:r>
      <w:r w:rsidR="009E394F" w:rsidRPr="00DA0326">
        <w:rPr>
          <w:rFonts w:ascii="Book Antiqua" w:hAnsi="Book Antiqua"/>
          <w:color w:val="000000"/>
          <w:sz w:val="24"/>
          <w:szCs w:val="24"/>
          <w:lang w:val="en-GB"/>
        </w:rPr>
        <w:t>MSCs</w:t>
      </w:r>
      <w:r w:rsidRPr="00DA0326">
        <w:rPr>
          <w:rFonts w:ascii="Book Antiqua" w:hAnsi="Book Antiqua"/>
          <w:color w:val="000000"/>
          <w:sz w:val="24"/>
          <w:szCs w:val="24"/>
          <w:lang w:val="en-GB"/>
        </w:rPr>
        <w:t xml:space="preserve"> </w:t>
      </w:r>
      <w:r w:rsidR="00D528CE" w:rsidRPr="00DA0326">
        <w:rPr>
          <w:rFonts w:ascii="Book Antiqua" w:hAnsi="Book Antiqua"/>
          <w:color w:val="000000"/>
          <w:sz w:val="24"/>
          <w:szCs w:val="24"/>
          <w:lang w:val="en-GB"/>
        </w:rPr>
        <w:t xml:space="preserve">are to be used, </w:t>
      </w:r>
      <w:r w:rsidRPr="00DA0326">
        <w:rPr>
          <w:rFonts w:ascii="Book Antiqua" w:hAnsi="Book Antiqua"/>
          <w:color w:val="000000"/>
          <w:sz w:val="24"/>
          <w:szCs w:val="24"/>
          <w:lang w:val="en-GB"/>
        </w:rPr>
        <w:t>the</w:t>
      </w:r>
      <w:r w:rsidR="00D528CE" w:rsidRPr="00DA0326">
        <w:rPr>
          <w:rFonts w:ascii="Book Antiqua" w:hAnsi="Book Antiqua"/>
          <w:color w:val="000000"/>
          <w:sz w:val="24"/>
          <w:szCs w:val="24"/>
          <w:lang w:val="en-GB"/>
        </w:rPr>
        <w:t>ir</w:t>
      </w:r>
      <w:r w:rsidRPr="00DA0326">
        <w:rPr>
          <w:rFonts w:ascii="Book Antiqua" w:hAnsi="Book Antiqua"/>
          <w:color w:val="000000"/>
          <w:sz w:val="24"/>
          <w:szCs w:val="24"/>
          <w:lang w:val="en-GB"/>
        </w:rPr>
        <w:t xml:space="preserve"> immunomodulatory function </w:t>
      </w:r>
      <w:r w:rsidR="00E23377" w:rsidRPr="00DA0326">
        <w:rPr>
          <w:rFonts w:ascii="Book Antiqua" w:hAnsi="Book Antiqua"/>
          <w:color w:val="000000"/>
          <w:sz w:val="24"/>
          <w:szCs w:val="24"/>
          <w:lang w:val="en-GB"/>
        </w:rPr>
        <w:t>must</w:t>
      </w:r>
      <w:r w:rsidRPr="00DA0326">
        <w:rPr>
          <w:rFonts w:ascii="Book Antiqua" w:hAnsi="Book Antiqua"/>
          <w:color w:val="000000"/>
          <w:sz w:val="24"/>
          <w:szCs w:val="24"/>
          <w:lang w:val="en-GB"/>
        </w:rPr>
        <w:t xml:space="preserve"> be improved by </w:t>
      </w:r>
      <w:r w:rsidR="00D528CE" w:rsidRPr="00DA0326">
        <w:rPr>
          <w:rFonts w:ascii="Book Antiqua" w:hAnsi="Book Antiqua"/>
          <w:color w:val="000000"/>
          <w:sz w:val="24"/>
          <w:szCs w:val="24"/>
          <w:lang w:val="en-GB"/>
        </w:rPr>
        <w:t>addition of other factors</w:t>
      </w:r>
      <w:r w:rsidR="00E23377" w:rsidRPr="00DA0326">
        <w:rPr>
          <w:rFonts w:ascii="Book Antiqua" w:hAnsi="Book Antiqua"/>
          <w:color w:val="000000"/>
          <w:sz w:val="24"/>
          <w:szCs w:val="24"/>
          <w:lang w:val="en-GB"/>
        </w:rPr>
        <w:t>;</w:t>
      </w:r>
      <w:r w:rsidR="00D528CE" w:rsidRPr="00DA0326">
        <w:rPr>
          <w:rFonts w:ascii="Book Antiqua" w:hAnsi="Book Antiqua"/>
          <w:color w:val="000000"/>
          <w:sz w:val="24"/>
          <w:szCs w:val="24"/>
          <w:lang w:val="en-GB"/>
        </w:rPr>
        <w:t xml:space="preserve"> for example</w:t>
      </w:r>
      <w:r w:rsidRPr="00DA0326">
        <w:rPr>
          <w:rFonts w:ascii="Book Antiqua" w:hAnsi="Book Antiqua"/>
          <w:color w:val="000000"/>
          <w:sz w:val="24"/>
          <w:szCs w:val="24"/>
          <w:lang w:val="en-GB"/>
        </w:rPr>
        <w:t xml:space="preserve"> T</w:t>
      </w:r>
      <w:r w:rsidRPr="00DA0326">
        <w:rPr>
          <w:rFonts w:ascii="Book Antiqua" w:hAnsi="Book Antiqua"/>
          <w:color w:val="000000"/>
          <w:sz w:val="24"/>
          <w:szCs w:val="24"/>
          <w:vertAlign w:val="subscript"/>
          <w:lang w:val="en-GB"/>
        </w:rPr>
        <w:t>reg</w:t>
      </w:r>
      <w:r w:rsidR="00D528CE" w:rsidRPr="00DA0326">
        <w:rPr>
          <w:rFonts w:ascii="Book Antiqua" w:hAnsi="Book Antiqua"/>
          <w:color w:val="000000"/>
          <w:sz w:val="24"/>
          <w:szCs w:val="24"/>
          <w:lang w:val="en-GB"/>
        </w:rPr>
        <w:t xml:space="preserve"> cells or IL-10-</w:t>
      </w:r>
      <w:r w:rsidRPr="00DA0326">
        <w:rPr>
          <w:rFonts w:ascii="Book Antiqua" w:hAnsi="Book Antiqua"/>
          <w:color w:val="000000"/>
          <w:sz w:val="24"/>
          <w:szCs w:val="24"/>
          <w:lang w:val="en-GB"/>
        </w:rPr>
        <w:t>producing Tr1 cells, and</w:t>
      </w:r>
      <w:r w:rsidR="00D528CE" w:rsidRPr="00DA0326">
        <w:rPr>
          <w:rFonts w:ascii="Book Antiqua" w:hAnsi="Book Antiqua"/>
          <w:color w:val="000000"/>
          <w:sz w:val="24"/>
          <w:szCs w:val="24"/>
          <w:lang w:val="en-GB"/>
        </w:rPr>
        <w:t>/or</w:t>
      </w:r>
      <w:r w:rsidRPr="00DA0326">
        <w:rPr>
          <w:rFonts w:ascii="Book Antiqua" w:hAnsi="Book Antiqua"/>
          <w:color w:val="000000"/>
          <w:sz w:val="24"/>
          <w:szCs w:val="24"/>
          <w:lang w:val="en-GB"/>
        </w:rPr>
        <w:t xml:space="preserve"> gene</w:t>
      </w:r>
      <w:r w:rsidR="00D528CE" w:rsidRPr="00DA0326">
        <w:rPr>
          <w:rFonts w:ascii="Book Antiqua" w:hAnsi="Book Antiqua"/>
          <w:color w:val="000000"/>
          <w:sz w:val="24"/>
          <w:szCs w:val="24"/>
          <w:lang w:val="en-GB"/>
        </w:rPr>
        <w:t>tic</w:t>
      </w:r>
      <w:r w:rsidRPr="00DA0326">
        <w:rPr>
          <w:rFonts w:ascii="Book Antiqua" w:hAnsi="Book Antiqua"/>
          <w:color w:val="000000"/>
          <w:sz w:val="24"/>
          <w:szCs w:val="24"/>
          <w:lang w:val="en-GB"/>
        </w:rPr>
        <w:t xml:space="preserve"> modification.</w:t>
      </w:r>
    </w:p>
    <w:p w:rsidR="00BC5F0D" w:rsidRPr="00DA0326" w:rsidRDefault="00BC5F0D" w:rsidP="00DA0326">
      <w:pPr>
        <w:wordWrap/>
        <w:spacing w:line="360" w:lineRule="auto"/>
        <w:rPr>
          <w:rFonts w:ascii="Book Antiqua" w:hAnsi="Book Antiqua"/>
          <w:color w:val="000000"/>
          <w:sz w:val="24"/>
          <w:szCs w:val="24"/>
          <w:lang w:val="en-GB"/>
        </w:rPr>
      </w:pPr>
    </w:p>
    <w:p w:rsidR="00BC5F0D" w:rsidRPr="00DA0326" w:rsidRDefault="00855678" w:rsidP="00DA0326">
      <w:pPr>
        <w:wordWrap/>
        <w:spacing w:line="360" w:lineRule="auto"/>
        <w:rPr>
          <w:rFonts w:ascii="Book Antiqua" w:hAnsi="Book Antiqua"/>
          <w:b/>
          <w:i/>
          <w:color w:val="000000"/>
          <w:sz w:val="24"/>
          <w:szCs w:val="24"/>
          <w:lang w:val="en-GB"/>
        </w:rPr>
      </w:pPr>
      <w:r w:rsidRPr="00DA0326">
        <w:rPr>
          <w:rFonts w:ascii="Book Antiqua" w:hAnsi="Book Antiqua"/>
          <w:b/>
          <w:i/>
          <w:color w:val="000000"/>
          <w:sz w:val="24"/>
          <w:szCs w:val="24"/>
          <w:lang w:val="en-GB"/>
        </w:rPr>
        <w:t>Terminology</w:t>
      </w:r>
    </w:p>
    <w:p w:rsidR="00BC5F0D" w:rsidRPr="00DA0326" w:rsidRDefault="00855678" w:rsidP="00DA0326">
      <w:pPr>
        <w:wordWrap/>
        <w:spacing w:line="360" w:lineRule="auto"/>
        <w:rPr>
          <w:rFonts w:ascii="Book Antiqua" w:hAnsi="Book Antiqua"/>
          <w:color w:val="000000"/>
          <w:sz w:val="24"/>
          <w:szCs w:val="24"/>
          <w:lang w:val="en-GB"/>
        </w:rPr>
      </w:pPr>
      <w:r w:rsidRPr="00DA0326">
        <w:rPr>
          <w:rFonts w:ascii="Book Antiqua" w:hAnsi="Book Antiqua"/>
          <w:color w:val="000000"/>
          <w:sz w:val="24"/>
          <w:szCs w:val="24"/>
          <w:lang w:val="en-GB"/>
        </w:rPr>
        <w:t xml:space="preserve">MSCs are </w:t>
      </w:r>
      <w:r w:rsidR="00D528CE" w:rsidRPr="00DA0326">
        <w:rPr>
          <w:rFonts w:ascii="Book Antiqua" w:hAnsi="Book Antiqua"/>
          <w:color w:val="000000"/>
          <w:sz w:val="24"/>
          <w:szCs w:val="24"/>
          <w:lang w:val="en-GB"/>
        </w:rPr>
        <w:t>self-renewing</w:t>
      </w:r>
      <w:r w:rsidRPr="00DA0326">
        <w:rPr>
          <w:rFonts w:ascii="Book Antiqua" w:hAnsi="Book Antiqua"/>
          <w:color w:val="000000"/>
          <w:sz w:val="24"/>
          <w:szCs w:val="24"/>
          <w:lang w:val="en-GB"/>
        </w:rPr>
        <w:t xml:space="preserve"> multipotent progenitor cells with </w:t>
      </w:r>
      <w:r w:rsidR="00D528CE" w:rsidRPr="00DA0326">
        <w:rPr>
          <w:rFonts w:ascii="Book Antiqua" w:hAnsi="Book Antiqua"/>
          <w:color w:val="000000"/>
          <w:sz w:val="24"/>
          <w:szCs w:val="24"/>
          <w:lang w:val="en-GB"/>
        </w:rPr>
        <w:t>the</w:t>
      </w:r>
      <w:r w:rsidRPr="00DA0326">
        <w:rPr>
          <w:rFonts w:ascii="Book Antiqua" w:hAnsi="Book Antiqua"/>
          <w:color w:val="000000"/>
          <w:sz w:val="24"/>
          <w:szCs w:val="24"/>
          <w:lang w:val="en-GB"/>
        </w:rPr>
        <w:t xml:space="preserve"> potential to differentiate into </w:t>
      </w:r>
      <w:r w:rsidR="00D528CE" w:rsidRPr="00DA0326">
        <w:rPr>
          <w:rFonts w:ascii="Book Antiqua" w:hAnsi="Book Antiqua"/>
          <w:color w:val="000000"/>
          <w:sz w:val="24"/>
          <w:szCs w:val="24"/>
          <w:lang w:val="en-GB"/>
        </w:rPr>
        <w:t xml:space="preserve">many </w:t>
      </w:r>
      <w:r w:rsidRPr="00DA0326">
        <w:rPr>
          <w:rFonts w:ascii="Book Antiqua" w:hAnsi="Book Antiqua"/>
          <w:color w:val="000000"/>
          <w:sz w:val="24"/>
          <w:szCs w:val="24"/>
          <w:lang w:val="en-GB"/>
        </w:rPr>
        <w:t xml:space="preserve">other </w:t>
      </w:r>
      <w:r w:rsidR="005A4F45" w:rsidRPr="00DA0326">
        <w:rPr>
          <w:rFonts w:ascii="Book Antiqua" w:hAnsi="Book Antiqua"/>
          <w:color w:val="000000"/>
          <w:sz w:val="24"/>
          <w:szCs w:val="24"/>
          <w:lang w:val="en-GB"/>
        </w:rPr>
        <w:t xml:space="preserve">cell </w:t>
      </w:r>
      <w:r w:rsidRPr="00DA0326">
        <w:rPr>
          <w:rFonts w:ascii="Book Antiqua" w:hAnsi="Book Antiqua"/>
          <w:color w:val="000000"/>
          <w:sz w:val="24"/>
          <w:szCs w:val="24"/>
          <w:lang w:val="en-GB"/>
        </w:rPr>
        <w:t>types of mesoderm</w:t>
      </w:r>
      <w:r w:rsidR="00D528CE" w:rsidRPr="00DA0326">
        <w:rPr>
          <w:rFonts w:ascii="Book Antiqua" w:hAnsi="Book Antiqua"/>
          <w:color w:val="000000"/>
          <w:sz w:val="24"/>
          <w:szCs w:val="24"/>
          <w:lang w:val="en-GB"/>
        </w:rPr>
        <w:t>al</w:t>
      </w:r>
      <w:r w:rsidRPr="00DA0326">
        <w:rPr>
          <w:rFonts w:ascii="Book Antiqua" w:hAnsi="Book Antiqua"/>
          <w:color w:val="000000"/>
          <w:sz w:val="24"/>
          <w:szCs w:val="24"/>
          <w:lang w:val="en-GB"/>
        </w:rPr>
        <w:t xml:space="preserve"> origin. Also, MSCs </w:t>
      </w:r>
      <w:r w:rsidR="00D528CE" w:rsidRPr="00DA0326">
        <w:rPr>
          <w:rFonts w:ascii="Book Antiqua" w:hAnsi="Book Antiqua"/>
          <w:color w:val="000000"/>
          <w:sz w:val="24"/>
          <w:szCs w:val="24"/>
          <w:lang w:val="en-GB"/>
        </w:rPr>
        <w:t>exert immunosuppressive effects that do not depend on</w:t>
      </w:r>
      <w:r w:rsidRPr="00DA0326">
        <w:rPr>
          <w:rFonts w:ascii="Book Antiqua" w:hAnsi="Book Antiqua"/>
          <w:color w:val="000000"/>
          <w:sz w:val="24"/>
          <w:szCs w:val="24"/>
          <w:lang w:val="en-GB"/>
        </w:rPr>
        <w:t xml:space="preserve"> m</w:t>
      </w:r>
      <w:r w:rsidR="00D528CE" w:rsidRPr="00DA0326">
        <w:rPr>
          <w:rFonts w:ascii="Book Antiqua" w:hAnsi="Book Antiqua"/>
          <w:color w:val="000000"/>
          <w:sz w:val="24"/>
          <w:szCs w:val="24"/>
          <w:lang w:val="en-GB"/>
        </w:rPr>
        <w:t xml:space="preserve">ajor histocompatibility complex </w:t>
      </w:r>
      <w:r w:rsidRPr="00DA0326">
        <w:rPr>
          <w:rFonts w:ascii="Book Antiqua" w:hAnsi="Book Antiqua"/>
          <w:color w:val="000000"/>
          <w:sz w:val="24"/>
          <w:szCs w:val="24"/>
          <w:lang w:val="en-GB"/>
        </w:rPr>
        <w:t>match</w:t>
      </w:r>
      <w:r w:rsidR="00D528CE" w:rsidRPr="00DA0326">
        <w:rPr>
          <w:rFonts w:ascii="Book Antiqua" w:hAnsi="Book Antiqua"/>
          <w:color w:val="000000"/>
          <w:sz w:val="24"/>
          <w:szCs w:val="24"/>
          <w:lang w:val="en-GB"/>
        </w:rPr>
        <w:t>ing</w:t>
      </w:r>
      <w:r w:rsidRPr="00DA0326">
        <w:rPr>
          <w:rFonts w:ascii="Book Antiqua" w:hAnsi="Book Antiqua"/>
          <w:color w:val="000000"/>
          <w:sz w:val="24"/>
          <w:szCs w:val="24"/>
          <w:lang w:val="en-GB"/>
        </w:rPr>
        <w:t xml:space="preserve">. Therefore, MSCs </w:t>
      </w:r>
      <w:r w:rsidR="00D528CE" w:rsidRPr="00DA0326">
        <w:rPr>
          <w:rFonts w:ascii="Book Antiqua" w:hAnsi="Book Antiqua"/>
          <w:color w:val="000000"/>
          <w:sz w:val="24"/>
          <w:szCs w:val="24"/>
          <w:lang w:val="en-GB"/>
        </w:rPr>
        <w:t>are used</w:t>
      </w:r>
      <w:r w:rsidRPr="00DA0326">
        <w:rPr>
          <w:rFonts w:ascii="Book Antiqua" w:hAnsi="Book Antiqua"/>
          <w:color w:val="000000"/>
          <w:sz w:val="24"/>
          <w:szCs w:val="24"/>
          <w:lang w:val="en-GB"/>
        </w:rPr>
        <w:t xml:space="preserve"> </w:t>
      </w:r>
      <w:r w:rsidR="00D528CE" w:rsidRPr="00DA0326">
        <w:rPr>
          <w:rFonts w:ascii="Book Antiqua" w:hAnsi="Book Antiqua"/>
          <w:color w:val="000000"/>
          <w:sz w:val="24"/>
          <w:szCs w:val="24"/>
          <w:lang w:val="en-GB"/>
        </w:rPr>
        <w:t>in</w:t>
      </w:r>
      <w:r w:rsidRPr="00DA0326">
        <w:rPr>
          <w:rFonts w:ascii="Book Antiqua" w:hAnsi="Book Antiqua"/>
          <w:color w:val="000000"/>
          <w:sz w:val="24"/>
          <w:szCs w:val="24"/>
          <w:lang w:val="en-GB"/>
        </w:rPr>
        <w:t xml:space="preserve"> therapeutic approaches </w:t>
      </w:r>
      <w:r w:rsidR="00C3099B" w:rsidRPr="00DA0326">
        <w:rPr>
          <w:rFonts w:ascii="Book Antiqua" w:hAnsi="Book Antiqua"/>
          <w:color w:val="000000"/>
          <w:sz w:val="24"/>
          <w:szCs w:val="24"/>
          <w:lang w:val="en-GB"/>
        </w:rPr>
        <w:t>for</w:t>
      </w:r>
      <w:r w:rsidRPr="00DA0326">
        <w:rPr>
          <w:rFonts w:ascii="Book Antiqua" w:hAnsi="Book Antiqua"/>
          <w:color w:val="000000"/>
          <w:sz w:val="24"/>
          <w:szCs w:val="24"/>
          <w:lang w:val="en-GB"/>
        </w:rPr>
        <w:t xml:space="preserve"> inflammatory and autoimmune disease</w:t>
      </w:r>
      <w:r w:rsidR="00C3099B" w:rsidRPr="00DA0326">
        <w:rPr>
          <w:rFonts w:ascii="Book Antiqua" w:hAnsi="Book Antiqua"/>
          <w:color w:val="000000"/>
          <w:sz w:val="24"/>
          <w:szCs w:val="24"/>
          <w:lang w:val="en-GB"/>
        </w:rPr>
        <w:t>s</w:t>
      </w:r>
      <w:r w:rsidRPr="00DA0326">
        <w:rPr>
          <w:rFonts w:ascii="Book Antiqua" w:hAnsi="Book Antiqua"/>
          <w:color w:val="000000"/>
          <w:sz w:val="24"/>
          <w:szCs w:val="24"/>
          <w:lang w:val="en-GB"/>
        </w:rPr>
        <w:t>.</w:t>
      </w:r>
    </w:p>
    <w:p w:rsidR="00BC5F0D" w:rsidRPr="00DA0326" w:rsidRDefault="00BC5F0D" w:rsidP="00DA0326">
      <w:pPr>
        <w:wordWrap/>
        <w:spacing w:line="360" w:lineRule="auto"/>
        <w:rPr>
          <w:rFonts w:ascii="Book Antiqua" w:hAnsi="Book Antiqua"/>
          <w:color w:val="000000"/>
          <w:sz w:val="24"/>
          <w:szCs w:val="24"/>
          <w:lang w:val="en-GB"/>
        </w:rPr>
      </w:pPr>
    </w:p>
    <w:p w:rsidR="00BC5F0D" w:rsidRPr="00DA0326" w:rsidRDefault="00855678" w:rsidP="00DA0326">
      <w:pPr>
        <w:wordWrap/>
        <w:spacing w:line="360" w:lineRule="auto"/>
        <w:rPr>
          <w:rFonts w:ascii="Book Antiqua" w:hAnsi="Book Antiqua"/>
          <w:b/>
          <w:i/>
          <w:color w:val="000000"/>
          <w:sz w:val="24"/>
          <w:szCs w:val="24"/>
          <w:lang w:val="en-GB"/>
        </w:rPr>
      </w:pPr>
      <w:r w:rsidRPr="00DA0326">
        <w:rPr>
          <w:rFonts w:ascii="Book Antiqua" w:hAnsi="Book Antiqua"/>
          <w:b/>
          <w:i/>
          <w:color w:val="000000"/>
          <w:sz w:val="24"/>
          <w:szCs w:val="24"/>
          <w:lang w:val="en-GB"/>
        </w:rPr>
        <w:t>Peer review</w:t>
      </w:r>
    </w:p>
    <w:p w:rsidR="00BC5F0D" w:rsidRPr="00DA0326" w:rsidRDefault="00855678" w:rsidP="00DA0326">
      <w:pPr>
        <w:wordWrap/>
        <w:spacing w:line="360" w:lineRule="auto"/>
        <w:rPr>
          <w:rFonts w:ascii="Book Antiqua" w:hAnsi="Book Antiqua"/>
          <w:color w:val="000000"/>
          <w:sz w:val="24"/>
          <w:szCs w:val="24"/>
          <w:lang w:val="en-GB"/>
        </w:rPr>
        <w:sectPr w:rsidR="00BC5F0D" w:rsidRPr="00DA0326" w:rsidSect="0056383E">
          <w:footerReference w:type="default" r:id="rId9"/>
          <w:pgSz w:w="11906" w:h="16838" w:code="9"/>
          <w:pgMar w:top="1701" w:right="1440" w:bottom="1440" w:left="1440" w:header="851" w:footer="992" w:gutter="0"/>
          <w:cols w:space="425"/>
          <w:docGrid w:linePitch="360"/>
        </w:sectPr>
      </w:pPr>
      <w:r w:rsidRPr="00DA0326">
        <w:rPr>
          <w:rFonts w:ascii="Book Antiqua" w:hAnsi="Book Antiqua"/>
          <w:color w:val="000000"/>
          <w:sz w:val="24"/>
          <w:szCs w:val="24"/>
          <w:lang w:val="en-GB"/>
        </w:rPr>
        <w:t>This is a good study</w:t>
      </w:r>
      <w:r w:rsidR="00C3099B" w:rsidRPr="00DA0326">
        <w:rPr>
          <w:rFonts w:ascii="Book Antiqua" w:hAnsi="Book Antiqua"/>
          <w:color w:val="000000"/>
          <w:sz w:val="24"/>
          <w:szCs w:val="24"/>
          <w:lang w:val="en-GB"/>
        </w:rPr>
        <w:t>. The</w:t>
      </w:r>
      <w:r w:rsidRPr="00DA0326">
        <w:rPr>
          <w:rFonts w:ascii="Book Antiqua" w:hAnsi="Book Antiqua"/>
          <w:color w:val="000000"/>
          <w:sz w:val="24"/>
          <w:szCs w:val="24"/>
          <w:lang w:val="en-GB"/>
        </w:rPr>
        <w:t xml:space="preserve"> authors </w:t>
      </w:r>
      <w:r w:rsidR="00C3099B" w:rsidRPr="00DA0326">
        <w:rPr>
          <w:rFonts w:ascii="Book Antiqua" w:hAnsi="Book Antiqua"/>
          <w:color w:val="000000"/>
          <w:sz w:val="24"/>
          <w:szCs w:val="24"/>
          <w:lang w:val="en-GB"/>
        </w:rPr>
        <w:t>document</w:t>
      </w:r>
      <w:r w:rsidRPr="00DA0326">
        <w:rPr>
          <w:rFonts w:ascii="Book Antiqua" w:hAnsi="Book Antiqua"/>
          <w:color w:val="000000"/>
          <w:sz w:val="24"/>
          <w:szCs w:val="24"/>
          <w:lang w:val="en-GB"/>
        </w:rPr>
        <w:t xml:space="preserve"> the </w:t>
      </w:r>
      <w:r w:rsidR="00C3099B" w:rsidRPr="00DA0326">
        <w:rPr>
          <w:rFonts w:ascii="Book Antiqua" w:hAnsi="Book Antiqua"/>
          <w:color w:val="000000"/>
          <w:sz w:val="24"/>
          <w:szCs w:val="24"/>
          <w:lang w:val="en-GB"/>
        </w:rPr>
        <w:t>poor</w:t>
      </w:r>
      <w:r w:rsidRPr="00DA0326">
        <w:rPr>
          <w:rFonts w:ascii="Book Antiqua" w:hAnsi="Book Antiqua"/>
          <w:color w:val="000000"/>
          <w:sz w:val="24"/>
          <w:szCs w:val="24"/>
          <w:lang w:val="en-GB"/>
        </w:rPr>
        <w:t xml:space="preserve"> efficacy of </w:t>
      </w:r>
      <w:r w:rsidR="00515766" w:rsidRPr="00DA0326">
        <w:rPr>
          <w:rFonts w:ascii="Book Antiqua" w:hAnsi="Book Antiqua"/>
          <w:color w:val="000000"/>
          <w:sz w:val="24"/>
          <w:szCs w:val="24"/>
          <w:lang w:val="en-GB"/>
        </w:rPr>
        <w:t>MSCs</w:t>
      </w:r>
      <w:r w:rsidRPr="00DA0326">
        <w:rPr>
          <w:rFonts w:ascii="Book Antiqua" w:hAnsi="Book Antiqua"/>
          <w:color w:val="000000"/>
          <w:sz w:val="24"/>
          <w:szCs w:val="24"/>
          <w:lang w:val="en-GB"/>
        </w:rPr>
        <w:t xml:space="preserve"> used to treat autoimmune diseases, </w:t>
      </w:r>
      <w:r w:rsidR="00C3099B" w:rsidRPr="00DA0326">
        <w:rPr>
          <w:rFonts w:ascii="Book Antiqua" w:hAnsi="Book Antiqua"/>
          <w:color w:val="000000"/>
          <w:sz w:val="24"/>
          <w:szCs w:val="24"/>
          <w:lang w:val="en-GB"/>
        </w:rPr>
        <w:t>employing</w:t>
      </w:r>
      <w:r w:rsidRPr="00DA0326">
        <w:rPr>
          <w:rFonts w:ascii="Book Antiqua" w:hAnsi="Book Antiqua"/>
          <w:color w:val="000000"/>
          <w:sz w:val="24"/>
          <w:szCs w:val="24"/>
          <w:lang w:val="en-GB"/>
        </w:rPr>
        <w:t xml:space="preserve"> </w:t>
      </w:r>
      <w:r w:rsidR="00C3099B" w:rsidRPr="00DA0326">
        <w:rPr>
          <w:rFonts w:ascii="Book Antiqua" w:hAnsi="Book Antiqua"/>
          <w:color w:val="000000"/>
          <w:sz w:val="24"/>
          <w:szCs w:val="24"/>
          <w:lang w:val="en-GB"/>
        </w:rPr>
        <w:t>a</w:t>
      </w:r>
      <w:r w:rsidRPr="00DA0326">
        <w:rPr>
          <w:rFonts w:ascii="Book Antiqua" w:hAnsi="Book Antiqua"/>
          <w:color w:val="000000"/>
          <w:sz w:val="24"/>
          <w:szCs w:val="24"/>
          <w:lang w:val="en-GB"/>
        </w:rPr>
        <w:t xml:space="preserve"> DSS-induced IBD model. The results are interesting in that MSCs </w:t>
      </w:r>
      <w:r w:rsidR="00C3099B" w:rsidRPr="00DA0326">
        <w:rPr>
          <w:rFonts w:ascii="Book Antiqua" w:hAnsi="Book Antiqua"/>
          <w:color w:val="000000"/>
          <w:sz w:val="24"/>
          <w:szCs w:val="24"/>
          <w:lang w:val="en-GB"/>
        </w:rPr>
        <w:t>did not</w:t>
      </w:r>
      <w:r w:rsidRPr="00DA0326">
        <w:rPr>
          <w:rFonts w:ascii="Book Antiqua" w:hAnsi="Book Antiqua"/>
          <w:color w:val="000000"/>
          <w:sz w:val="24"/>
          <w:szCs w:val="24"/>
          <w:lang w:val="en-GB"/>
        </w:rPr>
        <w:t xml:space="preserve"> exhibit </w:t>
      </w:r>
      <w:r w:rsidR="00C3099B" w:rsidRPr="00DA0326">
        <w:rPr>
          <w:rFonts w:ascii="Book Antiqua" w:hAnsi="Book Antiqua"/>
          <w:color w:val="000000"/>
          <w:sz w:val="24"/>
          <w:szCs w:val="24"/>
          <w:lang w:val="en-GB"/>
        </w:rPr>
        <w:t>the</w:t>
      </w:r>
      <w:r w:rsidRPr="00DA0326">
        <w:rPr>
          <w:rFonts w:ascii="Book Antiqua" w:hAnsi="Book Antiqua"/>
          <w:color w:val="000000"/>
          <w:sz w:val="24"/>
          <w:szCs w:val="24"/>
          <w:lang w:val="en-GB"/>
        </w:rPr>
        <w:t xml:space="preserve"> expected immunomodulatory functions in a chronic inflammatory environment. </w:t>
      </w:r>
    </w:p>
    <w:p w:rsidR="00BC5F0D" w:rsidRPr="00DA0326" w:rsidRDefault="00855678" w:rsidP="00DA0326">
      <w:pPr>
        <w:wordWrap/>
        <w:spacing w:line="360" w:lineRule="auto"/>
        <w:rPr>
          <w:rFonts w:ascii="Book Antiqua" w:eastAsia="BatangChe" w:hAnsi="Book Antiqua"/>
          <w:color w:val="000000"/>
          <w:sz w:val="24"/>
          <w:szCs w:val="24"/>
          <w:lang w:val="en-GB"/>
        </w:rPr>
      </w:pPr>
      <w:r w:rsidRPr="00DA0326">
        <w:rPr>
          <w:rFonts w:ascii="Book Antiqua" w:eastAsia="BatangChe" w:hAnsi="Book Antiqua"/>
          <w:b/>
          <w:color w:val="000000"/>
          <w:sz w:val="24"/>
          <w:szCs w:val="24"/>
          <w:lang w:val="en-GB"/>
        </w:rPr>
        <w:lastRenderedPageBreak/>
        <w:t>REFERENCES</w:t>
      </w:r>
      <w:bookmarkStart w:id="21" w:name="OLE_LINK73"/>
      <w:bookmarkStart w:id="22" w:name="OLE_LINK74"/>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1 </w:t>
      </w:r>
      <w:r w:rsidRPr="00DA0326">
        <w:rPr>
          <w:rFonts w:ascii="Book Antiqua" w:eastAsia="宋体" w:hAnsi="Book Antiqua" w:cs="宋体"/>
          <w:b/>
          <w:bCs/>
          <w:kern w:val="0"/>
          <w:sz w:val="24"/>
          <w:szCs w:val="24"/>
        </w:rPr>
        <w:t>Cho JH</w:t>
      </w:r>
      <w:r w:rsidRPr="00DA0326">
        <w:rPr>
          <w:rFonts w:ascii="Book Antiqua" w:eastAsia="宋体" w:hAnsi="Book Antiqua" w:cs="宋体"/>
          <w:kern w:val="0"/>
          <w:sz w:val="24"/>
          <w:szCs w:val="24"/>
        </w:rPr>
        <w:t>. The genetics and immunopathogenesis of inflammatory bowel disease. </w:t>
      </w:r>
      <w:r w:rsidRPr="00DA0326">
        <w:rPr>
          <w:rFonts w:ascii="Book Antiqua" w:eastAsia="宋体" w:hAnsi="Book Antiqua" w:cs="宋体"/>
          <w:i/>
          <w:iCs/>
          <w:kern w:val="0"/>
          <w:sz w:val="24"/>
          <w:szCs w:val="24"/>
        </w:rPr>
        <w:t>Nat Rev Immunol</w:t>
      </w:r>
      <w:r w:rsidRPr="00DA0326">
        <w:rPr>
          <w:rFonts w:ascii="Book Antiqua" w:eastAsia="宋体" w:hAnsi="Book Antiqua" w:cs="宋体"/>
          <w:kern w:val="0"/>
          <w:sz w:val="24"/>
          <w:szCs w:val="24"/>
        </w:rPr>
        <w:t> 2008; </w:t>
      </w:r>
      <w:r w:rsidRPr="00DA0326">
        <w:rPr>
          <w:rFonts w:ascii="Book Antiqua" w:eastAsia="宋体" w:hAnsi="Book Antiqua" w:cs="宋体"/>
          <w:b/>
          <w:bCs/>
          <w:kern w:val="0"/>
          <w:sz w:val="24"/>
          <w:szCs w:val="24"/>
        </w:rPr>
        <w:t>8</w:t>
      </w:r>
      <w:r w:rsidRPr="00DA0326">
        <w:rPr>
          <w:rFonts w:ascii="Book Antiqua" w:eastAsia="宋体" w:hAnsi="Book Antiqua" w:cs="宋体"/>
          <w:kern w:val="0"/>
          <w:sz w:val="24"/>
          <w:szCs w:val="24"/>
        </w:rPr>
        <w:t>: 458-466 [PMID: 18500230 DOI: 10.1038/nri2340]</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2 </w:t>
      </w:r>
      <w:r w:rsidRPr="00DA0326">
        <w:rPr>
          <w:rFonts w:ascii="Book Antiqua" w:eastAsia="宋体" w:hAnsi="Book Antiqua" w:cs="宋体"/>
          <w:b/>
          <w:bCs/>
          <w:kern w:val="0"/>
          <w:sz w:val="24"/>
          <w:szCs w:val="24"/>
        </w:rPr>
        <w:t>Xavier RJ</w:t>
      </w:r>
      <w:r w:rsidRPr="00DA0326">
        <w:rPr>
          <w:rFonts w:ascii="Book Antiqua" w:eastAsia="宋体" w:hAnsi="Book Antiqua" w:cs="宋体"/>
          <w:kern w:val="0"/>
          <w:sz w:val="24"/>
          <w:szCs w:val="24"/>
        </w:rPr>
        <w:t>, Podolsky DK. Unravelling the pathogenesis of inflammatory bowel disease. </w:t>
      </w:r>
      <w:r w:rsidRPr="00DA0326">
        <w:rPr>
          <w:rFonts w:ascii="Book Antiqua" w:eastAsia="宋体" w:hAnsi="Book Antiqua" w:cs="宋体"/>
          <w:i/>
          <w:iCs/>
          <w:kern w:val="0"/>
          <w:sz w:val="24"/>
          <w:szCs w:val="24"/>
        </w:rPr>
        <w:t>Nature</w:t>
      </w:r>
      <w:r w:rsidRPr="00DA0326">
        <w:rPr>
          <w:rFonts w:ascii="Book Antiqua" w:eastAsia="宋体" w:hAnsi="Book Antiqua" w:cs="宋体"/>
          <w:kern w:val="0"/>
          <w:sz w:val="24"/>
          <w:szCs w:val="24"/>
        </w:rPr>
        <w:t> 2007; </w:t>
      </w:r>
      <w:r w:rsidRPr="00DA0326">
        <w:rPr>
          <w:rFonts w:ascii="Book Antiqua" w:eastAsia="宋体" w:hAnsi="Book Antiqua" w:cs="宋体"/>
          <w:b/>
          <w:bCs/>
          <w:kern w:val="0"/>
          <w:sz w:val="24"/>
          <w:szCs w:val="24"/>
        </w:rPr>
        <w:t>448</w:t>
      </w:r>
      <w:r w:rsidRPr="00DA0326">
        <w:rPr>
          <w:rFonts w:ascii="Book Antiqua" w:eastAsia="宋体" w:hAnsi="Book Antiqua" w:cs="宋体"/>
          <w:kern w:val="0"/>
          <w:sz w:val="24"/>
          <w:szCs w:val="24"/>
        </w:rPr>
        <w:t>: 427-434 [PMID: 17653185 DOI: 10.1038/nature06005]</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3 </w:t>
      </w:r>
      <w:r w:rsidRPr="00DA0326">
        <w:rPr>
          <w:rFonts w:ascii="Book Antiqua" w:eastAsia="宋体" w:hAnsi="Book Antiqua" w:cs="宋体"/>
          <w:b/>
          <w:bCs/>
          <w:kern w:val="0"/>
          <w:sz w:val="24"/>
          <w:szCs w:val="24"/>
        </w:rPr>
        <w:t>Dexter TM</w:t>
      </w:r>
      <w:r w:rsidRPr="00DA0326">
        <w:rPr>
          <w:rFonts w:ascii="Book Antiqua" w:eastAsia="宋体" w:hAnsi="Book Antiqua" w:cs="宋体"/>
          <w:kern w:val="0"/>
          <w:sz w:val="24"/>
          <w:szCs w:val="24"/>
        </w:rPr>
        <w:t>, Spooncer E, Schofield R, Lord BI, Simmons P. Haemopoietic stem cells and the problem of self-renewal. </w:t>
      </w:r>
      <w:r w:rsidRPr="00DA0326">
        <w:rPr>
          <w:rFonts w:ascii="Book Antiqua" w:eastAsia="宋体" w:hAnsi="Book Antiqua" w:cs="宋体"/>
          <w:i/>
          <w:iCs/>
          <w:kern w:val="0"/>
          <w:sz w:val="24"/>
          <w:szCs w:val="24"/>
        </w:rPr>
        <w:t>Blood Cells</w:t>
      </w:r>
      <w:r w:rsidRPr="00DA0326">
        <w:rPr>
          <w:rFonts w:ascii="Book Antiqua" w:eastAsia="宋体" w:hAnsi="Book Antiqua" w:cs="宋体"/>
          <w:kern w:val="0"/>
          <w:sz w:val="24"/>
          <w:szCs w:val="24"/>
        </w:rPr>
        <w:t> 1984; </w:t>
      </w:r>
      <w:r w:rsidRPr="00DA0326">
        <w:rPr>
          <w:rFonts w:ascii="Book Antiqua" w:eastAsia="宋体" w:hAnsi="Book Antiqua" w:cs="宋体"/>
          <w:b/>
          <w:bCs/>
          <w:kern w:val="0"/>
          <w:sz w:val="24"/>
          <w:szCs w:val="24"/>
        </w:rPr>
        <w:t>10</w:t>
      </w:r>
      <w:r w:rsidRPr="00DA0326">
        <w:rPr>
          <w:rFonts w:ascii="Book Antiqua" w:eastAsia="宋体" w:hAnsi="Book Antiqua" w:cs="宋体"/>
          <w:kern w:val="0"/>
          <w:sz w:val="24"/>
          <w:szCs w:val="24"/>
        </w:rPr>
        <w:t>: 315-339 [PMID: 6543654]</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4 </w:t>
      </w:r>
      <w:r w:rsidRPr="00DA0326">
        <w:rPr>
          <w:rFonts w:ascii="Book Antiqua" w:eastAsia="宋体" w:hAnsi="Book Antiqua" w:cs="宋体"/>
          <w:b/>
          <w:bCs/>
          <w:kern w:val="0"/>
          <w:sz w:val="24"/>
          <w:szCs w:val="24"/>
        </w:rPr>
        <w:t>Imaeda T</w:t>
      </w:r>
      <w:r w:rsidRPr="00DA0326">
        <w:rPr>
          <w:rFonts w:ascii="Book Antiqua" w:eastAsia="宋体" w:hAnsi="Book Antiqua" w:cs="宋体"/>
          <w:kern w:val="0"/>
          <w:sz w:val="24"/>
          <w:szCs w:val="24"/>
        </w:rPr>
        <w:t>. Ultrastructure of L-phase variants isolated from a culture of Mycobacterium phlei. </w:t>
      </w:r>
      <w:r w:rsidRPr="00DA0326">
        <w:rPr>
          <w:rFonts w:ascii="Book Antiqua" w:eastAsia="宋体" w:hAnsi="Book Antiqua" w:cs="宋体"/>
          <w:i/>
          <w:iCs/>
          <w:kern w:val="0"/>
          <w:sz w:val="24"/>
          <w:szCs w:val="24"/>
        </w:rPr>
        <w:t>J Med Microbiol</w:t>
      </w:r>
      <w:r w:rsidRPr="00DA0326">
        <w:rPr>
          <w:rFonts w:ascii="Book Antiqua" w:eastAsia="宋体" w:hAnsi="Book Antiqua" w:cs="宋体"/>
          <w:kern w:val="0"/>
          <w:sz w:val="24"/>
          <w:szCs w:val="24"/>
        </w:rPr>
        <w:t> 1975; </w:t>
      </w:r>
      <w:r w:rsidRPr="00DA0326">
        <w:rPr>
          <w:rFonts w:ascii="Book Antiqua" w:eastAsia="宋体" w:hAnsi="Book Antiqua" w:cs="宋体"/>
          <w:b/>
          <w:bCs/>
          <w:kern w:val="0"/>
          <w:sz w:val="24"/>
          <w:szCs w:val="24"/>
        </w:rPr>
        <w:t>8</w:t>
      </w:r>
      <w:r w:rsidRPr="00DA0326">
        <w:rPr>
          <w:rFonts w:ascii="Book Antiqua" w:eastAsia="宋体" w:hAnsi="Book Antiqua" w:cs="宋体"/>
          <w:kern w:val="0"/>
          <w:sz w:val="24"/>
          <w:szCs w:val="24"/>
        </w:rPr>
        <w:t>: 389-395 [PMID: 1177288]</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5 </w:t>
      </w:r>
      <w:r w:rsidRPr="00DA0326">
        <w:rPr>
          <w:rFonts w:ascii="Book Antiqua" w:eastAsia="宋体" w:hAnsi="Book Antiqua" w:cs="宋体"/>
          <w:b/>
          <w:bCs/>
          <w:kern w:val="0"/>
          <w:sz w:val="24"/>
          <w:szCs w:val="24"/>
        </w:rPr>
        <w:t>Phinney DG</w:t>
      </w:r>
      <w:r w:rsidRPr="00DA0326">
        <w:rPr>
          <w:rFonts w:ascii="Book Antiqua" w:eastAsia="宋体" w:hAnsi="Book Antiqua" w:cs="宋体"/>
          <w:kern w:val="0"/>
          <w:sz w:val="24"/>
          <w:szCs w:val="24"/>
        </w:rPr>
        <w:t>, Prockop DJ. Concise review: mesenchymal stem/multipotent stromal cells: the state of transdifferentiation and modes of tissue repair--current views. </w:t>
      </w:r>
      <w:r w:rsidRPr="00DA0326">
        <w:rPr>
          <w:rFonts w:ascii="Book Antiqua" w:eastAsia="宋体" w:hAnsi="Book Antiqua" w:cs="宋体"/>
          <w:i/>
          <w:iCs/>
          <w:kern w:val="0"/>
          <w:sz w:val="24"/>
          <w:szCs w:val="24"/>
        </w:rPr>
        <w:t>Stem Cells</w:t>
      </w:r>
      <w:r w:rsidRPr="00DA0326">
        <w:rPr>
          <w:rFonts w:ascii="Book Antiqua" w:eastAsia="宋体" w:hAnsi="Book Antiqua" w:cs="宋体"/>
          <w:kern w:val="0"/>
          <w:sz w:val="24"/>
          <w:szCs w:val="24"/>
        </w:rPr>
        <w:t> 2007; </w:t>
      </w:r>
      <w:r w:rsidRPr="00DA0326">
        <w:rPr>
          <w:rFonts w:ascii="Book Antiqua" w:eastAsia="宋体" w:hAnsi="Book Antiqua" w:cs="宋体"/>
          <w:b/>
          <w:bCs/>
          <w:kern w:val="0"/>
          <w:sz w:val="24"/>
          <w:szCs w:val="24"/>
        </w:rPr>
        <w:t>25</w:t>
      </w:r>
      <w:r w:rsidRPr="00DA0326">
        <w:rPr>
          <w:rFonts w:ascii="Book Antiqua" w:eastAsia="宋体" w:hAnsi="Book Antiqua" w:cs="宋体"/>
          <w:kern w:val="0"/>
          <w:sz w:val="24"/>
          <w:szCs w:val="24"/>
        </w:rPr>
        <w:t>: 2896-2902 [PMID: 17901396 DOI: 10.1634/stemcells.2007-0637]</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6 </w:t>
      </w:r>
      <w:r w:rsidRPr="00DA0326">
        <w:rPr>
          <w:rFonts w:ascii="Book Antiqua" w:eastAsia="宋体" w:hAnsi="Book Antiqua" w:cs="宋体"/>
          <w:b/>
          <w:bCs/>
          <w:kern w:val="0"/>
          <w:sz w:val="24"/>
          <w:szCs w:val="24"/>
        </w:rPr>
        <w:t>Pittenger MF</w:t>
      </w:r>
      <w:r w:rsidRPr="00DA0326">
        <w:rPr>
          <w:rFonts w:ascii="Book Antiqua" w:eastAsia="宋体" w:hAnsi="Book Antiqua" w:cs="宋体"/>
          <w:kern w:val="0"/>
          <w:sz w:val="24"/>
          <w:szCs w:val="24"/>
        </w:rPr>
        <w:t>, Mackay AM, Beck SC, Jaiswal RK, Douglas R, Mosca JD, Moorman MA, Simonetti DW, Craig S, Marshak DR. Multilineage potential of adult human mesenchymal stem cells. </w:t>
      </w:r>
      <w:r w:rsidRPr="00DA0326">
        <w:rPr>
          <w:rFonts w:ascii="Book Antiqua" w:eastAsia="宋体" w:hAnsi="Book Antiqua" w:cs="宋体"/>
          <w:i/>
          <w:iCs/>
          <w:kern w:val="0"/>
          <w:sz w:val="24"/>
          <w:szCs w:val="24"/>
        </w:rPr>
        <w:t>Science</w:t>
      </w:r>
      <w:r w:rsidRPr="00DA0326">
        <w:rPr>
          <w:rFonts w:ascii="Book Antiqua" w:eastAsia="宋体" w:hAnsi="Book Antiqua" w:cs="宋体"/>
          <w:kern w:val="0"/>
          <w:sz w:val="24"/>
          <w:szCs w:val="24"/>
        </w:rPr>
        <w:t> 1999; </w:t>
      </w:r>
      <w:r w:rsidRPr="00DA0326">
        <w:rPr>
          <w:rFonts w:ascii="Book Antiqua" w:eastAsia="宋体" w:hAnsi="Book Antiqua" w:cs="宋体"/>
          <w:b/>
          <w:bCs/>
          <w:kern w:val="0"/>
          <w:sz w:val="24"/>
          <w:szCs w:val="24"/>
        </w:rPr>
        <w:t>284</w:t>
      </w:r>
      <w:r w:rsidRPr="00DA0326">
        <w:rPr>
          <w:rFonts w:ascii="Book Antiqua" w:eastAsia="宋体" w:hAnsi="Book Antiqua" w:cs="宋体"/>
          <w:kern w:val="0"/>
          <w:sz w:val="24"/>
          <w:szCs w:val="24"/>
        </w:rPr>
        <w:t>: 143-147 [PMID: 10102814]</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7 </w:t>
      </w:r>
      <w:r w:rsidRPr="00DA0326">
        <w:rPr>
          <w:rFonts w:ascii="Book Antiqua" w:eastAsia="宋体" w:hAnsi="Book Antiqua" w:cs="宋体"/>
          <w:b/>
          <w:bCs/>
          <w:kern w:val="0"/>
          <w:sz w:val="24"/>
          <w:szCs w:val="24"/>
        </w:rPr>
        <w:t>Sanchez-Ramos J</w:t>
      </w:r>
      <w:r w:rsidRPr="00DA0326">
        <w:rPr>
          <w:rFonts w:ascii="Book Antiqua" w:eastAsia="宋体" w:hAnsi="Book Antiqua" w:cs="宋体"/>
          <w:kern w:val="0"/>
          <w:sz w:val="24"/>
          <w:szCs w:val="24"/>
        </w:rPr>
        <w:t>, Song S, Cardozo-Pelaez F, Hazzi C, Stedeford T, Willing A, Freeman TB, Saporta S, Janssen W, Patel N, Cooper DR, Sanberg PR. Adult bone marrow stromal cells differentiate into neural cells in vitro. </w:t>
      </w:r>
      <w:r w:rsidRPr="00DA0326">
        <w:rPr>
          <w:rFonts w:ascii="Book Antiqua" w:eastAsia="宋体" w:hAnsi="Book Antiqua" w:cs="宋体"/>
          <w:i/>
          <w:iCs/>
          <w:kern w:val="0"/>
          <w:sz w:val="24"/>
          <w:szCs w:val="24"/>
        </w:rPr>
        <w:t>Exp Neurol</w:t>
      </w:r>
      <w:r w:rsidRPr="00DA0326">
        <w:rPr>
          <w:rFonts w:ascii="Book Antiqua" w:eastAsia="宋体" w:hAnsi="Book Antiqua" w:cs="宋体"/>
          <w:kern w:val="0"/>
          <w:sz w:val="24"/>
          <w:szCs w:val="24"/>
        </w:rPr>
        <w:t> 2000; </w:t>
      </w:r>
      <w:r w:rsidRPr="00DA0326">
        <w:rPr>
          <w:rFonts w:ascii="Book Antiqua" w:eastAsia="宋体" w:hAnsi="Book Antiqua" w:cs="宋体"/>
          <w:b/>
          <w:bCs/>
          <w:kern w:val="0"/>
          <w:sz w:val="24"/>
          <w:szCs w:val="24"/>
        </w:rPr>
        <w:t>164</w:t>
      </w:r>
      <w:r w:rsidRPr="00DA0326">
        <w:rPr>
          <w:rFonts w:ascii="Book Antiqua" w:eastAsia="宋体" w:hAnsi="Book Antiqua" w:cs="宋体"/>
          <w:kern w:val="0"/>
          <w:sz w:val="24"/>
          <w:szCs w:val="24"/>
        </w:rPr>
        <w:t>: 247-256 [PMID: 10915564 DOI: 10.1006/exnr.2000.7389]</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8 </w:t>
      </w:r>
      <w:r w:rsidRPr="00DA0326">
        <w:rPr>
          <w:rFonts w:ascii="Book Antiqua" w:eastAsia="宋体" w:hAnsi="Book Antiqua" w:cs="宋体"/>
          <w:b/>
          <w:bCs/>
          <w:kern w:val="0"/>
          <w:sz w:val="24"/>
          <w:szCs w:val="24"/>
        </w:rPr>
        <w:t>Singer NG</w:t>
      </w:r>
      <w:r w:rsidRPr="00DA0326">
        <w:rPr>
          <w:rFonts w:ascii="Book Antiqua" w:eastAsia="宋体" w:hAnsi="Book Antiqua" w:cs="宋体"/>
          <w:kern w:val="0"/>
          <w:sz w:val="24"/>
          <w:szCs w:val="24"/>
        </w:rPr>
        <w:t>, Caplan AI. Mesenchymal stem cells: mechanisms of inflammation. </w:t>
      </w:r>
      <w:r w:rsidRPr="00DA0326">
        <w:rPr>
          <w:rFonts w:ascii="Book Antiqua" w:eastAsia="宋体" w:hAnsi="Book Antiqua" w:cs="宋体"/>
          <w:i/>
          <w:iCs/>
          <w:kern w:val="0"/>
          <w:sz w:val="24"/>
          <w:szCs w:val="24"/>
        </w:rPr>
        <w:t>Annu Rev Pathol</w:t>
      </w:r>
      <w:r w:rsidRPr="00DA0326">
        <w:rPr>
          <w:rFonts w:ascii="Book Antiqua" w:eastAsia="宋体" w:hAnsi="Book Antiqua" w:cs="宋体"/>
          <w:kern w:val="0"/>
          <w:sz w:val="24"/>
          <w:szCs w:val="24"/>
        </w:rPr>
        <w:t> 2011; </w:t>
      </w:r>
      <w:r w:rsidRPr="00DA0326">
        <w:rPr>
          <w:rFonts w:ascii="Book Antiqua" w:eastAsia="宋体" w:hAnsi="Book Antiqua" w:cs="宋体"/>
          <w:b/>
          <w:bCs/>
          <w:kern w:val="0"/>
          <w:sz w:val="24"/>
          <w:szCs w:val="24"/>
        </w:rPr>
        <w:t>6</w:t>
      </w:r>
      <w:r w:rsidRPr="00DA0326">
        <w:rPr>
          <w:rFonts w:ascii="Book Antiqua" w:eastAsia="宋体" w:hAnsi="Book Antiqua" w:cs="宋体"/>
          <w:kern w:val="0"/>
          <w:sz w:val="24"/>
          <w:szCs w:val="24"/>
        </w:rPr>
        <w:t>: 457-478 [PMID: 21073342 DOI: 10.1146/annurev-pathol-011110-130230]</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9 </w:t>
      </w:r>
      <w:r w:rsidRPr="00DA0326">
        <w:rPr>
          <w:rFonts w:ascii="Book Antiqua" w:eastAsia="宋体" w:hAnsi="Book Antiqua" w:cs="宋体"/>
          <w:b/>
          <w:bCs/>
          <w:kern w:val="0"/>
          <w:sz w:val="24"/>
          <w:szCs w:val="24"/>
        </w:rPr>
        <w:t>Ko IK</w:t>
      </w:r>
      <w:r w:rsidRPr="00DA0326">
        <w:rPr>
          <w:rFonts w:ascii="Book Antiqua" w:eastAsia="宋体" w:hAnsi="Book Antiqua" w:cs="宋体"/>
          <w:kern w:val="0"/>
          <w:sz w:val="24"/>
          <w:szCs w:val="24"/>
        </w:rPr>
        <w:t>, Kim BG, Awadallah A, Mikulan J, Lin P, Letterio JJ, Dennis JE. Targeting improves MSC treatment of inflammatory bowel disease. </w:t>
      </w:r>
      <w:r w:rsidRPr="00DA0326">
        <w:rPr>
          <w:rFonts w:ascii="Book Antiqua" w:eastAsia="宋体" w:hAnsi="Book Antiqua" w:cs="宋体"/>
          <w:i/>
          <w:iCs/>
          <w:kern w:val="0"/>
          <w:sz w:val="24"/>
          <w:szCs w:val="24"/>
        </w:rPr>
        <w:t>Mol Ther</w:t>
      </w:r>
      <w:r w:rsidRPr="00DA0326">
        <w:rPr>
          <w:rFonts w:ascii="Book Antiqua" w:eastAsia="宋体" w:hAnsi="Book Antiqua" w:cs="宋体"/>
          <w:kern w:val="0"/>
          <w:sz w:val="24"/>
          <w:szCs w:val="24"/>
        </w:rPr>
        <w:t> 2010; </w:t>
      </w:r>
      <w:r w:rsidRPr="00DA0326">
        <w:rPr>
          <w:rFonts w:ascii="Book Antiqua" w:eastAsia="宋体" w:hAnsi="Book Antiqua" w:cs="宋体"/>
          <w:b/>
          <w:bCs/>
          <w:kern w:val="0"/>
          <w:sz w:val="24"/>
          <w:szCs w:val="24"/>
        </w:rPr>
        <w:t>18</w:t>
      </w:r>
      <w:r w:rsidRPr="00DA0326">
        <w:rPr>
          <w:rFonts w:ascii="Book Antiqua" w:eastAsia="宋体" w:hAnsi="Book Antiqua" w:cs="宋体"/>
          <w:kern w:val="0"/>
          <w:sz w:val="24"/>
          <w:szCs w:val="24"/>
        </w:rPr>
        <w:t>: 1365-1372 [PMID: 20389289 DOI: 10.1038/mt.2010.54]</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10 </w:t>
      </w:r>
      <w:r w:rsidRPr="00DA0326">
        <w:rPr>
          <w:rFonts w:ascii="Book Antiqua" w:eastAsia="宋体" w:hAnsi="Book Antiqua" w:cs="宋体"/>
          <w:b/>
          <w:bCs/>
          <w:kern w:val="0"/>
          <w:sz w:val="24"/>
          <w:szCs w:val="24"/>
        </w:rPr>
        <w:t>He XW</w:t>
      </w:r>
      <w:r w:rsidRPr="00DA0326">
        <w:rPr>
          <w:rFonts w:ascii="Book Antiqua" w:eastAsia="宋体" w:hAnsi="Book Antiqua" w:cs="宋体"/>
          <w:kern w:val="0"/>
          <w:sz w:val="24"/>
          <w:szCs w:val="24"/>
        </w:rPr>
        <w:t>, He XS, Lian L, Wu XJ, Lan P. Systemic infusion of bone marrow-derived mesenchymal stem cells for treatment of experimental colitis in mice. </w:t>
      </w:r>
      <w:r w:rsidRPr="00DA0326">
        <w:rPr>
          <w:rFonts w:ascii="Book Antiqua" w:eastAsia="宋体" w:hAnsi="Book Antiqua" w:cs="宋体"/>
          <w:i/>
          <w:iCs/>
          <w:kern w:val="0"/>
          <w:sz w:val="24"/>
          <w:szCs w:val="24"/>
        </w:rPr>
        <w:t>Dig Dis Sci</w:t>
      </w:r>
      <w:r w:rsidRPr="00DA0326">
        <w:rPr>
          <w:rFonts w:ascii="Book Antiqua" w:eastAsia="宋体" w:hAnsi="Book Antiqua" w:cs="宋体"/>
          <w:kern w:val="0"/>
          <w:sz w:val="24"/>
          <w:szCs w:val="24"/>
        </w:rPr>
        <w:t> 2012; </w:t>
      </w:r>
      <w:r w:rsidRPr="00DA0326">
        <w:rPr>
          <w:rFonts w:ascii="Book Antiqua" w:eastAsia="宋体" w:hAnsi="Book Antiqua" w:cs="宋体"/>
          <w:b/>
          <w:bCs/>
          <w:kern w:val="0"/>
          <w:sz w:val="24"/>
          <w:szCs w:val="24"/>
        </w:rPr>
        <w:t>57</w:t>
      </w:r>
      <w:r w:rsidRPr="00DA0326">
        <w:rPr>
          <w:rFonts w:ascii="Book Antiqua" w:eastAsia="宋体" w:hAnsi="Book Antiqua" w:cs="宋体"/>
          <w:kern w:val="0"/>
          <w:sz w:val="24"/>
          <w:szCs w:val="24"/>
        </w:rPr>
        <w:t>: 3136-3144 [PMID: 22752635 DOI: 10.1007/s10620-012-2290-5]</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lastRenderedPageBreak/>
        <w:t>11 </w:t>
      </w:r>
      <w:r w:rsidRPr="00DA0326">
        <w:rPr>
          <w:rFonts w:ascii="Book Antiqua" w:eastAsia="宋体" w:hAnsi="Book Antiqua" w:cs="宋体"/>
          <w:b/>
          <w:bCs/>
          <w:kern w:val="0"/>
          <w:sz w:val="24"/>
          <w:szCs w:val="24"/>
        </w:rPr>
        <w:t>Kim DJ</w:t>
      </w:r>
      <w:r w:rsidRPr="00DA0326">
        <w:rPr>
          <w:rFonts w:ascii="Book Antiqua" w:eastAsia="宋体" w:hAnsi="Book Antiqua" w:cs="宋体"/>
          <w:kern w:val="0"/>
          <w:sz w:val="24"/>
          <w:szCs w:val="24"/>
        </w:rPr>
        <w:t>, Kim KS, Song MY, Seo SH, Kim SJ, Yang BG, Jang MH, Sung YC. Delivery of IL-12p40 ameliorates DSS-induced colitis by suppressing IL-17A expression and inflammation in the intestinal mucosa. </w:t>
      </w:r>
      <w:r w:rsidRPr="00DA0326">
        <w:rPr>
          <w:rFonts w:ascii="Book Antiqua" w:eastAsia="宋体" w:hAnsi="Book Antiqua" w:cs="宋体"/>
          <w:i/>
          <w:iCs/>
          <w:kern w:val="0"/>
          <w:sz w:val="24"/>
          <w:szCs w:val="24"/>
        </w:rPr>
        <w:t>Clin Immunol</w:t>
      </w:r>
      <w:r w:rsidRPr="00DA0326">
        <w:rPr>
          <w:rFonts w:ascii="Book Antiqua" w:eastAsia="宋体" w:hAnsi="Book Antiqua" w:cs="宋体"/>
          <w:kern w:val="0"/>
          <w:sz w:val="24"/>
          <w:szCs w:val="24"/>
        </w:rPr>
        <w:t> 2012; </w:t>
      </w:r>
      <w:r w:rsidRPr="00DA0326">
        <w:rPr>
          <w:rFonts w:ascii="Book Antiqua" w:eastAsia="宋体" w:hAnsi="Book Antiqua" w:cs="宋体"/>
          <w:b/>
          <w:bCs/>
          <w:kern w:val="0"/>
          <w:sz w:val="24"/>
          <w:szCs w:val="24"/>
        </w:rPr>
        <w:t>144</w:t>
      </w:r>
      <w:r w:rsidRPr="00DA0326">
        <w:rPr>
          <w:rFonts w:ascii="Book Antiqua" w:eastAsia="宋体" w:hAnsi="Book Antiqua" w:cs="宋体"/>
          <w:kern w:val="0"/>
          <w:sz w:val="24"/>
          <w:szCs w:val="24"/>
        </w:rPr>
        <w:t>: 190-199 [PMID: 22836084 DOI: 10.1016/j.clim.2012.06.009]</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12 </w:t>
      </w:r>
      <w:r w:rsidRPr="00DA0326">
        <w:rPr>
          <w:rFonts w:ascii="Book Antiqua" w:eastAsia="宋体" w:hAnsi="Book Antiqua" w:cs="宋体"/>
          <w:b/>
          <w:bCs/>
          <w:kern w:val="0"/>
          <w:sz w:val="24"/>
          <w:szCs w:val="24"/>
        </w:rPr>
        <w:t>Parekkadan B</w:t>
      </w:r>
      <w:r w:rsidRPr="00DA0326">
        <w:rPr>
          <w:rFonts w:ascii="Book Antiqua" w:eastAsia="宋体" w:hAnsi="Book Antiqua" w:cs="宋体"/>
          <w:kern w:val="0"/>
          <w:sz w:val="24"/>
          <w:szCs w:val="24"/>
        </w:rPr>
        <w:t>, Fletcher AL, Li M, Tjota MY, Bellemare-Pelletier A, Milwid JM, Lee JW, Yarmush ML, Turley SJ. Aire controls mesenchymal stem cell-mediated suppression in chronic colitis. </w:t>
      </w:r>
      <w:r w:rsidRPr="00DA0326">
        <w:rPr>
          <w:rFonts w:ascii="Book Antiqua" w:eastAsia="宋体" w:hAnsi="Book Antiqua" w:cs="宋体"/>
          <w:i/>
          <w:iCs/>
          <w:kern w:val="0"/>
          <w:sz w:val="24"/>
          <w:szCs w:val="24"/>
        </w:rPr>
        <w:t>Mol Ther</w:t>
      </w:r>
      <w:r w:rsidRPr="00DA0326">
        <w:rPr>
          <w:rFonts w:ascii="Book Antiqua" w:eastAsia="宋体" w:hAnsi="Book Antiqua" w:cs="宋体"/>
          <w:kern w:val="0"/>
          <w:sz w:val="24"/>
          <w:szCs w:val="24"/>
        </w:rPr>
        <w:t> 2012; </w:t>
      </w:r>
      <w:r w:rsidRPr="00DA0326">
        <w:rPr>
          <w:rFonts w:ascii="Book Antiqua" w:eastAsia="宋体" w:hAnsi="Book Antiqua" w:cs="宋体"/>
          <w:b/>
          <w:bCs/>
          <w:kern w:val="0"/>
          <w:sz w:val="24"/>
          <w:szCs w:val="24"/>
        </w:rPr>
        <w:t>20</w:t>
      </w:r>
      <w:r w:rsidRPr="00DA0326">
        <w:rPr>
          <w:rFonts w:ascii="Book Antiqua" w:eastAsia="宋体" w:hAnsi="Book Antiqua" w:cs="宋体"/>
          <w:kern w:val="0"/>
          <w:sz w:val="24"/>
          <w:szCs w:val="24"/>
        </w:rPr>
        <w:t>: 178-186 [PMID: 21952165 DOI: 10.1038/mt.2011.192]</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13 </w:t>
      </w:r>
      <w:r w:rsidRPr="00DA0326">
        <w:rPr>
          <w:rFonts w:ascii="Book Antiqua" w:eastAsia="宋体" w:hAnsi="Book Antiqua" w:cs="宋体"/>
          <w:b/>
          <w:bCs/>
          <w:kern w:val="0"/>
          <w:sz w:val="24"/>
          <w:szCs w:val="24"/>
        </w:rPr>
        <w:t>Cho YB</w:t>
      </w:r>
      <w:r w:rsidRPr="00DA0326">
        <w:rPr>
          <w:rFonts w:ascii="Book Antiqua" w:eastAsia="宋体" w:hAnsi="Book Antiqua" w:cs="宋体"/>
          <w:kern w:val="0"/>
          <w:sz w:val="24"/>
          <w:szCs w:val="24"/>
        </w:rPr>
        <w:t>, Lee WY, Park KJ, Kim M, Yoo HW, Yu CS. Autologous adipose tissue-derived stem cells for the treatment of Crohn's fistula: a phase I clinical study. </w:t>
      </w:r>
      <w:r w:rsidRPr="00DA0326">
        <w:rPr>
          <w:rFonts w:ascii="Book Antiqua" w:eastAsia="宋体" w:hAnsi="Book Antiqua" w:cs="宋体"/>
          <w:i/>
          <w:iCs/>
          <w:kern w:val="0"/>
          <w:sz w:val="24"/>
          <w:szCs w:val="24"/>
        </w:rPr>
        <w:t>Cell Transplant</w:t>
      </w:r>
      <w:r w:rsidRPr="00DA0326">
        <w:rPr>
          <w:rFonts w:ascii="Book Antiqua" w:eastAsia="宋体" w:hAnsi="Book Antiqua" w:cs="宋体"/>
          <w:kern w:val="0"/>
          <w:sz w:val="24"/>
          <w:szCs w:val="24"/>
        </w:rPr>
        <w:t> 2013; </w:t>
      </w:r>
      <w:r w:rsidRPr="00DA0326">
        <w:rPr>
          <w:rFonts w:ascii="Book Antiqua" w:eastAsia="宋体" w:hAnsi="Book Antiqua" w:cs="宋体"/>
          <w:b/>
          <w:bCs/>
          <w:kern w:val="0"/>
          <w:sz w:val="24"/>
          <w:szCs w:val="24"/>
        </w:rPr>
        <w:t>22</w:t>
      </w:r>
      <w:r w:rsidRPr="00DA0326">
        <w:rPr>
          <w:rFonts w:ascii="Book Antiqua" w:eastAsia="宋体" w:hAnsi="Book Antiqua" w:cs="宋体"/>
          <w:kern w:val="0"/>
          <w:sz w:val="24"/>
          <w:szCs w:val="24"/>
        </w:rPr>
        <w:t>: 279-285 [PMID: 23006344 DOI: 10.3727/096368912X656045]</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14 </w:t>
      </w:r>
      <w:r w:rsidRPr="00DA0326">
        <w:rPr>
          <w:rFonts w:ascii="Book Antiqua" w:eastAsia="宋体" w:hAnsi="Book Antiqua" w:cs="宋体"/>
          <w:b/>
          <w:bCs/>
          <w:kern w:val="0"/>
          <w:sz w:val="24"/>
          <w:szCs w:val="24"/>
        </w:rPr>
        <w:t>Ciccocioppo R</w:t>
      </w:r>
      <w:r w:rsidRPr="00DA0326">
        <w:rPr>
          <w:rFonts w:ascii="Book Antiqua" w:eastAsia="宋体" w:hAnsi="Book Antiqua" w:cs="宋体"/>
          <w:kern w:val="0"/>
          <w:sz w:val="24"/>
          <w:szCs w:val="24"/>
        </w:rPr>
        <w:t>, Bernardo ME, Sgarella A, Maccario R, Avanzini MA, Ubezio C, Minelli A, Alvisi C, Vanoli A, Calliada F, Dionigi P, Perotti C, Locatelli F, Corazza GR. Autologous bone marrow-derived mesenchymal stromal cells in the treatment of fistulising Crohn's disease. </w:t>
      </w:r>
      <w:r w:rsidRPr="00DA0326">
        <w:rPr>
          <w:rFonts w:ascii="Book Antiqua" w:eastAsia="宋体" w:hAnsi="Book Antiqua" w:cs="宋体"/>
          <w:i/>
          <w:iCs/>
          <w:kern w:val="0"/>
          <w:sz w:val="24"/>
          <w:szCs w:val="24"/>
        </w:rPr>
        <w:t>Gut</w:t>
      </w:r>
      <w:r w:rsidRPr="00DA0326">
        <w:rPr>
          <w:rFonts w:ascii="Book Antiqua" w:eastAsia="宋体" w:hAnsi="Book Antiqua" w:cs="宋体"/>
          <w:kern w:val="0"/>
          <w:sz w:val="24"/>
          <w:szCs w:val="24"/>
        </w:rPr>
        <w:t> 2011; </w:t>
      </w:r>
      <w:r w:rsidRPr="00DA0326">
        <w:rPr>
          <w:rFonts w:ascii="Book Antiqua" w:eastAsia="宋体" w:hAnsi="Book Antiqua" w:cs="宋体"/>
          <w:b/>
          <w:bCs/>
          <w:kern w:val="0"/>
          <w:sz w:val="24"/>
          <w:szCs w:val="24"/>
        </w:rPr>
        <w:t>60</w:t>
      </w:r>
      <w:r w:rsidRPr="00DA0326">
        <w:rPr>
          <w:rFonts w:ascii="Book Antiqua" w:eastAsia="宋体" w:hAnsi="Book Antiqua" w:cs="宋体"/>
          <w:kern w:val="0"/>
          <w:sz w:val="24"/>
          <w:szCs w:val="24"/>
        </w:rPr>
        <w:t>: 788-798 [PMID: 21257987 DOI: 10.1136/gut.2010.214841]</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15 </w:t>
      </w:r>
      <w:r w:rsidRPr="00DA0326">
        <w:rPr>
          <w:rFonts w:ascii="Book Antiqua" w:eastAsia="宋体" w:hAnsi="Book Antiqua" w:cs="宋体"/>
          <w:b/>
          <w:bCs/>
          <w:kern w:val="0"/>
          <w:sz w:val="24"/>
          <w:szCs w:val="24"/>
        </w:rPr>
        <w:t>de la Portilla F</w:t>
      </w:r>
      <w:r w:rsidRPr="00DA0326">
        <w:rPr>
          <w:rFonts w:ascii="Book Antiqua" w:eastAsia="宋体" w:hAnsi="Book Antiqua" w:cs="宋体"/>
          <w:kern w:val="0"/>
          <w:sz w:val="24"/>
          <w:szCs w:val="24"/>
        </w:rPr>
        <w:t>, Alba F, García-Olmo D, Herrerías JM, González FX, Galindo A. Expanded allogeneic adipose-derived stem cells (eASCs) for the treatment of complex perianal fistula in Crohn's disease: results from a multicenter phase I/IIa clinical trial. </w:t>
      </w:r>
      <w:r w:rsidRPr="00DA0326">
        <w:rPr>
          <w:rFonts w:ascii="Book Antiqua" w:eastAsia="宋体" w:hAnsi="Book Antiqua" w:cs="宋体"/>
          <w:i/>
          <w:iCs/>
          <w:kern w:val="0"/>
          <w:sz w:val="24"/>
          <w:szCs w:val="24"/>
        </w:rPr>
        <w:t>Int J Colorectal Dis</w:t>
      </w:r>
      <w:r w:rsidRPr="00DA0326">
        <w:rPr>
          <w:rFonts w:ascii="Book Antiqua" w:eastAsia="宋体" w:hAnsi="Book Antiqua" w:cs="宋体"/>
          <w:kern w:val="0"/>
          <w:sz w:val="24"/>
          <w:szCs w:val="24"/>
        </w:rPr>
        <w:t> 2013; </w:t>
      </w:r>
      <w:r w:rsidRPr="00DA0326">
        <w:rPr>
          <w:rFonts w:ascii="Book Antiqua" w:eastAsia="宋体" w:hAnsi="Book Antiqua" w:cs="宋体"/>
          <w:b/>
          <w:bCs/>
          <w:kern w:val="0"/>
          <w:sz w:val="24"/>
          <w:szCs w:val="24"/>
        </w:rPr>
        <w:t>28</w:t>
      </w:r>
      <w:r w:rsidRPr="00DA0326">
        <w:rPr>
          <w:rFonts w:ascii="Book Antiqua" w:eastAsia="宋体" w:hAnsi="Book Antiqua" w:cs="宋体"/>
          <w:kern w:val="0"/>
          <w:sz w:val="24"/>
          <w:szCs w:val="24"/>
        </w:rPr>
        <w:t>: 313-323 [PMID: 23053677 DOI: 10.1007/s00384-012-1581-9]</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16 </w:t>
      </w:r>
      <w:r w:rsidRPr="00DA0326">
        <w:rPr>
          <w:rFonts w:ascii="Book Antiqua" w:eastAsia="宋体" w:hAnsi="Book Antiqua" w:cs="宋体"/>
          <w:b/>
          <w:bCs/>
          <w:kern w:val="0"/>
          <w:sz w:val="24"/>
          <w:szCs w:val="24"/>
        </w:rPr>
        <w:t>García-Olmo D</w:t>
      </w:r>
      <w:r w:rsidRPr="00DA0326">
        <w:rPr>
          <w:rFonts w:ascii="Book Antiqua" w:eastAsia="宋体" w:hAnsi="Book Antiqua" w:cs="宋体"/>
          <w:kern w:val="0"/>
          <w:sz w:val="24"/>
          <w:szCs w:val="24"/>
        </w:rPr>
        <w:t>, García-Arranz M, Herreros D, Pascual I, Peiro C, Rodríguez-Montes JA. A phase I clinical trial of the treatment of Crohn's fistula by adipose mesenchymal stem cell transplantation. </w:t>
      </w:r>
      <w:r w:rsidRPr="00DA0326">
        <w:rPr>
          <w:rFonts w:ascii="Book Antiqua" w:eastAsia="宋体" w:hAnsi="Book Antiqua" w:cs="宋体"/>
          <w:i/>
          <w:iCs/>
          <w:kern w:val="0"/>
          <w:sz w:val="24"/>
          <w:szCs w:val="24"/>
        </w:rPr>
        <w:t>Dis Colon Rectum</w:t>
      </w:r>
      <w:r w:rsidRPr="00DA0326">
        <w:rPr>
          <w:rFonts w:ascii="Book Antiqua" w:eastAsia="宋体" w:hAnsi="Book Antiqua" w:cs="宋体"/>
          <w:kern w:val="0"/>
          <w:sz w:val="24"/>
          <w:szCs w:val="24"/>
        </w:rPr>
        <w:t> 2005; </w:t>
      </w:r>
      <w:r w:rsidRPr="00DA0326">
        <w:rPr>
          <w:rFonts w:ascii="Book Antiqua" w:eastAsia="宋体" w:hAnsi="Book Antiqua" w:cs="宋体"/>
          <w:b/>
          <w:bCs/>
          <w:kern w:val="0"/>
          <w:sz w:val="24"/>
          <w:szCs w:val="24"/>
        </w:rPr>
        <w:t>48</w:t>
      </w:r>
      <w:r w:rsidRPr="00DA0326">
        <w:rPr>
          <w:rFonts w:ascii="Book Antiqua" w:eastAsia="宋体" w:hAnsi="Book Antiqua" w:cs="宋体"/>
          <w:kern w:val="0"/>
          <w:sz w:val="24"/>
          <w:szCs w:val="24"/>
        </w:rPr>
        <w:t>: 1416-1423 [PMID: 15933795 DOI: 10.1007/s10350-005-0052-6]</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17 </w:t>
      </w:r>
      <w:r w:rsidRPr="00DA0326">
        <w:rPr>
          <w:rFonts w:ascii="Book Antiqua" w:eastAsia="宋体" w:hAnsi="Book Antiqua" w:cs="宋体"/>
          <w:b/>
          <w:bCs/>
          <w:kern w:val="0"/>
          <w:sz w:val="24"/>
          <w:szCs w:val="24"/>
        </w:rPr>
        <w:t>Garcia-Olmo D</w:t>
      </w:r>
      <w:r w:rsidRPr="00DA0326">
        <w:rPr>
          <w:rFonts w:ascii="Book Antiqua" w:eastAsia="宋体" w:hAnsi="Book Antiqua" w:cs="宋体"/>
          <w:kern w:val="0"/>
          <w:sz w:val="24"/>
          <w:szCs w:val="24"/>
        </w:rPr>
        <w:t>, Herreros D, Pascual I, Pascual JA, Del-Valle E, Zorrilla J, De-La-Quintana P, Garcia-Arranz M, Pascual M. Expanded adipose-derived stem cells for the treatment of complex perianal fistula: a phase II clinical trial. </w:t>
      </w:r>
      <w:r w:rsidRPr="00DA0326">
        <w:rPr>
          <w:rFonts w:ascii="Book Antiqua" w:eastAsia="宋体" w:hAnsi="Book Antiqua" w:cs="宋体"/>
          <w:i/>
          <w:iCs/>
          <w:kern w:val="0"/>
          <w:sz w:val="24"/>
          <w:szCs w:val="24"/>
        </w:rPr>
        <w:t>Dis Colon Rectum</w:t>
      </w:r>
      <w:r w:rsidRPr="00DA0326">
        <w:rPr>
          <w:rFonts w:ascii="Book Antiqua" w:eastAsia="宋体" w:hAnsi="Book Antiqua" w:cs="宋体"/>
          <w:kern w:val="0"/>
          <w:sz w:val="24"/>
          <w:szCs w:val="24"/>
        </w:rPr>
        <w:t> 2009; </w:t>
      </w:r>
      <w:r w:rsidRPr="00DA0326">
        <w:rPr>
          <w:rFonts w:ascii="Book Antiqua" w:eastAsia="宋体" w:hAnsi="Book Antiqua" w:cs="宋体"/>
          <w:b/>
          <w:bCs/>
          <w:kern w:val="0"/>
          <w:sz w:val="24"/>
          <w:szCs w:val="24"/>
        </w:rPr>
        <w:t>52</w:t>
      </w:r>
      <w:r w:rsidRPr="00DA0326">
        <w:rPr>
          <w:rFonts w:ascii="Book Antiqua" w:eastAsia="宋体" w:hAnsi="Book Antiqua" w:cs="宋体"/>
          <w:kern w:val="0"/>
          <w:sz w:val="24"/>
          <w:szCs w:val="24"/>
        </w:rPr>
        <w:t>: 79-86 [PMID: 19273960 DOI: 10.1007/DCR.0b013e3181973487]</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lastRenderedPageBreak/>
        <w:t>18 </w:t>
      </w:r>
      <w:r w:rsidRPr="00DA0326">
        <w:rPr>
          <w:rFonts w:ascii="Book Antiqua" w:eastAsia="宋体" w:hAnsi="Book Antiqua" w:cs="宋体"/>
          <w:b/>
          <w:bCs/>
          <w:kern w:val="0"/>
          <w:sz w:val="24"/>
          <w:szCs w:val="24"/>
        </w:rPr>
        <w:t>Guadalajara H</w:t>
      </w:r>
      <w:r w:rsidRPr="00DA0326">
        <w:rPr>
          <w:rFonts w:ascii="Book Antiqua" w:eastAsia="宋体" w:hAnsi="Book Antiqua" w:cs="宋体"/>
          <w:kern w:val="0"/>
          <w:sz w:val="24"/>
          <w:szCs w:val="24"/>
        </w:rPr>
        <w:t>, Herreros D, De-La-Quintana P, Trebol J, Garcia-Arranz M, Garcia-Olmo D. Long-term follow-up of patients undergoing adipose-derived adult stem cell administration to treat complex perianal fistulas. </w:t>
      </w:r>
      <w:r w:rsidRPr="00DA0326">
        <w:rPr>
          <w:rFonts w:ascii="Book Antiqua" w:eastAsia="宋体" w:hAnsi="Book Antiqua" w:cs="宋体"/>
          <w:i/>
          <w:iCs/>
          <w:kern w:val="0"/>
          <w:sz w:val="24"/>
          <w:szCs w:val="24"/>
        </w:rPr>
        <w:t>Int J Colorectal Dis</w:t>
      </w:r>
      <w:r w:rsidRPr="00DA0326">
        <w:rPr>
          <w:rFonts w:ascii="Book Antiqua" w:eastAsia="宋体" w:hAnsi="Book Antiqua" w:cs="宋体"/>
          <w:kern w:val="0"/>
          <w:sz w:val="24"/>
          <w:szCs w:val="24"/>
        </w:rPr>
        <w:t> 2012; </w:t>
      </w:r>
      <w:r w:rsidRPr="00DA0326">
        <w:rPr>
          <w:rFonts w:ascii="Book Antiqua" w:eastAsia="宋体" w:hAnsi="Book Antiqua" w:cs="宋体"/>
          <w:b/>
          <w:bCs/>
          <w:kern w:val="0"/>
          <w:sz w:val="24"/>
          <w:szCs w:val="24"/>
        </w:rPr>
        <w:t>27</w:t>
      </w:r>
      <w:r w:rsidRPr="00DA0326">
        <w:rPr>
          <w:rFonts w:ascii="Book Antiqua" w:eastAsia="宋体" w:hAnsi="Book Antiqua" w:cs="宋体"/>
          <w:kern w:val="0"/>
          <w:sz w:val="24"/>
          <w:szCs w:val="24"/>
        </w:rPr>
        <w:t>: 595-600 [PMID: 22065114 DOI: 10.1007/s00384-011-1350-1]</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19 </w:t>
      </w:r>
      <w:r w:rsidRPr="00DA0326">
        <w:rPr>
          <w:rFonts w:ascii="Book Antiqua" w:eastAsia="宋体" w:hAnsi="Book Antiqua" w:cs="宋体"/>
          <w:b/>
          <w:bCs/>
          <w:kern w:val="0"/>
          <w:sz w:val="24"/>
          <w:szCs w:val="24"/>
        </w:rPr>
        <w:t>Herreros MD</w:t>
      </w:r>
      <w:r w:rsidRPr="00DA0326">
        <w:rPr>
          <w:rFonts w:ascii="Book Antiqua" w:eastAsia="宋体" w:hAnsi="Book Antiqua" w:cs="宋体"/>
          <w:kern w:val="0"/>
          <w:sz w:val="24"/>
          <w:szCs w:val="24"/>
        </w:rPr>
        <w:t>, Garcia-Arranz M, Guadalajara H, De-La-Quintana P, Garcia-Olmo D. Autologous expanded adipose-derived stem cells for the treatment of complex cryptoglandular perianal fistulas: a phase III randomized clinical trial (FATT 1: fistula Advanced Therapy Trial 1) and long-term evaluation. </w:t>
      </w:r>
      <w:r w:rsidRPr="00DA0326">
        <w:rPr>
          <w:rFonts w:ascii="Book Antiqua" w:eastAsia="宋体" w:hAnsi="Book Antiqua" w:cs="宋体"/>
          <w:i/>
          <w:iCs/>
          <w:kern w:val="0"/>
          <w:sz w:val="24"/>
          <w:szCs w:val="24"/>
        </w:rPr>
        <w:t>Dis Colon Rectum</w:t>
      </w:r>
      <w:r w:rsidRPr="00DA0326">
        <w:rPr>
          <w:rFonts w:ascii="Book Antiqua" w:eastAsia="宋体" w:hAnsi="Book Antiqua" w:cs="宋体"/>
          <w:kern w:val="0"/>
          <w:sz w:val="24"/>
          <w:szCs w:val="24"/>
        </w:rPr>
        <w:t> 2012; </w:t>
      </w:r>
      <w:r w:rsidRPr="00DA0326">
        <w:rPr>
          <w:rFonts w:ascii="Book Antiqua" w:eastAsia="宋体" w:hAnsi="Book Antiqua" w:cs="宋体"/>
          <w:b/>
          <w:bCs/>
          <w:kern w:val="0"/>
          <w:sz w:val="24"/>
          <w:szCs w:val="24"/>
        </w:rPr>
        <w:t>55</w:t>
      </w:r>
      <w:r w:rsidRPr="00DA0326">
        <w:rPr>
          <w:rFonts w:ascii="Book Antiqua" w:eastAsia="宋体" w:hAnsi="Book Antiqua" w:cs="宋体"/>
          <w:kern w:val="0"/>
          <w:sz w:val="24"/>
          <w:szCs w:val="24"/>
        </w:rPr>
        <w:t>: 762-772 [PMID: 22706128 DOI: 10.1097/DCR.0b013e318255364a]</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20 </w:t>
      </w:r>
      <w:r w:rsidRPr="00DA0326">
        <w:rPr>
          <w:rFonts w:ascii="Book Antiqua" w:eastAsia="宋体" w:hAnsi="Book Antiqua" w:cs="宋体"/>
          <w:b/>
          <w:bCs/>
          <w:kern w:val="0"/>
          <w:sz w:val="24"/>
          <w:szCs w:val="24"/>
        </w:rPr>
        <w:t>Lee WY</w:t>
      </w:r>
      <w:r w:rsidRPr="00DA0326">
        <w:rPr>
          <w:rFonts w:ascii="Book Antiqua" w:eastAsia="宋体" w:hAnsi="Book Antiqua" w:cs="宋体"/>
          <w:kern w:val="0"/>
          <w:sz w:val="24"/>
          <w:szCs w:val="24"/>
        </w:rPr>
        <w:t>, Park KJ, Cho YB, Yoon SN, Song KH, Kim do S, Jung SH, Kim M, Yoo HW, Kim I, Ha H, Yu CS. Autologous adipose tissue-derived stem cells treatment demonstrated favorable and sustainable therapeutic effect for Crohn's fistula. </w:t>
      </w:r>
      <w:r w:rsidRPr="00DA0326">
        <w:rPr>
          <w:rFonts w:ascii="Book Antiqua" w:eastAsia="宋体" w:hAnsi="Book Antiqua" w:cs="宋体"/>
          <w:i/>
          <w:iCs/>
          <w:kern w:val="0"/>
          <w:sz w:val="24"/>
          <w:szCs w:val="24"/>
        </w:rPr>
        <w:t>Stem Cells</w:t>
      </w:r>
      <w:r w:rsidRPr="00DA0326">
        <w:rPr>
          <w:rFonts w:ascii="Book Antiqua" w:eastAsia="宋体" w:hAnsi="Book Antiqua" w:cs="宋体"/>
          <w:kern w:val="0"/>
          <w:sz w:val="24"/>
          <w:szCs w:val="24"/>
        </w:rPr>
        <w:t> 2013; </w:t>
      </w:r>
      <w:r w:rsidRPr="00DA0326">
        <w:rPr>
          <w:rFonts w:ascii="Book Antiqua" w:eastAsia="宋体" w:hAnsi="Book Antiqua" w:cs="宋体"/>
          <w:b/>
          <w:bCs/>
          <w:kern w:val="0"/>
          <w:sz w:val="24"/>
          <w:szCs w:val="24"/>
        </w:rPr>
        <w:t>31</w:t>
      </w:r>
      <w:r w:rsidRPr="00DA0326">
        <w:rPr>
          <w:rFonts w:ascii="Book Antiqua" w:eastAsia="宋体" w:hAnsi="Book Antiqua" w:cs="宋体"/>
          <w:kern w:val="0"/>
          <w:sz w:val="24"/>
          <w:szCs w:val="24"/>
        </w:rPr>
        <w:t>: 2575-2581 [PMID: 23404825 DOI: 10.1002/stem.1357]</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21 </w:t>
      </w:r>
      <w:r w:rsidRPr="00DA0326">
        <w:rPr>
          <w:rFonts w:ascii="Book Antiqua" w:eastAsia="宋体" w:hAnsi="Book Antiqua" w:cs="宋体"/>
          <w:b/>
          <w:bCs/>
          <w:kern w:val="0"/>
          <w:sz w:val="24"/>
          <w:szCs w:val="24"/>
        </w:rPr>
        <w:t>Bouffi C</w:t>
      </w:r>
      <w:r w:rsidRPr="00DA0326">
        <w:rPr>
          <w:rFonts w:ascii="Book Antiqua" w:eastAsia="宋体" w:hAnsi="Book Antiqua" w:cs="宋体"/>
          <w:kern w:val="0"/>
          <w:sz w:val="24"/>
          <w:szCs w:val="24"/>
        </w:rPr>
        <w:t>, Bony C, Courties G, Jorgensen C, Noël D. IL-6-dependent PGE2 secretion by mesenchymal stem cells inhibits local inflammation in experimental arthritis. </w:t>
      </w:r>
      <w:r w:rsidRPr="00DA0326">
        <w:rPr>
          <w:rFonts w:ascii="Book Antiqua" w:eastAsia="宋体" w:hAnsi="Book Antiqua" w:cs="宋体"/>
          <w:i/>
          <w:iCs/>
          <w:kern w:val="0"/>
          <w:sz w:val="24"/>
          <w:szCs w:val="24"/>
        </w:rPr>
        <w:t>PLoS One</w:t>
      </w:r>
      <w:r w:rsidRPr="00DA0326">
        <w:rPr>
          <w:rFonts w:ascii="Book Antiqua" w:eastAsia="宋体" w:hAnsi="Book Antiqua" w:cs="宋体"/>
          <w:kern w:val="0"/>
          <w:sz w:val="24"/>
          <w:szCs w:val="24"/>
        </w:rPr>
        <w:t> 2010; </w:t>
      </w:r>
      <w:r w:rsidRPr="00DA0326">
        <w:rPr>
          <w:rFonts w:ascii="Book Antiqua" w:eastAsia="宋体" w:hAnsi="Book Antiqua" w:cs="宋体"/>
          <w:b/>
          <w:bCs/>
          <w:kern w:val="0"/>
          <w:sz w:val="24"/>
          <w:szCs w:val="24"/>
        </w:rPr>
        <w:t>5</w:t>
      </w:r>
      <w:r w:rsidRPr="00DA0326">
        <w:rPr>
          <w:rFonts w:ascii="Book Antiqua" w:eastAsia="宋体" w:hAnsi="Book Antiqua" w:cs="宋体"/>
          <w:kern w:val="0"/>
          <w:sz w:val="24"/>
          <w:szCs w:val="24"/>
        </w:rPr>
        <w:t>: e14247 [PMID: 21151872 DOI: 10.1371/journal.pone.0014247]</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22 </w:t>
      </w:r>
      <w:r w:rsidRPr="00DA0326">
        <w:rPr>
          <w:rFonts w:ascii="Book Antiqua" w:eastAsia="宋体" w:hAnsi="Book Antiqua" w:cs="宋体"/>
          <w:b/>
          <w:bCs/>
          <w:kern w:val="0"/>
          <w:sz w:val="24"/>
          <w:szCs w:val="24"/>
        </w:rPr>
        <w:t>Chen B</w:t>
      </w:r>
      <w:r w:rsidRPr="00DA0326">
        <w:rPr>
          <w:rFonts w:ascii="Book Antiqua" w:eastAsia="宋体" w:hAnsi="Book Antiqua" w:cs="宋体"/>
          <w:kern w:val="0"/>
          <w:sz w:val="24"/>
          <w:szCs w:val="24"/>
        </w:rPr>
        <w:t>, Hu J, Liao L, Sun Z, Han Q, Song Z, Zhao RC. Flk-1+ mesenchymal stem cells aggravate collagen-induced arthritis by up-regulating interleukin-6. </w:t>
      </w:r>
      <w:r w:rsidRPr="00DA0326">
        <w:rPr>
          <w:rFonts w:ascii="Book Antiqua" w:eastAsia="宋体" w:hAnsi="Book Antiqua" w:cs="宋体"/>
          <w:i/>
          <w:iCs/>
          <w:kern w:val="0"/>
          <w:sz w:val="24"/>
          <w:szCs w:val="24"/>
        </w:rPr>
        <w:t>Clin Exp Immunol</w:t>
      </w:r>
      <w:r w:rsidRPr="00DA0326">
        <w:rPr>
          <w:rFonts w:ascii="Book Antiqua" w:eastAsia="宋体" w:hAnsi="Book Antiqua" w:cs="宋体"/>
          <w:kern w:val="0"/>
          <w:sz w:val="24"/>
          <w:szCs w:val="24"/>
        </w:rPr>
        <w:t> 2010; </w:t>
      </w:r>
      <w:r w:rsidRPr="00DA0326">
        <w:rPr>
          <w:rFonts w:ascii="Book Antiqua" w:eastAsia="宋体" w:hAnsi="Book Antiqua" w:cs="宋体"/>
          <w:b/>
          <w:bCs/>
          <w:kern w:val="0"/>
          <w:sz w:val="24"/>
          <w:szCs w:val="24"/>
        </w:rPr>
        <w:t>159</w:t>
      </w:r>
      <w:r w:rsidRPr="00DA0326">
        <w:rPr>
          <w:rFonts w:ascii="Book Antiqua" w:eastAsia="宋体" w:hAnsi="Book Antiqua" w:cs="宋体"/>
          <w:kern w:val="0"/>
          <w:sz w:val="24"/>
          <w:szCs w:val="24"/>
        </w:rPr>
        <w:t>: 292-302 [PMID: 20002448 DOI: 10.1111/j.1365-2249.2009.04069.x]</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23 </w:t>
      </w:r>
      <w:r w:rsidRPr="00DA0326">
        <w:rPr>
          <w:rFonts w:ascii="Book Antiqua" w:eastAsia="宋体" w:hAnsi="Book Antiqua" w:cs="宋体"/>
          <w:b/>
          <w:bCs/>
          <w:kern w:val="0"/>
          <w:sz w:val="24"/>
          <w:szCs w:val="24"/>
        </w:rPr>
        <w:t>González MA</w:t>
      </w:r>
      <w:r w:rsidRPr="00DA0326">
        <w:rPr>
          <w:rFonts w:ascii="Book Antiqua" w:eastAsia="宋体" w:hAnsi="Book Antiqua" w:cs="宋体"/>
          <w:kern w:val="0"/>
          <w:sz w:val="24"/>
          <w:szCs w:val="24"/>
        </w:rPr>
        <w:t>, Gonzalez-Rey E, Rico L, Büscher D, Delgado M. Treatment of experimental arthritis by inducing immune tolerance with human adipose-derived mesenchymal stem cells. </w:t>
      </w:r>
      <w:r w:rsidRPr="00DA0326">
        <w:rPr>
          <w:rFonts w:ascii="Book Antiqua" w:eastAsia="宋体" w:hAnsi="Book Antiqua" w:cs="宋体"/>
          <w:i/>
          <w:iCs/>
          <w:kern w:val="0"/>
          <w:sz w:val="24"/>
          <w:szCs w:val="24"/>
        </w:rPr>
        <w:t>Arthritis Rheum</w:t>
      </w:r>
      <w:r w:rsidRPr="00DA0326">
        <w:rPr>
          <w:rFonts w:ascii="Book Antiqua" w:eastAsia="宋体" w:hAnsi="Book Antiqua" w:cs="宋体"/>
          <w:kern w:val="0"/>
          <w:sz w:val="24"/>
          <w:szCs w:val="24"/>
        </w:rPr>
        <w:t> 2009; </w:t>
      </w:r>
      <w:r w:rsidRPr="00DA0326">
        <w:rPr>
          <w:rFonts w:ascii="Book Antiqua" w:eastAsia="宋体" w:hAnsi="Book Antiqua" w:cs="宋体"/>
          <w:b/>
          <w:bCs/>
          <w:kern w:val="0"/>
          <w:sz w:val="24"/>
          <w:szCs w:val="24"/>
        </w:rPr>
        <w:t>60</w:t>
      </w:r>
      <w:r w:rsidRPr="00DA0326">
        <w:rPr>
          <w:rFonts w:ascii="Book Antiqua" w:eastAsia="宋体" w:hAnsi="Book Antiqua" w:cs="宋体"/>
          <w:kern w:val="0"/>
          <w:sz w:val="24"/>
          <w:szCs w:val="24"/>
        </w:rPr>
        <w:t>: 1006-1019 [PMID: 19333946 DOI: 10.1002/art.24405]</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24 </w:t>
      </w:r>
      <w:r w:rsidRPr="00DA0326">
        <w:rPr>
          <w:rFonts w:ascii="Book Antiqua" w:eastAsia="宋体" w:hAnsi="Book Antiqua" w:cs="宋体"/>
          <w:b/>
          <w:bCs/>
          <w:kern w:val="0"/>
          <w:sz w:val="24"/>
          <w:szCs w:val="24"/>
        </w:rPr>
        <w:t>Liu Y</w:t>
      </w:r>
      <w:r w:rsidRPr="00DA0326">
        <w:rPr>
          <w:rFonts w:ascii="Book Antiqua" w:eastAsia="宋体" w:hAnsi="Book Antiqua" w:cs="宋体"/>
          <w:kern w:val="0"/>
          <w:sz w:val="24"/>
          <w:szCs w:val="24"/>
        </w:rPr>
        <w:t>, Mu R, Wang S, Long L, Liu X, Li R, Sun J, Guo J, Zhang X, Guo J, Yu P, Li C, Liu X, Huang Z, Wang D, Li H, Gu Z, Liu B, Li Z. Therapeutic potential of human umbilical cord mesenchymal stem cells in the treatment of rheumatoid arthritis. </w:t>
      </w:r>
      <w:r w:rsidRPr="00DA0326">
        <w:rPr>
          <w:rFonts w:ascii="Book Antiqua" w:eastAsia="宋体" w:hAnsi="Book Antiqua" w:cs="宋体"/>
          <w:i/>
          <w:iCs/>
          <w:kern w:val="0"/>
          <w:sz w:val="24"/>
          <w:szCs w:val="24"/>
        </w:rPr>
        <w:t>Arthritis Res Ther</w:t>
      </w:r>
      <w:r w:rsidRPr="00DA0326">
        <w:rPr>
          <w:rFonts w:ascii="Book Antiqua" w:eastAsia="宋体" w:hAnsi="Book Antiqua" w:cs="宋体"/>
          <w:kern w:val="0"/>
          <w:sz w:val="24"/>
          <w:szCs w:val="24"/>
        </w:rPr>
        <w:t> 2010; </w:t>
      </w:r>
      <w:r w:rsidRPr="00DA0326">
        <w:rPr>
          <w:rFonts w:ascii="Book Antiqua" w:eastAsia="宋体" w:hAnsi="Book Antiqua" w:cs="宋体"/>
          <w:b/>
          <w:bCs/>
          <w:kern w:val="0"/>
          <w:sz w:val="24"/>
          <w:szCs w:val="24"/>
        </w:rPr>
        <w:t>12</w:t>
      </w:r>
      <w:r w:rsidRPr="00DA0326">
        <w:rPr>
          <w:rFonts w:ascii="Book Antiqua" w:eastAsia="宋体" w:hAnsi="Book Antiqua" w:cs="宋体"/>
          <w:kern w:val="0"/>
          <w:sz w:val="24"/>
          <w:szCs w:val="24"/>
        </w:rPr>
        <w:t>: R210 [PMID: 21080925 DOI: 10.1186/ar3187]</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25 </w:t>
      </w:r>
      <w:r w:rsidRPr="00DA0326">
        <w:rPr>
          <w:rFonts w:ascii="Book Antiqua" w:eastAsia="宋体" w:hAnsi="Book Antiqua" w:cs="宋体"/>
          <w:b/>
          <w:bCs/>
          <w:kern w:val="0"/>
          <w:sz w:val="24"/>
          <w:szCs w:val="24"/>
        </w:rPr>
        <w:t>Park MJ</w:t>
      </w:r>
      <w:r w:rsidRPr="00DA0326">
        <w:rPr>
          <w:rFonts w:ascii="Book Antiqua" w:eastAsia="宋体" w:hAnsi="Book Antiqua" w:cs="宋体"/>
          <w:kern w:val="0"/>
          <w:sz w:val="24"/>
          <w:szCs w:val="24"/>
        </w:rPr>
        <w:t xml:space="preserve">, Park HS, Cho ML, Oh HJ, Cho YG, Min SY, Chung BH, Lee JW, Kim HY, Cho SG. Transforming growth factor β-transduced mesenchymal stem cells </w:t>
      </w:r>
      <w:r w:rsidRPr="00DA0326">
        <w:rPr>
          <w:rFonts w:ascii="Book Antiqua" w:eastAsia="宋体" w:hAnsi="Book Antiqua" w:cs="宋体"/>
          <w:kern w:val="0"/>
          <w:sz w:val="24"/>
          <w:szCs w:val="24"/>
        </w:rPr>
        <w:lastRenderedPageBreak/>
        <w:t>ameliorate experimental autoimmune arthritis through reciprocal regulation of Treg/Th17 cells and osteoclastogenesis. </w:t>
      </w:r>
      <w:r w:rsidRPr="00DA0326">
        <w:rPr>
          <w:rFonts w:ascii="Book Antiqua" w:eastAsia="宋体" w:hAnsi="Book Antiqua" w:cs="宋体"/>
          <w:i/>
          <w:iCs/>
          <w:kern w:val="0"/>
          <w:sz w:val="24"/>
          <w:szCs w:val="24"/>
        </w:rPr>
        <w:t>Arthritis Rheum</w:t>
      </w:r>
      <w:r w:rsidRPr="00DA0326">
        <w:rPr>
          <w:rFonts w:ascii="Book Antiqua" w:eastAsia="宋体" w:hAnsi="Book Antiqua" w:cs="宋体"/>
          <w:kern w:val="0"/>
          <w:sz w:val="24"/>
          <w:szCs w:val="24"/>
        </w:rPr>
        <w:t> 2011; </w:t>
      </w:r>
      <w:r w:rsidRPr="00DA0326">
        <w:rPr>
          <w:rFonts w:ascii="Book Antiqua" w:eastAsia="宋体" w:hAnsi="Book Antiqua" w:cs="宋体"/>
          <w:b/>
          <w:bCs/>
          <w:kern w:val="0"/>
          <w:sz w:val="24"/>
          <w:szCs w:val="24"/>
        </w:rPr>
        <w:t>63</w:t>
      </w:r>
      <w:r w:rsidRPr="00DA0326">
        <w:rPr>
          <w:rFonts w:ascii="Book Antiqua" w:eastAsia="宋体" w:hAnsi="Book Antiqua" w:cs="宋体"/>
          <w:kern w:val="0"/>
          <w:sz w:val="24"/>
          <w:szCs w:val="24"/>
        </w:rPr>
        <w:t>: 1668-1680 [PMID: 21384335 DOI: 10.1002/art.30326]</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26 </w:t>
      </w:r>
      <w:r w:rsidRPr="00DA0326">
        <w:rPr>
          <w:rFonts w:ascii="Book Antiqua" w:eastAsia="宋体" w:hAnsi="Book Antiqua" w:cs="宋体"/>
          <w:b/>
          <w:bCs/>
          <w:kern w:val="0"/>
          <w:sz w:val="24"/>
          <w:szCs w:val="24"/>
        </w:rPr>
        <w:t>Schurgers E</w:t>
      </w:r>
      <w:r w:rsidRPr="00DA0326">
        <w:rPr>
          <w:rFonts w:ascii="Book Antiqua" w:eastAsia="宋体" w:hAnsi="Book Antiqua" w:cs="宋体"/>
          <w:kern w:val="0"/>
          <w:sz w:val="24"/>
          <w:szCs w:val="24"/>
        </w:rPr>
        <w:t>, Kelchtermans H, Mitera T, Geboes L, Matthys P. Discrepancy between the in vitro and in vivo effects of murine mesenchymal stem cells on T-cell proliferation and collagen-induced arthritis. </w:t>
      </w:r>
      <w:r w:rsidRPr="00DA0326">
        <w:rPr>
          <w:rFonts w:ascii="Book Antiqua" w:eastAsia="宋体" w:hAnsi="Book Antiqua" w:cs="宋体"/>
          <w:i/>
          <w:iCs/>
          <w:kern w:val="0"/>
          <w:sz w:val="24"/>
          <w:szCs w:val="24"/>
        </w:rPr>
        <w:t>Arthritis Res Ther</w:t>
      </w:r>
      <w:r w:rsidRPr="00DA0326">
        <w:rPr>
          <w:rFonts w:ascii="Book Antiqua" w:eastAsia="宋体" w:hAnsi="Book Antiqua" w:cs="宋体"/>
          <w:kern w:val="0"/>
          <w:sz w:val="24"/>
          <w:szCs w:val="24"/>
        </w:rPr>
        <w:t> 2010; </w:t>
      </w:r>
      <w:r w:rsidRPr="00DA0326">
        <w:rPr>
          <w:rFonts w:ascii="Book Antiqua" w:eastAsia="宋体" w:hAnsi="Book Antiqua" w:cs="宋体"/>
          <w:b/>
          <w:bCs/>
          <w:kern w:val="0"/>
          <w:sz w:val="24"/>
          <w:szCs w:val="24"/>
        </w:rPr>
        <w:t>12</w:t>
      </w:r>
      <w:r w:rsidRPr="00DA0326">
        <w:rPr>
          <w:rFonts w:ascii="Book Antiqua" w:eastAsia="宋体" w:hAnsi="Book Antiqua" w:cs="宋体"/>
          <w:kern w:val="0"/>
          <w:sz w:val="24"/>
          <w:szCs w:val="24"/>
        </w:rPr>
        <w:t>: R31 [PMID: 20175883 DOI: 10.1186/ar2939]</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27 </w:t>
      </w:r>
      <w:r w:rsidRPr="00DA0326">
        <w:rPr>
          <w:rFonts w:ascii="Book Antiqua" w:eastAsia="宋体" w:hAnsi="Book Antiqua" w:cs="宋体"/>
          <w:b/>
          <w:bCs/>
          <w:kern w:val="0"/>
          <w:sz w:val="24"/>
          <w:szCs w:val="24"/>
        </w:rPr>
        <w:t>Lee JH</w:t>
      </w:r>
      <w:r w:rsidRPr="00DA0326">
        <w:rPr>
          <w:rFonts w:ascii="Book Antiqua" w:eastAsia="宋体" w:hAnsi="Book Antiqua" w:cs="宋体"/>
          <w:kern w:val="0"/>
          <w:sz w:val="24"/>
          <w:szCs w:val="24"/>
        </w:rPr>
        <w:t>, Jeon EJ, Kim N, Nam YS, Im KI, Lim JY, Kim EJ, Cho ML, Han KT, Cho SG. The synergistic immunoregulatory effects of culture-expanded mesenchymal stromal cells and CD4(+)25(+)Foxp3+ regulatory T cells on skin allograft rejection. </w:t>
      </w:r>
      <w:r w:rsidRPr="00DA0326">
        <w:rPr>
          <w:rFonts w:ascii="Book Antiqua" w:eastAsia="宋体" w:hAnsi="Book Antiqua" w:cs="宋体"/>
          <w:i/>
          <w:iCs/>
          <w:kern w:val="0"/>
          <w:sz w:val="24"/>
          <w:szCs w:val="24"/>
        </w:rPr>
        <w:t>PLoS One</w:t>
      </w:r>
      <w:r w:rsidRPr="00DA0326">
        <w:rPr>
          <w:rFonts w:ascii="Book Antiqua" w:eastAsia="宋体" w:hAnsi="Book Antiqua" w:cs="宋体"/>
          <w:kern w:val="0"/>
          <w:sz w:val="24"/>
          <w:szCs w:val="24"/>
        </w:rPr>
        <w:t> 2013; </w:t>
      </w:r>
      <w:r w:rsidRPr="00DA0326">
        <w:rPr>
          <w:rFonts w:ascii="Book Antiqua" w:eastAsia="宋体" w:hAnsi="Book Antiqua" w:cs="宋体"/>
          <w:b/>
          <w:bCs/>
          <w:kern w:val="0"/>
          <w:sz w:val="24"/>
          <w:szCs w:val="24"/>
        </w:rPr>
        <w:t>8</w:t>
      </w:r>
      <w:r w:rsidRPr="00DA0326">
        <w:rPr>
          <w:rFonts w:ascii="Book Antiqua" w:eastAsia="宋体" w:hAnsi="Book Antiqua" w:cs="宋体"/>
          <w:kern w:val="0"/>
          <w:sz w:val="24"/>
          <w:szCs w:val="24"/>
        </w:rPr>
        <w:t>: e70968 [PMID: 23940676 DOI: 10.1371/journal.pone.0070968]</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28 </w:t>
      </w:r>
      <w:r w:rsidRPr="00DA0326">
        <w:rPr>
          <w:rFonts w:ascii="Book Antiqua" w:eastAsia="宋体" w:hAnsi="Book Antiqua" w:cs="宋体"/>
          <w:b/>
          <w:bCs/>
          <w:kern w:val="0"/>
          <w:sz w:val="24"/>
          <w:szCs w:val="24"/>
        </w:rPr>
        <w:t>Kim EJ</w:t>
      </w:r>
      <w:r w:rsidRPr="00DA0326">
        <w:rPr>
          <w:rFonts w:ascii="Book Antiqua" w:eastAsia="宋体" w:hAnsi="Book Antiqua" w:cs="宋体"/>
          <w:kern w:val="0"/>
          <w:sz w:val="24"/>
          <w:szCs w:val="24"/>
        </w:rPr>
        <w:t>, Kim N, Cho SG. The potential use of mesenchymal stem cells in hematopoietic stem cell transplantation. </w:t>
      </w:r>
      <w:r w:rsidRPr="00DA0326">
        <w:rPr>
          <w:rFonts w:ascii="Book Antiqua" w:eastAsia="宋体" w:hAnsi="Book Antiqua" w:cs="宋体"/>
          <w:i/>
          <w:iCs/>
          <w:kern w:val="0"/>
          <w:sz w:val="24"/>
          <w:szCs w:val="24"/>
        </w:rPr>
        <w:t>Exp Mol Med</w:t>
      </w:r>
      <w:r w:rsidRPr="00DA0326">
        <w:rPr>
          <w:rFonts w:ascii="Book Antiqua" w:eastAsia="宋体" w:hAnsi="Book Antiqua" w:cs="宋体"/>
          <w:kern w:val="0"/>
          <w:sz w:val="24"/>
          <w:szCs w:val="24"/>
        </w:rPr>
        <w:t> 2013; </w:t>
      </w:r>
      <w:r w:rsidRPr="00DA0326">
        <w:rPr>
          <w:rFonts w:ascii="Book Antiqua" w:eastAsia="宋体" w:hAnsi="Book Antiqua" w:cs="宋体"/>
          <w:b/>
          <w:bCs/>
          <w:kern w:val="0"/>
          <w:sz w:val="24"/>
          <w:szCs w:val="24"/>
        </w:rPr>
        <w:t>45</w:t>
      </w:r>
      <w:r w:rsidRPr="00DA0326">
        <w:rPr>
          <w:rFonts w:ascii="Book Antiqua" w:eastAsia="宋体" w:hAnsi="Book Antiqua" w:cs="宋体"/>
          <w:kern w:val="0"/>
          <w:sz w:val="24"/>
          <w:szCs w:val="24"/>
        </w:rPr>
        <w:t>: e2 [PMID: 23306700 DOI: 10.1038/emm.2013.2]</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29 </w:t>
      </w:r>
      <w:r w:rsidRPr="00DA0326">
        <w:rPr>
          <w:rFonts w:ascii="Book Antiqua" w:eastAsia="宋体" w:hAnsi="Book Antiqua" w:cs="宋体"/>
          <w:b/>
          <w:bCs/>
          <w:kern w:val="0"/>
          <w:sz w:val="24"/>
          <w:szCs w:val="24"/>
        </w:rPr>
        <w:t>Di Nicola M</w:t>
      </w:r>
      <w:r w:rsidRPr="00DA0326">
        <w:rPr>
          <w:rFonts w:ascii="Book Antiqua" w:eastAsia="宋体" w:hAnsi="Book Antiqua" w:cs="宋体"/>
          <w:kern w:val="0"/>
          <w:sz w:val="24"/>
          <w:szCs w:val="24"/>
        </w:rPr>
        <w:t>, Carlo-Stella C, Magni M, Milanesi M, Longoni PD, Matteucci P, Grisanti S, Gianni AM. Human bone marrow stromal cells suppress T-lymphocyte proliferation induced by cellular or nonspecific mitogenic stimuli. </w:t>
      </w:r>
      <w:r w:rsidRPr="00DA0326">
        <w:rPr>
          <w:rFonts w:ascii="Book Antiqua" w:eastAsia="宋体" w:hAnsi="Book Antiqua" w:cs="宋体"/>
          <w:i/>
          <w:iCs/>
          <w:kern w:val="0"/>
          <w:sz w:val="24"/>
          <w:szCs w:val="24"/>
        </w:rPr>
        <w:t>Blood</w:t>
      </w:r>
      <w:r w:rsidRPr="00DA0326">
        <w:rPr>
          <w:rFonts w:ascii="Book Antiqua" w:eastAsia="宋体" w:hAnsi="Book Antiqua" w:cs="宋体"/>
          <w:kern w:val="0"/>
          <w:sz w:val="24"/>
          <w:szCs w:val="24"/>
        </w:rPr>
        <w:t> 2002; </w:t>
      </w:r>
      <w:r w:rsidRPr="00DA0326">
        <w:rPr>
          <w:rFonts w:ascii="Book Antiqua" w:eastAsia="宋体" w:hAnsi="Book Antiqua" w:cs="宋体"/>
          <w:b/>
          <w:bCs/>
          <w:kern w:val="0"/>
          <w:sz w:val="24"/>
          <w:szCs w:val="24"/>
        </w:rPr>
        <w:t>99</w:t>
      </w:r>
      <w:r w:rsidRPr="00DA0326">
        <w:rPr>
          <w:rFonts w:ascii="Book Antiqua" w:eastAsia="宋体" w:hAnsi="Book Antiqua" w:cs="宋体"/>
          <w:kern w:val="0"/>
          <w:sz w:val="24"/>
          <w:szCs w:val="24"/>
        </w:rPr>
        <w:t>: 3838-3843 [PMID: 11986244]</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30 </w:t>
      </w:r>
      <w:r w:rsidRPr="00DA0326">
        <w:rPr>
          <w:rFonts w:ascii="Book Antiqua" w:eastAsia="宋体" w:hAnsi="Book Antiqua" w:cs="宋体"/>
          <w:b/>
          <w:bCs/>
          <w:kern w:val="0"/>
          <w:sz w:val="24"/>
          <w:szCs w:val="24"/>
        </w:rPr>
        <w:t>English K</w:t>
      </w:r>
      <w:r w:rsidRPr="00DA0326">
        <w:rPr>
          <w:rFonts w:ascii="Book Antiqua" w:eastAsia="宋体" w:hAnsi="Book Antiqua" w:cs="宋体"/>
          <w:kern w:val="0"/>
          <w:sz w:val="24"/>
          <w:szCs w:val="24"/>
        </w:rPr>
        <w:t>, Ryan JM, Tobin L, Murphy MJ, Barry FP, Mahon BP. Cell contact, prostaglandin E(2) and transforming growth factor beta 1 play non-redundant roles in human mesenchymal stem cell induction of CD4+CD25(High) forkhead box P3+ regulatory T cells. </w:t>
      </w:r>
      <w:r w:rsidRPr="00DA0326">
        <w:rPr>
          <w:rFonts w:ascii="Book Antiqua" w:eastAsia="宋体" w:hAnsi="Book Antiqua" w:cs="宋体"/>
          <w:i/>
          <w:iCs/>
          <w:kern w:val="0"/>
          <w:sz w:val="24"/>
          <w:szCs w:val="24"/>
        </w:rPr>
        <w:t>Clin Exp Immunol</w:t>
      </w:r>
      <w:r w:rsidRPr="00DA0326">
        <w:rPr>
          <w:rFonts w:ascii="Book Antiqua" w:eastAsia="宋体" w:hAnsi="Book Antiqua" w:cs="宋体"/>
          <w:kern w:val="0"/>
          <w:sz w:val="24"/>
          <w:szCs w:val="24"/>
        </w:rPr>
        <w:t> 2009; </w:t>
      </w:r>
      <w:r w:rsidRPr="00DA0326">
        <w:rPr>
          <w:rFonts w:ascii="Book Antiqua" w:eastAsia="宋体" w:hAnsi="Book Antiqua" w:cs="宋体"/>
          <w:b/>
          <w:bCs/>
          <w:kern w:val="0"/>
          <w:sz w:val="24"/>
          <w:szCs w:val="24"/>
        </w:rPr>
        <w:t>156</w:t>
      </w:r>
      <w:r w:rsidRPr="00DA0326">
        <w:rPr>
          <w:rFonts w:ascii="Book Antiqua" w:eastAsia="宋体" w:hAnsi="Book Antiqua" w:cs="宋体"/>
          <w:kern w:val="0"/>
          <w:sz w:val="24"/>
          <w:szCs w:val="24"/>
        </w:rPr>
        <w:t>: 149-160 [PMID: 19210524 DOI: 10.1111/j.1365-2249.2009.03874.x]</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31 </w:t>
      </w:r>
      <w:r w:rsidRPr="00DA0326">
        <w:rPr>
          <w:rFonts w:ascii="Book Antiqua" w:eastAsia="宋体" w:hAnsi="Book Antiqua" w:cs="宋体"/>
          <w:b/>
          <w:bCs/>
          <w:kern w:val="0"/>
          <w:sz w:val="24"/>
          <w:szCs w:val="24"/>
        </w:rPr>
        <w:t>Glennie S</w:t>
      </w:r>
      <w:r w:rsidRPr="00DA0326">
        <w:rPr>
          <w:rFonts w:ascii="Book Antiqua" w:eastAsia="宋体" w:hAnsi="Book Antiqua" w:cs="宋体"/>
          <w:kern w:val="0"/>
          <w:sz w:val="24"/>
          <w:szCs w:val="24"/>
        </w:rPr>
        <w:t>, Soeiro I, Dyson PJ, Lam EW, Dazzi F. Bone marrow mesenchymal stem cells induce division arrest anergy of activated T cells. </w:t>
      </w:r>
      <w:r w:rsidRPr="00DA0326">
        <w:rPr>
          <w:rFonts w:ascii="Book Antiqua" w:eastAsia="宋体" w:hAnsi="Book Antiqua" w:cs="宋体"/>
          <w:i/>
          <w:iCs/>
          <w:kern w:val="0"/>
          <w:sz w:val="24"/>
          <w:szCs w:val="24"/>
        </w:rPr>
        <w:t>Blood</w:t>
      </w:r>
      <w:r w:rsidRPr="00DA0326">
        <w:rPr>
          <w:rFonts w:ascii="Book Antiqua" w:eastAsia="宋体" w:hAnsi="Book Antiqua" w:cs="宋体"/>
          <w:kern w:val="0"/>
          <w:sz w:val="24"/>
          <w:szCs w:val="24"/>
        </w:rPr>
        <w:t> 2005; </w:t>
      </w:r>
      <w:r w:rsidRPr="00DA0326">
        <w:rPr>
          <w:rFonts w:ascii="Book Antiqua" w:eastAsia="宋体" w:hAnsi="Book Antiqua" w:cs="宋体"/>
          <w:b/>
          <w:bCs/>
          <w:kern w:val="0"/>
          <w:sz w:val="24"/>
          <w:szCs w:val="24"/>
        </w:rPr>
        <w:t>105</w:t>
      </w:r>
      <w:r w:rsidRPr="00DA0326">
        <w:rPr>
          <w:rFonts w:ascii="Book Antiqua" w:eastAsia="宋体" w:hAnsi="Book Antiqua" w:cs="宋体"/>
          <w:kern w:val="0"/>
          <w:sz w:val="24"/>
          <w:szCs w:val="24"/>
        </w:rPr>
        <w:t>: 2821-2827 [PMID: 15591115 DOI: 10.1182/blood-2004-09-3696]</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32 </w:t>
      </w:r>
      <w:r w:rsidRPr="00DA0326">
        <w:rPr>
          <w:rFonts w:ascii="Book Antiqua" w:eastAsia="宋体" w:hAnsi="Book Antiqua" w:cs="宋体"/>
          <w:b/>
          <w:bCs/>
          <w:kern w:val="0"/>
          <w:sz w:val="24"/>
          <w:szCs w:val="24"/>
        </w:rPr>
        <w:t>Stagg J</w:t>
      </w:r>
      <w:r w:rsidRPr="00DA0326">
        <w:rPr>
          <w:rFonts w:ascii="Book Antiqua" w:eastAsia="宋体" w:hAnsi="Book Antiqua" w:cs="宋体"/>
          <w:kern w:val="0"/>
          <w:sz w:val="24"/>
          <w:szCs w:val="24"/>
        </w:rPr>
        <w:t>, Pommey S, Eliopoulos N, Galipeau J. Interferon-gamma-stimulated marrow stromal cells: a new type of nonhematopoietic antigen-presenting cell. </w:t>
      </w:r>
      <w:r w:rsidRPr="00DA0326">
        <w:rPr>
          <w:rFonts w:ascii="Book Antiqua" w:eastAsia="宋体" w:hAnsi="Book Antiqua" w:cs="宋体"/>
          <w:i/>
          <w:iCs/>
          <w:kern w:val="0"/>
          <w:sz w:val="24"/>
          <w:szCs w:val="24"/>
        </w:rPr>
        <w:t>Blood</w:t>
      </w:r>
      <w:r w:rsidRPr="00DA0326">
        <w:rPr>
          <w:rFonts w:ascii="Book Antiqua" w:eastAsia="宋体" w:hAnsi="Book Antiqua" w:cs="宋体"/>
          <w:kern w:val="0"/>
          <w:sz w:val="24"/>
          <w:szCs w:val="24"/>
        </w:rPr>
        <w:t> 2006; </w:t>
      </w:r>
      <w:r w:rsidRPr="00DA0326">
        <w:rPr>
          <w:rFonts w:ascii="Book Antiqua" w:eastAsia="宋体" w:hAnsi="Book Antiqua" w:cs="宋体"/>
          <w:b/>
          <w:bCs/>
          <w:kern w:val="0"/>
          <w:sz w:val="24"/>
          <w:szCs w:val="24"/>
        </w:rPr>
        <w:t>107</w:t>
      </w:r>
      <w:r w:rsidRPr="00DA0326">
        <w:rPr>
          <w:rFonts w:ascii="Book Antiqua" w:eastAsia="宋体" w:hAnsi="Book Antiqua" w:cs="宋体"/>
          <w:kern w:val="0"/>
          <w:sz w:val="24"/>
          <w:szCs w:val="24"/>
        </w:rPr>
        <w:t>: 2570-2577 [PMID: 16293599 DOI: 10.1182/blood-2005-07-2793]</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lastRenderedPageBreak/>
        <w:t>33 </w:t>
      </w:r>
      <w:r w:rsidRPr="00DA0326">
        <w:rPr>
          <w:rFonts w:ascii="Book Antiqua" w:eastAsia="宋体" w:hAnsi="Book Antiqua" w:cs="宋体"/>
          <w:b/>
          <w:bCs/>
          <w:kern w:val="0"/>
          <w:sz w:val="24"/>
          <w:szCs w:val="24"/>
        </w:rPr>
        <w:t>Kim N</w:t>
      </w:r>
      <w:r w:rsidRPr="00DA0326">
        <w:rPr>
          <w:rFonts w:ascii="Book Antiqua" w:eastAsia="宋体" w:hAnsi="Book Antiqua" w:cs="宋体"/>
          <w:kern w:val="0"/>
          <w:sz w:val="24"/>
          <w:szCs w:val="24"/>
        </w:rPr>
        <w:t>, Im KI, Lim JY, Jeon EJ, Nam YS, Kim EJ, Cho SG. Mesenchymal stem cells for the treatment and prevention of graft-versus-host disease: experiments and practice. </w:t>
      </w:r>
      <w:r w:rsidRPr="00DA0326">
        <w:rPr>
          <w:rFonts w:ascii="Book Antiqua" w:eastAsia="宋体" w:hAnsi="Book Antiqua" w:cs="宋体"/>
          <w:i/>
          <w:iCs/>
          <w:kern w:val="0"/>
          <w:sz w:val="24"/>
          <w:szCs w:val="24"/>
        </w:rPr>
        <w:t>Ann Hematol</w:t>
      </w:r>
      <w:r w:rsidRPr="00DA0326">
        <w:rPr>
          <w:rFonts w:ascii="Book Antiqua" w:eastAsia="宋体" w:hAnsi="Book Antiqua" w:cs="宋体"/>
          <w:kern w:val="0"/>
          <w:sz w:val="24"/>
          <w:szCs w:val="24"/>
        </w:rPr>
        <w:t> 2013; </w:t>
      </w:r>
      <w:r w:rsidRPr="00DA0326">
        <w:rPr>
          <w:rFonts w:ascii="Book Antiqua" w:eastAsia="宋体" w:hAnsi="Book Antiqua" w:cs="宋体"/>
          <w:b/>
          <w:bCs/>
          <w:kern w:val="0"/>
          <w:sz w:val="24"/>
          <w:szCs w:val="24"/>
        </w:rPr>
        <w:t>92</w:t>
      </w:r>
      <w:r w:rsidRPr="00DA0326">
        <w:rPr>
          <w:rFonts w:ascii="Book Antiqua" w:eastAsia="宋体" w:hAnsi="Book Antiqua" w:cs="宋体"/>
          <w:kern w:val="0"/>
          <w:sz w:val="24"/>
          <w:szCs w:val="24"/>
        </w:rPr>
        <w:t>: 1295-1308 [PMID: 23722500 DOI: 10.1007/s00277-013-1796-z]</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34 </w:t>
      </w:r>
      <w:r w:rsidRPr="00DA0326">
        <w:rPr>
          <w:rFonts w:ascii="Book Antiqua" w:eastAsia="宋体" w:hAnsi="Book Antiqua" w:cs="宋体"/>
          <w:b/>
          <w:bCs/>
          <w:kern w:val="0"/>
          <w:sz w:val="24"/>
          <w:szCs w:val="24"/>
        </w:rPr>
        <w:t>Marigo I</w:t>
      </w:r>
      <w:r w:rsidRPr="00DA0326">
        <w:rPr>
          <w:rFonts w:ascii="Book Antiqua" w:eastAsia="宋体" w:hAnsi="Book Antiqua" w:cs="宋体"/>
          <w:kern w:val="0"/>
          <w:sz w:val="24"/>
          <w:szCs w:val="24"/>
        </w:rPr>
        <w:t>, Dazzi F. The immunomodulatory properties of mesenchymal stem cells. </w:t>
      </w:r>
      <w:r w:rsidRPr="00DA0326">
        <w:rPr>
          <w:rFonts w:ascii="Book Antiqua" w:eastAsia="宋体" w:hAnsi="Book Antiqua" w:cs="宋体"/>
          <w:i/>
          <w:iCs/>
          <w:kern w:val="0"/>
          <w:sz w:val="24"/>
          <w:szCs w:val="24"/>
        </w:rPr>
        <w:t>Semin Immunopathol</w:t>
      </w:r>
      <w:r w:rsidRPr="00DA0326">
        <w:rPr>
          <w:rFonts w:ascii="Book Antiqua" w:eastAsia="宋体" w:hAnsi="Book Antiqua" w:cs="宋体"/>
          <w:kern w:val="0"/>
          <w:sz w:val="24"/>
          <w:szCs w:val="24"/>
        </w:rPr>
        <w:t> 2011; </w:t>
      </w:r>
      <w:r w:rsidRPr="00DA0326">
        <w:rPr>
          <w:rFonts w:ascii="Book Antiqua" w:eastAsia="宋体" w:hAnsi="Book Antiqua" w:cs="宋体"/>
          <w:b/>
          <w:bCs/>
          <w:kern w:val="0"/>
          <w:sz w:val="24"/>
          <w:szCs w:val="24"/>
        </w:rPr>
        <w:t>33</w:t>
      </w:r>
      <w:r w:rsidRPr="00DA0326">
        <w:rPr>
          <w:rFonts w:ascii="Book Antiqua" w:eastAsia="宋体" w:hAnsi="Book Antiqua" w:cs="宋体"/>
          <w:kern w:val="0"/>
          <w:sz w:val="24"/>
          <w:szCs w:val="24"/>
        </w:rPr>
        <w:t>: 593-602 [PMID: 21499984 DOI: 10.1007/s00281-011-0267-7]</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35 </w:t>
      </w:r>
      <w:r w:rsidRPr="00DA0326">
        <w:rPr>
          <w:rFonts w:ascii="Book Antiqua" w:eastAsia="宋体" w:hAnsi="Book Antiqua" w:cs="宋体"/>
          <w:b/>
          <w:bCs/>
          <w:kern w:val="0"/>
          <w:sz w:val="24"/>
          <w:szCs w:val="24"/>
        </w:rPr>
        <w:t>Dazzi F</w:t>
      </w:r>
      <w:r w:rsidRPr="00DA0326">
        <w:rPr>
          <w:rFonts w:ascii="Book Antiqua" w:eastAsia="宋体" w:hAnsi="Book Antiqua" w:cs="宋体"/>
          <w:kern w:val="0"/>
          <w:sz w:val="24"/>
          <w:szCs w:val="24"/>
        </w:rPr>
        <w:t>, Marelli-Berg FM. Mesenchymal stem cells for graft-versus-host disease: close encounters with T cells. </w:t>
      </w:r>
      <w:r w:rsidRPr="00DA0326">
        <w:rPr>
          <w:rFonts w:ascii="Book Antiqua" w:eastAsia="宋体" w:hAnsi="Book Antiqua" w:cs="宋体"/>
          <w:i/>
          <w:iCs/>
          <w:kern w:val="0"/>
          <w:sz w:val="24"/>
          <w:szCs w:val="24"/>
        </w:rPr>
        <w:t>Eur J Immunol</w:t>
      </w:r>
      <w:r w:rsidRPr="00DA0326">
        <w:rPr>
          <w:rFonts w:ascii="Book Antiqua" w:eastAsia="宋体" w:hAnsi="Book Antiqua" w:cs="宋体"/>
          <w:kern w:val="0"/>
          <w:sz w:val="24"/>
          <w:szCs w:val="24"/>
        </w:rPr>
        <w:t> 2008; </w:t>
      </w:r>
      <w:r w:rsidRPr="00DA0326">
        <w:rPr>
          <w:rFonts w:ascii="Book Antiqua" w:eastAsia="宋体" w:hAnsi="Book Antiqua" w:cs="宋体"/>
          <w:b/>
          <w:bCs/>
          <w:kern w:val="0"/>
          <w:sz w:val="24"/>
          <w:szCs w:val="24"/>
        </w:rPr>
        <w:t>38</w:t>
      </w:r>
      <w:r w:rsidRPr="00DA0326">
        <w:rPr>
          <w:rFonts w:ascii="Book Antiqua" w:eastAsia="宋体" w:hAnsi="Book Antiqua" w:cs="宋体"/>
          <w:kern w:val="0"/>
          <w:sz w:val="24"/>
          <w:szCs w:val="24"/>
        </w:rPr>
        <w:t>: 1479-1482 [PMID: 18493977 DOI: 10.1002/eji.200838433]</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36 </w:t>
      </w:r>
      <w:r w:rsidRPr="00DA0326">
        <w:rPr>
          <w:rFonts w:ascii="Book Antiqua" w:eastAsia="宋体" w:hAnsi="Book Antiqua" w:cs="宋体"/>
          <w:b/>
          <w:bCs/>
          <w:kern w:val="0"/>
          <w:sz w:val="24"/>
          <w:szCs w:val="24"/>
        </w:rPr>
        <w:t>Krampera M</w:t>
      </w:r>
      <w:r w:rsidRPr="00DA0326">
        <w:rPr>
          <w:rFonts w:ascii="Book Antiqua" w:eastAsia="宋体" w:hAnsi="Book Antiqua" w:cs="宋体"/>
          <w:kern w:val="0"/>
          <w:sz w:val="24"/>
          <w:szCs w:val="24"/>
        </w:rPr>
        <w:t>, Cosmi L, Angeli R, Pasini A, Liotta F, Andreini A, Santarlasci V, Mazzinghi B, Pizzolo G, Vinante F, Romagnani P, Maggi E, Romagnani S, Annunziato F. Role for interferon-gamma in the immunomodulatory activity of human bone marrow mesenchymal stem cells. </w:t>
      </w:r>
      <w:r w:rsidRPr="00DA0326">
        <w:rPr>
          <w:rFonts w:ascii="Book Antiqua" w:eastAsia="宋体" w:hAnsi="Book Antiqua" w:cs="宋体"/>
          <w:i/>
          <w:iCs/>
          <w:kern w:val="0"/>
          <w:sz w:val="24"/>
          <w:szCs w:val="24"/>
        </w:rPr>
        <w:t>Stem Cells</w:t>
      </w:r>
      <w:r w:rsidRPr="00DA0326">
        <w:rPr>
          <w:rFonts w:ascii="Book Antiqua" w:eastAsia="宋体" w:hAnsi="Book Antiqua" w:cs="宋体"/>
          <w:kern w:val="0"/>
          <w:sz w:val="24"/>
          <w:szCs w:val="24"/>
        </w:rPr>
        <w:t> 2006; </w:t>
      </w:r>
      <w:r w:rsidRPr="00DA0326">
        <w:rPr>
          <w:rFonts w:ascii="Book Antiqua" w:eastAsia="宋体" w:hAnsi="Book Antiqua" w:cs="宋体"/>
          <w:b/>
          <w:bCs/>
          <w:kern w:val="0"/>
          <w:sz w:val="24"/>
          <w:szCs w:val="24"/>
        </w:rPr>
        <w:t>24</w:t>
      </w:r>
      <w:r w:rsidRPr="00DA0326">
        <w:rPr>
          <w:rFonts w:ascii="Book Antiqua" w:eastAsia="宋体" w:hAnsi="Book Antiqua" w:cs="宋体"/>
          <w:kern w:val="0"/>
          <w:sz w:val="24"/>
          <w:szCs w:val="24"/>
        </w:rPr>
        <w:t>: 386-398 [PMID: 16123384 DOI: 10.1634/stemcells.2005-0008]</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37 </w:t>
      </w:r>
      <w:r w:rsidRPr="00DA0326">
        <w:rPr>
          <w:rFonts w:ascii="Book Antiqua" w:eastAsia="宋体" w:hAnsi="Book Antiqua" w:cs="宋体"/>
          <w:b/>
          <w:bCs/>
          <w:kern w:val="0"/>
          <w:sz w:val="24"/>
          <w:szCs w:val="24"/>
        </w:rPr>
        <w:t>Polchert D</w:t>
      </w:r>
      <w:r w:rsidRPr="00DA0326">
        <w:rPr>
          <w:rFonts w:ascii="Book Antiqua" w:eastAsia="宋体" w:hAnsi="Book Antiqua" w:cs="宋体"/>
          <w:kern w:val="0"/>
          <w:sz w:val="24"/>
          <w:szCs w:val="24"/>
        </w:rPr>
        <w:t>, Sobinsky J, Douglas G, Kidd M, Moadsiri A, Reina E, Genrich K, Mehrotra S, Setty S, Smith B, Bartholomew A. IFN-gamma activation of mesenchymal stem cells for treatment and prevention of graft versus host disease. </w:t>
      </w:r>
      <w:r w:rsidRPr="00DA0326">
        <w:rPr>
          <w:rFonts w:ascii="Book Antiqua" w:eastAsia="宋体" w:hAnsi="Book Antiqua" w:cs="宋体"/>
          <w:i/>
          <w:iCs/>
          <w:kern w:val="0"/>
          <w:sz w:val="24"/>
          <w:szCs w:val="24"/>
        </w:rPr>
        <w:t>Eur J Immunol</w:t>
      </w:r>
      <w:r w:rsidRPr="00DA0326">
        <w:rPr>
          <w:rFonts w:ascii="Book Antiqua" w:eastAsia="宋体" w:hAnsi="Book Antiqua" w:cs="宋体"/>
          <w:kern w:val="0"/>
          <w:sz w:val="24"/>
          <w:szCs w:val="24"/>
        </w:rPr>
        <w:t> 2008; </w:t>
      </w:r>
      <w:r w:rsidRPr="00DA0326">
        <w:rPr>
          <w:rFonts w:ascii="Book Antiqua" w:eastAsia="宋体" w:hAnsi="Book Antiqua" w:cs="宋体"/>
          <w:b/>
          <w:bCs/>
          <w:kern w:val="0"/>
          <w:sz w:val="24"/>
          <w:szCs w:val="24"/>
        </w:rPr>
        <w:t>38</w:t>
      </w:r>
      <w:r w:rsidRPr="00DA0326">
        <w:rPr>
          <w:rFonts w:ascii="Book Antiqua" w:eastAsia="宋体" w:hAnsi="Book Antiqua" w:cs="宋体"/>
          <w:kern w:val="0"/>
          <w:sz w:val="24"/>
          <w:szCs w:val="24"/>
        </w:rPr>
        <w:t>: 1745-1755 [PMID: 18493986 DOI: 10.1002/eji.200738129]</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38 </w:t>
      </w:r>
      <w:r w:rsidRPr="00DA0326">
        <w:rPr>
          <w:rFonts w:ascii="Book Antiqua" w:eastAsia="宋体" w:hAnsi="Book Antiqua" w:cs="宋体"/>
          <w:b/>
          <w:bCs/>
          <w:kern w:val="0"/>
          <w:sz w:val="24"/>
          <w:szCs w:val="24"/>
        </w:rPr>
        <w:t>Choi JJ</w:t>
      </w:r>
      <w:r w:rsidRPr="00DA0326">
        <w:rPr>
          <w:rFonts w:ascii="Book Antiqua" w:eastAsia="宋体" w:hAnsi="Book Antiqua" w:cs="宋体"/>
          <w:kern w:val="0"/>
          <w:sz w:val="24"/>
          <w:szCs w:val="24"/>
        </w:rPr>
        <w:t>, Yoo SA, Park SJ, Kang YJ, Kim WU, Oh IH, Cho CS. Mesenchymal stem cells overexpressing interleukin-10 attenuate collagen-induced arthritis in mice. </w:t>
      </w:r>
      <w:r w:rsidRPr="00DA0326">
        <w:rPr>
          <w:rFonts w:ascii="Book Antiqua" w:eastAsia="宋体" w:hAnsi="Book Antiqua" w:cs="宋体"/>
          <w:i/>
          <w:iCs/>
          <w:kern w:val="0"/>
          <w:sz w:val="24"/>
          <w:szCs w:val="24"/>
        </w:rPr>
        <w:t>Clin Exp Immunol</w:t>
      </w:r>
      <w:r w:rsidRPr="00DA0326">
        <w:rPr>
          <w:rFonts w:ascii="Book Antiqua" w:eastAsia="宋体" w:hAnsi="Book Antiqua" w:cs="宋体"/>
          <w:kern w:val="0"/>
          <w:sz w:val="24"/>
          <w:szCs w:val="24"/>
        </w:rPr>
        <w:t> 2008; </w:t>
      </w:r>
      <w:r w:rsidRPr="00DA0326">
        <w:rPr>
          <w:rFonts w:ascii="Book Antiqua" w:eastAsia="宋体" w:hAnsi="Book Antiqua" w:cs="宋体"/>
          <w:b/>
          <w:bCs/>
          <w:kern w:val="0"/>
          <w:sz w:val="24"/>
          <w:szCs w:val="24"/>
        </w:rPr>
        <w:t>153</w:t>
      </w:r>
      <w:r w:rsidRPr="00DA0326">
        <w:rPr>
          <w:rFonts w:ascii="Book Antiqua" w:eastAsia="宋体" w:hAnsi="Book Antiqua" w:cs="宋体"/>
          <w:kern w:val="0"/>
          <w:sz w:val="24"/>
          <w:szCs w:val="24"/>
        </w:rPr>
        <w:t>: 269-276 [PMID: 18713142 DOI: 10.1111/j.1365-2249.2008.03683.x]</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39 </w:t>
      </w:r>
      <w:r w:rsidRPr="00DA0326">
        <w:rPr>
          <w:rFonts w:ascii="Book Antiqua" w:eastAsia="宋体" w:hAnsi="Book Antiqua" w:cs="宋体"/>
          <w:b/>
          <w:bCs/>
          <w:kern w:val="0"/>
          <w:sz w:val="24"/>
          <w:szCs w:val="24"/>
        </w:rPr>
        <w:t>Djouad F</w:t>
      </w:r>
      <w:r w:rsidRPr="00DA0326">
        <w:rPr>
          <w:rFonts w:ascii="Book Antiqua" w:eastAsia="宋体" w:hAnsi="Book Antiqua" w:cs="宋体"/>
          <w:kern w:val="0"/>
          <w:sz w:val="24"/>
          <w:szCs w:val="24"/>
        </w:rPr>
        <w:t>, Fritz V, Apparailly F, Louis-Plence P, Bony C, Sany J, Jorgensen C, Noël D. Reversal of the immunosuppressive properties of mesenchymal stem cells by tumor necrosis factor alpha in collagen-induced arthritis. </w:t>
      </w:r>
      <w:r w:rsidRPr="00DA0326">
        <w:rPr>
          <w:rFonts w:ascii="Book Antiqua" w:eastAsia="宋体" w:hAnsi="Book Antiqua" w:cs="宋体"/>
          <w:i/>
          <w:iCs/>
          <w:kern w:val="0"/>
          <w:sz w:val="24"/>
          <w:szCs w:val="24"/>
        </w:rPr>
        <w:t>Arthritis Rheum</w:t>
      </w:r>
      <w:r w:rsidRPr="00DA0326">
        <w:rPr>
          <w:rFonts w:ascii="Book Antiqua" w:eastAsia="宋体" w:hAnsi="Book Antiqua" w:cs="宋体"/>
          <w:kern w:val="0"/>
          <w:sz w:val="24"/>
          <w:szCs w:val="24"/>
        </w:rPr>
        <w:t> 2005; </w:t>
      </w:r>
      <w:r w:rsidRPr="00DA0326">
        <w:rPr>
          <w:rFonts w:ascii="Book Antiqua" w:eastAsia="宋体" w:hAnsi="Book Antiqua" w:cs="宋体"/>
          <w:b/>
          <w:bCs/>
          <w:kern w:val="0"/>
          <w:sz w:val="24"/>
          <w:szCs w:val="24"/>
        </w:rPr>
        <w:t>52</w:t>
      </w:r>
      <w:r w:rsidRPr="00DA0326">
        <w:rPr>
          <w:rFonts w:ascii="Book Antiqua" w:eastAsia="宋体" w:hAnsi="Book Antiqua" w:cs="宋体"/>
          <w:kern w:val="0"/>
          <w:sz w:val="24"/>
          <w:szCs w:val="24"/>
        </w:rPr>
        <w:t>: 1595-1603 [PMID: 15880818 DOI: 10.1002/art.21012]</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40 </w:t>
      </w:r>
      <w:r w:rsidRPr="00DA0326">
        <w:rPr>
          <w:rFonts w:ascii="Book Antiqua" w:eastAsia="宋体" w:hAnsi="Book Antiqua" w:cs="宋体"/>
          <w:b/>
          <w:bCs/>
          <w:kern w:val="0"/>
          <w:sz w:val="24"/>
          <w:szCs w:val="24"/>
        </w:rPr>
        <w:t>Eljaafari A</w:t>
      </w:r>
      <w:r w:rsidRPr="00DA0326">
        <w:rPr>
          <w:rFonts w:ascii="Book Antiqua" w:eastAsia="宋体" w:hAnsi="Book Antiqua" w:cs="宋体"/>
          <w:kern w:val="0"/>
          <w:sz w:val="24"/>
          <w:szCs w:val="24"/>
        </w:rPr>
        <w:t xml:space="preserve">, Tartelin ML, Aissaoui H, Chevrel G, Osta B, Lavocat F, Miossec P. Bone marrow-derived and synovium-derived mesenchymal cells promote Th17 cell </w:t>
      </w:r>
      <w:r w:rsidRPr="00DA0326">
        <w:rPr>
          <w:rFonts w:ascii="Book Antiqua" w:eastAsia="宋体" w:hAnsi="Book Antiqua" w:cs="宋体"/>
          <w:kern w:val="0"/>
          <w:sz w:val="24"/>
          <w:szCs w:val="24"/>
        </w:rPr>
        <w:lastRenderedPageBreak/>
        <w:t>expansion and activation through caspase 1 activation: contribution to the chronicity of rheumatoid arthritis. </w:t>
      </w:r>
      <w:r w:rsidRPr="00DA0326">
        <w:rPr>
          <w:rFonts w:ascii="Book Antiqua" w:eastAsia="宋体" w:hAnsi="Book Antiqua" w:cs="宋体"/>
          <w:i/>
          <w:iCs/>
          <w:kern w:val="0"/>
          <w:sz w:val="24"/>
          <w:szCs w:val="24"/>
        </w:rPr>
        <w:t>Arthritis Rheum</w:t>
      </w:r>
      <w:r w:rsidRPr="00DA0326">
        <w:rPr>
          <w:rFonts w:ascii="Book Antiqua" w:eastAsia="宋体" w:hAnsi="Book Antiqua" w:cs="宋体"/>
          <w:kern w:val="0"/>
          <w:sz w:val="24"/>
          <w:szCs w:val="24"/>
        </w:rPr>
        <w:t> 2012; </w:t>
      </w:r>
      <w:r w:rsidRPr="00DA0326">
        <w:rPr>
          <w:rFonts w:ascii="Book Antiqua" w:eastAsia="宋体" w:hAnsi="Book Antiqua" w:cs="宋体"/>
          <w:b/>
          <w:bCs/>
          <w:kern w:val="0"/>
          <w:sz w:val="24"/>
          <w:szCs w:val="24"/>
        </w:rPr>
        <w:t>64</w:t>
      </w:r>
      <w:r w:rsidRPr="00DA0326">
        <w:rPr>
          <w:rFonts w:ascii="Book Antiqua" w:eastAsia="宋体" w:hAnsi="Book Antiqua" w:cs="宋体"/>
          <w:kern w:val="0"/>
          <w:sz w:val="24"/>
          <w:szCs w:val="24"/>
        </w:rPr>
        <w:t>: 2147-2157 [PMID: 22275154 DOI: 10.1002/art.34391]</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41 </w:t>
      </w:r>
      <w:r w:rsidRPr="00DA0326">
        <w:rPr>
          <w:rFonts w:ascii="Book Antiqua" w:eastAsia="宋体" w:hAnsi="Book Antiqua" w:cs="宋体"/>
          <w:b/>
          <w:bCs/>
          <w:kern w:val="0"/>
          <w:sz w:val="24"/>
          <w:szCs w:val="24"/>
        </w:rPr>
        <w:t>Guo Z</w:t>
      </w:r>
      <w:r w:rsidRPr="00DA0326">
        <w:rPr>
          <w:rFonts w:ascii="Book Antiqua" w:eastAsia="宋体" w:hAnsi="Book Antiqua" w:cs="宋体"/>
          <w:kern w:val="0"/>
          <w:sz w:val="24"/>
          <w:szCs w:val="24"/>
        </w:rPr>
        <w:t>, Zheng C, Chen Z, Gu D, Du W, Ge J, Han Z, Yang R. Fetal BM-derived mesenchymal stem cells promote the expansion of human Th17 cells, but inhibit the production of Th1 cells. </w:t>
      </w:r>
      <w:r w:rsidRPr="00DA0326">
        <w:rPr>
          <w:rFonts w:ascii="Book Antiqua" w:eastAsia="宋体" w:hAnsi="Book Antiqua" w:cs="宋体"/>
          <w:i/>
          <w:iCs/>
          <w:kern w:val="0"/>
          <w:sz w:val="24"/>
          <w:szCs w:val="24"/>
        </w:rPr>
        <w:t>Eur J Immunol</w:t>
      </w:r>
      <w:r w:rsidRPr="00DA0326">
        <w:rPr>
          <w:rFonts w:ascii="Book Antiqua" w:eastAsia="宋体" w:hAnsi="Book Antiqua" w:cs="宋体"/>
          <w:kern w:val="0"/>
          <w:sz w:val="24"/>
          <w:szCs w:val="24"/>
        </w:rPr>
        <w:t> 2009; </w:t>
      </w:r>
      <w:r w:rsidRPr="00DA0326">
        <w:rPr>
          <w:rFonts w:ascii="Book Antiqua" w:eastAsia="宋体" w:hAnsi="Book Antiqua" w:cs="宋体"/>
          <w:b/>
          <w:bCs/>
          <w:kern w:val="0"/>
          <w:sz w:val="24"/>
          <w:szCs w:val="24"/>
        </w:rPr>
        <w:t>39</w:t>
      </w:r>
      <w:r w:rsidRPr="00DA0326">
        <w:rPr>
          <w:rFonts w:ascii="Book Antiqua" w:eastAsia="宋体" w:hAnsi="Book Antiqua" w:cs="宋体"/>
          <w:kern w:val="0"/>
          <w:sz w:val="24"/>
          <w:szCs w:val="24"/>
        </w:rPr>
        <w:t>: 2840-2849 [PMID: 19637224 DOI: 10.1002/eji.200839070]</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42 </w:t>
      </w:r>
      <w:r w:rsidRPr="00DA0326">
        <w:rPr>
          <w:rFonts w:ascii="Book Antiqua" w:eastAsia="宋体" w:hAnsi="Book Antiqua" w:cs="宋体"/>
          <w:b/>
          <w:bCs/>
          <w:kern w:val="0"/>
          <w:sz w:val="24"/>
          <w:szCs w:val="24"/>
        </w:rPr>
        <w:t>Bettelli E</w:t>
      </w:r>
      <w:r w:rsidRPr="00DA0326">
        <w:rPr>
          <w:rFonts w:ascii="Book Antiqua" w:eastAsia="宋体" w:hAnsi="Book Antiqua" w:cs="宋体"/>
          <w:kern w:val="0"/>
          <w:sz w:val="24"/>
          <w:szCs w:val="24"/>
        </w:rPr>
        <w:t>, Carrier Y, Gao W, Korn T, Strom TB, Oukka M, Weiner HL, Kuchroo VK. Reciprocal developmental pathways for the generation of pathogenic effector TH17 and regulatory T cells. </w:t>
      </w:r>
      <w:r w:rsidRPr="00DA0326">
        <w:rPr>
          <w:rFonts w:ascii="Book Antiqua" w:eastAsia="宋体" w:hAnsi="Book Antiqua" w:cs="宋体"/>
          <w:i/>
          <w:iCs/>
          <w:kern w:val="0"/>
          <w:sz w:val="24"/>
          <w:szCs w:val="24"/>
        </w:rPr>
        <w:t>Nature</w:t>
      </w:r>
      <w:r w:rsidRPr="00DA0326">
        <w:rPr>
          <w:rFonts w:ascii="Book Antiqua" w:eastAsia="宋体" w:hAnsi="Book Antiqua" w:cs="宋体"/>
          <w:kern w:val="0"/>
          <w:sz w:val="24"/>
          <w:szCs w:val="24"/>
        </w:rPr>
        <w:t> 2006; </w:t>
      </w:r>
      <w:r w:rsidRPr="00DA0326">
        <w:rPr>
          <w:rFonts w:ascii="Book Antiqua" w:eastAsia="宋体" w:hAnsi="Book Antiqua" w:cs="宋体"/>
          <w:b/>
          <w:bCs/>
          <w:kern w:val="0"/>
          <w:sz w:val="24"/>
          <w:szCs w:val="24"/>
        </w:rPr>
        <w:t>441</w:t>
      </w:r>
      <w:r w:rsidRPr="00DA0326">
        <w:rPr>
          <w:rFonts w:ascii="Book Antiqua" w:eastAsia="宋体" w:hAnsi="Book Antiqua" w:cs="宋体"/>
          <w:kern w:val="0"/>
          <w:sz w:val="24"/>
          <w:szCs w:val="24"/>
        </w:rPr>
        <w:t>: 235-238 [PMID: 16648838 DOI: 10.1038/nature04753]</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43 </w:t>
      </w:r>
      <w:r w:rsidRPr="00DA0326">
        <w:rPr>
          <w:rFonts w:ascii="Book Antiqua" w:eastAsia="宋体" w:hAnsi="Book Antiqua" w:cs="宋体"/>
          <w:b/>
          <w:bCs/>
          <w:kern w:val="0"/>
          <w:sz w:val="24"/>
          <w:szCs w:val="24"/>
        </w:rPr>
        <w:t>Park JS</w:t>
      </w:r>
      <w:r w:rsidRPr="00DA0326">
        <w:rPr>
          <w:rFonts w:ascii="Book Antiqua" w:eastAsia="宋体" w:hAnsi="Book Antiqua" w:cs="宋体"/>
          <w:kern w:val="0"/>
          <w:sz w:val="24"/>
          <w:szCs w:val="24"/>
        </w:rPr>
        <w:t>, Park MK, Lee SY, Oh HJ, Lim MA, Cho WT, Kim EK, Ju JH, Park YW, Park SH, Cho ML, Kim HY. TWEAK promotes the production of Interleukin-17 in rheumatoid arthritis. </w:t>
      </w:r>
      <w:r w:rsidRPr="00DA0326">
        <w:rPr>
          <w:rFonts w:ascii="Book Antiqua" w:eastAsia="宋体" w:hAnsi="Book Antiqua" w:cs="宋体"/>
          <w:i/>
          <w:iCs/>
          <w:kern w:val="0"/>
          <w:sz w:val="24"/>
          <w:szCs w:val="24"/>
        </w:rPr>
        <w:t>Cytokine</w:t>
      </w:r>
      <w:r w:rsidRPr="00DA0326">
        <w:rPr>
          <w:rFonts w:ascii="Book Antiqua" w:eastAsia="宋体" w:hAnsi="Book Antiqua" w:cs="宋体"/>
          <w:kern w:val="0"/>
          <w:sz w:val="24"/>
          <w:szCs w:val="24"/>
        </w:rPr>
        <w:t> 2012; </w:t>
      </w:r>
      <w:r w:rsidRPr="00DA0326">
        <w:rPr>
          <w:rFonts w:ascii="Book Antiqua" w:eastAsia="宋体" w:hAnsi="Book Antiqua" w:cs="宋体"/>
          <w:b/>
          <w:bCs/>
          <w:kern w:val="0"/>
          <w:sz w:val="24"/>
          <w:szCs w:val="24"/>
        </w:rPr>
        <w:t>60</w:t>
      </w:r>
      <w:r w:rsidRPr="00DA0326">
        <w:rPr>
          <w:rFonts w:ascii="Book Antiqua" w:eastAsia="宋体" w:hAnsi="Book Antiqua" w:cs="宋体"/>
          <w:kern w:val="0"/>
          <w:sz w:val="24"/>
          <w:szCs w:val="24"/>
        </w:rPr>
        <w:t>: 143-149 [PMID: 22819243 DOI: 10.1016/j.cyto.2012.06.285]</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44 </w:t>
      </w:r>
      <w:r w:rsidRPr="00DA0326">
        <w:rPr>
          <w:rFonts w:ascii="Book Antiqua" w:eastAsia="宋体" w:hAnsi="Book Antiqua" w:cs="宋体"/>
          <w:b/>
          <w:bCs/>
          <w:kern w:val="0"/>
          <w:sz w:val="24"/>
          <w:szCs w:val="24"/>
        </w:rPr>
        <w:t>Veldhoen M</w:t>
      </w:r>
      <w:r w:rsidRPr="00DA0326">
        <w:rPr>
          <w:rFonts w:ascii="Book Antiqua" w:eastAsia="宋体" w:hAnsi="Book Antiqua" w:cs="宋体"/>
          <w:kern w:val="0"/>
          <w:sz w:val="24"/>
          <w:szCs w:val="24"/>
        </w:rPr>
        <w:t>, Hocking RJ, Atkins CJ, Locksley RM, Stockinger B. TGFbeta in the context of an inflammatory cytokine milieu supports de novo differentiation of IL-17-producing T cells. </w:t>
      </w:r>
      <w:r w:rsidRPr="00DA0326">
        <w:rPr>
          <w:rFonts w:ascii="Book Antiqua" w:eastAsia="宋体" w:hAnsi="Book Antiqua" w:cs="宋体"/>
          <w:i/>
          <w:iCs/>
          <w:kern w:val="0"/>
          <w:sz w:val="24"/>
          <w:szCs w:val="24"/>
        </w:rPr>
        <w:t>Immunity</w:t>
      </w:r>
      <w:r w:rsidRPr="00DA0326">
        <w:rPr>
          <w:rFonts w:ascii="Book Antiqua" w:eastAsia="宋体" w:hAnsi="Book Antiqua" w:cs="宋体"/>
          <w:kern w:val="0"/>
          <w:sz w:val="24"/>
          <w:szCs w:val="24"/>
        </w:rPr>
        <w:t> 2006; </w:t>
      </w:r>
      <w:r w:rsidRPr="00DA0326">
        <w:rPr>
          <w:rFonts w:ascii="Book Antiqua" w:eastAsia="宋体" w:hAnsi="Book Antiqua" w:cs="宋体"/>
          <w:b/>
          <w:bCs/>
          <w:kern w:val="0"/>
          <w:sz w:val="24"/>
          <w:szCs w:val="24"/>
        </w:rPr>
        <w:t>24</w:t>
      </w:r>
      <w:r w:rsidRPr="00DA0326">
        <w:rPr>
          <w:rFonts w:ascii="Book Antiqua" w:eastAsia="宋体" w:hAnsi="Book Antiqua" w:cs="宋体"/>
          <w:kern w:val="0"/>
          <w:sz w:val="24"/>
          <w:szCs w:val="24"/>
        </w:rPr>
        <w:t>: 179-189 [PMID: 16473830 DOI: 10.1016/j.immuni.2006.01.001]</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45 </w:t>
      </w:r>
      <w:r w:rsidRPr="00DA0326">
        <w:rPr>
          <w:rFonts w:ascii="Book Antiqua" w:eastAsia="宋体" w:hAnsi="Book Antiqua" w:cs="宋体"/>
          <w:b/>
          <w:bCs/>
          <w:kern w:val="0"/>
          <w:sz w:val="24"/>
          <w:szCs w:val="24"/>
        </w:rPr>
        <w:t>Svobodova E</w:t>
      </w:r>
      <w:r w:rsidRPr="00DA0326">
        <w:rPr>
          <w:rFonts w:ascii="Book Antiqua" w:eastAsia="宋体" w:hAnsi="Book Antiqua" w:cs="宋体"/>
          <w:kern w:val="0"/>
          <w:sz w:val="24"/>
          <w:szCs w:val="24"/>
        </w:rPr>
        <w:t>, Krulova M, Zajicova A, Pokorna K, Prochazkova J, Trosan P, Holan V. The role of mouse mesenchymal stem cells in differentiation of naive T-cells into anti-inflammatory regulatory T-cell or proinflammatory helper T-cell 17 population. </w:t>
      </w:r>
      <w:r w:rsidRPr="00DA0326">
        <w:rPr>
          <w:rFonts w:ascii="Book Antiqua" w:eastAsia="宋体" w:hAnsi="Book Antiqua" w:cs="宋体"/>
          <w:i/>
          <w:iCs/>
          <w:kern w:val="0"/>
          <w:sz w:val="24"/>
          <w:szCs w:val="24"/>
        </w:rPr>
        <w:t>Stem Cells Dev</w:t>
      </w:r>
      <w:r w:rsidRPr="00DA0326">
        <w:rPr>
          <w:rFonts w:ascii="Book Antiqua" w:eastAsia="宋体" w:hAnsi="Book Antiqua" w:cs="宋体"/>
          <w:kern w:val="0"/>
          <w:sz w:val="24"/>
          <w:szCs w:val="24"/>
        </w:rPr>
        <w:t> 2012; </w:t>
      </w:r>
      <w:r w:rsidRPr="00DA0326">
        <w:rPr>
          <w:rFonts w:ascii="Book Antiqua" w:eastAsia="宋体" w:hAnsi="Book Antiqua" w:cs="宋体"/>
          <w:b/>
          <w:bCs/>
          <w:kern w:val="0"/>
          <w:sz w:val="24"/>
          <w:szCs w:val="24"/>
        </w:rPr>
        <w:t>21</w:t>
      </w:r>
      <w:r w:rsidRPr="00DA0326">
        <w:rPr>
          <w:rFonts w:ascii="Book Antiqua" w:eastAsia="宋体" w:hAnsi="Book Antiqua" w:cs="宋体"/>
          <w:kern w:val="0"/>
          <w:sz w:val="24"/>
          <w:szCs w:val="24"/>
        </w:rPr>
        <w:t>: 901-910 [PMID: 21663543 DOI: 10.1089/scd.2011.0157]</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46 </w:t>
      </w:r>
      <w:r w:rsidRPr="00DA0326">
        <w:rPr>
          <w:rFonts w:ascii="Book Antiqua" w:eastAsia="宋体" w:hAnsi="Book Antiqua" w:cs="宋体"/>
          <w:b/>
          <w:bCs/>
          <w:kern w:val="0"/>
          <w:sz w:val="24"/>
          <w:szCs w:val="24"/>
        </w:rPr>
        <w:t>Kim N</w:t>
      </w:r>
      <w:r w:rsidRPr="00DA0326">
        <w:rPr>
          <w:rFonts w:ascii="Book Antiqua" w:eastAsia="宋体" w:hAnsi="Book Antiqua" w:cs="宋体"/>
          <w:kern w:val="0"/>
          <w:sz w:val="24"/>
          <w:szCs w:val="24"/>
        </w:rPr>
        <w:t>, Cho SG. Clinical applications of mesenchymal stem cells. </w:t>
      </w:r>
      <w:r w:rsidRPr="00DA0326">
        <w:rPr>
          <w:rFonts w:ascii="Book Antiqua" w:eastAsia="宋体" w:hAnsi="Book Antiqua" w:cs="宋体"/>
          <w:i/>
          <w:iCs/>
          <w:kern w:val="0"/>
          <w:sz w:val="24"/>
          <w:szCs w:val="24"/>
        </w:rPr>
        <w:t>Korean J Intern Med</w:t>
      </w:r>
      <w:r w:rsidRPr="00DA0326">
        <w:rPr>
          <w:rFonts w:ascii="Book Antiqua" w:eastAsia="宋体" w:hAnsi="Book Antiqua" w:cs="宋体"/>
          <w:kern w:val="0"/>
          <w:sz w:val="24"/>
          <w:szCs w:val="24"/>
        </w:rPr>
        <w:t> 2013; </w:t>
      </w:r>
      <w:r w:rsidRPr="00DA0326">
        <w:rPr>
          <w:rFonts w:ascii="Book Antiqua" w:eastAsia="宋体" w:hAnsi="Book Antiqua" w:cs="宋体"/>
          <w:b/>
          <w:bCs/>
          <w:kern w:val="0"/>
          <w:sz w:val="24"/>
          <w:szCs w:val="24"/>
        </w:rPr>
        <w:t>28</w:t>
      </w:r>
      <w:r w:rsidRPr="00DA0326">
        <w:rPr>
          <w:rFonts w:ascii="Book Antiqua" w:eastAsia="宋体" w:hAnsi="Book Antiqua" w:cs="宋体"/>
          <w:kern w:val="0"/>
          <w:sz w:val="24"/>
          <w:szCs w:val="24"/>
        </w:rPr>
        <w:t>: 387-402 [PMID: 23864795 DOI: 10.3904/kjim.2013.28.4.387]</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47 </w:t>
      </w:r>
      <w:r w:rsidRPr="00DA0326">
        <w:rPr>
          <w:rFonts w:ascii="Book Antiqua" w:eastAsia="宋体" w:hAnsi="Book Antiqua" w:cs="宋体"/>
          <w:b/>
          <w:bCs/>
          <w:kern w:val="0"/>
          <w:sz w:val="24"/>
          <w:szCs w:val="24"/>
        </w:rPr>
        <w:t>Lim JY</w:t>
      </w:r>
      <w:r w:rsidRPr="00DA0326">
        <w:rPr>
          <w:rFonts w:ascii="Book Antiqua" w:eastAsia="宋体" w:hAnsi="Book Antiqua" w:cs="宋体"/>
          <w:kern w:val="0"/>
          <w:sz w:val="24"/>
          <w:szCs w:val="24"/>
        </w:rPr>
        <w:t xml:space="preserve">, Park MJ, Im KI, Kim N, Jeon EJ, Kim EJ, Cho ML, Cho SG. Combination cell therapy using mesenchymal stem cells and regulatory T-cells provides a synergistic immunomodulatory effect associated with reciprocal regulation of </w:t>
      </w:r>
      <w:r w:rsidRPr="00DA0326">
        <w:rPr>
          <w:rFonts w:ascii="Book Antiqua" w:eastAsia="宋体" w:hAnsi="Book Antiqua" w:cs="宋体"/>
          <w:kern w:val="0"/>
          <w:sz w:val="24"/>
          <w:szCs w:val="24"/>
        </w:rPr>
        <w:lastRenderedPageBreak/>
        <w:t>TH1/TH2 and th17/treg cells in a murine acute graft-versus-host disease model. </w:t>
      </w:r>
      <w:r w:rsidRPr="00DA0326">
        <w:rPr>
          <w:rFonts w:ascii="Book Antiqua" w:eastAsia="宋体" w:hAnsi="Book Antiqua" w:cs="宋体"/>
          <w:i/>
          <w:iCs/>
          <w:kern w:val="0"/>
          <w:sz w:val="24"/>
          <w:szCs w:val="24"/>
        </w:rPr>
        <w:t>Cell Transplant</w:t>
      </w:r>
      <w:r w:rsidRPr="00DA0326">
        <w:rPr>
          <w:rFonts w:ascii="Book Antiqua" w:eastAsia="宋体" w:hAnsi="Book Antiqua" w:cs="宋体"/>
          <w:kern w:val="0"/>
          <w:sz w:val="24"/>
          <w:szCs w:val="24"/>
        </w:rPr>
        <w:t> 2014; </w:t>
      </w:r>
      <w:r w:rsidRPr="00DA0326">
        <w:rPr>
          <w:rFonts w:ascii="Book Antiqua" w:eastAsia="宋体" w:hAnsi="Book Antiqua" w:cs="宋体"/>
          <w:b/>
          <w:bCs/>
          <w:kern w:val="0"/>
          <w:sz w:val="24"/>
          <w:szCs w:val="24"/>
        </w:rPr>
        <w:t>23</w:t>
      </w:r>
      <w:r w:rsidRPr="00DA0326">
        <w:rPr>
          <w:rFonts w:ascii="Book Antiqua" w:eastAsia="宋体" w:hAnsi="Book Antiqua" w:cs="宋体"/>
          <w:kern w:val="0"/>
          <w:sz w:val="24"/>
          <w:szCs w:val="24"/>
        </w:rPr>
        <w:t>: 703-714 [PMID: 23452894 DOI: 10.3727/096368913X664577]</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48 </w:t>
      </w:r>
      <w:r w:rsidRPr="00DA0326">
        <w:rPr>
          <w:rFonts w:ascii="Book Antiqua" w:eastAsia="宋体" w:hAnsi="Book Antiqua" w:cs="宋体"/>
          <w:b/>
          <w:bCs/>
          <w:kern w:val="0"/>
          <w:sz w:val="24"/>
          <w:szCs w:val="24"/>
        </w:rPr>
        <w:t>Im KI</w:t>
      </w:r>
      <w:r w:rsidRPr="00DA0326">
        <w:rPr>
          <w:rFonts w:ascii="Book Antiqua" w:eastAsia="宋体" w:hAnsi="Book Antiqua" w:cs="宋体"/>
          <w:kern w:val="0"/>
          <w:sz w:val="24"/>
          <w:szCs w:val="24"/>
        </w:rPr>
        <w:t>, Park MJ, Kim N, Lim JY, Park HS, Lee SH, Nam YS, Lee ES, Lee JH, Cho ML, Cho SG. Induction of mixed chimerism using combinatory cell-based immune modulation with mesenchymal stem cells and regulatory T cells for solid-organ transplant tolerance. </w:t>
      </w:r>
      <w:r w:rsidRPr="00DA0326">
        <w:rPr>
          <w:rFonts w:ascii="Book Antiqua" w:eastAsia="宋体" w:hAnsi="Book Antiqua" w:cs="宋体"/>
          <w:i/>
          <w:iCs/>
          <w:kern w:val="0"/>
          <w:sz w:val="24"/>
          <w:szCs w:val="24"/>
        </w:rPr>
        <w:t>Stem Cells Dev</w:t>
      </w:r>
      <w:r w:rsidRPr="00DA0326">
        <w:rPr>
          <w:rFonts w:ascii="Book Antiqua" w:eastAsia="宋体" w:hAnsi="Book Antiqua" w:cs="宋体"/>
          <w:kern w:val="0"/>
          <w:sz w:val="24"/>
          <w:szCs w:val="24"/>
        </w:rPr>
        <w:t> 2014; </w:t>
      </w:r>
      <w:r w:rsidRPr="00DA0326">
        <w:rPr>
          <w:rFonts w:ascii="Book Antiqua" w:eastAsia="宋体" w:hAnsi="Book Antiqua" w:cs="宋体"/>
          <w:b/>
          <w:bCs/>
          <w:kern w:val="0"/>
          <w:sz w:val="24"/>
          <w:szCs w:val="24"/>
        </w:rPr>
        <w:t>23</w:t>
      </w:r>
      <w:r w:rsidRPr="00DA0326">
        <w:rPr>
          <w:rFonts w:ascii="Book Antiqua" w:eastAsia="宋体" w:hAnsi="Book Antiqua" w:cs="宋体"/>
          <w:kern w:val="0"/>
          <w:sz w:val="24"/>
          <w:szCs w:val="24"/>
        </w:rPr>
        <w:t>: 2364-2376 [PMID: 24804993 DOI: 10.1089/scd.2013.0617]</w:t>
      </w:r>
    </w:p>
    <w:p w:rsidR="0043354A" w:rsidRPr="00DA0326" w:rsidRDefault="0043354A" w:rsidP="00DA0326">
      <w:pPr>
        <w:widowControl/>
        <w:spacing w:line="360" w:lineRule="auto"/>
        <w:rPr>
          <w:rFonts w:ascii="Book Antiqua" w:eastAsia="宋体" w:hAnsi="Book Antiqua" w:cs="宋体"/>
          <w:kern w:val="0"/>
          <w:sz w:val="24"/>
          <w:szCs w:val="24"/>
        </w:rPr>
      </w:pPr>
      <w:r w:rsidRPr="00DA0326">
        <w:rPr>
          <w:rFonts w:ascii="Book Antiqua" w:eastAsia="宋体" w:hAnsi="Book Antiqua" w:cs="宋体"/>
          <w:kern w:val="0"/>
          <w:sz w:val="24"/>
          <w:szCs w:val="24"/>
        </w:rPr>
        <w:t>49 </w:t>
      </w:r>
      <w:r w:rsidRPr="00DA0326">
        <w:rPr>
          <w:rFonts w:ascii="Book Antiqua" w:eastAsia="宋体" w:hAnsi="Book Antiqua" w:cs="宋体"/>
          <w:b/>
          <w:bCs/>
          <w:kern w:val="0"/>
          <w:sz w:val="24"/>
          <w:szCs w:val="24"/>
        </w:rPr>
        <w:t>Gonzalez-Rey E</w:t>
      </w:r>
      <w:r w:rsidRPr="00DA0326">
        <w:rPr>
          <w:rFonts w:ascii="Book Antiqua" w:eastAsia="宋体" w:hAnsi="Book Antiqua" w:cs="宋体"/>
          <w:kern w:val="0"/>
          <w:sz w:val="24"/>
          <w:szCs w:val="24"/>
        </w:rPr>
        <w:t>, Anderson P, González MA, Rico L, Büscher D, Delgado M. Human adult stem cells derived from adipose tissue protect against experimental colitis and sepsis. </w:t>
      </w:r>
      <w:r w:rsidRPr="00DA0326">
        <w:rPr>
          <w:rFonts w:ascii="Book Antiqua" w:eastAsia="宋体" w:hAnsi="Book Antiqua" w:cs="宋体"/>
          <w:i/>
          <w:iCs/>
          <w:kern w:val="0"/>
          <w:sz w:val="24"/>
          <w:szCs w:val="24"/>
        </w:rPr>
        <w:t>Gut</w:t>
      </w:r>
      <w:r w:rsidRPr="00DA0326">
        <w:rPr>
          <w:rFonts w:ascii="Book Antiqua" w:eastAsia="宋体" w:hAnsi="Book Antiqua" w:cs="宋体"/>
          <w:kern w:val="0"/>
          <w:sz w:val="24"/>
          <w:szCs w:val="24"/>
        </w:rPr>
        <w:t> 2009; </w:t>
      </w:r>
      <w:r w:rsidRPr="00DA0326">
        <w:rPr>
          <w:rFonts w:ascii="Book Antiqua" w:eastAsia="宋体" w:hAnsi="Book Antiqua" w:cs="宋体"/>
          <w:b/>
          <w:bCs/>
          <w:kern w:val="0"/>
          <w:sz w:val="24"/>
          <w:szCs w:val="24"/>
        </w:rPr>
        <w:t>58</w:t>
      </w:r>
      <w:r w:rsidRPr="00DA0326">
        <w:rPr>
          <w:rFonts w:ascii="Book Antiqua" w:eastAsia="宋体" w:hAnsi="Book Antiqua" w:cs="宋体"/>
          <w:kern w:val="0"/>
          <w:sz w:val="24"/>
          <w:szCs w:val="24"/>
        </w:rPr>
        <w:t>: 929-939 [PMID: 19136511 DOI: 10.1136/gut.2008.168534]</w:t>
      </w:r>
    </w:p>
    <w:p w:rsidR="00FF2136" w:rsidRPr="00DA0326" w:rsidRDefault="00FF2136" w:rsidP="00DA0326">
      <w:pPr>
        <w:wordWrap/>
        <w:spacing w:line="360" w:lineRule="auto"/>
        <w:rPr>
          <w:rFonts w:ascii="Book Antiqua" w:eastAsia="宋体" w:hAnsi="Book Antiqua"/>
          <w:b/>
          <w:color w:val="000000"/>
          <w:sz w:val="24"/>
          <w:szCs w:val="24"/>
          <w:lang w:eastAsia="zh-CN"/>
        </w:rPr>
      </w:pPr>
    </w:p>
    <w:p w:rsidR="00267FA9" w:rsidRPr="00DA0326" w:rsidRDefault="00267FA9" w:rsidP="00DA0326">
      <w:pPr>
        <w:pStyle w:val="af"/>
        <w:wordWrap w:val="0"/>
        <w:spacing w:line="360" w:lineRule="auto"/>
        <w:ind w:left="360" w:right="120" w:firstLineChars="0" w:firstLine="0"/>
        <w:jc w:val="both"/>
        <w:rPr>
          <w:rFonts w:ascii="Book Antiqua" w:eastAsia="宋体" w:hAnsi="Book Antiqua"/>
          <w:b/>
          <w:bCs/>
          <w:color w:val="000000"/>
          <w:lang w:eastAsia="zh-CN"/>
        </w:rPr>
      </w:pPr>
      <w:bookmarkStart w:id="23" w:name="OLE_LINK277"/>
      <w:bookmarkStart w:id="24" w:name="OLE_LINK278"/>
      <w:bookmarkStart w:id="25" w:name="OLE_LINK279"/>
      <w:bookmarkStart w:id="26" w:name="OLE_LINK290"/>
      <w:bookmarkStart w:id="27" w:name="OLE_LINK301"/>
      <w:bookmarkStart w:id="28" w:name="OLE_LINK312"/>
      <w:bookmarkStart w:id="29" w:name="OLE_LINK315"/>
      <w:bookmarkStart w:id="30" w:name="OLE_LINK316"/>
      <w:bookmarkStart w:id="31" w:name="OLE_LINK317"/>
      <w:bookmarkStart w:id="32" w:name="OLE_LINK318"/>
      <w:bookmarkStart w:id="33" w:name="OLE_LINK326"/>
      <w:bookmarkStart w:id="34" w:name="OLE_LINK335"/>
      <w:bookmarkStart w:id="35" w:name="OLE_LINK339"/>
      <w:bookmarkStart w:id="36" w:name="OLE_LINK348"/>
      <w:bookmarkStart w:id="37" w:name="OLE_LINK399"/>
      <w:bookmarkStart w:id="38" w:name="OLE_LINK419"/>
      <w:bookmarkStart w:id="39" w:name="OLE_LINK420"/>
      <w:bookmarkStart w:id="40" w:name="OLE_LINK423"/>
      <w:bookmarkStart w:id="41" w:name="OLE_LINK449"/>
      <w:bookmarkStart w:id="42" w:name="OLE_LINK450"/>
      <w:bookmarkStart w:id="43" w:name="OLE_LINK454"/>
      <w:r w:rsidRPr="00DA0326">
        <w:rPr>
          <w:rStyle w:val="ac"/>
          <w:rFonts w:ascii="Book Antiqua" w:hAnsi="Book Antiqua" w:cs="Arial"/>
          <w:bCs w:val="0"/>
          <w:color w:val="000000"/>
        </w:rPr>
        <w:t>P-Reviewers</w:t>
      </w:r>
      <w:r w:rsidRPr="00DA0326">
        <w:rPr>
          <w:rStyle w:val="ac"/>
          <w:rFonts w:ascii="Book Antiqua" w:eastAsia="宋体" w:hAnsi="Book Antiqua" w:cs="Arial"/>
          <w:bCs w:val="0"/>
          <w:color w:val="000000"/>
          <w:lang w:eastAsia="zh-CN"/>
        </w:rPr>
        <w:t>:</w:t>
      </w:r>
      <w:r w:rsidR="00AF7CC6" w:rsidRPr="00DA0326">
        <w:rPr>
          <w:rStyle w:val="ac"/>
          <w:rFonts w:ascii="Book Antiqua" w:eastAsia="宋体" w:hAnsi="Book Antiqua" w:cs="Arial" w:hint="eastAsia"/>
          <w:bCs w:val="0"/>
          <w:color w:val="000000"/>
          <w:lang w:eastAsia="zh-CN"/>
        </w:rPr>
        <w:t xml:space="preserve"> </w:t>
      </w:r>
      <w:r w:rsidR="00AF7CC6" w:rsidRPr="00DA0326">
        <w:rPr>
          <w:rStyle w:val="ac"/>
          <w:rFonts w:ascii="Book Antiqua" w:eastAsia="宋体" w:hAnsi="Book Antiqua" w:cs="Arial"/>
          <w:b w:val="0"/>
          <w:bCs w:val="0"/>
          <w:color w:val="000000"/>
          <w:lang w:eastAsia="zh-CN"/>
        </w:rPr>
        <w:t>Lakatos PL</w:t>
      </w:r>
      <w:r w:rsidR="00AF7CC6" w:rsidRPr="00DA0326">
        <w:rPr>
          <w:rFonts w:ascii="Book Antiqua" w:hAnsi="Book Antiqua"/>
          <w:b/>
          <w:bCs/>
          <w:color w:val="000000"/>
        </w:rPr>
        <w:t xml:space="preserve">  </w:t>
      </w:r>
      <w:r w:rsidRPr="00DA0326">
        <w:rPr>
          <w:rFonts w:ascii="Book Antiqua" w:hAnsi="Book Antiqua"/>
          <w:b/>
          <w:bCs/>
          <w:color w:val="000000"/>
        </w:rPr>
        <w:t>S-Editor</w:t>
      </w:r>
      <w:r w:rsidRPr="00DA0326">
        <w:rPr>
          <w:rFonts w:ascii="Book Antiqua" w:eastAsia="宋体" w:hAnsi="Book Antiqua"/>
          <w:b/>
          <w:bCs/>
          <w:color w:val="000000"/>
          <w:lang w:eastAsia="zh-CN"/>
        </w:rPr>
        <w:t>:</w:t>
      </w:r>
      <w:r w:rsidRPr="00DA0326">
        <w:rPr>
          <w:rFonts w:ascii="Book Antiqua" w:hAnsi="Book Antiqua"/>
          <w:bCs/>
          <w:color w:val="000000"/>
        </w:rPr>
        <w:t xml:space="preserve"> </w:t>
      </w:r>
      <w:r w:rsidRPr="00DA0326">
        <w:rPr>
          <w:rFonts w:ascii="Book Antiqua" w:eastAsia="宋体" w:hAnsi="Book Antiqua"/>
          <w:bCs/>
          <w:color w:val="000000"/>
          <w:lang w:eastAsia="zh-CN"/>
        </w:rPr>
        <w:t>Qi Y</w:t>
      </w:r>
      <w:r w:rsidRPr="00DA0326">
        <w:rPr>
          <w:rFonts w:ascii="Book Antiqua" w:hAnsi="Book Antiqua"/>
          <w:b/>
          <w:bCs/>
          <w:color w:val="000000"/>
        </w:rPr>
        <w:t xml:space="preserve">   L-Editor</w:t>
      </w:r>
      <w:r w:rsidRPr="00DA0326">
        <w:rPr>
          <w:rFonts w:ascii="Book Antiqua" w:eastAsia="宋体" w:hAnsi="Book Antiqua"/>
          <w:b/>
          <w:bCs/>
          <w:color w:val="000000"/>
          <w:lang w:eastAsia="zh-CN"/>
        </w:rPr>
        <w:t>:</w:t>
      </w:r>
      <w:r w:rsidRPr="00DA0326">
        <w:rPr>
          <w:rFonts w:ascii="Book Antiqua" w:hAnsi="Book Antiqua"/>
          <w:b/>
          <w:bCs/>
          <w:color w:val="000000"/>
        </w:rPr>
        <w:t xml:space="preserve">   E-Editor</w:t>
      </w:r>
      <w:r w:rsidRPr="00DA0326">
        <w:rPr>
          <w:rFonts w:ascii="Book Antiqua" w:eastAsia="宋体" w:hAnsi="Book Antiqua"/>
          <w:b/>
          <w:bCs/>
          <w:color w:val="000000"/>
          <w:lang w:eastAsia="zh-CN"/>
        </w:rPr>
        <w:t>:</w:t>
      </w:r>
    </w:p>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rsidR="00FF2136" w:rsidRPr="00DA0326" w:rsidRDefault="00FF2136" w:rsidP="00DA0326">
      <w:pPr>
        <w:wordWrap/>
        <w:spacing w:line="360" w:lineRule="auto"/>
        <w:rPr>
          <w:rFonts w:ascii="Book Antiqua" w:eastAsia="BatangChe" w:hAnsi="Book Antiqua"/>
          <w:b/>
          <w:color w:val="000000"/>
          <w:sz w:val="24"/>
          <w:szCs w:val="24"/>
          <w:lang w:val="it-IT"/>
        </w:rPr>
      </w:pPr>
    </w:p>
    <w:bookmarkEnd w:id="21"/>
    <w:bookmarkEnd w:id="22"/>
    <w:p w:rsidR="00FF2136" w:rsidRPr="00DA0326" w:rsidRDefault="00FF2136" w:rsidP="00DA0326">
      <w:pPr>
        <w:wordWrap/>
        <w:spacing w:line="360" w:lineRule="auto"/>
        <w:rPr>
          <w:rFonts w:ascii="Book Antiqua" w:eastAsia="BatangChe" w:hAnsi="Book Antiqua"/>
          <w:b/>
          <w:color w:val="000000"/>
          <w:sz w:val="24"/>
          <w:szCs w:val="24"/>
          <w:lang w:val="en-GB"/>
        </w:rPr>
      </w:pPr>
    </w:p>
    <w:p w:rsidR="00FF2136" w:rsidRPr="00DA0326" w:rsidRDefault="00FF2136" w:rsidP="00DA0326">
      <w:pPr>
        <w:wordWrap/>
        <w:spacing w:line="360" w:lineRule="auto"/>
        <w:rPr>
          <w:rFonts w:ascii="Book Antiqua" w:eastAsia="BatangChe" w:hAnsi="Book Antiqua"/>
          <w:b/>
          <w:color w:val="000000"/>
          <w:sz w:val="24"/>
          <w:szCs w:val="24"/>
          <w:lang w:val="en-GB"/>
        </w:rPr>
      </w:pPr>
    </w:p>
    <w:p w:rsidR="00FF2136" w:rsidRPr="00DA0326" w:rsidRDefault="00FF2136" w:rsidP="00DA0326">
      <w:pPr>
        <w:wordWrap/>
        <w:spacing w:line="360" w:lineRule="auto"/>
        <w:rPr>
          <w:rFonts w:ascii="Book Antiqua" w:eastAsia="BatangChe" w:hAnsi="Book Antiqua"/>
          <w:b/>
          <w:color w:val="000000"/>
          <w:sz w:val="24"/>
          <w:szCs w:val="24"/>
          <w:lang w:val="en-GB"/>
        </w:rPr>
      </w:pPr>
    </w:p>
    <w:p w:rsidR="00FF2136" w:rsidRPr="00DA0326" w:rsidRDefault="00FF2136" w:rsidP="00DA0326">
      <w:pPr>
        <w:wordWrap/>
        <w:spacing w:line="360" w:lineRule="auto"/>
        <w:rPr>
          <w:rFonts w:ascii="Book Antiqua" w:eastAsia="BatangChe" w:hAnsi="Book Antiqua"/>
          <w:b/>
          <w:color w:val="000000"/>
          <w:sz w:val="24"/>
          <w:szCs w:val="24"/>
          <w:lang w:val="en-GB"/>
        </w:rPr>
      </w:pPr>
    </w:p>
    <w:p w:rsidR="00FF2136" w:rsidRPr="00DA0326" w:rsidRDefault="00FF2136" w:rsidP="00DA0326">
      <w:pPr>
        <w:wordWrap/>
        <w:spacing w:line="360" w:lineRule="auto"/>
        <w:rPr>
          <w:rFonts w:ascii="Book Antiqua" w:eastAsia="BatangChe" w:hAnsi="Book Antiqua"/>
          <w:b/>
          <w:color w:val="000000"/>
          <w:sz w:val="24"/>
          <w:szCs w:val="24"/>
          <w:lang w:val="en-GB"/>
        </w:rPr>
      </w:pPr>
    </w:p>
    <w:p w:rsidR="00BC5F0D" w:rsidRPr="00DA0326" w:rsidRDefault="0043354A" w:rsidP="00DA0326">
      <w:pPr>
        <w:wordWrap/>
        <w:spacing w:line="360" w:lineRule="auto"/>
        <w:rPr>
          <w:rFonts w:ascii="Book Antiqua" w:eastAsia="宋体" w:hAnsi="Book Antiqua"/>
          <w:b/>
          <w:color w:val="000000"/>
          <w:sz w:val="24"/>
          <w:szCs w:val="24"/>
          <w:lang w:val="en-GB" w:eastAsia="zh-CN"/>
        </w:rPr>
      </w:pPr>
      <w:r w:rsidRPr="00DA0326">
        <w:rPr>
          <w:rFonts w:ascii="Book Antiqua" w:eastAsia="BatangChe" w:hAnsi="Book Antiqua"/>
          <w:b/>
          <w:color w:val="000000"/>
          <w:sz w:val="24"/>
          <w:szCs w:val="24"/>
          <w:lang w:val="en-GB"/>
        </w:rPr>
        <w:br w:type="page"/>
      </w:r>
      <w:r w:rsidR="00855678" w:rsidRPr="00DA0326">
        <w:rPr>
          <w:rFonts w:ascii="Book Antiqua" w:eastAsia="BatangChe" w:hAnsi="Book Antiqua"/>
          <w:b/>
          <w:color w:val="000000"/>
          <w:sz w:val="24"/>
          <w:szCs w:val="24"/>
          <w:lang w:val="en-GB"/>
        </w:rPr>
        <w:lastRenderedPageBreak/>
        <w:t xml:space="preserve">Figure </w:t>
      </w:r>
      <w:r w:rsidR="00B72055" w:rsidRPr="00DA0326">
        <w:rPr>
          <w:rFonts w:ascii="Book Antiqua" w:eastAsia="BatangChe" w:hAnsi="Book Antiqua"/>
          <w:b/>
          <w:color w:val="000000"/>
          <w:sz w:val="24"/>
          <w:szCs w:val="24"/>
          <w:lang w:val="en-GB"/>
        </w:rPr>
        <w:t>1</w:t>
      </w:r>
      <w:r w:rsidR="00855678" w:rsidRPr="00DA0326">
        <w:rPr>
          <w:rFonts w:ascii="Book Antiqua" w:eastAsia="BatangChe" w:hAnsi="Book Antiqua"/>
          <w:b/>
          <w:color w:val="000000"/>
          <w:sz w:val="24"/>
          <w:szCs w:val="24"/>
          <w:lang w:val="en-GB"/>
        </w:rPr>
        <w:t xml:space="preserve"> Survival </w:t>
      </w:r>
      <w:r w:rsidR="00D038D7" w:rsidRPr="00DA0326">
        <w:rPr>
          <w:rFonts w:ascii="Book Antiqua" w:eastAsia="BatangChe" w:hAnsi="Book Antiqua"/>
          <w:b/>
          <w:color w:val="000000"/>
          <w:sz w:val="24"/>
          <w:szCs w:val="24"/>
          <w:lang w:val="en-GB"/>
        </w:rPr>
        <w:t>proportions</w:t>
      </w:r>
      <w:r w:rsidR="00267FA9" w:rsidRPr="00DA0326">
        <w:rPr>
          <w:rFonts w:ascii="Book Antiqua" w:eastAsia="宋体" w:hAnsi="Book Antiqua" w:hint="eastAsia"/>
          <w:b/>
          <w:color w:val="000000"/>
          <w:sz w:val="24"/>
          <w:szCs w:val="24"/>
          <w:lang w:val="en-GB" w:eastAsia="zh-CN"/>
        </w:rPr>
        <w:t>,</w:t>
      </w:r>
      <w:r w:rsidR="00855678" w:rsidRPr="00DA0326">
        <w:rPr>
          <w:rFonts w:ascii="Book Antiqua" w:eastAsia="BatangChe" w:hAnsi="Book Antiqua"/>
          <w:b/>
          <w:color w:val="000000"/>
          <w:sz w:val="24"/>
          <w:szCs w:val="24"/>
          <w:lang w:val="en-GB"/>
        </w:rPr>
        <w:t xml:space="preserve"> </w:t>
      </w:r>
      <w:r w:rsidR="00AF7CC6" w:rsidRPr="00DA0326">
        <w:rPr>
          <w:rFonts w:ascii="Book Antiqua" w:eastAsia="BatangChe" w:hAnsi="Book Antiqua"/>
          <w:b/>
          <w:color w:val="000000"/>
          <w:sz w:val="24"/>
          <w:szCs w:val="24"/>
          <w:lang w:val="en-GB"/>
        </w:rPr>
        <w:t xml:space="preserve">disease activity index </w:t>
      </w:r>
      <w:r w:rsidR="00855678" w:rsidRPr="00DA0326">
        <w:rPr>
          <w:rFonts w:ascii="Book Antiqua" w:eastAsia="BatangChe" w:hAnsi="Book Antiqua"/>
          <w:b/>
          <w:color w:val="000000"/>
          <w:sz w:val="24"/>
          <w:szCs w:val="24"/>
          <w:lang w:val="en-GB"/>
        </w:rPr>
        <w:t>score</w:t>
      </w:r>
      <w:r w:rsidR="00D038D7" w:rsidRPr="00DA0326">
        <w:rPr>
          <w:rFonts w:ascii="Book Antiqua" w:eastAsia="BatangChe" w:hAnsi="Book Antiqua"/>
          <w:b/>
          <w:color w:val="000000"/>
          <w:sz w:val="24"/>
          <w:szCs w:val="24"/>
          <w:lang w:val="en-GB"/>
        </w:rPr>
        <w:t>s</w:t>
      </w:r>
      <w:r w:rsidR="00267FA9" w:rsidRPr="00DA0326">
        <w:rPr>
          <w:rFonts w:ascii="Book Antiqua" w:eastAsia="宋体" w:hAnsi="Book Antiqua" w:hint="eastAsia"/>
          <w:b/>
          <w:color w:val="000000"/>
          <w:sz w:val="24"/>
          <w:szCs w:val="24"/>
          <w:lang w:val="en-GB" w:eastAsia="zh-CN"/>
        </w:rPr>
        <w:t>,</w:t>
      </w:r>
      <w:r w:rsidR="00D038D7" w:rsidRPr="00DA0326">
        <w:rPr>
          <w:rFonts w:ascii="Book Antiqua" w:eastAsia="BatangChe" w:hAnsi="Book Antiqua"/>
          <w:b/>
          <w:color w:val="000000"/>
          <w:sz w:val="24"/>
          <w:szCs w:val="24"/>
          <w:lang w:val="en-GB"/>
        </w:rPr>
        <w:t xml:space="preserve"> and</w:t>
      </w:r>
      <w:r w:rsidR="00855678" w:rsidRPr="00DA0326">
        <w:rPr>
          <w:rFonts w:ascii="Book Antiqua" w:eastAsia="BatangChe" w:hAnsi="Book Antiqua"/>
          <w:b/>
          <w:color w:val="000000"/>
          <w:sz w:val="24"/>
          <w:szCs w:val="24"/>
          <w:lang w:val="en-GB"/>
        </w:rPr>
        <w:t xml:space="preserve"> body weight changes in </w:t>
      </w:r>
      <w:r w:rsidR="00D038D7" w:rsidRPr="00DA0326">
        <w:rPr>
          <w:rFonts w:ascii="Book Antiqua" w:eastAsia="BatangChe" w:hAnsi="Book Antiqua"/>
          <w:b/>
          <w:color w:val="000000"/>
          <w:sz w:val="24"/>
          <w:szCs w:val="24"/>
          <w:lang w:val="en-GB"/>
        </w:rPr>
        <w:t xml:space="preserve">the </w:t>
      </w:r>
      <w:r w:rsidR="00855678" w:rsidRPr="00DA0326">
        <w:rPr>
          <w:rFonts w:ascii="Book Antiqua" w:eastAsia="BatangChe" w:hAnsi="Book Antiqua"/>
          <w:b/>
          <w:color w:val="000000"/>
          <w:sz w:val="24"/>
          <w:szCs w:val="24"/>
          <w:lang w:val="en-GB"/>
        </w:rPr>
        <w:t>normal, control</w:t>
      </w:r>
      <w:r w:rsidR="00D038D7" w:rsidRPr="00DA0326">
        <w:rPr>
          <w:rFonts w:ascii="Book Antiqua" w:eastAsia="BatangChe" w:hAnsi="Book Antiqua"/>
          <w:b/>
          <w:color w:val="000000"/>
          <w:sz w:val="24"/>
          <w:szCs w:val="24"/>
          <w:lang w:val="en-GB"/>
        </w:rPr>
        <w:t xml:space="preserve"> and </w:t>
      </w:r>
      <w:r w:rsidR="00AF7CC6" w:rsidRPr="00DA0326">
        <w:rPr>
          <w:rFonts w:ascii="Book Antiqua" w:eastAsia="BatangChe" w:hAnsi="Book Antiqua"/>
          <w:b/>
          <w:color w:val="000000"/>
          <w:sz w:val="24"/>
          <w:szCs w:val="24"/>
          <w:lang w:val="en-GB"/>
        </w:rPr>
        <w:t xml:space="preserve">mesenchymal stem cells </w:t>
      </w:r>
      <w:r w:rsidR="00855678" w:rsidRPr="00DA0326">
        <w:rPr>
          <w:rFonts w:ascii="Book Antiqua" w:eastAsia="BatangChe" w:hAnsi="Book Antiqua"/>
          <w:b/>
          <w:color w:val="000000"/>
          <w:sz w:val="24"/>
          <w:szCs w:val="24"/>
          <w:lang w:val="en-GB"/>
        </w:rPr>
        <w:t>-treated group</w:t>
      </w:r>
      <w:r w:rsidR="00D038D7" w:rsidRPr="00DA0326">
        <w:rPr>
          <w:rFonts w:ascii="Book Antiqua" w:eastAsia="BatangChe" w:hAnsi="Book Antiqua"/>
          <w:b/>
          <w:color w:val="000000"/>
          <w:sz w:val="24"/>
          <w:szCs w:val="24"/>
          <w:lang w:val="en-GB"/>
        </w:rPr>
        <w:t>s</w:t>
      </w:r>
      <w:r w:rsidR="00267FA9" w:rsidRPr="00DA0326">
        <w:rPr>
          <w:rFonts w:ascii="Book Antiqua" w:eastAsia="宋体" w:hAnsi="Book Antiqua" w:hint="eastAsia"/>
          <w:b/>
          <w:color w:val="000000"/>
          <w:sz w:val="24"/>
          <w:szCs w:val="24"/>
          <w:lang w:val="en-GB" w:eastAsia="zh-CN"/>
        </w:rPr>
        <w:t xml:space="preserve">. </w:t>
      </w:r>
      <w:r w:rsidR="001F27E1" w:rsidRPr="00DA0326">
        <w:rPr>
          <w:rFonts w:ascii="Book Antiqua" w:eastAsia="BatangChe" w:hAnsi="Book Antiqua"/>
          <w:sz w:val="24"/>
          <w:szCs w:val="24"/>
          <w:lang w:val="en-GB"/>
        </w:rPr>
        <w:t xml:space="preserve">A: After DSS administration, compared to the control group, the </w:t>
      </w:r>
      <w:r w:rsidR="00D123CF" w:rsidRPr="00D123CF">
        <w:rPr>
          <w:rFonts w:ascii="Book Antiqua" w:eastAsia="BatangChe" w:hAnsi="Book Antiqua"/>
          <w:color w:val="000000"/>
          <w:sz w:val="24"/>
          <w:szCs w:val="24"/>
          <w:lang w:val="en-GB"/>
        </w:rPr>
        <w:t>mesenchymal stem cells</w:t>
      </w:r>
      <w:r w:rsidR="00D123CF" w:rsidRPr="00D123CF">
        <w:rPr>
          <w:rFonts w:ascii="Book Antiqua" w:eastAsia="BatangChe" w:hAnsi="Book Antiqua"/>
          <w:sz w:val="24"/>
          <w:szCs w:val="24"/>
          <w:lang w:val="en-GB"/>
        </w:rPr>
        <w:t xml:space="preserve"> (</w:t>
      </w:r>
      <w:r w:rsidR="001F27E1" w:rsidRPr="00D123CF">
        <w:rPr>
          <w:rFonts w:ascii="Book Antiqua" w:eastAsia="BatangChe" w:hAnsi="Book Antiqua"/>
          <w:sz w:val="24"/>
          <w:szCs w:val="24"/>
          <w:lang w:val="en-GB"/>
        </w:rPr>
        <w:t>MSC</w:t>
      </w:r>
      <w:r w:rsidR="00D123CF" w:rsidRPr="00D123CF">
        <w:rPr>
          <w:rFonts w:ascii="Book Antiqua" w:eastAsia="BatangChe" w:hAnsi="Book Antiqua"/>
          <w:sz w:val="24"/>
          <w:szCs w:val="24"/>
          <w:lang w:val="en-GB"/>
        </w:rPr>
        <w:t>)</w:t>
      </w:r>
      <w:r w:rsidR="001F27E1" w:rsidRPr="00D123CF">
        <w:rPr>
          <w:rFonts w:ascii="Book Antiqua" w:eastAsia="BatangChe" w:hAnsi="Book Antiqua"/>
          <w:sz w:val="24"/>
          <w:szCs w:val="24"/>
          <w:lang w:val="en-GB"/>
        </w:rPr>
        <w:t>-treated group did not exhibit prolonged survival (</w:t>
      </w:r>
      <w:r w:rsidR="001F27E1" w:rsidRPr="00D123CF">
        <w:rPr>
          <w:rFonts w:ascii="Book Antiqua" w:eastAsia="BatangChe" w:hAnsi="Book Antiqua"/>
          <w:i/>
          <w:sz w:val="24"/>
          <w:szCs w:val="24"/>
          <w:lang w:val="en-GB"/>
        </w:rPr>
        <w:t>n</w:t>
      </w:r>
      <w:r w:rsidR="00267FA9" w:rsidRPr="00D123CF">
        <w:rPr>
          <w:rFonts w:ascii="Book Antiqua" w:eastAsia="宋体" w:hAnsi="Book Antiqua" w:hint="eastAsia"/>
          <w:sz w:val="24"/>
          <w:szCs w:val="24"/>
          <w:lang w:val="en-GB" w:eastAsia="zh-CN"/>
        </w:rPr>
        <w:t xml:space="preserve"> </w:t>
      </w:r>
      <w:r w:rsidR="001F27E1" w:rsidRPr="00D123CF">
        <w:rPr>
          <w:rFonts w:ascii="Book Antiqua" w:eastAsia="BatangChe" w:hAnsi="Book Antiqua"/>
          <w:sz w:val="24"/>
          <w:szCs w:val="24"/>
          <w:lang w:val="en-GB"/>
        </w:rPr>
        <w:t>=</w:t>
      </w:r>
      <w:r w:rsidR="00267FA9" w:rsidRPr="00D123CF">
        <w:rPr>
          <w:rFonts w:ascii="Book Antiqua" w:eastAsia="宋体" w:hAnsi="Book Antiqua" w:hint="eastAsia"/>
          <w:sz w:val="24"/>
          <w:szCs w:val="24"/>
          <w:lang w:val="en-GB" w:eastAsia="zh-CN"/>
        </w:rPr>
        <w:t xml:space="preserve"> </w:t>
      </w:r>
      <w:r w:rsidR="001F27E1" w:rsidRPr="00D123CF">
        <w:rPr>
          <w:rFonts w:ascii="Book Antiqua" w:eastAsia="BatangChe" w:hAnsi="Book Antiqua"/>
          <w:sz w:val="24"/>
          <w:szCs w:val="24"/>
          <w:lang w:val="en-GB"/>
        </w:rPr>
        <w:t>8</w:t>
      </w:r>
      <w:r w:rsidR="00174DF3" w:rsidRPr="00D123CF">
        <w:rPr>
          <w:rFonts w:ascii="Book Antiqua" w:eastAsia="BatangChe" w:hAnsi="Book Antiqua"/>
          <w:sz w:val="24"/>
          <w:szCs w:val="24"/>
          <w:lang w:val="en-GB"/>
        </w:rPr>
        <w:t>,</w:t>
      </w:r>
      <w:r w:rsidR="00174DF3" w:rsidRPr="00DA0326">
        <w:rPr>
          <w:rFonts w:ascii="Book Antiqua" w:eastAsia="BatangChe" w:hAnsi="Book Antiqua"/>
          <w:sz w:val="24"/>
          <w:szCs w:val="24"/>
          <w:lang w:val="en-GB"/>
        </w:rPr>
        <w:t xml:space="preserve"> </w:t>
      </w:r>
      <w:r w:rsidR="00174DF3" w:rsidRPr="00DA0326">
        <w:rPr>
          <w:rFonts w:ascii="Book Antiqua" w:hAnsi="Book Antiqua"/>
          <w:sz w:val="24"/>
          <w:szCs w:val="24"/>
          <w:lang w:val="en-GB"/>
        </w:rPr>
        <w:t>all tests were performed in triplicate.</w:t>
      </w:r>
      <w:r w:rsidR="001F27E1" w:rsidRPr="00DA0326">
        <w:rPr>
          <w:rFonts w:ascii="Book Antiqua" w:eastAsia="BatangChe" w:hAnsi="Book Antiqua"/>
          <w:sz w:val="24"/>
          <w:szCs w:val="24"/>
          <w:lang w:val="en-GB"/>
        </w:rPr>
        <w:t>)</w:t>
      </w:r>
      <w:r w:rsidR="00F6388F" w:rsidRPr="00DA0326">
        <w:rPr>
          <w:rFonts w:ascii="Book Antiqua" w:eastAsia="BatangChe" w:hAnsi="Book Antiqua"/>
          <w:sz w:val="24"/>
          <w:szCs w:val="24"/>
          <w:lang w:val="en-GB"/>
        </w:rPr>
        <w:t>;</w:t>
      </w:r>
      <w:r w:rsidR="001F27E1" w:rsidRPr="00DA0326">
        <w:rPr>
          <w:rFonts w:ascii="Book Antiqua" w:eastAsia="BatangChe" w:hAnsi="Book Antiqua"/>
          <w:sz w:val="24"/>
          <w:szCs w:val="24"/>
          <w:lang w:val="en-GB"/>
        </w:rPr>
        <w:t xml:space="preserve"> B: </w:t>
      </w:r>
      <w:r w:rsidR="00350797" w:rsidRPr="00DA0326">
        <w:rPr>
          <w:rFonts w:ascii="Book Antiqua" w:eastAsia="BatangChe" w:hAnsi="Book Antiqua"/>
          <w:sz w:val="24"/>
          <w:szCs w:val="24"/>
          <w:lang w:val="en-GB"/>
        </w:rPr>
        <w:t xml:space="preserve">No difference in </w:t>
      </w:r>
      <w:r w:rsidR="00AF7CC6" w:rsidRPr="00DA0326">
        <w:rPr>
          <w:rFonts w:ascii="Book Antiqua" w:eastAsia="BatangChe" w:hAnsi="Book Antiqua"/>
          <w:sz w:val="24"/>
          <w:szCs w:val="24"/>
          <w:lang w:val="en-GB"/>
        </w:rPr>
        <w:t xml:space="preserve">disease activity index </w:t>
      </w:r>
      <w:r w:rsidR="00350797" w:rsidRPr="00DA0326">
        <w:rPr>
          <w:rFonts w:ascii="Book Antiqua" w:eastAsia="BatangChe" w:hAnsi="Book Antiqua"/>
          <w:sz w:val="24"/>
          <w:szCs w:val="24"/>
          <w:lang w:val="en-GB"/>
        </w:rPr>
        <w:t>scores (which consider weight loss, stool consistency, and the extent of rectal bleeding) was evident between the control and MSC-treated groups</w:t>
      </w:r>
      <w:r w:rsidR="00174DF3" w:rsidRPr="00DA0326">
        <w:rPr>
          <w:rFonts w:ascii="Book Antiqua" w:eastAsia="BatangChe" w:hAnsi="Book Antiqua"/>
          <w:sz w:val="24"/>
          <w:szCs w:val="24"/>
          <w:lang w:val="en-GB"/>
        </w:rPr>
        <w:t xml:space="preserve"> (</w:t>
      </w:r>
      <w:r w:rsidR="00267FA9" w:rsidRPr="00DA0326">
        <w:rPr>
          <w:rFonts w:ascii="Book Antiqua" w:eastAsia="BatangChe" w:hAnsi="Book Antiqua"/>
          <w:i/>
          <w:sz w:val="24"/>
          <w:szCs w:val="24"/>
          <w:lang w:val="en-GB"/>
        </w:rPr>
        <w:t>n</w:t>
      </w:r>
      <w:r w:rsidR="00267FA9" w:rsidRPr="00DA0326">
        <w:rPr>
          <w:rFonts w:ascii="Book Antiqua" w:eastAsia="BatangChe" w:hAnsi="Book Antiqua"/>
          <w:sz w:val="24"/>
          <w:szCs w:val="24"/>
          <w:lang w:val="en-GB"/>
        </w:rPr>
        <w:t xml:space="preserve"> </w:t>
      </w:r>
      <w:r w:rsidR="00174DF3" w:rsidRPr="00DA0326">
        <w:rPr>
          <w:rFonts w:ascii="Book Antiqua" w:eastAsia="BatangChe" w:hAnsi="Book Antiqua"/>
          <w:sz w:val="24"/>
          <w:szCs w:val="24"/>
          <w:lang w:val="en-GB"/>
        </w:rPr>
        <w:t>=</w:t>
      </w:r>
      <w:r w:rsidR="00267FA9" w:rsidRPr="00DA0326">
        <w:rPr>
          <w:rFonts w:ascii="Book Antiqua" w:eastAsia="宋体" w:hAnsi="Book Antiqua" w:hint="eastAsia"/>
          <w:sz w:val="24"/>
          <w:szCs w:val="24"/>
          <w:lang w:val="en-GB" w:eastAsia="zh-CN"/>
        </w:rPr>
        <w:t xml:space="preserve"> </w:t>
      </w:r>
      <w:r w:rsidR="00174DF3" w:rsidRPr="00DA0326">
        <w:rPr>
          <w:rFonts w:ascii="Book Antiqua" w:eastAsia="BatangChe" w:hAnsi="Book Antiqua"/>
          <w:sz w:val="24"/>
          <w:szCs w:val="24"/>
          <w:lang w:val="en-GB"/>
        </w:rPr>
        <w:t xml:space="preserve">10, </w:t>
      </w:r>
      <w:r w:rsidR="00174DF3" w:rsidRPr="00DA0326">
        <w:rPr>
          <w:rFonts w:ascii="Book Antiqua" w:hAnsi="Book Antiqua"/>
          <w:sz w:val="24"/>
          <w:szCs w:val="24"/>
          <w:lang w:val="en-GB"/>
        </w:rPr>
        <w:t>all tes</w:t>
      </w:r>
      <w:r w:rsidR="00DA0326">
        <w:rPr>
          <w:rFonts w:ascii="Book Antiqua" w:hAnsi="Book Antiqua"/>
          <w:sz w:val="24"/>
          <w:szCs w:val="24"/>
          <w:lang w:val="en-GB"/>
        </w:rPr>
        <w:t>ts were performed in triplicate</w:t>
      </w:r>
      <w:r w:rsidR="00174DF3" w:rsidRPr="00DA0326">
        <w:rPr>
          <w:rFonts w:ascii="Book Antiqua" w:eastAsia="BatangChe" w:hAnsi="Book Antiqua"/>
          <w:sz w:val="24"/>
          <w:szCs w:val="24"/>
          <w:lang w:val="en-GB"/>
        </w:rPr>
        <w:t>)</w:t>
      </w:r>
      <w:r w:rsidR="005A70FB" w:rsidRPr="00DA0326">
        <w:rPr>
          <w:rFonts w:ascii="Book Antiqua" w:eastAsia="BatangChe" w:hAnsi="Book Antiqua"/>
          <w:sz w:val="24"/>
          <w:szCs w:val="24"/>
          <w:lang w:val="en-GB"/>
        </w:rPr>
        <w:t>.</w:t>
      </w:r>
    </w:p>
    <w:p w:rsidR="00C26A73" w:rsidRPr="00DA0326" w:rsidRDefault="009B3BB0" w:rsidP="00DA0326">
      <w:pPr>
        <w:widowControl/>
        <w:wordWrap/>
        <w:autoSpaceDE/>
        <w:autoSpaceDN/>
        <w:spacing w:line="360" w:lineRule="auto"/>
        <w:rPr>
          <w:rFonts w:ascii="宋体" w:eastAsia="宋体" w:hAnsi="宋体" w:cs="宋体"/>
          <w:kern w:val="0"/>
          <w:sz w:val="24"/>
          <w:szCs w:val="24"/>
          <w:lang w:eastAsia="zh-CN"/>
        </w:rPr>
      </w:pPr>
      <w:r>
        <w:rPr>
          <w:rFonts w:ascii="宋体" w:eastAsia="宋体" w:hAnsi="宋体" w:cs="宋体"/>
          <w:noProof/>
          <w:kern w:val="0"/>
          <w:sz w:val="24"/>
          <w:szCs w:val="24"/>
          <w:lang w:eastAsia="zh-CN"/>
        </w:rPr>
        <w:drawing>
          <wp:inline distT="0" distB="0" distL="0" distR="0">
            <wp:extent cx="5629275" cy="2401570"/>
            <wp:effectExtent l="0" t="0" r="9525" b="0"/>
            <wp:docPr id="1" name="图片 1" descr="C:\Users\qiyuan\AppData\Roaming\Tencent\Users\409881474\QQ\WinTemp\RichOle\259G54R~B7(02I45[X3@J~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yuan\AppData\Roaming\Tencent\Users\409881474\QQ\WinTemp\RichOle\259G54R~B7(02I45[X3@J~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275" cy="2401570"/>
                    </a:xfrm>
                    <a:prstGeom prst="rect">
                      <a:avLst/>
                    </a:prstGeom>
                    <a:noFill/>
                    <a:ln>
                      <a:noFill/>
                    </a:ln>
                  </pic:spPr>
                </pic:pic>
              </a:graphicData>
            </a:graphic>
          </wp:inline>
        </w:drawing>
      </w:r>
    </w:p>
    <w:p w:rsidR="00BC5F0D" w:rsidRPr="00DA0326" w:rsidRDefault="00BC5F0D" w:rsidP="00DA0326">
      <w:pPr>
        <w:wordWrap/>
        <w:adjustRightInd w:val="0"/>
        <w:spacing w:line="360" w:lineRule="auto"/>
        <w:ind w:firstLineChars="100" w:firstLine="240"/>
        <w:rPr>
          <w:rFonts w:ascii="Book Antiqua" w:hAnsi="Book Antiqua"/>
          <w:color w:val="000000"/>
          <w:sz w:val="24"/>
          <w:szCs w:val="24"/>
          <w:lang w:val="en-GB"/>
        </w:rPr>
      </w:pPr>
    </w:p>
    <w:p w:rsidR="00BC5F0D" w:rsidRPr="00DA0326" w:rsidRDefault="00855678" w:rsidP="00DA0326">
      <w:pPr>
        <w:wordWrap/>
        <w:spacing w:line="360" w:lineRule="auto"/>
        <w:rPr>
          <w:rFonts w:ascii="Book Antiqua" w:eastAsia="宋体" w:hAnsi="Book Antiqua"/>
          <w:b/>
          <w:color w:val="000000"/>
          <w:sz w:val="24"/>
          <w:szCs w:val="24"/>
          <w:lang w:val="en-GB" w:eastAsia="zh-CN"/>
        </w:rPr>
      </w:pPr>
      <w:r w:rsidRPr="00DA0326">
        <w:rPr>
          <w:rFonts w:ascii="Book Antiqua" w:eastAsia="BatangChe" w:hAnsi="Book Antiqua"/>
          <w:b/>
          <w:color w:val="000000"/>
          <w:sz w:val="24"/>
          <w:szCs w:val="24"/>
          <w:lang w:val="en-GB"/>
        </w:rPr>
        <w:t xml:space="preserve">Figure </w:t>
      </w:r>
      <w:r w:rsidR="00267FA9" w:rsidRPr="00DA0326">
        <w:rPr>
          <w:rFonts w:ascii="Book Antiqua" w:eastAsia="BatangChe" w:hAnsi="Book Antiqua"/>
          <w:b/>
          <w:color w:val="000000"/>
          <w:sz w:val="24"/>
          <w:szCs w:val="24"/>
          <w:lang w:val="en-GB"/>
        </w:rPr>
        <w:t>2</w:t>
      </w:r>
      <w:r w:rsidRPr="00DA0326">
        <w:rPr>
          <w:rFonts w:ascii="Book Antiqua" w:eastAsia="BatangChe" w:hAnsi="Book Antiqua"/>
          <w:b/>
          <w:color w:val="000000"/>
          <w:sz w:val="24"/>
          <w:szCs w:val="24"/>
          <w:lang w:val="en-GB"/>
        </w:rPr>
        <w:t xml:space="preserve"> Colon length</w:t>
      </w:r>
      <w:r w:rsidR="0099771F" w:rsidRPr="00DA0326">
        <w:rPr>
          <w:rFonts w:ascii="Book Antiqua" w:eastAsia="BatangChe" w:hAnsi="Book Antiqua"/>
          <w:b/>
          <w:color w:val="000000"/>
          <w:sz w:val="24"/>
          <w:szCs w:val="24"/>
          <w:lang w:val="en-GB"/>
        </w:rPr>
        <w:t>s</w:t>
      </w:r>
      <w:r w:rsidRPr="00DA0326">
        <w:rPr>
          <w:rFonts w:ascii="Book Antiqua" w:eastAsia="BatangChe" w:hAnsi="Book Antiqua"/>
          <w:b/>
          <w:color w:val="000000"/>
          <w:sz w:val="24"/>
          <w:szCs w:val="24"/>
          <w:lang w:val="en-GB"/>
        </w:rPr>
        <w:t xml:space="preserve"> of normal, control</w:t>
      </w:r>
      <w:r w:rsidR="0099771F" w:rsidRPr="00DA0326">
        <w:rPr>
          <w:rFonts w:ascii="Book Antiqua" w:eastAsia="BatangChe" w:hAnsi="Book Antiqua"/>
          <w:b/>
          <w:color w:val="000000"/>
          <w:sz w:val="24"/>
          <w:szCs w:val="24"/>
          <w:lang w:val="en-GB"/>
        </w:rPr>
        <w:t xml:space="preserve">, and </w:t>
      </w:r>
      <w:r w:rsidR="00AF7CC6" w:rsidRPr="00DA0326">
        <w:rPr>
          <w:rFonts w:ascii="Book Antiqua" w:eastAsia="BatangChe" w:hAnsi="Book Antiqua"/>
          <w:b/>
          <w:color w:val="000000"/>
          <w:sz w:val="24"/>
          <w:szCs w:val="24"/>
          <w:lang w:val="en-GB"/>
        </w:rPr>
        <w:t xml:space="preserve">mesenchymal stem cells </w:t>
      </w:r>
      <w:r w:rsidRPr="00DA0326">
        <w:rPr>
          <w:rFonts w:ascii="Book Antiqua" w:eastAsia="BatangChe" w:hAnsi="Book Antiqua"/>
          <w:b/>
          <w:color w:val="000000"/>
          <w:sz w:val="24"/>
          <w:szCs w:val="24"/>
          <w:lang w:val="en-GB"/>
        </w:rPr>
        <w:t xml:space="preserve">-treated </w:t>
      </w:r>
      <w:r w:rsidR="0099771F" w:rsidRPr="00DA0326">
        <w:rPr>
          <w:rFonts w:ascii="Book Antiqua" w:eastAsia="BatangChe" w:hAnsi="Book Antiqua"/>
          <w:b/>
          <w:color w:val="000000"/>
          <w:sz w:val="24"/>
          <w:szCs w:val="24"/>
          <w:lang w:val="en-GB"/>
        </w:rPr>
        <w:t>mice</w:t>
      </w:r>
      <w:r w:rsidR="00267FA9" w:rsidRPr="00DA0326">
        <w:rPr>
          <w:rFonts w:ascii="Book Antiqua" w:eastAsia="宋体" w:hAnsi="Book Antiqua" w:hint="eastAsia"/>
          <w:b/>
          <w:color w:val="000000"/>
          <w:sz w:val="24"/>
          <w:szCs w:val="24"/>
          <w:lang w:val="en-GB" w:eastAsia="zh-CN"/>
        </w:rPr>
        <w:t xml:space="preserve">. </w:t>
      </w:r>
      <w:r w:rsidR="0099771F" w:rsidRPr="00DA0326">
        <w:rPr>
          <w:rFonts w:ascii="Book Antiqua" w:eastAsia="BatangChe" w:hAnsi="Book Antiqua"/>
          <w:color w:val="000000"/>
          <w:sz w:val="24"/>
          <w:szCs w:val="24"/>
          <w:lang w:val="en-GB"/>
        </w:rPr>
        <w:t xml:space="preserve">Colon </w:t>
      </w:r>
      <w:r w:rsidRPr="00DA0326">
        <w:rPr>
          <w:rFonts w:ascii="Book Antiqua" w:eastAsia="BatangChe" w:hAnsi="Book Antiqua"/>
          <w:color w:val="000000"/>
          <w:sz w:val="24"/>
          <w:szCs w:val="24"/>
          <w:lang w:val="en-GB"/>
        </w:rPr>
        <w:t xml:space="preserve">lengths </w:t>
      </w:r>
      <w:r w:rsidR="0099771F" w:rsidRPr="00DA0326">
        <w:rPr>
          <w:rFonts w:ascii="Book Antiqua" w:eastAsia="BatangChe" w:hAnsi="Book Antiqua"/>
          <w:color w:val="000000"/>
          <w:sz w:val="24"/>
          <w:szCs w:val="24"/>
          <w:lang w:val="en-GB"/>
        </w:rPr>
        <w:t>(</w:t>
      </w:r>
      <w:r w:rsidRPr="00DA0326">
        <w:rPr>
          <w:rFonts w:ascii="Book Antiqua" w:eastAsia="BatangChe" w:hAnsi="Book Antiqua"/>
          <w:color w:val="000000"/>
          <w:sz w:val="24"/>
          <w:szCs w:val="24"/>
          <w:lang w:val="en-GB"/>
        </w:rPr>
        <w:t xml:space="preserve">from </w:t>
      </w:r>
      <w:r w:rsidR="0099771F" w:rsidRPr="00DA0326">
        <w:rPr>
          <w:rFonts w:ascii="Book Antiqua" w:eastAsia="BatangChe" w:hAnsi="Book Antiqua"/>
          <w:color w:val="000000"/>
          <w:sz w:val="24"/>
          <w:szCs w:val="24"/>
          <w:lang w:val="en-GB"/>
        </w:rPr>
        <w:t xml:space="preserve">the </w:t>
      </w:r>
      <w:r w:rsidRPr="00DA0326">
        <w:rPr>
          <w:rFonts w:ascii="Book Antiqua" w:eastAsia="BatangChe" w:hAnsi="Book Antiqua"/>
          <w:color w:val="000000"/>
          <w:sz w:val="24"/>
          <w:szCs w:val="24"/>
          <w:lang w:val="en-GB"/>
        </w:rPr>
        <w:t xml:space="preserve">appendix to </w:t>
      </w:r>
      <w:r w:rsidR="0099771F" w:rsidRPr="00DA0326">
        <w:rPr>
          <w:rFonts w:ascii="Book Antiqua" w:eastAsia="BatangChe" w:hAnsi="Book Antiqua"/>
          <w:color w:val="000000"/>
          <w:sz w:val="24"/>
          <w:szCs w:val="24"/>
          <w:lang w:val="en-GB"/>
        </w:rPr>
        <w:t xml:space="preserve">the </w:t>
      </w:r>
      <w:r w:rsidRPr="00DA0326">
        <w:rPr>
          <w:rFonts w:ascii="Book Antiqua" w:eastAsia="BatangChe" w:hAnsi="Book Antiqua"/>
          <w:color w:val="000000"/>
          <w:sz w:val="24"/>
          <w:szCs w:val="24"/>
          <w:lang w:val="en-GB"/>
        </w:rPr>
        <w:t>anus</w:t>
      </w:r>
      <w:r w:rsidR="0099771F" w:rsidRPr="00DA0326">
        <w:rPr>
          <w:rFonts w:ascii="Book Antiqua" w:eastAsia="BatangChe" w:hAnsi="Book Antiqua"/>
          <w:color w:val="000000"/>
          <w:sz w:val="24"/>
          <w:szCs w:val="24"/>
          <w:lang w:val="en-GB"/>
        </w:rPr>
        <w:t>)</w:t>
      </w:r>
      <w:r w:rsidRPr="00DA0326">
        <w:rPr>
          <w:rFonts w:ascii="Book Antiqua" w:eastAsia="BatangChe" w:hAnsi="Book Antiqua"/>
          <w:color w:val="000000"/>
          <w:sz w:val="24"/>
          <w:szCs w:val="24"/>
          <w:lang w:val="en-GB"/>
        </w:rPr>
        <w:t xml:space="preserve"> </w:t>
      </w:r>
      <w:r w:rsidR="0099771F" w:rsidRPr="00DA0326">
        <w:rPr>
          <w:rFonts w:ascii="Book Antiqua" w:eastAsia="BatangChe" w:hAnsi="Book Antiqua"/>
          <w:color w:val="000000"/>
          <w:sz w:val="24"/>
          <w:szCs w:val="24"/>
          <w:lang w:val="en-GB"/>
        </w:rPr>
        <w:t>were measured, and were</w:t>
      </w:r>
      <w:r w:rsidRPr="00DA0326">
        <w:rPr>
          <w:rFonts w:ascii="Book Antiqua" w:eastAsia="BatangChe" w:hAnsi="Book Antiqua"/>
          <w:color w:val="000000"/>
          <w:sz w:val="24"/>
          <w:szCs w:val="24"/>
          <w:lang w:val="en-GB"/>
        </w:rPr>
        <w:t xml:space="preserve"> </w:t>
      </w:r>
      <w:r w:rsidR="0099771F" w:rsidRPr="00DA0326">
        <w:rPr>
          <w:rFonts w:ascii="Book Antiqua" w:eastAsia="BatangChe" w:hAnsi="Book Antiqua"/>
          <w:color w:val="000000"/>
          <w:sz w:val="24"/>
          <w:szCs w:val="24"/>
          <w:lang w:val="en-GB"/>
        </w:rPr>
        <w:t>similar in the control and MSC</w:t>
      </w:r>
      <w:r w:rsidRPr="00DA0326">
        <w:rPr>
          <w:rFonts w:ascii="Book Antiqua" w:eastAsia="BatangChe" w:hAnsi="Book Antiqua"/>
          <w:color w:val="000000"/>
          <w:sz w:val="24"/>
          <w:szCs w:val="24"/>
          <w:lang w:val="en-GB"/>
        </w:rPr>
        <w:t>-treated group</w:t>
      </w:r>
      <w:r w:rsidR="0099771F" w:rsidRPr="00DA0326">
        <w:rPr>
          <w:rFonts w:ascii="Book Antiqua" w:eastAsia="BatangChe" w:hAnsi="Book Antiqua"/>
          <w:color w:val="000000"/>
          <w:sz w:val="24"/>
          <w:szCs w:val="24"/>
          <w:lang w:val="en-GB"/>
        </w:rPr>
        <w:t>s</w:t>
      </w:r>
      <w:r w:rsidRPr="00DA0326">
        <w:rPr>
          <w:rFonts w:ascii="Book Antiqua" w:eastAsia="BatangChe" w:hAnsi="Book Antiqua"/>
          <w:color w:val="000000"/>
          <w:sz w:val="24"/>
          <w:szCs w:val="24"/>
          <w:lang w:val="en-GB"/>
        </w:rPr>
        <w:t xml:space="preserve">, but </w:t>
      </w:r>
      <w:r w:rsidR="0099771F" w:rsidRPr="00DA0326">
        <w:rPr>
          <w:rFonts w:ascii="Book Antiqua" w:eastAsia="BatangChe" w:hAnsi="Book Antiqua"/>
          <w:color w:val="000000"/>
          <w:sz w:val="24"/>
          <w:szCs w:val="24"/>
          <w:lang w:val="en-GB"/>
        </w:rPr>
        <w:t>longer in the</w:t>
      </w:r>
      <w:r w:rsidRPr="00DA0326">
        <w:rPr>
          <w:rFonts w:ascii="Book Antiqua" w:eastAsia="BatangChe" w:hAnsi="Book Antiqua"/>
          <w:color w:val="000000"/>
          <w:sz w:val="24"/>
          <w:szCs w:val="24"/>
          <w:lang w:val="en-GB"/>
        </w:rPr>
        <w:t xml:space="preserve"> normal group. Values are mean</w:t>
      </w:r>
      <w:r w:rsidR="000C77CC" w:rsidRPr="00DA0326">
        <w:rPr>
          <w:rFonts w:ascii="Book Antiqua" w:eastAsia="BatangChe" w:hAnsi="Book Antiqua"/>
          <w:color w:val="000000"/>
          <w:sz w:val="24"/>
          <w:szCs w:val="24"/>
          <w:lang w:val="en-GB"/>
        </w:rPr>
        <w:t xml:space="preserve"> </w:t>
      </w:r>
      <w:r w:rsidRPr="00DA0326">
        <w:rPr>
          <w:rFonts w:ascii="Book Antiqua" w:eastAsia="BatangChe" w:hAnsi="Book Antiqua"/>
          <w:color w:val="000000"/>
          <w:sz w:val="24"/>
          <w:szCs w:val="24"/>
          <w:lang w:val="en-GB"/>
        </w:rPr>
        <w:t>± SE</w:t>
      </w:r>
      <w:r w:rsidR="00174DF3" w:rsidRPr="00DA0326">
        <w:rPr>
          <w:rFonts w:ascii="Book Antiqua" w:eastAsia="BatangChe" w:hAnsi="Book Antiqua"/>
          <w:color w:val="000000"/>
          <w:sz w:val="24"/>
          <w:szCs w:val="24"/>
          <w:lang w:val="en-GB"/>
        </w:rPr>
        <w:t xml:space="preserve"> </w:t>
      </w:r>
      <w:r w:rsidR="00174DF3" w:rsidRPr="00DA0326">
        <w:rPr>
          <w:rFonts w:ascii="Book Antiqua" w:eastAsia="BatangChe" w:hAnsi="Book Antiqua"/>
          <w:sz w:val="24"/>
          <w:szCs w:val="24"/>
          <w:lang w:val="en-GB"/>
        </w:rPr>
        <w:t>(</w:t>
      </w:r>
      <w:r w:rsidR="00267FA9" w:rsidRPr="00DA0326">
        <w:rPr>
          <w:rFonts w:ascii="Book Antiqua" w:eastAsia="BatangChe" w:hAnsi="Book Antiqua"/>
          <w:i/>
          <w:sz w:val="24"/>
          <w:szCs w:val="24"/>
          <w:lang w:val="en-GB"/>
        </w:rPr>
        <w:t>n</w:t>
      </w:r>
      <w:r w:rsidR="00267FA9" w:rsidRPr="00DA0326">
        <w:rPr>
          <w:rFonts w:ascii="Book Antiqua" w:eastAsia="宋体" w:hAnsi="Book Antiqua" w:hint="eastAsia"/>
          <w:sz w:val="24"/>
          <w:szCs w:val="24"/>
          <w:lang w:val="en-GB" w:eastAsia="zh-CN"/>
        </w:rPr>
        <w:t xml:space="preserve"> </w:t>
      </w:r>
      <w:r w:rsidR="00174DF3" w:rsidRPr="00DA0326">
        <w:rPr>
          <w:rFonts w:ascii="Book Antiqua" w:eastAsia="BatangChe" w:hAnsi="Book Antiqua"/>
          <w:sz w:val="24"/>
          <w:szCs w:val="24"/>
          <w:lang w:val="en-GB"/>
        </w:rPr>
        <w:t>=</w:t>
      </w:r>
      <w:r w:rsidR="00267FA9" w:rsidRPr="00DA0326">
        <w:rPr>
          <w:rFonts w:ascii="Book Antiqua" w:eastAsia="宋体" w:hAnsi="Book Antiqua" w:hint="eastAsia"/>
          <w:sz w:val="24"/>
          <w:szCs w:val="24"/>
          <w:lang w:val="en-GB" w:eastAsia="zh-CN"/>
        </w:rPr>
        <w:t xml:space="preserve"> </w:t>
      </w:r>
      <w:r w:rsidR="00174DF3" w:rsidRPr="00DA0326">
        <w:rPr>
          <w:rFonts w:ascii="Book Antiqua" w:eastAsia="BatangChe" w:hAnsi="Book Antiqua"/>
          <w:sz w:val="24"/>
          <w:szCs w:val="24"/>
          <w:lang w:val="en-GB"/>
        </w:rPr>
        <w:t xml:space="preserve">2, </w:t>
      </w:r>
      <w:r w:rsidR="00174DF3" w:rsidRPr="00DA0326">
        <w:rPr>
          <w:rFonts w:ascii="Book Antiqua" w:hAnsi="Book Antiqua"/>
          <w:sz w:val="24"/>
          <w:szCs w:val="24"/>
          <w:lang w:val="en-GB"/>
        </w:rPr>
        <w:t>all tes</w:t>
      </w:r>
      <w:r w:rsidR="00DA0326">
        <w:rPr>
          <w:rFonts w:ascii="Book Antiqua" w:hAnsi="Book Antiqua"/>
          <w:sz w:val="24"/>
          <w:szCs w:val="24"/>
          <w:lang w:val="en-GB"/>
        </w:rPr>
        <w:t>ts were performed in triplicate</w:t>
      </w:r>
      <w:r w:rsidR="00174DF3" w:rsidRPr="00DA0326">
        <w:rPr>
          <w:rFonts w:ascii="Book Antiqua" w:eastAsia="BatangChe" w:hAnsi="Book Antiqua"/>
          <w:sz w:val="24"/>
          <w:szCs w:val="24"/>
          <w:lang w:val="en-GB"/>
        </w:rPr>
        <w:t>)</w:t>
      </w:r>
      <w:r w:rsidRPr="00DA0326">
        <w:rPr>
          <w:rFonts w:ascii="Book Antiqua" w:eastAsia="BatangChe" w:hAnsi="Book Antiqua"/>
          <w:sz w:val="24"/>
          <w:szCs w:val="24"/>
          <w:lang w:val="en-GB"/>
        </w:rPr>
        <w:t>.</w:t>
      </w:r>
    </w:p>
    <w:p w:rsidR="00C26A73" w:rsidRPr="00DA0326" w:rsidRDefault="009B3BB0" w:rsidP="00DA0326">
      <w:pPr>
        <w:widowControl/>
        <w:wordWrap/>
        <w:autoSpaceDE/>
        <w:autoSpaceDN/>
        <w:spacing w:line="360" w:lineRule="auto"/>
        <w:rPr>
          <w:rFonts w:ascii="宋体" w:eastAsia="宋体" w:hAnsi="宋体" w:cs="宋体"/>
          <w:kern w:val="0"/>
          <w:sz w:val="24"/>
          <w:szCs w:val="24"/>
          <w:lang w:eastAsia="zh-CN"/>
        </w:rPr>
      </w:pPr>
      <w:r>
        <w:rPr>
          <w:rFonts w:ascii="宋体" w:eastAsia="宋体" w:hAnsi="宋体" w:cs="宋体"/>
          <w:noProof/>
          <w:kern w:val="0"/>
          <w:sz w:val="24"/>
          <w:szCs w:val="24"/>
          <w:lang w:eastAsia="zh-CN"/>
        </w:rPr>
        <w:lastRenderedPageBreak/>
        <w:drawing>
          <wp:inline distT="0" distB="0" distL="0" distR="0">
            <wp:extent cx="4436745" cy="2655570"/>
            <wp:effectExtent l="0" t="0" r="1905" b="0"/>
            <wp:docPr id="2" name="图片 2" descr="C:\Users\qiyuan\AppData\Roaming\Tencent\Users\409881474\QQ\WinTemp\RichOle\]K5_1J%}$S}VW4M`BE4G$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iyuan\AppData\Roaming\Tencent\Users\409881474\QQ\WinTemp\RichOle\]K5_1J%}$S}VW4M`BE4G$0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6745" cy="2655570"/>
                    </a:xfrm>
                    <a:prstGeom prst="rect">
                      <a:avLst/>
                    </a:prstGeom>
                    <a:noFill/>
                    <a:ln>
                      <a:noFill/>
                    </a:ln>
                  </pic:spPr>
                </pic:pic>
              </a:graphicData>
            </a:graphic>
          </wp:inline>
        </w:drawing>
      </w:r>
    </w:p>
    <w:p w:rsidR="00BC5F0D" w:rsidRPr="00DA0326" w:rsidRDefault="00C26A73" w:rsidP="00DA0326">
      <w:pPr>
        <w:wordWrap/>
        <w:spacing w:line="360" w:lineRule="auto"/>
        <w:rPr>
          <w:rFonts w:ascii="Book Antiqua" w:eastAsia="宋体" w:hAnsi="Book Antiqua"/>
          <w:b/>
          <w:color w:val="000000"/>
          <w:sz w:val="24"/>
          <w:szCs w:val="24"/>
          <w:lang w:val="en-GB" w:eastAsia="zh-CN"/>
        </w:rPr>
      </w:pPr>
      <w:r w:rsidRPr="00DA0326">
        <w:rPr>
          <w:rFonts w:ascii="Book Antiqua" w:eastAsia="BatangChe" w:hAnsi="Book Antiqua"/>
          <w:b/>
          <w:color w:val="000000"/>
          <w:sz w:val="24"/>
          <w:szCs w:val="24"/>
          <w:lang w:val="en-GB"/>
        </w:rPr>
        <w:br w:type="page"/>
      </w:r>
      <w:r w:rsidR="00855678" w:rsidRPr="00DA0326">
        <w:rPr>
          <w:rFonts w:ascii="Book Antiqua" w:eastAsia="BatangChe" w:hAnsi="Book Antiqua"/>
          <w:b/>
          <w:color w:val="000000"/>
          <w:sz w:val="24"/>
          <w:szCs w:val="24"/>
          <w:lang w:val="en-GB"/>
        </w:rPr>
        <w:lastRenderedPageBreak/>
        <w:t xml:space="preserve">Figure </w:t>
      </w:r>
      <w:r w:rsidR="00B72055" w:rsidRPr="00DA0326">
        <w:rPr>
          <w:rFonts w:ascii="Book Antiqua" w:eastAsia="BatangChe" w:hAnsi="Book Antiqua"/>
          <w:b/>
          <w:color w:val="000000"/>
          <w:sz w:val="24"/>
          <w:szCs w:val="24"/>
          <w:lang w:val="en-GB"/>
        </w:rPr>
        <w:t>3</w:t>
      </w:r>
      <w:r w:rsidR="00855678" w:rsidRPr="00DA0326">
        <w:rPr>
          <w:rFonts w:ascii="Book Antiqua" w:eastAsia="BatangChe" w:hAnsi="Book Antiqua"/>
          <w:b/>
          <w:color w:val="000000"/>
          <w:sz w:val="24"/>
          <w:szCs w:val="24"/>
          <w:lang w:val="en-GB"/>
        </w:rPr>
        <w:t xml:space="preserve"> Histopathological changes </w:t>
      </w:r>
      <w:r w:rsidR="00262A19" w:rsidRPr="00DA0326">
        <w:rPr>
          <w:rFonts w:ascii="Book Antiqua" w:eastAsia="BatangChe" w:hAnsi="Book Antiqua"/>
          <w:b/>
          <w:color w:val="000000"/>
          <w:sz w:val="24"/>
          <w:szCs w:val="24"/>
          <w:lang w:val="en-GB"/>
        </w:rPr>
        <w:t>in the</w:t>
      </w:r>
      <w:r w:rsidR="00855678" w:rsidRPr="00DA0326">
        <w:rPr>
          <w:rFonts w:ascii="Book Antiqua" w:eastAsia="BatangChe" w:hAnsi="Book Antiqua"/>
          <w:b/>
          <w:color w:val="000000"/>
          <w:sz w:val="24"/>
          <w:szCs w:val="24"/>
          <w:lang w:val="en-GB"/>
        </w:rPr>
        <w:t xml:space="preserve"> colon af</w:t>
      </w:r>
      <w:r w:rsidR="00262A19" w:rsidRPr="00DA0326">
        <w:rPr>
          <w:rFonts w:ascii="Book Antiqua" w:eastAsia="BatangChe" w:hAnsi="Book Antiqua"/>
          <w:b/>
          <w:color w:val="000000"/>
          <w:sz w:val="24"/>
          <w:szCs w:val="24"/>
          <w:lang w:val="en-GB"/>
        </w:rPr>
        <w:t xml:space="preserve">ter </w:t>
      </w:r>
      <w:r w:rsidR="00AF7CC6" w:rsidRPr="00DA0326">
        <w:rPr>
          <w:rFonts w:ascii="Book Antiqua" w:eastAsia="BatangChe" w:hAnsi="Book Antiqua"/>
          <w:b/>
          <w:sz w:val="24"/>
          <w:szCs w:val="24"/>
          <w:lang w:val="en-GB"/>
        </w:rPr>
        <w:t>mesenchymal stem cells</w:t>
      </w:r>
      <w:r w:rsidR="00AF7CC6" w:rsidRPr="00DA0326">
        <w:rPr>
          <w:rFonts w:ascii="Book Antiqua" w:eastAsia="BatangChe" w:hAnsi="Book Antiqua"/>
          <w:b/>
          <w:color w:val="000000"/>
          <w:sz w:val="24"/>
          <w:szCs w:val="24"/>
          <w:lang w:val="en-GB"/>
        </w:rPr>
        <w:t xml:space="preserve"> </w:t>
      </w:r>
      <w:r w:rsidR="00855678" w:rsidRPr="00DA0326">
        <w:rPr>
          <w:rFonts w:ascii="Book Antiqua" w:eastAsia="BatangChe" w:hAnsi="Book Antiqua"/>
          <w:b/>
          <w:color w:val="000000"/>
          <w:sz w:val="24"/>
          <w:szCs w:val="24"/>
          <w:lang w:val="en-GB"/>
        </w:rPr>
        <w:t>infusion</w:t>
      </w:r>
      <w:r w:rsidR="00267FA9" w:rsidRPr="00DA0326">
        <w:rPr>
          <w:rFonts w:ascii="Book Antiqua" w:eastAsia="宋体" w:hAnsi="Book Antiqua" w:hint="eastAsia"/>
          <w:b/>
          <w:color w:val="000000"/>
          <w:sz w:val="24"/>
          <w:szCs w:val="24"/>
          <w:lang w:val="en-GB" w:eastAsia="zh-CN"/>
        </w:rPr>
        <w:t xml:space="preserve">. </w:t>
      </w:r>
      <w:r w:rsidR="00855678" w:rsidRPr="00DA0326">
        <w:rPr>
          <w:rFonts w:ascii="Book Antiqua" w:hAnsi="Book Antiqua"/>
          <w:color w:val="000000"/>
          <w:sz w:val="24"/>
          <w:szCs w:val="24"/>
          <w:lang w:val="en-GB"/>
        </w:rPr>
        <w:t xml:space="preserve">Colons </w:t>
      </w:r>
      <w:r w:rsidR="0099771F" w:rsidRPr="00DA0326">
        <w:rPr>
          <w:rFonts w:ascii="Book Antiqua" w:hAnsi="Book Antiqua"/>
          <w:color w:val="000000"/>
          <w:sz w:val="24"/>
          <w:szCs w:val="24"/>
          <w:lang w:val="en-GB"/>
        </w:rPr>
        <w:t>were</w:t>
      </w:r>
      <w:r w:rsidR="00855678" w:rsidRPr="00DA0326">
        <w:rPr>
          <w:rFonts w:ascii="Book Antiqua" w:hAnsi="Book Antiqua"/>
          <w:color w:val="000000"/>
          <w:sz w:val="24"/>
          <w:szCs w:val="24"/>
          <w:lang w:val="en-GB"/>
        </w:rPr>
        <w:t xml:space="preserve"> fixed and sta</w:t>
      </w:r>
      <w:r w:rsidR="0099771F" w:rsidRPr="00DA0326">
        <w:rPr>
          <w:rFonts w:ascii="Book Antiqua" w:hAnsi="Book Antiqua"/>
          <w:color w:val="000000"/>
          <w:sz w:val="24"/>
          <w:szCs w:val="24"/>
          <w:lang w:val="en-GB"/>
        </w:rPr>
        <w:t>ined with h</w:t>
      </w:r>
      <w:r w:rsidR="00262A19" w:rsidRPr="00DA0326">
        <w:rPr>
          <w:rFonts w:ascii="Book Antiqua" w:hAnsi="Book Antiqua"/>
          <w:color w:val="000000"/>
          <w:sz w:val="24"/>
          <w:szCs w:val="24"/>
          <w:lang w:val="en-GB"/>
        </w:rPr>
        <w:t>a</w:t>
      </w:r>
      <w:r w:rsidR="0099771F" w:rsidRPr="00DA0326">
        <w:rPr>
          <w:rFonts w:ascii="Book Antiqua" w:hAnsi="Book Antiqua"/>
          <w:color w:val="000000"/>
          <w:sz w:val="24"/>
          <w:szCs w:val="24"/>
          <w:lang w:val="en-GB"/>
        </w:rPr>
        <w:t>ematoxylin and eosin, and</w:t>
      </w:r>
      <w:r w:rsidR="00855678" w:rsidRPr="00DA0326">
        <w:rPr>
          <w:rFonts w:ascii="Book Antiqua" w:hAnsi="Book Antiqua"/>
          <w:color w:val="000000"/>
          <w:sz w:val="24"/>
          <w:szCs w:val="24"/>
          <w:lang w:val="en-GB"/>
        </w:rPr>
        <w:t xml:space="preserve"> paraffin sections </w:t>
      </w:r>
      <w:r w:rsidR="0099771F" w:rsidRPr="00DA0326">
        <w:rPr>
          <w:rFonts w:ascii="Book Antiqua" w:hAnsi="Book Antiqua"/>
          <w:color w:val="000000"/>
          <w:sz w:val="24"/>
          <w:szCs w:val="24"/>
          <w:lang w:val="en-GB"/>
        </w:rPr>
        <w:t>microscopically examined (</w:t>
      </w:r>
      <w:r w:rsidR="00267FA9" w:rsidRPr="00DA0326">
        <w:rPr>
          <w:rFonts w:ascii="Book Antiqua" w:hAnsi="Book Antiqua"/>
          <w:color w:val="000000"/>
          <w:sz w:val="24"/>
          <w:szCs w:val="24"/>
          <w:lang w:val="en-GB"/>
        </w:rPr>
        <w:sym w:font="Symbol" w:char="F0B4"/>
      </w:r>
      <w:r w:rsidR="00267FA9" w:rsidRPr="00DA0326">
        <w:rPr>
          <w:rFonts w:ascii="Book Antiqua" w:eastAsia="宋体" w:hAnsi="Book Antiqua" w:hint="eastAsia"/>
          <w:color w:val="000000"/>
          <w:sz w:val="24"/>
          <w:szCs w:val="24"/>
          <w:lang w:val="en-GB" w:eastAsia="zh-CN"/>
        </w:rPr>
        <w:t xml:space="preserve"> </w:t>
      </w:r>
      <w:r w:rsidR="0099771F" w:rsidRPr="00DA0326">
        <w:rPr>
          <w:rFonts w:ascii="Book Antiqua" w:hAnsi="Book Antiqua"/>
          <w:color w:val="000000"/>
          <w:sz w:val="24"/>
          <w:szCs w:val="24"/>
          <w:lang w:val="en-GB"/>
        </w:rPr>
        <w:t>200</w:t>
      </w:r>
      <w:r w:rsidR="00855678" w:rsidRPr="00DA0326">
        <w:rPr>
          <w:rFonts w:ascii="Book Antiqua" w:hAnsi="Book Antiqua"/>
          <w:color w:val="000000"/>
          <w:sz w:val="24"/>
          <w:szCs w:val="24"/>
          <w:lang w:val="en-GB"/>
        </w:rPr>
        <w:t xml:space="preserve"> and </w:t>
      </w:r>
      <w:r w:rsidR="00267FA9" w:rsidRPr="00DA0326">
        <w:rPr>
          <w:rFonts w:ascii="Book Antiqua" w:hAnsi="Book Antiqua"/>
          <w:color w:val="000000"/>
          <w:sz w:val="24"/>
          <w:szCs w:val="24"/>
          <w:lang w:val="en-GB"/>
        </w:rPr>
        <w:sym w:font="Symbol" w:char="F0B4"/>
      </w:r>
      <w:r w:rsidR="00267FA9" w:rsidRPr="00DA0326">
        <w:rPr>
          <w:rFonts w:ascii="Book Antiqua" w:eastAsia="宋体" w:hAnsi="Book Antiqua" w:hint="eastAsia"/>
          <w:color w:val="000000"/>
          <w:sz w:val="24"/>
          <w:szCs w:val="24"/>
          <w:lang w:val="en-GB" w:eastAsia="zh-CN"/>
        </w:rPr>
        <w:t xml:space="preserve"> </w:t>
      </w:r>
      <w:r w:rsidR="00855678" w:rsidRPr="00DA0326">
        <w:rPr>
          <w:rFonts w:ascii="Book Antiqua" w:hAnsi="Book Antiqua"/>
          <w:color w:val="000000"/>
          <w:sz w:val="24"/>
          <w:szCs w:val="24"/>
          <w:lang w:val="en-GB"/>
        </w:rPr>
        <w:t xml:space="preserve">400). Both </w:t>
      </w:r>
      <w:r w:rsidR="0099771F" w:rsidRPr="00DA0326">
        <w:rPr>
          <w:rFonts w:ascii="Book Antiqua" w:hAnsi="Book Antiqua"/>
          <w:color w:val="000000"/>
          <w:sz w:val="24"/>
          <w:szCs w:val="24"/>
          <w:lang w:val="en-GB"/>
        </w:rPr>
        <w:t xml:space="preserve">the </w:t>
      </w:r>
      <w:r w:rsidR="00855678" w:rsidRPr="00DA0326">
        <w:rPr>
          <w:rFonts w:ascii="Book Antiqua" w:hAnsi="Book Antiqua"/>
          <w:color w:val="000000"/>
          <w:sz w:val="24"/>
          <w:szCs w:val="24"/>
          <w:lang w:val="en-GB"/>
        </w:rPr>
        <w:t xml:space="preserve">control </w:t>
      </w:r>
      <w:r w:rsidR="0099771F" w:rsidRPr="00DA0326">
        <w:rPr>
          <w:rFonts w:ascii="Book Antiqua" w:hAnsi="Book Antiqua"/>
          <w:color w:val="000000"/>
          <w:sz w:val="24"/>
          <w:szCs w:val="24"/>
          <w:lang w:val="en-GB"/>
        </w:rPr>
        <w:t xml:space="preserve">and </w:t>
      </w:r>
      <w:r w:rsidR="00AF7CC6" w:rsidRPr="00DA0326">
        <w:rPr>
          <w:rFonts w:ascii="Book Antiqua" w:hAnsi="Book Antiqua"/>
          <w:color w:val="000000"/>
          <w:sz w:val="24"/>
          <w:szCs w:val="24"/>
          <w:lang w:val="en-GB"/>
        </w:rPr>
        <w:t xml:space="preserve">mesenchymal stem cells </w:t>
      </w:r>
      <w:r w:rsidR="00855678" w:rsidRPr="00DA0326">
        <w:rPr>
          <w:rFonts w:ascii="Book Antiqua" w:hAnsi="Book Antiqua"/>
          <w:color w:val="000000"/>
          <w:sz w:val="24"/>
          <w:szCs w:val="24"/>
          <w:lang w:val="en-GB"/>
        </w:rPr>
        <w:t>-treated group</w:t>
      </w:r>
      <w:r w:rsidR="005C2DF7" w:rsidRPr="00DA0326">
        <w:rPr>
          <w:rFonts w:ascii="Book Antiqua" w:hAnsi="Book Antiqua"/>
          <w:color w:val="000000"/>
          <w:sz w:val="24"/>
          <w:szCs w:val="24"/>
          <w:lang w:val="en-GB"/>
        </w:rPr>
        <w:t>s</w:t>
      </w:r>
      <w:r w:rsidR="00855678" w:rsidRPr="00DA0326">
        <w:rPr>
          <w:rFonts w:ascii="Book Antiqua" w:hAnsi="Book Antiqua"/>
          <w:color w:val="000000"/>
          <w:sz w:val="24"/>
          <w:szCs w:val="24"/>
          <w:lang w:val="en-GB"/>
        </w:rPr>
        <w:t xml:space="preserve"> </w:t>
      </w:r>
      <w:r w:rsidR="0099771F" w:rsidRPr="00DA0326">
        <w:rPr>
          <w:rFonts w:ascii="Book Antiqua" w:hAnsi="Book Antiqua"/>
          <w:color w:val="000000"/>
          <w:sz w:val="24"/>
          <w:szCs w:val="24"/>
          <w:lang w:val="en-GB"/>
        </w:rPr>
        <w:t>exhibited</w:t>
      </w:r>
      <w:r w:rsidR="00855678" w:rsidRPr="00DA0326">
        <w:rPr>
          <w:rFonts w:ascii="Book Antiqua" w:hAnsi="Book Antiqua"/>
          <w:color w:val="000000"/>
          <w:sz w:val="24"/>
          <w:szCs w:val="24"/>
          <w:lang w:val="en-GB"/>
        </w:rPr>
        <w:t xml:space="preserve"> symptoms of colon damage, but </w:t>
      </w:r>
      <w:r w:rsidR="0099771F" w:rsidRPr="00DA0326">
        <w:rPr>
          <w:rFonts w:ascii="Book Antiqua" w:hAnsi="Book Antiqua"/>
          <w:color w:val="000000"/>
          <w:sz w:val="24"/>
          <w:szCs w:val="24"/>
          <w:lang w:val="en-GB"/>
        </w:rPr>
        <w:t>the</w:t>
      </w:r>
      <w:r w:rsidR="00855678" w:rsidRPr="00DA0326">
        <w:rPr>
          <w:rFonts w:ascii="Book Antiqua" w:hAnsi="Book Antiqua"/>
          <w:color w:val="000000"/>
          <w:sz w:val="24"/>
          <w:szCs w:val="24"/>
          <w:lang w:val="en-GB"/>
        </w:rPr>
        <w:t xml:space="preserve"> normal group</w:t>
      </w:r>
      <w:r w:rsidR="0099771F" w:rsidRPr="00DA0326">
        <w:rPr>
          <w:rFonts w:ascii="Book Antiqua" w:hAnsi="Book Antiqua"/>
          <w:color w:val="000000"/>
          <w:sz w:val="24"/>
          <w:szCs w:val="24"/>
          <w:lang w:val="en-GB"/>
        </w:rPr>
        <w:t xml:space="preserve"> did not</w:t>
      </w:r>
      <w:r w:rsidR="00855678" w:rsidRPr="00DA0326">
        <w:rPr>
          <w:rFonts w:ascii="Book Antiqua" w:hAnsi="Book Antiqua"/>
          <w:color w:val="000000"/>
          <w:sz w:val="24"/>
          <w:szCs w:val="24"/>
          <w:lang w:val="en-GB"/>
        </w:rPr>
        <w:t>.</w:t>
      </w:r>
    </w:p>
    <w:p w:rsidR="00C26A73" w:rsidRPr="00DA0326" w:rsidRDefault="009B3BB0" w:rsidP="00DA0326">
      <w:pPr>
        <w:widowControl/>
        <w:wordWrap/>
        <w:autoSpaceDE/>
        <w:autoSpaceDN/>
        <w:spacing w:line="360" w:lineRule="auto"/>
        <w:rPr>
          <w:rFonts w:ascii="宋体" w:eastAsia="宋体" w:hAnsi="宋体" w:cs="宋体"/>
          <w:kern w:val="0"/>
          <w:sz w:val="24"/>
          <w:szCs w:val="24"/>
          <w:lang w:eastAsia="zh-CN"/>
        </w:rPr>
      </w:pPr>
      <w:r>
        <w:rPr>
          <w:rFonts w:ascii="宋体" w:eastAsia="宋体" w:hAnsi="宋体" w:cs="宋体"/>
          <w:noProof/>
          <w:kern w:val="0"/>
          <w:sz w:val="24"/>
          <w:szCs w:val="24"/>
          <w:lang w:eastAsia="zh-CN"/>
        </w:rPr>
        <w:drawing>
          <wp:inline distT="0" distB="0" distL="0" distR="0">
            <wp:extent cx="5908040" cy="3100705"/>
            <wp:effectExtent l="0" t="0" r="0" b="4445"/>
            <wp:docPr id="3" name="图片 3" descr="C:\Users\qiyuan\AppData\Roaming\Tencent\Users\409881474\QQ\WinTemp\RichOle\VRICCI3)L}4ZT9)})RPVV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iyuan\AppData\Roaming\Tencent\Users\409881474\QQ\WinTemp\RichOle\VRICCI3)L}4ZT9)})RPVVXV.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8040" cy="3100705"/>
                    </a:xfrm>
                    <a:prstGeom prst="rect">
                      <a:avLst/>
                    </a:prstGeom>
                    <a:noFill/>
                    <a:ln>
                      <a:noFill/>
                    </a:ln>
                  </pic:spPr>
                </pic:pic>
              </a:graphicData>
            </a:graphic>
          </wp:inline>
        </w:drawing>
      </w:r>
    </w:p>
    <w:p w:rsidR="00BC5F0D" w:rsidRPr="00DA0326" w:rsidRDefault="00BC5F0D" w:rsidP="00DA0326">
      <w:pPr>
        <w:wordWrap/>
        <w:adjustRightInd w:val="0"/>
        <w:spacing w:line="360" w:lineRule="auto"/>
        <w:ind w:firstLineChars="100" w:firstLine="240"/>
        <w:rPr>
          <w:rFonts w:ascii="Book Antiqua" w:hAnsi="Book Antiqua"/>
          <w:color w:val="000000"/>
          <w:sz w:val="24"/>
          <w:szCs w:val="24"/>
          <w:lang w:val="en-GB"/>
        </w:rPr>
      </w:pPr>
    </w:p>
    <w:p w:rsidR="00BC5F0D" w:rsidRPr="00DA0326" w:rsidRDefault="00C26A73" w:rsidP="00DA0326">
      <w:pPr>
        <w:wordWrap/>
        <w:spacing w:line="360" w:lineRule="auto"/>
        <w:rPr>
          <w:rFonts w:ascii="Book Antiqua" w:eastAsia="宋体" w:hAnsi="Book Antiqua"/>
          <w:b/>
          <w:color w:val="000000"/>
          <w:sz w:val="24"/>
          <w:szCs w:val="24"/>
          <w:lang w:val="en-GB" w:eastAsia="zh-CN"/>
        </w:rPr>
      </w:pPr>
      <w:r w:rsidRPr="00DA0326">
        <w:rPr>
          <w:rFonts w:ascii="Book Antiqua" w:eastAsia="BatangChe" w:hAnsi="Book Antiqua"/>
          <w:b/>
          <w:color w:val="000000"/>
          <w:sz w:val="24"/>
          <w:szCs w:val="24"/>
          <w:lang w:val="en-GB"/>
        </w:rPr>
        <w:br w:type="page"/>
      </w:r>
      <w:r w:rsidR="00855678" w:rsidRPr="00DA0326">
        <w:rPr>
          <w:rFonts w:ascii="Book Antiqua" w:eastAsia="BatangChe" w:hAnsi="Book Antiqua"/>
          <w:b/>
          <w:color w:val="000000"/>
          <w:sz w:val="24"/>
          <w:szCs w:val="24"/>
          <w:lang w:val="en-GB"/>
        </w:rPr>
        <w:lastRenderedPageBreak/>
        <w:t xml:space="preserve">Figure </w:t>
      </w:r>
      <w:r w:rsidR="00B72055" w:rsidRPr="00DA0326">
        <w:rPr>
          <w:rFonts w:ascii="Book Antiqua" w:eastAsia="BatangChe" w:hAnsi="Book Antiqua"/>
          <w:b/>
          <w:color w:val="000000"/>
          <w:sz w:val="24"/>
          <w:szCs w:val="24"/>
          <w:lang w:val="en-GB"/>
        </w:rPr>
        <w:t>4</w:t>
      </w:r>
      <w:r w:rsidR="00855678" w:rsidRPr="00DA0326">
        <w:rPr>
          <w:rFonts w:ascii="Book Antiqua" w:eastAsia="BatangChe" w:hAnsi="Book Antiqua"/>
          <w:b/>
          <w:color w:val="000000"/>
          <w:sz w:val="24"/>
          <w:szCs w:val="24"/>
          <w:lang w:val="en-GB"/>
        </w:rPr>
        <w:t xml:space="preserve"> </w:t>
      </w:r>
      <w:r w:rsidR="0099771F" w:rsidRPr="00DA0326">
        <w:rPr>
          <w:rFonts w:ascii="Book Antiqua" w:eastAsia="BatangChe" w:hAnsi="Book Antiqua"/>
          <w:b/>
          <w:color w:val="000000"/>
          <w:sz w:val="24"/>
          <w:szCs w:val="24"/>
          <w:lang w:val="en-GB"/>
        </w:rPr>
        <w:t>C</w:t>
      </w:r>
      <w:r w:rsidR="00855678" w:rsidRPr="00DA0326">
        <w:rPr>
          <w:rFonts w:ascii="Book Antiqua" w:eastAsia="BatangChe" w:hAnsi="Book Antiqua"/>
          <w:b/>
          <w:color w:val="000000"/>
          <w:sz w:val="24"/>
          <w:szCs w:val="24"/>
          <w:lang w:val="en-GB"/>
        </w:rPr>
        <w:t xml:space="preserve">hanges </w:t>
      </w:r>
      <w:r w:rsidR="0099771F" w:rsidRPr="00DA0326">
        <w:rPr>
          <w:rFonts w:ascii="Book Antiqua" w:eastAsia="BatangChe" w:hAnsi="Book Antiqua"/>
          <w:b/>
          <w:color w:val="000000"/>
          <w:sz w:val="24"/>
          <w:szCs w:val="24"/>
          <w:lang w:val="en-GB"/>
        </w:rPr>
        <w:t>in</w:t>
      </w:r>
      <w:r w:rsidR="00855678" w:rsidRPr="00DA0326">
        <w:rPr>
          <w:rFonts w:ascii="Book Antiqua" w:eastAsia="BatangChe" w:hAnsi="Book Antiqua"/>
          <w:b/>
          <w:color w:val="000000"/>
          <w:sz w:val="24"/>
          <w:szCs w:val="24"/>
          <w:lang w:val="en-GB"/>
        </w:rPr>
        <w:t xml:space="preserve"> cytokine levels in </w:t>
      </w:r>
      <w:r w:rsidR="0099771F" w:rsidRPr="00DA0326">
        <w:rPr>
          <w:rFonts w:ascii="Book Antiqua" w:eastAsia="BatangChe" w:hAnsi="Book Antiqua"/>
          <w:b/>
          <w:color w:val="000000"/>
          <w:sz w:val="24"/>
          <w:szCs w:val="24"/>
          <w:lang w:val="en-GB"/>
        </w:rPr>
        <w:t xml:space="preserve">the </w:t>
      </w:r>
      <w:r w:rsidR="00855678" w:rsidRPr="00DA0326">
        <w:rPr>
          <w:rFonts w:ascii="Book Antiqua" w:eastAsia="BatangChe" w:hAnsi="Book Antiqua"/>
          <w:b/>
          <w:color w:val="000000"/>
          <w:sz w:val="24"/>
          <w:szCs w:val="24"/>
          <w:lang w:val="en-GB"/>
        </w:rPr>
        <w:t xml:space="preserve">spleen and </w:t>
      </w:r>
      <w:r w:rsidR="00DA0326" w:rsidRPr="00DA0326">
        <w:rPr>
          <w:rFonts w:ascii="Book Antiqua" w:eastAsia="BatangChe" w:hAnsi="Book Antiqua"/>
          <w:b/>
          <w:color w:val="000000"/>
          <w:sz w:val="24"/>
          <w:szCs w:val="24"/>
          <w:lang w:val="en-GB"/>
        </w:rPr>
        <w:t>mesenteric lymph nodes</w:t>
      </w:r>
      <w:r w:rsidR="00267FA9" w:rsidRPr="00DA0326">
        <w:rPr>
          <w:rFonts w:ascii="Book Antiqua" w:eastAsia="宋体" w:hAnsi="Book Antiqua" w:hint="eastAsia"/>
          <w:b/>
          <w:color w:val="000000"/>
          <w:sz w:val="24"/>
          <w:szCs w:val="24"/>
          <w:lang w:val="en-GB" w:eastAsia="zh-CN"/>
        </w:rPr>
        <w:t xml:space="preserve">. </w:t>
      </w:r>
      <w:r w:rsidR="00DF625C" w:rsidRPr="00DA0326">
        <w:rPr>
          <w:rFonts w:ascii="Book Antiqua" w:hAnsi="Book Antiqua"/>
          <w:sz w:val="24"/>
          <w:szCs w:val="24"/>
          <w:lang w:val="en-GB"/>
        </w:rPr>
        <w:t xml:space="preserve">A: </w:t>
      </w:r>
      <w:r w:rsidR="00F6388F" w:rsidRPr="00DA0326">
        <w:rPr>
          <w:rFonts w:ascii="Book Antiqua" w:hAnsi="Book Antiqua"/>
          <w:sz w:val="24"/>
          <w:szCs w:val="24"/>
          <w:lang w:val="en-GB"/>
        </w:rPr>
        <w:t>The percentages of IFN-γ, IL-4, IL-6, IL-10, and IL-17; and T</w:t>
      </w:r>
      <w:r w:rsidR="00F6388F" w:rsidRPr="00DA0326">
        <w:rPr>
          <w:rFonts w:ascii="Book Antiqua" w:hAnsi="Book Antiqua"/>
          <w:sz w:val="24"/>
          <w:szCs w:val="24"/>
          <w:vertAlign w:val="subscript"/>
          <w:lang w:val="en-GB"/>
        </w:rPr>
        <w:t>reg</w:t>
      </w:r>
      <w:r w:rsidR="00F6388F" w:rsidRPr="00DA0326">
        <w:rPr>
          <w:rFonts w:ascii="Book Antiqua" w:hAnsi="Book Antiqua"/>
          <w:sz w:val="24"/>
          <w:szCs w:val="24"/>
          <w:lang w:val="en-GB"/>
        </w:rPr>
        <w:t xml:space="preserve"> cells in the spleen analysed by </w:t>
      </w:r>
      <w:r w:rsidR="00DA0326" w:rsidRPr="00DA0326">
        <w:rPr>
          <w:rFonts w:ascii="Book Antiqua" w:eastAsia="BatangChe" w:hAnsi="Book Antiqua"/>
          <w:color w:val="000000"/>
          <w:sz w:val="24"/>
          <w:szCs w:val="24"/>
          <w:lang w:val="en-GB"/>
        </w:rPr>
        <w:t>fluorescence-activated cell sorting (</w:t>
      </w:r>
      <w:r w:rsidR="00DA0326" w:rsidRPr="00DA0326">
        <w:rPr>
          <w:rFonts w:ascii="Book Antiqua" w:hAnsi="Book Antiqua"/>
          <w:color w:val="000000"/>
          <w:sz w:val="24"/>
          <w:szCs w:val="24"/>
          <w:lang w:val="en-GB"/>
        </w:rPr>
        <w:t>FACS)</w:t>
      </w:r>
      <w:r w:rsidR="00F6388F" w:rsidRPr="00DA0326">
        <w:rPr>
          <w:rFonts w:ascii="Book Antiqua" w:hAnsi="Book Antiqua"/>
          <w:sz w:val="24"/>
          <w:szCs w:val="24"/>
          <w:lang w:val="en-GB"/>
        </w:rPr>
        <w:t xml:space="preserve">; B: </w:t>
      </w:r>
      <w:r w:rsidR="00D97C1B" w:rsidRPr="00DA0326">
        <w:rPr>
          <w:rFonts w:ascii="Book Antiqua" w:hAnsi="Book Antiqua"/>
          <w:sz w:val="24"/>
          <w:szCs w:val="24"/>
          <w:lang w:val="en-GB"/>
        </w:rPr>
        <w:t>The expression level of cyto</w:t>
      </w:r>
      <w:r w:rsidR="00CD7985" w:rsidRPr="00DA0326">
        <w:rPr>
          <w:rFonts w:ascii="Book Antiqua" w:hAnsi="Book Antiqua"/>
          <w:sz w:val="24"/>
          <w:szCs w:val="24"/>
          <w:lang w:val="en-GB"/>
        </w:rPr>
        <w:t xml:space="preserve">kines and Treg cells in the </w:t>
      </w:r>
      <w:r w:rsidR="00DA0326" w:rsidRPr="00DA0326">
        <w:rPr>
          <w:rFonts w:ascii="Book Antiqua" w:hAnsi="Book Antiqua"/>
          <w:color w:val="000000"/>
          <w:sz w:val="24"/>
          <w:szCs w:val="24"/>
          <w:lang w:val="en-GB"/>
        </w:rPr>
        <w:t>mesenteric lymph nodes (mLN)</w:t>
      </w:r>
      <w:r w:rsidR="00DA0326">
        <w:rPr>
          <w:rFonts w:ascii="Book Antiqua" w:eastAsia="宋体" w:hAnsi="Book Antiqua" w:hint="eastAsia"/>
          <w:color w:val="000000"/>
          <w:sz w:val="24"/>
          <w:szCs w:val="24"/>
          <w:lang w:val="en-GB" w:eastAsia="zh-CN"/>
        </w:rPr>
        <w:t xml:space="preserve"> </w:t>
      </w:r>
      <w:r w:rsidR="00CD7985" w:rsidRPr="00DA0326">
        <w:rPr>
          <w:rFonts w:ascii="Book Antiqua" w:hAnsi="Book Antiqua"/>
          <w:sz w:val="24"/>
          <w:szCs w:val="24"/>
          <w:lang w:val="en-GB"/>
        </w:rPr>
        <w:t xml:space="preserve">analysed by FACS </w:t>
      </w:r>
      <w:r w:rsidR="00F6388F" w:rsidRPr="00DA0326">
        <w:rPr>
          <w:rFonts w:ascii="Book Antiqua" w:hAnsi="Book Antiqua"/>
          <w:sz w:val="24"/>
          <w:szCs w:val="24"/>
          <w:lang w:val="en-GB"/>
        </w:rPr>
        <w:t>(</w:t>
      </w:r>
      <w:r w:rsidR="00F6388F" w:rsidRPr="00DA0326">
        <w:rPr>
          <w:rFonts w:ascii="Book Antiqua" w:hAnsi="Book Antiqua"/>
          <w:i/>
          <w:sz w:val="24"/>
          <w:szCs w:val="24"/>
          <w:lang w:val="en-GB"/>
        </w:rPr>
        <w:t>n</w:t>
      </w:r>
      <w:r w:rsidR="00267FA9" w:rsidRPr="00DA0326">
        <w:rPr>
          <w:rFonts w:ascii="Book Antiqua" w:eastAsia="宋体" w:hAnsi="Book Antiqua" w:hint="eastAsia"/>
          <w:sz w:val="24"/>
          <w:szCs w:val="24"/>
          <w:lang w:val="en-GB" w:eastAsia="zh-CN"/>
        </w:rPr>
        <w:t xml:space="preserve"> </w:t>
      </w:r>
      <w:r w:rsidR="00F6388F" w:rsidRPr="00DA0326">
        <w:rPr>
          <w:rFonts w:ascii="Book Antiqua" w:hAnsi="Book Antiqua"/>
          <w:sz w:val="24"/>
          <w:szCs w:val="24"/>
          <w:lang w:val="en-GB"/>
        </w:rPr>
        <w:t>=</w:t>
      </w:r>
      <w:r w:rsidR="00267FA9" w:rsidRPr="00DA0326">
        <w:rPr>
          <w:rFonts w:ascii="Book Antiqua" w:eastAsia="宋体" w:hAnsi="Book Antiqua" w:hint="eastAsia"/>
          <w:sz w:val="24"/>
          <w:szCs w:val="24"/>
          <w:lang w:val="en-GB" w:eastAsia="zh-CN"/>
        </w:rPr>
        <w:t xml:space="preserve"> </w:t>
      </w:r>
      <w:r w:rsidR="00F6388F" w:rsidRPr="00DA0326">
        <w:rPr>
          <w:rFonts w:ascii="Book Antiqua" w:hAnsi="Book Antiqua"/>
          <w:sz w:val="24"/>
          <w:szCs w:val="24"/>
          <w:lang w:val="en-GB"/>
        </w:rPr>
        <w:t xml:space="preserve">2, all tests were performed in triplicate.) </w:t>
      </w:r>
      <w:r w:rsidR="00855678" w:rsidRPr="00DA0326">
        <w:rPr>
          <w:rFonts w:ascii="Book Antiqua" w:hAnsi="Book Antiqua"/>
          <w:sz w:val="24"/>
          <w:szCs w:val="24"/>
          <w:lang w:val="en-GB"/>
        </w:rPr>
        <w:t xml:space="preserve">Mice </w:t>
      </w:r>
      <w:r w:rsidR="0099771F" w:rsidRPr="00DA0326">
        <w:rPr>
          <w:rFonts w:ascii="Book Antiqua" w:hAnsi="Book Antiqua"/>
          <w:sz w:val="24"/>
          <w:szCs w:val="24"/>
          <w:lang w:val="en-GB"/>
        </w:rPr>
        <w:t>were</w:t>
      </w:r>
      <w:r w:rsidR="00855678" w:rsidRPr="00DA0326">
        <w:rPr>
          <w:rFonts w:ascii="Book Antiqua" w:hAnsi="Book Antiqua"/>
          <w:sz w:val="24"/>
          <w:szCs w:val="24"/>
          <w:lang w:val="en-GB"/>
        </w:rPr>
        <w:t xml:space="preserve"> sacrificed on day </w:t>
      </w:r>
      <w:r w:rsidR="00B8492F" w:rsidRPr="00DA0326">
        <w:rPr>
          <w:rFonts w:ascii="Book Antiqua" w:hAnsi="Book Antiqua"/>
          <w:sz w:val="24"/>
          <w:szCs w:val="24"/>
          <w:lang w:val="en-GB"/>
        </w:rPr>
        <w:t>ten</w:t>
      </w:r>
      <w:r w:rsidR="00855678" w:rsidRPr="00DA0326">
        <w:rPr>
          <w:rFonts w:ascii="Book Antiqua" w:hAnsi="Book Antiqua"/>
          <w:sz w:val="24"/>
          <w:szCs w:val="24"/>
          <w:lang w:val="en-GB"/>
        </w:rPr>
        <w:t xml:space="preserve">, and the </w:t>
      </w:r>
      <w:r w:rsidR="0099771F" w:rsidRPr="00DA0326">
        <w:rPr>
          <w:rFonts w:ascii="Book Antiqua" w:hAnsi="Book Antiqua"/>
          <w:sz w:val="24"/>
          <w:szCs w:val="24"/>
          <w:lang w:val="en-GB"/>
        </w:rPr>
        <w:t>levels</w:t>
      </w:r>
      <w:r w:rsidR="00855678" w:rsidRPr="00DA0326">
        <w:rPr>
          <w:rFonts w:ascii="Book Antiqua" w:hAnsi="Book Antiqua"/>
          <w:sz w:val="24"/>
          <w:szCs w:val="24"/>
          <w:lang w:val="en-GB"/>
        </w:rPr>
        <w:t xml:space="preserve"> of </w:t>
      </w:r>
      <w:r w:rsidR="00262A19" w:rsidRPr="00DA0326">
        <w:rPr>
          <w:rFonts w:ascii="Book Antiqua" w:hAnsi="Book Antiqua"/>
          <w:sz w:val="24"/>
          <w:szCs w:val="24"/>
          <w:lang w:val="en-GB"/>
        </w:rPr>
        <w:t>IFN-γ, IL-4, IL-6, IL-10, and IL-17;</w:t>
      </w:r>
      <w:r w:rsidR="00855678" w:rsidRPr="00DA0326">
        <w:rPr>
          <w:rFonts w:ascii="Book Antiqua" w:hAnsi="Book Antiqua"/>
          <w:sz w:val="24"/>
          <w:szCs w:val="24"/>
          <w:lang w:val="en-GB"/>
        </w:rPr>
        <w:t xml:space="preserve"> and T</w:t>
      </w:r>
      <w:r w:rsidR="00855678" w:rsidRPr="00DA0326">
        <w:rPr>
          <w:rFonts w:ascii="Book Antiqua" w:hAnsi="Book Antiqua"/>
          <w:sz w:val="24"/>
          <w:szCs w:val="24"/>
          <w:vertAlign w:val="subscript"/>
          <w:lang w:val="en-GB"/>
        </w:rPr>
        <w:t>reg</w:t>
      </w:r>
      <w:r w:rsidR="00855678" w:rsidRPr="00DA0326">
        <w:rPr>
          <w:rFonts w:ascii="Book Antiqua" w:hAnsi="Book Antiqua"/>
          <w:sz w:val="24"/>
          <w:szCs w:val="24"/>
          <w:lang w:val="en-GB"/>
        </w:rPr>
        <w:t xml:space="preserve"> </w:t>
      </w:r>
      <w:r w:rsidR="00262A19" w:rsidRPr="00DA0326">
        <w:rPr>
          <w:rFonts w:ascii="Book Antiqua" w:hAnsi="Book Antiqua"/>
          <w:sz w:val="24"/>
          <w:szCs w:val="24"/>
          <w:lang w:val="en-GB"/>
        </w:rPr>
        <w:t>cells, in</w:t>
      </w:r>
      <w:r w:rsidR="0099771F" w:rsidRPr="00DA0326">
        <w:rPr>
          <w:rFonts w:ascii="Book Antiqua" w:hAnsi="Book Antiqua"/>
          <w:sz w:val="24"/>
          <w:szCs w:val="24"/>
          <w:lang w:val="en-GB"/>
        </w:rPr>
        <w:t xml:space="preserve"> the</w:t>
      </w:r>
      <w:r w:rsidR="00855678" w:rsidRPr="00DA0326">
        <w:rPr>
          <w:rFonts w:ascii="Book Antiqua" w:hAnsi="Book Antiqua"/>
          <w:sz w:val="24"/>
          <w:szCs w:val="24"/>
          <w:lang w:val="en-GB"/>
        </w:rPr>
        <w:t xml:space="preserve"> spleen and mLNs</w:t>
      </w:r>
      <w:r w:rsidR="00262A19" w:rsidRPr="00DA0326">
        <w:rPr>
          <w:rFonts w:ascii="Book Antiqua" w:hAnsi="Book Antiqua"/>
          <w:sz w:val="24"/>
          <w:szCs w:val="24"/>
          <w:lang w:val="en-GB"/>
        </w:rPr>
        <w:t>,</w:t>
      </w:r>
      <w:r w:rsidR="00855678" w:rsidRPr="00DA0326">
        <w:rPr>
          <w:rFonts w:ascii="Book Antiqua" w:hAnsi="Book Antiqua"/>
          <w:sz w:val="24"/>
          <w:szCs w:val="24"/>
          <w:lang w:val="en-GB"/>
        </w:rPr>
        <w:t xml:space="preserve"> </w:t>
      </w:r>
      <w:r w:rsidR="0099771F" w:rsidRPr="00DA0326">
        <w:rPr>
          <w:rFonts w:ascii="Book Antiqua" w:hAnsi="Book Antiqua"/>
          <w:sz w:val="24"/>
          <w:szCs w:val="24"/>
          <w:lang w:val="en-GB"/>
        </w:rPr>
        <w:t>were analy</w:t>
      </w:r>
      <w:r w:rsidR="00B54788" w:rsidRPr="00DA0326">
        <w:rPr>
          <w:rFonts w:ascii="Book Antiqua" w:hAnsi="Book Antiqua"/>
          <w:sz w:val="24"/>
          <w:szCs w:val="24"/>
          <w:lang w:val="en-GB"/>
        </w:rPr>
        <w:t>s</w:t>
      </w:r>
      <w:r w:rsidR="0099771F" w:rsidRPr="00DA0326">
        <w:rPr>
          <w:rFonts w:ascii="Book Antiqua" w:hAnsi="Book Antiqua"/>
          <w:sz w:val="24"/>
          <w:szCs w:val="24"/>
          <w:lang w:val="en-GB"/>
        </w:rPr>
        <w:t>ed by FACS</w:t>
      </w:r>
      <w:r w:rsidR="00855678" w:rsidRPr="00DA0326">
        <w:rPr>
          <w:rFonts w:ascii="Book Antiqua" w:hAnsi="Book Antiqua"/>
          <w:sz w:val="24"/>
          <w:szCs w:val="24"/>
          <w:lang w:val="en-GB"/>
        </w:rPr>
        <w:t xml:space="preserve"> (</w:t>
      </w:r>
      <w:r w:rsidR="00267FA9" w:rsidRPr="00DA0326">
        <w:rPr>
          <w:rFonts w:ascii="Book Antiqua" w:hAnsi="Book Antiqua"/>
          <w:i/>
          <w:sz w:val="24"/>
          <w:szCs w:val="24"/>
          <w:lang w:val="en-GB"/>
        </w:rPr>
        <w:t>n</w:t>
      </w:r>
      <w:r w:rsidR="00267FA9" w:rsidRPr="00DA0326">
        <w:rPr>
          <w:rFonts w:ascii="Book Antiqua" w:hAnsi="Book Antiqua"/>
          <w:sz w:val="24"/>
          <w:szCs w:val="24"/>
          <w:lang w:val="en-GB"/>
        </w:rPr>
        <w:t xml:space="preserve"> </w:t>
      </w:r>
      <w:r w:rsidR="00855678" w:rsidRPr="00DA0326">
        <w:rPr>
          <w:rFonts w:ascii="Book Antiqua" w:hAnsi="Book Antiqua"/>
          <w:sz w:val="24"/>
          <w:szCs w:val="24"/>
          <w:lang w:val="en-GB"/>
        </w:rPr>
        <w:t>=</w:t>
      </w:r>
      <w:r w:rsidR="00267FA9" w:rsidRPr="00DA0326">
        <w:rPr>
          <w:rFonts w:ascii="Book Antiqua" w:eastAsia="宋体" w:hAnsi="Book Antiqua" w:hint="eastAsia"/>
          <w:sz w:val="24"/>
          <w:szCs w:val="24"/>
          <w:lang w:val="en-GB" w:eastAsia="zh-CN"/>
        </w:rPr>
        <w:t xml:space="preserve"> </w:t>
      </w:r>
      <w:r w:rsidR="00855678" w:rsidRPr="00DA0326">
        <w:rPr>
          <w:rFonts w:ascii="Book Antiqua" w:hAnsi="Book Antiqua"/>
          <w:sz w:val="24"/>
          <w:szCs w:val="24"/>
          <w:lang w:val="en-GB"/>
        </w:rPr>
        <w:t xml:space="preserve">2, </w:t>
      </w:r>
      <w:r w:rsidR="0099771F" w:rsidRPr="00DA0326">
        <w:rPr>
          <w:rFonts w:ascii="Book Antiqua" w:hAnsi="Book Antiqua"/>
          <w:sz w:val="24"/>
          <w:szCs w:val="24"/>
          <w:lang w:val="en-GB"/>
        </w:rPr>
        <w:t xml:space="preserve">all </w:t>
      </w:r>
      <w:r w:rsidR="00855678" w:rsidRPr="00DA0326">
        <w:rPr>
          <w:rFonts w:ascii="Book Antiqua" w:hAnsi="Book Antiqua"/>
          <w:sz w:val="24"/>
          <w:szCs w:val="24"/>
          <w:lang w:val="en-GB"/>
        </w:rPr>
        <w:t xml:space="preserve">tests </w:t>
      </w:r>
      <w:r w:rsidR="0099771F" w:rsidRPr="00DA0326">
        <w:rPr>
          <w:rFonts w:ascii="Book Antiqua" w:hAnsi="Book Antiqua"/>
          <w:sz w:val="24"/>
          <w:szCs w:val="24"/>
          <w:lang w:val="en-GB"/>
        </w:rPr>
        <w:t>were performed in triplicate</w:t>
      </w:r>
      <w:r w:rsidR="00855678" w:rsidRPr="00DA0326">
        <w:rPr>
          <w:rFonts w:ascii="Book Antiqua" w:hAnsi="Book Antiqua"/>
          <w:sz w:val="24"/>
          <w:szCs w:val="24"/>
          <w:lang w:val="en-GB"/>
        </w:rPr>
        <w:t>)</w:t>
      </w:r>
      <w:r w:rsidR="00DA0326">
        <w:rPr>
          <w:rFonts w:ascii="Book Antiqua" w:eastAsia="宋体" w:hAnsi="Book Antiqua" w:hint="eastAsia"/>
          <w:sz w:val="24"/>
          <w:szCs w:val="24"/>
          <w:lang w:val="en-GB" w:eastAsia="zh-CN"/>
        </w:rPr>
        <w:t>.</w:t>
      </w:r>
    </w:p>
    <w:p w:rsidR="00C26A73" w:rsidRPr="00DA0326" w:rsidRDefault="009B3BB0" w:rsidP="00DA0326">
      <w:pPr>
        <w:widowControl/>
        <w:wordWrap/>
        <w:autoSpaceDE/>
        <w:autoSpaceDN/>
        <w:spacing w:line="360" w:lineRule="auto"/>
        <w:rPr>
          <w:rFonts w:ascii="宋体" w:eastAsia="宋体" w:hAnsi="宋体" w:cs="宋体"/>
          <w:kern w:val="0"/>
          <w:sz w:val="24"/>
          <w:szCs w:val="24"/>
          <w:lang w:eastAsia="zh-CN"/>
        </w:rPr>
      </w:pPr>
      <w:r>
        <w:rPr>
          <w:rFonts w:ascii="宋体" w:eastAsia="宋体" w:hAnsi="宋体" w:cs="宋体"/>
          <w:noProof/>
          <w:kern w:val="0"/>
          <w:sz w:val="24"/>
          <w:szCs w:val="24"/>
          <w:lang w:eastAsia="zh-CN"/>
        </w:rPr>
        <w:drawing>
          <wp:inline distT="0" distB="0" distL="0" distR="0">
            <wp:extent cx="5454650" cy="4150360"/>
            <wp:effectExtent l="0" t="0" r="0" b="2540"/>
            <wp:docPr id="4" name="图片 4" descr="C:\Users\qiyuan\AppData\Roaming\Tencent\Users\409881474\QQ\WinTemp\RichOle\JIMO)(B3)_5S}}_ON0`CZ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iyuan\AppData\Roaming\Tencent\Users\409881474\QQ\WinTemp\RichOle\JIMO)(B3)_5S}}_ON0`CZYJ.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4650" cy="4150360"/>
                    </a:xfrm>
                    <a:prstGeom prst="rect">
                      <a:avLst/>
                    </a:prstGeom>
                    <a:noFill/>
                    <a:ln>
                      <a:noFill/>
                    </a:ln>
                  </pic:spPr>
                </pic:pic>
              </a:graphicData>
            </a:graphic>
          </wp:inline>
        </w:drawing>
      </w:r>
    </w:p>
    <w:p w:rsidR="00CD7985" w:rsidRPr="00DA0326" w:rsidRDefault="00CD7985" w:rsidP="00DA0326">
      <w:pPr>
        <w:wordWrap/>
        <w:adjustRightInd w:val="0"/>
        <w:spacing w:line="360" w:lineRule="auto"/>
        <w:rPr>
          <w:rFonts w:ascii="Book Antiqua" w:hAnsi="Book Antiqua"/>
          <w:color w:val="000000"/>
          <w:sz w:val="24"/>
          <w:szCs w:val="24"/>
          <w:lang w:val="en-GB"/>
        </w:rPr>
      </w:pPr>
    </w:p>
    <w:p w:rsidR="0056383E" w:rsidRPr="00DA0326" w:rsidRDefault="00C26A73" w:rsidP="00DA0326">
      <w:pPr>
        <w:wordWrap/>
        <w:spacing w:line="360" w:lineRule="auto"/>
        <w:rPr>
          <w:rFonts w:ascii="Book Antiqua" w:eastAsia="宋体" w:hAnsi="Book Antiqua"/>
          <w:b/>
          <w:sz w:val="24"/>
          <w:szCs w:val="24"/>
          <w:lang w:val="en-GB" w:eastAsia="zh-CN"/>
        </w:rPr>
      </w:pPr>
      <w:r w:rsidRPr="00DA0326">
        <w:rPr>
          <w:rFonts w:ascii="Book Antiqua" w:eastAsia="BatangChe" w:hAnsi="Book Antiqua"/>
          <w:b/>
          <w:color w:val="000000"/>
          <w:sz w:val="24"/>
          <w:szCs w:val="24"/>
          <w:lang w:val="en-GB"/>
        </w:rPr>
        <w:br w:type="page"/>
      </w:r>
      <w:r w:rsidR="00855678" w:rsidRPr="00DA0326">
        <w:rPr>
          <w:rFonts w:ascii="Book Antiqua" w:eastAsia="BatangChe" w:hAnsi="Book Antiqua"/>
          <w:b/>
          <w:color w:val="000000"/>
          <w:sz w:val="24"/>
          <w:szCs w:val="24"/>
          <w:lang w:val="en-GB"/>
        </w:rPr>
        <w:lastRenderedPageBreak/>
        <w:t xml:space="preserve">Figure </w:t>
      </w:r>
      <w:r w:rsidR="00B72055" w:rsidRPr="00DA0326">
        <w:rPr>
          <w:rFonts w:ascii="Book Antiqua" w:eastAsia="BatangChe" w:hAnsi="Book Antiqua"/>
          <w:b/>
          <w:color w:val="000000"/>
          <w:sz w:val="24"/>
          <w:szCs w:val="24"/>
          <w:lang w:val="en-GB"/>
        </w:rPr>
        <w:t>5</w:t>
      </w:r>
      <w:r w:rsidR="00855678" w:rsidRPr="00DA0326">
        <w:rPr>
          <w:rFonts w:ascii="Book Antiqua" w:eastAsia="BatangChe" w:hAnsi="Book Antiqua"/>
          <w:b/>
          <w:color w:val="000000"/>
          <w:sz w:val="24"/>
          <w:szCs w:val="24"/>
          <w:lang w:val="en-GB"/>
        </w:rPr>
        <w:t xml:space="preserve"> </w:t>
      </w:r>
      <w:r w:rsidR="0099771F" w:rsidRPr="00DA0326">
        <w:rPr>
          <w:rFonts w:ascii="Book Antiqua" w:eastAsia="BatangChe" w:hAnsi="Book Antiqua"/>
          <w:b/>
          <w:color w:val="000000"/>
          <w:sz w:val="24"/>
          <w:szCs w:val="24"/>
          <w:lang w:val="en-GB"/>
        </w:rPr>
        <w:t>C</w:t>
      </w:r>
      <w:r w:rsidR="00855678" w:rsidRPr="00DA0326">
        <w:rPr>
          <w:rFonts w:ascii="Book Antiqua" w:eastAsia="BatangChe" w:hAnsi="Book Antiqua"/>
          <w:b/>
          <w:color w:val="000000"/>
          <w:sz w:val="24"/>
          <w:szCs w:val="24"/>
          <w:lang w:val="en-GB"/>
        </w:rPr>
        <w:t xml:space="preserve">hanges </w:t>
      </w:r>
      <w:r w:rsidR="0099771F" w:rsidRPr="00DA0326">
        <w:rPr>
          <w:rFonts w:ascii="Book Antiqua" w:eastAsia="BatangChe" w:hAnsi="Book Antiqua"/>
          <w:b/>
          <w:color w:val="000000"/>
          <w:sz w:val="24"/>
          <w:szCs w:val="24"/>
          <w:lang w:val="en-GB"/>
        </w:rPr>
        <w:t>in</w:t>
      </w:r>
      <w:r w:rsidR="00855678" w:rsidRPr="00DA0326">
        <w:rPr>
          <w:rFonts w:ascii="Book Antiqua" w:eastAsia="BatangChe" w:hAnsi="Book Antiqua"/>
          <w:b/>
          <w:color w:val="000000"/>
          <w:sz w:val="24"/>
          <w:szCs w:val="24"/>
          <w:lang w:val="en-GB"/>
        </w:rPr>
        <w:t xml:space="preserve"> cytokine levels in </w:t>
      </w:r>
      <w:r w:rsidR="0099771F" w:rsidRPr="00DA0326">
        <w:rPr>
          <w:rFonts w:ascii="Book Antiqua" w:eastAsia="BatangChe" w:hAnsi="Book Antiqua"/>
          <w:b/>
          <w:color w:val="000000"/>
          <w:sz w:val="24"/>
          <w:szCs w:val="24"/>
          <w:lang w:val="en-GB"/>
        </w:rPr>
        <w:t xml:space="preserve">the </w:t>
      </w:r>
      <w:r w:rsidR="00855678" w:rsidRPr="00DA0326">
        <w:rPr>
          <w:rFonts w:ascii="Book Antiqua" w:eastAsia="BatangChe" w:hAnsi="Book Antiqua"/>
          <w:b/>
          <w:color w:val="000000"/>
          <w:sz w:val="24"/>
          <w:szCs w:val="24"/>
          <w:lang w:val="en-GB"/>
        </w:rPr>
        <w:t>colon</w:t>
      </w:r>
      <w:r w:rsidR="00267FA9" w:rsidRPr="00DA0326">
        <w:rPr>
          <w:rFonts w:ascii="Book Antiqua" w:eastAsia="宋体" w:hAnsi="Book Antiqua" w:hint="eastAsia"/>
          <w:b/>
          <w:color w:val="000000"/>
          <w:sz w:val="24"/>
          <w:szCs w:val="24"/>
          <w:lang w:val="en-GB" w:eastAsia="zh-CN"/>
        </w:rPr>
        <w:t xml:space="preserve">. </w:t>
      </w:r>
      <w:r w:rsidR="00855678" w:rsidRPr="00DA0326">
        <w:rPr>
          <w:rFonts w:ascii="Book Antiqua" w:hAnsi="Book Antiqua"/>
          <w:color w:val="000000"/>
          <w:sz w:val="24"/>
          <w:szCs w:val="24"/>
          <w:lang w:val="en-GB"/>
        </w:rPr>
        <w:t xml:space="preserve">Mice colons </w:t>
      </w:r>
      <w:r w:rsidR="0099771F" w:rsidRPr="00DA0326">
        <w:rPr>
          <w:rFonts w:ascii="Book Antiqua" w:hAnsi="Book Antiqua"/>
          <w:color w:val="000000"/>
          <w:sz w:val="24"/>
          <w:szCs w:val="24"/>
          <w:lang w:val="en-GB"/>
        </w:rPr>
        <w:t>were</w:t>
      </w:r>
      <w:r w:rsidR="00262A19" w:rsidRPr="00DA0326">
        <w:rPr>
          <w:rFonts w:ascii="Book Antiqua" w:hAnsi="Book Antiqua"/>
          <w:color w:val="000000"/>
          <w:sz w:val="24"/>
          <w:szCs w:val="24"/>
          <w:lang w:val="en-GB"/>
        </w:rPr>
        <w:t xml:space="preserve"> harvested and the levels </w:t>
      </w:r>
      <w:r w:rsidR="00262A19" w:rsidRPr="00DA0326">
        <w:rPr>
          <w:rFonts w:ascii="Book Antiqua" w:hAnsi="Book Antiqua"/>
          <w:sz w:val="24"/>
          <w:szCs w:val="24"/>
          <w:lang w:val="en-GB"/>
        </w:rPr>
        <w:t>of IFN-γ, IL-4, IL-6, IL-10, IL-17, and TNF-α in homogenis</w:t>
      </w:r>
      <w:r w:rsidR="00855678" w:rsidRPr="00DA0326">
        <w:rPr>
          <w:rFonts w:ascii="Book Antiqua" w:hAnsi="Book Antiqua"/>
          <w:sz w:val="24"/>
          <w:szCs w:val="24"/>
          <w:lang w:val="en-GB"/>
        </w:rPr>
        <w:t xml:space="preserve">ed colon supernatants </w:t>
      </w:r>
      <w:r w:rsidR="00262A19" w:rsidRPr="00DA0326">
        <w:rPr>
          <w:rFonts w:ascii="Book Antiqua" w:hAnsi="Book Antiqua"/>
          <w:sz w:val="24"/>
          <w:szCs w:val="24"/>
          <w:lang w:val="en-GB"/>
        </w:rPr>
        <w:t>measured by</w:t>
      </w:r>
      <w:r w:rsidR="00CD7985" w:rsidRPr="00DA0326">
        <w:rPr>
          <w:rFonts w:ascii="Book Antiqua" w:hAnsi="Book Antiqua"/>
          <w:sz w:val="24"/>
          <w:szCs w:val="24"/>
          <w:lang w:val="en-GB"/>
        </w:rPr>
        <w:t xml:space="preserve"> ELISA </w:t>
      </w:r>
      <w:r w:rsidR="0099771F" w:rsidRPr="00DA0326">
        <w:rPr>
          <w:rFonts w:ascii="Book Antiqua" w:hAnsi="Book Antiqua"/>
          <w:sz w:val="24"/>
          <w:szCs w:val="24"/>
          <w:lang w:val="en-GB"/>
        </w:rPr>
        <w:t>(</w:t>
      </w:r>
      <w:r w:rsidR="00267FA9" w:rsidRPr="00DA0326">
        <w:rPr>
          <w:rFonts w:ascii="Book Antiqua" w:hAnsi="Book Antiqua"/>
          <w:i/>
          <w:sz w:val="24"/>
          <w:szCs w:val="24"/>
          <w:lang w:val="en-GB"/>
        </w:rPr>
        <w:t>n</w:t>
      </w:r>
      <w:r w:rsidR="00267FA9" w:rsidRPr="00DA0326">
        <w:rPr>
          <w:rFonts w:ascii="Book Antiqua" w:hAnsi="Book Antiqua"/>
          <w:sz w:val="24"/>
          <w:szCs w:val="24"/>
          <w:lang w:val="en-GB"/>
        </w:rPr>
        <w:t xml:space="preserve"> </w:t>
      </w:r>
      <w:r w:rsidR="0099771F" w:rsidRPr="00DA0326">
        <w:rPr>
          <w:rFonts w:ascii="Book Antiqua" w:hAnsi="Book Antiqua"/>
          <w:sz w:val="24"/>
          <w:szCs w:val="24"/>
          <w:lang w:val="en-GB"/>
        </w:rPr>
        <w:t>=</w:t>
      </w:r>
      <w:r w:rsidR="00267FA9" w:rsidRPr="00DA0326">
        <w:rPr>
          <w:rFonts w:ascii="Book Antiqua" w:eastAsia="宋体" w:hAnsi="Book Antiqua" w:hint="eastAsia"/>
          <w:sz w:val="24"/>
          <w:szCs w:val="24"/>
          <w:lang w:val="en-GB" w:eastAsia="zh-CN"/>
        </w:rPr>
        <w:t xml:space="preserve"> </w:t>
      </w:r>
      <w:r w:rsidR="0099771F" w:rsidRPr="00DA0326">
        <w:rPr>
          <w:rFonts w:ascii="Book Antiqua" w:hAnsi="Book Antiqua"/>
          <w:sz w:val="24"/>
          <w:szCs w:val="24"/>
          <w:lang w:val="en-GB"/>
        </w:rPr>
        <w:t>2; all</w:t>
      </w:r>
      <w:r w:rsidR="00855678" w:rsidRPr="00DA0326">
        <w:rPr>
          <w:rFonts w:ascii="Book Antiqua" w:hAnsi="Book Antiqua"/>
          <w:sz w:val="24"/>
          <w:szCs w:val="24"/>
          <w:lang w:val="en-GB"/>
        </w:rPr>
        <w:t xml:space="preserve"> tests </w:t>
      </w:r>
      <w:r w:rsidR="0099771F" w:rsidRPr="00DA0326">
        <w:rPr>
          <w:rFonts w:ascii="Book Antiqua" w:hAnsi="Book Antiqua"/>
          <w:sz w:val="24"/>
          <w:szCs w:val="24"/>
          <w:lang w:val="en-GB"/>
        </w:rPr>
        <w:t>were performed in triplicate</w:t>
      </w:r>
      <w:r w:rsidR="00855678" w:rsidRPr="00DA0326">
        <w:rPr>
          <w:rFonts w:ascii="Book Antiqua" w:hAnsi="Book Antiqua"/>
          <w:sz w:val="24"/>
          <w:szCs w:val="24"/>
          <w:lang w:val="en-GB"/>
        </w:rPr>
        <w:t>)</w:t>
      </w:r>
      <w:r w:rsidR="00267FA9" w:rsidRPr="00DA0326">
        <w:rPr>
          <w:rFonts w:ascii="Book Antiqua" w:eastAsia="宋体" w:hAnsi="Book Antiqua" w:hint="eastAsia"/>
          <w:b/>
          <w:sz w:val="24"/>
          <w:szCs w:val="24"/>
          <w:lang w:val="en-GB" w:eastAsia="zh-CN"/>
        </w:rPr>
        <w:t>.</w:t>
      </w:r>
    </w:p>
    <w:p w:rsidR="00C26A73" w:rsidRPr="00DA0326" w:rsidRDefault="009B3BB0" w:rsidP="00DA0326">
      <w:pPr>
        <w:widowControl/>
        <w:wordWrap/>
        <w:autoSpaceDE/>
        <w:autoSpaceDN/>
        <w:spacing w:line="360" w:lineRule="auto"/>
        <w:rPr>
          <w:rFonts w:ascii="宋体" w:eastAsia="宋体" w:hAnsi="宋体" w:cs="宋体"/>
          <w:kern w:val="0"/>
          <w:sz w:val="24"/>
          <w:szCs w:val="24"/>
          <w:lang w:eastAsia="zh-CN"/>
        </w:rPr>
      </w:pPr>
      <w:r>
        <w:rPr>
          <w:rFonts w:ascii="宋体" w:eastAsia="宋体" w:hAnsi="宋体" w:cs="宋体"/>
          <w:noProof/>
          <w:kern w:val="0"/>
          <w:sz w:val="24"/>
          <w:szCs w:val="24"/>
          <w:lang w:eastAsia="zh-CN"/>
        </w:rPr>
        <w:drawing>
          <wp:inline distT="0" distB="0" distL="0" distR="0">
            <wp:extent cx="6209665" cy="2433320"/>
            <wp:effectExtent l="0" t="0" r="635" b="5080"/>
            <wp:docPr id="5" name="图片 5" descr="C:\Users\qiyuan\AppData\Roaming\Tencent\Users\409881474\QQ\WinTemp\RichOle\91U2}6OIFS1D3{WXYQ{1{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iyuan\AppData\Roaming\Tencent\Users\409881474\QQ\WinTemp\RichOle\91U2}6OIFS1D3{WXYQ{1{W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9665" cy="2433320"/>
                    </a:xfrm>
                    <a:prstGeom prst="rect">
                      <a:avLst/>
                    </a:prstGeom>
                    <a:noFill/>
                    <a:ln>
                      <a:noFill/>
                    </a:ln>
                  </pic:spPr>
                </pic:pic>
              </a:graphicData>
            </a:graphic>
          </wp:inline>
        </w:drawing>
      </w:r>
    </w:p>
    <w:p w:rsidR="00C26A73" w:rsidRPr="00DA0326" w:rsidRDefault="00C26A73" w:rsidP="00DA0326">
      <w:pPr>
        <w:wordWrap/>
        <w:spacing w:line="360" w:lineRule="auto"/>
        <w:rPr>
          <w:rFonts w:ascii="Book Antiqua" w:eastAsia="宋体" w:hAnsi="Book Antiqua"/>
          <w:b/>
          <w:color w:val="000000"/>
          <w:sz w:val="24"/>
          <w:szCs w:val="24"/>
          <w:lang w:val="en-GB" w:eastAsia="zh-CN"/>
        </w:rPr>
        <w:sectPr w:rsidR="00C26A73" w:rsidRPr="00DA0326" w:rsidSect="0056383E">
          <w:footerReference w:type="default" r:id="rId15"/>
          <w:pgSz w:w="11906" w:h="16838" w:code="9"/>
          <w:pgMar w:top="1701" w:right="1440" w:bottom="1440" w:left="1440" w:header="851" w:footer="992" w:gutter="0"/>
          <w:cols w:space="425"/>
          <w:docGrid w:linePitch="360"/>
        </w:sectPr>
      </w:pPr>
    </w:p>
    <w:p w:rsidR="00BC5F0D" w:rsidRPr="00DA0326" w:rsidRDefault="00267FA9" w:rsidP="00DA0326">
      <w:pPr>
        <w:wordWrap/>
        <w:spacing w:line="360" w:lineRule="auto"/>
        <w:rPr>
          <w:rFonts w:ascii="Book Antiqua" w:eastAsia="宋体" w:hAnsi="Book Antiqua"/>
          <w:b/>
          <w:sz w:val="24"/>
          <w:szCs w:val="24"/>
          <w:lang w:val="en-GB" w:eastAsia="zh-CN"/>
        </w:rPr>
      </w:pPr>
      <w:r w:rsidRPr="00DA0326">
        <w:rPr>
          <w:rFonts w:ascii="Book Antiqua" w:eastAsia="BatangChe" w:hAnsi="Book Antiqua"/>
          <w:b/>
          <w:sz w:val="24"/>
          <w:szCs w:val="24"/>
          <w:lang w:val="en-GB"/>
        </w:rPr>
        <w:lastRenderedPageBreak/>
        <w:t>Table 1</w:t>
      </w:r>
      <w:r w:rsidR="0099771F" w:rsidRPr="00DA0326">
        <w:rPr>
          <w:rFonts w:ascii="Book Antiqua" w:eastAsia="BatangChe" w:hAnsi="Book Antiqua"/>
          <w:b/>
          <w:sz w:val="24"/>
          <w:szCs w:val="24"/>
          <w:lang w:val="en-GB"/>
        </w:rPr>
        <w:t xml:space="preserve"> Preclinical studies of </w:t>
      </w:r>
      <w:r w:rsidR="00AF7CC6" w:rsidRPr="00DA0326">
        <w:rPr>
          <w:rFonts w:ascii="Book Antiqua" w:eastAsia="BatangChe" w:hAnsi="Book Antiqua"/>
          <w:b/>
          <w:sz w:val="24"/>
          <w:szCs w:val="24"/>
          <w:lang w:val="en-GB"/>
        </w:rPr>
        <w:t xml:space="preserve">mesenchymal stem cells </w:t>
      </w:r>
      <w:r w:rsidR="00BC5F0D" w:rsidRPr="00DA0326">
        <w:rPr>
          <w:rFonts w:ascii="Book Antiqua" w:eastAsia="BatangChe" w:hAnsi="Book Antiqua"/>
          <w:b/>
          <w:sz w:val="24"/>
          <w:szCs w:val="24"/>
          <w:lang w:val="en-GB"/>
        </w:rPr>
        <w:t xml:space="preserve">therapy for </w:t>
      </w:r>
      <w:r w:rsidR="00C26A73" w:rsidRPr="00DA0326">
        <w:rPr>
          <w:rFonts w:ascii="Book Antiqua" w:eastAsia="BatangChe" w:hAnsi="Book Antiqua"/>
          <w:b/>
          <w:sz w:val="24"/>
          <w:szCs w:val="24"/>
          <w:lang w:val="en-GB"/>
        </w:rPr>
        <w:t>inflammatory bowel disease</w:t>
      </w:r>
    </w:p>
    <w:tbl>
      <w:tblPr>
        <w:tblW w:w="15026" w:type="dxa"/>
        <w:tblInd w:w="-565" w:type="dxa"/>
        <w:tblLayout w:type="fixed"/>
        <w:tblCellMar>
          <w:left w:w="0" w:type="dxa"/>
          <w:right w:w="0" w:type="dxa"/>
        </w:tblCellMar>
        <w:tblLook w:val="04A0" w:firstRow="1" w:lastRow="0" w:firstColumn="1" w:lastColumn="0" w:noHBand="0" w:noVBand="1"/>
      </w:tblPr>
      <w:tblGrid>
        <w:gridCol w:w="1987"/>
        <w:gridCol w:w="1134"/>
        <w:gridCol w:w="2324"/>
        <w:gridCol w:w="1929"/>
        <w:gridCol w:w="1701"/>
        <w:gridCol w:w="992"/>
        <w:gridCol w:w="1276"/>
        <w:gridCol w:w="2266"/>
        <w:gridCol w:w="1417"/>
      </w:tblGrid>
      <w:tr w:rsidR="00BC5F0D" w:rsidRPr="00DA0326" w:rsidTr="00DA0326">
        <w:trPr>
          <w:trHeight w:val="214"/>
        </w:trPr>
        <w:tc>
          <w:tcPr>
            <w:tcW w:w="1987" w:type="dxa"/>
            <w:tcBorders>
              <w:top w:val="single" w:sz="4" w:space="0" w:color="000000"/>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b/>
                <w:sz w:val="24"/>
                <w:szCs w:val="24"/>
                <w:lang w:val="en-GB"/>
              </w:rPr>
            </w:pPr>
            <w:r w:rsidRPr="00DA0326">
              <w:rPr>
                <w:rFonts w:ascii="Book Antiqua" w:eastAsia="BatangChe" w:hAnsi="Book Antiqua"/>
                <w:b/>
                <w:bCs/>
                <w:sz w:val="24"/>
                <w:szCs w:val="24"/>
                <w:lang w:val="en-GB"/>
              </w:rPr>
              <w:t>Ref</w:t>
            </w:r>
            <w:r w:rsidR="00C26A73" w:rsidRPr="00DA0326">
              <w:rPr>
                <w:rFonts w:ascii="Book Antiqua" w:eastAsia="宋体" w:hAnsi="Book Antiqua" w:hint="eastAsia"/>
                <w:b/>
                <w:bCs/>
                <w:sz w:val="24"/>
                <w:szCs w:val="24"/>
                <w:lang w:val="en-GB" w:eastAsia="zh-CN"/>
              </w:rPr>
              <w:t>.</w:t>
            </w:r>
            <w:r w:rsidRPr="00DA0326">
              <w:rPr>
                <w:rFonts w:ascii="Book Antiqua" w:eastAsia="BatangChe" w:hAnsi="Book Antiqua"/>
                <w:b/>
                <w:bCs/>
                <w:sz w:val="24"/>
                <w:szCs w:val="24"/>
                <w:lang w:val="en-GB"/>
              </w:rPr>
              <w:t xml:space="preserve"> </w:t>
            </w:r>
          </w:p>
        </w:tc>
        <w:tc>
          <w:tcPr>
            <w:tcW w:w="1134" w:type="dxa"/>
            <w:tcBorders>
              <w:top w:val="single" w:sz="4" w:space="0" w:color="000000"/>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b/>
                <w:sz w:val="24"/>
                <w:szCs w:val="24"/>
                <w:lang w:val="en-GB"/>
              </w:rPr>
            </w:pPr>
            <w:r w:rsidRPr="00DA0326">
              <w:rPr>
                <w:rFonts w:ascii="Book Antiqua" w:eastAsia="BatangChe" w:hAnsi="Book Antiqua"/>
                <w:b/>
                <w:bCs/>
                <w:sz w:val="24"/>
                <w:szCs w:val="24"/>
                <w:lang w:val="en-GB"/>
              </w:rPr>
              <w:t xml:space="preserve">Model </w:t>
            </w:r>
          </w:p>
        </w:tc>
        <w:tc>
          <w:tcPr>
            <w:tcW w:w="2324" w:type="dxa"/>
            <w:tcBorders>
              <w:top w:val="single" w:sz="4" w:space="0" w:color="000000"/>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99771F" w:rsidP="00DA0326">
            <w:pPr>
              <w:wordWrap/>
              <w:spacing w:line="360" w:lineRule="auto"/>
              <w:rPr>
                <w:rFonts w:ascii="Book Antiqua" w:eastAsia="BatangChe" w:hAnsi="Book Antiqua"/>
                <w:b/>
                <w:sz w:val="24"/>
                <w:szCs w:val="24"/>
                <w:lang w:val="en-GB"/>
              </w:rPr>
            </w:pPr>
            <w:r w:rsidRPr="00DA0326">
              <w:rPr>
                <w:rFonts w:ascii="Book Antiqua" w:eastAsia="BatangChe" w:hAnsi="Book Antiqua"/>
                <w:b/>
                <w:bCs/>
                <w:sz w:val="24"/>
                <w:szCs w:val="24"/>
                <w:lang w:val="en-GB"/>
              </w:rPr>
              <w:t>Induction</w:t>
            </w:r>
            <w:r w:rsidR="00BC5F0D" w:rsidRPr="00DA0326">
              <w:rPr>
                <w:rFonts w:ascii="Book Antiqua" w:eastAsia="BatangChe" w:hAnsi="Book Antiqua"/>
                <w:b/>
                <w:bCs/>
                <w:sz w:val="24"/>
                <w:szCs w:val="24"/>
                <w:lang w:val="en-GB"/>
              </w:rPr>
              <w:t xml:space="preserve"> method </w:t>
            </w:r>
          </w:p>
        </w:tc>
        <w:tc>
          <w:tcPr>
            <w:tcW w:w="1929" w:type="dxa"/>
            <w:tcBorders>
              <w:top w:val="single" w:sz="4" w:space="0" w:color="000000"/>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b/>
                <w:sz w:val="24"/>
                <w:szCs w:val="24"/>
                <w:lang w:val="en-GB"/>
              </w:rPr>
            </w:pPr>
            <w:r w:rsidRPr="00DA0326">
              <w:rPr>
                <w:rFonts w:ascii="Book Antiqua" w:eastAsia="BatangChe" w:hAnsi="Book Antiqua"/>
                <w:b/>
                <w:bCs/>
                <w:sz w:val="24"/>
                <w:szCs w:val="24"/>
                <w:lang w:val="en-GB"/>
              </w:rPr>
              <w:t>MSC source</w:t>
            </w:r>
          </w:p>
        </w:tc>
        <w:tc>
          <w:tcPr>
            <w:tcW w:w="1701" w:type="dxa"/>
            <w:tcBorders>
              <w:top w:val="single" w:sz="4" w:space="0" w:color="000000"/>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b/>
                <w:sz w:val="24"/>
                <w:szCs w:val="24"/>
                <w:lang w:val="en-GB"/>
              </w:rPr>
            </w:pPr>
            <w:r w:rsidRPr="00DA0326">
              <w:rPr>
                <w:rFonts w:ascii="Book Antiqua" w:eastAsia="BatangChe" w:hAnsi="Book Antiqua"/>
                <w:b/>
                <w:bCs/>
                <w:sz w:val="24"/>
                <w:szCs w:val="24"/>
                <w:lang w:val="en-GB"/>
              </w:rPr>
              <w:t xml:space="preserve">Dose </w:t>
            </w:r>
          </w:p>
        </w:tc>
        <w:tc>
          <w:tcPr>
            <w:tcW w:w="992" w:type="dxa"/>
            <w:tcBorders>
              <w:top w:val="single" w:sz="4" w:space="0" w:color="000000"/>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b/>
                <w:sz w:val="24"/>
                <w:szCs w:val="24"/>
                <w:lang w:val="en-GB"/>
              </w:rPr>
            </w:pPr>
            <w:r w:rsidRPr="00DA0326">
              <w:rPr>
                <w:rFonts w:ascii="Book Antiqua" w:eastAsia="BatangChe" w:hAnsi="Book Antiqua"/>
                <w:b/>
                <w:bCs/>
                <w:sz w:val="24"/>
                <w:szCs w:val="24"/>
                <w:lang w:val="en-GB"/>
              </w:rPr>
              <w:t xml:space="preserve">Route </w:t>
            </w:r>
          </w:p>
        </w:tc>
        <w:tc>
          <w:tcPr>
            <w:tcW w:w="1276" w:type="dxa"/>
            <w:tcBorders>
              <w:top w:val="single" w:sz="4" w:space="0" w:color="000000"/>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b/>
                <w:sz w:val="24"/>
                <w:szCs w:val="24"/>
                <w:lang w:val="en-GB"/>
              </w:rPr>
            </w:pPr>
            <w:r w:rsidRPr="00DA0326">
              <w:rPr>
                <w:rFonts w:ascii="Book Antiqua" w:eastAsia="BatangChe" w:hAnsi="Book Antiqua"/>
                <w:b/>
                <w:bCs/>
                <w:sz w:val="24"/>
                <w:szCs w:val="24"/>
                <w:lang w:val="en-GB"/>
              </w:rPr>
              <w:t xml:space="preserve">Time </w:t>
            </w:r>
          </w:p>
        </w:tc>
        <w:tc>
          <w:tcPr>
            <w:tcW w:w="2266" w:type="dxa"/>
            <w:tcBorders>
              <w:top w:val="single" w:sz="4" w:space="0" w:color="000000"/>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b/>
                <w:sz w:val="24"/>
                <w:szCs w:val="24"/>
                <w:lang w:val="en-GB"/>
              </w:rPr>
            </w:pPr>
            <w:r w:rsidRPr="00DA0326">
              <w:rPr>
                <w:rFonts w:ascii="Book Antiqua" w:eastAsia="BatangChe" w:hAnsi="Book Antiqua"/>
                <w:b/>
                <w:bCs/>
                <w:sz w:val="24"/>
                <w:szCs w:val="24"/>
                <w:lang w:val="en-GB"/>
              </w:rPr>
              <w:t xml:space="preserve">Characteristic </w:t>
            </w:r>
          </w:p>
        </w:tc>
        <w:tc>
          <w:tcPr>
            <w:tcW w:w="1417" w:type="dxa"/>
            <w:tcBorders>
              <w:top w:val="single" w:sz="4" w:space="0" w:color="000000"/>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b/>
                <w:sz w:val="24"/>
                <w:szCs w:val="24"/>
                <w:lang w:val="en-GB"/>
              </w:rPr>
            </w:pPr>
            <w:r w:rsidRPr="00DA0326">
              <w:rPr>
                <w:rFonts w:ascii="Book Antiqua" w:eastAsia="BatangChe" w:hAnsi="Book Antiqua"/>
                <w:b/>
                <w:bCs/>
                <w:sz w:val="24"/>
                <w:szCs w:val="24"/>
                <w:lang w:val="en-GB"/>
              </w:rPr>
              <w:t xml:space="preserve">Outcome </w:t>
            </w:r>
          </w:p>
        </w:tc>
      </w:tr>
      <w:tr w:rsidR="00BC5F0D" w:rsidRPr="00DA0326" w:rsidTr="00DA0326">
        <w:trPr>
          <w:trHeight w:val="645"/>
        </w:trPr>
        <w:tc>
          <w:tcPr>
            <w:tcW w:w="1987"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Kim </w:t>
            </w:r>
            <w:r w:rsidRPr="00DA0326">
              <w:rPr>
                <w:rFonts w:ascii="Book Antiqua" w:eastAsia="BatangChe" w:hAnsi="Book Antiqua"/>
                <w:i/>
                <w:sz w:val="24"/>
                <w:szCs w:val="24"/>
                <w:lang w:val="en-GB"/>
              </w:rPr>
              <w:t>et al</w:t>
            </w:r>
            <w:r w:rsidRPr="00DA0326">
              <w:rPr>
                <w:rFonts w:ascii="Book Antiqua" w:eastAsia="BatangChe" w:hAnsi="Book Antiqua"/>
                <w:sz w:val="24"/>
                <w:szCs w:val="24"/>
                <w:vertAlign w:val="superscript"/>
                <w:lang w:val="en-GB"/>
              </w:rPr>
              <w:t>[11]</w:t>
            </w:r>
          </w:p>
        </w:tc>
        <w:tc>
          <w:tcPr>
            <w:tcW w:w="1134"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C57BL./6 </w:t>
            </w:r>
          </w:p>
        </w:tc>
        <w:tc>
          <w:tcPr>
            <w:tcW w:w="2324"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2% </w:t>
            </w:r>
            <w:r w:rsidR="00262A19" w:rsidRPr="00DA0326">
              <w:rPr>
                <w:rFonts w:ascii="Book Antiqua" w:eastAsia="BatangChe" w:hAnsi="Book Antiqua"/>
                <w:sz w:val="24"/>
                <w:szCs w:val="24"/>
                <w:lang w:val="en-GB"/>
              </w:rPr>
              <w:t>(</w:t>
            </w:r>
            <w:r w:rsidR="00854B0A" w:rsidRPr="00DA0326">
              <w:rPr>
                <w:rFonts w:ascii="Book Antiqua" w:eastAsia="BatangChe" w:hAnsi="Book Antiqua"/>
                <w:sz w:val="24"/>
                <w:szCs w:val="24"/>
                <w:lang w:val="en-GB"/>
              </w:rPr>
              <w:t>g/L</w:t>
            </w:r>
            <w:r w:rsidR="00262A19" w:rsidRPr="00DA0326">
              <w:rPr>
                <w:rFonts w:ascii="Book Antiqua" w:eastAsia="BatangChe" w:hAnsi="Book Antiqua"/>
                <w:sz w:val="24"/>
                <w:szCs w:val="24"/>
                <w:lang w:val="en-GB"/>
              </w:rPr>
              <w:t xml:space="preserve">) </w:t>
            </w:r>
            <w:r w:rsidRPr="00DA0326">
              <w:rPr>
                <w:rFonts w:ascii="Book Antiqua" w:eastAsia="BatangChe" w:hAnsi="Book Antiqua"/>
                <w:sz w:val="24"/>
                <w:szCs w:val="24"/>
                <w:lang w:val="en-GB"/>
              </w:rPr>
              <w:t xml:space="preserve">DSS </w:t>
            </w:r>
          </w:p>
        </w:tc>
        <w:tc>
          <w:tcPr>
            <w:tcW w:w="1929"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C5F0D" w:rsidRPr="00DA0326" w:rsidRDefault="0099771F"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Xenogeneic</w:t>
            </w:r>
            <w:r w:rsidR="00BC5F0D" w:rsidRPr="00DA0326">
              <w:rPr>
                <w:rFonts w:ascii="Book Antiqua" w:eastAsia="BatangChe" w:hAnsi="Book Antiqua"/>
                <w:sz w:val="24"/>
                <w:szCs w:val="24"/>
                <w:lang w:val="en-GB"/>
              </w:rPr>
              <w:t xml:space="preserve">: RAT (SD) BM </w:t>
            </w:r>
          </w:p>
        </w:tc>
        <w:tc>
          <w:tcPr>
            <w:tcW w:w="1701"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1</w:t>
            </w:r>
            <w:r w:rsidR="00C26A73" w:rsidRPr="00DA0326">
              <w:rPr>
                <w:rFonts w:ascii="Book Antiqua" w:eastAsia="宋体" w:hAnsi="Book Antiqua" w:hint="eastAsia"/>
                <w:sz w:val="24"/>
                <w:szCs w:val="24"/>
                <w:lang w:val="en-GB" w:eastAsia="zh-CN"/>
              </w:rPr>
              <w:t xml:space="preserve"> </w:t>
            </w:r>
            <w:r w:rsidRPr="00DA0326">
              <w:rPr>
                <w:rFonts w:ascii="Book Antiqua" w:eastAsia="BatangChe" w:hAnsi="Book Antiqua"/>
                <w:sz w:val="24"/>
                <w:szCs w:val="24"/>
                <w:lang w:val="en-GB"/>
              </w:rPr>
              <w:t>× 10</w:t>
            </w:r>
            <w:r w:rsidRPr="00DA0326">
              <w:rPr>
                <w:rFonts w:ascii="Book Antiqua" w:eastAsia="BatangChe" w:hAnsi="Book Antiqua"/>
                <w:sz w:val="24"/>
                <w:szCs w:val="24"/>
                <w:vertAlign w:val="superscript"/>
                <w:lang w:val="en-GB"/>
              </w:rPr>
              <w:t xml:space="preserve">5 </w:t>
            </w:r>
          </w:p>
        </w:tc>
        <w:tc>
          <w:tcPr>
            <w:tcW w:w="992"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C5F0D" w:rsidRPr="00DA0326" w:rsidRDefault="00DF625C"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SC</w:t>
            </w:r>
            <w:r w:rsidR="00BC5F0D" w:rsidRPr="00DA0326">
              <w:rPr>
                <w:rFonts w:ascii="Book Antiqua" w:eastAsia="BatangChe" w:hAnsi="Book Antiqua"/>
                <w:sz w:val="24"/>
                <w:szCs w:val="24"/>
                <w:lang w:val="en-GB"/>
              </w:rPr>
              <w:t xml:space="preserve"> </w:t>
            </w:r>
          </w:p>
        </w:tc>
        <w:tc>
          <w:tcPr>
            <w:tcW w:w="1276"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0, 3, 6</w:t>
            </w:r>
            <w:r w:rsidR="00A97FA3" w:rsidRPr="00DA0326">
              <w:rPr>
                <w:rFonts w:ascii="Book Antiqua" w:eastAsia="BatangChe" w:hAnsi="Book Antiqua"/>
                <w:sz w:val="24"/>
                <w:szCs w:val="24"/>
                <w:lang w:val="en-GB"/>
              </w:rPr>
              <w:t xml:space="preserve"> d</w:t>
            </w:r>
          </w:p>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6, 9, 12 </w:t>
            </w:r>
            <w:r w:rsidR="00A97FA3" w:rsidRPr="00DA0326">
              <w:rPr>
                <w:rFonts w:ascii="Book Antiqua" w:eastAsia="BatangChe" w:hAnsi="Book Antiqua"/>
                <w:sz w:val="24"/>
                <w:szCs w:val="24"/>
                <w:lang w:val="en-GB"/>
              </w:rPr>
              <w:t>d</w:t>
            </w:r>
          </w:p>
        </w:tc>
        <w:tc>
          <w:tcPr>
            <w:tcW w:w="2266"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IL-12p40-transduced </w:t>
            </w:r>
          </w:p>
        </w:tc>
        <w:tc>
          <w:tcPr>
            <w:tcW w:w="1417"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Positive </w:t>
            </w:r>
          </w:p>
        </w:tc>
      </w:tr>
      <w:tr w:rsidR="00BC5F0D" w:rsidRPr="00DA0326" w:rsidTr="00DA0326">
        <w:trPr>
          <w:trHeight w:val="564"/>
        </w:trPr>
        <w:tc>
          <w:tcPr>
            <w:tcW w:w="1987"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He</w:t>
            </w:r>
            <w:r w:rsidRPr="00DA0326">
              <w:rPr>
                <w:rFonts w:ascii="Book Antiqua" w:eastAsia="BatangChe" w:hAnsi="Book Antiqua"/>
                <w:i/>
                <w:sz w:val="24"/>
                <w:szCs w:val="24"/>
                <w:lang w:val="en-GB"/>
              </w:rPr>
              <w:t xml:space="preserve"> et al</w:t>
            </w:r>
            <w:r w:rsidRPr="00DA0326">
              <w:rPr>
                <w:rFonts w:ascii="Book Antiqua" w:eastAsia="BatangChe" w:hAnsi="Book Antiqua"/>
                <w:sz w:val="24"/>
                <w:szCs w:val="24"/>
                <w:vertAlign w:val="superscript"/>
                <w:lang w:val="en-GB"/>
              </w:rPr>
              <w:t>[10]</w:t>
            </w:r>
          </w:p>
        </w:tc>
        <w:tc>
          <w:tcPr>
            <w:tcW w:w="1134"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BALB/c </w:t>
            </w:r>
          </w:p>
        </w:tc>
        <w:tc>
          <w:tcPr>
            <w:tcW w:w="2324"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4% </w:t>
            </w:r>
            <w:r w:rsidR="00262A19" w:rsidRPr="00DA0326">
              <w:rPr>
                <w:rFonts w:ascii="Book Antiqua" w:eastAsia="BatangChe" w:hAnsi="Book Antiqua"/>
                <w:sz w:val="24"/>
                <w:szCs w:val="24"/>
                <w:lang w:val="en-GB"/>
              </w:rPr>
              <w:t>(</w:t>
            </w:r>
            <w:r w:rsidR="00854B0A" w:rsidRPr="00DA0326">
              <w:rPr>
                <w:rFonts w:ascii="Book Antiqua" w:eastAsia="BatangChe" w:hAnsi="Book Antiqua"/>
                <w:sz w:val="24"/>
                <w:szCs w:val="24"/>
                <w:lang w:val="en-GB"/>
              </w:rPr>
              <w:t>g/L</w:t>
            </w:r>
            <w:r w:rsidR="00262A19" w:rsidRPr="00DA0326">
              <w:rPr>
                <w:rFonts w:ascii="Book Antiqua" w:eastAsia="BatangChe" w:hAnsi="Book Antiqua"/>
                <w:sz w:val="24"/>
                <w:szCs w:val="24"/>
                <w:lang w:val="en-GB"/>
              </w:rPr>
              <w:t xml:space="preserve">) </w:t>
            </w:r>
            <w:r w:rsidRPr="00DA0326">
              <w:rPr>
                <w:rFonts w:ascii="Book Antiqua" w:eastAsia="BatangChe" w:hAnsi="Book Antiqua"/>
                <w:sz w:val="24"/>
                <w:szCs w:val="24"/>
                <w:lang w:val="en-GB"/>
              </w:rPr>
              <w:t xml:space="preserve">DSS </w:t>
            </w:r>
          </w:p>
        </w:tc>
        <w:tc>
          <w:tcPr>
            <w:tcW w:w="1929"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99771F"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Syngeneic</w:t>
            </w:r>
            <w:r w:rsidR="00BC5F0D" w:rsidRPr="00DA0326">
              <w:rPr>
                <w:rFonts w:ascii="Book Antiqua" w:eastAsia="BatangChe" w:hAnsi="Book Antiqua"/>
                <w:sz w:val="24"/>
                <w:szCs w:val="24"/>
                <w:lang w:val="en-GB"/>
              </w:rPr>
              <w:t xml:space="preserve">: Mouse (BALB/c) BM </w:t>
            </w:r>
          </w:p>
        </w:tc>
        <w:tc>
          <w:tcPr>
            <w:tcW w:w="1701"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1</w:t>
            </w:r>
            <w:r w:rsidR="00C26A73" w:rsidRPr="00DA0326">
              <w:rPr>
                <w:rFonts w:ascii="Book Antiqua" w:eastAsia="宋体" w:hAnsi="Book Antiqua" w:hint="eastAsia"/>
                <w:sz w:val="24"/>
                <w:szCs w:val="24"/>
                <w:lang w:val="en-GB" w:eastAsia="zh-CN"/>
              </w:rPr>
              <w:t xml:space="preserve"> </w:t>
            </w:r>
            <w:r w:rsidRPr="00DA0326">
              <w:rPr>
                <w:rFonts w:ascii="Book Antiqua" w:eastAsia="BatangChe" w:hAnsi="Book Antiqua"/>
                <w:sz w:val="24"/>
                <w:szCs w:val="24"/>
                <w:lang w:val="en-GB"/>
              </w:rPr>
              <w:t>× 10</w:t>
            </w:r>
            <w:r w:rsidRPr="00DA0326">
              <w:rPr>
                <w:rFonts w:ascii="Book Antiqua" w:eastAsia="BatangChe" w:hAnsi="Book Antiqua"/>
                <w:sz w:val="24"/>
                <w:szCs w:val="24"/>
                <w:vertAlign w:val="superscript"/>
                <w:lang w:val="en-GB"/>
              </w:rPr>
              <w:t xml:space="preserve">6 </w:t>
            </w:r>
          </w:p>
        </w:tc>
        <w:tc>
          <w:tcPr>
            <w:tcW w:w="992"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462068"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IV</w:t>
            </w:r>
            <w:r w:rsidR="00BC5F0D" w:rsidRPr="00DA0326">
              <w:rPr>
                <w:rFonts w:ascii="Book Antiqua" w:eastAsia="BatangChe" w:hAnsi="Book Antiqua"/>
                <w:sz w:val="24"/>
                <w:szCs w:val="24"/>
                <w:lang w:val="en-GB"/>
              </w:rPr>
              <w:t xml:space="preserve"> </w:t>
            </w:r>
          </w:p>
        </w:tc>
        <w:tc>
          <w:tcPr>
            <w:tcW w:w="1276"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2, 5, 8 </w:t>
            </w:r>
            <w:r w:rsidR="00A97FA3" w:rsidRPr="00DA0326">
              <w:rPr>
                <w:rFonts w:ascii="Book Antiqua" w:eastAsia="BatangChe" w:hAnsi="Book Antiqua"/>
                <w:sz w:val="24"/>
                <w:szCs w:val="24"/>
                <w:lang w:val="en-GB"/>
              </w:rPr>
              <w:t>d</w:t>
            </w:r>
          </w:p>
        </w:tc>
        <w:tc>
          <w:tcPr>
            <w:tcW w:w="2266"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Multiple injection </w:t>
            </w:r>
          </w:p>
        </w:tc>
        <w:tc>
          <w:tcPr>
            <w:tcW w:w="1417"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Positive </w:t>
            </w:r>
          </w:p>
        </w:tc>
      </w:tr>
      <w:tr w:rsidR="00BC5F0D" w:rsidRPr="00DA0326" w:rsidTr="00DA0326">
        <w:trPr>
          <w:trHeight w:val="816"/>
        </w:trPr>
        <w:tc>
          <w:tcPr>
            <w:tcW w:w="1987"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Parekkadan </w:t>
            </w:r>
            <w:r w:rsidRPr="00DA0326">
              <w:rPr>
                <w:rFonts w:ascii="Book Antiqua" w:eastAsia="BatangChe" w:hAnsi="Book Antiqua"/>
                <w:i/>
                <w:sz w:val="24"/>
                <w:szCs w:val="24"/>
                <w:lang w:val="en-GB"/>
              </w:rPr>
              <w:t>et al</w:t>
            </w:r>
            <w:r w:rsidRPr="00DA0326">
              <w:rPr>
                <w:rFonts w:ascii="Book Antiqua" w:eastAsia="BatangChe" w:hAnsi="Book Antiqua"/>
                <w:sz w:val="24"/>
                <w:szCs w:val="24"/>
                <w:vertAlign w:val="superscript"/>
                <w:lang w:val="en-GB"/>
              </w:rPr>
              <w:t>[12]</w:t>
            </w:r>
          </w:p>
        </w:tc>
        <w:tc>
          <w:tcPr>
            <w:tcW w:w="1134"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RAG-1</w:t>
            </w:r>
            <w:r w:rsidRPr="00DA0326">
              <w:rPr>
                <w:rFonts w:ascii="Book Antiqua" w:eastAsia="BatangChe" w:hAnsi="Book Antiqua"/>
                <w:sz w:val="24"/>
                <w:szCs w:val="24"/>
                <w:vertAlign w:val="superscript"/>
                <w:lang w:val="en-GB"/>
              </w:rPr>
              <w:t xml:space="preserve">-/- </w:t>
            </w:r>
          </w:p>
        </w:tc>
        <w:tc>
          <w:tcPr>
            <w:tcW w:w="2324"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C57BL/6 CD4</w:t>
            </w:r>
            <w:r w:rsidRPr="00DA0326">
              <w:rPr>
                <w:rFonts w:ascii="Book Antiqua" w:eastAsia="BatangChe" w:hAnsi="Book Antiqua"/>
                <w:sz w:val="24"/>
                <w:szCs w:val="24"/>
                <w:vertAlign w:val="superscript"/>
                <w:lang w:val="en-GB"/>
              </w:rPr>
              <w:t>+</w:t>
            </w:r>
            <w:r w:rsidRPr="00DA0326">
              <w:rPr>
                <w:rFonts w:ascii="Book Antiqua" w:eastAsia="BatangChe" w:hAnsi="Book Antiqua"/>
                <w:sz w:val="24"/>
                <w:szCs w:val="24"/>
                <w:lang w:val="en-GB"/>
              </w:rPr>
              <w:t>CD45RB</w:t>
            </w:r>
            <w:r w:rsidRPr="00DA0326">
              <w:rPr>
                <w:rFonts w:ascii="Book Antiqua" w:eastAsia="BatangChe" w:hAnsi="Book Antiqua"/>
                <w:sz w:val="24"/>
                <w:szCs w:val="24"/>
                <w:vertAlign w:val="superscript"/>
                <w:lang w:val="en-GB"/>
              </w:rPr>
              <w:t>hi</w:t>
            </w:r>
            <w:r w:rsidRPr="00DA0326">
              <w:rPr>
                <w:rFonts w:ascii="Book Antiqua" w:eastAsia="BatangChe" w:hAnsi="Book Antiqua"/>
                <w:sz w:val="24"/>
                <w:szCs w:val="24"/>
                <w:lang w:val="en-GB"/>
              </w:rPr>
              <w:t xml:space="preserve"> 5 × 10</w:t>
            </w:r>
            <w:r w:rsidRPr="00DA0326">
              <w:rPr>
                <w:rFonts w:ascii="Book Antiqua" w:eastAsia="BatangChe" w:hAnsi="Book Antiqua"/>
                <w:sz w:val="24"/>
                <w:szCs w:val="24"/>
                <w:vertAlign w:val="superscript"/>
                <w:lang w:val="en-GB"/>
              </w:rPr>
              <w:t>5</w:t>
            </w:r>
          </w:p>
          <w:p w:rsidR="00BC5F0D" w:rsidRPr="00DA0326" w:rsidRDefault="00462068"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IV</w:t>
            </w:r>
            <w:r w:rsidR="00BC5F0D" w:rsidRPr="00DA0326">
              <w:rPr>
                <w:rFonts w:ascii="Book Antiqua" w:eastAsia="BatangChe" w:hAnsi="Book Antiqua"/>
                <w:sz w:val="24"/>
                <w:szCs w:val="24"/>
                <w:lang w:val="en-GB"/>
              </w:rPr>
              <w:t xml:space="preserve"> injection</w:t>
            </w:r>
          </w:p>
        </w:tc>
        <w:tc>
          <w:tcPr>
            <w:tcW w:w="1929"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99771F"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Allogeneic</w:t>
            </w:r>
            <w:r w:rsidR="00BC5F0D" w:rsidRPr="00DA0326">
              <w:rPr>
                <w:rFonts w:ascii="Book Antiqua" w:eastAsia="BatangChe" w:hAnsi="Book Antiqua"/>
                <w:sz w:val="24"/>
                <w:szCs w:val="24"/>
                <w:lang w:val="en-GB"/>
              </w:rPr>
              <w:t>: Mouse (Aire</w:t>
            </w:r>
            <w:r w:rsidR="00BC5F0D" w:rsidRPr="00DA0326">
              <w:rPr>
                <w:rFonts w:ascii="Book Antiqua" w:eastAsia="BatangChe" w:hAnsi="Book Antiqua"/>
                <w:sz w:val="24"/>
                <w:szCs w:val="24"/>
                <w:vertAlign w:val="superscript"/>
                <w:lang w:val="en-GB"/>
              </w:rPr>
              <w:t>-/-</w:t>
            </w:r>
            <w:r w:rsidR="00BC5F0D" w:rsidRPr="00DA0326">
              <w:rPr>
                <w:rFonts w:ascii="Book Antiqua" w:eastAsia="BatangChe" w:hAnsi="Book Antiqua"/>
                <w:sz w:val="24"/>
                <w:szCs w:val="24"/>
                <w:lang w:val="en-GB"/>
              </w:rPr>
              <w:t xml:space="preserve">) BM </w:t>
            </w:r>
          </w:p>
        </w:tc>
        <w:tc>
          <w:tcPr>
            <w:tcW w:w="1701"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2.5 × 10</w:t>
            </w:r>
            <w:r w:rsidRPr="00DA0326">
              <w:rPr>
                <w:rFonts w:ascii="Book Antiqua" w:eastAsia="BatangChe" w:hAnsi="Book Antiqua"/>
                <w:sz w:val="24"/>
                <w:szCs w:val="24"/>
                <w:vertAlign w:val="superscript"/>
                <w:lang w:val="en-GB"/>
              </w:rPr>
              <w:t xml:space="preserve">5 </w:t>
            </w:r>
          </w:p>
        </w:tc>
        <w:tc>
          <w:tcPr>
            <w:tcW w:w="992"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462068"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IV</w:t>
            </w:r>
            <w:r w:rsidR="00BC5F0D" w:rsidRPr="00DA0326">
              <w:rPr>
                <w:rFonts w:ascii="Book Antiqua" w:eastAsia="BatangChe" w:hAnsi="Book Antiqua"/>
                <w:sz w:val="24"/>
                <w:szCs w:val="24"/>
                <w:lang w:val="en-GB"/>
              </w:rPr>
              <w:t xml:space="preserve"> </w:t>
            </w:r>
          </w:p>
        </w:tc>
        <w:tc>
          <w:tcPr>
            <w:tcW w:w="1276"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0, 3 </w:t>
            </w:r>
            <w:r w:rsidR="00480D97" w:rsidRPr="00DA0326">
              <w:rPr>
                <w:rFonts w:ascii="Book Antiqua" w:eastAsia="BatangChe" w:hAnsi="Book Antiqua"/>
                <w:sz w:val="24"/>
                <w:szCs w:val="24"/>
                <w:lang w:val="en-GB"/>
              </w:rPr>
              <w:t>wk</w:t>
            </w:r>
          </w:p>
        </w:tc>
        <w:tc>
          <w:tcPr>
            <w:tcW w:w="2266"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Aire</w:t>
            </w:r>
            <w:r w:rsidRPr="00DA0326">
              <w:rPr>
                <w:rFonts w:ascii="Book Antiqua" w:eastAsia="BatangChe" w:hAnsi="Book Antiqua"/>
                <w:sz w:val="24"/>
                <w:szCs w:val="24"/>
                <w:vertAlign w:val="superscript"/>
                <w:lang w:val="en-GB"/>
              </w:rPr>
              <w:t>-/-</w:t>
            </w:r>
            <w:r w:rsidRPr="00DA0326">
              <w:rPr>
                <w:rFonts w:ascii="Book Antiqua" w:eastAsia="BatangChe" w:hAnsi="Book Antiqua"/>
                <w:sz w:val="24"/>
                <w:szCs w:val="24"/>
                <w:lang w:val="en-GB"/>
              </w:rPr>
              <w:t xml:space="preserve"> injection </w:t>
            </w:r>
          </w:p>
        </w:tc>
        <w:tc>
          <w:tcPr>
            <w:tcW w:w="1417"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Positive </w:t>
            </w:r>
          </w:p>
        </w:tc>
      </w:tr>
      <w:tr w:rsidR="00BC5F0D" w:rsidRPr="00DA0326" w:rsidTr="00DA0326">
        <w:trPr>
          <w:trHeight w:val="702"/>
        </w:trPr>
        <w:tc>
          <w:tcPr>
            <w:tcW w:w="1987"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Ko </w:t>
            </w:r>
            <w:r w:rsidRPr="00DA0326">
              <w:rPr>
                <w:rFonts w:ascii="Book Antiqua" w:eastAsia="BatangChe" w:hAnsi="Book Antiqua"/>
                <w:i/>
                <w:sz w:val="24"/>
                <w:szCs w:val="24"/>
                <w:lang w:val="en-GB"/>
              </w:rPr>
              <w:t>et al</w:t>
            </w:r>
            <w:r w:rsidRPr="00DA0326">
              <w:rPr>
                <w:rFonts w:ascii="Book Antiqua" w:eastAsia="BatangChe" w:hAnsi="Book Antiqua"/>
                <w:sz w:val="24"/>
                <w:szCs w:val="24"/>
                <w:vertAlign w:val="superscript"/>
                <w:lang w:val="en-GB"/>
              </w:rPr>
              <w:t>[9]</w:t>
            </w:r>
          </w:p>
        </w:tc>
        <w:tc>
          <w:tcPr>
            <w:tcW w:w="1134"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C57BL/6 </w:t>
            </w:r>
          </w:p>
        </w:tc>
        <w:tc>
          <w:tcPr>
            <w:tcW w:w="2324"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5% </w:t>
            </w:r>
            <w:r w:rsidR="00262A19" w:rsidRPr="00DA0326">
              <w:rPr>
                <w:rFonts w:ascii="Book Antiqua" w:eastAsia="BatangChe" w:hAnsi="Book Antiqua"/>
                <w:sz w:val="24"/>
                <w:szCs w:val="24"/>
                <w:lang w:val="en-GB"/>
              </w:rPr>
              <w:t>(</w:t>
            </w:r>
            <w:r w:rsidR="00854B0A" w:rsidRPr="00DA0326">
              <w:rPr>
                <w:rFonts w:ascii="Book Antiqua" w:eastAsia="BatangChe" w:hAnsi="Book Antiqua"/>
                <w:sz w:val="24"/>
                <w:szCs w:val="24"/>
                <w:lang w:val="en-GB"/>
              </w:rPr>
              <w:t>g/L</w:t>
            </w:r>
            <w:r w:rsidR="00262A19" w:rsidRPr="00DA0326">
              <w:rPr>
                <w:rFonts w:ascii="Book Antiqua" w:eastAsia="BatangChe" w:hAnsi="Book Antiqua"/>
                <w:sz w:val="24"/>
                <w:szCs w:val="24"/>
                <w:lang w:val="en-GB"/>
              </w:rPr>
              <w:t xml:space="preserve">) </w:t>
            </w:r>
            <w:r w:rsidRPr="00DA0326">
              <w:rPr>
                <w:rFonts w:ascii="Book Antiqua" w:eastAsia="BatangChe" w:hAnsi="Book Antiqua"/>
                <w:sz w:val="24"/>
                <w:szCs w:val="24"/>
                <w:lang w:val="en-GB"/>
              </w:rPr>
              <w:t xml:space="preserve">DSS </w:t>
            </w:r>
          </w:p>
        </w:tc>
        <w:tc>
          <w:tcPr>
            <w:tcW w:w="1929"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Allo</w:t>
            </w:r>
            <w:r w:rsidR="0099771F" w:rsidRPr="00DA0326">
              <w:rPr>
                <w:rFonts w:ascii="Book Antiqua" w:eastAsia="BatangChe" w:hAnsi="Book Antiqua"/>
                <w:sz w:val="24"/>
                <w:szCs w:val="24"/>
                <w:lang w:val="en-GB"/>
              </w:rPr>
              <w:t>geneic</w:t>
            </w:r>
            <w:r w:rsidRPr="00DA0326">
              <w:rPr>
                <w:rFonts w:ascii="Book Antiqua" w:eastAsia="BatangChe" w:hAnsi="Book Antiqua"/>
                <w:sz w:val="24"/>
                <w:szCs w:val="24"/>
                <w:lang w:val="en-GB"/>
              </w:rPr>
              <w:t xml:space="preserve">: Mouse (C57BL-10 × CBA/CA) BM </w:t>
            </w:r>
          </w:p>
        </w:tc>
        <w:tc>
          <w:tcPr>
            <w:tcW w:w="1701"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1</w:t>
            </w:r>
            <w:r w:rsidR="00C26A73" w:rsidRPr="00DA0326">
              <w:rPr>
                <w:rFonts w:ascii="Book Antiqua" w:eastAsia="宋体" w:hAnsi="Book Antiqua" w:hint="eastAsia"/>
                <w:sz w:val="24"/>
                <w:szCs w:val="24"/>
                <w:lang w:val="en-GB" w:eastAsia="zh-CN"/>
              </w:rPr>
              <w:t xml:space="preserve"> </w:t>
            </w:r>
            <w:r w:rsidRPr="00DA0326">
              <w:rPr>
                <w:rFonts w:ascii="Book Antiqua" w:eastAsia="BatangChe" w:hAnsi="Book Antiqua"/>
                <w:sz w:val="24"/>
                <w:szCs w:val="24"/>
                <w:lang w:val="en-GB"/>
              </w:rPr>
              <w:t>× 10</w:t>
            </w:r>
            <w:r w:rsidRPr="00DA0326">
              <w:rPr>
                <w:rFonts w:ascii="Book Antiqua" w:eastAsia="BatangChe" w:hAnsi="Book Antiqua"/>
                <w:sz w:val="24"/>
                <w:szCs w:val="24"/>
                <w:vertAlign w:val="superscript"/>
                <w:lang w:val="en-GB"/>
              </w:rPr>
              <w:t xml:space="preserve">6 </w:t>
            </w:r>
          </w:p>
        </w:tc>
        <w:tc>
          <w:tcPr>
            <w:tcW w:w="992"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462068"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IV</w:t>
            </w:r>
            <w:r w:rsidR="00BC5F0D" w:rsidRPr="00DA0326">
              <w:rPr>
                <w:rFonts w:ascii="Book Antiqua" w:eastAsia="BatangChe" w:hAnsi="Book Antiqua"/>
                <w:sz w:val="24"/>
                <w:szCs w:val="24"/>
                <w:lang w:val="en-GB"/>
              </w:rPr>
              <w:t xml:space="preserve"> </w:t>
            </w:r>
          </w:p>
        </w:tc>
        <w:tc>
          <w:tcPr>
            <w:tcW w:w="1276"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2 </w:t>
            </w:r>
            <w:r w:rsidR="00480D97" w:rsidRPr="00DA0326">
              <w:rPr>
                <w:rFonts w:ascii="Book Antiqua" w:eastAsia="BatangChe" w:hAnsi="Book Antiqua"/>
                <w:sz w:val="24"/>
                <w:szCs w:val="24"/>
                <w:lang w:val="en-GB"/>
              </w:rPr>
              <w:t>d</w:t>
            </w:r>
          </w:p>
        </w:tc>
        <w:tc>
          <w:tcPr>
            <w:tcW w:w="2266"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MAdCAM-1</w:t>
            </w:r>
            <w:r w:rsidR="0099771F" w:rsidRPr="00DA0326">
              <w:rPr>
                <w:rFonts w:ascii="Book Antiqua" w:eastAsia="BatangChe" w:hAnsi="Book Antiqua"/>
                <w:sz w:val="24"/>
                <w:szCs w:val="24"/>
                <w:lang w:val="en-GB"/>
              </w:rPr>
              <w:t>-</w:t>
            </w:r>
            <w:r w:rsidRPr="00DA0326">
              <w:rPr>
                <w:rFonts w:ascii="Book Antiqua" w:eastAsia="BatangChe" w:hAnsi="Book Antiqua"/>
                <w:sz w:val="24"/>
                <w:szCs w:val="24"/>
                <w:lang w:val="en-GB"/>
              </w:rPr>
              <w:t xml:space="preserve"> VCAM-1</w:t>
            </w:r>
            <w:r w:rsidR="0099771F" w:rsidRPr="00DA0326">
              <w:rPr>
                <w:rFonts w:ascii="Book Antiqua" w:eastAsia="BatangChe" w:hAnsi="Book Antiqua"/>
                <w:sz w:val="24"/>
                <w:szCs w:val="24"/>
                <w:lang w:val="en-GB"/>
              </w:rPr>
              <w:t>-</w:t>
            </w:r>
            <w:r w:rsidRPr="00DA0326">
              <w:rPr>
                <w:rFonts w:ascii="Book Antiqua" w:eastAsia="BatangChe" w:hAnsi="Book Antiqua"/>
                <w:sz w:val="24"/>
                <w:szCs w:val="24"/>
                <w:lang w:val="en-GB"/>
              </w:rPr>
              <w:t xml:space="preserve">Ab-coated </w:t>
            </w:r>
          </w:p>
        </w:tc>
        <w:tc>
          <w:tcPr>
            <w:tcW w:w="1417"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Positive </w:t>
            </w:r>
          </w:p>
        </w:tc>
      </w:tr>
      <w:tr w:rsidR="00BC5F0D" w:rsidRPr="00DA0326" w:rsidTr="00DA0326">
        <w:trPr>
          <w:trHeight w:val="1219"/>
        </w:trPr>
        <w:tc>
          <w:tcPr>
            <w:tcW w:w="1987"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Rey </w:t>
            </w:r>
            <w:r w:rsidRPr="00DA0326">
              <w:rPr>
                <w:rFonts w:ascii="Book Antiqua" w:eastAsia="BatangChe" w:hAnsi="Book Antiqua"/>
                <w:i/>
                <w:sz w:val="24"/>
                <w:szCs w:val="24"/>
                <w:lang w:val="en-GB"/>
              </w:rPr>
              <w:t>et al</w:t>
            </w:r>
            <w:r w:rsidR="00C26A73" w:rsidRPr="00DA0326">
              <w:rPr>
                <w:rFonts w:ascii="Book Antiqua" w:eastAsia="宋体" w:hAnsi="Book Antiqua" w:hint="eastAsia"/>
                <w:sz w:val="24"/>
                <w:szCs w:val="24"/>
                <w:vertAlign w:val="superscript"/>
                <w:lang w:val="en-GB" w:eastAsia="zh-CN"/>
              </w:rPr>
              <w:t>[</w:t>
            </w:r>
            <w:r w:rsidRPr="00DA0326">
              <w:rPr>
                <w:rFonts w:ascii="Book Antiqua" w:eastAsia="BatangChe" w:hAnsi="Book Antiqua"/>
                <w:sz w:val="24"/>
                <w:szCs w:val="24"/>
                <w:vertAlign w:val="superscript"/>
                <w:lang w:val="en-GB"/>
              </w:rPr>
              <w:t>49]</w:t>
            </w:r>
          </w:p>
        </w:tc>
        <w:tc>
          <w:tcPr>
            <w:tcW w:w="1134"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C57BL/6 </w:t>
            </w:r>
          </w:p>
        </w:tc>
        <w:tc>
          <w:tcPr>
            <w:tcW w:w="2324"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a : 5% </w:t>
            </w:r>
            <w:r w:rsidR="00262A19" w:rsidRPr="00DA0326">
              <w:rPr>
                <w:rFonts w:ascii="Book Antiqua" w:eastAsia="BatangChe" w:hAnsi="Book Antiqua"/>
                <w:sz w:val="24"/>
                <w:szCs w:val="24"/>
                <w:lang w:val="en-GB"/>
              </w:rPr>
              <w:t>(</w:t>
            </w:r>
            <w:r w:rsidR="00854B0A" w:rsidRPr="00DA0326">
              <w:rPr>
                <w:rFonts w:ascii="Book Antiqua" w:eastAsia="BatangChe" w:hAnsi="Book Antiqua"/>
                <w:sz w:val="24"/>
                <w:szCs w:val="24"/>
                <w:lang w:val="en-GB"/>
              </w:rPr>
              <w:t>g/L</w:t>
            </w:r>
            <w:r w:rsidR="00262A19" w:rsidRPr="00DA0326">
              <w:rPr>
                <w:rFonts w:ascii="Book Antiqua" w:eastAsia="BatangChe" w:hAnsi="Book Antiqua"/>
                <w:sz w:val="24"/>
                <w:szCs w:val="24"/>
                <w:lang w:val="en-GB"/>
              </w:rPr>
              <w:t xml:space="preserve">) </w:t>
            </w:r>
            <w:r w:rsidRPr="00DA0326">
              <w:rPr>
                <w:rFonts w:ascii="Book Antiqua" w:eastAsia="BatangChe" w:hAnsi="Book Antiqua"/>
                <w:sz w:val="24"/>
                <w:szCs w:val="24"/>
                <w:lang w:val="en-GB"/>
              </w:rPr>
              <w:t>DSS</w:t>
            </w:r>
          </w:p>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c : 3% </w:t>
            </w:r>
            <w:r w:rsidR="00262A19" w:rsidRPr="00DA0326">
              <w:rPr>
                <w:rFonts w:ascii="Book Antiqua" w:eastAsia="BatangChe" w:hAnsi="Book Antiqua"/>
                <w:sz w:val="24"/>
                <w:szCs w:val="24"/>
                <w:lang w:val="en-GB"/>
              </w:rPr>
              <w:t>(</w:t>
            </w:r>
            <w:r w:rsidR="00854B0A" w:rsidRPr="00DA0326">
              <w:rPr>
                <w:rFonts w:ascii="Book Antiqua" w:eastAsia="BatangChe" w:hAnsi="Book Antiqua"/>
                <w:sz w:val="24"/>
                <w:szCs w:val="24"/>
                <w:lang w:val="en-GB"/>
              </w:rPr>
              <w:t>g/L</w:t>
            </w:r>
            <w:r w:rsidR="00262A19" w:rsidRPr="00DA0326">
              <w:rPr>
                <w:rFonts w:ascii="Book Antiqua" w:eastAsia="BatangChe" w:hAnsi="Book Antiqua"/>
                <w:sz w:val="24"/>
                <w:szCs w:val="24"/>
                <w:lang w:val="en-GB"/>
              </w:rPr>
              <w:t xml:space="preserve">) </w:t>
            </w:r>
            <w:r w:rsidRPr="00DA0326">
              <w:rPr>
                <w:rFonts w:ascii="Book Antiqua" w:eastAsia="BatangChe" w:hAnsi="Book Antiqua"/>
                <w:sz w:val="24"/>
                <w:szCs w:val="24"/>
                <w:lang w:val="en-GB"/>
              </w:rPr>
              <w:t xml:space="preserve">DSS </w:t>
            </w:r>
          </w:p>
        </w:tc>
        <w:tc>
          <w:tcPr>
            <w:tcW w:w="1929"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99771F"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Xenogeneic</w:t>
            </w:r>
            <w:r w:rsidR="00BC5F0D" w:rsidRPr="00DA0326">
              <w:rPr>
                <w:rFonts w:ascii="Book Antiqua" w:eastAsia="BatangChe" w:hAnsi="Book Antiqua"/>
                <w:sz w:val="24"/>
                <w:szCs w:val="24"/>
                <w:lang w:val="en-GB"/>
              </w:rPr>
              <w:t>: Human adipose,</w:t>
            </w:r>
          </w:p>
          <w:p w:rsidR="00BC5F0D" w:rsidRPr="00DA0326" w:rsidRDefault="0099771F"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lastRenderedPageBreak/>
              <w:t>Syngeneic</w:t>
            </w:r>
            <w:r w:rsidR="00BC5F0D" w:rsidRPr="00DA0326">
              <w:rPr>
                <w:rFonts w:ascii="Book Antiqua" w:eastAsia="BatangChe" w:hAnsi="Book Antiqua"/>
                <w:sz w:val="24"/>
                <w:szCs w:val="24"/>
                <w:lang w:val="en-GB"/>
              </w:rPr>
              <w:t>: Mouse (C57BL/6) BM,</w:t>
            </w:r>
          </w:p>
          <w:p w:rsidR="00BC5F0D" w:rsidRPr="00DA0326" w:rsidRDefault="0099771F"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Allogeneic</w:t>
            </w:r>
            <w:r w:rsidR="00BC5F0D" w:rsidRPr="00DA0326">
              <w:rPr>
                <w:rFonts w:ascii="Book Antiqua" w:eastAsia="BatangChe" w:hAnsi="Book Antiqua"/>
                <w:sz w:val="24"/>
                <w:szCs w:val="24"/>
                <w:lang w:val="en-GB"/>
              </w:rPr>
              <w:t xml:space="preserve">: Mouse (BALB/c) BM </w:t>
            </w:r>
          </w:p>
        </w:tc>
        <w:tc>
          <w:tcPr>
            <w:tcW w:w="1701"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lastRenderedPageBreak/>
              <w:t xml:space="preserve">a : hMSC </w:t>
            </w:r>
          </w:p>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 1</w:t>
            </w:r>
            <w:r w:rsidR="00C26A73" w:rsidRPr="00DA0326">
              <w:rPr>
                <w:rFonts w:ascii="Book Antiqua" w:eastAsia="宋体" w:hAnsi="Book Antiqua" w:hint="eastAsia"/>
                <w:sz w:val="24"/>
                <w:szCs w:val="24"/>
                <w:lang w:val="en-GB" w:eastAsia="zh-CN"/>
              </w:rPr>
              <w:t xml:space="preserve"> </w:t>
            </w:r>
            <w:r w:rsidRPr="00DA0326">
              <w:rPr>
                <w:rFonts w:ascii="Book Antiqua" w:eastAsia="BatangChe" w:hAnsi="Book Antiqua"/>
                <w:sz w:val="24"/>
                <w:szCs w:val="24"/>
                <w:lang w:val="en-GB"/>
              </w:rPr>
              <w:t>× 10</w:t>
            </w:r>
            <w:r w:rsidRPr="00DA0326">
              <w:rPr>
                <w:rFonts w:ascii="Book Antiqua" w:eastAsia="BatangChe" w:hAnsi="Book Antiqua"/>
                <w:sz w:val="24"/>
                <w:szCs w:val="24"/>
                <w:vertAlign w:val="superscript"/>
                <w:lang w:val="en-GB"/>
              </w:rPr>
              <w:t>5</w:t>
            </w:r>
            <w:r w:rsidR="0099771F" w:rsidRPr="00DA0326">
              <w:rPr>
                <w:rFonts w:ascii="Book Antiqua" w:eastAsia="BatangChe" w:hAnsi="Book Antiqua"/>
                <w:sz w:val="24"/>
                <w:szCs w:val="24"/>
                <w:lang w:val="en-GB"/>
              </w:rPr>
              <w:t xml:space="preserve"> -</w:t>
            </w:r>
            <w:r w:rsidRPr="00DA0326">
              <w:rPr>
                <w:rFonts w:ascii="Book Antiqua" w:eastAsia="BatangChe" w:hAnsi="Book Antiqua"/>
                <w:sz w:val="24"/>
                <w:szCs w:val="24"/>
                <w:lang w:val="en-GB"/>
              </w:rPr>
              <w:t>5 × 10</w:t>
            </w:r>
            <w:r w:rsidRPr="00DA0326">
              <w:rPr>
                <w:rFonts w:ascii="Book Antiqua" w:eastAsia="BatangChe" w:hAnsi="Book Antiqua"/>
                <w:sz w:val="24"/>
                <w:szCs w:val="24"/>
                <w:vertAlign w:val="superscript"/>
                <w:lang w:val="en-GB"/>
              </w:rPr>
              <w:t xml:space="preserve">6 </w:t>
            </w:r>
          </w:p>
          <w:p w:rsidR="00BC5F0D" w:rsidRPr="00DA0326" w:rsidRDefault="00BC5F0D" w:rsidP="00DA0326">
            <w:pPr>
              <w:wordWrap/>
              <w:spacing w:line="360" w:lineRule="auto"/>
              <w:ind w:firstLineChars="100" w:firstLine="240"/>
              <w:rPr>
                <w:rFonts w:ascii="Book Antiqua" w:eastAsia="BatangChe" w:hAnsi="Book Antiqua"/>
                <w:sz w:val="24"/>
                <w:szCs w:val="24"/>
                <w:lang w:val="en-GB"/>
              </w:rPr>
            </w:pPr>
            <w:r w:rsidRPr="00DA0326">
              <w:rPr>
                <w:rFonts w:ascii="Book Antiqua" w:eastAsia="BatangChe" w:hAnsi="Book Antiqua"/>
                <w:sz w:val="24"/>
                <w:szCs w:val="24"/>
                <w:lang w:val="en-GB"/>
              </w:rPr>
              <w:lastRenderedPageBreak/>
              <w:t>mMSC 1</w:t>
            </w:r>
            <w:r w:rsidR="00C26A73" w:rsidRPr="00DA0326">
              <w:rPr>
                <w:rFonts w:ascii="Book Antiqua" w:eastAsia="宋体" w:hAnsi="Book Antiqua" w:hint="eastAsia"/>
                <w:sz w:val="24"/>
                <w:szCs w:val="24"/>
                <w:lang w:val="en-GB" w:eastAsia="zh-CN"/>
              </w:rPr>
              <w:t xml:space="preserve"> </w:t>
            </w:r>
            <w:r w:rsidRPr="00DA0326">
              <w:rPr>
                <w:rFonts w:ascii="Book Antiqua" w:eastAsia="BatangChe" w:hAnsi="Book Antiqua"/>
                <w:sz w:val="24"/>
                <w:szCs w:val="24"/>
                <w:lang w:val="en-GB"/>
              </w:rPr>
              <w:t>× 10</w:t>
            </w:r>
            <w:r w:rsidRPr="00DA0326">
              <w:rPr>
                <w:rFonts w:ascii="Book Antiqua" w:eastAsia="BatangChe" w:hAnsi="Book Antiqua"/>
                <w:sz w:val="24"/>
                <w:szCs w:val="24"/>
                <w:vertAlign w:val="superscript"/>
                <w:lang w:val="en-GB"/>
              </w:rPr>
              <w:t>6</w:t>
            </w:r>
          </w:p>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c : hMSC 1</w:t>
            </w:r>
            <w:r w:rsidR="00C26A73" w:rsidRPr="00DA0326">
              <w:rPr>
                <w:rFonts w:ascii="Book Antiqua" w:eastAsia="宋体" w:hAnsi="Book Antiqua" w:hint="eastAsia"/>
                <w:sz w:val="24"/>
                <w:szCs w:val="24"/>
                <w:lang w:val="en-GB" w:eastAsia="zh-CN"/>
              </w:rPr>
              <w:t xml:space="preserve"> </w:t>
            </w:r>
            <w:r w:rsidRPr="00DA0326">
              <w:rPr>
                <w:rFonts w:ascii="Book Antiqua" w:eastAsia="BatangChe" w:hAnsi="Book Antiqua"/>
                <w:sz w:val="24"/>
                <w:szCs w:val="24"/>
                <w:lang w:val="en-GB"/>
              </w:rPr>
              <w:t>× 10</w:t>
            </w:r>
            <w:r w:rsidRPr="00DA0326">
              <w:rPr>
                <w:rFonts w:ascii="Book Antiqua" w:eastAsia="BatangChe" w:hAnsi="Book Antiqua"/>
                <w:sz w:val="24"/>
                <w:szCs w:val="24"/>
                <w:vertAlign w:val="superscript"/>
                <w:lang w:val="en-GB"/>
              </w:rPr>
              <w:t xml:space="preserve">6 </w:t>
            </w:r>
          </w:p>
        </w:tc>
        <w:tc>
          <w:tcPr>
            <w:tcW w:w="992"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462068"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lastRenderedPageBreak/>
              <w:t>IP</w:t>
            </w:r>
            <w:r w:rsidR="00BC5F0D" w:rsidRPr="00DA0326">
              <w:rPr>
                <w:rFonts w:ascii="Book Antiqua" w:eastAsia="BatangChe" w:hAnsi="Book Antiqua"/>
                <w:sz w:val="24"/>
                <w:szCs w:val="24"/>
                <w:lang w:val="en-GB"/>
              </w:rPr>
              <w:t xml:space="preserve"> </w:t>
            </w:r>
          </w:p>
        </w:tc>
        <w:tc>
          <w:tcPr>
            <w:tcW w:w="1276"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99771F"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a</w:t>
            </w:r>
            <w:r w:rsidR="00BC5F0D" w:rsidRPr="00DA0326">
              <w:rPr>
                <w:rFonts w:ascii="Book Antiqua" w:eastAsia="BatangChe" w:hAnsi="Book Antiqua"/>
                <w:sz w:val="24"/>
                <w:szCs w:val="24"/>
                <w:lang w:val="en-GB"/>
              </w:rPr>
              <w:t>: 2</w:t>
            </w:r>
            <w:r w:rsidR="00480D97" w:rsidRPr="00DA0326">
              <w:rPr>
                <w:rFonts w:ascii="Book Antiqua" w:eastAsia="BatangChe" w:hAnsi="Book Antiqua"/>
                <w:sz w:val="24"/>
                <w:szCs w:val="24"/>
                <w:lang w:val="en-GB"/>
              </w:rPr>
              <w:t xml:space="preserve"> d</w:t>
            </w:r>
          </w:p>
          <w:p w:rsidR="00BC5F0D" w:rsidRPr="00DA0326" w:rsidRDefault="0099771F"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c</w:t>
            </w:r>
            <w:r w:rsidR="00BC5F0D" w:rsidRPr="00DA0326">
              <w:rPr>
                <w:rFonts w:ascii="Book Antiqua" w:eastAsia="BatangChe" w:hAnsi="Book Antiqua"/>
                <w:sz w:val="24"/>
                <w:szCs w:val="24"/>
                <w:lang w:val="en-GB"/>
              </w:rPr>
              <w:t>: 7</w:t>
            </w:r>
            <w:r w:rsidR="00480D97" w:rsidRPr="00DA0326">
              <w:rPr>
                <w:rFonts w:ascii="Book Antiqua" w:eastAsia="BatangChe" w:hAnsi="Book Antiqua"/>
                <w:sz w:val="24"/>
                <w:szCs w:val="24"/>
                <w:lang w:val="en-GB"/>
              </w:rPr>
              <w:t xml:space="preserve"> d</w:t>
            </w:r>
            <w:r w:rsidR="00BC5F0D" w:rsidRPr="00DA0326">
              <w:rPr>
                <w:rFonts w:ascii="Book Antiqua" w:eastAsia="BatangChe" w:hAnsi="Book Antiqua"/>
                <w:sz w:val="24"/>
                <w:szCs w:val="24"/>
                <w:lang w:val="en-GB"/>
              </w:rPr>
              <w:t xml:space="preserve"> of each </w:t>
            </w:r>
            <w:r w:rsidR="00BC5F0D" w:rsidRPr="00DA0326">
              <w:rPr>
                <w:rFonts w:ascii="Book Antiqua" w:eastAsia="BatangChe" w:hAnsi="Book Antiqua"/>
                <w:sz w:val="24"/>
                <w:szCs w:val="24"/>
                <w:lang w:val="en-GB"/>
              </w:rPr>
              <w:lastRenderedPageBreak/>
              <w:t xml:space="preserve">cycle </w:t>
            </w:r>
          </w:p>
        </w:tc>
        <w:tc>
          <w:tcPr>
            <w:tcW w:w="2266"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lastRenderedPageBreak/>
              <w:t xml:space="preserve">hMSC </w:t>
            </w:r>
          </w:p>
        </w:tc>
        <w:tc>
          <w:tcPr>
            <w:tcW w:w="1417"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Positive </w:t>
            </w:r>
          </w:p>
        </w:tc>
      </w:tr>
    </w:tbl>
    <w:p w:rsidR="00BC5F0D" w:rsidRPr="00DA0326" w:rsidRDefault="00AF7CC6" w:rsidP="00DA0326">
      <w:pPr>
        <w:wordWrap/>
        <w:spacing w:line="360" w:lineRule="auto"/>
        <w:rPr>
          <w:rFonts w:ascii="Book Antiqua" w:hAnsi="Book Antiqua"/>
          <w:sz w:val="24"/>
          <w:szCs w:val="24"/>
          <w:lang w:val="en-GB"/>
        </w:rPr>
        <w:sectPr w:rsidR="00BC5F0D" w:rsidRPr="00DA0326" w:rsidSect="0056383E">
          <w:pgSz w:w="16838" w:h="11906" w:orient="landscape" w:code="9"/>
          <w:pgMar w:top="1440" w:right="1701" w:bottom="1440" w:left="1440" w:header="851" w:footer="992" w:gutter="0"/>
          <w:cols w:space="425"/>
          <w:docGrid w:linePitch="360"/>
        </w:sectPr>
      </w:pPr>
      <w:r w:rsidRPr="00DA0326">
        <w:rPr>
          <w:rFonts w:ascii="Book Antiqua" w:eastAsia="BatangChe" w:hAnsi="Book Antiqua"/>
          <w:sz w:val="24"/>
          <w:szCs w:val="24"/>
          <w:lang w:val="en-GB"/>
        </w:rPr>
        <w:lastRenderedPageBreak/>
        <w:t>MSC</w:t>
      </w:r>
      <w:r w:rsidRPr="00DA0326">
        <w:rPr>
          <w:rFonts w:ascii="Book Antiqua" w:eastAsia="宋体" w:hAnsi="Book Antiqua" w:hint="eastAsia"/>
          <w:b/>
          <w:sz w:val="24"/>
          <w:szCs w:val="24"/>
          <w:lang w:val="en-GB" w:eastAsia="zh-CN"/>
        </w:rPr>
        <w:t xml:space="preserve">: </w:t>
      </w:r>
      <w:r w:rsidRPr="00DA0326">
        <w:rPr>
          <w:rFonts w:ascii="Book Antiqua" w:eastAsia="BatangChe" w:hAnsi="Book Antiqua"/>
          <w:sz w:val="24"/>
          <w:szCs w:val="24"/>
          <w:lang w:val="en-GB"/>
        </w:rPr>
        <w:t>Mesenchymal stem cells</w:t>
      </w:r>
      <w:r w:rsidRPr="00DA0326">
        <w:rPr>
          <w:rFonts w:ascii="Book Antiqua" w:eastAsia="宋体" w:hAnsi="Book Antiqua" w:hint="eastAsia"/>
          <w:sz w:val="24"/>
          <w:szCs w:val="24"/>
          <w:lang w:val="en-GB" w:eastAsia="zh-CN"/>
        </w:rPr>
        <w:t xml:space="preserve">; </w:t>
      </w:r>
      <w:r w:rsidR="00BC5F0D" w:rsidRPr="00DA0326">
        <w:rPr>
          <w:rFonts w:ascii="Book Antiqua" w:eastAsia="BatangChe" w:hAnsi="Book Antiqua"/>
          <w:sz w:val="24"/>
          <w:szCs w:val="24"/>
          <w:lang w:val="en-GB"/>
        </w:rPr>
        <w:t>MHC</w:t>
      </w:r>
      <w:r w:rsidR="00C26A73" w:rsidRPr="00DA0326">
        <w:rPr>
          <w:rFonts w:ascii="Book Antiqua" w:eastAsia="宋体" w:hAnsi="Book Antiqua" w:hint="eastAsia"/>
          <w:sz w:val="24"/>
          <w:szCs w:val="24"/>
          <w:lang w:val="en-GB" w:eastAsia="zh-CN"/>
        </w:rPr>
        <w:t>:</w:t>
      </w:r>
      <w:r w:rsidR="00BC5F0D" w:rsidRPr="00DA0326">
        <w:rPr>
          <w:rFonts w:ascii="Book Antiqua" w:eastAsia="BatangChe" w:hAnsi="Book Antiqua"/>
          <w:sz w:val="24"/>
          <w:szCs w:val="24"/>
          <w:lang w:val="en-GB"/>
        </w:rPr>
        <w:t xml:space="preserve"> </w:t>
      </w:r>
      <w:r w:rsidR="00C26A73" w:rsidRPr="00DA0326">
        <w:rPr>
          <w:rFonts w:ascii="Book Antiqua" w:eastAsia="BatangChe" w:hAnsi="Book Antiqua"/>
          <w:sz w:val="24"/>
          <w:szCs w:val="24"/>
          <w:lang w:val="en-GB"/>
        </w:rPr>
        <w:t xml:space="preserve">Major </w:t>
      </w:r>
      <w:r w:rsidR="00F10C4E" w:rsidRPr="00DA0326">
        <w:rPr>
          <w:rFonts w:ascii="Book Antiqua" w:eastAsia="BatangChe" w:hAnsi="Book Antiqua"/>
          <w:sz w:val="24"/>
          <w:szCs w:val="24"/>
          <w:lang w:val="en-GB"/>
        </w:rPr>
        <w:t>histocompatibility complex; BM</w:t>
      </w:r>
      <w:r w:rsidR="00C26A73" w:rsidRPr="00DA0326">
        <w:rPr>
          <w:rFonts w:ascii="Book Antiqua" w:eastAsia="宋体" w:hAnsi="Book Antiqua" w:hint="eastAsia"/>
          <w:sz w:val="24"/>
          <w:szCs w:val="24"/>
          <w:lang w:val="en-GB" w:eastAsia="zh-CN"/>
        </w:rPr>
        <w:t>:</w:t>
      </w:r>
      <w:r w:rsidR="00F10C4E" w:rsidRPr="00DA0326">
        <w:rPr>
          <w:rFonts w:ascii="Book Antiqua" w:eastAsia="BatangChe" w:hAnsi="Book Antiqua"/>
          <w:sz w:val="24"/>
          <w:szCs w:val="24"/>
          <w:lang w:val="en-GB"/>
        </w:rPr>
        <w:t xml:space="preserve"> </w:t>
      </w:r>
      <w:r w:rsidR="00C26A73" w:rsidRPr="00DA0326">
        <w:rPr>
          <w:rFonts w:ascii="Book Antiqua" w:eastAsia="BatangChe" w:hAnsi="Book Antiqua"/>
          <w:sz w:val="24"/>
          <w:szCs w:val="24"/>
          <w:lang w:val="en-GB"/>
        </w:rPr>
        <w:t>Bone marrow; S</w:t>
      </w:r>
      <w:r w:rsidR="00F10C4E" w:rsidRPr="00DA0326">
        <w:rPr>
          <w:rFonts w:ascii="Book Antiqua" w:eastAsia="BatangChe" w:hAnsi="Book Antiqua"/>
          <w:sz w:val="24"/>
          <w:szCs w:val="24"/>
          <w:lang w:val="en-GB"/>
        </w:rPr>
        <w:t>C</w:t>
      </w:r>
      <w:r w:rsidR="00C26A73" w:rsidRPr="00DA0326">
        <w:rPr>
          <w:rFonts w:ascii="Book Antiqua" w:eastAsia="宋体" w:hAnsi="Book Antiqua" w:hint="eastAsia"/>
          <w:sz w:val="24"/>
          <w:szCs w:val="24"/>
          <w:lang w:val="en-GB" w:eastAsia="zh-CN"/>
        </w:rPr>
        <w:t>:</w:t>
      </w:r>
      <w:r w:rsidR="00F10C4E" w:rsidRPr="00DA0326">
        <w:rPr>
          <w:rFonts w:ascii="Book Antiqua" w:eastAsia="BatangChe" w:hAnsi="Book Antiqua"/>
          <w:sz w:val="24"/>
          <w:szCs w:val="24"/>
          <w:lang w:val="en-GB"/>
        </w:rPr>
        <w:t xml:space="preserve"> </w:t>
      </w:r>
      <w:r w:rsidR="00C26A73" w:rsidRPr="00DA0326">
        <w:rPr>
          <w:rFonts w:ascii="Book Antiqua" w:eastAsia="BatangChe" w:hAnsi="Book Antiqua"/>
          <w:sz w:val="24"/>
          <w:szCs w:val="24"/>
          <w:lang w:val="en-GB"/>
        </w:rPr>
        <w:t>Subcutaneous</w:t>
      </w:r>
      <w:r w:rsidR="00F10C4E" w:rsidRPr="00DA0326">
        <w:rPr>
          <w:rFonts w:ascii="Book Antiqua" w:eastAsia="BatangChe" w:hAnsi="Book Antiqua"/>
          <w:sz w:val="24"/>
          <w:szCs w:val="24"/>
          <w:lang w:val="en-GB"/>
        </w:rPr>
        <w:t xml:space="preserve">; </w:t>
      </w:r>
      <w:r w:rsidR="00462068" w:rsidRPr="00DA0326">
        <w:rPr>
          <w:rFonts w:ascii="Book Antiqua" w:eastAsia="BatangChe" w:hAnsi="Book Antiqua"/>
          <w:sz w:val="24"/>
          <w:szCs w:val="24"/>
          <w:lang w:val="en-GB"/>
        </w:rPr>
        <w:t>IV</w:t>
      </w:r>
      <w:r w:rsidR="00C26A73" w:rsidRPr="00DA0326">
        <w:rPr>
          <w:rFonts w:ascii="Book Antiqua" w:eastAsia="宋体" w:hAnsi="Book Antiqua" w:hint="eastAsia"/>
          <w:sz w:val="24"/>
          <w:szCs w:val="24"/>
          <w:lang w:val="en-GB" w:eastAsia="zh-CN"/>
        </w:rPr>
        <w:t xml:space="preserve">: </w:t>
      </w:r>
      <w:r w:rsidR="00F10C4E" w:rsidRPr="00DA0326">
        <w:rPr>
          <w:rFonts w:ascii="Book Antiqua" w:eastAsia="BatangChe" w:hAnsi="Book Antiqua"/>
          <w:sz w:val="24"/>
          <w:szCs w:val="24"/>
          <w:lang w:val="en-GB"/>
        </w:rPr>
        <w:t xml:space="preserve"> </w:t>
      </w:r>
      <w:r w:rsidR="00C26A73" w:rsidRPr="00DA0326">
        <w:rPr>
          <w:rFonts w:ascii="Book Antiqua" w:eastAsia="BatangChe" w:hAnsi="Book Antiqua"/>
          <w:sz w:val="24"/>
          <w:szCs w:val="24"/>
          <w:lang w:val="en-GB"/>
        </w:rPr>
        <w:t>Intravenous</w:t>
      </w:r>
      <w:r w:rsidR="00F10C4E" w:rsidRPr="00DA0326">
        <w:rPr>
          <w:rFonts w:ascii="Book Antiqua" w:eastAsia="BatangChe" w:hAnsi="Book Antiqua"/>
          <w:sz w:val="24"/>
          <w:szCs w:val="24"/>
          <w:lang w:val="en-GB"/>
        </w:rPr>
        <w:t xml:space="preserve">; </w:t>
      </w:r>
      <w:r w:rsidR="00462068" w:rsidRPr="00DA0326">
        <w:rPr>
          <w:rFonts w:ascii="Book Antiqua" w:eastAsia="BatangChe" w:hAnsi="Book Antiqua"/>
          <w:sz w:val="24"/>
          <w:szCs w:val="24"/>
          <w:lang w:val="en-GB"/>
        </w:rPr>
        <w:t>IP</w:t>
      </w:r>
      <w:r w:rsidR="00C26A73" w:rsidRPr="00DA0326">
        <w:rPr>
          <w:rFonts w:ascii="Book Antiqua" w:eastAsia="宋体" w:hAnsi="Book Antiqua" w:hint="eastAsia"/>
          <w:sz w:val="24"/>
          <w:szCs w:val="24"/>
          <w:lang w:val="en-GB" w:eastAsia="zh-CN"/>
        </w:rPr>
        <w:t>:</w:t>
      </w:r>
      <w:r w:rsidR="00F10C4E" w:rsidRPr="00DA0326">
        <w:rPr>
          <w:rFonts w:ascii="Book Antiqua" w:eastAsia="BatangChe" w:hAnsi="Book Antiqua"/>
          <w:sz w:val="24"/>
          <w:szCs w:val="24"/>
          <w:lang w:val="en-GB"/>
        </w:rPr>
        <w:t xml:space="preserve"> </w:t>
      </w:r>
      <w:r w:rsidR="00C26A73" w:rsidRPr="00DA0326">
        <w:rPr>
          <w:rFonts w:ascii="Book Antiqua" w:eastAsia="BatangChe" w:hAnsi="Book Antiqua"/>
          <w:sz w:val="24"/>
          <w:szCs w:val="24"/>
          <w:lang w:val="en-GB"/>
        </w:rPr>
        <w:t>Intraperitoneal</w:t>
      </w:r>
      <w:r w:rsidR="00F10C4E" w:rsidRPr="00DA0326">
        <w:rPr>
          <w:rFonts w:ascii="Book Antiqua" w:eastAsia="BatangChe" w:hAnsi="Book Antiqua"/>
          <w:sz w:val="24"/>
          <w:szCs w:val="24"/>
          <w:lang w:val="en-GB"/>
        </w:rPr>
        <w:t>; a</w:t>
      </w:r>
      <w:r w:rsidR="00C26A73" w:rsidRPr="00DA0326">
        <w:rPr>
          <w:rFonts w:ascii="Book Antiqua" w:eastAsia="宋体" w:hAnsi="Book Antiqua" w:hint="eastAsia"/>
          <w:sz w:val="24"/>
          <w:szCs w:val="24"/>
          <w:lang w:val="en-GB" w:eastAsia="zh-CN"/>
        </w:rPr>
        <w:t>:</w:t>
      </w:r>
      <w:r w:rsidR="00F10C4E" w:rsidRPr="00DA0326">
        <w:rPr>
          <w:rFonts w:ascii="Book Antiqua" w:eastAsia="BatangChe" w:hAnsi="Book Antiqua"/>
          <w:sz w:val="24"/>
          <w:szCs w:val="24"/>
          <w:lang w:val="en-GB"/>
        </w:rPr>
        <w:t xml:space="preserve"> </w:t>
      </w:r>
      <w:r w:rsidR="00C26A73" w:rsidRPr="00DA0326">
        <w:rPr>
          <w:rFonts w:ascii="Book Antiqua" w:eastAsia="BatangChe" w:hAnsi="Book Antiqua"/>
          <w:sz w:val="24"/>
          <w:szCs w:val="24"/>
          <w:lang w:val="en-GB"/>
        </w:rPr>
        <w:t>Acute</w:t>
      </w:r>
      <w:r w:rsidR="00F10C4E" w:rsidRPr="00DA0326">
        <w:rPr>
          <w:rFonts w:ascii="Book Antiqua" w:eastAsia="BatangChe" w:hAnsi="Book Antiqua"/>
          <w:sz w:val="24"/>
          <w:szCs w:val="24"/>
          <w:lang w:val="en-GB"/>
        </w:rPr>
        <w:t xml:space="preserve">; </w:t>
      </w:r>
      <w:r w:rsidRPr="00DA0326">
        <w:rPr>
          <w:rFonts w:ascii="Book Antiqua" w:eastAsia="BatangChe" w:hAnsi="Book Antiqua"/>
          <w:sz w:val="24"/>
          <w:szCs w:val="24"/>
          <w:lang w:val="en-GB"/>
        </w:rPr>
        <w:t>c</w:t>
      </w:r>
      <w:r w:rsidR="00C26A73" w:rsidRPr="00DA0326">
        <w:rPr>
          <w:rFonts w:ascii="Book Antiqua" w:eastAsia="宋体" w:hAnsi="Book Antiqua" w:hint="eastAsia"/>
          <w:sz w:val="24"/>
          <w:szCs w:val="24"/>
          <w:lang w:val="en-GB" w:eastAsia="zh-CN"/>
        </w:rPr>
        <w:t>:</w:t>
      </w:r>
      <w:r w:rsidR="00F10C4E" w:rsidRPr="00DA0326">
        <w:rPr>
          <w:rFonts w:ascii="Book Antiqua" w:eastAsia="BatangChe" w:hAnsi="Book Antiqua"/>
          <w:sz w:val="24"/>
          <w:szCs w:val="24"/>
          <w:lang w:val="en-GB"/>
        </w:rPr>
        <w:t xml:space="preserve"> </w:t>
      </w:r>
      <w:r w:rsidR="00C26A73" w:rsidRPr="00DA0326">
        <w:rPr>
          <w:rFonts w:ascii="Book Antiqua" w:eastAsia="BatangChe" w:hAnsi="Book Antiqua"/>
          <w:sz w:val="24"/>
          <w:szCs w:val="24"/>
          <w:lang w:val="en-GB"/>
        </w:rPr>
        <w:t>Chronic</w:t>
      </w:r>
      <w:r w:rsidR="00F10C4E" w:rsidRPr="00DA0326">
        <w:rPr>
          <w:rFonts w:ascii="Book Antiqua" w:eastAsia="BatangChe" w:hAnsi="Book Antiqua"/>
          <w:sz w:val="24"/>
          <w:szCs w:val="24"/>
          <w:lang w:val="en-GB"/>
        </w:rPr>
        <w:t>; hMSC</w:t>
      </w:r>
      <w:r w:rsidR="00C26A73" w:rsidRPr="00DA0326">
        <w:rPr>
          <w:rFonts w:ascii="Book Antiqua" w:eastAsia="宋体" w:hAnsi="Book Antiqua" w:hint="eastAsia"/>
          <w:sz w:val="24"/>
          <w:szCs w:val="24"/>
          <w:lang w:val="en-GB" w:eastAsia="zh-CN"/>
        </w:rPr>
        <w:t>:</w:t>
      </w:r>
      <w:r w:rsidR="00F10C4E" w:rsidRPr="00DA0326">
        <w:rPr>
          <w:rFonts w:ascii="Book Antiqua" w:eastAsia="BatangChe" w:hAnsi="Book Antiqua"/>
          <w:sz w:val="24"/>
          <w:szCs w:val="24"/>
          <w:lang w:val="en-GB"/>
        </w:rPr>
        <w:t xml:space="preserve"> </w:t>
      </w:r>
      <w:r w:rsidR="00C26A73" w:rsidRPr="00DA0326">
        <w:rPr>
          <w:rFonts w:ascii="Book Antiqua" w:eastAsia="BatangChe" w:hAnsi="Book Antiqua"/>
          <w:sz w:val="24"/>
          <w:szCs w:val="24"/>
          <w:lang w:val="en-GB"/>
        </w:rPr>
        <w:t xml:space="preserve">Human </w:t>
      </w:r>
      <w:r w:rsidR="00F10C4E" w:rsidRPr="00DA0326">
        <w:rPr>
          <w:rFonts w:ascii="Book Antiqua" w:eastAsia="BatangChe" w:hAnsi="Book Antiqua"/>
          <w:sz w:val="24"/>
          <w:szCs w:val="24"/>
          <w:lang w:val="en-GB"/>
        </w:rPr>
        <w:t>MSC; mMSC</w:t>
      </w:r>
      <w:r w:rsidR="00C26A73" w:rsidRPr="00DA0326">
        <w:rPr>
          <w:rFonts w:ascii="Book Antiqua" w:eastAsia="宋体" w:hAnsi="Book Antiqua" w:hint="eastAsia"/>
          <w:sz w:val="24"/>
          <w:szCs w:val="24"/>
          <w:lang w:val="en-GB" w:eastAsia="zh-CN"/>
        </w:rPr>
        <w:t xml:space="preserve">: </w:t>
      </w:r>
      <w:r w:rsidR="00C26A73" w:rsidRPr="00DA0326">
        <w:rPr>
          <w:rFonts w:ascii="Book Antiqua" w:eastAsia="BatangChe" w:hAnsi="Book Antiqua"/>
          <w:sz w:val="24"/>
          <w:szCs w:val="24"/>
          <w:lang w:val="en-GB"/>
        </w:rPr>
        <w:t xml:space="preserve">Mouse </w:t>
      </w:r>
      <w:r w:rsidR="00F10C4E" w:rsidRPr="00DA0326">
        <w:rPr>
          <w:rFonts w:ascii="Book Antiqua" w:eastAsia="BatangChe" w:hAnsi="Book Antiqua"/>
          <w:sz w:val="24"/>
          <w:szCs w:val="24"/>
          <w:lang w:val="en-GB"/>
        </w:rPr>
        <w:t xml:space="preserve">MSC; </w:t>
      </w:r>
      <w:r w:rsidR="00BC5F0D" w:rsidRPr="00DA0326">
        <w:rPr>
          <w:rFonts w:ascii="Book Antiqua" w:eastAsia="BatangChe" w:hAnsi="Book Antiqua"/>
          <w:sz w:val="24"/>
          <w:szCs w:val="24"/>
          <w:lang w:val="en-GB"/>
        </w:rPr>
        <w:t>MAdCAM-1</w:t>
      </w:r>
      <w:r w:rsidR="00C26A73" w:rsidRPr="00DA0326">
        <w:rPr>
          <w:rFonts w:ascii="Book Antiqua" w:eastAsia="宋体" w:hAnsi="Book Antiqua" w:hint="eastAsia"/>
          <w:sz w:val="24"/>
          <w:szCs w:val="24"/>
          <w:lang w:val="en-GB" w:eastAsia="zh-CN"/>
        </w:rPr>
        <w:t>:</w:t>
      </w:r>
      <w:r w:rsidR="00BC5F0D" w:rsidRPr="00DA0326">
        <w:rPr>
          <w:rFonts w:ascii="Book Antiqua" w:eastAsia="BatangChe" w:hAnsi="Book Antiqua"/>
          <w:sz w:val="24"/>
          <w:szCs w:val="24"/>
          <w:lang w:val="en-GB"/>
        </w:rPr>
        <w:t xml:space="preserve"> </w:t>
      </w:r>
      <w:r w:rsidR="00C26A73" w:rsidRPr="00DA0326">
        <w:rPr>
          <w:rFonts w:ascii="Book Antiqua" w:eastAsia="BatangChe" w:hAnsi="Book Antiqua"/>
          <w:sz w:val="24"/>
          <w:szCs w:val="24"/>
          <w:lang w:val="en-GB"/>
        </w:rPr>
        <w:t xml:space="preserve">Mucosal </w:t>
      </w:r>
      <w:r w:rsidR="00BC5F0D" w:rsidRPr="00DA0326">
        <w:rPr>
          <w:rFonts w:ascii="Book Antiqua" w:eastAsia="BatangChe" w:hAnsi="Book Antiqua"/>
          <w:sz w:val="24"/>
          <w:szCs w:val="24"/>
          <w:lang w:val="en-GB"/>
        </w:rPr>
        <w:t>addre</w:t>
      </w:r>
      <w:r w:rsidR="00F10C4E" w:rsidRPr="00DA0326">
        <w:rPr>
          <w:rFonts w:ascii="Book Antiqua" w:eastAsia="BatangChe" w:hAnsi="Book Antiqua"/>
          <w:sz w:val="24"/>
          <w:szCs w:val="24"/>
          <w:lang w:val="en-GB"/>
        </w:rPr>
        <w:t xml:space="preserve">ssin cell adhesion molecule-1; </w:t>
      </w:r>
      <w:r w:rsidR="00BC5F0D" w:rsidRPr="00DA0326">
        <w:rPr>
          <w:rFonts w:ascii="Book Antiqua" w:eastAsia="BatangChe" w:hAnsi="Book Antiqua"/>
          <w:sz w:val="24"/>
          <w:szCs w:val="24"/>
          <w:lang w:val="en-GB"/>
        </w:rPr>
        <w:t>VCAM-1</w:t>
      </w:r>
      <w:r w:rsidR="00C26A73" w:rsidRPr="00DA0326">
        <w:rPr>
          <w:rFonts w:ascii="Book Antiqua" w:eastAsia="宋体" w:hAnsi="Book Antiqua" w:hint="eastAsia"/>
          <w:sz w:val="24"/>
          <w:szCs w:val="24"/>
          <w:lang w:val="en-GB" w:eastAsia="zh-CN"/>
        </w:rPr>
        <w:t>:</w:t>
      </w:r>
      <w:r w:rsidR="00BC5F0D" w:rsidRPr="00DA0326">
        <w:rPr>
          <w:rFonts w:ascii="Book Antiqua" w:eastAsia="BatangChe" w:hAnsi="Book Antiqua"/>
          <w:sz w:val="24"/>
          <w:szCs w:val="24"/>
          <w:lang w:val="en-GB"/>
        </w:rPr>
        <w:t xml:space="preserve"> </w:t>
      </w:r>
      <w:r w:rsidR="00C26A73" w:rsidRPr="00DA0326">
        <w:rPr>
          <w:rFonts w:ascii="Book Antiqua" w:eastAsia="BatangChe" w:hAnsi="Book Antiqua"/>
          <w:sz w:val="24"/>
          <w:szCs w:val="24"/>
          <w:lang w:val="en-GB"/>
        </w:rPr>
        <w:t xml:space="preserve">Vascular </w:t>
      </w:r>
      <w:r w:rsidR="00BC5F0D" w:rsidRPr="00DA0326">
        <w:rPr>
          <w:rFonts w:ascii="Book Antiqua" w:eastAsia="BatangChe" w:hAnsi="Book Antiqua"/>
          <w:sz w:val="24"/>
          <w:szCs w:val="24"/>
          <w:lang w:val="en-GB"/>
        </w:rPr>
        <w:t>cell adhesion molecule-1</w:t>
      </w:r>
      <w:r w:rsidR="008932F4" w:rsidRPr="00DA0326">
        <w:rPr>
          <w:rFonts w:ascii="Book Antiqua" w:eastAsia="BatangChe" w:hAnsi="Book Antiqua"/>
          <w:sz w:val="24"/>
          <w:szCs w:val="24"/>
          <w:lang w:val="en-GB"/>
        </w:rPr>
        <w:t>.</w:t>
      </w:r>
    </w:p>
    <w:p w:rsidR="00BC5F0D" w:rsidRPr="00DA0326" w:rsidRDefault="009464CB" w:rsidP="00DA0326">
      <w:pPr>
        <w:wordWrap/>
        <w:spacing w:line="360" w:lineRule="auto"/>
        <w:rPr>
          <w:rFonts w:ascii="Book Antiqua" w:eastAsia="宋体" w:hAnsi="Book Antiqua"/>
          <w:b/>
          <w:sz w:val="24"/>
          <w:szCs w:val="24"/>
          <w:lang w:val="en-GB" w:eastAsia="zh-CN"/>
        </w:rPr>
      </w:pPr>
      <w:r w:rsidRPr="00DA0326">
        <w:rPr>
          <w:rFonts w:ascii="Book Antiqua" w:eastAsia="BatangChe" w:hAnsi="Book Antiqua"/>
          <w:b/>
          <w:sz w:val="24"/>
          <w:szCs w:val="24"/>
          <w:lang w:val="en-GB"/>
        </w:rPr>
        <w:lastRenderedPageBreak/>
        <w:t>Table 2</w:t>
      </w:r>
      <w:r w:rsidRPr="00DA0326">
        <w:rPr>
          <w:rFonts w:ascii="Book Antiqua" w:eastAsia="宋体" w:hAnsi="Book Antiqua" w:hint="eastAsia"/>
          <w:b/>
          <w:sz w:val="24"/>
          <w:szCs w:val="24"/>
          <w:lang w:val="en-GB" w:eastAsia="zh-CN"/>
        </w:rPr>
        <w:t xml:space="preserve"> </w:t>
      </w:r>
      <w:r w:rsidR="00F10C4E" w:rsidRPr="00DA0326">
        <w:rPr>
          <w:rFonts w:ascii="Book Antiqua" w:eastAsia="BatangChe" w:hAnsi="Book Antiqua"/>
          <w:b/>
          <w:sz w:val="24"/>
          <w:szCs w:val="24"/>
          <w:lang w:val="en-GB"/>
        </w:rPr>
        <w:t>Clinical tria</w:t>
      </w:r>
      <w:r w:rsidRPr="00DA0326">
        <w:rPr>
          <w:rFonts w:ascii="Book Antiqua" w:eastAsia="BatangChe" w:hAnsi="Book Antiqua"/>
          <w:b/>
          <w:sz w:val="24"/>
          <w:szCs w:val="24"/>
          <w:lang w:val="en-GB"/>
        </w:rPr>
        <w:t xml:space="preserve">ls of </w:t>
      </w:r>
      <w:r w:rsidRPr="00DA0326">
        <w:rPr>
          <w:rFonts w:ascii="Book Antiqua" w:hAnsi="Book Antiqua"/>
          <w:b/>
          <w:color w:val="000000"/>
          <w:sz w:val="24"/>
          <w:szCs w:val="24"/>
          <w:lang w:val="en-GB"/>
        </w:rPr>
        <w:t>adipose-derived stem cells</w:t>
      </w:r>
      <w:r w:rsidRPr="00DA0326">
        <w:rPr>
          <w:rFonts w:ascii="Book Antiqua" w:eastAsia="BatangChe" w:hAnsi="Book Antiqua"/>
          <w:b/>
          <w:sz w:val="24"/>
          <w:szCs w:val="24"/>
          <w:lang w:val="en-GB"/>
        </w:rPr>
        <w:t xml:space="preserve"> and </w:t>
      </w:r>
      <w:r w:rsidR="00AF7CC6" w:rsidRPr="00DA0326">
        <w:rPr>
          <w:rFonts w:ascii="Book Antiqua" w:eastAsia="BatangChe" w:hAnsi="Book Antiqua"/>
          <w:b/>
          <w:sz w:val="24"/>
          <w:szCs w:val="24"/>
          <w:lang w:val="en-GB"/>
        </w:rPr>
        <w:t xml:space="preserve">mesenchymal stem cells </w:t>
      </w:r>
      <w:r w:rsidRPr="00DA0326">
        <w:rPr>
          <w:rFonts w:ascii="Book Antiqua" w:eastAsia="BatangChe" w:hAnsi="Book Antiqua"/>
          <w:b/>
          <w:sz w:val="24"/>
          <w:szCs w:val="24"/>
          <w:lang w:val="en-GB"/>
        </w:rPr>
        <w:t>inflammatory bowel disease therapies</w:t>
      </w:r>
    </w:p>
    <w:tbl>
      <w:tblPr>
        <w:tblW w:w="13720" w:type="dxa"/>
        <w:tblCellMar>
          <w:left w:w="0" w:type="dxa"/>
          <w:right w:w="0" w:type="dxa"/>
        </w:tblCellMar>
        <w:tblLook w:val="04A0" w:firstRow="1" w:lastRow="0" w:firstColumn="1" w:lastColumn="0" w:noHBand="0" w:noVBand="1"/>
      </w:tblPr>
      <w:tblGrid>
        <w:gridCol w:w="2539"/>
        <w:gridCol w:w="3658"/>
        <w:gridCol w:w="991"/>
        <w:gridCol w:w="1692"/>
        <w:gridCol w:w="1837"/>
        <w:gridCol w:w="1619"/>
        <w:gridCol w:w="1384"/>
      </w:tblGrid>
      <w:tr w:rsidR="00BC5F0D" w:rsidRPr="00DA0326" w:rsidTr="00AF7CC6">
        <w:trPr>
          <w:trHeight w:val="214"/>
        </w:trPr>
        <w:tc>
          <w:tcPr>
            <w:tcW w:w="253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b/>
                <w:sz w:val="24"/>
                <w:szCs w:val="24"/>
                <w:lang w:val="en-GB"/>
              </w:rPr>
            </w:pPr>
            <w:r w:rsidRPr="00DA0326">
              <w:rPr>
                <w:rFonts w:ascii="Book Antiqua" w:eastAsia="BatangChe" w:hAnsi="Book Antiqua"/>
                <w:b/>
                <w:bCs/>
                <w:sz w:val="24"/>
                <w:szCs w:val="24"/>
                <w:lang w:val="en-GB"/>
              </w:rPr>
              <w:t>Ref</w:t>
            </w:r>
            <w:r w:rsidR="009464CB" w:rsidRPr="00DA0326">
              <w:rPr>
                <w:rFonts w:ascii="Book Antiqua" w:eastAsia="宋体" w:hAnsi="Book Antiqua" w:hint="eastAsia"/>
                <w:b/>
                <w:bCs/>
                <w:sz w:val="24"/>
                <w:szCs w:val="24"/>
                <w:lang w:val="en-GB" w:eastAsia="zh-CN"/>
              </w:rPr>
              <w:t>.</w:t>
            </w:r>
            <w:r w:rsidRPr="00DA0326">
              <w:rPr>
                <w:rFonts w:ascii="Book Antiqua" w:eastAsia="BatangChe" w:hAnsi="Book Antiqua"/>
                <w:b/>
                <w:bCs/>
                <w:sz w:val="24"/>
                <w:szCs w:val="24"/>
                <w:lang w:val="en-GB"/>
              </w:rPr>
              <w:t xml:space="preserve"> </w:t>
            </w:r>
          </w:p>
        </w:tc>
        <w:tc>
          <w:tcPr>
            <w:tcW w:w="365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b/>
                <w:sz w:val="24"/>
                <w:szCs w:val="24"/>
                <w:lang w:val="en-GB"/>
              </w:rPr>
            </w:pPr>
            <w:r w:rsidRPr="00DA0326">
              <w:rPr>
                <w:rFonts w:ascii="Book Antiqua" w:eastAsia="BatangChe" w:hAnsi="Book Antiqua"/>
                <w:b/>
                <w:bCs/>
                <w:sz w:val="24"/>
                <w:szCs w:val="24"/>
                <w:lang w:val="en-GB"/>
              </w:rPr>
              <w:t xml:space="preserve">Disease </w:t>
            </w:r>
          </w:p>
        </w:tc>
        <w:tc>
          <w:tcPr>
            <w:tcW w:w="99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b/>
                <w:sz w:val="24"/>
                <w:szCs w:val="24"/>
                <w:lang w:val="en-GB"/>
              </w:rPr>
            </w:pPr>
            <w:r w:rsidRPr="00DA0326">
              <w:rPr>
                <w:rFonts w:ascii="Book Antiqua" w:eastAsia="BatangChe" w:hAnsi="Book Antiqua"/>
                <w:b/>
                <w:bCs/>
                <w:sz w:val="24"/>
                <w:szCs w:val="24"/>
                <w:lang w:val="en-GB"/>
              </w:rPr>
              <w:t xml:space="preserve">Phase </w:t>
            </w:r>
          </w:p>
        </w:tc>
        <w:tc>
          <w:tcPr>
            <w:tcW w:w="169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b/>
                <w:sz w:val="24"/>
                <w:szCs w:val="24"/>
                <w:lang w:val="en-GB"/>
              </w:rPr>
            </w:pPr>
            <w:r w:rsidRPr="00DA0326">
              <w:rPr>
                <w:rFonts w:ascii="Book Antiqua" w:eastAsia="BatangChe" w:hAnsi="Book Antiqua"/>
                <w:b/>
                <w:bCs/>
                <w:sz w:val="24"/>
                <w:szCs w:val="24"/>
                <w:lang w:val="en-GB"/>
              </w:rPr>
              <w:t xml:space="preserve">No. of patients </w:t>
            </w:r>
          </w:p>
        </w:tc>
        <w:tc>
          <w:tcPr>
            <w:tcW w:w="1837"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b/>
                <w:sz w:val="24"/>
                <w:szCs w:val="24"/>
                <w:lang w:val="en-GB"/>
              </w:rPr>
            </w:pPr>
            <w:r w:rsidRPr="00DA0326">
              <w:rPr>
                <w:rFonts w:ascii="Book Antiqua" w:eastAsia="BatangChe" w:hAnsi="Book Antiqua"/>
                <w:b/>
                <w:bCs/>
                <w:sz w:val="24"/>
                <w:szCs w:val="24"/>
                <w:lang w:val="en-GB"/>
              </w:rPr>
              <w:t xml:space="preserve">Stem cell source </w:t>
            </w:r>
          </w:p>
        </w:tc>
        <w:tc>
          <w:tcPr>
            <w:tcW w:w="161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b/>
                <w:sz w:val="24"/>
                <w:szCs w:val="24"/>
                <w:lang w:val="en-GB"/>
              </w:rPr>
            </w:pPr>
            <w:r w:rsidRPr="00DA0326">
              <w:rPr>
                <w:rFonts w:ascii="Book Antiqua" w:eastAsia="BatangChe" w:hAnsi="Book Antiqua"/>
                <w:b/>
                <w:bCs/>
                <w:sz w:val="24"/>
                <w:szCs w:val="24"/>
                <w:lang w:val="en-GB"/>
              </w:rPr>
              <w:t xml:space="preserve">Route </w:t>
            </w:r>
          </w:p>
        </w:tc>
        <w:tc>
          <w:tcPr>
            <w:tcW w:w="138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b/>
                <w:sz w:val="24"/>
                <w:szCs w:val="24"/>
                <w:lang w:val="en-GB"/>
              </w:rPr>
            </w:pPr>
            <w:r w:rsidRPr="00DA0326">
              <w:rPr>
                <w:rFonts w:ascii="Book Antiqua" w:eastAsia="BatangChe" w:hAnsi="Book Antiqua"/>
                <w:b/>
                <w:bCs/>
                <w:sz w:val="24"/>
                <w:szCs w:val="24"/>
                <w:lang w:val="en-GB"/>
              </w:rPr>
              <w:t xml:space="preserve">Outcome </w:t>
            </w:r>
          </w:p>
        </w:tc>
      </w:tr>
      <w:tr w:rsidR="00BC5F0D" w:rsidRPr="00DA0326" w:rsidTr="00AF7CC6">
        <w:trPr>
          <w:trHeight w:val="566"/>
        </w:trPr>
        <w:tc>
          <w:tcPr>
            <w:tcW w:w="2539"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Portilla</w:t>
            </w:r>
            <w:r w:rsidR="00462068" w:rsidRPr="00DA0326">
              <w:rPr>
                <w:rFonts w:ascii="Book Antiqua" w:eastAsia="BatangChe" w:hAnsi="Book Antiqua"/>
                <w:sz w:val="24"/>
                <w:szCs w:val="24"/>
                <w:lang w:val="en-GB"/>
              </w:rPr>
              <w:t xml:space="preserve"> </w:t>
            </w:r>
            <w:r w:rsidR="00462068" w:rsidRPr="00DA0326">
              <w:rPr>
                <w:rFonts w:ascii="Book Antiqua" w:eastAsia="BatangChe" w:hAnsi="Book Antiqua"/>
                <w:i/>
                <w:sz w:val="24"/>
                <w:szCs w:val="24"/>
                <w:lang w:val="en-GB"/>
              </w:rPr>
              <w:t>et al</w:t>
            </w:r>
            <w:r w:rsidRPr="00DA0326">
              <w:rPr>
                <w:rFonts w:ascii="Book Antiqua" w:eastAsia="BatangChe" w:hAnsi="Book Antiqua"/>
                <w:sz w:val="24"/>
                <w:szCs w:val="24"/>
                <w:vertAlign w:val="superscript"/>
                <w:lang w:val="en-GB"/>
              </w:rPr>
              <w:t>[15]</w:t>
            </w:r>
          </w:p>
        </w:tc>
        <w:tc>
          <w:tcPr>
            <w:tcW w:w="3658"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Complex perianal fistula </w:t>
            </w:r>
          </w:p>
        </w:tc>
        <w:tc>
          <w:tcPr>
            <w:tcW w:w="991"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宋体" w:eastAsia="宋体" w:hAnsi="宋体" w:cs="宋体" w:hint="eastAsia"/>
                <w:sz w:val="24"/>
                <w:szCs w:val="24"/>
                <w:lang w:val="en-GB"/>
              </w:rPr>
              <w:t>Ⅰ</w:t>
            </w:r>
            <w:r w:rsidRPr="00DA0326">
              <w:rPr>
                <w:rFonts w:ascii="Book Antiqua" w:eastAsia="Batang" w:hAnsi="Book Antiqua" w:cs="Batang"/>
                <w:sz w:val="24"/>
                <w:szCs w:val="24"/>
                <w:lang w:val="en-GB"/>
              </w:rPr>
              <w:t>/</w:t>
            </w:r>
            <w:r w:rsidRPr="00DA0326">
              <w:rPr>
                <w:rFonts w:ascii="宋体" w:eastAsia="宋体" w:hAnsi="宋体" w:cs="宋体" w:hint="eastAsia"/>
                <w:sz w:val="24"/>
                <w:szCs w:val="24"/>
                <w:lang w:val="en-GB"/>
              </w:rPr>
              <w:t>Ⅱ</w:t>
            </w:r>
          </w:p>
        </w:tc>
        <w:tc>
          <w:tcPr>
            <w:tcW w:w="1692"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24 </w:t>
            </w:r>
          </w:p>
        </w:tc>
        <w:tc>
          <w:tcPr>
            <w:tcW w:w="1837"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ASC;</w:t>
            </w:r>
          </w:p>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Allo-adipose </w:t>
            </w:r>
          </w:p>
        </w:tc>
        <w:tc>
          <w:tcPr>
            <w:tcW w:w="1619"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Intralesional </w:t>
            </w:r>
          </w:p>
        </w:tc>
        <w:tc>
          <w:tcPr>
            <w:tcW w:w="1384"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Improved </w:t>
            </w:r>
          </w:p>
        </w:tc>
      </w:tr>
      <w:tr w:rsidR="00BC5F0D" w:rsidRPr="00DA0326" w:rsidTr="00AF7CC6">
        <w:trPr>
          <w:trHeight w:val="566"/>
        </w:trPr>
        <w:tc>
          <w:tcPr>
            <w:tcW w:w="2539"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Lee </w:t>
            </w:r>
            <w:r w:rsidRPr="00DA0326">
              <w:rPr>
                <w:rFonts w:ascii="Book Antiqua" w:eastAsia="BatangChe" w:hAnsi="Book Antiqua"/>
                <w:i/>
                <w:sz w:val="24"/>
                <w:szCs w:val="24"/>
                <w:lang w:val="en-GB"/>
              </w:rPr>
              <w:t>et al</w:t>
            </w:r>
            <w:r w:rsidRPr="00DA0326">
              <w:rPr>
                <w:rFonts w:ascii="Book Antiqua" w:eastAsia="BatangChe" w:hAnsi="Book Antiqua"/>
                <w:sz w:val="24"/>
                <w:szCs w:val="24"/>
                <w:vertAlign w:val="superscript"/>
                <w:lang w:val="en-GB"/>
              </w:rPr>
              <w:t>[20]</w:t>
            </w:r>
          </w:p>
        </w:tc>
        <w:tc>
          <w:tcPr>
            <w:tcW w:w="3658"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Crohn’s fistula </w:t>
            </w:r>
          </w:p>
        </w:tc>
        <w:tc>
          <w:tcPr>
            <w:tcW w:w="991"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宋体" w:eastAsia="宋体" w:hAnsi="宋体" w:cs="宋体" w:hint="eastAsia"/>
                <w:sz w:val="24"/>
                <w:szCs w:val="24"/>
                <w:lang w:val="en-GB"/>
              </w:rPr>
              <w:t>Ⅱ</w:t>
            </w:r>
          </w:p>
        </w:tc>
        <w:tc>
          <w:tcPr>
            <w:tcW w:w="1692"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43 </w:t>
            </w:r>
          </w:p>
        </w:tc>
        <w:tc>
          <w:tcPr>
            <w:tcW w:w="1837"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ASC;</w:t>
            </w:r>
          </w:p>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Allo-adipose </w:t>
            </w:r>
          </w:p>
        </w:tc>
        <w:tc>
          <w:tcPr>
            <w:tcW w:w="1619"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Intralesional </w:t>
            </w:r>
          </w:p>
        </w:tc>
        <w:tc>
          <w:tcPr>
            <w:tcW w:w="1384"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Improved </w:t>
            </w:r>
          </w:p>
        </w:tc>
      </w:tr>
      <w:tr w:rsidR="00BC5F0D" w:rsidRPr="00DA0326" w:rsidTr="00AF7CC6">
        <w:trPr>
          <w:trHeight w:val="566"/>
        </w:trPr>
        <w:tc>
          <w:tcPr>
            <w:tcW w:w="2539"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Cho </w:t>
            </w:r>
            <w:r w:rsidRPr="00DA0326">
              <w:rPr>
                <w:rFonts w:ascii="Book Antiqua" w:eastAsia="BatangChe" w:hAnsi="Book Antiqua"/>
                <w:i/>
                <w:sz w:val="24"/>
                <w:szCs w:val="24"/>
                <w:lang w:val="en-GB"/>
              </w:rPr>
              <w:t>et al</w:t>
            </w:r>
            <w:r w:rsidRPr="00DA0326">
              <w:rPr>
                <w:rFonts w:ascii="Book Antiqua" w:eastAsia="BatangChe" w:hAnsi="Book Antiqua"/>
                <w:sz w:val="24"/>
                <w:szCs w:val="24"/>
                <w:vertAlign w:val="superscript"/>
                <w:lang w:val="en-GB"/>
              </w:rPr>
              <w:t>[13]</w:t>
            </w:r>
          </w:p>
        </w:tc>
        <w:tc>
          <w:tcPr>
            <w:tcW w:w="3658"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Crohn’s fistula </w:t>
            </w:r>
          </w:p>
        </w:tc>
        <w:tc>
          <w:tcPr>
            <w:tcW w:w="991"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宋体" w:eastAsia="宋体" w:hAnsi="宋体" w:cs="宋体" w:hint="eastAsia"/>
                <w:sz w:val="24"/>
                <w:szCs w:val="24"/>
                <w:lang w:val="en-GB"/>
              </w:rPr>
              <w:t>Ⅰ</w:t>
            </w:r>
          </w:p>
        </w:tc>
        <w:tc>
          <w:tcPr>
            <w:tcW w:w="1692"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10 </w:t>
            </w:r>
          </w:p>
        </w:tc>
        <w:tc>
          <w:tcPr>
            <w:tcW w:w="1837"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ASC;</w:t>
            </w:r>
          </w:p>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Allo-adipose </w:t>
            </w:r>
          </w:p>
        </w:tc>
        <w:tc>
          <w:tcPr>
            <w:tcW w:w="1619"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F10C4E"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Intraf</w:t>
            </w:r>
            <w:r w:rsidR="00BC5F0D" w:rsidRPr="00DA0326">
              <w:rPr>
                <w:rFonts w:ascii="Book Antiqua" w:eastAsia="BatangChe" w:hAnsi="Book Antiqua"/>
                <w:sz w:val="24"/>
                <w:szCs w:val="24"/>
                <w:lang w:val="en-GB"/>
              </w:rPr>
              <w:t xml:space="preserve">istula </w:t>
            </w:r>
          </w:p>
        </w:tc>
        <w:tc>
          <w:tcPr>
            <w:tcW w:w="1384"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Improved </w:t>
            </w:r>
          </w:p>
        </w:tc>
      </w:tr>
      <w:tr w:rsidR="00BC5F0D" w:rsidRPr="00DA0326" w:rsidTr="00AF7CC6">
        <w:trPr>
          <w:trHeight w:val="566"/>
        </w:trPr>
        <w:tc>
          <w:tcPr>
            <w:tcW w:w="2539"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Herreros</w:t>
            </w:r>
            <w:r w:rsidR="00462068" w:rsidRPr="00DA0326">
              <w:rPr>
                <w:rFonts w:ascii="Book Antiqua" w:eastAsia="BatangChe" w:hAnsi="Book Antiqua"/>
                <w:sz w:val="24"/>
                <w:szCs w:val="24"/>
                <w:lang w:val="en-GB"/>
              </w:rPr>
              <w:t xml:space="preserve"> </w:t>
            </w:r>
            <w:r w:rsidR="00462068" w:rsidRPr="00DA0326">
              <w:rPr>
                <w:rFonts w:ascii="Book Antiqua" w:eastAsia="BatangChe" w:hAnsi="Book Antiqua"/>
                <w:i/>
                <w:sz w:val="24"/>
                <w:szCs w:val="24"/>
                <w:lang w:val="en-GB"/>
              </w:rPr>
              <w:t>et al</w:t>
            </w:r>
            <w:r w:rsidRPr="00DA0326">
              <w:rPr>
                <w:rFonts w:ascii="Book Antiqua" w:eastAsia="BatangChe" w:hAnsi="Book Antiqua"/>
                <w:sz w:val="24"/>
                <w:szCs w:val="24"/>
                <w:vertAlign w:val="superscript"/>
                <w:lang w:val="en-GB"/>
              </w:rPr>
              <w:t>[19]</w:t>
            </w:r>
          </w:p>
        </w:tc>
        <w:tc>
          <w:tcPr>
            <w:tcW w:w="3658"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Complex cryptoglandular </w:t>
            </w:r>
            <w:r w:rsidR="00F10C4E" w:rsidRPr="00DA0326">
              <w:rPr>
                <w:rFonts w:ascii="Book Antiqua" w:eastAsia="BatangChe" w:hAnsi="Book Antiqua"/>
                <w:sz w:val="24"/>
                <w:szCs w:val="24"/>
                <w:lang w:val="en-GB"/>
              </w:rPr>
              <w:t>perianal</w:t>
            </w:r>
            <w:r w:rsidRPr="00DA0326">
              <w:rPr>
                <w:rFonts w:ascii="Book Antiqua" w:eastAsia="BatangChe" w:hAnsi="Book Antiqua"/>
                <w:sz w:val="24"/>
                <w:szCs w:val="24"/>
                <w:lang w:val="en-GB"/>
              </w:rPr>
              <w:t xml:space="preserve"> fistula </w:t>
            </w:r>
          </w:p>
        </w:tc>
        <w:tc>
          <w:tcPr>
            <w:tcW w:w="991"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宋体" w:eastAsia="宋体" w:hAnsi="宋体" w:cs="宋体" w:hint="eastAsia"/>
                <w:sz w:val="24"/>
                <w:szCs w:val="24"/>
                <w:lang w:val="en-GB"/>
              </w:rPr>
              <w:t>Ⅲ</w:t>
            </w:r>
          </w:p>
        </w:tc>
        <w:tc>
          <w:tcPr>
            <w:tcW w:w="1692"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200 </w:t>
            </w:r>
          </w:p>
        </w:tc>
        <w:tc>
          <w:tcPr>
            <w:tcW w:w="1837"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ASC;</w:t>
            </w:r>
          </w:p>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Allo-adipose </w:t>
            </w:r>
          </w:p>
        </w:tc>
        <w:tc>
          <w:tcPr>
            <w:tcW w:w="1619"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Intrafistula </w:t>
            </w:r>
          </w:p>
        </w:tc>
        <w:tc>
          <w:tcPr>
            <w:tcW w:w="1384"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Improved </w:t>
            </w:r>
          </w:p>
        </w:tc>
      </w:tr>
      <w:tr w:rsidR="00BC5F0D" w:rsidRPr="00DA0326" w:rsidTr="00AF7CC6">
        <w:trPr>
          <w:trHeight w:val="566"/>
        </w:trPr>
        <w:tc>
          <w:tcPr>
            <w:tcW w:w="2539"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Guadalajara </w:t>
            </w:r>
            <w:r w:rsidR="00462068" w:rsidRPr="00DA0326">
              <w:rPr>
                <w:rFonts w:ascii="Book Antiqua" w:eastAsia="BatangChe" w:hAnsi="Book Antiqua"/>
                <w:i/>
                <w:sz w:val="24"/>
                <w:szCs w:val="24"/>
                <w:lang w:val="en-GB"/>
              </w:rPr>
              <w:t>et al</w:t>
            </w:r>
            <w:r w:rsidRPr="00DA0326">
              <w:rPr>
                <w:rFonts w:ascii="Book Antiqua" w:eastAsia="BatangChe" w:hAnsi="Book Antiqua"/>
                <w:sz w:val="24"/>
                <w:szCs w:val="24"/>
                <w:vertAlign w:val="superscript"/>
                <w:lang w:val="en-GB"/>
              </w:rPr>
              <w:t>[18]</w:t>
            </w:r>
          </w:p>
        </w:tc>
        <w:tc>
          <w:tcPr>
            <w:tcW w:w="3658"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Complex perianal fistula </w:t>
            </w:r>
          </w:p>
        </w:tc>
        <w:tc>
          <w:tcPr>
            <w:tcW w:w="991"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宋体" w:eastAsia="宋体" w:hAnsi="宋体" w:cs="宋体" w:hint="eastAsia"/>
                <w:sz w:val="24"/>
                <w:szCs w:val="24"/>
                <w:lang w:val="en-GB"/>
              </w:rPr>
              <w:t>Ⅱ</w:t>
            </w:r>
          </w:p>
        </w:tc>
        <w:tc>
          <w:tcPr>
            <w:tcW w:w="1692"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24 </w:t>
            </w:r>
          </w:p>
        </w:tc>
        <w:tc>
          <w:tcPr>
            <w:tcW w:w="1837"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ASC;</w:t>
            </w:r>
          </w:p>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Allo-liposuction </w:t>
            </w:r>
          </w:p>
        </w:tc>
        <w:tc>
          <w:tcPr>
            <w:tcW w:w="1619"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Intrafistula </w:t>
            </w:r>
          </w:p>
        </w:tc>
        <w:tc>
          <w:tcPr>
            <w:tcW w:w="1384"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Improved </w:t>
            </w:r>
          </w:p>
        </w:tc>
      </w:tr>
      <w:tr w:rsidR="00BC5F0D" w:rsidRPr="00DA0326" w:rsidTr="00AF7CC6">
        <w:trPr>
          <w:trHeight w:val="566"/>
        </w:trPr>
        <w:tc>
          <w:tcPr>
            <w:tcW w:w="2539"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Ciccocioppo </w:t>
            </w:r>
            <w:r w:rsidR="00462068" w:rsidRPr="00DA0326">
              <w:rPr>
                <w:rFonts w:ascii="Book Antiqua" w:eastAsia="BatangChe" w:hAnsi="Book Antiqua"/>
                <w:i/>
                <w:sz w:val="24"/>
                <w:szCs w:val="24"/>
                <w:lang w:val="en-GB"/>
              </w:rPr>
              <w:t>et al</w:t>
            </w:r>
            <w:r w:rsidRPr="00DA0326">
              <w:rPr>
                <w:rFonts w:ascii="Book Antiqua" w:eastAsia="BatangChe" w:hAnsi="Book Antiqua"/>
                <w:sz w:val="24"/>
                <w:szCs w:val="24"/>
                <w:vertAlign w:val="superscript"/>
                <w:lang w:val="en-GB"/>
              </w:rPr>
              <w:t>[14]</w:t>
            </w:r>
          </w:p>
        </w:tc>
        <w:tc>
          <w:tcPr>
            <w:tcW w:w="3658"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Crohn’s fistula </w:t>
            </w:r>
          </w:p>
        </w:tc>
        <w:tc>
          <w:tcPr>
            <w:tcW w:w="991"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宋体" w:eastAsia="宋体" w:hAnsi="宋体" w:cs="宋体" w:hint="eastAsia"/>
                <w:sz w:val="24"/>
                <w:szCs w:val="24"/>
                <w:lang w:val="en-GB"/>
              </w:rPr>
              <w:t>Ⅰ</w:t>
            </w:r>
            <w:r w:rsidRPr="00DA0326">
              <w:rPr>
                <w:rFonts w:ascii="Book Antiqua" w:eastAsia="BatangChe" w:hAnsi="Book Antiqua"/>
                <w:sz w:val="24"/>
                <w:szCs w:val="24"/>
                <w:lang w:val="en-GB"/>
              </w:rPr>
              <w:t>/</w:t>
            </w:r>
            <w:r w:rsidRPr="00DA0326">
              <w:rPr>
                <w:rFonts w:ascii="宋体" w:eastAsia="宋体" w:hAnsi="宋体" w:cs="宋体" w:hint="eastAsia"/>
                <w:sz w:val="24"/>
                <w:szCs w:val="24"/>
                <w:lang w:val="en-GB"/>
              </w:rPr>
              <w:t>Ⅱ</w:t>
            </w:r>
          </w:p>
        </w:tc>
        <w:tc>
          <w:tcPr>
            <w:tcW w:w="1692"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12 </w:t>
            </w:r>
          </w:p>
        </w:tc>
        <w:tc>
          <w:tcPr>
            <w:tcW w:w="1837"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MSC;</w:t>
            </w:r>
          </w:p>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Allo-BM </w:t>
            </w:r>
          </w:p>
        </w:tc>
        <w:tc>
          <w:tcPr>
            <w:tcW w:w="1619"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Intrafistula </w:t>
            </w:r>
          </w:p>
        </w:tc>
        <w:tc>
          <w:tcPr>
            <w:tcW w:w="1384"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Improved </w:t>
            </w:r>
          </w:p>
        </w:tc>
      </w:tr>
      <w:tr w:rsidR="00BC5F0D" w:rsidRPr="00DA0326" w:rsidTr="00AF7CC6">
        <w:trPr>
          <w:trHeight w:val="566"/>
        </w:trPr>
        <w:tc>
          <w:tcPr>
            <w:tcW w:w="2539"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Garcia-Olmo </w:t>
            </w:r>
            <w:r w:rsidR="00462068" w:rsidRPr="00DA0326">
              <w:rPr>
                <w:rFonts w:ascii="Book Antiqua" w:eastAsia="BatangChe" w:hAnsi="Book Antiqua"/>
                <w:i/>
                <w:sz w:val="24"/>
                <w:szCs w:val="24"/>
                <w:lang w:val="en-GB"/>
              </w:rPr>
              <w:t>et al</w:t>
            </w:r>
            <w:r w:rsidRPr="00DA0326">
              <w:rPr>
                <w:rFonts w:ascii="Book Antiqua" w:eastAsia="BatangChe" w:hAnsi="Book Antiqua"/>
                <w:sz w:val="24"/>
                <w:szCs w:val="24"/>
                <w:vertAlign w:val="superscript"/>
                <w:lang w:val="en-GB"/>
              </w:rPr>
              <w:t>[17]</w:t>
            </w:r>
          </w:p>
        </w:tc>
        <w:tc>
          <w:tcPr>
            <w:tcW w:w="3658"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F10C4E"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C</w:t>
            </w:r>
            <w:r w:rsidR="00BC5F0D" w:rsidRPr="00DA0326">
              <w:rPr>
                <w:rFonts w:ascii="Book Antiqua" w:eastAsia="BatangChe" w:hAnsi="Book Antiqua"/>
                <w:sz w:val="24"/>
                <w:szCs w:val="24"/>
                <w:lang w:val="en-GB"/>
              </w:rPr>
              <w:t xml:space="preserve">omplex perianal fistula </w:t>
            </w:r>
          </w:p>
        </w:tc>
        <w:tc>
          <w:tcPr>
            <w:tcW w:w="991"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宋体" w:eastAsia="宋体" w:hAnsi="宋体" w:cs="宋体" w:hint="eastAsia"/>
                <w:sz w:val="24"/>
                <w:szCs w:val="24"/>
                <w:lang w:val="en-GB"/>
              </w:rPr>
              <w:t>Ⅱ</w:t>
            </w:r>
          </w:p>
        </w:tc>
        <w:tc>
          <w:tcPr>
            <w:tcW w:w="1692"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14 </w:t>
            </w:r>
          </w:p>
        </w:tc>
        <w:tc>
          <w:tcPr>
            <w:tcW w:w="1837"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ASC;</w:t>
            </w:r>
          </w:p>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lastRenderedPageBreak/>
              <w:t>Auto-adipose</w:t>
            </w:r>
          </w:p>
        </w:tc>
        <w:tc>
          <w:tcPr>
            <w:tcW w:w="1619"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lastRenderedPageBreak/>
              <w:t xml:space="preserve">Intrafistula </w:t>
            </w:r>
          </w:p>
        </w:tc>
        <w:tc>
          <w:tcPr>
            <w:tcW w:w="1384" w:type="dxa"/>
            <w:tcBorders>
              <w:top w:val="nil"/>
              <w:left w:val="nil"/>
              <w:bottom w:val="nil"/>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Improved </w:t>
            </w:r>
          </w:p>
        </w:tc>
      </w:tr>
      <w:tr w:rsidR="00BC5F0D" w:rsidRPr="00DA0326" w:rsidTr="00AF7CC6">
        <w:trPr>
          <w:trHeight w:val="566"/>
        </w:trPr>
        <w:tc>
          <w:tcPr>
            <w:tcW w:w="2539"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lastRenderedPageBreak/>
              <w:t xml:space="preserve">Garcia-Olmo </w:t>
            </w:r>
            <w:r w:rsidR="00462068" w:rsidRPr="00DA0326">
              <w:rPr>
                <w:rFonts w:ascii="Book Antiqua" w:eastAsia="BatangChe" w:hAnsi="Book Antiqua"/>
                <w:i/>
                <w:sz w:val="24"/>
                <w:szCs w:val="24"/>
                <w:lang w:val="en-GB"/>
              </w:rPr>
              <w:t>et al</w:t>
            </w:r>
            <w:r w:rsidRPr="00DA0326">
              <w:rPr>
                <w:rFonts w:ascii="Book Antiqua" w:eastAsia="BatangChe" w:hAnsi="Book Antiqua"/>
                <w:sz w:val="24"/>
                <w:szCs w:val="24"/>
                <w:vertAlign w:val="superscript"/>
                <w:lang w:val="en-GB"/>
              </w:rPr>
              <w:t>[16]</w:t>
            </w:r>
          </w:p>
        </w:tc>
        <w:tc>
          <w:tcPr>
            <w:tcW w:w="3658"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Crohn’s fistula </w:t>
            </w:r>
          </w:p>
        </w:tc>
        <w:tc>
          <w:tcPr>
            <w:tcW w:w="991"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宋体" w:eastAsia="宋体" w:hAnsi="宋体" w:cs="宋体" w:hint="eastAsia"/>
                <w:sz w:val="24"/>
                <w:szCs w:val="24"/>
                <w:lang w:val="en-GB"/>
              </w:rPr>
              <w:t>Ⅰ</w:t>
            </w:r>
          </w:p>
        </w:tc>
        <w:tc>
          <w:tcPr>
            <w:tcW w:w="1692"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10 </w:t>
            </w:r>
          </w:p>
        </w:tc>
        <w:tc>
          <w:tcPr>
            <w:tcW w:w="1837"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ASC;</w:t>
            </w:r>
          </w:p>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Allo-adipose</w:t>
            </w:r>
          </w:p>
        </w:tc>
        <w:tc>
          <w:tcPr>
            <w:tcW w:w="1619"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Intrafistula </w:t>
            </w:r>
          </w:p>
        </w:tc>
        <w:tc>
          <w:tcPr>
            <w:tcW w:w="1384"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C5F0D" w:rsidRPr="00DA0326" w:rsidRDefault="00BC5F0D" w:rsidP="00DA0326">
            <w:pPr>
              <w:wordWrap/>
              <w:spacing w:line="360" w:lineRule="auto"/>
              <w:rPr>
                <w:rFonts w:ascii="Book Antiqua" w:eastAsia="BatangChe" w:hAnsi="Book Antiqua"/>
                <w:sz w:val="24"/>
                <w:szCs w:val="24"/>
                <w:lang w:val="en-GB"/>
              </w:rPr>
            </w:pPr>
            <w:r w:rsidRPr="00DA0326">
              <w:rPr>
                <w:rFonts w:ascii="Book Antiqua" w:eastAsia="BatangChe" w:hAnsi="Book Antiqua"/>
                <w:sz w:val="24"/>
                <w:szCs w:val="24"/>
                <w:lang w:val="en-GB"/>
              </w:rPr>
              <w:t xml:space="preserve">Improved </w:t>
            </w:r>
          </w:p>
        </w:tc>
      </w:tr>
    </w:tbl>
    <w:p w:rsidR="00333CBD" w:rsidRPr="00DA0326" w:rsidRDefault="00AF7CC6" w:rsidP="00DA0326">
      <w:pPr>
        <w:wordWrap/>
        <w:spacing w:line="360" w:lineRule="auto"/>
        <w:rPr>
          <w:rFonts w:ascii="Book Antiqua" w:eastAsia="宋体" w:hAnsi="Book Antiqua"/>
          <w:b/>
          <w:sz w:val="24"/>
          <w:szCs w:val="24"/>
          <w:lang w:val="en-GB" w:eastAsia="zh-CN"/>
        </w:rPr>
        <w:sectPr w:rsidR="00333CBD" w:rsidRPr="00DA0326" w:rsidSect="0056383E">
          <w:pgSz w:w="16838" w:h="11906" w:orient="landscape" w:code="9"/>
          <w:pgMar w:top="1440" w:right="1701" w:bottom="1440" w:left="1440" w:header="851" w:footer="992" w:gutter="0"/>
          <w:cols w:space="425"/>
          <w:docGrid w:linePitch="360"/>
        </w:sectPr>
      </w:pPr>
      <w:r w:rsidRPr="00DA0326">
        <w:rPr>
          <w:rFonts w:ascii="Book Antiqua" w:eastAsia="BatangChe" w:hAnsi="Book Antiqua"/>
          <w:sz w:val="24"/>
          <w:szCs w:val="24"/>
          <w:lang w:val="en-GB"/>
        </w:rPr>
        <w:t>MSC</w:t>
      </w:r>
      <w:r w:rsidRPr="00DA0326">
        <w:rPr>
          <w:rFonts w:ascii="Book Antiqua" w:eastAsia="宋体" w:hAnsi="Book Antiqua" w:hint="eastAsia"/>
          <w:b/>
          <w:sz w:val="24"/>
          <w:szCs w:val="24"/>
          <w:lang w:val="en-GB" w:eastAsia="zh-CN"/>
        </w:rPr>
        <w:t xml:space="preserve">: </w:t>
      </w:r>
      <w:r w:rsidRPr="00DA0326">
        <w:rPr>
          <w:rFonts w:ascii="Book Antiqua" w:eastAsia="BatangChe" w:hAnsi="Book Antiqua"/>
          <w:sz w:val="24"/>
          <w:szCs w:val="24"/>
          <w:lang w:val="en-GB"/>
        </w:rPr>
        <w:t>Mesenchymal stem cells</w:t>
      </w:r>
      <w:r w:rsidRPr="00DA0326">
        <w:rPr>
          <w:rFonts w:ascii="Book Antiqua" w:eastAsia="宋体" w:hAnsi="Book Antiqua" w:hint="eastAsia"/>
          <w:sz w:val="24"/>
          <w:szCs w:val="24"/>
          <w:lang w:val="en-GB" w:eastAsia="zh-CN"/>
        </w:rPr>
        <w:t xml:space="preserve">; </w:t>
      </w:r>
      <w:r w:rsidR="00855678" w:rsidRPr="00DA0326">
        <w:rPr>
          <w:rFonts w:ascii="Book Antiqua" w:eastAsia="BatangChe" w:hAnsi="Book Antiqua"/>
          <w:b/>
          <w:sz w:val="24"/>
          <w:szCs w:val="24"/>
          <w:lang w:val="en-GB"/>
        </w:rPr>
        <w:fldChar w:fldCharType="begin"/>
      </w:r>
      <w:r w:rsidR="00BC5F0D" w:rsidRPr="00DA0326">
        <w:rPr>
          <w:rFonts w:ascii="Book Antiqua" w:eastAsia="BatangChe" w:hAnsi="Book Antiqua"/>
          <w:b/>
          <w:sz w:val="24"/>
          <w:szCs w:val="24"/>
          <w:lang w:val="en-GB"/>
        </w:rPr>
        <w:instrText xml:space="preserve"> ADDIN </w:instrText>
      </w:r>
      <w:r w:rsidR="00855678" w:rsidRPr="00DA0326">
        <w:rPr>
          <w:rFonts w:ascii="Book Antiqua" w:eastAsia="BatangChe" w:hAnsi="Book Antiqua"/>
          <w:b/>
          <w:sz w:val="24"/>
          <w:szCs w:val="24"/>
          <w:lang w:val="en-GB"/>
        </w:rPr>
        <w:fldChar w:fldCharType="end"/>
      </w:r>
      <w:r w:rsidR="009464CB" w:rsidRPr="00DA0326">
        <w:rPr>
          <w:rFonts w:ascii="Book Antiqua" w:eastAsia="BatangChe" w:hAnsi="Book Antiqua"/>
          <w:sz w:val="24"/>
          <w:szCs w:val="24"/>
          <w:lang w:val="en-GB"/>
        </w:rPr>
        <w:t>ASC</w:t>
      </w:r>
      <w:r w:rsidR="009464CB" w:rsidRPr="00DA0326">
        <w:rPr>
          <w:rFonts w:ascii="Book Antiqua" w:eastAsia="宋体" w:hAnsi="Book Antiqua" w:hint="eastAsia"/>
          <w:color w:val="000000"/>
          <w:sz w:val="24"/>
          <w:szCs w:val="24"/>
          <w:lang w:val="en-GB" w:eastAsia="zh-CN"/>
        </w:rPr>
        <w:t xml:space="preserve">: </w:t>
      </w:r>
      <w:r w:rsidR="009464CB" w:rsidRPr="00DA0326">
        <w:rPr>
          <w:rFonts w:ascii="Book Antiqua" w:hAnsi="Book Antiqua"/>
          <w:color w:val="000000"/>
          <w:sz w:val="24"/>
          <w:szCs w:val="24"/>
          <w:lang w:val="en-GB"/>
        </w:rPr>
        <w:t>Adipose-derived stem cells</w:t>
      </w:r>
      <w:r w:rsidR="009464CB" w:rsidRPr="00DA0326">
        <w:rPr>
          <w:rFonts w:ascii="Book Antiqua" w:eastAsia="宋体" w:hAnsi="Book Antiqua" w:hint="eastAsia"/>
          <w:color w:val="000000"/>
          <w:sz w:val="24"/>
          <w:szCs w:val="24"/>
          <w:lang w:val="en-GB" w:eastAsia="zh-CN"/>
        </w:rPr>
        <w:t>.</w:t>
      </w:r>
    </w:p>
    <w:p w:rsidR="00333CBD" w:rsidRPr="00DA0326" w:rsidRDefault="00333CBD" w:rsidP="00DA03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line="360" w:lineRule="auto"/>
        <w:rPr>
          <w:rFonts w:ascii="Book Antiqua" w:eastAsia="宋体" w:hAnsi="Book Antiqua"/>
          <w:kern w:val="0"/>
          <w:sz w:val="24"/>
          <w:szCs w:val="24"/>
          <w:lang w:val="en-GB" w:eastAsia="zh-CN"/>
        </w:rPr>
      </w:pPr>
    </w:p>
    <w:sectPr w:rsidR="00333CBD" w:rsidRPr="00DA0326" w:rsidSect="00333CBD">
      <w:pgSz w:w="11906" w:h="16838" w:code="9"/>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26B" w:rsidRDefault="0098226B" w:rsidP="008A06D6">
      <w:r>
        <w:separator/>
      </w:r>
    </w:p>
  </w:endnote>
  <w:endnote w:type="continuationSeparator" w:id="0">
    <w:p w:rsidR="0098226B" w:rsidRDefault="0098226B" w:rsidP="008A0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Antiqua">
    <w:altName w:val="Book Antiqua"/>
    <w:panose1 w:val="00000000000000000000"/>
    <w:charset w:val="00"/>
    <w:family w:val="roman"/>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BemboStd">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4CB" w:rsidRDefault="009464CB">
    <w:pPr>
      <w:pStyle w:val="a5"/>
      <w:jc w:val="center"/>
    </w:pPr>
    <w:r>
      <w:fldChar w:fldCharType="begin"/>
    </w:r>
    <w:r>
      <w:instrText xml:space="preserve"> PAGE   \* MERGEFORMAT </w:instrText>
    </w:r>
    <w:r>
      <w:fldChar w:fldCharType="separate"/>
    </w:r>
    <w:r w:rsidR="009B3BB0" w:rsidRPr="009B3BB0">
      <w:rPr>
        <w:noProof/>
        <w:lang w:val="ko-KR"/>
      </w:rPr>
      <w:t>14</w:t>
    </w:r>
    <w:r>
      <w:fldChar w:fldCharType="end"/>
    </w:r>
  </w:p>
  <w:p w:rsidR="009464CB" w:rsidRDefault="009464C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4CB" w:rsidRDefault="009464CB" w:rsidP="00817983">
    <w:pPr>
      <w:pStyle w:val="a5"/>
      <w:jc w:val="center"/>
    </w:pPr>
    <w:r>
      <w:fldChar w:fldCharType="begin"/>
    </w:r>
    <w:r>
      <w:instrText xml:space="preserve"> PAGE   \* MERGEFORMAT </w:instrText>
    </w:r>
    <w:r>
      <w:fldChar w:fldCharType="separate"/>
    </w:r>
    <w:r w:rsidR="009B3BB0" w:rsidRPr="009B3BB0">
      <w:rPr>
        <w:noProof/>
        <w:lang w:val="ko-KR"/>
      </w:rPr>
      <w:t>31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26B" w:rsidRDefault="0098226B" w:rsidP="008A06D6">
      <w:r>
        <w:separator/>
      </w:r>
    </w:p>
  </w:footnote>
  <w:footnote w:type="continuationSeparator" w:id="0">
    <w:p w:rsidR="0098226B" w:rsidRDefault="0098226B" w:rsidP="008A06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BC5F0D"/>
    <w:rsid w:val="0001219E"/>
    <w:rsid w:val="00016C9B"/>
    <w:rsid w:val="00031305"/>
    <w:rsid w:val="000A4086"/>
    <w:rsid w:val="000C77CC"/>
    <w:rsid w:val="000E51F9"/>
    <w:rsid w:val="00105927"/>
    <w:rsid w:val="00136EC2"/>
    <w:rsid w:val="00146818"/>
    <w:rsid w:val="00157141"/>
    <w:rsid w:val="00173218"/>
    <w:rsid w:val="00174DF3"/>
    <w:rsid w:val="00183C2F"/>
    <w:rsid w:val="001936A0"/>
    <w:rsid w:val="001B52B7"/>
    <w:rsid w:val="001B5E71"/>
    <w:rsid w:val="001E637D"/>
    <w:rsid w:val="001F27E1"/>
    <w:rsid w:val="001F5055"/>
    <w:rsid w:val="00215613"/>
    <w:rsid w:val="002232DF"/>
    <w:rsid w:val="00262A19"/>
    <w:rsid w:val="0026604B"/>
    <w:rsid w:val="00267FA9"/>
    <w:rsid w:val="002770B6"/>
    <w:rsid w:val="00277241"/>
    <w:rsid w:val="0028610A"/>
    <w:rsid w:val="002A0E9A"/>
    <w:rsid w:val="002B3C70"/>
    <w:rsid w:val="002B693E"/>
    <w:rsid w:val="002D2D95"/>
    <w:rsid w:val="002E4FDC"/>
    <w:rsid w:val="00311896"/>
    <w:rsid w:val="003223AE"/>
    <w:rsid w:val="0032676B"/>
    <w:rsid w:val="00333CBD"/>
    <w:rsid w:val="00336234"/>
    <w:rsid w:val="0034317E"/>
    <w:rsid w:val="00350797"/>
    <w:rsid w:val="003552EA"/>
    <w:rsid w:val="00370E4A"/>
    <w:rsid w:val="003A5931"/>
    <w:rsid w:val="003C20C1"/>
    <w:rsid w:val="003E2716"/>
    <w:rsid w:val="003F6B06"/>
    <w:rsid w:val="00411A45"/>
    <w:rsid w:val="00414AD2"/>
    <w:rsid w:val="0041702F"/>
    <w:rsid w:val="00423E10"/>
    <w:rsid w:val="004242B2"/>
    <w:rsid w:val="00424727"/>
    <w:rsid w:val="0043354A"/>
    <w:rsid w:val="004472F7"/>
    <w:rsid w:val="00462068"/>
    <w:rsid w:val="004660E2"/>
    <w:rsid w:val="00480D97"/>
    <w:rsid w:val="004D07D9"/>
    <w:rsid w:val="004E53ED"/>
    <w:rsid w:val="004E62DA"/>
    <w:rsid w:val="00505CD2"/>
    <w:rsid w:val="00515766"/>
    <w:rsid w:val="00523059"/>
    <w:rsid w:val="00531B9E"/>
    <w:rsid w:val="0056023C"/>
    <w:rsid w:val="00562146"/>
    <w:rsid w:val="0056383E"/>
    <w:rsid w:val="00580559"/>
    <w:rsid w:val="005A4F45"/>
    <w:rsid w:val="005A70FB"/>
    <w:rsid w:val="005B6775"/>
    <w:rsid w:val="005C1A16"/>
    <w:rsid w:val="005C2358"/>
    <w:rsid w:val="005C2DF7"/>
    <w:rsid w:val="005C641A"/>
    <w:rsid w:val="005C70BD"/>
    <w:rsid w:val="006143A5"/>
    <w:rsid w:val="006208FB"/>
    <w:rsid w:val="006307A0"/>
    <w:rsid w:val="00630850"/>
    <w:rsid w:val="00657048"/>
    <w:rsid w:val="0067157B"/>
    <w:rsid w:val="0067609D"/>
    <w:rsid w:val="00683C03"/>
    <w:rsid w:val="006913E6"/>
    <w:rsid w:val="0069735F"/>
    <w:rsid w:val="006979A7"/>
    <w:rsid w:val="006A2530"/>
    <w:rsid w:val="006A6B3D"/>
    <w:rsid w:val="006D2E98"/>
    <w:rsid w:val="006D2EDC"/>
    <w:rsid w:val="006E2C89"/>
    <w:rsid w:val="007161CD"/>
    <w:rsid w:val="00720199"/>
    <w:rsid w:val="00725626"/>
    <w:rsid w:val="00730E16"/>
    <w:rsid w:val="007376FB"/>
    <w:rsid w:val="00747598"/>
    <w:rsid w:val="00747B43"/>
    <w:rsid w:val="00765437"/>
    <w:rsid w:val="007A5AAE"/>
    <w:rsid w:val="007B026B"/>
    <w:rsid w:val="007B5477"/>
    <w:rsid w:val="007C35AC"/>
    <w:rsid w:val="007C5CC7"/>
    <w:rsid w:val="007C735E"/>
    <w:rsid w:val="00814DB2"/>
    <w:rsid w:val="00817964"/>
    <w:rsid w:val="00817983"/>
    <w:rsid w:val="00854319"/>
    <w:rsid w:val="00854B0A"/>
    <w:rsid w:val="00855678"/>
    <w:rsid w:val="008651F1"/>
    <w:rsid w:val="00874117"/>
    <w:rsid w:val="008932F4"/>
    <w:rsid w:val="008A06D6"/>
    <w:rsid w:val="008B3007"/>
    <w:rsid w:val="008B6BB1"/>
    <w:rsid w:val="008E46A6"/>
    <w:rsid w:val="008F04F4"/>
    <w:rsid w:val="008F1160"/>
    <w:rsid w:val="008F2C54"/>
    <w:rsid w:val="008F4A1E"/>
    <w:rsid w:val="009054BA"/>
    <w:rsid w:val="00906424"/>
    <w:rsid w:val="00932344"/>
    <w:rsid w:val="009433A2"/>
    <w:rsid w:val="009458FE"/>
    <w:rsid w:val="009464CB"/>
    <w:rsid w:val="00953893"/>
    <w:rsid w:val="009559D8"/>
    <w:rsid w:val="00980FB8"/>
    <w:rsid w:val="0098226B"/>
    <w:rsid w:val="00984E09"/>
    <w:rsid w:val="0098534D"/>
    <w:rsid w:val="009955AE"/>
    <w:rsid w:val="00996B4F"/>
    <w:rsid w:val="0099771F"/>
    <w:rsid w:val="009B3BB0"/>
    <w:rsid w:val="009B506B"/>
    <w:rsid w:val="009C08F1"/>
    <w:rsid w:val="009C2F41"/>
    <w:rsid w:val="009D1074"/>
    <w:rsid w:val="009E394F"/>
    <w:rsid w:val="009E6B7A"/>
    <w:rsid w:val="009F09CA"/>
    <w:rsid w:val="00A33CE9"/>
    <w:rsid w:val="00A828DD"/>
    <w:rsid w:val="00A96C4F"/>
    <w:rsid w:val="00A97FA3"/>
    <w:rsid w:val="00AA6951"/>
    <w:rsid w:val="00AB4E3D"/>
    <w:rsid w:val="00AC79D5"/>
    <w:rsid w:val="00AD4D18"/>
    <w:rsid w:val="00AE2D77"/>
    <w:rsid w:val="00AF043F"/>
    <w:rsid w:val="00AF7CC6"/>
    <w:rsid w:val="00B138CA"/>
    <w:rsid w:val="00B154FD"/>
    <w:rsid w:val="00B2042E"/>
    <w:rsid w:val="00B25261"/>
    <w:rsid w:val="00B375B1"/>
    <w:rsid w:val="00B416C7"/>
    <w:rsid w:val="00B54788"/>
    <w:rsid w:val="00B55882"/>
    <w:rsid w:val="00B55F70"/>
    <w:rsid w:val="00B72055"/>
    <w:rsid w:val="00B8492F"/>
    <w:rsid w:val="00BC5F0D"/>
    <w:rsid w:val="00BD26DC"/>
    <w:rsid w:val="00BF147D"/>
    <w:rsid w:val="00C12F8B"/>
    <w:rsid w:val="00C26A73"/>
    <w:rsid w:val="00C3099B"/>
    <w:rsid w:val="00C443E1"/>
    <w:rsid w:val="00C5683A"/>
    <w:rsid w:val="00C60E35"/>
    <w:rsid w:val="00C67250"/>
    <w:rsid w:val="00C740E4"/>
    <w:rsid w:val="00CA263B"/>
    <w:rsid w:val="00CD7985"/>
    <w:rsid w:val="00CE0D6B"/>
    <w:rsid w:val="00CE7D5F"/>
    <w:rsid w:val="00D038D7"/>
    <w:rsid w:val="00D123CF"/>
    <w:rsid w:val="00D13498"/>
    <w:rsid w:val="00D33181"/>
    <w:rsid w:val="00D369AC"/>
    <w:rsid w:val="00D42259"/>
    <w:rsid w:val="00D528CE"/>
    <w:rsid w:val="00D647B7"/>
    <w:rsid w:val="00D67AB1"/>
    <w:rsid w:val="00D771DB"/>
    <w:rsid w:val="00D82AA9"/>
    <w:rsid w:val="00D97C1B"/>
    <w:rsid w:val="00DA0326"/>
    <w:rsid w:val="00DB2F23"/>
    <w:rsid w:val="00DC08E6"/>
    <w:rsid w:val="00DC3959"/>
    <w:rsid w:val="00DF0DD3"/>
    <w:rsid w:val="00DF1CE5"/>
    <w:rsid w:val="00DF625C"/>
    <w:rsid w:val="00E06725"/>
    <w:rsid w:val="00E23377"/>
    <w:rsid w:val="00E37EE1"/>
    <w:rsid w:val="00E42A6A"/>
    <w:rsid w:val="00E51CBD"/>
    <w:rsid w:val="00E56F0E"/>
    <w:rsid w:val="00E736F0"/>
    <w:rsid w:val="00E75A94"/>
    <w:rsid w:val="00E7686F"/>
    <w:rsid w:val="00EA2B6A"/>
    <w:rsid w:val="00EA304E"/>
    <w:rsid w:val="00EB0E7C"/>
    <w:rsid w:val="00EE4AAC"/>
    <w:rsid w:val="00F10C4E"/>
    <w:rsid w:val="00F42F56"/>
    <w:rsid w:val="00F47C8F"/>
    <w:rsid w:val="00F6388F"/>
    <w:rsid w:val="00F719FB"/>
    <w:rsid w:val="00F721F3"/>
    <w:rsid w:val="00FA664F"/>
    <w:rsid w:val="00FA7952"/>
    <w:rsid w:val="00FB5827"/>
    <w:rsid w:val="00FC3E76"/>
    <w:rsid w:val="00FD1267"/>
    <w:rsid w:val="00FF2136"/>
    <w:rsid w:val="00FF45D5"/>
    <w:rsid w:val="00FF5A5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F0D"/>
    <w:pPr>
      <w:widowControl w:val="0"/>
      <w:wordWrap w:val="0"/>
      <w:autoSpaceDE w:val="0"/>
      <w:autoSpaceDN w:val="0"/>
      <w:jc w:val="both"/>
    </w:pPr>
    <w:rPr>
      <w:kern w:val="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BC5F0D"/>
    <w:pPr>
      <w:widowControl/>
      <w:wordWrap/>
      <w:autoSpaceDE/>
      <w:autoSpaceDN/>
      <w:snapToGrid w:val="0"/>
      <w:spacing w:line="384" w:lineRule="auto"/>
    </w:pPr>
    <w:rPr>
      <w:rFonts w:ascii="Batang" w:eastAsia="Batang" w:hAnsi="Batang" w:cs="Gulim"/>
      <w:color w:val="000000"/>
      <w:kern w:val="0"/>
      <w:szCs w:val="20"/>
    </w:rPr>
  </w:style>
  <w:style w:type="paragraph" w:styleId="a4">
    <w:name w:val="header"/>
    <w:basedOn w:val="a"/>
    <w:link w:val="Char"/>
    <w:uiPriority w:val="99"/>
    <w:unhideWhenUsed/>
    <w:rsid w:val="00BC5F0D"/>
    <w:pPr>
      <w:tabs>
        <w:tab w:val="center" w:pos="4513"/>
        <w:tab w:val="right" w:pos="9026"/>
      </w:tabs>
      <w:snapToGrid w:val="0"/>
    </w:pPr>
    <w:rPr>
      <w:kern w:val="0"/>
      <w:szCs w:val="20"/>
      <w:lang w:val="x-none" w:eastAsia="x-none"/>
    </w:rPr>
  </w:style>
  <w:style w:type="character" w:customStyle="1" w:styleId="Char">
    <w:name w:val="页眉 Char"/>
    <w:link w:val="a4"/>
    <w:uiPriority w:val="99"/>
    <w:rsid w:val="00BC5F0D"/>
    <w:rPr>
      <w:rFonts w:ascii="Malgun Gothic" w:eastAsia="Malgun Gothic" w:hAnsi="Malgun Gothic" w:cs="Times New Roman"/>
    </w:rPr>
  </w:style>
  <w:style w:type="paragraph" w:styleId="a5">
    <w:name w:val="footer"/>
    <w:basedOn w:val="a"/>
    <w:link w:val="Char0"/>
    <w:uiPriority w:val="99"/>
    <w:unhideWhenUsed/>
    <w:rsid w:val="00BC5F0D"/>
    <w:pPr>
      <w:tabs>
        <w:tab w:val="center" w:pos="4513"/>
        <w:tab w:val="right" w:pos="9026"/>
      </w:tabs>
      <w:snapToGrid w:val="0"/>
    </w:pPr>
    <w:rPr>
      <w:kern w:val="0"/>
      <w:szCs w:val="20"/>
      <w:lang w:val="x-none" w:eastAsia="x-none"/>
    </w:rPr>
  </w:style>
  <w:style w:type="character" w:customStyle="1" w:styleId="Char0">
    <w:name w:val="页脚 Char"/>
    <w:link w:val="a5"/>
    <w:uiPriority w:val="99"/>
    <w:rsid w:val="00BC5F0D"/>
    <w:rPr>
      <w:rFonts w:ascii="Malgun Gothic" w:eastAsia="Malgun Gothic" w:hAnsi="Malgun Gothic" w:cs="Times New Roman"/>
    </w:rPr>
  </w:style>
  <w:style w:type="character" w:customStyle="1" w:styleId="st1">
    <w:name w:val="st1"/>
    <w:basedOn w:val="a0"/>
    <w:rsid w:val="00BC5F0D"/>
  </w:style>
  <w:style w:type="character" w:customStyle="1" w:styleId="ft">
    <w:name w:val="ft"/>
    <w:basedOn w:val="a0"/>
    <w:rsid w:val="00BC5F0D"/>
  </w:style>
  <w:style w:type="character" w:customStyle="1" w:styleId="apple-converted-space">
    <w:name w:val="apple-converted-space"/>
    <w:basedOn w:val="a0"/>
    <w:rsid w:val="00BC5F0D"/>
  </w:style>
  <w:style w:type="character" w:styleId="a6">
    <w:name w:val="Hyperlink"/>
    <w:uiPriority w:val="99"/>
    <w:unhideWhenUsed/>
    <w:rsid w:val="00BC5F0D"/>
    <w:rPr>
      <w:color w:val="0000FF"/>
      <w:u w:val="single"/>
    </w:rPr>
  </w:style>
  <w:style w:type="table" w:styleId="a7">
    <w:name w:val="Table Grid"/>
    <w:basedOn w:val="a1"/>
    <w:uiPriority w:val="59"/>
    <w:rsid w:val="00BC5F0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
    <w:name w:val="옅은 음영1"/>
    <w:basedOn w:val="a1"/>
    <w:uiPriority w:val="60"/>
    <w:rsid w:val="00BC5F0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
    <w:name w:val="색상형 목록 - 강조색 11"/>
    <w:basedOn w:val="a"/>
    <w:uiPriority w:val="34"/>
    <w:qFormat/>
    <w:rsid w:val="00BC5F0D"/>
    <w:pPr>
      <w:ind w:leftChars="400" w:left="800"/>
    </w:pPr>
  </w:style>
  <w:style w:type="paragraph" w:customStyle="1" w:styleId="EndNoteBibliographyTitle">
    <w:name w:val="EndNote Bibliography Title"/>
    <w:basedOn w:val="a"/>
    <w:link w:val="EndNoteBibliographyTitleChar"/>
    <w:rsid w:val="00BC5F0D"/>
    <w:pPr>
      <w:jc w:val="center"/>
    </w:pPr>
    <w:rPr>
      <w:noProof/>
      <w:kern w:val="0"/>
      <w:szCs w:val="20"/>
      <w:lang w:val="x-none" w:eastAsia="x-none"/>
    </w:rPr>
  </w:style>
  <w:style w:type="character" w:customStyle="1" w:styleId="EndNoteBibliographyTitleChar">
    <w:name w:val="EndNote Bibliography Title Char"/>
    <w:link w:val="EndNoteBibliographyTitle"/>
    <w:rsid w:val="00BC5F0D"/>
    <w:rPr>
      <w:rFonts w:ascii="Malgun Gothic" w:eastAsia="Malgun Gothic" w:hAnsi="Malgun Gothic" w:cs="Times New Roman"/>
      <w:noProof/>
    </w:rPr>
  </w:style>
  <w:style w:type="paragraph" w:customStyle="1" w:styleId="EndNoteBibliography">
    <w:name w:val="EndNote Bibliography"/>
    <w:basedOn w:val="a"/>
    <w:link w:val="EndNoteBibliographyChar"/>
    <w:rsid w:val="00BC5F0D"/>
    <w:pPr>
      <w:jc w:val="left"/>
    </w:pPr>
    <w:rPr>
      <w:noProof/>
      <w:kern w:val="0"/>
      <w:szCs w:val="20"/>
      <w:lang w:val="x-none" w:eastAsia="x-none"/>
    </w:rPr>
  </w:style>
  <w:style w:type="character" w:customStyle="1" w:styleId="EndNoteBibliographyChar">
    <w:name w:val="EndNote Bibliography Char"/>
    <w:link w:val="EndNoteBibliography"/>
    <w:rsid w:val="00BC5F0D"/>
    <w:rPr>
      <w:rFonts w:ascii="Malgun Gothic" w:eastAsia="Malgun Gothic" w:hAnsi="Malgun Gothic" w:cs="Times New Roman"/>
      <w:noProof/>
    </w:rPr>
  </w:style>
  <w:style w:type="paragraph" w:styleId="a8">
    <w:name w:val="Balloon Text"/>
    <w:basedOn w:val="a"/>
    <w:link w:val="Char1"/>
    <w:uiPriority w:val="99"/>
    <w:semiHidden/>
    <w:unhideWhenUsed/>
    <w:rsid w:val="00BC5F0D"/>
    <w:rPr>
      <w:kern w:val="0"/>
      <w:sz w:val="18"/>
      <w:szCs w:val="18"/>
      <w:lang w:val="x-none" w:eastAsia="x-none"/>
    </w:rPr>
  </w:style>
  <w:style w:type="character" w:customStyle="1" w:styleId="Char1">
    <w:name w:val="批注框文本 Char"/>
    <w:link w:val="a8"/>
    <w:uiPriority w:val="99"/>
    <w:semiHidden/>
    <w:rsid w:val="00BC5F0D"/>
    <w:rPr>
      <w:rFonts w:ascii="Malgun Gothic" w:eastAsia="Malgun Gothic" w:hAnsi="Malgun Gothic" w:cs="Times New Roman"/>
      <w:sz w:val="18"/>
      <w:szCs w:val="18"/>
    </w:rPr>
  </w:style>
  <w:style w:type="character" w:styleId="a9">
    <w:name w:val="annotation reference"/>
    <w:uiPriority w:val="99"/>
    <w:semiHidden/>
    <w:unhideWhenUsed/>
    <w:rsid w:val="00BC5F0D"/>
    <w:rPr>
      <w:sz w:val="18"/>
      <w:szCs w:val="18"/>
    </w:rPr>
  </w:style>
  <w:style w:type="paragraph" w:styleId="aa">
    <w:name w:val="annotation text"/>
    <w:basedOn w:val="a"/>
    <w:link w:val="Char2"/>
    <w:uiPriority w:val="99"/>
    <w:semiHidden/>
    <w:unhideWhenUsed/>
    <w:rsid w:val="00BC5F0D"/>
    <w:rPr>
      <w:kern w:val="0"/>
      <w:sz w:val="24"/>
      <w:szCs w:val="24"/>
      <w:lang w:val="x-none" w:eastAsia="x-none"/>
    </w:rPr>
  </w:style>
  <w:style w:type="character" w:customStyle="1" w:styleId="Char2">
    <w:name w:val="批注文字 Char"/>
    <w:link w:val="aa"/>
    <w:uiPriority w:val="99"/>
    <w:semiHidden/>
    <w:rsid w:val="00BC5F0D"/>
    <w:rPr>
      <w:rFonts w:ascii="Malgun Gothic" w:eastAsia="Malgun Gothic" w:hAnsi="Malgun Gothic" w:cs="Times New Roman"/>
      <w:sz w:val="24"/>
      <w:szCs w:val="24"/>
    </w:rPr>
  </w:style>
  <w:style w:type="paragraph" w:styleId="ab">
    <w:name w:val="annotation subject"/>
    <w:basedOn w:val="aa"/>
    <w:next w:val="aa"/>
    <w:link w:val="Char3"/>
    <w:uiPriority w:val="99"/>
    <w:semiHidden/>
    <w:unhideWhenUsed/>
    <w:rsid w:val="00BC5F0D"/>
    <w:rPr>
      <w:b/>
      <w:bCs/>
      <w:sz w:val="20"/>
      <w:szCs w:val="20"/>
    </w:rPr>
  </w:style>
  <w:style w:type="character" w:customStyle="1" w:styleId="Char3">
    <w:name w:val="批注主题 Char"/>
    <w:link w:val="ab"/>
    <w:uiPriority w:val="99"/>
    <w:semiHidden/>
    <w:rsid w:val="00BC5F0D"/>
    <w:rPr>
      <w:rFonts w:ascii="Malgun Gothic" w:eastAsia="Malgun Gothic" w:hAnsi="Malgun Gothic" w:cs="Times New Roman"/>
      <w:b/>
      <w:bCs/>
      <w:szCs w:val="20"/>
    </w:rPr>
  </w:style>
  <w:style w:type="paragraph" w:customStyle="1" w:styleId="-110">
    <w:name w:val="색상형 음영 - 강조색 11"/>
    <w:hidden/>
    <w:uiPriority w:val="71"/>
    <w:rsid w:val="00BC5F0D"/>
    <w:rPr>
      <w:kern w:val="2"/>
      <w:szCs w:val="22"/>
      <w:lang w:eastAsia="ko-KR"/>
    </w:rPr>
  </w:style>
  <w:style w:type="character" w:styleId="ac">
    <w:name w:val="Strong"/>
    <w:qFormat/>
    <w:rsid w:val="00BC5F0D"/>
    <w:rPr>
      <w:b/>
      <w:bCs/>
    </w:rPr>
  </w:style>
  <w:style w:type="paragraph" w:styleId="ad">
    <w:name w:val="Document Map"/>
    <w:basedOn w:val="a"/>
    <w:link w:val="Char4"/>
    <w:uiPriority w:val="99"/>
    <w:semiHidden/>
    <w:unhideWhenUsed/>
    <w:rsid w:val="00D369AC"/>
    <w:rPr>
      <w:rFonts w:ascii="Gulim" w:eastAsia="Gulim"/>
      <w:kern w:val="0"/>
      <w:sz w:val="18"/>
      <w:szCs w:val="18"/>
      <w:lang w:val="x-none" w:eastAsia="x-none"/>
    </w:rPr>
  </w:style>
  <w:style w:type="character" w:customStyle="1" w:styleId="Char4">
    <w:name w:val="文档结构图 Char"/>
    <w:link w:val="ad"/>
    <w:uiPriority w:val="99"/>
    <w:semiHidden/>
    <w:rsid w:val="00D369AC"/>
    <w:rPr>
      <w:rFonts w:ascii="Gulim" w:eastAsia="Gulim" w:hAnsi="Malgun Gothic" w:cs="Times New Roman"/>
      <w:sz w:val="18"/>
      <w:szCs w:val="18"/>
    </w:rPr>
  </w:style>
  <w:style w:type="paragraph" w:styleId="ae">
    <w:name w:val="Normal (Web)"/>
    <w:basedOn w:val="a"/>
    <w:uiPriority w:val="99"/>
    <w:semiHidden/>
    <w:unhideWhenUsed/>
    <w:rsid w:val="00980FB8"/>
    <w:pPr>
      <w:widowControl/>
      <w:wordWrap/>
      <w:autoSpaceDE/>
      <w:autoSpaceDN/>
      <w:spacing w:before="100" w:beforeAutospacing="1" w:after="100" w:afterAutospacing="1"/>
      <w:jc w:val="left"/>
    </w:pPr>
    <w:rPr>
      <w:rFonts w:ascii="Times New Roman" w:eastAsia="Times New Roman" w:hAnsi="Times New Roman"/>
      <w:kern w:val="0"/>
      <w:sz w:val="24"/>
      <w:szCs w:val="24"/>
      <w:lang w:val="en-GB" w:eastAsia="en-GB"/>
    </w:rPr>
  </w:style>
  <w:style w:type="paragraph" w:styleId="HTML">
    <w:name w:val="HTML Preformatted"/>
    <w:basedOn w:val="a"/>
    <w:link w:val="HTMLChar"/>
    <w:uiPriority w:val="99"/>
    <w:unhideWhenUsed/>
    <w:rsid w:val="001468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Courier New" w:eastAsia="Times New Roman" w:hAnsi="Courier New" w:cs="Courier New"/>
      <w:kern w:val="0"/>
      <w:szCs w:val="20"/>
      <w:lang w:val="en-GB" w:eastAsia="en-GB"/>
    </w:rPr>
  </w:style>
  <w:style w:type="character" w:customStyle="1" w:styleId="HTMLChar">
    <w:name w:val="HTML 预设格式 Char"/>
    <w:link w:val="HTML"/>
    <w:uiPriority w:val="99"/>
    <w:rsid w:val="00146818"/>
    <w:rPr>
      <w:rFonts w:ascii="Courier New" w:eastAsia="Times New Roman" w:hAnsi="Courier New" w:cs="Courier New"/>
    </w:rPr>
  </w:style>
  <w:style w:type="paragraph" w:styleId="af">
    <w:name w:val="List Paragraph"/>
    <w:basedOn w:val="a"/>
    <w:uiPriority w:val="34"/>
    <w:qFormat/>
    <w:rsid w:val="00267FA9"/>
    <w:pPr>
      <w:widowControl/>
      <w:suppressAutoHyphens/>
      <w:wordWrap/>
      <w:autoSpaceDE/>
      <w:autoSpaceDN/>
      <w:ind w:firstLineChars="200" w:firstLine="420"/>
      <w:jc w:val="left"/>
    </w:pPr>
    <w:rPr>
      <w:rFonts w:ascii="Times New Roman" w:eastAsia="Lucida Sans Unicode" w:hAnsi="Times New Roman" w:cs="Mangal"/>
      <w:kern w:val="1"/>
      <w:sz w:val="24"/>
      <w:szCs w:val="21"/>
      <w:lang w:val="it-IT"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F0D"/>
    <w:pPr>
      <w:widowControl w:val="0"/>
      <w:wordWrap w:val="0"/>
      <w:autoSpaceDE w:val="0"/>
      <w:autoSpaceDN w:val="0"/>
      <w:jc w:val="both"/>
    </w:pPr>
    <w:rPr>
      <w:kern w:val="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BC5F0D"/>
    <w:pPr>
      <w:widowControl/>
      <w:wordWrap/>
      <w:autoSpaceDE/>
      <w:autoSpaceDN/>
      <w:snapToGrid w:val="0"/>
      <w:spacing w:line="384" w:lineRule="auto"/>
    </w:pPr>
    <w:rPr>
      <w:rFonts w:ascii="Batang" w:eastAsia="Batang" w:hAnsi="Batang" w:cs="Gulim"/>
      <w:color w:val="000000"/>
      <w:kern w:val="0"/>
      <w:szCs w:val="20"/>
    </w:rPr>
  </w:style>
  <w:style w:type="paragraph" w:styleId="a4">
    <w:name w:val="header"/>
    <w:basedOn w:val="a"/>
    <w:link w:val="Char"/>
    <w:uiPriority w:val="99"/>
    <w:unhideWhenUsed/>
    <w:rsid w:val="00BC5F0D"/>
    <w:pPr>
      <w:tabs>
        <w:tab w:val="center" w:pos="4513"/>
        <w:tab w:val="right" w:pos="9026"/>
      </w:tabs>
      <w:snapToGrid w:val="0"/>
    </w:pPr>
    <w:rPr>
      <w:kern w:val="0"/>
      <w:szCs w:val="20"/>
      <w:lang w:val="x-none" w:eastAsia="x-none"/>
    </w:rPr>
  </w:style>
  <w:style w:type="character" w:customStyle="1" w:styleId="Char">
    <w:name w:val="页眉 Char"/>
    <w:link w:val="a4"/>
    <w:uiPriority w:val="99"/>
    <w:rsid w:val="00BC5F0D"/>
    <w:rPr>
      <w:rFonts w:ascii="Malgun Gothic" w:eastAsia="Malgun Gothic" w:hAnsi="Malgun Gothic" w:cs="Times New Roman"/>
    </w:rPr>
  </w:style>
  <w:style w:type="paragraph" w:styleId="a5">
    <w:name w:val="footer"/>
    <w:basedOn w:val="a"/>
    <w:link w:val="Char0"/>
    <w:uiPriority w:val="99"/>
    <w:unhideWhenUsed/>
    <w:rsid w:val="00BC5F0D"/>
    <w:pPr>
      <w:tabs>
        <w:tab w:val="center" w:pos="4513"/>
        <w:tab w:val="right" w:pos="9026"/>
      </w:tabs>
      <w:snapToGrid w:val="0"/>
    </w:pPr>
    <w:rPr>
      <w:kern w:val="0"/>
      <w:szCs w:val="20"/>
      <w:lang w:val="x-none" w:eastAsia="x-none"/>
    </w:rPr>
  </w:style>
  <w:style w:type="character" w:customStyle="1" w:styleId="Char0">
    <w:name w:val="页脚 Char"/>
    <w:link w:val="a5"/>
    <w:uiPriority w:val="99"/>
    <w:rsid w:val="00BC5F0D"/>
    <w:rPr>
      <w:rFonts w:ascii="Malgun Gothic" w:eastAsia="Malgun Gothic" w:hAnsi="Malgun Gothic" w:cs="Times New Roman"/>
    </w:rPr>
  </w:style>
  <w:style w:type="character" w:customStyle="1" w:styleId="st1">
    <w:name w:val="st1"/>
    <w:basedOn w:val="a0"/>
    <w:rsid w:val="00BC5F0D"/>
  </w:style>
  <w:style w:type="character" w:customStyle="1" w:styleId="ft">
    <w:name w:val="ft"/>
    <w:basedOn w:val="a0"/>
    <w:rsid w:val="00BC5F0D"/>
  </w:style>
  <w:style w:type="character" w:customStyle="1" w:styleId="apple-converted-space">
    <w:name w:val="apple-converted-space"/>
    <w:basedOn w:val="a0"/>
    <w:rsid w:val="00BC5F0D"/>
  </w:style>
  <w:style w:type="character" w:styleId="a6">
    <w:name w:val="Hyperlink"/>
    <w:uiPriority w:val="99"/>
    <w:unhideWhenUsed/>
    <w:rsid w:val="00BC5F0D"/>
    <w:rPr>
      <w:color w:val="0000FF"/>
      <w:u w:val="single"/>
    </w:rPr>
  </w:style>
  <w:style w:type="table" w:styleId="a7">
    <w:name w:val="Table Grid"/>
    <w:basedOn w:val="a1"/>
    <w:uiPriority w:val="59"/>
    <w:rsid w:val="00BC5F0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
    <w:name w:val="옅은 음영1"/>
    <w:basedOn w:val="a1"/>
    <w:uiPriority w:val="60"/>
    <w:rsid w:val="00BC5F0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
    <w:name w:val="색상형 목록 - 강조색 11"/>
    <w:basedOn w:val="a"/>
    <w:uiPriority w:val="34"/>
    <w:qFormat/>
    <w:rsid w:val="00BC5F0D"/>
    <w:pPr>
      <w:ind w:leftChars="400" w:left="800"/>
    </w:pPr>
  </w:style>
  <w:style w:type="paragraph" w:customStyle="1" w:styleId="EndNoteBibliographyTitle">
    <w:name w:val="EndNote Bibliography Title"/>
    <w:basedOn w:val="a"/>
    <w:link w:val="EndNoteBibliographyTitleChar"/>
    <w:rsid w:val="00BC5F0D"/>
    <w:pPr>
      <w:jc w:val="center"/>
    </w:pPr>
    <w:rPr>
      <w:noProof/>
      <w:kern w:val="0"/>
      <w:szCs w:val="20"/>
      <w:lang w:val="x-none" w:eastAsia="x-none"/>
    </w:rPr>
  </w:style>
  <w:style w:type="character" w:customStyle="1" w:styleId="EndNoteBibliographyTitleChar">
    <w:name w:val="EndNote Bibliography Title Char"/>
    <w:link w:val="EndNoteBibliographyTitle"/>
    <w:rsid w:val="00BC5F0D"/>
    <w:rPr>
      <w:rFonts w:ascii="Malgun Gothic" w:eastAsia="Malgun Gothic" w:hAnsi="Malgun Gothic" w:cs="Times New Roman"/>
      <w:noProof/>
    </w:rPr>
  </w:style>
  <w:style w:type="paragraph" w:customStyle="1" w:styleId="EndNoteBibliography">
    <w:name w:val="EndNote Bibliography"/>
    <w:basedOn w:val="a"/>
    <w:link w:val="EndNoteBibliographyChar"/>
    <w:rsid w:val="00BC5F0D"/>
    <w:pPr>
      <w:jc w:val="left"/>
    </w:pPr>
    <w:rPr>
      <w:noProof/>
      <w:kern w:val="0"/>
      <w:szCs w:val="20"/>
      <w:lang w:val="x-none" w:eastAsia="x-none"/>
    </w:rPr>
  </w:style>
  <w:style w:type="character" w:customStyle="1" w:styleId="EndNoteBibliographyChar">
    <w:name w:val="EndNote Bibliography Char"/>
    <w:link w:val="EndNoteBibliography"/>
    <w:rsid w:val="00BC5F0D"/>
    <w:rPr>
      <w:rFonts w:ascii="Malgun Gothic" w:eastAsia="Malgun Gothic" w:hAnsi="Malgun Gothic" w:cs="Times New Roman"/>
      <w:noProof/>
    </w:rPr>
  </w:style>
  <w:style w:type="paragraph" w:styleId="a8">
    <w:name w:val="Balloon Text"/>
    <w:basedOn w:val="a"/>
    <w:link w:val="Char1"/>
    <w:uiPriority w:val="99"/>
    <w:semiHidden/>
    <w:unhideWhenUsed/>
    <w:rsid w:val="00BC5F0D"/>
    <w:rPr>
      <w:kern w:val="0"/>
      <w:sz w:val="18"/>
      <w:szCs w:val="18"/>
      <w:lang w:val="x-none" w:eastAsia="x-none"/>
    </w:rPr>
  </w:style>
  <w:style w:type="character" w:customStyle="1" w:styleId="Char1">
    <w:name w:val="批注框文本 Char"/>
    <w:link w:val="a8"/>
    <w:uiPriority w:val="99"/>
    <w:semiHidden/>
    <w:rsid w:val="00BC5F0D"/>
    <w:rPr>
      <w:rFonts w:ascii="Malgun Gothic" w:eastAsia="Malgun Gothic" w:hAnsi="Malgun Gothic" w:cs="Times New Roman"/>
      <w:sz w:val="18"/>
      <w:szCs w:val="18"/>
    </w:rPr>
  </w:style>
  <w:style w:type="character" w:styleId="a9">
    <w:name w:val="annotation reference"/>
    <w:uiPriority w:val="99"/>
    <w:semiHidden/>
    <w:unhideWhenUsed/>
    <w:rsid w:val="00BC5F0D"/>
    <w:rPr>
      <w:sz w:val="18"/>
      <w:szCs w:val="18"/>
    </w:rPr>
  </w:style>
  <w:style w:type="paragraph" w:styleId="aa">
    <w:name w:val="annotation text"/>
    <w:basedOn w:val="a"/>
    <w:link w:val="Char2"/>
    <w:uiPriority w:val="99"/>
    <w:semiHidden/>
    <w:unhideWhenUsed/>
    <w:rsid w:val="00BC5F0D"/>
    <w:rPr>
      <w:kern w:val="0"/>
      <w:sz w:val="24"/>
      <w:szCs w:val="24"/>
      <w:lang w:val="x-none" w:eastAsia="x-none"/>
    </w:rPr>
  </w:style>
  <w:style w:type="character" w:customStyle="1" w:styleId="Char2">
    <w:name w:val="批注文字 Char"/>
    <w:link w:val="aa"/>
    <w:uiPriority w:val="99"/>
    <w:semiHidden/>
    <w:rsid w:val="00BC5F0D"/>
    <w:rPr>
      <w:rFonts w:ascii="Malgun Gothic" w:eastAsia="Malgun Gothic" w:hAnsi="Malgun Gothic" w:cs="Times New Roman"/>
      <w:sz w:val="24"/>
      <w:szCs w:val="24"/>
    </w:rPr>
  </w:style>
  <w:style w:type="paragraph" w:styleId="ab">
    <w:name w:val="annotation subject"/>
    <w:basedOn w:val="aa"/>
    <w:next w:val="aa"/>
    <w:link w:val="Char3"/>
    <w:uiPriority w:val="99"/>
    <w:semiHidden/>
    <w:unhideWhenUsed/>
    <w:rsid w:val="00BC5F0D"/>
    <w:rPr>
      <w:b/>
      <w:bCs/>
      <w:sz w:val="20"/>
      <w:szCs w:val="20"/>
    </w:rPr>
  </w:style>
  <w:style w:type="character" w:customStyle="1" w:styleId="Char3">
    <w:name w:val="批注主题 Char"/>
    <w:link w:val="ab"/>
    <w:uiPriority w:val="99"/>
    <w:semiHidden/>
    <w:rsid w:val="00BC5F0D"/>
    <w:rPr>
      <w:rFonts w:ascii="Malgun Gothic" w:eastAsia="Malgun Gothic" w:hAnsi="Malgun Gothic" w:cs="Times New Roman"/>
      <w:b/>
      <w:bCs/>
      <w:szCs w:val="20"/>
    </w:rPr>
  </w:style>
  <w:style w:type="paragraph" w:customStyle="1" w:styleId="-110">
    <w:name w:val="색상형 음영 - 강조색 11"/>
    <w:hidden/>
    <w:uiPriority w:val="71"/>
    <w:rsid w:val="00BC5F0D"/>
    <w:rPr>
      <w:kern w:val="2"/>
      <w:szCs w:val="22"/>
      <w:lang w:eastAsia="ko-KR"/>
    </w:rPr>
  </w:style>
  <w:style w:type="character" w:styleId="ac">
    <w:name w:val="Strong"/>
    <w:qFormat/>
    <w:rsid w:val="00BC5F0D"/>
    <w:rPr>
      <w:b/>
      <w:bCs/>
    </w:rPr>
  </w:style>
  <w:style w:type="paragraph" w:styleId="ad">
    <w:name w:val="Document Map"/>
    <w:basedOn w:val="a"/>
    <w:link w:val="Char4"/>
    <w:uiPriority w:val="99"/>
    <w:semiHidden/>
    <w:unhideWhenUsed/>
    <w:rsid w:val="00D369AC"/>
    <w:rPr>
      <w:rFonts w:ascii="Gulim" w:eastAsia="Gulim"/>
      <w:kern w:val="0"/>
      <w:sz w:val="18"/>
      <w:szCs w:val="18"/>
      <w:lang w:val="x-none" w:eastAsia="x-none"/>
    </w:rPr>
  </w:style>
  <w:style w:type="character" w:customStyle="1" w:styleId="Char4">
    <w:name w:val="文档结构图 Char"/>
    <w:link w:val="ad"/>
    <w:uiPriority w:val="99"/>
    <w:semiHidden/>
    <w:rsid w:val="00D369AC"/>
    <w:rPr>
      <w:rFonts w:ascii="Gulim" w:eastAsia="Gulim" w:hAnsi="Malgun Gothic" w:cs="Times New Roman"/>
      <w:sz w:val="18"/>
      <w:szCs w:val="18"/>
    </w:rPr>
  </w:style>
  <w:style w:type="paragraph" w:styleId="ae">
    <w:name w:val="Normal (Web)"/>
    <w:basedOn w:val="a"/>
    <w:uiPriority w:val="99"/>
    <w:semiHidden/>
    <w:unhideWhenUsed/>
    <w:rsid w:val="00980FB8"/>
    <w:pPr>
      <w:widowControl/>
      <w:wordWrap/>
      <w:autoSpaceDE/>
      <w:autoSpaceDN/>
      <w:spacing w:before="100" w:beforeAutospacing="1" w:after="100" w:afterAutospacing="1"/>
      <w:jc w:val="left"/>
    </w:pPr>
    <w:rPr>
      <w:rFonts w:ascii="Times New Roman" w:eastAsia="Times New Roman" w:hAnsi="Times New Roman"/>
      <w:kern w:val="0"/>
      <w:sz w:val="24"/>
      <w:szCs w:val="24"/>
      <w:lang w:val="en-GB" w:eastAsia="en-GB"/>
    </w:rPr>
  </w:style>
  <w:style w:type="paragraph" w:styleId="HTML">
    <w:name w:val="HTML Preformatted"/>
    <w:basedOn w:val="a"/>
    <w:link w:val="HTMLChar"/>
    <w:uiPriority w:val="99"/>
    <w:unhideWhenUsed/>
    <w:rsid w:val="001468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Courier New" w:eastAsia="Times New Roman" w:hAnsi="Courier New" w:cs="Courier New"/>
      <w:kern w:val="0"/>
      <w:szCs w:val="20"/>
      <w:lang w:val="en-GB" w:eastAsia="en-GB"/>
    </w:rPr>
  </w:style>
  <w:style w:type="character" w:customStyle="1" w:styleId="HTMLChar">
    <w:name w:val="HTML 预设格式 Char"/>
    <w:link w:val="HTML"/>
    <w:uiPriority w:val="99"/>
    <w:rsid w:val="00146818"/>
    <w:rPr>
      <w:rFonts w:ascii="Courier New" w:eastAsia="Times New Roman" w:hAnsi="Courier New" w:cs="Courier New"/>
    </w:rPr>
  </w:style>
  <w:style w:type="paragraph" w:styleId="af">
    <w:name w:val="List Paragraph"/>
    <w:basedOn w:val="a"/>
    <w:uiPriority w:val="34"/>
    <w:qFormat/>
    <w:rsid w:val="00267FA9"/>
    <w:pPr>
      <w:widowControl/>
      <w:suppressAutoHyphens/>
      <w:wordWrap/>
      <w:autoSpaceDE/>
      <w:autoSpaceDN/>
      <w:ind w:firstLineChars="200" w:firstLine="420"/>
      <w:jc w:val="left"/>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330248">
      <w:bodyDiv w:val="1"/>
      <w:marLeft w:val="0"/>
      <w:marRight w:val="0"/>
      <w:marTop w:val="0"/>
      <w:marBottom w:val="0"/>
      <w:divBdr>
        <w:top w:val="none" w:sz="0" w:space="0" w:color="auto"/>
        <w:left w:val="none" w:sz="0" w:space="0" w:color="auto"/>
        <w:bottom w:val="none" w:sz="0" w:space="0" w:color="auto"/>
        <w:right w:val="none" w:sz="0" w:space="0" w:color="auto"/>
      </w:divBdr>
      <w:divsChild>
        <w:div w:id="620455067">
          <w:marLeft w:val="0"/>
          <w:marRight w:val="0"/>
          <w:marTop w:val="0"/>
          <w:marBottom w:val="0"/>
          <w:divBdr>
            <w:top w:val="none" w:sz="0" w:space="0" w:color="auto"/>
            <w:left w:val="none" w:sz="0" w:space="0" w:color="auto"/>
            <w:bottom w:val="none" w:sz="0" w:space="0" w:color="auto"/>
            <w:right w:val="none" w:sz="0" w:space="0" w:color="auto"/>
          </w:divBdr>
        </w:div>
      </w:divsChild>
    </w:div>
    <w:div w:id="626621691">
      <w:bodyDiv w:val="1"/>
      <w:marLeft w:val="0"/>
      <w:marRight w:val="0"/>
      <w:marTop w:val="0"/>
      <w:marBottom w:val="0"/>
      <w:divBdr>
        <w:top w:val="none" w:sz="0" w:space="0" w:color="auto"/>
        <w:left w:val="none" w:sz="0" w:space="0" w:color="auto"/>
        <w:bottom w:val="none" w:sz="0" w:space="0" w:color="auto"/>
        <w:right w:val="none" w:sz="0" w:space="0" w:color="auto"/>
      </w:divBdr>
      <w:divsChild>
        <w:div w:id="590088814">
          <w:marLeft w:val="0"/>
          <w:marRight w:val="0"/>
          <w:marTop w:val="0"/>
          <w:marBottom w:val="0"/>
          <w:divBdr>
            <w:top w:val="none" w:sz="0" w:space="0" w:color="auto"/>
            <w:left w:val="none" w:sz="0" w:space="0" w:color="auto"/>
            <w:bottom w:val="none" w:sz="0" w:space="0" w:color="auto"/>
            <w:right w:val="none" w:sz="0" w:space="0" w:color="auto"/>
          </w:divBdr>
        </w:div>
      </w:divsChild>
    </w:div>
    <w:div w:id="921374452">
      <w:bodyDiv w:val="1"/>
      <w:marLeft w:val="0"/>
      <w:marRight w:val="0"/>
      <w:marTop w:val="0"/>
      <w:marBottom w:val="0"/>
      <w:divBdr>
        <w:top w:val="none" w:sz="0" w:space="0" w:color="auto"/>
        <w:left w:val="none" w:sz="0" w:space="0" w:color="auto"/>
        <w:bottom w:val="none" w:sz="0" w:space="0" w:color="auto"/>
        <w:right w:val="none" w:sz="0" w:space="0" w:color="auto"/>
      </w:divBdr>
      <w:divsChild>
        <w:div w:id="548340267">
          <w:marLeft w:val="0"/>
          <w:marRight w:val="0"/>
          <w:marTop w:val="0"/>
          <w:marBottom w:val="0"/>
          <w:divBdr>
            <w:top w:val="none" w:sz="0" w:space="0" w:color="auto"/>
            <w:left w:val="none" w:sz="0" w:space="0" w:color="auto"/>
            <w:bottom w:val="none" w:sz="0" w:space="0" w:color="auto"/>
            <w:right w:val="none" w:sz="0" w:space="0" w:color="auto"/>
          </w:divBdr>
        </w:div>
      </w:divsChild>
    </w:div>
    <w:div w:id="1303073441">
      <w:bodyDiv w:val="1"/>
      <w:marLeft w:val="0"/>
      <w:marRight w:val="0"/>
      <w:marTop w:val="0"/>
      <w:marBottom w:val="0"/>
      <w:divBdr>
        <w:top w:val="none" w:sz="0" w:space="0" w:color="auto"/>
        <w:left w:val="none" w:sz="0" w:space="0" w:color="auto"/>
        <w:bottom w:val="none" w:sz="0" w:space="0" w:color="auto"/>
        <w:right w:val="none" w:sz="0" w:space="0" w:color="auto"/>
      </w:divBdr>
      <w:divsChild>
        <w:div w:id="456607431">
          <w:marLeft w:val="0"/>
          <w:marRight w:val="0"/>
          <w:marTop w:val="0"/>
          <w:marBottom w:val="0"/>
          <w:divBdr>
            <w:top w:val="none" w:sz="0" w:space="0" w:color="auto"/>
            <w:left w:val="none" w:sz="0" w:space="0" w:color="auto"/>
            <w:bottom w:val="none" w:sz="0" w:space="0" w:color="auto"/>
            <w:right w:val="none" w:sz="0" w:space="0" w:color="auto"/>
          </w:divBdr>
        </w:div>
      </w:divsChild>
    </w:div>
    <w:div w:id="1776053479">
      <w:bodyDiv w:val="1"/>
      <w:marLeft w:val="0"/>
      <w:marRight w:val="0"/>
      <w:marTop w:val="0"/>
      <w:marBottom w:val="0"/>
      <w:divBdr>
        <w:top w:val="none" w:sz="0" w:space="0" w:color="auto"/>
        <w:left w:val="none" w:sz="0" w:space="0" w:color="auto"/>
        <w:bottom w:val="none" w:sz="0" w:space="0" w:color="auto"/>
        <w:right w:val="none" w:sz="0" w:space="0" w:color="auto"/>
      </w:divBdr>
      <w:divsChild>
        <w:div w:id="1256012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osg@catholic.ac.kr"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2D867-2D5F-48E6-98E2-C3ACCBBC0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6236</Words>
  <Characters>35551</Characters>
  <Application>Microsoft Office Word</Application>
  <DocSecurity>0</DocSecurity>
  <Lines>296</Lines>
  <Paragraphs>83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41704</CharactersWithSpaces>
  <SharedDoc>false</SharedDoc>
  <HLinks>
    <vt:vector size="6" baseType="variant">
      <vt:variant>
        <vt:i4>4063320</vt:i4>
      </vt:variant>
      <vt:variant>
        <vt:i4>0</vt:i4>
      </vt:variant>
      <vt:variant>
        <vt:i4>0</vt:i4>
      </vt:variant>
      <vt:variant>
        <vt:i4>5</vt:i4>
      </vt:variant>
      <vt:variant>
        <vt:lpwstr>mailto:chosg@catholic.ac.kr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나다</dc:creator>
  <cp:lastModifiedBy>LS Ma</cp:lastModifiedBy>
  <cp:revision>2</cp:revision>
  <cp:lastPrinted>2014-08-13T00:58:00Z</cp:lastPrinted>
  <dcterms:created xsi:type="dcterms:W3CDTF">2014-10-13T19:25:00Z</dcterms:created>
  <dcterms:modified xsi:type="dcterms:W3CDTF">2014-10-13T19:25:00Z</dcterms:modified>
</cp:coreProperties>
</file>