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82" w:rsidRPr="006362D3" w:rsidRDefault="004440D3" w:rsidP="006362D3">
      <w:pPr>
        <w:jc w:val="both"/>
        <w:rPr>
          <w:rFonts w:ascii="Book Antiqua" w:hAnsi="Book Antiqua"/>
          <w:color w:val="000000"/>
          <w:sz w:val="24"/>
          <w:szCs w:val="24"/>
          <w:lang w:val="en-US"/>
        </w:rPr>
      </w:pPr>
      <w:r w:rsidRPr="006362D3">
        <w:rPr>
          <w:rFonts w:ascii="Book Antiqua" w:hAnsi="Book Antiqua"/>
          <w:color w:val="000000"/>
          <w:sz w:val="24"/>
          <w:szCs w:val="24"/>
          <w:lang w:val="en-US"/>
        </w:rPr>
        <w:t xml:space="preserve">Name of journal: </w:t>
      </w:r>
      <w:r w:rsidRPr="006362D3">
        <w:rPr>
          <w:rFonts w:ascii="Book Antiqua" w:hAnsi="Book Antiqua"/>
          <w:i/>
          <w:color w:val="000000"/>
          <w:sz w:val="24"/>
          <w:szCs w:val="24"/>
          <w:lang w:val="en-US"/>
        </w:rPr>
        <w:t>World Journal of Psychiatry</w:t>
      </w:r>
    </w:p>
    <w:p w:rsidR="00361482" w:rsidRPr="006362D3" w:rsidRDefault="004440D3" w:rsidP="006362D3">
      <w:pPr>
        <w:jc w:val="both"/>
        <w:rPr>
          <w:rFonts w:ascii="Book Antiqua" w:hAnsi="Book Antiqua"/>
          <w:color w:val="000000"/>
          <w:sz w:val="24"/>
          <w:szCs w:val="24"/>
          <w:lang w:val="en-US"/>
        </w:rPr>
      </w:pPr>
      <w:r w:rsidRPr="006362D3">
        <w:rPr>
          <w:rFonts w:ascii="Book Antiqua" w:hAnsi="Book Antiqua"/>
          <w:color w:val="000000"/>
          <w:sz w:val="24"/>
          <w:szCs w:val="24"/>
          <w:lang w:val="en-US"/>
        </w:rPr>
        <w:t>ESPS Manuscript NO: 13433</w:t>
      </w:r>
    </w:p>
    <w:p w:rsidR="004440D3" w:rsidRPr="006362D3" w:rsidRDefault="004440D3" w:rsidP="006362D3">
      <w:pPr>
        <w:jc w:val="both"/>
        <w:rPr>
          <w:rFonts w:ascii="Book Antiqua" w:hAnsi="Book Antiqua"/>
          <w:color w:val="000000"/>
          <w:sz w:val="24"/>
          <w:szCs w:val="24"/>
          <w:lang w:val="en-US"/>
        </w:rPr>
      </w:pPr>
      <w:r w:rsidRPr="006362D3">
        <w:rPr>
          <w:rFonts w:ascii="Book Antiqua" w:hAnsi="Book Antiqua"/>
          <w:color w:val="000000"/>
          <w:sz w:val="24"/>
          <w:szCs w:val="24"/>
          <w:lang w:val="en-US"/>
        </w:rPr>
        <w:t>Columns: Review</w:t>
      </w:r>
    </w:p>
    <w:p w:rsidR="00361482" w:rsidRPr="006362D3" w:rsidRDefault="00361482" w:rsidP="006362D3">
      <w:pPr>
        <w:jc w:val="both"/>
        <w:rPr>
          <w:rFonts w:ascii="Book Antiqua" w:hAnsi="Book Antiqua"/>
          <w:sz w:val="24"/>
          <w:szCs w:val="24"/>
          <w:lang w:val="en-US" w:eastAsia="zh-CN"/>
        </w:rPr>
      </w:pPr>
    </w:p>
    <w:p w:rsidR="00EE0B68" w:rsidRPr="006362D3" w:rsidRDefault="004440D3" w:rsidP="006362D3">
      <w:pPr>
        <w:jc w:val="both"/>
        <w:rPr>
          <w:rFonts w:ascii="Book Antiqua" w:hAnsi="Book Antiqua"/>
          <w:b/>
          <w:sz w:val="24"/>
          <w:szCs w:val="24"/>
          <w:lang w:val="en-US"/>
        </w:rPr>
      </w:pPr>
      <w:r w:rsidRPr="006362D3">
        <w:rPr>
          <w:rFonts w:ascii="Book Antiqua" w:hAnsi="Book Antiqua"/>
          <w:b/>
          <w:sz w:val="24"/>
          <w:szCs w:val="24"/>
          <w:lang w:val="en-US"/>
        </w:rPr>
        <w:t>Development of alexithymic personality features</w:t>
      </w:r>
    </w:p>
    <w:p w:rsidR="00361482" w:rsidRPr="006362D3" w:rsidRDefault="00361482" w:rsidP="006362D3">
      <w:pPr>
        <w:jc w:val="both"/>
        <w:rPr>
          <w:rFonts w:ascii="Book Antiqua" w:hAnsi="Book Antiqua"/>
          <w:sz w:val="24"/>
          <w:szCs w:val="24"/>
          <w:lang w:val="en-US"/>
        </w:rPr>
      </w:pPr>
    </w:p>
    <w:p w:rsidR="00361482" w:rsidRPr="006362D3" w:rsidRDefault="00C23C92" w:rsidP="006362D3">
      <w:pPr>
        <w:jc w:val="both"/>
        <w:rPr>
          <w:rFonts w:ascii="Book Antiqua" w:hAnsi="Book Antiqua"/>
          <w:sz w:val="24"/>
          <w:szCs w:val="24"/>
          <w:lang w:val="en-US"/>
        </w:rPr>
      </w:pPr>
      <w:r w:rsidRPr="006362D3">
        <w:rPr>
          <w:rFonts w:ascii="Book Antiqua" w:hAnsi="Book Antiqua"/>
          <w:sz w:val="24"/>
          <w:szCs w:val="24"/>
          <w:lang w:val="en-US"/>
        </w:rPr>
        <w:t xml:space="preserve">Karukivi </w:t>
      </w:r>
      <w:r w:rsidRPr="006362D3">
        <w:rPr>
          <w:rFonts w:ascii="Book Antiqua" w:hAnsi="Book Antiqua"/>
          <w:sz w:val="24"/>
          <w:szCs w:val="24"/>
          <w:lang w:val="en-US" w:eastAsia="zh-CN"/>
        </w:rPr>
        <w:t xml:space="preserve">M </w:t>
      </w:r>
      <w:r w:rsidRPr="006362D3">
        <w:rPr>
          <w:rFonts w:ascii="Book Antiqua" w:hAnsi="Book Antiqua"/>
          <w:i/>
          <w:sz w:val="24"/>
          <w:szCs w:val="24"/>
          <w:lang w:val="en-US" w:eastAsia="zh-CN"/>
        </w:rPr>
        <w:t xml:space="preserve">et al. </w:t>
      </w:r>
      <w:r w:rsidR="004440D3" w:rsidRPr="006362D3">
        <w:rPr>
          <w:rFonts w:ascii="Book Antiqua" w:hAnsi="Book Antiqua"/>
          <w:sz w:val="24"/>
          <w:szCs w:val="24"/>
          <w:lang w:val="en-US"/>
        </w:rPr>
        <w:t>Development of alexithymic personality features</w:t>
      </w:r>
    </w:p>
    <w:p w:rsidR="00361482" w:rsidRPr="006362D3" w:rsidRDefault="00361482" w:rsidP="006362D3">
      <w:pPr>
        <w:jc w:val="both"/>
        <w:rPr>
          <w:rFonts w:ascii="Book Antiqua" w:hAnsi="Book Antiqua"/>
          <w:sz w:val="24"/>
          <w:szCs w:val="24"/>
          <w:lang w:val="en-US" w:eastAsia="zh-CN"/>
        </w:rPr>
      </w:pPr>
    </w:p>
    <w:p w:rsidR="00361482" w:rsidRPr="006362D3" w:rsidRDefault="0002122A" w:rsidP="006362D3">
      <w:pPr>
        <w:jc w:val="both"/>
        <w:rPr>
          <w:rFonts w:ascii="Book Antiqua" w:hAnsi="Book Antiqua"/>
          <w:sz w:val="24"/>
          <w:szCs w:val="24"/>
          <w:lang w:val="en-US" w:eastAsia="zh-CN"/>
        </w:rPr>
      </w:pPr>
      <w:r w:rsidRPr="006362D3">
        <w:rPr>
          <w:rFonts w:ascii="Book Antiqua" w:hAnsi="Book Antiqua"/>
          <w:sz w:val="24"/>
          <w:szCs w:val="24"/>
          <w:lang w:val="en-US"/>
        </w:rPr>
        <w:t>Max Karukivi, Simo Saarijärvi</w:t>
      </w:r>
    </w:p>
    <w:p w:rsidR="00C23C92" w:rsidRPr="006362D3" w:rsidRDefault="00C23C92" w:rsidP="006362D3">
      <w:pPr>
        <w:jc w:val="both"/>
        <w:rPr>
          <w:rFonts w:ascii="Book Antiqua" w:hAnsi="Book Antiqua"/>
          <w:sz w:val="24"/>
          <w:szCs w:val="24"/>
          <w:lang w:val="en-US" w:eastAsia="zh-CN"/>
        </w:rPr>
      </w:pPr>
    </w:p>
    <w:p w:rsidR="00C23C92" w:rsidRPr="006362D3" w:rsidRDefault="00C23C92" w:rsidP="006362D3">
      <w:pPr>
        <w:jc w:val="both"/>
        <w:rPr>
          <w:rFonts w:ascii="Book Antiqua" w:hAnsi="Book Antiqua"/>
          <w:sz w:val="24"/>
          <w:szCs w:val="24"/>
          <w:lang w:val="en-US"/>
        </w:rPr>
      </w:pPr>
      <w:r w:rsidRPr="006362D3">
        <w:rPr>
          <w:rFonts w:ascii="Book Antiqua" w:hAnsi="Book Antiqua"/>
          <w:b/>
          <w:sz w:val="24"/>
          <w:szCs w:val="24"/>
          <w:lang w:val="en-US"/>
        </w:rPr>
        <w:t>Max Karukivi,</w:t>
      </w:r>
      <w:r w:rsidRPr="006362D3">
        <w:rPr>
          <w:rFonts w:ascii="Book Antiqua" w:hAnsi="Book Antiqua"/>
          <w:b/>
          <w:sz w:val="24"/>
          <w:szCs w:val="24"/>
          <w:lang w:val="en-US" w:eastAsia="zh-CN"/>
        </w:rPr>
        <w:t xml:space="preserve"> </w:t>
      </w:r>
      <w:r w:rsidRPr="006362D3">
        <w:rPr>
          <w:rFonts w:ascii="Book Antiqua" w:hAnsi="Book Antiqua"/>
          <w:sz w:val="24"/>
          <w:szCs w:val="24"/>
          <w:lang w:val="en-US" w:eastAsia="fi-FI"/>
        </w:rPr>
        <w:t>Psychiatric Care Division</w:t>
      </w:r>
      <w:r w:rsidRPr="006362D3">
        <w:rPr>
          <w:rFonts w:ascii="Book Antiqua" w:hAnsi="Book Antiqua"/>
          <w:sz w:val="24"/>
          <w:szCs w:val="24"/>
          <w:lang w:val="en-US"/>
        </w:rPr>
        <w:t xml:space="preserve">, Satakunta Hospital District, FI-29200 Harjavalta, Finland </w:t>
      </w:r>
    </w:p>
    <w:p w:rsidR="0002122A" w:rsidRPr="006362D3" w:rsidRDefault="0002122A" w:rsidP="006362D3">
      <w:pPr>
        <w:jc w:val="both"/>
        <w:rPr>
          <w:rFonts w:ascii="Book Antiqua" w:hAnsi="Book Antiqua"/>
          <w:sz w:val="24"/>
          <w:szCs w:val="24"/>
          <w:lang w:val="en-US" w:eastAsia="zh-CN"/>
        </w:rPr>
      </w:pPr>
    </w:p>
    <w:p w:rsidR="009D0CE0" w:rsidRPr="006362D3" w:rsidRDefault="004440D3" w:rsidP="006362D3">
      <w:pPr>
        <w:jc w:val="both"/>
        <w:rPr>
          <w:rFonts w:ascii="Book Antiqua" w:hAnsi="Book Antiqua"/>
          <w:sz w:val="24"/>
          <w:szCs w:val="24"/>
          <w:lang w:val="en-US"/>
        </w:rPr>
      </w:pPr>
      <w:r w:rsidRPr="006362D3">
        <w:rPr>
          <w:rFonts w:ascii="Book Antiqua" w:hAnsi="Book Antiqua"/>
          <w:b/>
          <w:sz w:val="24"/>
          <w:szCs w:val="24"/>
          <w:lang w:val="en-US"/>
        </w:rPr>
        <w:t>Max Karukivi,</w:t>
      </w:r>
      <w:r w:rsidRPr="006362D3">
        <w:rPr>
          <w:rFonts w:ascii="Book Antiqua" w:hAnsi="Book Antiqua"/>
          <w:sz w:val="24"/>
          <w:szCs w:val="24"/>
          <w:lang w:val="en-US"/>
        </w:rPr>
        <w:t xml:space="preserve"> </w:t>
      </w:r>
      <w:r w:rsidR="00C23C92" w:rsidRPr="006362D3">
        <w:rPr>
          <w:rFonts w:ascii="Book Antiqua" w:hAnsi="Book Antiqua"/>
          <w:b/>
          <w:sz w:val="24"/>
          <w:szCs w:val="24"/>
          <w:lang w:val="en-US"/>
        </w:rPr>
        <w:t>Simo Saarijärvi,</w:t>
      </w:r>
      <w:r w:rsidR="00C23C92" w:rsidRPr="006362D3">
        <w:rPr>
          <w:rFonts w:ascii="Book Antiqua" w:hAnsi="Book Antiqua"/>
          <w:sz w:val="24"/>
          <w:szCs w:val="24"/>
          <w:lang w:val="en-US"/>
        </w:rPr>
        <w:t xml:space="preserve"> </w:t>
      </w:r>
      <w:r w:rsidRPr="006362D3">
        <w:rPr>
          <w:rFonts w:ascii="Book Antiqua" w:hAnsi="Book Antiqua"/>
          <w:sz w:val="24"/>
          <w:szCs w:val="24"/>
          <w:lang w:val="en-US" w:eastAsia="fi-FI"/>
        </w:rPr>
        <w:t>Department of Adolescent Psychiatry, University of Turku, FI-20700 Turku, Finland</w:t>
      </w:r>
    </w:p>
    <w:p w:rsidR="009D0CE0" w:rsidRPr="006362D3" w:rsidRDefault="009D0CE0" w:rsidP="006362D3">
      <w:pPr>
        <w:jc w:val="both"/>
        <w:rPr>
          <w:rFonts w:ascii="Book Antiqua" w:hAnsi="Book Antiqua"/>
          <w:sz w:val="24"/>
          <w:szCs w:val="24"/>
          <w:lang w:val="en-US" w:eastAsia="zh-CN"/>
        </w:rPr>
      </w:pPr>
    </w:p>
    <w:p w:rsidR="009D0CE0" w:rsidRPr="006362D3" w:rsidRDefault="004440D3" w:rsidP="006362D3">
      <w:pPr>
        <w:jc w:val="both"/>
        <w:rPr>
          <w:rFonts w:ascii="Book Antiqua" w:hAnsi="Book Antiqua"/>
          <w:sz w:val="24"/>
          <w:szCs w:val="24"/>
          <w:lang w:val="en-US"/>
        </w:rPr>
      </w:pPr>
      <w:r w:rsidRPr="006362D3">
        <w:rPr>
          <w:rFonts w:ascii="Book Antiqua" w:hAnsi="Book Antiqua"/>
          <w:b/>
          <w:sz w:val="24"/>
          <w:szCs w:val="24"/>
          <w:lang w:val="en-US"/>
        </w:rPr>
        <w:t>Simo Saarijärvi,</w:t>
      </w:r>
      <w:r w:rsidRPr="006362D3">
        <w:rPr>
          <w:rFonts w:ascii="Book Antiqua" w:hAnsi="Book Antiqua"/>
          <w:sz w:val="24"/>
          <w:szCs w:val="24"/>
          <w:lang w:val="en-US"/>
        </w:rPr>
        <w:t xml:space="preserve"> </w:t>
      </w:r>
      <w:r w:rsidRPr="006362D3">
        <w:rPr>
          <w:rFonts w:ascii="Book Antiqua" w:hAnsi="Book Antiqua"/>
          <w:sz w:val="24"/>
          <w:szCs w:val="24"/>
          <w:lang w:val="en-US" w:eastAsia="fi-FI"/>
        </w:rPr>
        <w:t>Unit</w:t>
      </w:r>
      <w:r w:rsidRPr="006362D3">
        <w:rPr>
          <w:rFonts w:ascii="Book Antiqua" w:hAnsi="Book Antiqua"/>
          <w:sz w:val="24"/>
          <w:szCs w:val="24"/>
          <w:lang w:val="en-US"/>
        </w:rPr>
        <w:t xml:space="preserve"> of Adolescent Psychiatry, Turku University Hospital, FI-20700 Turku, Finland</w:t>
      </w:r>
    </w:p>
    <w:p w:rsidR="00BC461C" w:rsidRPr="006362D3" w:rsidRDefault="00BC461C" w:rsidP="006362D3">
      <w:pPr>
        <w:jc w:val="both"/>
        <w:rPr>
          <w:rFonts w:ascii="Book Antiqua" w:hAnsi="Book Antiqua"/>
          <w:sz w:val="24"/>
          <w:szCs w:val="24"/>
          <w:lang w:val="en-US" w:eastAsia="zh-CN"/>
        </w:rPr>
      </w:pPr>
    </w:p>
    <w:p w:rsidR="004440D3" w:rsidRPr="006362D3" w:rsidRDefault="004440D3" w:rsidP="006362D3">
      <w:pPr>
        <w:jc w:val="both"/>
        <w:rPr>
          <w:rFonts w:ascii="Book Antiqua" w:hAnsi="Book Antiqua"/>
          <w:sz w:val="24"/>
          <w:szCs w:val="24"/>
          <w:lang w:val="en-US" w:eastAsia="zh-CN"/>
        </w:rPr>
      </w:pPr>
      <w:r w:rsidRPr="006362D3">
        <w:rPr>
          <w:rFonts w:ascii="Book Antiqua" w:hAnsi="Book Antiqua"/>
          <w:b/>
          <w:sz w:val="24"/>
          <w:szCs w:val="24"/>
          <w:lang w:val="en-US" w:eastAsia="fi-FI"/>
        </w:rPr>
        <w:t>Author contributions:</w:t>
      </w:r>
      <w:r w:rsidRPr="006362D3">
        <w:rPr>
          <w:rFonts w:ascii="Book Antiqua" w:hAnsi="Book Antiqua"/>
          <w:sz w:val="24"/>
          <w:szCs w:val="24"/>
          <w:lang w:val="en-US" w:eastAsia="fi-FI"/>
        </w:rPr>
        <w:t xml:space="preserve"> Karukivi M and Saarijärvi S were responsible for the study design</w:t>
      </w:r>
      <w:r w:rsidR="00C23C92" w:rsidRPr="006362D3">
        <w:rPr>
          <w:rFonts w:ascii="Book Antiqua" w:hAnsi="Book Antiqua"/>
          <w:sz w:val="24"/>
          <w:szCs w:val="24"/>
          <w:lang w:val="en-US" w:eastAsia="zh-CN"/>
        </w:rPr>
        <w:t>;</w:t>
      </w:r>
      <w:r w:rsidRPr="006362D3">
        <w:rPr>
          <w:rFonts w:ascii="Book Antiqua" w:hAnsi="Book Antiqua"/>
          <w:sz w:val="24"/>
          <w:szCs w:val="24"/>
          <w:lang w:val="en-US" w:eastAsia="fi-FI"/>
        </w:rPr>
        <w:t xml:space="preserve"> Karukivi M was responsible for the literature searches</w:t>
      </w:r>
      <w:r w:rsidR="00C23C92" w:rsidRPr="006362D3">
        <w:rPr>
          <w:rFonts w:ascii="Book Antiqua" w:hAnsi="Book Antiqua"/>
          <w:sz w:val="24"/>
          <w:szCs w:val="24"/>
          <w:lang w:val="en-US" w:eastAsia="zh-CN"/>
        </w:rPr>
        <w:t>;</w:t>
      </w:r>
      <w:r w:rsidRPr="006362D3">
        <w:rPr>
          <w:rFonts w:ascii="Book Antiqua" w:hAnsi="Book Antiqua"/>
          <w:sz w:val="24"/>
          <w:szCs w:val="24"/>
          <w:lang w:val="en-US" w:eastAsia="fi-FI"/>
        </w:rPr>
        <w:t xml:space="preserve"> Karukivi M and Saarijärvi S were responsible for the preparation of the m</w:t>
      </w:r>
      <w:r w:rsidR="0074786E">
        <w:rPr>
          <w:rFonts w:ascii="Book Antiqua" w:hAnsi="Book Antiqua"/>
          <w:sz w:val="24"/>
          <w:szCs w:val="24"/>
          <w:lang w:val="en-US" w:eastAsia="fi-FI"/>
        </w:rPr>
        <w:t xml:space="preserve">anuscript. </w:t>
      </w:r>
    </w:p>
    <w:p w:rsidR="006362D3" w:rsidRPr="006362D3" w:rsidRDefault="006362D3" w:rsidP="006362D3">
      <w:pPr>
        <w:jc w:val="both"/>
        <w:rPr>
          <w:rFonts w:ascii="Book Antiqua" w:hAnsi="Book Antiqua"/>
          <w:sz w:val="24"/>
          <w:szCs w:val="24"/>
          <w:lang w:val="en-US" w:eastAsia="zh-CN"/>
        </w:rPr>
      </w:pPr>
    </w:p>
    <w:p w:rsidR="006362D3" w:rsidRPr="006362D3" w:rsidRDefault="006362D3" w:rsidP="006362D3">
      <w:pPr>
        <w:jc w:val="both"/>
        <w:rPr>
          <w:rFonts w:ascii="Book Antiqua" w:hAnsi="Book Antiqua" w:cs="Garamond"/>
          <w:color w:val="000000"/>
          <w:sz w:val="24"/>
          <w:szCs w:val="24"/>
          <w:lang w:eastAsia="zh-CN"/>
        </w:rPr>
      </w:pPr>
      <w:r w:rsidRPr="006362D3">
        <w:rPr>
          <w:rFonts w:ascii="Book Antiqua" w:hAnsi="Book Antiqua" w:cs="TimesNewRomanPS-BoldItalicMT"/>
          <w:b/>
          <w:bCs/>
          <w:iCs/>
          <w:color w:val="000000"/>
          <w:sz w:val="24"/>
          <w:szCs w:val="24"/>
        </w:rPr>
        <w:t xml:space="preserve">Conflict-of-interest: </w:t>
      </w:r>
      <w:r w:rsidR="006707E1" w:rsidRPr="006707E1">
        <w:rPr>
          <w:rFonts w:ascii="Book Antiqua" w:hAnsi="Book Antiqua" w:cs="TimesNewRomanPS-BoldItalicMT" w:hint="eastAsia"/>
          <w:bCs/>
          <w:iCs/>
          <w:color w:val="000000"/>
          <w:sz w:val="24"/>
          <w:szCs w:val="24"/>
          <w:lang w:eastAsia="zh-CN"/>
        </w:rPr>
        <w:t>The authors have no conflict of interest to claim.</w:t>
      </w:r>
    </w:p>
    <w:p w:rsidR="006362D3" w:rsidRPr="006362D3" w:rsidRDefault="006362D3" w:rsidP="006362D3">
      <w:pPr>
        <w:jc w:val="both"/>
        <w:rPr>
          <w:rFonts w:ascii="Book Antiqua" w:hAnsi="Book Antiqua" w:cs="Garamond"/>
          <w:color w:val="000000"/>
          <w:sz w:val="24"/>
          <w:szCs w:val="24"/>
        </w:rPr>
      </w:pPr>
    </w:p>
    <w:p w:rsidR="006362D3" w:rsidRPr="006362D3" w:rsidRDefault="006362D3" w:rsidP="006362D3">
      <w:pPr>
        <w:jc w:val="both"/>
        <w:rPr>
          <w:rFonts w:ascii="Book Antiqua" w:hAnsi="Book Antiqua" w:cs="宋体"/>
          <w:sz w:val="24"/>
          <w:szCs w:val="24"/>
        </w:rPr>
      </w:pPr>
      <w:r w:rsidRPr="006362D3">
        <w:rPr>
          <w:rFonts w:ascii="Book Antiqua" w:hAnsi="Book Antiqua"/>
          <w:b/>
          <w:color w:val="000000"/>
          <w:sz w:val="24"/>
          <w:szCs w:val="24"/>
        </w:rPr>
        <w:t xml:space="preserve">Open-Access: </w:t>
      </w:r>
      <w:r w:rsidRPr="006362D3">
        <w:rPr>
          <w:rFonts w:ascii="Book Antiqua" w:hAnsi="Book Antiqua"/>
          <w:color w:val="000000"/>
          <w:sz w:val="24"/>
          <w:szCs w:val="24"/>
        </w:rPr>
        <w:t xml:space="preserve">This article is an </w:t>
      </w:r>
      <w:r w:rsidRPr="006362D3">
        <w:rPr>
          <w:rFonts w:ascii="Book Antiqua" w:hAnsi="Book Antiqua" w:cs="宋体"/>
          <w:sz w:val="24"/>
          <w:szCs w:val="24"/>
        </w:rPr>
        <w:t xml:space="preserve">open-access article which </w:t>
      </w:r>
      <w:r w:rsidRPr="006362D3">
        <w:rPr>
          <w:rFonts w:ascii="Book Antiqua" w:hAnsi="Book Antiqua"/>
          <w:sz w:val="24"/>
          <w:szCs w:val="24"/>
        </w:rPr>
        <w:t xml:space="preserve">selected by an in-house editor and fully peer-reviewed by external reviewers. It </w:t>
      </w:r>
      <w:r w:rsidRPr="006362D3">
        <w:rPr>
          <w:rFonts w:ascii="Book Antiqua" w:hAnsi="Book Antiqua" w:cs="宋体"/>
          <w:sz w:val="24"/>
          <w:szCs w:val="24"/>
        </w:rPr>
        <w:t xml:space="preserve">distributed in accordance with </w:t>
      </w:r>
      <w:r w:rsidRPr="006362D3">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61482" w:rsidRPr="006362D3" w:rsidRDefault="00361482" w:rsidP="006362D3">
      <w:pPr>
        <w:jc w:val="both"/>
        <w:rPr>
          <w:rFonts w:ascii="Book Antiqua" w:hAnsi="Book Antiqua"/>
          <w:sz w:val="24"/>
          <w:szCs w:val="24"/>
          <w:lang w:val="en-US" w:eastAsia="zh-CN"/>
        </w:rPr>
      </w:pPr>
    </w:p>
    <w:p w:rsidR="009D0CE0" w:rsidRPr="006362D3" w:rsidRDefault="004440D3" w:rsidP="006362D3">
      <w:pPr>
        <w:jc w:val="both"/>
        <w:rPr>
          <w:rFonts w:ascii="Book Antiqua" w:hAnsi="Book Antiqua"/>
          <w:sz w:val="24"/>
          <w:szCs w:val="24"/>
          <w:lang w:val="en-US" w:eastAsia="zh-CN"/>
        </w:rPr>
      </w:pPr>
      <w:r w:rsidRPr="006362D3">
        <w:rPr>
          <w:rFonts w:ascii="Book Antiqua" w:hAnsi="Book Antiqua"/>
          <w:b/>
          <w:sz w:val="24"/>
          <w:szCs w:val="24"/>
          <w:lang w:val="en-US"/>
        </w:rPr>
        <w:lastRenderedPageBreak/>
        <w:t>Correspondence to:</w:t>
      </w:r>
      <w:r w:rsidR="00C23C92" w:rsidRPr="006362D3">
        <w:rPr>
          <w:rFonts w:ascii="Book Antiqua" w:hAnsi="Book Antiqua"/>
          <w:b/>
          <w:sz w:val="24"/>
          <w:szCs w:val="24"/>
          <w:lang w:val="en-US" w:eastAsia="zh-CN"/>
        </w:rPr>
        <w:t xml:space="preserve"> </w:t>
      </w:r>
      <w:r w:rsidRPr="006362D3">
        <w:rPr>
          <w:rFonts w:ascii="Book Antiqua" w:hAnsi="Book Antiqua"/>
          <w:b/>
          <w:sz w:val="24"/>
          <w:szCs w:val="24"/>
          <w:lang w:val="en-US"/>
        </w:rPr>
        <w:t>Max Karukivi</w:t>
      </w:r>
      <w:r w:rsidR="00C23C92" w:rsidRPr="006362D3">
        <w:rPr>
          <w:rFonts w:ascii="Book Antiqua" w:hAnsi="Book Antiqua"/>
          <w:b/>
          <w:sz w:val="24"/>
          <w:szCs w:val="24"/>
          <w:lang w:val="en-US" w:eastAsia="zh-CN"/>
        </w:rPr>
        <w:t xml:space="preserve">, </w:t>
      </w:r>
      <w:r w:rsidR="00C23C92" w:rsidRPr="006362D3">
        <w:rPr>
          <w:rFonts w:ascii="Book Antiqua" w:hAnsi="Book Antiqua"/>
          <w:b/>
          <w:sz w:val="24"/>
          <w:szCs w:val="24"/>
          <w:lang w:val="en-US"/>
        </w:rPr>
        <w:t>MD, PhD</w:t>
      </w:r>
      <w:r w:rsidR="00C23C92" w:rsidRPr="006362D3">
        <w:rPr>
          <w:rFonts w:ascii="Book Antiqua" w:hAnsi="Book Antiqua"/>
          <w:b/>
          <w:sz w:val="24"/>
          <w:szCs w:val="24"/>
          <w:lang w:val="en-US" w:eastAsia="zh-CN"/>
        </w:rPr>
        <w:t xml:space="preserve">, </w:t>
      </w:r>
      <w:r w:rsidRPr="006362D3">
        <w:rPr>
          <w:rFonts w:ascii="Book Antiqua" w:hAnsi="Book Antiqua"/>
          <w:sz w:val="24"/>
          <w:szCs w:val="24"/>
          <w:lang w:val="en-US" w:eastAsia="fi-FI"/>
        </w:rPr>
        <w:t>Psychiatric Care Division</w:t>
      </w:r>
      <w:r w:rsidR="00C23C92" w:rsidRPr="006362D3">
        <w:rPr>
          <w:rFonts w:ascii="Book Antiqua" w:hAnsi="Book Antiqua"/>
          <w:sz w:val="24"/>
          <w:szCs w:val="24"/>
          <w:lang w:val="en-US" w:eastAsia="zh-CN"/>
        </w:rPr>
        <w:t xml:space="preserve">, </w:t>
      </w:r>
      <w:r w:rsidRPr="006362D3">
        <w:rPr>
          <w:rFonts w:ascii="Book Antiqua" w:hAnsi="Book Antiqua"/>
          <w:sz w:val="24"/>
          <w:szCs w:val="24"/>
          <w:lang w:val="en-US" w:eastAsia="fi-FI"/>
        </w:rPr>
        <w:t>Satakunta Hospital District</w:t>
      </w:r>
      <w:r w:rsidR="00C23C92" w:rsidRPr="006362D3">
        <w:rPr>
          <w:rFonts w:ascii="Book Antiqua" w:hAnsi="Book Antiqua"/>
          <w:sz w:val="24"/>
          <w:szCs w:val="24"/>
          <w:lang w:val="en-US" w:eastAsia="zh-CN"/>
        </w:rPr>
        <w:t xml:space="preserve">, </w:t>
      </w:r>
      <w:r w:rsidRPr="006362D3">
        <w:rPr>
          <w:rFonts w:ascii="Book Antiqua" w:hAnsi="Book Antiqua"/>
          <w:sz w:val="24"/>
          <w:szCs w:val="24"/>
          <w:lang w:val="en-US"/>
        </w:rPr>
        <w:t>Sairaalantie 14</w:t>
      </w:r>
      <w:r w:rsidR="00C23C92" w:rsidRPr="006362D3">
        <w:rPr>
          <w:rFonts w:ascii="Book Antiqua" w:hAnsi="Book Antiqua"/>
          <w:sz w:val="24"/>
          <w:szCs w:val="24"/>
          <w:lang w:val="en-US" w:eastAsia="zh-CN"/>
        </w:rPr>
        <w:t xml:space="preserve">, </w:t>
      </w:r>
      <w:r w:rsidRPr="006362D3">
        <w:rPr>
          <w:rFonts w:ascii="Book Antiqua" w:hAnsi="Book Antiqua"/>
          <w:sz w:val="24"/>
          <w:szCs w:val="24"/>
          <w:lang w:val="en-US"/>
        </w:rPr>
        <w:t>FI-29200 Harjavalta</w:t>
      </w:r>
      <w:r w:rsidR="00C23C92" w:rsidRPr="006362D3">
        <w:rPr>
          <w:rFonts w:ascii="Book Antiqua" w:hAnsi="Book Antiqua"/>
          <w:sz w:val="24"/>
          <w:szCs w:val="24"/>
          <w:lang w:val="en-US" w:eastAsia="zh-CN"/>
        </w:rPr>
        <w:t xml:space="preserve">, </w:t>
      </w:r>
      <w:r w:rsidRPr="006362D3">
        <w:rPr>
          <w:rFonts w:ascii="Book Antiqua" w:hAnsi="Book Antiqua"/>
          <w:sz w:val="24"/>
          <w:szCs w:val="24"/>
          <w:lang w:val="en-US"/>
        </w:rPr>
        <w:t>Finland</w:t>
      </w:r>
      <w:r w:rsidR="00C23C92" w:rsidRPr="006362D3">
        <w:rPr>
          <w:rFonts w:ascii="Book Antiqua" w:hAnsi="Book Antiqua"/>
          <w:sz w:val="24"/>
          <w:szCs w:val="24"/>
          <w:lang w:val="en-US" w:eastAsia="zh-CN"/>
        </w:rPr>
        <w:t>.</w:t>
      </w:r>
      <w:r w:rsidR="00C23C92" w:rsidRPr="006362D3">
        <w:rPr>
          <w:rFonts w:ascii="Book Antiqua" w:hAnsi="Book Antiqua"/>
          <w:sz w:val="24"/>
          <w:szCs w:val="24"/>
          <w:lang w:val="en-US"/>
        </w:rPr>
        <w:t xml:space="preserve"> </w:t>
      </w:r>
      <w:hyperlink r:id="rId8" w:history="1">
        <w:r w:rsidR="00C23C92" w:rsidRPr="00EA7068">
          <w:rPr>
            <w:rFonts w:ascii="Book Antiqua" w:hAnsi="Book Antiqua"/>
            <w:sz w:val="24"/>
            <w:szCs w:val="24"/>
          </w:rPr>
          <w:t>max.karukivi@utu.fi</w:t>
        </w:r>
      </w:hyperlink>
    </w:p>
    <w:p w:rsidR="00C23C92" w:rsidRPr="006362D3" w:rsidRDefault="00C23C92" w:rsidP="006362D3">
      <w:pPr>
        <w:jc w:val="both"/>
        <w:rPr>
          <w:rFonts w:ascii="Book Antiqua" w:hAnsi="Book Antiqua"/>
          <w:sz w:val="24"/>
          <w:szCs w:val="24"/>
          <w:lang w:val="en-US" w:eastAsia="zh-CN"/>
        </w:rPr>
      </w:pPr>
    </w:p>
    <w:p w:rsidR="003D3F45" w:rsidRPr="006362D3" w:rsidRDefault="004440D3" w:rsidP="006362D3">
      <w:pPr>
        <w:jc w:val="both"/>
        <w:rPr>
          <w:rFonts w:ascii="Book Antiqua" w:hAnsi="Book Antiqua"/>
          <w:sz w:val="24"/>
          <w:szCs w:val="24"/>
          <w:lang w:val="en-US"/>
        </w:rPr>
      </w:pPr>
      <w:r w:rsidRPr="006362D3">
        <w:rPr>
          <w:rFonts w:ascii="Book Antiqua" w:hAnsi="Book Antiqua"/>
          <w:b/>
          <w:sz w:val="24"/>
          <w:szCs w:val="24"/>
          <w:lang w:val="en-US"/>
        </w:rPr>
        <w:t>Tel</w:t>
      </w:r>
      <w:r w:rsidR="00C23C92" w:rsidRPr="006362D3">
        <w:rPr>
          <w:rFonts w:ascii="Book Antiqua" w:hAnsi="Book Antiqua"/>
          <w:b/>
          <w:sz w:val="24"/>
          <w:szCs w:val="24"/>
          <w:lang w:val="en-US" w:eastAsia="zh-CN"/>
        </w:rPr>
        <w:t>ephone</w:t>
      </w:r>
      <w:r w:rsidRPr="006362D3">
        <w:rPr>
          <w:rFonts w:ascii="Book Antiqua" w:hAnsi="Book Antiqua"/>
          <w:b/>
          <w:sz w:val="24"/>
          <w:szCs w:val="24"/>
          <w:lang w:val="en-US"/>
        </w:rPr>
        <w:t xml:space="preserve">: </w:t>
      </w:r>
      <w:r w:rsidRPr="006362D3">
        <w:rPr>
          <w:rFonts w:ascii="Book Antiqua" w:hAnsi="Book Antiqua"/>
          <w:sz w:val="24"/>
          <w:szCs w:val="24"/>
          <w:lang w:val="en-US"/>
        </w:rPr>
        <w:t>+358</w:t>
      </w:r>
      <w:r w:rsidR="00C23C92" w:rsidRPr="006362D3">
        <w:rPr>
          <w:rFonts w:ascii="Book Antiqua" w:hAnsi="Book Antiqua"/>
          <w:sz w:val="24"/>
          <w:szCs w:val="24"/>
          <w:lang w:val="en-US" w:eastAsia="zh-CN"/>
        </w:rPr>
        <w:t>-</w:t>
      </w:r>
      <w:r w:rsidRPr="006362D3">
        <w:rPr>
          <w:rFonts w:ascii="Book Antiqua" w:hAnsi="Book Antiqua"/>
          <w:sz w:val="24"/>
          <w:szCs w:val="24"/>
          <w:lang w:val="en-US"/>
        </w:rPr>
        <w:t>2</w:t>
      </w:r>
      <w:r w:rsidR="00C23C92" w:rsidRPr="006362D3">
        <w:rPr>
          <w:rFonts w:ascii="Book Antiqua" w:hAnsi="Book Antiqua"/>
          <w:sz w:val="24"/>
          <w:szCs w:val="24"/>
          <w:lang w:val="en-US" w:eastAsia="zh-CN"/>
        </w:rPr>
        <w:t>-</w:t>
      </w:r>
      <w:r w:rsidR="00C23C92" w:rsidRPr="006362D3">
        <w:rPr>
          <w:rFonts w:ascii="Book Antiqua" w:hAnsi="Book Antiqua"/>
          <w:sz w:val="24"/>
          <w:szCs w:val="24"/>
          <w:lang w:val="en-US"/>
        </w:rPr>
        <w:t>62747</w:t>
      </w:r>
      <w:r w:rsidRPr="006362D3">
        <w:rPr>
          <w:rFonts w:ascii="Book Antiqua" w:hAnsi="Book Antiqua"/>
          <w:sz w:val="24"/>
          <w:szCs w:val="24"/>
          <w:lang w:val="en-US"/>
        </w:rPr>
        <w:t>60</w:t>
      </w:r>
      <w:r w:rsidR="00C23C92" w:rsidRPr="006362D3">
        <w:rPr>
          <w:rFonts w:ascii="Book Antiqua" w:hAnsi="Book Antiqua"/>
          <w:sz w:val="24"/>
          <w:szCs w:val="24"/>
          <w:lang w:val="en-US" w:eastAsia="zh-CN"/>
        </w:rPr>
        <w:t xml:space="preserve"> </w:t>
      </w:r>
      <w:r w:rsidRPr="006362D3">
        <w:rPr>
          <w:rFonts w:ascii="Book Antiqua" w:hAnsi="Book Antiqua"/>
          <w:b/>
          <w:sz w:val="24"/>
          <w:szCs w:val="24"/>
          <w:lang w:val="en-US"/>
        </w:rPr>
        <w:t>Fax:</w:t>
      </w:r>
      <w:r w:rsidRPr="006362D3">
        <w:rPr>
          <w:rFonts w:ascii="Book Antiqua" w:hAnsi="Book Antiqua"/>
          <w:sz w:val="24"/>
          <w:szCs w:val="24"/>
          <w:lang w:val="en-US"/>
        </w:rPr>
        <w:t xml:space="preserve"> +358</w:t>
      </w:r>
      <w:r w:rsidR="00C23C92" w:rsidRPr="006362D3">
        <w:rPr>
          <w:rFonts w:ascii="Book Antiqua" w:hAnsi="Book Antiqua"/>
          <w:sz w:val="24"/>
          <w:szCs w:val="24"/>
          <w:lang w:val="en-US" w:eastAsia="zh-CN"/>
        </w:rPr>
        <w:t>-</w:t>
      </w:r>
      <w:r w:rsidRPr="006362D3">
        <w:rPr>
          <w:rFonts w:ascii="Book Antiqua" w:hAnsi="Book Antiqua"/>
          <w:sz w:val="24"/>
          <w:szCs w:val="24"/>
          <w:lang w:val="en-US"/>
        </w:rPr>
        <w:t>2</w:t>
      </w:r>
      <w:r w:rsidR="00C23C92" w:rsidRPr="006362D3">
        <w:rPr>
          <w:rFonts w:ascii="Book Antiqua" w:hAnsi="Book Antiqua"/>
          <w:sz w:val="24"/>
          <w:szCs w:val="24"/>
          <w:lang w:val="en-US" w:eastAsia="zh-CN"/>
        </w:rPr>
        <w:t>-</w:t>
      </w:r>
      <w:r w:rsidR="00C23C92" w:rsidRPr="006362D3">
        <w:rPr>
          <w:rFonts w:ascii="Book Antiqua" w:hAnsi="Book Antiqua"/>
          <w:sz w:val="24"/>
          <w:szCs w:val="24"/>
          <w:lang w:val="en-US"/>
        </w:rPr>
        <w:t>62747</w:t>
      </w:r>
      <w:r w:rsidRPr="006362D3">
        <w:rPr>
          <w:rFonts w:ascii="Book Antiqua" w:hAnsi="Book Antiqua"/>
          <w:sz w:val="24"/>
          <w:szCs w:val="24"/>
          <w:lang w:val="en-US"/>
        </w:rPr>
        <w:t>85</w:t>
      </w:r>
    </w:p>
    <w:p w:rsidR="00C23C92" w:rsidRPr="006362D3" w:rsidRDefault="00C23C92" w:rsidP="006362D3">
      <w:pPr>
        <w:jc w:val="both"/>
        <w:rPr>
          <w:rFonts w:ascii="Book Antiqua" w:hAnsi="Book Antiqua"/>
          <w:sz w:val="24"/>
          <w:szCs w:val="24"/>
          <w:lang w:val="en-US" w:eastAsia="zh-CN"/>
        </w:rPr>
      </w:pPr>
    </w:p>
    <w:p w:rsidR="006362D3" w:rsidRPr="006362D3" w:rsidRDefault="006362D3" w:rsidP="006362D3">
      <w:pPr>
        <w:jc w:val="both"/>
        <w:rPr>
          <w:rFonts w:ascii="Book Antiqua" w:hAnsi="Book Antiqua"/>
          <w:b/>
          <w:sz w:val="24"/>
          <w:szCs w:val="24"/>
        </w:rPr>
      </w:pPr>
      <w:r w:rsidRPr="006362D3">
        <w:rPr>
          <w:rFonts w:ascii="Book Antiqua" w:hAnsi="Book Antiqua"/>
          <w:b/>
          <w:sz w:val="24"/>
          <w:szCs w:val="24"/>
        </w:rPr>
        <w:t xml:space="preserve">Received: </w:t>
      </w:r>
      <w:r w:rsidRPr="006362D3">
        <w:rPr>
          <w:rFonts w:ascii="Book Antiqua" w:hAnsi="Book Antiqua"/>
          <w:sz w:val="24"/>
          <w:szCs w:val="24"/>
          <w:lang w:eastAsia="zh-CN"/>
        </w:rPr>
        <w:t>August 22, 2014</w:t>
      </w:r>
      <w:r w:rsidRPr="006362D3">
        <w:rPr>
          <w:rFonts w:ascii="Book Antiqua" w:hAnsi="Book Antiqua"/>
          <w:sz w:val="24"/>
          <w:szCs w:val="24"/>
        </w:rPr>
        <w:t xml:space="preserve"> </w:t>
      </w:r>
    </w:p>
    <w:p w:rsidR="006362D3" w:rsidRPr="006362D3" w:rsidRDefault="006362D3" w:rsidP="006362D3">
      <w:pPr>
        <w:jc w:val="both"/>
        <w:rPr>
          <w:rFonts w:ascii="Book Antiqua" w:hAnsi="Book Antiqua"/>
          <w:b/>
          <w:sz w:val="24"/>
          <w:szCs w:val="24"/>
        </w:rPr>
      </w:pPr>
      <w:r w:rsidRPr="006362D3">
        <w:rPr>
          <w:rFonts w:ascii="Book Antiqua" w:hAnsi="Book Antiqua"/>
          <w:b/>
          <w:sz w:val="24"/>
          <w:szCs w:val="24"/>
        </w:rPr>
        <w:t>Peer-review started:</w:t>
      </w:r>
      <w:r w:rsidRPr="006362D3">
        <w:rPr>
          <w:rFonts w:ascii="Book Antiqua" w:hAnsi="Book Antiqua"/>
          <w:sz w:val="24"/>
          <w:szCs w:val="24"/>
          <w:lang w:eastAsia="zh-CN"/>
        </w:rPr>
        <w:t xml:space="preserve"> August 23, 2014</w:t>
      </w:r>
      <w:r w:rsidRPr="006362D3">
        <w:rPr>
          <w:rFonts w:ascii="Book Antiqua" w:hAnsi="Book Antiqua"/>
          <w:sz w:val="24"/>
          <w:szCs w:val="24"/>
        </w:rPr>
        <w:t xml:space="preserve"> </w:t>
      </w:r>
    </w:p>
    <w:p w:rsidR="006362D3" w:rsidRPr="006362D3" w:rsidRDefault="006362D3" w:rsidP="006362D3">
      <w:pPr>
        <w:jc w:val="both"/>
        <w:rPr>
          <w:rFonts w:ascii="Book Antiqua" w:hAnsi="Book Antiqua"/>
          <w:b/>
          <w:sz w:val="24"/>
          <w:szCs w:val="24"/>
          <w:lang w:eastAsia="zh-CN"/>
        </w:rPr>
      </w:pPr>
      <w:r w:rsidRPr="006362D3">
        <w:rPr>
          <w:rFonts w:ascii="Book Antiqua" w:hAnsi="Book Antiqua"/>
          <w:b/>
          <w:sz w:val="24"/>
          <w:szCs w:val="24"/>
        </w:rPr>
        <w:t>First decision:</w:t>
      </w:r>
      <w:r w:rsidRPr="006362D3">
        <w:rPr>
          <w:rFonts w:ascii="Book Antiqua" w:hAnsi="Book Antiqua"/>
          <w:b/>
          <w:sz w:val="24"/>
          <w:szCs w:val="24"/>
          <w:lang w:eastAsia="zh-CN"/>
        </w:rPr>
        <w:t xml:space="preserve"> </w:t>
      </w:r>
      <w:r w:rsidRPr="006362D3">
        <w:rPr>
          <w:rFonts w:ascii="Book Antiqua" w:hAnsi="Book Antiqua"/>
          <w:sz w:val="24"/>
          <w:szCs w:val="24"/>
          <w:lang w:eastAsia="zh-CN"/>
        </w:rPr>
        <w:t>September 19, 2014</w:t>
      </w:r>
    </w:p>
    <w:p w:rsidR="006362D3" w:rsidRPr="006362D3" w:rsidRDefault="006362D3" w:rsidP="006362D3">
      <w:pPr>
        <w:jc w:val="both"/>
        <w:rPr>
          <w:rFonts w:ascii="Book Antiqua" w:hAnsi="Book Antiqua"/>
          <w:b/>
          <w:sz w:val="24"/>
          <w:szCs w:val="24"/>
          <w:lang w:eastAsia="zh-CN"/>
        </w:rPr>
      </w:pPr>
      <w:r w:rsidRPr="006362D3">
        <w:rPr>
          <w:rFonts w:ascii="Book Antiqua" w:hAnsi="Book Antiqua"/>
          <w:b/>
          <w:sz w:val="24"/>
          <w:szCs w:val="24"/>
        </w:rPr>
        <w:t xml:space="preserve">Revised: </w:t>
      </w:r>
      <w:r w:rsidRPr="006362D3">
        <w:rPr>
          <w:rFonts w:ascii="Book Antiqua" w:hAnsi="Book Antiqua"/>
          <w:sz w:val="24"/>
          <w:szCs w:val="24"/>
          <w:lang w:eastAsia="zh-CN"/>
        </w:rPr>
        <w:t>November 18, 2014</w:t>
      </w:r>
    </w:p>
    <w:p w:rsidR="002A49E0" w:rsidRDefault="006362D3" w:rsidP="002A49E0">
      <w:pPr>
        <w:rPr>
          <w:rStyle w:val="Emphasis"/>
          <w:rFonts w:ascii="Book Antiqua" w:hAnsi="Book Antiqua"/>
          <w:i w:val="0"/>
          <w:sz w:val="24"/>
        </w:rPr>
      </w:pPr>
      <w:r w:rsidRPr="006362D3">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2A49E0">
        <w:rPr>
          <w:rStyle w:val="Emphasis"/>
          <w:rFonts w:ascii="Book Antiqua" w:hAnsi="Book Antiqua"/>
          <w:i w:val="0"/>
          <w:sz w:val="24"/>
        </w:rPr>
        <w:t>December</w:t>
      </w:r>
      <w:r w:rsidR="002A49E0" w:rsidRPr="00A63FB9">
        <w:rPr>
          <w:rStyle w:val="Emphasis"/>
          <w:rFonts w:ascii="Book Antiqua" w:hAnsi="Book Antiqua"/>
          <w:i w:val="0"/>
          <w:sz w:val="24"/>
        </w:rPr>
        <w:t xml:space="preserve"> </w:t>
      </w:r>
      <w:r w:rsidR="002A49E0">
        <w:rPr>
          <w:rStyle w:val="Emphasis"/>
          <w:rFonts w:ascii="Book Antiqua" w:hAnsi="Book Antiqua"/>
          <w:i w:val="0"/>
          <w:sz w:val="24"/>
        </w:rPr>
        <w:t>3</w:t>
      </w:r>
      <w:r w:rsidR="002A49E0" w:rsidRPr="00A63FB9">
        <w:rPr>
          <w:rStyle w:val="Emphasis"/>
          <w:rFonts w:ascii="Book Antiqua" w:hAnsi="Book Antiqua"/>
          <w:i w:val="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6362D3" w:rsidRPr="006362D3" w:rsidRDefault="006362D3" w:rsidP="006362D3">
      <w:pPr>
        <w:jc w:val="both"/>
        <w:rPr>
          <w:rFonts w:ascii="Book Antiqua" w:hAnsi="Book Antiqua"/>
          <w:b/>
          <w:sz w:val="24"/>
          <w:szCs w:val="24"/>
        </w:rPr>
      </w:pPr>
    </w:p>
    <w:p w:rsidR="006362D3" w:rsidRPr="006362D3" w:rsidRDefault="006362D3" w:rsidP="006362D3">
      <w:pPr>
        <w:jc w:val="both"/>
        <w:rPr>
          <w:rFonts w:ascii="Book Antiqua" w:hAnsi="Book Antiqua"/>
          <w:b/>
          <w:sz w:val="24"/>
          <w:szCs w:val="24"/>
        </w:rPr>
      </w:pPr>
      <w:r w:rsidRPr="006362D3">
        <w:rPr>
          <w:rFonts w:ascii="Book Antiqua" w:hAnsi="Book Antiqua"/>
          <w:b/>
          <w:sz w:val="24"/>
          <w:szCs w:val="24"/>
        </w:rPr>
        <w:t>Article in press:</w:t>
      </w:r>
    </w:p>
    <w:p w:rsidR="006362D3" w:rsidRPr="006362D3" w:rsidRDefault="006362D3" w:rsidP="006362D3">
      <w:pPr>
        <w:jc w:val="both"/>
        <w:rPr>
          <w:rFonts w:ascii="Book Antiqua" w:hAnsi="Book Antiqua"/>
          <w:b/>
          <w:sz w:val="24"/>
          <w:szCs w:val="24"/>
        </w:rPr>
      </w:pPr>
      <w:r w:rsidRPr="006362D3">
        <w:rPr>
          <w:rFonts w:ascii="Book Antiqua" w:hAnsi="Book Antiqua"/>
          <w:b/>
          <w:sz w:val="24"/>
          <w:szCs w:val="24"/>
        </w:rPr>
        <w:t xml:space="preserve">Published online: </w:t>
      </w:r>
    </w:p>
    <w:p w:rsidR="00C14996" w:rsidRPr="006362D3" w:rsidRDefault="00C14996" w:rsidP="006362D3">
      <w:pPr>
        <w:jc w:val="both"/>
        <w:rPr>
          <w:rFonts w:ascii="Book Antiqua" w:hAnsi="Book Antiqua"/>
          <w:sz w:val="24"/>
          <w:szCs w:val="24"/>
          <w:lang w:val="en-US"/>
        </w:rPr>
      </w:pPr>
    </w:p>
    <w:p w:rsidR="003B103F" w:rsidRPr="006362D3" w:rsidRDefault="004440D3" w:rsidP="006362D3">
      <w:pPr>
        <w:jc w:val="both"/>
        <w:rPr>
          <w:rFonts w:ascii="Book Antiqua" w:hAnsi="Book Antiqua"/>
          <w:b/>
          <w:sz w:val="24"/>
          <w:szCs w:val="24"/>
          <w:lang w:val="en-US" w:eastAsia="zh-CN"/>
        </w:rPr>
      </w:pPr>
      <w:r w:rsidRPr="006362D3">
        <w:rPr>
          <w:rFonts w:ascii="Book Antiqua" w:hAnsi="Book Antiqua"/>
          <w:b/>
          <w:sz w:val="24"/>
          <w:szCs w:val="24"/>
          <w:lang w:val="en-US"/>
        </w:rPr>
        <w:t>Abstract</w:t>
      </w:r>
    </w:p>
    <w:p w:rsidR="003B103F" w:rsidRPr="006362D3" w:rsidRDefault="004440D3" w:rsidP="006362D3">
      <w:pPr>
        <w:jc w:val="both"/>
        <w:rPr>
          <w:rFonts w:ascii="Book Antiqua" w:hAnsi="Book Antiqua"/>
          <w:sz w:val="24"/>
          <w:szCs w:val="24"/>
          <w:lang w:val="en-US"/>
        </w:rPr>
      </w:pPr>
      <w:r w:rsidRPr="006362D3">
        <w:rPr>
          <w:rFonts w:ascii="Book Antiqua" w:hAnsi="Book Antiqua"/>
          <w:sz w:val="24"/>
          <w:szCs w:val="24"/>
          <w:lang w:val="en-US"/>
        </w:rPr>
        <w:t>The purpose of this paper is to review the current literature regarding the development of alexithymic personality features. Modern brain imaging technologies provide interesting data on the associations of alexithymia with different aberrations in brain function related to emotion regulation; however, the development of these deviations is poorly understood. A notable amount of research covers the relation of alexithymia to different environmental factors. Many of these associations, for example, with low socio-economic status and general psychopathology in childhood, are well established. However, the retrospective and cross-sectional designs commonly used in these studies, as well as the use of self-report measures, hinder the ability</w:t>
      </w:r>
      <w:r w:rsidR="00D27C98" w:rsidRPr="006362D3">
        <w:rPr>
          <w:rFonts w:ascii="Book Antiqua" w:hAnsi="Book Antiqua"/>
          <w:sz w:val="24"/>
          <w:szCs w:val="24"/>
          <w:lang w:val="en-US"/>
        </w:rPr>
        <w:t xml:space="preserve"> </w:t>
      </w:r>
      <w:r w:rsidRPr="006362D3">
        <w:rPr>
          <w:rFonts w:ascii="Book Antiqua" w:hAnsi="Book Antiqua"/>
          <w:sz w:val="24"/>
          <w:szCs w:val="24"/>
          <w:lang w:val="en-US"/>
        </w:rPr>
        <w:t>to firmly establish causality. Certain individual developmental factors, such as lagging speech development and congenital cardiac malformations in childhood, have been associated with the development of</w:t>
      </w:r>
      <w:r w:rsidR="00D27C98" w:rsidRPr="006362D3">
        <w:rPr>
          <w:rFonts w:ascii="Book Antiqua" w:hAnsi="Book Antiqua"/>
          <w:sz w:val="24"/>
          <w:szCs w:val="24"/>
          <w:lang w:val="en-US"/>
        </w:rPr>
        <w:t xml:space="preserve"> </w:t>
      </w:r>
      <w:r w:rsidRPr="006362D3">
        <w:rPr>
          <w:rFonts w:ascii="Book Antiqua" w:hAnsi="Book Antiqua"/>
          <w:sz w:val="24"/>
          <w:szCs w:val="24"/>
          <w:lang w:val="en-US"/>
        </w:rPr>
        <w:t xml:space="preserve">alexithymia. Regarding the stability of alexithymia, a systematic review of the literature was conducted for this paper. In addition to being characterized as a personality feature in the general population, alexithymia also clearly has a state-like dimension that results in increases and decreases in alexithymic features in conjunction with mental disorder symptoms. An essential question is whether the alexithymic features in adulthood are, in fact, infantile features of a restricted ability to identify and describe emotions that simply persist in individuals through adolescence to adulthood. To firmly establish the roots of alexithymia development, longitudinal studies, particularly in younger populations, are needed. Furthermore, multifaceted study settings are encouraged. </w:t>
      </w:r>
    </w:p>
    <w:p w:rsidR="003B103F" w:rsidRPr="006362D3" w:rsidRDefault="003B103F" w:rsidP="006362D3">
      <w:pPr>
        <w:jc w:val="both"/>
        <w:rPr>
          <w:rFonts w:ascii="Book Antiqua" w:hAnsi="Book Antiqua"/>
          <w:sz w:val="24"/>
          <w:szCs w:val="24"/>
          <w:lang w:val="en-US" w:eastAsia="zh-CN"/>
        </w:rPr>
      </w:pPr>
    </w:p>
    <w:p w:rsidR="006362D3" w:rsidRPr="006362D3" w:rsidRDefault="006362D3" w:rsidP="006362D3">
      <w:pPr>
        <w:jc w:val="both"/>
        <w:rPr>
          <w:rFonts w:ascii="Book Antiqua" w:hAnsi="Book Antiqua"/>
          <w:sz w:val="24"/>
          <w:szCs w:val="24"/>
          <w:lang w:val="en-GB"/>
        </w:rPr>
      </w:pPr>
      <w:r w:rsidRPr="006362D3">
        <w:rPr>
          <w:rFonts w:ascii="Book Antiqua" w:hAnsi="Book Antiqua"/>
          <w:sz w:val="24"/>
          <w:szCs w:val="24"/>
        </w:rPr>
        <w:t xml:space="preserve">© </w:t>
      </w:r>
      <w:r w:rsidRPr="006362D3">
        <w:rPr>
          <w:rFonts w:ascii="Book Antiqua" w:hAnsi="Book Antiqua"/>
          <w:sz w:val="24"/>
          <w:szCs w:val="24"/>
          <w:lang w:val="en-GB"/>
        </w:rPr>
        <w:t>2014 Baishideng Publishing Group Inc. All rights reserved.</w:t>
      </w:r>
    </w:p>
    <w:p w:rsidR="006362D3" w:rsidRPr="006362D3" w:rsidRDefault="006362D3" w:rsidP="006362D3">
      <w:pPr>
        <w:jc w:val="both"/>
        <w:rPr>
          <w:rFonts w:ascii="Book Antiqua" w:hAnsi="Book Antiqua"/>
          <w:sz w:val="24"/>
          <w:szCs w:val="24"/>
          <w:lang w:val="en-GB" w:eastAsia="zh-CN"/>
        </w:rPr>
      </w:pPr>
    </w:p>
    <w:p w:rsidR="0002122A" w:rsidRPr="006362D3" w:rsidRDefault="0002122A" w:rsidP="006362D3">
      <w:pPr>
        <w:jc w:val="both"/>
        <w:rPr>
          <w:rFonts w:ascii="Book Antiqua" w:hAnsi="Book Antiqua"/>
          <w:sz w:val="24"/>
          <w:szCs w:val="24"/>
          <w:lang w:val="en-US"/>
        </w:rPr>
      </w:pPr>
      <w:r w:rsidRPr="006362D3">
        <w:rPr>
          <w:rFonts w:ascii="Book Antiqua" w:hAnsi="Book Antiqua"/>
          <w:b/>
          <w:sz w:val="24"/>
          <w:szCs w:val="24"/>
          <w:lang w:val="en-US"/>
        </w:rPr>
        <w:t>Key</w:t>
      </w:r>
      <w:r w:rsidRPr="006362D3">
        <w:rPr>
          <w:rFonts w:ascii="Book Antiqua" w:hAnsi="Book Antiqua"/>
          <w:b/>
          <w:sz w:val="24"/>
          <w:szCs w:val="24"/>
          <w:lang w:val="en-US" w:eastAsia="zh-CN"/>
        </w:rPr>
        <w:t xml:space="preserve"> </w:t>
      </w:r>
      <w:r w:rsidRPr="006362D3">
        <w:rPr>
          <w:rFonts w:ascii="Book Antiqua" w:hAnsi="Book Antiqua"/>
          <w:b/>
          <w:sz w:val="24"/>
          <w:szCs w:val="24"/>
          <w:lang w:val="en-US"/>
        </w:rPr>
        <w:t>words</w:t>
      </w:r>
      <w:r w:rsidRPr="006362D3">
        <w:rPr>
          <w:rFonts w:ascii="Book Antiqua" w:hAnsi="Book Antiqua"/>
          <w:sz w:val="24"/>
          <w:szCs w:val="24"/>
          <w:lang w:val="en-US"/>
        </w:rPr>
        <w:t xml:space="preserve">: </w:t>
      </w:r>
      <w:r w:rsidR="006362D3" w:rsidRPr="006362D3">
        <w:rPr>
          <w:rFonts w:ascii="Book Antiqua" w:hAnsi="Book Antiqua"/>
          <w:sz w:val="24"/>
          <w:szCs w:val="24"/>
          <w:lang w:val="en-US"/>
        </w:rPr>
        <w:t>A</w:t>
      </w:r>
      <w:r w:rsidRPr="006362D3">
        <w:rPr>
          <w:rFonts w:ascii="Book Antiqua" w:hAnsi="Book Antiqua"/>
          <w:sz w:val="24"/>
          <w:szCs w:val="24"/>
          <w:lang w:val="en-US"/>
        </w:rPr>
        <w:t xml:space="preserve">lexithymia; </w:t>
      </w:r>
      <w:r w:rsidR="006362D3" w:rsidRPr="006362D3">
        <w:rPr>
          <w:rFonts w:ascii="Book Antiqua" w:hAnsi="Book Antiqua"/>
          <w:sz w:val="24"/>
          <w:szCs w:val="24"/>
          <w:lang w:val="en-US"/>
        </w:rPr>
        <w:t>D</w:t>
      </w:r>
      <w:r w:rsidRPr="006362D3">
        <w:rPr>
          <w:rFonts w:ascii="Book Antiqua" w:hAnsi="Book Antiqua"/>
          <w:sz w:val="24"/>
          <w:szCs w:val="24"/>
          <w:lang w:val="en-US"/>
        </w:rPr>
        <w:t xml:space="preserve">evelopment; </w:t>
      </w:r>
      <w:r w:rsidR="006362D3" w:rsidRPr="006362D3">
        <w:rPr>
          <w:rFonts w:ascii="Book Antiqua" w:hAnsi="Book Antiqua"/>
          <w:sz w:val="24"/>
          <w:szCs w:val="24"/>
          <w:lang w:val="en-US"/>
        </w:rPr>
        <w:t>E</w:t>
      </w:r>
      <w:r w:rsidRPr="006362D3">
        <w:rPr>
          <w:rFonts w:ascii="Book Antiqua" w:hAnsi="Book Antiqua"/>
          <w:sz w:val="24"/>
          <w:szCs w:val="24"/>
          <w:lang w:val="en-US"/>
        </w:rPr>
        <w:t xml:space="preserve">motion; </w:t>
      </w:r>
      <w:r w:rsidR="006362D3" w:rsidRPr="006362D3">
        <w:rPr>
          <w:rFonts w:ascii="Book Antiqua" w:hAnsi="Book Antiqua"/>
          <w:sz w:val="24"/>
          <w:szCs w:val="24"/>
          <w:lang w:val="en-US"/>
        </w:rPr>
        <w:t>P</w:t>
      </w:r>
      <w:r w:rsidRPr="006362D3">
        <w:rPr>
          <w:rFonts w:ascii="Book Antiqua" w:hAnsi="Book Antiqua"/>
          <w:sz w:val="24"/>
          <w:szCs w:val="24"/>
          <w:lang w:val="en-US"/>
        </w:rPr>
        <w:t xml:space="preserve">ersonality; </w:t>
      </w:r>
      <w:r w:rsidR="006362D3" w:rsidRPr="006362D3">
        <w:rPr>
          <w:rFonts w:ascii="Book Antiqua" w:hAnsi="Book Antiqua"/>
          <w:sz w:val="24"/>
          <w:szCs w:val="24"/>
          <w:lang w:val="en-US"/>
        </w:rPr>
        <w:t>S</w:t>
      </w:r>
      <w:r w:rsidRPr="006362D3">
        <w:rPr>
          <w:rFonts w:ascii="Book Antiqua" w:hAnsi="Book Antiqua"/>
          <w:sz w:val="24"/>
          <w:szCs w:val="24"/>
          <w:lang w:val="en-US"/>
        </w:rPr>
        <w:t>tability</w:t>
      </w:r>
    </w:p>
    <w:p w:rsidR="00F50093" w:rsidRPr="006362D3" w:rsidRDefault="00F50093" w:rsidP="006362D3">
      <w:pPr>
        <w:jc w:val="both"/>
        <w:rPr>
          <w:rFonts w:ascii="Book Antiqua" w:hAnsi="Book Antiqua"/>
          <w:b/>
          <w:sz w:val="24"/>
          <w:szCs w:val="24"/>
          <w:lang w:val="en-US" w:eastAsia="zh-CN"/>
        </w:rPr>
      </w:pPr>
    </w:p>
    <w:p w:rsidR="006362D3" w:rsidRPr="006362D3" w:rsidRDefault="004440D3" w:rsidP="006362D3">
      <w:pPr>
        <w:jc w:val="both"/>
        <w:rPr>
          <w:rFonts w:ascii="Book Antiqua" w:hAnsi="Book Antiqua"/>
          <w:sz w:val="24"/>
          <w:szCs w:val="24"/>
          <w:lang w:val="en-US" w:eastAsia="zh-CN"/>
        </w:rPr>
      </w:pPr>
      <w:r w:rsidRPr="006362D3">
        <w:rPr>
          <w:rFonts w:ascii="Book Antiqua" w:hAnsi="Book Antiqua"/>
          <w:b/>
          <w:sz w:val="24"/>
          <w:szCs w:val="24"/>
          <w:lang w:val="en-US"/>
        </w:rPr>
        <w:t>Core tip</w:t>
      </w:r>
      <w:r w:rsidR="0002122A" w:rsidRPr="006362D3">
        <w:rPr>
          <w:rFonts w:ascii="Book Antiqua" w:hAnsi="Book Antiqua"/>
          <w:b/>
          <w:sz w:val="24"/>
          <w:szCs w:val="24"/>
          <w:lang w:val="en-US" w:eastAsia="zh-CN"/>
        </w:rPr>
        <w:t xml:space="preserve">: </w:t>
      </w:r>
      <w:r w:rsidRPr="006362D3">
        <w:rPr>
          <w:rStyle w:val="hui1218"/>
          <w:rFonts w:ascii="Book Antiqua" w:hAnsi="Book Antiqua"/>
          <w:sz w:val="24"/>
          <w:szCs w:val="24"/>
          <w:lang w:val="en-US"/>
        </w:rPr>
        <w:t>This review summarizes the current literature regarding the development of alexithymic personality features. The subject is covered from several perspectives: neurobiological, environmental, developmental, and the stability of the core alexithymic features. Regarding the stability of alexithymia, the paper includes a systematic review of the literature. On this basis, both essential issues regarding the development of alexithymia and directions for future studies are raised.</w:t>
      </w:r>
    </w:p>
    <w:p w:rsidR="006362D3" w:rsidRPr="006362D3" w:rsidRDefault="006362D3" w:rsidP="006362D3">
      <w:pPr>
        <w:jc w:val="both"/>
        <w:rPr>
          <w:rFonts w:ascii="Book Antiqua" w:hAnsi="Book Antiqua"/>
          <w:sz w:val="24"/>
          <w:szCs w:val="24"/>
          <w:lang w:val="en-US" w:eastAsia="zh-CN"/>
        </w:rPr>
      </w:pPr>
    </w:p>
    <w:p w:rsidR="006362D3" w:rsidRPr="006362D3" w:rsidRDefault="006362D3" w:rsidP="006362D3">
      <w:pPr>
        <w:jc w:val="both"/>
        <w:rPr>
          <w:rFonts w:ascii="Book Antiqua" w:hAnsi="Book Antiqua"/>
          <w:sz w:val="24"/>
          <w:szCs w:val="24"/>
          <w:lang w:val="en-US" w:eastAsia="zh-CN"/>
        </w:rPr>
      </w:pPr>
      <w:r w:rsidRPr="006362D3">
        <w:rPr>
          <w:rFonts w:ascii="Book Antiqua" w:hAnsi="Book Antiqua"/>
          <w:sz w:val="24"/>
          <w:szCs w:val="24"/>
          <w:lang w:val="en-US"/>
        </w:rPr>
        <w:t>Karukivi</w:t>
      </w:r>
      <w:r w:rsidRPr="006362D3">
        <w:rPr>
          <w:rFonts w:ascii="Book Antiqua" w:hAnsi="Book Antiqua"/>
          <w:sz w:val="24"/>
          <w:szCs w:val="24"/>
          <w:lang w:val="en-US" w:eastAsia="zh-CN"/>
        </w:rPr>
        <w:t xml:space="preserve"> M</w:t>
      </w:r>
      <w:r w:rsidRPr="006362D3">
        <w:rPr>
          <w:rFonts w:ascii="Book Antiqua" w:hAnsi="Book Antiqua"/>
          <w:sz w:val="24"/>
          <w:szCs w:val="24"/>
          <w:lang w:val="en-US"/>
        </w:rPr>
        <w:t>, Saarijärvi</w:t>
      </w:r>
      <w:r w:rsidRPr="006362D3">
        <w:rPr>
          <w:rFonts w:ascii="Book Antiqua" w:hAnsi="Book Antiqua"/>
          <w:sz w:val="24"/>
          <w:szCs w:val="24"/>
          <w:lang w:val="en-US" w:eastAsia="zh-CN"/>
        </w:rPr>
        <w:t xml:space="preserve"> S.</w:t>
      </w:r>
      <w:r w:rsidRPr="006362D3">
        <w:rPr>
          <w:rFonts w:ascii="Book Antiqua" w:hAnsi="Book Antiqua"/>
          <w:sz w:val="24"/>
          <w:szCs w:val="24"/>
          <w:lang w:val="en-US"/>
        </w:rPr>
        <w:t xml:space="preserve"> Development of alexithymic personality features</w:t>
      </w:r>
      <w:r w:rsidRPr="006362D3">
        <w:rPr>
          <w:rFonts w:ascii="Book Antiqua" w:hAnsi="Book Antiqua"/>
          <w:sz w:val="24"/>
          <w:szCs w:val="24"/>
          <w:lang w:val="en-US" w:eastAsia="zh-CN"/>
        </w:rPr>
        <w:t>.</w:t>
      </w:r>
      <w:r w:rsidRPr="006362D3">
        <w:rPr>
          <w:rFonts w:ascii="Book Antiqua" w:hAnsi="Book Antiqua"/>
          <w:i/>
          <w:iCs/>
          <w:sz w:val="24"/>
          <w:szCs w:val="24"/>
        </w:rPr>
        <w:t xml:space="preserve"> World J Psychiatr</w:t>
      </w:r>
      <w:r w:rsidRPr="006362D3">
        <w:rPr>
          <w:rFonts w:ascii="Book Antiqua" w:hAnsi="Book Antiqua"/>
          <w:i/>
          <w:iCs/>
          <w:sz w:val="24"/>
          <w:szCs w:val="24"/>
          <w:lang w:eastAsia="zh-CN"/>
        </w:rPr>
        <w:t xml:space="preserve"> </w:t>
      </w:r>
      <w:r w:rsidRPr="006362D3">
        <w:rPr>
          <w:rFonts w:ascii="Book Antiqua" w:hAnsi="Book Antiqua"/>
          <w:iCs/>
          <w:sz w:val="24"/>
          <w:szCs w:val="24"/>
          <w:lang w:eastAsia="zh-CN"/>
        </w:rPr>
        <w:t>2014; In press</w:t>
      </w:r>
    </w:p>
    <w:p w:rsidR="00F50093" w:rsidRPr="006362D3" w:rsidRDefault="00F50093" w:rsidP="006362D3">
      <w:pPr>
        <w:jc w:val="both"/>
        <w:rPr>
          <w:rFonts w:ascii="Book Antiqua" w:hAnsi="Book Antiqua"/>
          <w:b/>
          <w:sz w:val="24"/>
          <w:szCs w:val="24"/>
          <w:lang w:val="en-US"/>
        </w:rPr>
      </w:pPr>
    </w:p>
    <w:p w:rsidR="009D0CE0" w:rsidRPr="006362D3" w:rsidRDefault="0002122A" w:rsidP="006362D3">
      <w:pPr>
        <w:jc w:val="both"/>
        <w:rPr>
          <w:rFonts w:ascii="Book Antiqua" w:hAnsi="Book Antiqua"/>
          <w:b/>
          <w:sz w:val="24"/>
          <w:szCs w:val="24"/>
          <w:lang w:val="en-US" w:eastAsia="zh-CN"/>
        </w:rPr>
      </w:pPr>
      <w:r w:rsidRPr="006362D3">
        <w:rPr>
          <w:rFonts w:ascii="Book Antiqua" w:hAnsi="Book Antiqua"/>
          <w:b/>
          <w:sz w:val="24"/>
          <w:szCs w:val="24"/>
          <w:lang w:val="en-US"/>
        </w:rPr>
        <w:t>INTRODUCTION</w:t>
      </w:r>
    </w:p>
    <w:p w:rsidR="000C385A" w:rsidRPr="006362D3" w:rsidRDefault="004440D3" w:rsidP="006362D3">
      <w:pPr>
        <w:jc w:val="both"/>
        <w:rPr>
          <w:rFonts w:ascii="Book Antiqua" w:hAnsi="Book Antiqua"/>
          <w:sz w:val="24"/>
          <w:szCs w:val="24"/>
          <w:lang w:val="en-US"/>
        </w:rPr>
      </w:pPr>
      <w:r w:rsidRPr="006362D3">
        <w:rPr>
          <w:rFonts w:ascii="Book Antiqua" w:hAnsi="Book Antiqua"/>
          <w:sz w:val="24"/>
          <w:szCs w:val="24"/>
          <w:lang w:val="en-US"/>
        </w:rPr>
        <w:t xml:space="preserve">The concept of alexithymia was introduced 40 years ago </w:t>
      </w:r>
      <w:r w:rsidR="005D1A5E" w:rsidRPr="006362D3">
        <w:rPr>
          <w:rFonts w:ascii="Book Antiqua" w:hAnsi="Book Antiqua"/>
          <w:sz w:val="24"/>
          <w:szCs w:val="24"/>
          <w:lang w:val="en-US"/>
        </w:rPr>
        <w:t>and</w:t>
      </w:r>
      <w:r w:rsidR="005D7B7E" w:rsidRPr="006362D3">
        <w:rPr>
          <w:rFonts w:ascii="Book Antiqua" w:hAnsi="Book Antiqua"/>
          <w:sz w:val="24"/>
          <w:szCs w:val="24"/>
          <w:lang w:val="en-US"/>
        </w:rPr>
        <w:t xml:space="preserve"> </w:t>
      </w:r>
      <w:r w:rsidRPr="006362D3">
        <w:rPr>
          <w:rFonts w:ascii="Book Antiqua" w:hAnsi="Book Antiqua"/>
          <w:sz w:val="24"/>
          <w:szCs w:val="24"/>
          <w:lang w:val="en-US"/>
        </w:rPr>
        <w:t xml:space="preserve">signifies a personality construct </w:t>
      </w:r>
      <w:r w:rsidR="00A01535" w:rsidRPr="006362D3">
        <w:rPr>
          <w:rFonts w:ascii="Book Antiqua" w:hAnsi="Book Antiqua"/>
          <w:sz w:val="24"/>
          <w:szCs w:val="24"/>
          <w:lang w:val="en-US"/>
        </w:rPr>
        <w:t xml:space="preserve">representing difficulties in </w:t>
      </w:r>
      <w:r w:rsidRPr="006362D3">
        <w:rPr>
          <w:rFonts w:ascii="Book Antiqua" w:hAnsi="Book Antiqua"/>
          <w:sz w:val="24"/>
          <w:szCs w:val="24"/>
          <w:lang w:val="en-US"/>
        </w:rPr>
        <w:t>identify</w:t>
      </w:r>
      <w:r w:rsidR="00A01535" w:rsidRPr="006362D3">
        <w:rPr>
          <w:rFonts w:ascii="Book Antiqua" w:hAnsi="Book Antiqua"/>
          <w:sz w:val="24"/>
          <w:szCs w:val="24"/>
          <w:lang w:val="en-US"/>
        </w:rPr>
        <w:t>ing</w:t>
      </w:r>
      <w:r w:rsidRPr="006362D3">
        <w:rPr>
          <w:rFonts w:ascii="Book Antiqua" w:hAnsi="Book Antiqua"/>
          <w:sz w:val="24"/>
          <w:szCs w:val="24"/>
          <w:lang w:val="en-US"/>
        </w:rPr>
        <w:t xml:space="preserve"> and </w:t>
      </w:r>
      <w:r w:rsidR="00A01535" w:rsidRPr="006362D3">
        <w:rPr>
          <w:rFonts w:ascii="Book Antiqua" w:hAnsi="Book Antiqua"/>
          <w:sz w:val="24"/>
          <w:szCs w:val="24"/>
          <w:lang w:val="en-US"/>
        </w:rPr>
        <w:t>expressing</w:t>
      </w:r>
      <w:r w:rsidRPr="006362D3">
        <w:rPr>
          <w:rFonts w:ascii="Book Antiqua" w:hAnsi="Book Antiqua"/>
          <w:sz w:val="24"/>
          <w:szCs w:val="24"/>
          <w:lang w:val="en-US"/>
        </w:rPr>
        <w:t xml:space="preserve"> feelings, a </w:t>
      </w:r>
      <w:r w:rsidR="00A01535" w:rsidRPr="006362D3">
        <w:rPr>
          <w:rFonts w:ascii="Book Antiqua" w:hAnsi="Book Antiqua"/>
          <w:sz w:val="24"/>
          <w:szCs w:val="24"/>
          <w:lang w:val="en-US"/>
        </w:rPr>
        <w:t>scarce</w:t>
      </w:r>
      <w:r w:rsidR="00B142DB" w:rsidRPr="006362D3">
        <w:rPr>
          <w:rFonts w:ascii="Book Antiqua" w:hAnsi="Book Antiqua"/>
          <w:sz w:val="24"/>
          <w:szCs w:val="24"/>
          <w:lang w:val="en-US"/>
        </w:rPr>
        <w:t xml:space="preserve"> </w:t>
      </w:r>
      <w:r w:rsidRPr="006362D3">
        <w:rPr>
          <w:rFonts w:ascii="Book Antiqua" w:hAnsi="Book Antiqua"/>
          <w:sz w:val="24"/>
          <w:szCs w:val="24"/>
          <w:lang w:val="en-US"/>
        </w:rPr>
        <w:t>imagination, and a</w:t>
      </w:r>
      <w:r w:rsidR="0082438F" w:rsidRPr="006362D3">
        <w:rPr>
          <w:rFonts w:ascii="Book Antiqua" w:hAnsi="Book Antiqua"/>
          <w:sz w:val="24"/>
          <w:szCs w:val="24"/>
          <w:lang w:val="en-US"/>
        </w:rPr>
        <w:t>n</w:t>
      </w:r>
      <w:r w:rsidRPr="006362D3">
        <w:rPr>
          <w:rFonts w:ascii="Book Antiqua" w:hAnsi="Book Antiqua"/>
          <w:sz w:val="24"/>
          <w:szCs w:val="24"/>
          <w:lang w:val="en-US"/>
        </w:rPr>
        <w:t xml:space="preserve"> externally oriented way of </w:t>
      </w:r>
      <w:proofErr w:type="gramStart"/>
      <w:r w:rsidRPr="006362D3">
        <w:rPr>
          <w:rFonts w:ascii="Book Antiqua" w:hAnsi="Book Antiqua"/>
          <w:sz w:val="24"/>
          <w:szCs w:val="24"/>
          <w:lang w:val="en-US"/>
        </w:rPr>
        <w:t>thinking</w:t>
      </w:r>
      <w:r w:rsidR="00A01535" w:rsidRPr="006362D3">
        <w:rPr>
          <w:rFonts w:ascii="Book Antiqua" w:hAnsi="Book Antiqua"/>
          <w:sz w:val="24"/>
          <w:szCs w:val="24"/>
          <w:vertAlign w:val="superscript"/>
          <w:lang w:val="en-US"/>
        </w:rPr>
        <w:t>[</w:t>
      </w:r>
      <w:proofErr w:type="gramEnd"/>
      <w:r w:rsidR="00A01535" w:rsidRPr="006362D3">
        <w:rPr>
          <w:rFonts w:ascii="Book Antiqua" w:hAnsi="Book Antiqua"/>
          <w:sz w:val="24"/>
          <w:szCs w:val="24"/>
          <w:vertAlign w:val="superscript"/>
          <w:lang w:val="en-US"/>
        </w:rPr>
        <w:t>1]</w:t>
      </w:r>
      <w:r w:rsidRPr="006362D3">
        <w:rPr>
          <w:rFonts w:ascii="Book Antiqua" w:hAnsi="Book Antiqua"/>
          <w:sz w:val="24"/>
          <w:szCs w:val="24"/>
          <w:lang w:val="en-US"/>
        </w:rPr>
        <w:t xml:space="preserve">. Although first observed in psychosomatic patients, a major factor that contributes to the keen interest in alexithymia is its association with both mental and somatic illnesses. Alexithymia has repeatedly been </w:t>
      </w:r>
      <w:r w:rsidR="00A01535" w:rsidRPr="006362D3">
        <w:rPr>
          <w:rFonts w:ascii="Book Antiqua" w:hAnsi="Book Antiqua"/>
          <w:sz w:val="24"/>
          <w:szCs w:val="24"/>
          <w:lang w:val="en-US"/>
        </w:rPr>
        <w:t>shown to be related to mental</w:t>
      </w:r>
      <w:r w:rsidR="00B142DB" w:rsidRPr="006362D3">
        <w:rPr>
          <w:rFonts w:ascii="Book Antiqua" w:hAnsi="Book Antiqua"/>
          <w:sz w:val="24"/>
          <w:szCs w:val="24"/>
          <w:lang w:val="en-US"/>
        </w:rPr>
        <w:t xml:space="preserve"> </w:t>
      </w:r>
      <w:r w:rsidRPr="006362D3">
        <w:rPr>
          <w:rFonts w:ascii="Book Antiqua" w:hAnsi="Book Antiqua"/>
          <w:sz w:val="24"/>
          <w:szCs w:val="24"/>
          <w:lang w:val="en-US"/>
        </w:rPr>
        <w:t xml:space="preserve">disorders, such as </w:t>
      </w:r>
      <w:proofErr w:type="gramStart"/>
      <w:r w:rsidRPr="006362D3">
        <w:rPr>
          <w:rFonts w:ascii="Book Antiqua" w:hAnsi="Book Antiqua"/>
          <w:sz w:val="24"/>
          <w:szCs w:val="24"/>
          <w:lang w:val="en-US"/>
        </w:rPr>
        <w:t>depression</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2]</w:t>
      </w:r>
      <w:r w:rsidRPr="006362D3">
        <w:rPr>
          <w:rFonts w:ascii="Book Antiqua" w:hAnsi="Book Antiqua"/>
          <w:sz w:val="24"/>
          <w:szCs w:val="24"/>
          <w:lang w:val="en-US"/>
        </w:rPr>
        <w:t>, anxiety disorders</w:t>
      </w:r>
      <w:r w:rsidRPr="006362D3">
        <w:rPr>
          <w:rFonts w:ascii="Book Antiqua" w:hAnsi="Book Antiqua"/>
          <w:sz w:val="24"/>
          <w:szCs w:val="24"/>
          <w:vertAlign w:val="superscript"/>
          <w:lang w:val="en-US"/>
        </w:rPr>
        <w:t>[3]</w:t>
      </w:r>
      <w:r w:rsidRPr="006362D3">
        <w:rPr>
          <w:rFonts w:ascii="Book Antiqua" w:hAnsi="Book Antiqua"/>
          <w:sz w:val="24"/>
          <w:szCs w:val="24"/>
          <w:lang w:val="en-US"/>
        </w:rPr>
        <w:t>, eating disorders</w:t>
      </w:r>
      <w:r w:rsidRPr="006362D3">
        <w:rPr>
          <w:rFonts w:ascii="Book Antiqua" w:hAnsi="Book Antiqua"/>
          <w:sz w:val="24"/>
          <w:szCs w:val="24"/>
          <w:vertAlign w:val="superscript"/>
          <w:lang w:val="en-US"/>
        </w:rPr>
        <w:t>[4]</w:t>
      </w:r>
      <w:r w:rsidRPr="006362D3">
        <w:rPr>
          <w:rFonts w:ascii="Book Antiqua" w:hAnsi="Book Antiqua"/>
          <w:sz w:val="24"/>
          <w:szCs w:val="24"/>
          <w:lang w:val="en-US"/>
        </w:rPr>
        <w:t>, and substance misuse</w:t>
      </w:r>
      <w:r w:rsidRPr="006362D3">
        <w:rPr>
          <w:rFonts w:ascii="Book Antiqua" w:hAnsi="Book Antiqua"/>
          <w:sz w:val="24"/>
          <w:szCs w:val="24"/>
          <w:vertAlign w:val="superscript"/>
          <w:lang w:val="en-US"/>
        </w:rPr>
        <w:t>[5]</w:t>
      </w:r>
      <w:r w:rsidRPr="006362D3">
        <w:rPr>
          <w:rFonts w:ascii="Book Antiqua" w:hAnsi="Book Antiqua"/>
          <w:sz w:val="24"/>
          <w:szCs w:val="24"/>
          <w:lang w:val="en-US"/>
        </w:rPr>
        <w:t xml:space="preserve">. It has also been related to somatic illnesses, </w:t>
      </w:r>
      <w:r w:rsidR="005D1A5E" w:rsidRPr="006362D3">
        <w:rPr>
          <w:rFonts w:ascii="Book Antiqua" w:hAnsi="Book Antiqua"/>
          <w:sz w:val="24"/>
          <w:szCs w:val="24"/>
          <w:lang w:val="en-US"/>
        </w:rPr>
        <w:t>including</w:t>
      </w:r>
      <w:r w:rsidRPr="006362D3">
        <w:rPr>
          <w:rFonts w:ascii="Book Antiqua" w:hAnsi="Book Antiqua"/>
          <w:sz w:val="24"/>
          <w:szCs w:val="24"/>
          <w:lang w:val="en-US"/>
        </w:rPr>
        <w:t xml:space="preserve"> essential </w:t>
      </w:r>
      <w:proofErr w:type="gramStart"/>
      <w:r w:rsidRPr="006362D3">
        <w:rPr>
          <w:rFonts w:ascii="Book Antiqua" w:hAnsi="Book Antiqua"/>
          <w:sz w:val="24"/>
          <w:szCs w:val="24"/>
          <w:lang w:val="en-US"/>
        </w:rPr>
        <w:t>hypertension</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6]</w:t>
      </w:r>
      <w:r w:rsidRPr="006362D3">
        <w:rPr>
          <w:rFonts w:ascii="Book Antiqua" w:hAnsi="Book Antiqua"/>
          <w:sz w:val="24"/>
          <w:szCs w:val="24"/>
          <w:lang w:val="en-US"/>
        </w:rPr>
        <w:t>, diabetes mellitus</w:t>
      </w:r>
      <w:r w:rsidRPr="006362D3">
        <w:rPr>
          <w:rFonts w:ascii="Book Antiqua" w:hAnsi="Book Antiqua"/>
          <w:sz w:val="24"/>
          <w:szCs w:val="24"/>
          <w:vertAlign w:val="superscript"/>
          <w:lang w:val="en-US"/>
        </w:rPr>
        <w:t>[7]</w:t>
      </w:r>
      <w:r w:rsidRPr="006362D3">
        <w:rPr>
          <w:rFonts w:ascii="Book Antiqua" w:hAnsi="Book Antiqua"/>
          <w:sz w:val="24"/>
          <w:szCs w:val="24"/>
          <w:lang w:val="en-US"/>
        </w:rPr>
        <w:t>, and psoriasis</w:t>
      </w:r>
      <w:r w:rsidRPr="006362D3">
        <w:rPr>
          <w:rFonts w:ascii="Book Antiqua" w:hAnsi="Book Antiqua"/>
          <w:sz w:val="24"/>
          <w:szCs w:val="24"/>
          <w:vertAlign w:val="superscript"/>
          <w:lang w:val="en-US"/>
        </w:rPr>
        <w:t>[8]</w:t>
      </w:r>
      <w:r w:rsidRPr="006362D3">
        <w:rPr>
          <w:rFonts w:ascii="Book Antiqua" w:hAnsi="Book Antiqua"/>
          <w:sz w:val="24"/>
          <w:szCs w:val="24"/>
          <w:lang w:val="en-US"/>
        </w:rPr>
        <w:t>.</w:t>
      </w:r>
      <w:r w:rsidR="000405DA" w:rsidRPr="006362D3">
        <w:rPr>
          <w:rFonts w:ascii="Book Antiqua" w:hAnsi="Book Antiqua"/>
          <w:sz w:val="24"/>
          <w:szCs w:val="24"/>
          <w:lang w:val="en-US"/>
        </w:rPr>
        <w:t xml:space="preserve"> </w:t>
      </w:r>
      <w:r w:rsidRPr="006362D3">
        <w:rPr>
          <w:rFonts w:ascii="Book Antiqua" w:hAnsi="Book Antiqua"/>
          <w:sz w:val="24"/>
          <w:szCs w:val="24"/>
          <w:lang w:val="en-US"/>
        </w:rPr>
        <w:t>Alexithymic features are not limited to different patient populations; in contrast,</w:t>
      </w:r>
      <w:r w:rsidR="001F0ABF" w:rsidRPr="006362D3">
        <w:rPr>
          <w:rFonts w:ascii="Book Antiqua" w:hAnsi="Book Antiqua"/>
          <w:sz w:val="24"/>
          <w:szCs w:val="24"/>
          <w:lang w:val="en-US"/>
        </w:rPr>
        <w:t xml:space="preserve"> </w:t>
      </w:r>
      <w:r w:rsidRPr="006362D3">
        <w:rPr>
          <w:rFonts w:ascii="Book Antiqua" w:hAnsi="Book Antiqua"/>
          <w:sz w:val="24"/>
          <w:szCs w:val="24"/>
          <w:lang w:val="en-US"/>
        </w:rPr>
        <w:t>alexithymia has been shown to be a relatively common personality chara</w:t>
      </w:r>
      <w:r w:rsidR="000405DA" w:rsidRPr="006362D3">
        <w:rPr>
          <w:rFonts w:ascii="Book Antiqua" w:hAnsi="Book Antiqua"/>
          <w:sz w:val="24"/>
          <w:szCs w:val="24"/>
          <w:lang w:val="en-US"/>
        </w:rPr>
        <w:t>cteristic</w:t>
      </w:r>
      <w:r w:rsidRPr="006362D3">
        <w:rPr>
          <w:rFonts w:ascii="Book Antiqua" w:hAnsi="Book Antiqua"/>
          <w:sz w:val="24"/>
          <w:szCs w:val="24"/>
          <w:lang w:val="en-US"/>
        </w:rPr>
        <w:t xml:space="preserve"> in the general population. </w:t>
      </w:r>
      <w:r w:rsidR="00A01535" w:rsidRPr="006362D3">
        <w:rPr>
          <w:rFonts w:ascii="Book Antiqua" w:hAnsi="Book Antiqua"/>
          <w:sz w:val="24"/>
          <w:szCs w:val="24"/>
          <w:lang w:val="en-US"/>
        </w:rPr>
        <w:t xml:space="preserve">In studies conducted in </w:t>
      </w:r>
      <w:r w:rsidR="005D1A5E" w:rsidRPr="006362D3">
        <w:rPr>
          <w:rFonts w:ascii="Book Antiqua" w:hAnsi="Book Antiqua"/>
          <w:sz w:val="24"/>
          <w:szCs w:val="24"/>
          <w:lang w:val="en-US"/>
        </w:rPr>
        <w:t xml:space="preserve">the </w:t>
      </w:r>
      <w:r w:rsidR="00A01535" w:rsidRPr="006362D3">
        <w:rPr>
          <w:rFonts w:ascii="Book Antiqua" w:hAnsi="Book Antiqua"/>
          <w:sz w:val="24"/>
          <w:szCs w:val="24"/>
          <w:lang w:val="en-US"/>
        </w:rPr>
        <w:t>general population</w:t>
      </w:r>
      <w:r w:rsidRPr="006362D3">
        <w:rPr>
          <w:rFonts w:ascii="Book Antiqua" w:hAnsi="Book Antiqua"/>
          <w:sz w:val="24"/>
          <w:szCs w:val="24"/>
          <w:lang w:val="en-US"/>
        </w:rPr>
        <w:t>, the prevalence of clinically significant alexithymia in adult</w:t>
      </w:r>
      <w:r w:rsidR="0082438F" w:rsidRPr="006362D3">
        <w:rPr>
          <w:rFonts w:ascii="Book Antiqua" w:hAnsi="Book Antiqua"/>
          <w:sz w:val="24"/>
          <w:szCs w:val="24"/>
          <w:lang w:val="en-US"/>
        </w:rPr>
        <w:t>s</w:t>
      </w:r>
      <w:r w:rsidRPr="006362D3">
        <w:rPr>
          <w:rFonts w:ascii="Book Antiqua" w:hAnsi="Book Antiqua"/>
          <w:sz w:val="24"/>
          <w:szCs w:val="24"/>
          <w:lang w:val="en-US"/>
        </w:rPr>
        <w:t xml:space="preserve"> </w:t>
      </w:r>
      <w:r w:rsidR="00A01535" w:rsidRPr="006362D3">
        <w:rPr>
          <w:rFonts w:ascii="Book Antiqua" w:hAnsi="Book Antiqua"/>
          <w:sz w:val="24"/>
          <w:szCs w:val="24"/>
          <w:lang w:val="en-US"/>
        </w:rPr>
        <w:t>has been</w:t>
      </w:r>
      <w:r w:rsidRPr="006362D3">
        <w:rPr>
          <w:rFonts w:ascii="Book Antiqua" w:hAnsi="Book Antiqua"/>
          <w:sz w:val="24"/>
          <w:szCs w:val="24"/>
          <w:lang w:val="en-US"/>
        </w:rPr>
        <w:t xml:space="preserve"> approximately 10%, and it </w:t>
      </w:r>
      <w:r w:rsidR="0082438F" w:rsidRPr="006362D3">
        <w:rPr>
          <w:rFonts w:ascii="Book Antiqua" w:hAnsi="Book Antiqua"/>
          <w:sz w:val="24"/>
          <w:szCs w:val="24"/>
          <w:lang w:val="en-US"/>
        </w:rPr>
        <w:t>is somewhat</w:t>
      </w:r>
      <w:r w:rsidR="00E65943" w:rsidRPr="006362D3">
        <w:rPr>
          <w:rFonts w:ascii="Book Antiqua" w:hAnsi="Book Antiqua"/>
          <w:sz w:val="24"/>
          <w:szCs w:val="24"/>
          <w:lang w:val="en-US"/>
        </w:rPr>
        <w:t xml:space="preserve"> </w:t>
      </w:r>
      <w:r w:rsidRPr="006362D3">
        <w:rPr>
          <w:rFonts w:ascii="Book Antiqua" w:hAnsi="Book Antiqua"/>
          <w:sz w:val="24"/>
          <w:szCs w:val="24"/>
          <w:lang w:val="en-US"/>
        </w:rPr>
        <w:t xml:space="preserve">more common in </w:t>
      </w:r>
      <w:proofErr w:type="gramStart"/>
      <w:r w:rsidRPr="006362D3">
        <w:rPr>
          <w:rFonts w:ascii="Book Antiqua" w:hAnsi="Book Antiqua"/>
          <w:sz w:val="24"/>
          <w:szCs w:val="24"/>
          <w:lang w:val="en-US"/>
        </w:rPr>
        <w:t>males</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9</w:t>
      </w:r>
      <w:r w:rsidR="006362D3">
        <w:rPr>
          <w:rFonts w:ascii="Book Antiqua" w:hAnsi="Book Antiqua" w:hint="eastAsia"/>
          <w:sz w:val="24"/>
          <w:szCs w:val="24"/>
          <w:vertAlign w:val="superscript"/>
          <w:lang w:val="en-US" w:eastAsia="zh-CN"/>
        </w:rPr>
        <w:t>-</w:t>
      </w:r>
      <w:r w:rsidRPr="006362D3">
        <w:rPr>
          <w:rFonts w:ascii="Book Antiqua" w:hAnsi="Book Antiqua"/>
          <w:sz w:val="24"/>
          <w:szCs w:val="24"/>
          <w:vertAlign w:val="superscript"/>
          <w:lang w:val="en-US"/>
        </w:rPr>
        <w:t>11]</w:t>
      </w:r>
      <w:r w:rsidRPr="006362D3">
        <w:rPr>
          <w:rFonts w:ascii="Book Antiqua" w:hAnsi="Book Antiqua"/>
          <w:sz w:val="24"/>
          <w:szCs w:val="24"/>
          <w:lang w:val="en-US"/>
        </w:rPr>
        <w:t xml:space="preserve">. </w:t>
      </w:r>
    </w:p>
    <w:p w:rsidR="00506562" w:rsidRPr="006362D3" w:rsidRDefault="004440D3" w:rsidP="006362D3">
      <w:pPr>
        <w:ind w:firstLineChars="100" w:firstLine="240"/>
        <w:jc w:val="both"/>
        <w:rPr>
          <w:rFonts w:ascii="Book Antiqua" w:hAnsi="Book Antiqua"/>
          <w:sz w:val="24"/>
          <w:szCs w:val="24"/>
          <w:lang w:val="en-US"/>
        </w:rPr>
      </w:pPr>
      <w:r w:rsidRPr="006362D3">
        <w:rPr>
          <w:rFonts w:ascii="Book Antiqua" w:hAnsi="Book Antiqua"/>
          <w:sz w:val="24"/>
          <w:szCs w:val="24"/>
          <w:lang w:val="en-US"/>
        </w:rPr>
        <w:t>Although the introduction of the concept dates back four decades, prospective studies have been scarce. This scarcity</w:t>
      </w:r>
      <w:r w:rsidR="001F0ABF" w:rsidRPr="006362D3">
        <w:rPr>
          <w:rFonts w:ascii="Book Antiqua" w:hAnsi="Book Antiqua"/>
          <w:sz w:val="24"/>
          <w:szCs w:val="24"/>
          <w:lang w:val="en-US"/>
        </w:rPr>
        <w:t xml:space="preserve"> is </w:t>
      </w:r>
      <w:r w:rsidRPr="006362D3">
        <w:rPr>
          <w:rFonts w:ascii="Book Antiqua" w:hAnsi="Book Antiqua"/>
          <w:sz w:val="24"/>
          <w:szCs w:val="24"/>
          <w:lang w:val="en-US"/>
        </w:rPr>
        <w:t xml:space="preserve">partly explained by </w:t>
      </w:r>
      <w:r w:rsidR="0082438F" w:rsidRPr="006362D3">
        <w:rPr>
          <w:rFonts w:ascii="Book Antiqua" w:hAnsi="Book Antiqua"/>
          <w:sz w:val="24"/>
          <w:szCs w:val="24"/>
          <w:lang w:val="en-US"/>
        </w:rPr>
        <w:t xml:space="preserve">the lack of </w:t>
      </w:r>
      <w:r w:rsidRPr="006362D3">
        <w:rPr>
          <w:rFonts w:ascii="Book Antiqua" w:hAnsi="Book Antiqua"/>
          <w:sz w:val="24"/>
          <w:szCs w:val="24"/>
          <w:lang w:val="en-US"/>
        </w:rPr>
        <w:t>reliable method</w:t>
      </w:r>
      <w:r w:rsidR="0082438F" w:rsidRPr="006362D3">
        <w:rPr>
          <w:rFonts w:ascii="Book Antiqua" w:hAnsi="Book Antiqua"/>
          <w:sz w:val="24"/>
          <w:szCs w:val="24"/>
          <w:lang w:val="en-US"/>
        </w:rPr>
        <w:t>s</w:t>
      </w:r>
      <w:r w:rsidRPr="006362D3">
        <w:rPr>
          <w:rFonts w:ascii="Book Antiqua" w:hAnsi="Book Antiqua"/>
          <w:sz w:val="24"/>
          <w:szCs w:val="24"/>
          <w:lang w:val="en-US"/>
        </w:rPr>
        <w:t xml:space="preserve"> for measuring alexithymia. The current gold standard in the measurement of alexithymia is the 20-item Toronto Alexithymia Scale (TAS-20)</w:t>
      </w:r>
      <w:r w:rsidRPr="006362D3">
        <w:rPr>
          <w:rFonts w:ascii="Book Antiqua" w:hAnsi="Book Antiqua"/>
          <w:sz w:val="24"/>
          <w:szCs w:val="24"/>
          <w:vertAlign w:val="superscript"/>
          <w:lang w:val="en-US"/>
        </w:rPr>
        <w:t>[12,13]</w:t>
      </w:r>
      <w:r w:rsidRPr="006362D3">
        <w:rPr>
          <w:rFonts w:ascii="Book Antiqua" w:hAnsi="Book Antiqua"/>
          <w:sz w:val="24"/>
          <w:szCs w:val="24"/>
          <w:lang w:val="en-US"/>
        </w:rPr>
        <w:t>. This scale consists of three subscales that measure the different dimensions of alexithymia: Difficulty Identifying Feelings (DIF), Difficulty Describing Feelings (DDF) and Externally Oriented Thinking (EOT). The scale has been criticized for its lack of a</w:t>
      </w:r>
      <w:r w:rsidR="00AA07D9" w:rsidRPr="006362D3">
        <w:rPr>
          <w:rFonts w:ascii="Book Antiqua" w:hAnsi="Book Antiqua"/>
          <w:sz w:val="24"/>
          <w:szCs w:val="24"/>
          <w:lang w:val="en-US"/>
        </w:rPr>
        <w:t xml:space="preserve"> </w:t>
      </w:r>
      <w:r w:rsidRPr="006362D3">
        <w:rPr>
          <w:rFonts w:ascii="Book Antiqua" w:hAnsi="Book Antiqua"/>
          <w:sz w:val="24"/>
          <w:szCs w:val="24"/>
          <w:lang w:val="en-US"/>
        </w:rPr>
        <w:t>limited imagination dimension and the lack of reliability of the EOT subscale; however, the wide use of the instrument supports its application. Because of these limitations, other instruments have also been developed; the most notable se</w:t>
      </w:r>
      <w:r w:rsidR="000A4872" w:rsidRPr="006362D3">
        <w:rPr>
          <w:rFonts w:ascii="Book Antiqua" w:hAnsi="Book Antiqua"/>
          <w:sz w:val="24"/>
          <w:szCs w:val="24"/>
          <w:lang w:val="en-US"/>
        </w:rPr>
        <w:t>l</w:t>
      </w:r>
      <w:r w:rsidRPr="006362D3">
        <w:rPr>
          <w:rFonts w:ascii="Book Antiqua" w:hAnsi="Book Antiqua"/>
          <w:sz w:val="24"/>
          <w:szCs w:val="24"/>
          <w:lang w:val="en-US"/>
        </w:rPr>
        <w:t>f-report measure is the Bermond-Vorst Alexithymia Questionnaire (BVAQ)</w:t>
      </w:r>
      <w:r w:rsidRPr="006362D3">
        <w:rPr>
          <w:rFonts w:ascii="Book Antiqua" w:hAnsi="Book Antiqua"/>
          <w:sz w:val="24"/>
          <w:szCs w:val="24"/>
          <w:vertAlign w:val="superscript"/>
          <w:lang w:val="en-US"/>
        </w:rPr>
        <w:t>[14]</w:t>
      </w:r>
      <w:r w:rsidRPr="006362D3">
        <w:rPr>
          <w:rFonts w:ascii="Book Antiqua" w:hAnsi="Book Antiqua"/>
          <w:sz w:val="24"/>
          <w:szCs w:val="24"/>
          <w:lang w:val="en-US"/>
        </w:rPr>
        <w:t xml:space="preserve">. This instrument aims to form a more complete picture of the individual’s alexithymic features, for example, regarding the emotional component of alexithymia lacked by the TAS-20. The BVAQ </w:t>
      </w:r>
      <w:r w:rsidR="0082438F" w:rsidRPr="006362D3">
        <w:rPr>
          <w:rFonts w:ascii="Book Antiqua" w:hAnsi="Book Antiqua"/>
          <w:sz w:val="24"/>
          <w:szCs w:val="24"/>
          <w:lang w:val="en-US"/>
        </w:rPr>
        <w:t>is</w:t>
      </w:r>
      <w:r w:rsidRPr="006362D3">
        <w:rPr>
          <w:rFonts w:ascii="Book Antiqua" w:hAnsi="Book Antiqua"/>
          <w:sz w:val="24"/>
          <w:szCs w:val="24"/>
          <w:lang w:val="en-US"/>
        </w:rPr>
        <w:t xml:space="preserve"> a psychometrically </w:t>
      </w:r>
      <w:r w:rsidR="003604EA" w:rsidRPr="006362D3">
        <w:rPr>
          <w:rFonts w:ascii="Book Antiqua" w:hAnsi="Book Antiqua"/>
          <w:sz w:val="24"/>
          <w:szCs w:val="24"/>
          <w:lang w:val="en-US"/>
        </w:rPr>
        <w:t xml:space="preserve">reliable and valid </w:t>
      </w:r>
      <w:r w:rsidRPr="006362D3">
        <w:rPr>
          <w:rFonts w:ascii="Book Antiqua" w:hAnsi="Book Antiqua"/>
          <w:sz w:val="24"/>
          <w:szCs w:val="24"/>
          <w:lang w:val="en-US"/>
        </w:rPr>
        <w:t xml:space="preserve">instrument, that correlates reasonably well with the TAS-20 </w:t>
      </w:r>
      <w:proofErr w:type="gramStart"/>
      <w:r w:rsidRPr="006362D3">
        <w:rPr>
          <w:rFonts w:ascii="Book Antiqua" w:hAnsi="Book Antiqua"/>
          <w:sz w:val="24"/>
          <w:szCs w:val="24"/>
          <w:lang w:val="en-US"/>
        </w:rPr>
        <w:t>scale</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15]</w:t>
      </w:r>
      <w:r w:rsidRPr="006362D3">
        <w:rPr>
          <w:rFonts w:ascii="Book Antiqua" w:hAnsi="Book Antiqua"/>
          <w:sz w:val="24"/>
          <w:szCs w:val="24"/>
          <w:lang w:val="en-US"/>
        </w:rPr>
        <w:t>.</w:t>
      </w:r>
    </w:p>
    <w:p w:rsidR="00F27C33" w:rsidRPr="006362D3" w:rsidRDefault="004440D3" w:rsidP="006362D3">
      <w:pPr>
        <w:ind w:firstLineChars="100" w:firstLine="240"/>
        <w:jc w:val="both"/>
        <w:rPr>
          <w:rFonts w:ascii="Book Antiqua" w:hAnsi="Book Antiqua"/>
          <w:sz w:val="24"/>
          <w:szCs w:val="24"/>
          <w:lang w:val="en-US"/>
        </w:rPr>
      </w:pPr>
      <w:r w:rsidRPr="006362D3">
        <w:rPr>
          <w:rFonts w:ascii="Book Antiqua" w:hAnsi="Book Antiqua"/>
          <w:sz w:val="24"/>
          <w:szCs w:val="24"/>
          <w:lang w:val="en-US"/>
        </w:rPr>
        <w:t xml:space="preserve">Measures based on self-observation have obvious limitations. Because the labeling and describing of emotions is difficult for individuals with ample alexithymic features, </w:t>
      </w:r>
      <w:r w:rsidR="003604EA" w:rsidRPr="006362D3">
        <w:rPr>
          <w:rFonts w:ascii="Book Antiqua" w:hAnsi="Book Antiqua"/>
          <w:sz w:val="24"/>
          <w:szCs w:val="24"/>
          <w:lang w:val="en-US"/>
        </w:rPr>
        <w:t xml:space="preserve">it </w:t>
      </w:r>
      <w:r w:rsidRPr="006362D3">
        <w:rPr>
          <w:rFonts w:ascii="Book Antiqua" w:hAnsi="Book Antiqua"/>
          <w:sz w:val="24"/>
          <w:szCs w:val="24"/>
          <w:lang w:val="en-US"/>
        </w:rPr>
        <w:t>has been questioned</w:t>
      </w:r>
      <w:r w:rsidR="005D1A5E" w:rsidRPr="006362D3">
        <w:rPr>
          <w:rFonts w:ascii="Book Antiqua" w:hAnsi="Book Antiqua"/>
          <w:sz w:val="24"/>
          <w:szCs w:val="24"/>
          <w:lang w:val="en-US"/>
        </w:rPr>
        <w:t xml:space="preserve"> if these</w:t>
      </w:r>
      <w:r w:rsidR="003604EA" w:rsidRPr="006362D3">
        <w:rPr>
          <w:rFonts w:ascii="Book Antiqua" w:hAnsi="Book Antiqua"/>
          <w:sz w:val="24"/>
          <w:szCs w:val="24"/>
          <w:lang w:val="en-US"/>
        </w:rPr>
        <w:t xml:space="preserve"> </w:t>
      </w:r>
      <w:r w:rsidR="005D1A5E" w:rsidRPr="006362D3">
        <w:rPr>
          <w:rFonts w:ascii="Book Antiqua" w:hAnsi="Book Antiqua"/>
          <w:sz w:val="24"/>
          <w:szCs w:val="24"/>
          <w:lang w:val="en-US"/>
        </w:rPr>
        <w:t>individuals</w:t>
      </w:r>
      <w:r w:rsidR="003604EA" w:rsidRPr="006362D3">
        <w:rPr>
          <w:rFonts w:ascii="Book Antiqua" w:hAnsi="Book Antiqua"/>
          <w:sz w:val="24"/>
          <w:szCs w:val="24"/>
          <w:lang w:val="en-US"/>
        </w:rPr>
        <w:t xml:space="preserve"> are able to correctly assess</w:t>
      </w:r>
      <w:r w:rsidR="005D1A5E" w:rsidRPr="006362D3">
        <w:rPr>
          <w:rFonts w:ascii="Book Antiqua" w:hAnsi="Book Antiqua"/>
          <w:sz w:val="24"/>
          <w:szCs w:val="24"/>
          <w:lang w:val="en-US"/>
        </w:rPr>
        <w:t xml:space="preserve"> themselves using</w:t>
      </w:r>
      <w:r w:rsidR="003604EA" w:rsidRPr="006362D3">
        <w:rPr>
          <w:rFonts w:ascii="Book Antiqua" w:hAnsi="Book Antiqua"/>
          <w:sz w:val="24"/>
          <w:szCs w:val="24"/>
          <w:lang w:val="en-US"/>
        </w:rPr>
        <w:t xml:space="preserve"> self-report</w:t>
      </w:r>
      <w:r w:rsidR="005D1A5E" w:rsidRPr="006362D3">
        <w:rPr>
          <w:rFonts w:ascii="Book Antiqua" w:hAnsi="Book Antiqua"/>
          <w:sz w:val="24"/>
          <w:szCs w:val="24"/>
          <w:lang w:val="en-US"/>
        </w:rPr>
        <w:t>ing</w:t>
      </w:r>
      <w:r w:rsidR="003604EA" w:rsidRPr="006362D3">
        <w:rPr>
          <w:rFonts w:ascii="Book Antiqua" w:hAnsi="Book Antiqua"/>
          <w:sz w:val="24"/>
          <w:szCs w:val="24"/>
          <w:lang w:val="en-US"/>
        </w:rPr>
        <w:t xml:space="preserve"> </w:t>
      </w:r>
      <w:proofErr w:type="gramStart"/>
      <w:r w:rsidR="003604EA" w:rsidRPr="006362D3">
        <w:rPr>
          <w:rFonts w:ascii="Book Antiqua" w:hAnsi="Book Antiqua"/>
          <w:sz w:val="24"/>
          <w:szCs w:val="24"/>
          <w:lang w:val="en-US"/>
        </w:rPr>
        <w:t>instruments</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16]</w:t>
      </w:r>
      <w:r w:rsidRPr="006362D3">
        <w:rPr>
          <w:rFonts w:ascii="Book Antiqua" w:hAnsi="Book Antiqua"/>
          <w:sz w:val="24"/>
          <w:szCs w:val="24"/>
          <w:lang w:val="en-US"/>
        </w:rPr>
        <w:t xml:space="preserve">. Furthermore, the divergent validity of the scales is easily limited. For example, alexithymic features and depressive symptoms appear to be intertwined at least to some </w:t>
      </w:r>
      <w:proofErr w:type="gramStart"/>
      <w:r w:rsidRPr="006362D3">
        <w:rPr>
          <w:rFonts w:ascii="Book Antiqua" w:hAnsi="Book Antiqua"/>
          <w:sz w:val="24"/>
          <w:szCs w:val="24"/>
          <w:lang w:val="en-US"/>
        </w:rPr>
        <w:t>extent</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17]</w:t>
      </w:r>
      <w:r w:rsidRPr="006362D3">
        <w:rPr>
          <w:rFonts w:ascii="Book Antiqua" w:hAnsi="Book Antiqua"/>
          <w:sz w:val="24"/>
          <w:szCs w:val="24"/>
          <w:lang w:val="en-US"/>
        </w:rPr>
        <w:t>. As a result of these limitations, interview-based methods of assessment have also been developed, such as the Ob</w:t>
      </w:r>
      <w:r w:rsidR="00AA07D9" w:rsidRPr="006362D3">
        <w:rPr>
          <w:rFonts w:ascii="Book Antiqua" w:hAnsi="Book Antiqua"/>
          <w:sz w:val="24"/>
          <w:szCs w:val="24"/>
          <w:lang w:val="en-US"/>
        </w:rPr>
        <w:t>s</w:t>
      </w:r>
      <w:r w:rsidRPr="006362D3">
        <w:rPr>
          <w:rFonts w:ascii="Book Antiqua" w:hAnsi="Book Antiqua"/>
          <w:sz w:val="24"/>
          <w:szCs w:val="24"/>
          <w:lang w:val="en-US"/>
        </w:rPr>
        <w:t>erver Alexithymia Scale (OAS)</w:t>
      </w:r>
      <w:r w:rsidRPr="006362D3">
        <w:rPr>
          <w:rFonts w:ascii="Book Antiqua" w:hAnsi="Book Antiqua"/>
          <w:sz w:val="24"/>
          <w:szCs w:val="24"/>
          <w:vertAlign w:val="superscript"/>
          <w:lang w:val="en-US"/>
        </w:rPr>
        <w:t>[18]</w:t>
      </w:r>
      <w:r w:rsidRPr="006362D3">
        <w:rPr>
          <w:rFonts w:ascii="Book Antiqua" w:hAnsi="Book Antiqua"/>
          <w:sz w:val="24"/>
          <w:szCs w:val="24"/>
          <w:lang w:val="en-US"/>
        </w:rPr>
        <w:t xml:space="preserve"> and the Toronto Structured Interview for Alexithymia (TSIA)</w:t>
      </w:r>
      <w:r w:rsidRPr="006362D3">
        <w:rPr>
          <w:rFonts w:ascii="Book Antiqua" w:hAnsi="Book Antiqua"/>
          <w:sz w:val="24"/>
          <w:szCs w:val="24"/>
          <w:vertAlign w:val="superscript"/>
          <w:lang w:val="en-US"/>
        </w:rPr>
        <w:t>[19]</w:t>
      </w:r>
      <w:r w:rsidRPr="006362D3">
        <w:rPr>
          <w:rFonts w:ascii="Book Antiqua" w:hAnsi="Book Antiqua"/>
          <w:sz w:val="24"/>
          <w:szCs w:val="24"/>
          <w:lang w:val="en-US"/>
        </w:rPr>
        <w:t xml:space="preserve">. The TSIA is a semi-structured interview method; it </w:t>
      </w:r>
      <w:r w:rsidR="003604EA" w:rsidRPr="006362D3">
        <w:rPr>
          <w:rFonts w:ascii="Book Antiqua" w:hAnsi="Book Antiqua"/>
          <w:sz w:val="24"/>
          <w:szCs w:val="24"/>
          <w:lang w:val="en-US"/>
        </w:rPr>
        <w:t>appears</w:t>
      </w:r>
      <w:r w:rsidRPr="006362D3">
        <w:rPr>
          <w:rFonts w:ascii="Book Antiqua" w:hAnsi="Book Antiqua"/>
          <w:sz w:val="24"/>
          <w:szCs w:val="24"/>
          <w:lang w:val="en-US"/>
        </w:rPr>
        <w:t xml:space="preserve"> to correlate well with the TAS-20 </w:t>
      </w:r>
      <w:proofErr w:type="gramStart"/>
      <w:r w:rsidRPr="006362D3">
        <w:rPr>
          <w:rFonts w:ascii="Book Antiqua" w:hAnsi="Book Antiqua"/>
          <w:sz w:val="24"/>
          <w:szCs w:val="24"/>
          <w:lang w:val="en-US"/>
        </w:rPr>
        <w:t>scale</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19]</w:t>
      </w:r>
      <w:r w:rsidRPr="006362D3">
        <w:rPr>
          <w:rFonts w:ascii="Book Antiqua" w:hAnsi="Book Antiqua"/>
          <w:sz w:val="24"/>
          <w:szCs w:val="24"/>
          <w:lang w:val="en-US"/>
        </w:rPr>
        <w:t>, and it</w:t>
      </w:r>
      <w:r w:rsidR="003604EA" w:rsidRPr="006362D3">
        <w:rPr>
          <w:rFonts w:ascii="Book Antiqua" w:hAnsi="Book Antiqua"/>
          <w:sz w:val="24"/>
          <w:szCs w:val="24"/>
          <w:lang w:val="en-US"/>
        </w:rPr>
        <w:t xml:space="preserve"> is a psychometrically sound instrument</w:t>
      </w:r>
      <w:r w:rsidRPr="006362D3">
        <w:rPr>
          <w:rFonts w:ascii="Book Antiqua" w:hAnsi="Book Antiqua"/>
          <w:sz w:val="24"/>
          <w:szCs w:val="24"/>
          <w:vertAlign w:val="superscript"/>
          <w:lang w:val="en-US"/>
        </w:rPr>
        <w:t>[20]</w:t>
      </w:r>
      <w:r w:rsidRPr="006362D3">
        <w:rPr>
          <w:rFonts w:ascii="Book Antiqua" w:hAnsi="Book Antiqua"/>
          <w:sz w:val="24"/>
          <w:szCs w:val="24"/>
          <w:lang w:val="en-US"/>
        </w:rPr>
        <w:t>. However, compared with self-assessment methods</w:t>
      </w:r>
      <w:r w:rsidR="005D1A5E" w:rsidRPr="006362D3">
        <w:rPr>
          <w:rFonts w:ascii="Book Antiqua" w:hAnsi="Book Antiqua"/>
          <w:sz w:val="24"/>
          <w:szCs w:val="24"/>
          <w:lang w:val="en-US"/>
        </w:rPr>
        <w:t>,</w:t>
      </w:r>
      <w:r w:rsidRPr="006362D3">
        <w:rPr>
          <w:rFonts w:ascii="Book Antiqua" w:hAnsi="Book Antiqua"/>
          <w:sz w:val="24"/>
          <w:szCs w:val="24"/>
          <w:lang w:val="en-US"/>
        </w:rPr>
        <w:t xml:space="preserve"> interviews are time consuming, which limits the use of this type of instrument.</w:t>
      </w:r>
    </w:p>
    <w:p w:rsidR="00AA07D9" w:rsidRPr="006362D3" w:rsidRDefault="004440D3" w:rsidP="006362D3">
      <w:pPr>
        <w:ind w:firstLineChars="100" w:firstLine="240"/>
        <w:jc w:val="both"/>
        <w:rPr>
          <w:rFonts w:ascii="Book Antiqua" w:hAnsi="Book Antiqua"/>
          <w:sz w:val="24"/>
          <w:szCs w:val="24"/>
          <w:lang w:val="en-US"/>
        </w:rPr>
      </w:pPr>
      <w:r w:rsidRPr="006362D3">
        <w:rPr>
          <w:rFonts w:ascii="Book Antiqua" w:hAnsi="Book Antiqua"/>
          <w:sz w:val="24"/>
          <w:szCs w:val="24"/>
          <w:lang w:val="en-US"/>
        </w:rPr>
        <w:t>The development of feasible measures has provided the opportunity for quantitative research and thus, a marked increase in alexit</w:t>
      </w:r>
      <w:r w:rsidR="00AA07D9" w:rsidRPr="006362D3">
        <w:rPr>
          <w:rFonts w:ascii="Book Antiqua" w:hAnsi="Book Antiqua"/>
          <w:sz w:val="24"/>
          <w:szCs w:val="24"/>
          <w:lang w:val="en-US"/>
        </w:rPr>
        <w:t>h</w:t>
      </w:r>
      <w:r w:rsidRPr="006362D3">
        <w:rPr>
          <w:rFonts w:ascii="Book Antiqua" w:hAnsi="Book Antiqua"/>
          <w:sz w:val="24"/>
          <w:szCs w:val="24"/>
          <w:lang w:val="en-US"/>
        </w:rPr>
        <w:t xml:space="preserve">ymia studies. However, similar to all personality characteristics, alexithymia is clearly a dimensional </w:t>
      </w:r>
      <w:r w:rsidR="005D1A5E" w:rsidRPr="006362D3">
        <w:rPr>
          <w:rFonts w:ascii="Book Antiqua" w:hAnsi="Book Antiqua"/>
          <w:sz w:val="24"/>
          <w:szCs w:val="24"/>
          <w:lang w:val="en-US"/>
        </w:rPr>
        <w:t>(</w:t>
      </w:r>
      <w:r w:rsidRPr="006362D3">
        <w:rPr>
          <w:rFonts w:ascii="Book Antiqua" w:hAnsi="Book Antiqua"/>
          <w:sz w:val="24"/>
          <w:szCs w:val="24"/>
          <w:lang w:val="en-US"/>
        </w:rPr>
        <w:t>not categorical</w:t>
      </w:r>
      <w:r w:rsidR="005D1A5E" w:rsidRPr="006362D3">
        <w:rPr>
          <w:rFonts w:ascii="Book Antiqua" w:hAnsi="Book Antiqua"/>
          <w:sz w:val="24"/>
          <w:szCs w:val="24"/>
          <w:lang w:val="en-US"/>
        </w:rPr>
        <w:t>)</w:t>
      </w:r>
      <w:r w:rsidRPr="006362D3">
        <w:rPr>
          <w:rFonts w:ascii="Book Antiqua" w:hAnsi="Book Antiqua"/>
          <w:sz w:val="24"/>
          <w:szCs w:val="24"/>
          <w:lang w:val="en-US"/>
        </w:rPr>
        <w:t xml:space="preserve"> concept. A common finding in clinical settings is that individuals reaching equal TAS-20 scale scores are far from homogenous. Thus, it has been suggested that different subtypes of alexithymia exist. Based on the TAS-20 scores, four subtypes of alexithymia have been suggested: general-high alexithymia, which is characterized by high scores on all three dimensions, introvert-high alexithymia, which is characterized by high DIF and DDF scores and low EOT scores, extrovert-high alexithymia, which is characterized by high EOT scores and normal DIF and DDF scores, and non-alexithymia, which is characterized by low scores on all </w:t>
      </w:r>
      <w:proofErr w:type="gramStart"/>
      <w:r w:rsidRPr="006362D3">
        <w:rPr>
          <w:rFonts w:ascii="Book Antiqua" w:hAnsi="Book Antiqua"/>
          <w:sz w:val="24"/>
          <w:szCs w:val="24"/>
          <w:lang w:val="en-US"/>
        </w:rPr>
        <w:t>dimensions</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21]</w:t>
      </w:r>
      <w:r w:rsidRPr="006362D3">
        <w:rPr>
          <w:rFonts w:ascii="Book Antiqua" w:hAnsi="Book Antiqua"/>
          <w:sz w:val="24"/>
          <w:szCs w:val="24"/>
          <w:lang w:val="en-US"/>
        </w:rPr>
        <w:t xml:space="preserve">. Furthermore, based on the BVAQ scores, two subtypes of alexithymia can be distinguished: type I alexithymia, which is characterized by both low emotional experience and, consequently, poorly developed cognitions that accompany the emotions, and type II alexithymia, which is characterized by low emotionality, but well-developed emotional </w:t>
      </w:r>
      <w:proofErr w:type="gramStart"/>
      <w:r w:rsidRPr="006362D3">
        <w:rPr>
          <w:rFonts w:ascii="Book Antiqua" w:hAnsi="Book Antiqua"/>
          <w:sz w:val="24"/>
          <w:szCs w:val="24"/>
          <w:lang w:val="en-US"/>
        </w:rPr>
        <w:t>cognitions</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14]</w:t>
      </w:r>
      <w:r w:rsidRPr="006362D3">
        <w:rPr>
          <w:rFonts w:ascii="Book Antiqua" w:hAnsi="Book Antiqua"/>
          <w:sz w:val="24"/>
          <w:szCs w:val="24"/>
          <w:lang w:val="en-US"/>
        </w:rPr>
        <w:t xml:space="preserve">. Although providing interesting standpoints for research, the evidence that supports the existence of these subtypes has been so far limited and somewhat </w:t>
      </w:r>
      <w:proofErr w:type="gramStart"/>
      <w:r w:rsidRPr="006362D3">
        <w:rPr>
          <w:rFonts w:ascii="Book Antiqua" w:hAnsi="Book Antiqua"/>
          <w:sz w:val="24"/>
          <w:szCs w:val="24"/>
          <w:lang w:val="en-US"/>
        </w:rPr>
        <w:t>controversial</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22]</w:t>
      </w:r>
      <w:r w:rsidRPr="006362D3">
        <w:rPr>
          <w:rFonts w:ascii="Book Antiqua" w:hAnsi="Book Antiqua"/>
          <w:sz w:val="24"/>
          <w:szCs w:val="24"/>
          <w:lang w:val="en-US"/>
        </w:rPr>
        <w:t>.</w:t>
      </w:r>
    </w:p>
    <w:p w:rsidR="00E9404F" w:rsidRPr="006362D3" w:rsidRDefault="004440D3" w:rsidP="006362D3">
      <w:pPr>
        <w:ind w:firstLineChars="100" w:firstLine="240"/>
        <w:jc w:val="both"/>
        <w:rPr>
          <w:rFonts w:ascii="Book Antiqua" w:hAnsi="Book Antiqua"/>
          <w:sz w:val="24"/>
          <w:szCs w:val="24"/>
          <w:lang w:val="en-US"/>
        </w:rPr>
      </w:pPr>
      <w:r w:rsidRPr="006362D3">
        <w:rPr>
          <w:rFonts w:ascii="Book Antiqua" w:hAnsi="Book Antiqua"/>
          <w:sz w:val="24"/>
          <w:szCs w:val="24"/>
          <w:lang w:val="en-US"/>
        </w:rPr>
        <w:t>Despite the extensive research on the associations of alexithymia with different variables, several questions regarding the development of alexithymia remain. In the present paper, we aim to comprehensively review the current scientific research on</w:t>
      </w:r>
      <w:r w:rsidR="0034122E" w:rsidRPr="006362D3">
        <w:rPr>
          <w:rFonts w:ascii="Book Antiqua" w:hAnsi="Book Antiqua"/>
          <w:sz w:val="24"/>
          <w:szCs w:val="24"/>
          <w:lang w:val="en-US"/>
        </w:rPr>
        <w:t xml:space="preserve"> </w:t>
      </w:r>
      <w:r w:rsidRPr="006362D3">
        <w:rPr>
          <w:rFonts w:ascii="Book Antiqua" w:hAnsi="Book Antiqua"/>
          <w:sz w:val="24"/>
          <w:szCs w:val="24"/>
          <w:lang w:val="en-US"/>
        </w:rPr>
        <w:t>the development of alexithymic personality features. We further discuss the</w:t>
      </w:r>
      <w:r w:rsidR="0034122E" w:rsidRPr="006362D3">
        <w:rPr>
          <w:rFonts w:ascii="Book Antiqua" w:hAnsi="Book Antiqua"/>
          <w:sz w:val="24"/>
          <w:szCs w:val="24"/>
          <w:lang w:val="en-US"/>
        </w:rPr>
        <w:t xml:space="preserve"> </w:t>
      </w:r>
      <w:r w:rsidRPr="006362D3">
        <w:rPr>
          <w:rFonts w:ascii="Book Antiqua" w:hAnsi="Book Antiqua"/>
          <w:sz w:val="24"/>
          <w:szCs w:val="24"/>
          <w:lang w:val="en-US"/>
        </w:rPr>
        <w:t>extent to which the current literature supports the perspective of alexithymia as a personality trait and raise several</w:t>
      </w:r>
      <w:r w:rsidR="0034122E" w:rsidRPr="006362D3">
        <w:rPr>
          <w:rFonts w:ascii="Book Antiqua" w:hAnsi="Book Antiqua"/>
          <w:sz w:val="24"/>
          <w:szCs w:val="24"/>
          <w:lang w:val="en-US"/>
        </w:rPr>
        <w:t xml:space="preserve"> </w:t>
      </w:r>
      <w:r w:rsidRPr="006362D3">
        <w:rPr>
          <w:rFonts w:ascii="Book Antiqua" w:hAnsi="Book Antiqua"/>
          <w:sz w:val="24"/>
          <w:szCs w:val="24"/>
          <w:lang w:val="en-US"/>
        </w:rPr>
        <w:t>questions that concern</w:t>
      </w:r>
      <w:r w:rsidR="0034122E" w:rsidRPr="006362D3">
        <w:rPr>
          <w:rFonts w:ascii="Book Antiqua" w:hAnsi="Book Antiqua"/>
          <w:sz w:val="24"/>
          <w:szCs w:val="24"/>
          <w:lang w:val="en-US"/>
        </w:rPr>
        <w:t xml:space="preserve"> </w:t>
      </w:r>
      <w:r w:rsidRPr="006362D3">
        <w:rPr>
          <w:rFonts w:ascii="Book Antiqua" w:hAnsi="Book Antiqua"/>
          <w:sz w:val="24"/>
          <w:szCs w:val="24"/>
          <w:lang w:val="en-US"/>
        </w:rPr>
        <w:t>the understanding of the development of these features.</w:t>
      </w:r>
    </w:p>
    <w:p w:rsidR="00C14996" w:rsidRPr="006362D3" w:rsidRDefault="00C14996" w:rsidP="006362D3">
      <w:pPr>
        <w:jc w:val="both"/>
        <w:rPr>
          <w:rFonts w:ascii="Book Antiqua" w:hAnsi="Book Antiqua"/>
          <w:sz w:val="24"/>
          <w:szCs w:val="24"/>
          <w:lang w:val="en-US"/>
        </w:rPr>
      </w:pPr>
    </w:p>
    <w:p w:rsidR="00EE0B68" w:rsidRPr="006362D3" w:rsidRDefault="006362D3" w:rsidP="006362D3">
      <w:pPr>
        <w:jc w:val="both"/>
        <w:rPr>
          <w:rFonts w:ascii="Book Antiqua" w:hAnsi="Book Antiqua"/>
          <w:b/>
          <w:sz w:val="24"/>
          <w:szCs w:val="24"/>
          <w:lang w:val="en-US" w:eastAsia="zh-CN"/>
        </w:rPr>
      </w:pPr>
      <w:r w:rsidRPr="006362D3">
        <w:rPr>
          <w:rFonts w:ascii="Book Antiqua" w:hAnsi="Book Antiqua"/>
          <w:b/>
          <w:sz w:val="24"/>
          <w:szCs w:val="24"/>
          <w:lang w:val="en-US"/>
        </w:rPr>
        <w:t>GENETIC BACKGROUND</w:t>
      </w:r>
    </w:p>
    <w:p w:rsidR="001C7C9E" w:rsidRPr="006362D3" w:rsidRDefault="004440D3" w:rsidP="006362D3">
      <w:pPr>
        <w:pStyle w:val="BodyText"/>
        <w:rPr>
          <w:rFonts w:ascii="Book Antiqua" w:hAnsi="Book Antiqua"/>
          <w:lang w:val="en-US"/>
        </w:rPr>
      </w:pPr>
      <w:r w:rsidRPr="006362D3">
        <w:rPr>
          <w:rFonts w:ascii="Book Antiqua" w:hAnsi="Book Antiqua"/>
          <w:lang w:val="en-US"/>
        </w:rPr>
        <w:t xml:space="preserve">Heiberg and </w:t>
      </w:r>
      <w:proofErr w:type="gramStart"/>
      <w:r w:rsidRPr="006362D3">
        <w:rPr>
          <w:rFonts w:ascii="Book Antiqua" w:hAnsi="Book Antiqua"/>
          <w:lang w:val="en-US"/>
        </w:rPr>
        <w:t>Heiberg</w:t>
      </w:r>
      <w:r w:rsidR="006362D3" w:rsidRPr="006362D3">
        <w:rPr>
          <w:rFonts w:ascii="Book Antiqua" w:hAnsi="Book Antiqua"/>
          <w:vertAlign w:val="superscript"/>
          <w:lang w:val="en-US"/>
        </w:rPr>
        <w:t>[</w:t>
      </w:r>
      <w:proofErr w:type="gramEnd"/>
      <w:r w:rsidR="006362D3" w:rsidRPr="006362D3">
        <w:rPr>
          <w:rFonts w:ascii="Book Antiqua" w:hAnsi="Book Antiqua"/>
          <w:vertAlign w:val="superscript"/>
          <w:lang w:val="en-US"/>
        </w:rPr>
        <w:t>23]</w:t>
      </w:r>
      <w:r w:rsidRPr="006362D3">
        <w:rPr>
          <w:rFonts w:ascii="Book Antiqua" w:hAnsi="Book Antiqua"/>
          <w:lang w:val="en-US"/>
        </w:rPr>
        <w:t xml:space="preserve"> (1977) were the first investigators to suggest the inheritance of alexithymic characteristics. However, </w:t>
      </w:r>
      <w:r w:rsidR="006B65DE" w:rsidRPr="006362D3">
        <w:rPr>
          <w:rFonts w:ascii="Book Antiqua" w:hAnsi="Book Antiqua"/>
          <w:lang w:val="en-US"/>
        </w:rPr>
        <w:t>the method used to</w:t>
      </w:r>
      <w:r w:rsidR="002A1FEE" w:rsidRPr="006362D3">
        <w:rPr>
          <w:rFonts w:ascii="Book Antiqua" w:hAnsi="Book Antiqua"/>
          <w:lang w:val="en-US"/>
        </w:rPr>
        <w:t xml:space="preserve"> </w:t>
      </w:r>
      <w:r w:rsidR="006B65DE" w:rsidRPr="006362D3">
        <w:rPr>
          <w:rFonts w:ascii="Book Antiqua" w:hAnsi="Book Antiqua"/>
          <w:lang w:val="en-US"/>
        </w:rPr>
        <w:t>measure</w:t>
      </w:r>
      <w:r w:rsidRPr="006362D3">
        <w:rPr>
          <w:rFonts w:ascii="Book Antiqua" w:hAnsi="Book Antiqua"/>
          <w:lang w:val="en-US"/>
        </w:rPr>
        <w:t xml:space="preserve"> alexithymia </w:t>
      </w:r>
      <w:r w:rsidR="006B65DE" w:rsidRPr="006362D3">
        <w:rPr>
          <w:rFonts w:ascii="Book Antiqua" w:hAnsi="Book Antiqua"/>
          <w:lang w:val="en-US"/>
        </w:rPr>
        <w:t xml:space="preserve">in their twin study </w:t>
      </w:r>
      <w:r w:rsidRPr="006362D3">
        <w:rPr>
          <w:rFonts w:ascii="Book Antiqua" w:hAnsi="Book Antiqua"/>
          <w:lang w:val="en-US"/>
        </w:rPr>
        <w:t xml:space="preserve">is not comparable with the current standards. Over two decades later, Valera and </w:t>
      </w:r>
      <w:proofErr w:type="gramStart"/>
      <w:r w:rsidRPr="006362D3">
        <w:rPr>
          <w:rFonts w:ascii="Book Antiqua" w:hAnsi="Book Antiqua"/>
          <w:lang w:val="en-US"/>
        </w:rPr>
        <w:t>Berenbaum</w:t>
      </w:r>
      <w:r w:rsidR="006362D3" w:rsidRPr="006362D3">
        <w:rPr>
          <w:rFonts w:ascii="Book Antiqua" w:hAnsi="Book Antiqua"/>
          <w:vertAlign w:val="superscript"/>
          <w:lang w:val="en-US"/>
        </w:rPr>
        <w:t>[</w:t>
      </w:r>
      <w:proofErr w:type="gramEnd"/>
      <w:r w:rsidR="006362D3" w:rsidRPr="006362D3">
        <w:rPr>
          <w:rFonts w:ascii="Book Antiqua" w:hAnsi="Book Antiqua"/>
          <w:vertAlign w:val="superscript"/>
          <w:lang w:val="en-US"/>
        </w:rPr>
        <w:t>24]</w:t>
      </w:r>
      <w:r w:rsidRPr="006362D3">
        <w:rPr>
          <w:rFonts w:ascii="Book Antiqua" w:hAnsi="Book Antiqua"/>
          <w:lang w:val="en-US"/>
        </w:rPr>
        <w:t xml:space="preserve"> (2001) published another twin study in which they demonstrated that the EOT dimension was</w:t>
      </w:r>
      <w:r w:rsidR="0034122E" w:rsidRPr="006362D3">
        <w:rPr>
          <w:rFonts w:ascii="Book Antiqua" w:hAnsi="Book Antiqua"/>
          <w:lang w:val="en-US"/>
        </w:rPr>
        <w:t xml:space="preserve"> </w:t>
      </w:r>
      <w:r w:rsidRPr="006362D3">
        <w:rPr>
          <w:rFonts w:ascii="Book Antiqua" w:hAnsi="Book Antiqua"/>
          <w:lang w:val="en-US"/>
        </w:rPr>
        <w:t>associated with genetic factors</w:t>
      </w:r>
      <w:r w:rsidR="006B65DE" w:rsidRPr="006362D3">
        <w:rPr>
          <w:rFonts w:ascii="Book Antiqua" w:hAnsi="Book Antiqua"/>
          <w:lang w:val="en-US"/>
        </w:rPr>
        <w:t>;</w:t>
      </w:r>
      <w:r w:rsidRPr="006362D3">
        <w:rPr>
          <w:rFonts w:ascii="Book Antiqua" w:hAnsi="Book Antiqua"/>
          <w:lang w:val="en-US"/>
        </w:rPr>
        <w:t xml:space="preserve"> </w:t>
      </w:r>
      <w:r w:rsidR="006B65DE" w:rsidRPr="006362D3">
        <w:rPr>
          <w:rFonts w:ascii="Book Antiqua" w:hAnsi="Book Antiqua"/>
          <w:lang w:val="en-US"/>
        </w:rPr>
        <w:t>h</w:t>
      </w:r>
      <w:r w:rsidRPr="006362D3">
        <w:rPr>
          <w:rFonts w:ascii="Book Antiqua" w:hAnsi="Book Antiqua"/>
          <w:lang w:val="en-US"/>
        </w:rPr>
        <w:t>owever, their study sample was rather small. Sever</w:t>
      </w:r>
      <w:r w:rsidR="006362D3">
        <w:rPr>
          <w:rFonts w:ascii="Book Antiqua" w:hAnsi="Book Antiqua"/>
          <w:lang w:val="en-US"/>
        </w:rPr>
        <w:t xml:space="preserve">al years later, Jørgensen </w:t>
      </w:r>
      <w:r w:rsidR="006362D3" w:rsidRPr="006362D3">
        <w:rPr>
          <w:rFonts w:ascii="Book Antiqua" w:hAnsi="Book Antiqua"/>
          <w:i/>
          <w:lang w:val="en-US"/>
        </w:rPr>
        <w:t xml:space="preserve">et </w:t>
      </w:r>
      <w:proofErr w:type="gramStart"/>
      <w:r w:rsidR="006362D3" w:rsidRPr="006362D3">
        <w:rPr>
          <w:rFonts w:ascii="Book Antiqua" w:hAnsi="Book Antiqua"/>
          <w:i/>
          <w:lang w:val="en-US"/>
        </w:rPr>
        <w:t>al</w:t>
      </w:r>
      <w:r w:rsidR="006362D3" w:rsidRPr="006362D3">
        <w:rPr>
          <w:rFonts w:ascii="Book Antiqua" w:hAnsi="Book Antiqua"/>
          <w:vertAlign w:val="superscript"/>
          <w:lang w:val="en-US"/>
        </w:rPr>
        <w:t>[</w:t>
      </w:r>
      <w:proofErr w:type="gramEnd"/>
      <w:r w:rsidR="006362D3" w:rsidRPr="006362D3">
        <w:rPr>
          <w:rFonts w:ascii="Book Antiqua" w:hAnsi="Book Antiqua"/>
          <w:vertAlign w:val="superscript"/>
          <w:lang w:val="en-US"/>
        </w:rPr>
        <w:t>25]</w:t>
      </w:r>
      <w:r w:rsidRPr="006362D3">
        <w:rPr>
          <w:rFonts w:ascii="Book Antiqua" w:hAnsi="Book Antiqua"/>
          <w:lang w:val="en-US"/>
        </w:rPr>
        <w:t xml:space="preserve"> (2007) </w:t>
      </w:r>
      <w:r w:rsidR="002A1FEE" w:rsidRPr="006362D3">
        <w:rPr>
          <w:rFonts w:ascii="Book Antiqua" w:hAnsi="Book Antiqua"/>
          <w:lang w:val="en-US"/>
        </w:rPr>
        <w:t>conducted a similar study in a large twin sample (</w:t>
      </w:r>
      <w:r w:rsidR="002A1FEE" w:rsidRPr="006362D3">
        <w:rPr>
          <w:rFonts w:ascii="Book Antiqua" w:hAnsi="Book Antiqua"/>
          <w:i/>
          <w:lang w:val="en-US"/>
        </w:rPr>
        <w:t>n</w:t>
      </w:r>
      <w:r w:rsidR="006362D3">
        <w:rPr>
          <w:rFonts w:ascii="Book Antiqua" w:hAnsi="Book Antiqua" w:hint="eastAsia"/>
          <w:lang w:val="en-US" w:eastAsia="zh-CN"/>
        </w:rPr>
        <w:t xml:space="preserve"> </w:t>
      </w:r>
      <w:r w:rsidR="002A1FEE" w:rsidRPr="006362D3">
        <w:rPr>
          <w:rFonts w:ascii="Book Antiqua" w:hAnsi="Book Antiqua"/>
          <w:lang w:val="en-US"/>
        </w:rPr>
        <w:t>=</w:t>
      </w:r>
      <w:r w:rsidR="006362D3">
        <w:rPr>
          <w:rFonts w:ascii="Book Antiqua" w:hAnsi="Book Antiqua" w:hint="eastAsia"/>
          <w:lang w:val="en-US" w:eastAsia="zh-CN"/>
        </w:rPr>
        <w:t xml:space="preserve"> </w:t>
      </w:r>
      <w:r w:rsidR="006362D3">
        <w:rPr>
          <w:rFonts w:ascii="Book Antiqua" w:hAnsi="Book Antiqua"/>
          <w:lang w:val="en-US"/>
        </w:rPr>
        <w:t>8</w:t>
      </w:r>
      <w:r w:rsidR="002A1FEE" w:rsidRPr="006362D3">
        <w:rPr>
          <w:rFonts w:ascii="Book Antiqua" w:hAnsi="Book Antiqua"/>
          <w:lang w:val="en-US"/>
        </w:rPr>
        <w:t xml:space="preserve">785) and </w:t>
      </w:r>
      <w:r w:rsidRPr="006362D3">
        <w:rPr>
          <w:rFonts w:ascii="Book Antiqua" w:hAnsi="Book Antiqua"/>
          <w:lang w:val="en-US"/>
        </w:rPr>
        <w:t>confirmed the association of both the TAS-20 total score and all alexithymia dimensions with genetic factors.</w:t>
      </w:r>
    </w:p>
    <w:p w:rsidR="001C7C9E" w:rsidRPr="006362D3" w:rsidRDefault="001C7C9E" w:rsidP="006362D3">
      <w:pPr>
        <w:pStyle w:val="BodyText"/>
        <w:rPr>
          <w:rFonts w:ascii="Book Antiqua" w:hAnsi="Book Antiqua"/>
          <w:lang w:val="en-US"/>
        </w:rPr>
      </w:pPr>
    </w:p>
    <w:p w:rsidR="00EE0B68" w:rsidRPr="006362D3" w:rsidRDefault="004440D3" w:rsidP="0021697E">
      <w:pPr>
        <w:pStyle w:val="BodyText"/>
        <w:ind w:firstLineChars="100" w:firstLine="240"/>
        <w:rPr>
          <w:rFonts w:ascii="Book Antiqua" w:hAnsi="Book Antiqua"/>
          <w:lang w:val="en-US"/>
        </w:rPr>
      </w:pPr>
      <w:r w:rsidRPr="006362D3">
        <w:rPr>
          <w:rFonts w:ascii="Book Antiqua" w:hAnsi="Book Antiqua"/>
          <w:lang w:val="en-US"/>
        </w:rPr>
        <w:t>Gene polymorphisms that are potentially</w:t>
      </w:r>
      <w:r w:rsidR="0034122E" w:rsidRPr="006362D3">
        <w:rPr>
          <w:rFonts w:ascii="Book Antiqua" w:hAnsi="Book Antiqua"/>
          <w:lang w:val="en-US"/>
        </w:rPr>
        <w:t xml:space="preserve"> </w:t>
      </w:r>
      <w:r w:rsidRPr="006362D3">
        <w:rPr>
          <w:rFonts w:ascii="Book Antiqua" w:hAnsi="Book Antiqua"/>
          <w:lang w:val="en-US"/>
        </w:rPr>
        <w:t>associated with alexithymia ha</w:t>
      </w:r>
      <w:r w:rsidR="0021697E">
        <w:rPr>
          <w:rFonts w:ascii="Book Antiqua" w:hAnsi="Book Antiqua"/>
          <w:lang w:val="en-US"/>
        </w:rPr>
        <w:t xml:space="preserve">ve also been studied. Ham </w:t>
      </w:r>
      <w:r w:rsidR="0021697E" w:rsidRPr="0021697E">
        <w:rPr>
          <w:rFonts w:ascii="Book Antiqua" w:hAnsi="Book Antiqua"/>
          <w:i/>
          <w:lang w:val="en-US"/>
        </w:rPr>
        <w:t xml:space="preserve">et </w:t>
      </w:r>
      <w:proofErr w:type="gramStart"/>
      <w:r w:rsidR="0021697E" w:rsidRPr="0021697E">
        <w:rPr>
          <w:rFonts w:ascii="Book Antiqua" w:hAnsi="Book Antiqua"/>
          <w:i/>
          <w:lang w:val="en-US"/>
        </w:rPr>
        <w:t>al</w:t>
      </w:r>
      <w:r w:rsidR="0021697E" w:rsidRPr="006362D3">
        <w:rPr>
          <w:rFonts w:ascii="Book Antiqua" w:hAnsi="Book Antiqua"/>
          <w:vertAlign w:val="superscript"/>
          <w:lang w:val="en-US"/>
        </w:rPr>
        <w:t>[</w:t>
      </w:r>
      <w:proofErr w:type="gramEnd"/>
      <w:r w:rsidR="0021697E" w:rsidRPr="006362D3">
        <w:rPr>
          <w:rFonts w:ascii="Book Antiqua" w:hAnsi="Book Antiqua"/>
          <w:vertAlign w:val="superscript"/>
          <w:lang w:val="en-US"/>
        </w:rPr>
        <w:t>26]</w:t>
      </w:r>
      <w:r w:rsidRPr="006362D3">
        <w:rPr>
          <w:rFonts w:ascii="Book Antiqua" w:hAnsi="Book Antiqua"/>
          <w:lang w:val="en-US"/>
        </w:rPr>
        <w:t xml:space="preserve"> (2005) </w:t>
      </w:r>
      <w:r w:rsidR="00C46B89" w:rsidRPr="006362D3">
        <w:rPr>
          <w:rFonts w:ascii="Book Antiqua" w:hAnsi="Book Antiqua"/>
          <w:lang w:val="en-US"/>
        </w:rPr>
        <w:t>suggested</w:t>
      </w:r>
      <w:r w:rsidRPr="006362D3">
        <w:rPr>
          <w:rFonts w:ascii="Book Antiqua" w:hAnsi="Book Antiqua"/>
          <w:lang w:val="en-US"/>
        </w:rPr>
        <w:t xml:space="preserve"> </w:t>
      </w:r>
      <w:r w:rsidR="006B65DE" w:rsidRPr="006362D3">
        <w:rPr>
          <w:rFonts w:ascii="Book Antiqua" w:hAnsi="Book Antiqua"/>
          <w:lang w:val="en-US"/>
        </w:rPr>
        <w:t>a connection between</w:t>
      </w:r>
      <w:r w:rsidR="00C46B89" w:rsidRPr="006362D3">
        <w:rPr>
          <w:rFonts w:ascii="Book Antiqua" w:hAnsi="Book Antiqua"/>
          <w:lang w:val="en-US"/>
        </w:rPr>
        <w:t xml:space="preserve"> </w:t>
      </w:r>
      <w:r w:rsidRPr="006362D3">
        <w:rPr>
          <w:rFonts w:ascii="Book Antiqua" w:hAnsi="Book Antiqua"/>
          <w:lang w:val="en-US"/>
        </w:rPr>
        <w:t>alexithymia and the catechol-O-methyltransferase (COMT) Val108/158 Met gene polymorphism, but this association was challenged in a subsequent study</w:t>
      </w:r>
      <w:r w:rsidRPr="006362D3">
        <w:rPr>
          <w:rFonts w:ascii="Book Antiqua" w:hAnsi="Book Antiqua"/>
          <w:vertAlign w:val="superscript"/>
          <w:lang w:val="en-US"/>
        </w:rPr>
        <w:t>[27]</w:t>
      </w:r>
      <w:r w:rsidRPr="006362D3">
        <w:rPr>
          <w:rFonts w:ascii="Book Antiqua" w:hAnsi="Book Antiqua"/>
          <w:lang w:val="en-US"/>
        </w:rPr>
        <w:t xml:space="preserve">. In separate studies, alexithymia has been associated with functional variants of the brain-derived neurotrophic factor (BDNF) and DRD2/ANKK1 gene </w:t>
      </w:r>
      <w:proofErr w:type="gramStart"/>
      <w:r w:rsidRPr="006362D3">
        <w:rPr>
          <w:rFonts w:ascii="Book Antiqua" w:hAnsi="Book Antiqua"/>
          <w:lang w:val="en-US"/>
        </w:rPr>
        <w:t>polymorphism</w:t>
      </w:r>
      <w:r w:rsidRPr="006362D3">
        <w:rPr>
          <w:rFonts w:ascii="Book Antiqua" w:hAnsi="Book Antiqua"/>
          <w:vertAlign w:val="superscript"/>
          <w:lang w:val="en-US"/>
        </w:rPr>
        <w:t>[</w:t>
      </w:r>
      <w:proofErr w:type="gramEnd"/>
      <w:r w:rsidRPr="006362D3">
        <w:rPr>
          <w:rFonts w:ascii="Book Antiqua" w:hAnsi="Book Antiqua"/>
          <w:vertAlign w:val="superscript"/>
          <w:lang w:val="en-US"/>
        </w:rPr>
        <w:t>28]</w:t>
      </w:r>
      <w:r w:rsidRPr="006362D3">
        <w:rPr>
          <w:rFonts w:ascii="Book Antiqua" w:hAnsi="Book Antiqua"/>
          <w:lang w:val="en-US"/>
        </w:rPr>
        <w:t xml:space="preserve"> as well as a polymorphism in the serotonin (5-hydroxytryptamine) transporter-linked promoter region (5-HTTLPR)</w:t>
      </w:r>
      <w:r w:rsidRPr="006362D3">
        <w:rPr>
          <w:rFonts w:ascii="Book Antiqua" w:hAnsi="Book Antiqua"/>
          <w:vertAlign w:val="superscript"/>
          <w:lang w:val="en-US"/>
        </w:rPr>
        <w:t>[29]</w:t>
      </w:r>
      <w:r w:rsidRPr="006362D3">
        <w:rPr>
          <w:rFonts w:ascii="Book Antiqua" w:hAnsi="Book Antiqua"/>
          <w:lang w:val="en-US"/>
        </w:rPr>
        <w:t>.</w:t>
      </w:r>
    </w:p>
    <w:p w:rsidR="0099671A" w:rsidRPr="006362D3" w:rsidRDefault="0099671A" w:rsidP="006362D3">
      <w:pPr>
        <w:pStyle w:val="BodyText"/>
        <w:rPr>
          <w:rFonts w:ascii="Book Antiqua" w:hAnsi="Book Antiqua"/>
          <w:lang w:val="en-US"/>
        </w:rPr>
      </w:pPr>
    </w:p>
    <w:p w:rsidR="00EE0B68" w:rsidRPr="0021697E" w:rsidRDefault="0021697E" w:rsidP="006362D3">
      <w:pPr>
        <w:pStyle w:val="BodyText"/>
        <w:rPr>
          <w:rFonts w:ascii="Book Antiqua" w:hAnsi="Book Antiqua"/>
          <w:b/>
          <w:lang w:val="en-US" w:eastAsia="zh-CN"/>
        </w:rPr>
      </w:pPr>
      <w:r w:rsidRPr="0021697E">
        <w:rPr>
          <w:rFonts w:ascii="Book Antiqua" w:hAnsi="Book Antiqua"/>
          <w:b/>
          <w:lang w:val="en-US"/>
        </w:rPr>
        <w:t>NEUROBIOLOGICAL FACTORS</w:t>
      </w:r>
    </w:p>
    <w:p w:rsidR="00CC5767" w:rsidRPr="006362D3" w:rsidRDefault="00C46B89" w:rsidP="006362D3">
      <w:pPr>
        <w:pStyle w:val="BodyText"/>
        <w:rPr>
          <w:rFonts w:ascii="Book Antiqua" w:hAnsi="Book Antiqua"/>
          <w:lang w:val="en-US"/>
        </w:rPr>
      </w:pPr>
      <w:r w:rsidRPr="006362D3">
        <w:rPr>
          <w:rFonts w:ascii="Book Antiqua" w:hAnsi="Book Antiqua"/>
          <w:lang w:val="en-US"/>
        </w:rPr>
        <w:t>Regarding the neurobiological correlates of alexithymia, t</w:t>
      </w:r>
      <w:r w:rsidR="004440D3" w:rsidRPr="006362D3">
        <w:rPr>
          <w:rFonts w:ascii="Book Antiqua" w:hAnsi="Book Antiqua"/>
          <w:lang w:val="en-US"/>
        </w:rPr>
        <w:t xml:space="preserve">he primary foci have been regions of the central nervous system (CNS) that are vital for emotion regulation, such as the frontal lobe and limbic system. </w:t>
      </w:r>
      <w:r w:rsidR="004C7A2C" w:rsidRPr="006362D3">
        <w:rPr>
          <w:rFonts w:ascii="Book Antiqua" w:hAnsi="Book Antiqua"/>
          <w:lang w:val="en-US"/>
        </w:rPr>
        <w:t>Soon after the introduction of the alexithymia concept</w:t>
      </w:r>
      <w:r w:rsidR="004440D3" w:rsidRPr="006362D3">
        <w:rPr>
          <w:rFonts w:ascii="Book Antiqua" w:hAnsi="Book Antiqua"/>
          <w:lang w:val="en-US"/>
        </w:rPr>
        <w:t xml:space="preserve">, “split-brain” patients were </w:t>
      </w:r>
      <w:r w:rsidR="004C7A2C" w:rsidRPr="006362D3">
        <w:rPr>
          <w:rFonts w:ascii="Book Antiqua" w:hAnsi="Book Antiqua"/>
          <w:lang w:val="en-US"/>
        </w:rPr>
        <w:t>observed</w:t>
      </w:r>
      <w:r w:rsidR="000A4872" w:rsidRPr="006362D3">
        <w:rPr>
          <w:rFonts w:ascii="Book Antiqua" w:hAnsi="Book Antiqua"/>
          <w:lang w:val="en-US"/>
        </w:rPr>
        <w:t xml:space="preserve"> </w:t>
      </w:r>
      <w:r w:rsidR="004440D3" w:rsidRPr="006362D3">
        <w:rPr>
          <w:rFonts w:ascii="Book Antiqua" w:hAnsi="Book Antiqua"/>
          <w:lang w:val="en-US"/>
        </w:rPr>
        <w:t xml:space="preserve">to </w:t>
      </w:r>
      <w:r w:rsidR="00532902" w:rsidRPr="006362D3">
        <w:rPr>
          <w:rFonts w:ascii="Book Antiqua" w:hAnsi="Book Antiqua"/>
          <w:lang w:val="en-US"/>
        </w:rPr>
        <w:t>have</w:t>
      </w:r>
      <w:r w:rsidR="00F0402A" w:rsidRPr="006362D3">
        <w:rPr>
          <w:rFonts w:ascii="Book Antiqua" w:hAnsi="Book Antiqua"/>
          <w:lang w:val="en-US"/>
        </w:rPr>
        <w:t xml:space="preserve"> </w:t>
      </w:r>
      <w:r w:rsidR="004440D3" w:rsidRPr="006362D3">
        <w:rPr>
          <w:rFonts w:ascii="Book Antiqua" w:hAnsi="Book Antiqua"/>
          <w:lang w:val="en-US"/>
        </w:rPr>
        <w:t xml:space="preserve">alexithymic </w:t>
      </w:r>
      <w:proofErr w:type="gramStart"/>
      <w:r w:rsidR="004440D3" w:rsidRPr="006362D3">
        <w:rPr>
          <w:rFonts w:ascii="Book Antiqua" w:hAnsi="Book Antiqua"/>
          <w:lang w:val="en-US"/>
        </w:rPr>
        <w:t>features</w:t>
      </w:r>
      <w:r w:rsidR="004440D3" w:rsidRPr="006362D3">
        <w:rPr>
          <w:rFonts w:ascii="Book Antiqua" w:hAnsi="Book Antiqua"/>
          <w:vertAlign w:val="superscript"/>
          <w:lang w:val="en-US"/>
        </w:rPr>
        <w:t>[</w:t>
      </w:r>
      <w:proofErr w:type="gramEnd"/>
      <w:r w:rsidR="004440D3" w:rsidRPr="006362D3">
        <w:rPr>
          <w:rFonts w:ascii="Book Antiqua" w:hAnsi="Book Antiqua"/>
          <w:vertAlign w:val="superscript"/>
          <w:lang w:val="en-US"/>
        </w:rPr>
        <w:t>30]</w:t>
      </w:r>
      <w:r w:rsidR="004440D3" w:rsidRPr="006362D3">
        <w:rPr>
          <w:rFonts w:ascii="Book Antiqua" w:hAnsi="Book Antiqua"/>
          <w:lang w:val="en-US"/>
        </w:rPr>
        <w:t xml:space="preserve">. “Split-brain” represents the outcome of cerebral commissurotomy, where the corpus callosum is </w:t>
      </w:r>
      <w:r w:rsidR="004D1CA8" w:rsidRPr="006362D3">
        <w:rPr>
          <w:rFonts w:ascii="Book Antiqua" w:hAnsi="Book Antiqua"/>
          <w:lang w:val="en-US"/>
        </w:rPr>
        <w:t xml:space="preserve">either </w:t>
      </w:r>
      <w:r w:rsidR="004440D3" w:rsidRPr="006362D3">
        <w:rPr>
          <w:rFonts w:ascii="Book Antiqua" w:hAnsi="Book Antiqua"/>
          <w:lang w:val="en-US"/>
        </w:rPr>
        <w:t xml:space="preserve">completely or partially cleaved, </w:t>
      </w:r>
      <w:r w:rsidR="004D1CA8" w:rsidRPr="006362D3">
        <w:rPr>
          <w:rFonts w:ascii="Book Antiqua" w:hAnsi="Book Antiqua"/>
          <w:lang w:val="en-US"/>
        </w:rPr>
        <w:t>leading to</w:t>
      </w:r>
      <w:r w:rsidR="004C7A2C" w:rsidRPr="006362D3">
        <w:rPr>
          <w:rFonts w:ascii="Book Antiqua" w:hAnsi="Book Antiqua"/>
          <w:lang w:val="en-US"/>
        </w:rPr>
        <w:t xml:space="preserve"> </w:t>
      </w:r>
      <w:r w:rsidR="004440D3" w:rsidRPr="006362D3">
        <w:rPr>
          <w:rFonts w:ascii="Book Antiqua" w:hAnsi="Book Antiqua"/>
          <w:lang w:val="en-US"/>
        </w:rPr>
        <w:t xml:space="preserve">reduced transfer between the two brain hemispheres. This led to </w:t>
      </w:r>
      <w:r w:rsidR="004C7A2C" w:rsidRPr="006362D3">
        <w:rPr>
          <w:rFonts w:ascii="Book Antiqua" w:hAnsi="Book Antiqua"/>
          <w:lang w:val="en-US"/>
        </w:rPr>
        <w:t xml:space="preserve">a </w:t>
      </w:r>
      <w:r w:rsidR="004440D3" w:rsidRPr="006362D3">
        <w:rPr>
          <w:rFonts w:ascii="Book Antiqua" w:hAnsi="Book Antiqua"/>
          <w:lang w:val="en-US"/>
        </w:rPr>
        <w:t>hypothesi</w:t>
      </w:r>
      <w:r w:rsidR="004C7A2C" w:rsidRPr="006362D3">
        <w:rPr>
          <w:rFonts w:ascii="Book Antiqua" w:hAnsi="Book Antiqua"/>
          <w:lang w:val="en-US"/>
        </w:rPr>
        <w:t>s</w:t>
      </w:r>
      <w:r w:rsidR="004440D3" w:rsidRPr="006362D3">
        <w:rPr>
          <w:rFonts w:ascii="Book Antiqua" w:hAnsi="Book Antiqua"/>
          <w:lang w:val="en-US"/>
        </w:rPr>
        <w:t xml:space="preserve"> that alexithymia</w:t>
      </w:r>
      <w:r w:rsidR="004D1CA8" w:rsidRPr="006362D3">
        <w:rPr>
          <w:rFonts w:ascii="Book Antiqua" w:hAnsi="Book Antiqua"/>
          <w:lang w:val="en-US"/>
        </w:rPr>
        <w:t xml:space="preserve"> </w:t>
      </w:r>
      <w:r w:rsidR="004C7A2C" w:rsidRPr="006362D3">
        <w:rPr>
          <w:rFonts w:ascii="Book Antiqua" w:hAnsi="Book Antiqua"/>
          <w:lang w:val="en-US"/>
        </w:rPr>
        <w:t>is</w:t>
      </w:r>
      <w:r w:rsidR="004440D3" w:rsidRPr="006362D3">
        <w:rPr>
          <w:rFonts w:ascii="Book Antiqua" w:hAnsi="Book Antiqua"/>
          <w:lang w:val="en-US"/>
        </w:rPr>
        <w:t xml:space="preserve"> </w:t>
      </w:r>
      <w:r w:rsidR="004C7A2C" w:rsidRPr="006362D3">
        <w:rPr>
          <w:rFonts w:ascii="Book Antiqua" w:hAnsi="Book Antiqua"/>
          <w:lang w:val="en-US"/>
        </w:rPr>
        <w:t>a</w:t>
      </w:r>
      <w:r w:rsidR="004440D3" w:rsidRPr="006362D3">
        <w:rPr>
          <w:rFonts w:ascii="Book Antiqua" w:hAnsi="Book Antiqua"/>
          <w:lang w:val="en-US"/>
        </w:rPr>
        <w:t xml:space="preserve"> manifest</w:t>
      </w:r>
      <w:r w:rsidR="004C7A2C" w:rsidRPr="006362D3">
        <w:rPr>
          <w:rFonts w:ascii="Book Antiqua" w:hAnsi="Book Antiqua"/>
          <w:lang w:val="en-US"/>
        </w:rPr>
        <w:t>ation</w:t>
      </w:r>
      <w:r w:rsidR="004440D3" w:rsidRPr="006362D3">
        <w:rPr>
          <w:rFonts w:ascii="Book Antiqua" w:hAnsi="Book Antiqua"/>
          <w:lang w:val="en-US"/>
        </w:rPr>
        <w:t xml:space="preserve"> </w:t>
      </w:r>
      <w:r w:rsidR="004C7A2C" w:rsidRPr="006362D3">
        <w:rPr>
          <w:rFonts w:ascii="Book Antiqua" w:hAnsi="Book Antiqua"/>
          <w:lang w:val="en-US"/>
        </w:rPr>
        <w:t xml:space="preserve">of </w:t>
      </w:r>
      <w:r w:rsidR="004440D3" w:rsidRPr="006362D3">
        <w:rPr>
          <w:rFonts w:ascii="Book Antiqua" w:hAnsi="Book Antiqua"/>
          <w:lang w:val="en-US"/>
        </w:rPr>
        <w:t>a def</w:t>
      </w:r>
      <w:r w:rsidR="004C7A2C" w:rsidRPr="006362D3">
        <w:rPr>
          <w:rFonts w:ascii="Book Antiqua" w:hAnsi="Book Antiqua"/>
          <w:lang w:val="en-US"/>
        </w:rPr>
        <w:t>ect</w:t>
      </w:r>
      <w:r w:rsidR="004440D3" w:rsidRPr="006362D3">
        <w:rPr>
          <w:rFonts w:ascii="Book Antiqua" w:hAnsi="Book Antiqua"/>
          <w:lang w:val="en-US"/>
        </w:rPr>
        <w:t xml:space="preserve"> in the interhemispheric transfer. However, commissurotomy has primarily been used to treat epilepsy, and the significance of this illness </w:t>
      </w:r>
      <w:r w:rsidR="004C7A2C" w:rsidRPr="006362D3">
        <w:rPr>
          <w:rFonts w:ascii="Book Antiqua" w:hAnsi="Book Antiqua"/>
          <w:lang w:val="en-US"/>
        </w:rPr>
        <w:t xml:space="preserve">alone for </w:t>
      </w:r>
      <w:r w:rsidR="004440D3" w:rsidRPr="006362D3">
        <w:rPr>
          <w:rFonts w:ascii="Book Antiqua" w:hAnsi="Book Antiqua"/>
          <w:lang w:val="en-US"/>
        </w:rPr>
        <w:t>alexithymi</w:t>
      </w:r>
      <w:r w:rsidR="004C7A2C" w:rsidRPr="006362D3">
        <w:rPr>
          <w:rFonts w:ascii="Book Antiqua" w:hAnsi="Book Antiqua"/>
          <w:lang w:val="en-US"/>
        </w:rPr>
        <w:t>a</w:t>
      </w:r>
      <w:r w:rsidR="004440D3" w:rsidRPr="006362D3">
        <w:rPr>
          <w:rFonts w:ascii="Book Antiqua" w:hAnsi="Book Antiqua"/>
          <w:lang w:val="en-US"/>
        </w:rPr>
        <w:t xml:space="preserve"> has not been </w:t>
      </w:r>
      <w:r w:rsidR="004C7A2C" w:rsidRPr="006362D3">
        <w:rPr>
          <w:rFonts w:ascii="Book Antiqua" w:hAnsi="Book Antiqua"/>
          <w:lang w:val="en-US"/>
        </w:rPr>
        <w:t>evaluated</w:t>
      </w:r>
      <w:r w:rsidR="004440D3" w:rsidRPr="006362D3">
        <w:rPr>
          <w:rFonts w:ascii="Book Antiqua" w:hAnsi="Book Antiqua"/>
          <w:lang w:val="en-US"/>
        </w:rPr>
        <w:t xml:space="preserve">. Furthermore, more recent studies disagree on this issue; </w:t>
      </w:r>
      <w:r w:rsidR="004C7A2C" w:rsidRPr="006362D3">
        <w:rPr>
          <w:rFonts w:ascii="Book Antiqua" w:hAnsi="Book Antiqua"/>
          <w:lang w:val="en-US"/>
        </w:rPr>
        <w:t xml:space="preserve">observations that </w:t>
      </w:r>
      <w:r w:rsidR="004440D3" w:rsidRPr="006362D3">
        <w:rPr>
          <w:rFonts w:ascii="Book Antiqua" w:hAnsi="Book Antiqua"/>
          <w:lang w:val="en-US"/>
        </w:rPr>
        <w:t xml:space="preserve">alexithymia is </w:t>
      </w:r>
      <w:r w:rsidR="004D1CA8" w:rsidRPr="006362D3">
        <w:rPr>
          <w:rFonts w:ascii="Book Antiqua" w:hAnsi="Book Antiqua"/>
          <w:lang w:val="en-US"/>
        </w:rPr>
        <w:t>both related to</w:t>
      </w:r>
      <w:r w:rsidR="004440D3" w:rsidRPr="006362D3">
        <w:rPr>
          <w:rFonts w:ascii="Book Antiqua" w:hAnsi="Book Antiqua"/>
          <w:lang w:val="en-US"/>
        </w:rPr>
        <w:t xml:space="preserve"> facilitated transcallosal </w:t>
      </w:r>
      <w:proofErr w:type="gramStart"/>
      <w:r w:rsidR="004440D3" w:rsidRPr="006362D3">
        <w:rPr>
          <w:rFonts w:ascii="Book Antiqua" w:hAnsi="Book Antiqua"/>
          <w:lang w:val="en-US"/>
        </w:rPr>
        <w:t>inhibition</w:t>
      </w:r>
      <w:r w:rsidR="004440D3" w:rsidRPr="006362D3">
        <w:rPr>
          <w:rFonts w:ascii="Book Antiqua" w:hAnsi="Book Antiqua"/>
          <w:vertAlign w:val="superscript"/>
          <w:lang w:val="en-US"/>
        </w:rPr>
        <w:t>[</w:t>
      </w:r>
      <w:proofErr w:type="gramEnd"/>
      <w:r w:rsidR="004440D3" w:rsidRPr="006362D3">
        <w:rPr>
          <w:rFonts w:ascii="Book Antiqua" w:hAnsi="Book Antiqua"/>
          <w:vertAlign w:val="superscript"/>
          <w:lang w:val="en-US"/>
        </w:rPr>
        <w:t>31]</w:t>
      </w:r>
      <w:r w:rsidR="004440D3" w:rsidRPr="006362D3">
        <w:rPr>
          <w:rFonts w:ascii="Book Antiqua" w:hAnsi="Book Antiqua"/>
          <w:lang w:val="en-US"/>
        </w:rPr>
        <w:t xml:space="preserve"> </w:t>
      </w:r>
      <w:r w:rsidR="004D1CA8" w:rsidRPr="006362D3">
        <w:rPr>
          <w:rFonts w:ascii="Book Antiqua" w:hAnsi="Book Antiqua"/>
          <w:lang w:val="en-US"/>
        </w:rPr>
        <w:t>and</w:t>
      </w:r>
      <w:r w:rsidR="0074786E">
        <w:rPr>
          <w:rFonts w:ascii="Book Antiqua" w:hAnsi="Book Antiqua" w:hint="eastAsia"/>
          <w:lang w:val="en-US" w:eastAsia="zh-CN"/>
        </w:rPr>
        <w:t xml:space="preserve"> </w:t>
      </w:r>
      <w:r w:rsidR="004440D3" w:rsidRPr="006362D3">
        <w:rPr>
          <w:rFonts w:ascii="Book Antiqua" w:hAnsi="Book Antiqua"/>
          <w:lang w:val="en-US"/>
        </w:rPr>
        <w:t>reduced transcallosal inhibition</w:t>
      </w:r>
      <w:r w:rsidR="004C7A2C" w:rsidRPr="006362D3">
        <w:rPr>
          <w:rFonts w:ascii="Book Antiqua" w:hAnsi="Book Antiqua"/>
          <w:lang w:val="en-US"/>
        </w:rPr>
        <w:t xml:space="preserve"> exist</w:t>
      </w:r>
      <w:r w:rsidR="004440D3" w:rsidRPr="006362D3">
        <w:rPr>
          <w:rFonts w:ascii="Book Antiqua" w:hAnsi="Book Antiqua"/>
          <w:vertAlign w:val="superscript"/>
          <w:lang w:val="en-US"/>
        </w:rPr>
        <w:t>[32]</w:t>
      </w:r>
      <w:r w:rsidR="004440D3" w:rsidRPr="006362D3">
        <w:rPr>
          <w:rFonts w:ascii="Book Antiqua" w:hAnsi="Book Antiqua"/>
          <w:lang w:val="en-US"/>
        </w:rPr>
        <w:t>.</w:t>
      </w:r>
    </w:p>
    <w:p w:rsidR="004866F6" w:rsidRPr="006362D3" w:rsidRDefault="004440D3" w:rsidP="0021697E">
      <w:pPr>
        <w:pStyle w:val="BodyText"/>
        <w:ind w:firstLineChars="100" w:firstLine="240"/>
        <w:rPr>
          <w:rFonts w:ascii="Book Antiqua" w:hAnsi="Book Antiqua"/>
          <w:lang w:val="en-US"/>
        </w:rPr>
      </w:pPr>
      <w:r w:rsidRPr="006362D3">
        <w:rPr>
          <w:rFonts w:ascii="Book Antiqua" w:hAnsi="Book Antiqua"/>
          <w:lang w:val="en-US"/>
        </w:rPr>
        <w:t xml:space="preserve">In addition to the previously described deficit in interhemispheric communication, there have been two central attempts to model the neurobiological correlates of alexithymia: hemispheric lateralization and dysfunction in specific regions of the CNS associated with emotional regulation, such as the prefrontal cortex and the amygdala. Regarding hemispheric lateralization, alexithymia has been associated with functional asymmetry and, in particular, left hemisphere </w:t>
      </w:r>
      <w:proofErr w:type="gramStart"/>
      <w:r w:rsidRPr="006362D3">
        <w:rPr>
          <w:rFonts w:ascii="Book Antiqua" w:hAnsi="Book Antiqua"/>
          <w:lang w:val="en-US"/>
        </w:rPr>
        <w:t>dominance</w:t>
      </w:r>
      <w:r w:rsidRPr="006362D3">
        <w:rPr>
          <w:rFonts w:ascii="Book Antiqua" w:hAnsi="Book Antiqua"/>
          <w:vertAlign w:val="superscript"/>
          <w:lang w:val="en-US"/>
        </w:rPr>
        <w:t>[</w:t>
      </w:r>
      <w:proofErr w:type="gramEnd"/>
      <w:r w:rsidRPr="006362D3">
        <w:rPr>
          <w:rFonts w:ascii="Book Antiqua" w:hAnsi="Book Antiqua"/>
          <w:vertAlign w:val="superscript"/>
          <w:lang w:val="en-US"/>
        </w:rPr>
        <w:t>33</w:t>
      </w:r>
      <w:r w:rsidR="0021697E">
        <w:rPr>
          <w:rFonts w:ascii="Book Antiqua" w:hAnsi="Book Antiqua" w:hint="eastAsia"/>
          <w:vertAlign w:val="superscript"/>
          <w:lang w:val="en-US" w:eastAsia="zh-CN"/>
        </w:rPr>
        <w:t>-</w:t>
      </w:r>
      <w:r w:rsidRPr="006362D3">
        <w:rPr>
          <w:rFonts w:ascii="Book Antiqua" w:hAnsi="Book Antiqua"/>
          <w:vertAlign w:val="superscript"/>
          <w:lang w:val="en-US"/>
        </w:rPr>
        <w:t>35]</w:t>
      </w:r>
      <w:r w:rsidRPr="006362D3">
        <w:rPr>
          <w:rFonts w:ascii="Book Antiqua" w:hAnsi="Book Antiqua"/>
          <w:lang w:val="en-US"/>
        </w:rPr>
        <w:t xml:space="preserve">. The hypothesis is largely based on the finding that many brain functions, such as the processing of verbal or emotional information, predominantly occur in only one </w:t>
      </w:r>
      <w:proofErr w:type="gramStart"/>
      <w:r w:rsidRPr="006362D3">
        <w:rPr>
          <w:rFonts w:ascii="Book Antiqua" w:hAnsi="Book Antiqua"/>
          <w:lang w:val="en-US"/>
        </w:rPr>
        <w:t>hemisphere</w:t>
      </w:r>
      <w:r w:rsidRPr="006362D3">
        <w:rPr>
          <w:rFonts w:ascii="Book Antiqua" w:hAnsi="Book Antiqua"/>
          <w:vertAlign w:val="superscript"/>
          <w:lang w:val="en-US"/>
        </w:rPr>
        <w:t>[</w:t>
      </w:r>
      <w:proofErr w:type="gramEnd"/>
      <w:r w:rsidRPr="006362D3">
        <w:rPr>
          <w:rFonts w:ascii="Book Antiqua" w:hAnsi="Book Antiqua"/>
          <w:vertAlign w:val="superscript"/>
          <w:lang w:val="en-US"/>
        </w:rPr>
        <w:t>36,37]</w:t>
      </w:r>
      <w:r w:rsidRPr="006362D3">
        <w:rPr>
          <w:rFonts w:ascii="Book Antiqua" w:hAnsi="Book Antiqua"/>
          <w:lang w:val="en-US"/>
        </w:rPr>
        <w:t xml:space="preserve">. Traditionally, emotional processing has been located in the right hemisphere, whereas logical processing is, for the most part, located in the left </w:t>
      </w:r>
      <w:proofErr w:type="gramStart"/>
      <w:r w:rsidRPr="006362D3">
        <w:rPr>
          <w:rFonts w:ascii="Book Antiqua" w:hAnsi="Book Antiqua"/>
          <w:lang w:val="en-US"/>
        </w:rPr>
        <w:t>hemisphere</w:t>
      </w:r>
      <w:r w:rsidRPr="006362D3">
        <w:rPr>
          <w:rFonts w:ascii="Book Antiqua" w:hAnsi="Book Antiqua"/>
          <w:vertAlign w:val="superscript"/>
          <w:lang w:val="en-US"/>
        </w:rPr>
        <w:t>[</w:t>
      </w:r>
      <w:proofErr w:type="gramEnd"/>
      <w:r w:rsidRPr="006362D3">
        <w:rPr>
          <w:rFonts w:ascii="Book Antiqua" w:hAnsi="Book Antiqua"/>
          <w:vertAlign w:val="superscript"/>
          <w:lang w:val="en-US"/>
        </w:rPr>
        <w:t>37]</w:t>
      </w:r>
      <w:r w:rsidRPr="006362D3">
        <w:rPr>
          <w:rFonts w:ascii="Book Antiqua" w:hAnsi="Book Antiqua"/>
          <w:lang w:val="en-US"/>
        </w:rPr>
        <w:t xml:space="preserve">. Therefore, left hemisphere dominance in alexithymia would be convenient. In contrast, increased activity in the right hemisphere has also been associated with </w:t>
      </w:r>
      <w:proofErr w:type="gramStart"/>
      <w:r w:rsidRPr="006362D3">
        <w:rPr>
          <w:rFonts w:ascii="Book Antiqua" w:hAnsi="Book Antiqua"/>
          <w:lang w:val="en-US"/>
        </w:rPr>
        <w:t>alexithymia</w:t>
      </w:r>
      <w:r w:rsidRPr="006362D3">
        <w:rPr>
          <w:rFonts w:ascii="Book Antiqua" w:hAnsi="Book Antiqua"/>
          <w:vertAlign w:val="superscript"/>
          <w:lang w:val="en-US"/>
        </w:rPr>
        <w:t>[</w:t>
      </w:r>
      <w:proofErr w:type="gramEnd"/>
      <w:r w:rsidRPr="006362D3">
        <w:rPr>
          <w:rFonts w:ascii="Book Antiqua" w:hAnsi="Book Antiqua"/>
          <w:vertAlign w:val="superscript"/>
          <w:lang w:val="en-US"/>
        </w:rPr>
        <w:t>38]</w:t>
      </w:r>
      <w:r w:rsidRPr="006362D3">
        <w:rPr>
          <w:rFonts w:ascii="Book Antiqua" w:hAnsi="Book Antiqua"/>
          <w:lang w:val="en-US"/>
        </w:rPr>
        <w:t xml:space="preserve">. A core problem in this model is that recent research has identified little evidence for this type of crude distribution of hemispheric functions. The human brain is a plastic organ, and it is plausible that although some brain functions tend to occur in one side of the brain, individuals do not actually possess left- or right-sided brain </w:t>
      </w:r>
      <w:proofErr w:type="gramStart"/>
      <w:r w:rsidRPr="006362D3">
        <w:rPr>
          <w:rFonts w:ascii="Book Antiqua" w:hAnsi="Book Antiqua"/>
          <w:lang w:val="en-US"/>
        </w:rPr>
        <w:t>networks</w:t>
      </w:r>
      <w:r w:rsidRPr="006362D3">
        <w:rPr>
          <w:rFonts w:ascii="Book Antiqua" w:hAnsi="Book Antiqua"/>
          <w:vertAlign w:val="superscript"/>
          <w:lang w:val="en-US"/>
        </w:rPr>
        <w:t>[</w:t>
      </w:r>
      <w:proofErr w:type="gramEnd"/>
      <w:r w:rsidRPr="006362D3">
        <w:rPr>
          <w:rFonts w:ascii="Book Antiqua" w:hAnsi="Book Antiqua"/>
          <w:vertAlign w:val="superscript"/>
          <w:lang w:val="en-US"/>
        </w:rPr>
        <w:t>39]</w:t>
      </w:r>
      <w:r w:rsidRPr="006362D3">
        <w:rPr>
          <w:rFonts w:ascii="Book Antiqua" w:hAnsi="Book Antiqua"/>
          <w:lang w:val="en-US"/>
        </w:rPr>
        <w:t xml:space="preserve">. </w:t>
      </w:r>
    </w:p>
    <w:p w:rsidR="00FD0B36" w:rsidRPr="006362D3" w:rsidRDefault="004440D3" w:rsidP="0021697E">
      <w:pPr>
        <w:pStyle w:val="BodyText"/>
        <w:ind w:firstLineChars="100" w:firstLine="240"/>
        <w:rPr>
          <w:rFonts w:ascii="Book Antiqua" w:hAnsi="Book Antiqua"/>
          <w:lang w:val="en-US"/>
        </w:rPr>
      </w:pPr>
      <w:r w:rsidRPr="006362D3">
        <w:rPr>
          <w:rFonts w:ascii="Book Antiqua" w:hAnsi="Book Antiqua"/>
          <w:lang w:val="en-US"/>
        </w:rPr>
        <w:t xml:space="preserve">The amygdala is a central part of the limbic system that </w:t>
      </w:r>
      <w:r w:rsidR="004D1CA8" w:rsidRPr="006362D3">
        <w:rPr>
          <w:rFonts w:ascii="Book Antiqua" w:hAnsi="Book Antiqua"/>
          <w:lang w:val="en-US"/>
        </w:rPr>
        <w:t>has an</w:t>
      </w:r>
      <w:r w:rsidRPr="006362D3">
        <w:rPr>
          <w:rFonts w:ascii="Book Antiqua" w:hAnsi="Book Antiqua"/>
          <w:lang w:val="en-US"/>
        </w:rPr>
        <w:t xml:space="preserve"> essential</w:t>
      </w:r>
      <w:r w:rsidR="004D1CA8" w:rsidRPr="006362D3">
        <w:rPr>
          <w:rFonts w:ascii="Book Antiqua" w:hAnsi="Book Antiqua"/>
          <w:lang w:val="en-US"/>
        </w:rPr>
        <w:t xml:space="preserve"> </w:t>
      </w:r>
      <w:r w:rsidR="00303A66" w:rsidRPr="006362D3">
        <w:rPr>
          <w:rFonts w:ascii="Book Antiqua" w:hAnsi="Book Antiqua"/>
          <w:lang w:val="en-US"/>
        </w:rPr>
        <w:t>role</w:t>
      </w:r>
      <w:r w:rsidRPr="006362D3">
        <w:rPr>
          <w:rFonts w:ascii="Book Antiqua" w:hAnsi="Book Antiqua"/>
          <w:lang w:val="en-US"/>
        </w:rPr>
        <w:t xml:space="preserve"> in the processing of emotional stimuli; thus, it is understandably a point of interest for alexithymia studies. </w:t>
      </w:r>
      <w:r w:rsidR="00303A66" w:rsidRPr="006362D3">
        <w:rPr>
          <w:rFonts w:ascii="Book Antiqua" w:hAnsi="Book Antiqua"/>
          <w:lang w:val="en-US"/>
        </w:rPr>
        <w:t>It is also heavily involved in facial expression re</w:t>
      </w:r>
      <w:r w:rsidR="004D1CA8" w:rsidRPr="006362D3">
        <w:rPr>
          <w:rFonts w:ascii="Book Antiqua" w:hAnsi="Book Antiqua"/>
          <w:lang w:val="en-US"/>
        </w:rPr>
        <w:t>cognition; i</w:t>
      </w:r>
      <w:r w:rsidRPr="006362D3">
        <w:rPr>
          <w:rFonts w:ascii="Book Antiqua" w:hAnsi="Book Antiqua"/>
          <w:lang w:val="en-US"/>
        </w:rPr>
        <w:t xml:space="preserve">ndeed, alexithymia has been associated with lower activity </w:t>
      </w:r>
      <w:r w:rsidR="001D1214" w:rsidRPr="006362D3">
        <w:rPr>
          <w:rFonts w:ascii="Book Antiqua" w:hAnsi="Book Antiqua"/>
          <w:lang w:val="en-US"/>
        </w:rPr>
        <w:t>in the amygdala when</w:t>
      </w:r>
      <w:r w:rsidRPr="006362D3">
        <w:rPr>
          <w:rFonts w:ascii="Book Antiqua" w:hAnsi="Book Antiqua"/>
          <w:lang w:val="en-US"/>
        </w:rPr>
        <w:t xml:space="preserve"> processing facial emotion</w:t>
      </w:r>
      <w:r w:rsidR="004D1CA8" w:rsidRPr="006362D3">
        <w:rPr>
          <w:rFonts w:ascii="Book Antiqua" w:hAnsi="Book Antiqua"/>
          <w:lang w:val="en-US"/>
        </w:rPr>
        <w:t xml:space="preserve"> (in particular the DIF and DDF dimensions)</w:t>
      </w:r>
      <w:r w:rsidRPr="006362D3">
        <w:rPr>
          <w:rFonts w:ascii="Book Antiqua" w:hAnsi="Book Antiqua"/>
          <w:vertAlign w:val="superscript"/>
          <w:lang w:val="en-US"/>
        </w:rPr>
        <w:t>[40,41]</w:t>
      </w:r>
      <w:r w:rsidRPr="006362D3">
        <w:rPr>
          <w:rFonts w:ascii="Book Antiqua" w:hAnsi="Book Antiqua"/>
          <w:lang w:val="en-US"/>
        </w:rPr>
        <w:t>. The dysfunction of both the amygdala and fusiform gyrus, a structure that also plays a central role in the early stages of facial expression processing</w:t>
      </w:r>
      <w:r w:rsidRPr="006362D3">
        <w:rPr>
          <w:rFonts w:ascii="Book Antiqua" w:hAnsi="Book Antiqua"/>
          <w:vertAlign w:val="superscript"/>
          <w:lang w:val="en-US"/>
        </w:rPr>
        <w:t>[42]</w:t>
      </w:r>
      <w:r w:rsidRPr="006362D3">
        <w:rPr>
          <w:rFonts w:ascii="Book Antiqua" w:hAnsi="Book Antiqua"/>
          <w:lang w:val="en-US"/>
        </w:rPr>
        <w:t>, may have a significant role in the deficits of emotional awareness and social function that are related to autism spectrum disorders (ASD)</w:t>
      </w:r>
      <w:r w:rsidRPr="006362D3">
        <w:rPr>
          <w:rFonts w:ascii="Book Antiqua" w:hAnsi="Book Antiqua"/>
          <w:vertAlign w:val="superscript"/>
          <w:lang w:val="en-US"/>
        </w:rPr>
        <w:t>[43,44]</w:t>
      </w:r>
      <w:r w:rsidRPr="006362D3">
        <w:rPr>
          <w:rFonts w:ascii="Book Antiqua" w:hAnsi="Book Antiqua"/>
          <w:lang w:val="en-US"/>
        </w:rPr>
        <w:t>. These findings also lead to a hypothesis that these dysfunctions are the potential link between the theory of mind deficits that are typical for ASD and associated with severe cases of alexithymia. The relation</w:t>
      </w:r>
      <w:r w:rsidR="004D1CA8" w:rsidRPr="006362D3">
        <w:rPr>
          <w:rFonts w:ascii="Book Antiqua" w:hAnsi="Book Antiqua"/>
          <w:lang w:val="en-US"/>
        </w:rPr>
        <w:t>ship</w:t>
      </w:r>
      <w:r w:rsidRPr="006362D3">
        <w:rPr>
          <w:rFonts w:ascii="Book Antiqua" w:hAnsi="Book Antiqua"/>
          <w:lang w:val="en-US"/>
        </w:rPr>
        <w:t xml:space="preserve"> </w:t>
      </w:r>
      <w:r w:rsidR="004D1CA8" w:rsidRPr="006362D3">
        <w:rPr>
          <w:rFonts w:ascii="Book Antiqua" w:hAnsi="Book Antiqua"/>
          <w:lang w:val="en-US"/>
        </w:rPr>
        <w:t>between</w:t>
      </w:r>
      <w:r w:rsidRPr="006362D3">
        <w:rPr>
          <w:rFonts w:ascii="Book Antiqua" w:hAnsi="Book Antiqua"/>
          <w:lang w:val="en-US"/>
        </w:rPr>
        <w:t xml:space="preserve"> ASD and alexithymia is discussed further in the Developmental considerations section. </w:t>
      </w:r>
    </w:p>
    <w:p w:rsidR="0090505A" w:rsidRPr="006362D3" w:rsidRDefault="004440D3" w:rsidP="0021697E">
      <w:pPr>
        <w:pStyle w:val="BodyText"/>
        <w:ind w:firstLineChars="100" w:firstLine="240"/>
        <w:rPr>
          <w:rFonts w:ascii="Book Antiqua" w:hAnsi="Book Antiqua"/>
          <w:lang w:val="en-US"/>
        </w:rPr>
      </w:pPr>
      <w:r w:rsidRPr="006362D3">
        <w:rPr>
          <w:rFonts w:ascii="Book Antiqua" w:hAnsi="Book Antiqua"/>
          <w:lang w:val="en-US"/>
        </w:rPr>
        <w:t xml:space="preserve">The anterior cingulate cortex (ACC) is a region in the corpus callosum that, in addition to regulating autonomic and endocrine functions, is very active in emotional functioning and goal-directed </w:t>
      </w:r>
      <w:proofErr w:type="gramStart"/>
      <w:r w:rsidRPr="006362D3">
        <w:rPr>
          <w:rFonts w:ascii="Book Antiqua" w:hAnsi="Book Antiqua"/>
          <w:lang w:val="en-US"/>
        </w:rPr>
        <w:t>behaviors</w:t>
      </w:r>
      <w:r w:rsidRPr="006362D3">
        <w:rPr>
          <w:rFonts w:ascii="Book Antiqua" w:hAnsi="Book Antiqua"/>
          <w:vertAlign w:val="superscript"/>
          <w:lang w:val="en-US"/>
        </w:rPr>
        <w:t>[</w:t>
      </w:r>
      <w:proofErr w:type="gramEnd"/>
      <w:r w:rsidRPr="006362D3">
        <w:rPr>
          <w:rFonts w:ascii="Book Antiqua" w:hAnsi="Book Antiqua"/>
          <w:vertAlign w:val="superscript"/>
          <w:lang w:val="en-US"/>
        </w:rPr>
        <w:t>45]</w:t>
      </w:r>
      <w:r w:rsidRPr="006362D3">
        <w:rPr>
          <w:rFonts w:ascii="Book Antiqua" w:hAnsi="Book Antiqua"/>
          <w:lang w:val="en-US"/>
        </w:rPr>
        <w:t>. In several studies, abnormal ACC function has been observed in alexithymic individuals, for example, during the perception of</w:t>
      </w:r>
      <w:r w:rsidR="0034122E" w:rsidRPr="006362D3">
        <w:rPr>
          <w:rFonts w:ascii="Book Antiqua" w:hAnsi="Book Antiqua"/>
          <w:lang w:val="en-US"/>
        </w:rPr>
        <w:t xml:space="preserve"> </w:t>
      </w:r>
      <w:r w:rsidRPr="006362D3">
        <w:rPr>
          <w:rFonts w:ascii="Book Antiqua" w:hAnsi="Book Antiqua"/>
          <w:lang w:val="en-US"/>
        </w:rPr>
        <w:t xml:space="preserve">facial expression or the stimulation of different emotional </w:t>
      </w:r>
      <w:proofErr w:type="gramStart"/>
      <w:r w:rsidRPr="006362D3">
        <w:rPr>
          <w:rFonts w:ascii="Book Antiqua" w:hAnsi="Book Antiqua"/>
          <w:lang w:val="en-US"/>
        </w:rPr>
        <w:t>states</w:t>
      </w:r>
      <w:r w:rsidRPr="006362D3">
        <w:rPr>
          <w:rFonts w:ascii="Book Antiqua" w:hAnsi="Book Antiqua"/>
          <w:vertAlign w:val="superscript"/>
          <w:lang w:val="en-US"/>
        </w:rPr>
        <w:t>[</w:t>
      </w:r>
      <w:proofErr w:type="gramEnd"/>
      <w:r w:rsidRPr="006362D3">
        <w:rPr>
          <w:rFonts w:ascii="Book Antiqua" w:hAnsi="Book Antiqua"/>
          <w:vertAlign w:val="superscript"/>
          <w:lang w:val="en-US"/>
        </w:rPr>
        <w:t>35,46,47]</w:t>
      </w:r>
      <w:r w:rsidRPr="006362D3">
        <w:rPr>
          <w:rFonts w:ascii="Book Antiqua" w:hAnsi="Book Antiqua"/>
          <w:lang w:val="en-US"/>
        </w:rPr>
        <w:t>. An interesting finding in one particular study was that while the activation of the ACC was lower in alexithymic individuals when processing emotional stimuli, the motor and somatosensoric cortices were more active</w:t>
      </w:r>
      <w:r w:rsidR="00303A66" w:rsidRPr="006362D3">
        <w:rPr>
          <w:rFonts w:ascii="Book Antiqua" w:hAnsi="Book Antiqua"/>
          <w:vertAlign w:val="superscript"/>
          <w:lang w:val="en-US"/>
        </w:rPr>
        <w:t>[47]</w:t>
      </w:r>
      <w:r w:rsidR="00303A66" w:rsidRPr="006362D3">
        <w:rPr>
          <w:rFonts w:ascii="Book Antiqua" w:hAnsi="Book Antiqua"/>
          <w:lang w:val="en-US"/>
        </w:rPr>
        <w:t>.</w:t>
      </w:r>
      <w:r w:rsidRPr="006362D3">
        <w:rPr>
          <w:rFonts w:ascii="Book Antiqua" w:hAnsi="Book Antiqua"/>
          <w:lang w:val="en-US"/>
        </w:rPr>
        <w:t xml:space="preserve"> </w:t>
      </w:r>
      <w:r w:rsidR="00303A66" w:rsidRPr="006362D3">
        <w:rPr>
          <w:rFonts w:ascii="Book Antiqua" w:hAnsi="Book Antiqua"/>
          <w:lang w:val="en-US"/>
        </w:rPr>
        <w:t xml:space="preserve">This finding may be related to the known liability </w:t>
      </w:r>
      <w:r w:rsidRPr="006362D3">
        <w:rPr>
          <w:rFonts w:ascii="Book Antiqua" w:hAnsi="Book Antiqua"/>
          <w:lang w:val="en-US"/>
        </w:rPr>
        <w:t xml:space="preserve">of alexithymic individuals to </w:t>
      </w:r>
      <w:proofErr w:type="gramStart"/>
      <w:r w:rsidRPr="006362D3">
        <w:rPr>
          <w:rFonts w:ascii="Book Antiqua" w:hAnsi="Book Antiqua"/>
          <w:lang w:val="en-US"/>
        </w:rPr>
        <w:t>somatization</w:t>
      </w:r>
      <w:r w:rsidRPr="006362D3">
        <w:rPr>
          <w:rFonts w:ascii="Book Antiqua" w:hAnsi="Book Antiqua"/>
          <w:vertAlign w:val="superscript"/>
          <w:lang w:val="en-US"/>
        </w:rPr>
        <w:t>[</w:t>
      </w:r>
      <w:proofErr w:type="gramEnd"/>
      <w:r w:rsidRPr="006362D3">
        <w:rPr>
          <w:rFonts w:ascii="Book Antiqua" w:hAnsi="Book Antiqua"/>
          <w:vertAlign w:val="superscript"/>
          <w:lang w:val="en-US"/>
        </w:rPr>
        <w:t>47]</w:t>
      </w:r>
      <w:r w:rsidRPr="006362D3">
        <w:rPr>
          <w:rFonts w:ascii="Book Antiqua" w:hAnsi="Book Antiqua"/>
          <w:lang w:val="en-US"/>
        </w:rPr>
        <w:t xml:space="preserve">. Interestingly, a recent study suggests that specifically the cognitive, but not affective, component of alexithymia is associated with deficits in emotional attention and </w:t>
      </w:r>
      <w:proofErr w:type="gramStart"/>
      <w:r w:rsidRPr="006362D3">
        <w:rPr>
          <w:rFonts w:ascii="Book Antiqua" w:hAnsi="Book Antiqua"/>
          <w:lang w:val="en-US"/>
        </w:rPr>
        <w:t>recognition</w:t>
      </w:r>
      <w:r w:rsidRPr="006362D3">
        <w:rPr>
          <w:rFonts w:ascii="Book Antiqua" w:hAnsi="Book Antiqua"/>
          <w:vertAlign w:val="superscript"/>
          <w:lang w:val="en-US"/>
        </w:rPr>
        <w:t>[</w:t>
      </w:r>
      <w:proofErr w:type="gramEnd"/>
      <w:r w:rsidRPr="006362D3">
        <w:rPr>
          <w:rFonts w:ascii="Book Antiqua" w:hAnsi="Book Antiqua"/>
          <w:vertAlign w:val="superscript"/>
          <w:lang w:val="en-US"/>
        </w:rPr>
        <w:t>48]</w:t>
      </w:r>
      <w:r w:rsidRPr="006362D3">
        <w:rPr>
          <w:rFonts w:ascii="Book Antiqua" w:hAnsi="Book Antiqua"/>
          <w:lang w:val="en-US"/>
        </w:rPr>
        <w:t xml:space="preserve">. Thus, while several studies suggest that alexithymia alters the way individuals perceive emotions, the specific effects on emotion regulation remain </w:t>
      </w:r>
      <w:proofErr w:type="gramStart"/>
      <w:r w:rsidRPr="006362D3">
        <w:rPr>
          <w:rFonts w:ascii="Book Antiqua" w:hAnsi="Book Antiqua"/>
          <w:lang w:val="en-US"/>
        </w:rPr>
        <w:t>uncertain</w:t>
      </w:r>
      <w:r w:rsidRPr="006362D3">
        <w:rPr>
          <w:rFonts w:ascii="Book Antiqua" w:hAnsi="Book Antiqua"/>
          <w:vertAlign w:val="superscript"/>
          <w:lang w:val="en-US"/>
        </w:rPr>
        <w:t>[</w:t>
      </w:r>
      <w:proofErr w:type="gramEnd"/>
      <w:r w:rsidRPr="006362D3">
        <w:rPr>
          <w:rFonts w:ascii="Book Antiqua" w:hAnsi="Book Antiqua"/>
          <w:vertAlign w:val="superscript"/>
          <w:lang w:val="en-US"/>
        </w:rPr>
        <w:t>44,48]</w:t>
      </w:r>
      <w:r w:rsidRPr="006362D3">
        <w:rPr>
          <w:rFonts w:ascii="Book Antiqua" w:hAnsi="Book Antiqua"/>
          <w:lang w:val="en-US"/>
        </w:rPr>
        <w:t>.</w:t>
      </w:r>
    </w:p>
    <w:p w:rsidR="0090505A" w:rsidRPr="006362D3" w:rsidRDefault="0090505A" w:rsidP="006362D3">
      <w:pPr>
        <w:pStyle w:val="BodyText"/>
        <w:rPr>
          <w:rFonts w:ascii="Book Antiqua" w:hAnsi="Book Antiqua"/>
          <w:lang w:val="en-US"/>
        </w:rPr>
      </w:pPr>
    </w:p>
    <w:p w:rsidR="0090505A" w:rsidRPr="0021697E" w:rsidRDefault="0021697E" w:rsidP="006362D3">
      <w:pPr>
        <w:jc w:val="both"/>
        <w:rPr>
          <w:rFonts w:ascii="Book Antiqua" w:hAnsi="Book Antiqua"/>
          <w:b/>
          <w:sz w:val="24"/>
          <w:szCs w:val="24"/>
          <w:lang w:val="en-US" w:eastAsia="zh-CN"/>
        </w:rPr>
      </w:pPr>
      <w:r w:rsidRPr="0021697E">
        <w:rPr>
          <w:rFonts w:ascii="Book Antiqua" w:hAnsi="Book Antiqua"/>
          <w:b/>
          <w:sz w:val="24"/>
          <w:szCs w:val="24"/>
          <w:lang w:val="en-US"/>
        </w:rPr>
        <w:t>ENVIRONMENTAL FACTORS</w:t>
      </w:r>
    </w:p>
    <w:p w:rsidR="0090505A" w:rsidRPr="006362D3" w:rsidRDefault="004440D3" w:rsidP="006362D3">
      <w:pPr>
        <w:jc w:val="both"/>
        <w:rPr>
          <w:rFonts w:ascii="Book Antiqua" w:hAnsi="Book Antiqua"/>
          <w:sz w:val="24"/>
          <w:szCs w:val="24"/>
          <w:lang w:val="en-US"/>
        </w:rPr>
      </w:pPr>
      <w:r w:rsidRPr="006362D3">
        <w:rPr>
          <w:rFonts w:ascii="Book Antiqua" w:hAnsi="Book Antiqua"/>
          <w:sz w:val="24"/>
          <w:szCs w:val="24"/>
          <w:lang w:val="en-US"/>
        </w:rPr>
        <w:t xml:space="preserve">The association of alexithymia with sociodemographic and familial factors has been extensively studied. Of the sociodemographic factors, the relation of alexithymia with low educational level, low socio-economic status and living in a rural area have been firmly </w:t>
      </w:r>
      <w:proofErr w:type="gramStart"/>
      <w:r w:rsidRPr="006362D3">
        <w:rPr>
          <w:rFonts w:ascii="Book Antiqua" w:hAnsi="Book Antiqua"/>
          <w:sz w:val="24"/>
          <w:szCs w:val="24"/>
          <w:lang w:val="en-US"/>
        </w:rPr>
        <w:t>established</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9,11,49]</w:t>
      </w:r>
      <w:r w:rsidRPr="006362D3">
        <w:rPr>
          <w:rFonts w:ascii="Book Antiqua" w:hAnsi="Book Antiqua"/>
          <w:sz w:val="24"/>
          <w:szCs w:val="24"/>
          <w:lang w:val="en-US"/>
        </w:rPr>
        <w:t xml:space="preserve">. Previous research also indicates that a lack of social support is associated with alexithymia, both in </w:t>
      </w:r>
      <w:proofErr w:type="gramStart"/>
      <w:r w:rsidRPr="006362D3">
        <w:rPr>
          <w:rFonts w:ascii="Book Antiqua" w:hAnsi="Book Antiqua"/>
          <w:sz w:val="24"/>
          <w:szCs w:val="24"/>
          <w:lang w:val="en-US"/>
        </w:rPr>
        <w:t>adults</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50,51]</w:t>
      </w:r>
      <w:r w:rsidRPr="006362D3">
        <w:rPr>
          <w:rFonts w:ascii="Book Antiqua" w:hAnsi="Book Antiqua"/>
          <w:sz w:val="24"/>
          <w:szCs w:val="24"/>
          <w:lang w:val="en-US"/>
        </w:rPr>
        <w:t xml:space="preserve"> and adolescents</w:t>
      </w:r>
      <w:r w:rsidRPr="006362D3">
        <w:rPr>
          <w:rFonts w:ascii="Book Antiqua" w:hAnsi="Book Antiqua"/>
          <w:sz w:val="24"/>
          <w:szCs w:val="24"/>
          <w:vertAlign w:val="superscript"/>
          <w:lang w:val="en-US"/>
        </w:rPr>
        <w:t>[52]</w:t>
      </w:r>
      <w:r w:rsidRPr="006362D3">
        <w:rPr>
          <w:rFonts w:ascii="Book Antiqua" w:hAnsi="Book Antiqua"/>
          <w:sz w:val="24"/>
          <w:szCs w:val="24"/>
          <w:lang w:val="en-US"/>
        </w:rPr>
        <w:t>. However, these studies are scarce, and the causality is difficult to establish. Low social support may promote the emergence of alexithymia; however, alexithymic features may also impede the ability to build supportive relationships or the ability to utilize them.</w:t>
      </w:r>
    </w:p>
    <w:p w:rsidR="0090505A" w:rsidRPr="006362D3" w:rsidRDefault="004440D3" w:rsidP="0021697E">
      <w:pPr>
        <w:ind w:firstLineChars="100" w:firstLine="240"/>
        <w:jc w:val="both"/>
        <w:rPr>
          <w:rFonts w:ascii="Book Antiqua" w:hAnsi="Book Antiqua"/>
          <w:sz w:val="24"/>
          <w:szCs w:val="24"/>
          <w:lang w:val="en-US"/>
        </w:rPr>
      </w:pPr>
      <w:r w:rsidRPr="006362D3">
        <w:rPr>
          <w:rFonts w:ascii="Book Antiqua" w:hAnsi="Book Antiqua"/>
          <w:sz w:val="24"/>
          <w:szCs w:val="24"/>
          <w:lang w:val="en-US"/>
        </w:rPr>
        <w:t>Familial factors, such as a mother’s low education level, parental divorce</w:t>
      </w:r>
      <w:r w:rsidR="00C1512B" w:rsidRPr="006362D3">
        <w:rPr>
          <w:rFonts w:ascii="Book Antiqua" w:hAnsi="Book Antiqua"/>
          <w:sz w:val="24"/>
          <w:szCs w:val="24"/>
          <w:lang w:val="en-US"/>
        </w:rPr>
        <w:t>,</w:t>
      </w:r>
      <w:r w:rsidRPr="006362D3">
        <w:rPr>
          <w:rFonts w:ascii="Book Antiqua" w:hAnsi="Book Antiqua"/>
          <w:sz w:val="24"/>
          <w:szCs w:val="24"/>
          <w:lang w:val="en-US"/>
        </w:rPr>
        <w:t xml:space="preserve"> or being an unwanted child, have been associated with </w:t>
      </w:r>
      <w:proofErr w:type="gramStart"/>
      <w:r w:rsidRPr="006362D3">
        <w:rPr>
          <w:rFonts w:ascii="Book Antiqua" w:hAnsi="Book Antiqua"/>
          <w:sz w:val="24"/>
          <w:szCs w:val="24"/>
          <w:lang w:val="en-US"/>
        </w:rPr>
        <w:t>alexithymia</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49,53]</w:t>
      </w:r>
      <w:r w:rsidRPr="006362D3">
        <w:rPr>
          <w:rFonts w:ascii="Book Antiqua" w:hAnsi="Book Antiqua"/>
          <w:sz w:val="24"/>
          <w:szCs w:val="24"/>
          <w:lang w:val="en-US"/>
        </w:rPr>
        <w:t xml:space="preserve">. Maternal alexithymia and general psychopathology in the </w:t>
      </w:r>
      <w:r w:rsidR="00C1512B" w:rsidRPr="006362D3">
        <w:rPr>
          <w:rFonts w:ascii="Book Antiqua" w:hAnsi="Book Antiqua"/>
          <w:sz w:val="24"/>
          <w:szCs w:val="24"/>
          <w:lang w:val="en-US"/>
        </w:rPr>
        <w:t>family while</w:t>
      </w:r>
      <w:r w:rsidR="00303A66" w:rsidRPr="006362D3">
        <w:rPr>
          <w:rFonts w:ascii="Book Antiqua" w:hAnsi="Book Antiqua"/>
          <w:sz w:val="24"/>
          <w:szCs w:val="24"/>
          <w:lang w:val="en-US"/>
        </w:rPr>
        <w:t xml:space="preserve"> growing up have</w:t>
      </w:r>
      <w:r w:rsidR="009919B7" w:rsidRPr="006362D3">
        <w:rPr>
          <w:rFonts w:ascii="Book Antiqua" w:hAnsi="Book Antiqua"/>
          <w:sz w:val="24"/>
          <w:szCs w:val="24"/>
          <w:lang w:val="en-US"/>
        </w:rPr>
        <w:t xml:space="preserve"> </w:t>
      </w:r>
      <w:r w:rsidRPr="006362D3">
        <w:rPr>
          <w:rFonts w:ascii="Book Antiqua" w:hAnsi="Book Antiqua"/>
          <w:sz w:val="24"/>
          <w:szCs w:val="24"/>
          <w:lang w:val="en-US"/>
        </w:rPr>
        <w:t xml:space="preserve">been associated with the development of alexithymic </w:t>
      </w:r>
      <w:proofErr w:type="gramStart"/>
      <w:r w:rsidRPr="006362D3">
        <w:rPr>
          <w:rFonts w:ascii="Book Antiqua" w:hAnsi="Book Antiqua"/>
          <w:sz w:val="24"/>
          <w:szCs w:val="24"/>
          <w:lang w:val="en-US"/>
        </w:rPr>
        <w:t>features</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54]</w:t>
      </w:r>
      <w:r w:rsidRPr="006362D3">
        <w:rPr>
          <w:rFonts w:ascii="Book Antiqua" w:hAnsi="Book Antiqua"/>
          <w:sz w:val="24"/>
          <w:szCs w:val="24"/>
          <w:lang w:val="en-US"/>
        </w:rPr>
        <w:t xml:space="preserve">. Inadequate parenting and childhood adversities </w:t>
      </w:r>
      <w:r w:rsidR="00C04C15" w:rsidRPr="006362D3">
        <w:rPr>
          <w:rFonts w:ascii="Book Antiqua" w:hAnsi="Book Antiqua"/>
          <w:sz w:val="24"/>
          <w:szCs w:val="24"/>
          <w:lang w:val="en-US"/>
        </w:rPr>
        <w:t xml:space="preserve">have been repeatedly shown to </w:t>
      </w:r>
      <w:r w:rsidRPr="006362D3">
        <w:rPr>
          <w:rFonts w:ascii="Book Antiqua" w:hAnsi="Book Antiqua"/>
          <w:sz w:val="24"/>
          <w:szCs w:val="24"/>
          <w:lang w:val="en-US"/>
        </w:rPr>
        <w:t>impair the development of emotion regulation</w:t>
      </w:r>
      <w:r w:rsidR="00C04C15" w:rsidRPr="006362D3">
        <w:rPr>
          <w:rFonts w:ascii="Book Antiqua" w:hAnsi="Book Antiqua"/>
          <w:sz w:val="24"/>
          <w:szCs w:val="24"/>
          <w:lang w:val="en-US"/>
        </w:rPr>
        <w:t xml:space="preserve"> and </w:t>
      </w:r>
      <w:r w:rsidR="00C1512B" w:rsidRPr="006362D3">
        <w:rPr>
          <w:rFonts w:ascii="Book Antiqua" w:hAnsi="Book Antiqua"/>
          <w:sz w:val="24"/>
          <w:szCs w:val="24"/>
          <w:lang w:val="en-US"/>
        </w:rPr>
        <w:t xml:space="preserve">are </w:t>
      </w:r>
      <w:r w:rsidR="00C04C15" w:rsidRPr="006362D3">
        <w:rPr>
          <w:rFonts w:ascii="Book Antiqua" w:hAnsi="Book Antiqua"/>
          <w:sz w:val="24"/>
          <w:szCs w:val="24"/>
          <w:lang w:val="en-US"/>
        </w:rPr>
        <w:t>thus</w:t>
      </w:r>
      <w:r w:rsidRPr="006362D3">
        <w:rPr>
          <w:rFonts w:ascii="Book Antiqua" w:hAnsi="Book Antiqua"/>
          <w:sz w:val="24"/>
          <w:szCs w:val="24"/>
          <w:lang w:val="en-US"/>
        </w:rPr>
        <w:t xml:space="preserve"> </w:t>
      </w:r>
      <w:r w:rsidR="00C04C15" w:rsidRPr="006362D3">
        <w:rPr>
          <w:rFonts w:ascii="Book Antiqua" w:hAnsi="Book Antiqua"/>
          <w:sz w:val="24"/>
          <w:szCs w:val="24"/>
          <w:lang w:val="en-US"/>
        </w:rPr>
        <w:t>likely</w:t>
      </w:r>
      <w:r w:rsidRPr="006362D3">
        <w:rPr>
          <w:rFonts w:ascii="Book Antiqua" w:hAnsi="Book Antiqua"/>
          <w:sz w:val="24"/>
          <w:szCs w:val="24"/>
          <w:lang w:val="en-US"/>
        </w:rPr>
        <w:t xml:space="preserve"> </w:t>
      </w:r>
      <w:r w:rsidR="00C1512B" w:rsidRPr="006362D3">
        <w:rPr>
          <w:rFonts w:ascii="Book Antiqua" w:hAnsi="Book Antiqua"/>
          <w:sz w:val="24"/>
          <w:szCs w:val="24"/>
          <w:lang w:val="en-US"/>
        </w:rPr>
        <w:t xml:space="preserve">to </w:t>
      </w:r>
      <w:r w:rsidRPr="006362D3">
        <w:rPr>
          <w:rFonts w:ascii="Book Antiqua" w:hAnsi="Book Antiqua"/>
          <w:sz w:val="24"/>
          <w:szCs w:val="24"/>
          <w:lang w:val="en-US"/>
        </w:rPr>
        <w:t>ha</w:t>
      </w:r>
      <w:r w:rsidR="00C1512B" w:rsidRPr="006362D3">
        <w:rPr>
          <w:rFonts w:ascii="Book Antiqua" w:hAnsi="Book Antiqua"/>
          <w:sz w:val="24"/>
          <w:szCs w:val="24"/>
          <w:lang w:val="en-US"/>
        </w:rPr>
        <w:t>ve</w:t>
      </w:r>
      <w:r w:rsidRPr="006362D3">
        <w:rPr>
          <w:rFonts w:ascii="Book Antiqua" w:hAnsi="Book Antiqua"/>
          <w:sz w:val="24"/>
          <w:szCs w:val="24"/>
          <w:lang w:val="en-US"/>
        </w:rPr>
        <w:t xml:space="preserve"> a </w:t>
      </w:r>
      <w:r w:rsidR="00C04C15" w:rsidRPr="006362D3">
        <w:rPr>
          <w:rFonts w:ascii="Book Antiqua" w:hAnsi="Book Antiqua"/>
          <w:sz w:val="24"/>
          <w:szCs w:val="24"/>
          <w:lang w:val="en-US"/>
        </w:rPr>
        <w:t xml:space="preserve">significant </w:t>
      </w:r>
      <w:r w:rsidRPr="006362D3">
        <w:rPr>
          <w:rFonts w:ascii="Book Antiqua" w:hAnsi="Book Antiqua"/>
          <w:sz w:val="24"/>
          <w:szCs w:val="24"/>
          <w:lang w:val="en-US"/>
        </w:rPr>
        <w:t>impact on the development of alexithymi</w:t>
      </w:r>
      <w:r w:rsidR="00C04C15" w:rsidRPr="006362D3">
        <w:rPr>
          <w:rFonts w:ascii="Book Antiqua" w:hAnsi="Book Antiqua"/>
          <w:sz w:val="24"/>
          <w:szCs w:val="24"/>
          <w:lang w:val="en-US"/>
        </w:rPr>
        <w:t xml:space="preserve">c </w:t>
      </w:r>
      <w:proofErr w:type="gramStart"/>
      <w:r w:rsidR="00C04C15" w:rsidRPr="006362D3">
        <w:rPr>
          <w:rFonts w:ascii="Book Antiqua" w:hAnsi="Book Antiqua"/>
          <w:sz w:val="24"/>
          <w:szCs w:val="24"/>
          <w:lang w:val="en-US"/>
        </w:rPr>
        <w:t>features</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5,55</w:t>
      </w:r>
      <w:r w:rsidR="0021697E">
        <w:rPr>
          <w:rFonts w:ascii="Book Antiqua" w:hAnsi="Book Antiqua" w:hint="eastAsia"/>
          <w:sz w:val="24"/>
          <w:szCs w:val="24"/>
          <w:vertAlign w:val="superscript"/>
          <w:lang w:val="en-US" w:eastAsia="zh-CN"/>
        </w:rPr>
        <w:t>-</w:t>
      </w:r>
      <w:r w:rsidRPr="006362D3">
        <w:rPr>
          <w:rFonts w:ascii="Book Antiqua" w:hAnsi="Book Antiqua"/>
          <w:sz w:val="24"/>
          <w:szCs w:val="24"/>
          <w:vertAlign w:val="superscript"/>
          <w:lang w:val="en-US"/>
        </w:rPr>
        <w:t>57]</w:t>
      </w:r>
      <w:r w:rsidRPr="006362D3">
        <w:rPr>
          <w:rFonts w:ascii="Book Antiqua" w:hAnsi="Book Antiqua"/>
          <w:sz w:val="24"/>
          <w:szCs w:val="24"/>
          <w:lang w:val="en-US"/>
        </w:rPr>
        <w:t xml:space="preserve">.However, </w:t>
      </w:r>
      <w:r w:rsidR="00C04C15" w:rsidRPr="006362D3">
        <w:rPr>
          <w:rFonts w:ascii="Book Antiqua" w:hAnsi="Book Antiqua"/>
          <w:sz w:val="24"/>
          <w:szCs w:val="24"/>
          <w:lang w:val="en-US"/>
        </w:rPr>
        <w:t>it has been observed</w:t>
      </w:r>
      <w:r w:rsidR="0074786E">
        <w:rPr>
          <w:rFonts w:ascii="Book Antiqua" w:hAnsi="Book Antiqua" w:hint="eastAsia"/>
          <w:sz w:val="24"/>
          <w:szCs w:val="24"/>
          <w:lang w:val="en-US" w:eastAsia="zh-CN"/>
        </w:rPr>
        <w:t xml:space="preserve"> </w:t>
      </w:r>
      <w:r w:rsidRPr="006362D3">
        <w:rPr>
          <w:rFonts w:ascii="Book Antiqua" w:hAnsi="Book Antiqua"/>
          <w:sz w:val="24"/>
          <w:szCs w:val="24"/>
          <w:lang w:val="en-US"/>
        </w:rPr>
        <w:t>that even if one parent</w:t>
      </w:r>
      <w:r w:rsidR="00C04C15" w:rsidRPr="006362D3">
        <w:rPr>
          <w:rFonts w:ascii="Book Antiqua" w:hAnsi="Book Antiqua"/>
          <w:sz w:val="24"/>
          <w:szCs w:val="24"/>
          <w:lang w:val="en-US"/>
        </w:rPr>
        <w:t xml:space="preserve"> </w:t>
      </w:r>
      <w:r w:rsidR="00C1512B" w:rsidRPr="006362D3">
        <w:rPr>
          <w:rFonts w:ascii="Book Antiqua" w:hAnsi="Book Antiqua"/>
          <w:sz w:val="24"/>
          <w:szCs w:val="24"/>
          <w:lang w:val="en-US"/>
        </w:rPr>
        <w:t>exhibits</w:t>
      </w:r>
      <w:r w:rsidR="00C04C15" w:rsidRPr="006362D3">
        <w:rPr>
          <w:rFonts w:ascii="Book Antiqua" w:hAnsi="Book Antiqua"/>
          <w:sz w:val="24"/>
          <w:szCs w:val="24"/>
          <w:lang w:val="en-US"/>
        </w:rPr>
        <w:t xml:space="preserve"> an </w:t>
      </w:r>
      <w:r w:rsidRPr="006362D3">
        <w:rPr>
          <w:rFonts w:ascii="Book Antiqua" w:hAnsi="Book Antiqua"/>
          <w:sz w:val="24"/>
          <w:szCs w:val="24"/>
          <w:lang w:val="en-US"/>
        </w:rPr>
        <w:t>optimal parenting style</w:t>
      </w:r>
      <w:r w:rsidR="00C04C15" w:rsidRPr="006362D3">
        <w:rPr>
          <w:rFonts w:ascii="Book Antiqua" w:hAnsi="Book Antiqua"/>
          <w:sz w:val="24"/>
          <w:szCs w:val="24"/>
          <w:lang w:val="en-US"/>
        </w:rPr>
        <w:t>, this</w:t>
      </w:r>
      <w:r w:rsidRPr="006362D3">
        <w:rPr>
          <w:rFonts w:ascii="Book Antiqua" w:hAnsi="Book Antiqua"/>
          <w:sz w:val="24"/>
          <w:szCs w:val="24"/>
          <w:lang w:val="en-US"/>
        </w:rPr>
        <w:t xml:space="preserve"> may </w:t>
      </w:r>
      <w:r w:rsidR="00C04C15" w:rsidRPr="006362D3">
        <w:rPr>
          <w:rFonts w:ascii="Book Antiqua" w:hAnsi="Book Antiqua"/>
          <w:sz w:val="24"/>
          <w:szCs w:val="24"/>
          <w:lang w:val="en-US"/>
        </w:rPr>
        <w:t>very well prevent</w:t>
      </w:r>
      <w:r w:rsidR="0074786E">
        <w:rPr>
          <w:rFonts w:ascii="Book Antiqua" w:hAnsi="Book Antiqua" w:hint="eastAsia"/>
          <w:sz w:val="24"/>
          <w:szCs w:val="24"/>
          <w:lang w:val="en-US" w:eastAsia="zh-CN"/>
        </w:rPr>
        <w:t xml:space="preserve"> </w:t>
      </w:r>
      <w:r w:rsidR="00C04C15" w:rsidRPr="006362D3">
        <w:rPr>
          <w:rFonts w:ascii="Book Antiqua" w:hAnsi="Book Antiqua"/>
          <w:sz w:val="24"/>
          <w:szCs w:val="24"/>
          <w:lang w:val="en-US"/>
        </w:rPr>
        <w:t xml:space="preserve">the </w:t>
      </w:r>
      <w:r w:rsidRPr="006362D3">
        <w:rPr>
          <w:rFonts w:ascii="Book Antiqua" w:hAnsi="Book Antiqua"/>
          <w:sz w:val="24"/>
          <w:szCs w:val="24"/>
          <w:lang w:val="en-US"/>
        </w:rPr>
        <w:t>develop</w:t>
      </w:r>
      <w:r w:rsidR="00C04C15" w:rsidRPr="006362D3">
        <w:rPr>
          <w:rFonts w:ascii="Book Antiqua" w:hAnsi="Book Antiqua"/>
          <w:sz w:val="24"/>
          <w:szCs w:val="24"/>
          <w:lang w:val="en-US"/>
        </w:rPr>
        <w:t>ment of</w:t>
      </w:r>
      <w:r w:rsidRPr="006362D3">
        <w:rPr>
          <w:rFonts w:ascii="Book Antiqua" w:hAnsi="Book Antiqua"/>
          <w:sz w:val="24"/>
          <w:szCs w:val="24"/>
          <w:lang w:val="en-US"/>
        </w:rPr>
        <w:t xml:space="preserve"> alexithymia</w:t>
      </w:r>
      <w:r w:rsidR="00C04C15" w:rsidRPr="006362D3">
        <w:rPr>
          <w:rFonts w:ascii="Book Antiqua" w:hAnsi="Book Antiqua"/>
          <w:sz w:val="24"/>
          <w:szCs w:val="24"/>
          <w:lang w:val="en-US"/>
        </w:rPr>
        <w:t xml:space="preserve"> in the child</w:t>
      </w:r>
      <w:r w:rsidRPr="006362D3">
        <w:rPr>
          <w:rFonts w:ascii="Book Antiqua" w:hAnsi="Book Antiqua"/>
          <w:sz w:val="24"/>
          <w:szCs w:val="24"/>
          <w:vertAlign w:val="superscript"/>
          <w:lang w:val="en-US"/>
        </w:rPr>
        <w:t>[58]</w:t>
      </w:r>
      <w:r w:rsidRPr="006362D3">
        <w:rPr>
          <w:rFonts w:ascii="Book Antiqua" w:hAnsi="Book Antiqua"/>
          <w:sz w:val="24"/>
          <w:szCs w:val="24"/>
          <w:lang w:val="en-US"/>
        </w:rPr>
        <w:t>.</w:t>
      </w:r>
    </w:p>
    <w:p w:rsidR="00705FBC" w:rsidRPr="006362D3" w:rsidRDefault="004440D3" w:rsidP="0021697E">
      <w:pPr>
        <w:ind w:firstLineChars="100" w:firstLine="240"/>
        <w:jc w:val="both"/>
        <w:rPr>
          <w:rFonts w:ascii="Book Antiqua" w:hAnsi="Book Antiqua"/>
          <w:sz w:val="24"/>
          <w:szCs w:val="24"/>
          <w:lang w:val="en-US"/>
        </w:rPr>
      </w:pPr>
      <w:r w:rsidRPr="006362D3">
        <w:rPr>
          <w:rFonts w:ascii="Book Antiqua" w:hAnsi="Book Antiqua"/>
          <w:sz w:val="24"/>
          <w:szCs w:val="24"/>
          <w:lang w:val="en-US"/>
        </w:rPr>
        <w:t xml:space="preserve">In a recent study, the degree of alexithymia was significantly associated with early </w:t>
      </w:r>
      <w:proofErr w:type="gramStart"/>
      <w:r w:rsidRPr="006362D3">
        <w:rPr>
          <w:rFonts w:ascii="Book Antiqua" w:hAnsi="Book Antiqua"/>
          <w:sz w:val="24"/>
          <w:szCs w:val="24"/>
          <w:lang w:val="en-US"/>
        </w:rPr>
        <w:t>neglect</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59]</w:t>
      </w:r>
      <w:r w:rsidRPr="006362D3">
        <w:rPr>
          <w:rFonts w:ascii="Book Antiqua" w:hAnsi="Book Antiqua"/>
          <w:sz w:val="24"/>
          <w:szCs w:val="24"/>
          <w:lang w:val="en-US"/>
        </w:rPr>
        <w:t xml:space="preserve">. Although this study was also based on self-assessment, the association was very strong; thus, the authors suggested that alexithymia could be categorized into “neglect” and “non-neglect” subtypes. For alexithymic individuals with a history of emotional neglect, there appeared to be a lower acceptance for one’s own emotions and problems in the regulation of emotional states. In two other recent studies, previous traumatic experiences were significantly associated with </w:t>
      </w:r>
      <w:proofErr w:type="gramStart"/>
      <w:r w:rsidRPr="006362D3">
        <w:rPr>
          <w:rFonts w:ascii="Book Antiqua" w:hAnsi="Book Antiqua"/>
          <w:sz w:val="24"/>
          <w:szCs w:val="24"/>
          <w:lang w:val="en-US"/>
        </w:rPr>
        <w:t>alexithymia</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60,61]</w:t>
      </w:r>
      <w:r w:rsidRPr="006362D3">
        <w:rPr>
          <w:rFonts w:ascii="Book Antiqua" w:hAnsi="Book Antiqua"/>
          <w:sz w:val="24"/>
          <w:szCs w:val="24"/>
          <w:lang w:val="en-US"/>
        </w:rPr>
        <w:t xml:space="preserve">. However, the cross-sectional design in all of these studies limits the generalization of the results. Overall, parental care during childhood, or rather, the lack of it, has also been associated with alexithymic features. In two separate studies, low experienced parental care has been associated with difficulties in the identification and verbalization of </w:t>
      </w:r>
      <w:proofErr w:type="gramStart"/>
      <w:r w:rsidRPr="006362D3">
        <w:rPr>
          <w:rFonts w:ascii="Book Antiqua" w:hAnsi="Book Antiqua"/>
          <w:sz w:val="24"/>
          <w:szCs w:val="24"/>
          <w:lang w:val="en-US"/>
        </w:rPr>
        <w:t>emotions</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62,63]</w:t>
      </w:r>
      <w:r w:rsidRPr="006362D3">
        <w:rPr>
          <w:rFonts w:ascii="Book Antiqua" w:hAnsi="Book Antiqua"/>
          <w:sz w:val="24"/>
          <w:szCs w:val="24"/>
          <w:lang w:val="en-US"/>
        </w:rPr>
        <w:t xml:space="preserve">. However, some studies found no direct relation between reported parental care and </w:t>
      </w:r>
      <w:r w:rsidR="0034122E" w:rsidRPr="006362D3">
        <w:rPr>
          <w:rFonts w:ascii="Book Antiqua" w:hAnsi="Book Antiqua"/>
          <w:sz w:val="24"/>
          <w:szCs w:val="24"/>
          <w:lang w:val="en-US"/>
        </w:rPr>
        <w:t>the development of</w:t>
      </w:r>
      <w:r w:rsidRPr="006362D3">
        <w:rPr>
          <w:rFonts w:ascii="Book Antiqua" w:hAnsi="Book Antiqua"/>
          <w:sz w:val="24"/>
          <w:szCs w:val="24"/>
          <w:lang w:val="en-US"/>
        </w:rPr>
        <w:t xml:space="preserve"> </w:t>
      </w:r>
      <w:proofErr w:type="gramStart"/>
      <w:r w:rsidRPr="006362D3">
        <w:rPr>
          <w:rFonts w:ascii="Book Antiqua" w:hAnsi="Book Antiqua"/>
          <w:sz w:val="24"/>
          <w:szCs w:val="24"/>
          <w:lang w:val="en-US"/>
        </w:rPr>
        <w:t>alexithymia</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52,64]</w:t>
      </w:r>
      <w:r w:rsidRPr="006362D3">
        <w:rPr>
          <w:rFonts w:ascii="Book Antiqua" w:hAnsi="Book Antiqua"/>
          <w:sz w:val="24"/>
          <w:szCs w:val="24"/>
          <w:lang w:val="en-US"/>
        </w:rPr>
        <w:t>. In addition, there are studies that indicate that parental, in particular maternal</w:t>
      </w:r>
      <w:r w:rsidR="00C1512B" w:rsidRPr="006362D3">
        <w:rPr>
          <w:rFonts w:ascii="Book Antiqua" w:hAnsi="Book Antiqua"/>
          <w:sz w:val="24"/>
          <w:szCs w:val="24"/>
          <w:lang w:val="en-US"/>
        </w:rPr>
        <w:t>,</w:t>
      </w:r>
      <w:r w:rsidRPr="006362D3">
        <w:rPr>
          <w:rFonts w:ascii="Book Antiqua" w:hAnsi="Book Antiqua"/>
          <w:sz w:val="24"/>
          <w:szCs w:val="24"/>
          <w:lang w:val="en-US"/>
        </w:rPr>
        <w:t xml:space="preserve"> overprotection may have an effect on later </w:t>
      </w:r>
      <w:proofErr w:type="gramStart"/>
      <w:r w:rsidRPr="006362D3">
        <w:rPr>
          <w:rFonts w:ascii="Book Antiqua" w:hAnsi="Book Antiqua"/>
          <w:sz w:val="24"/>
          <w:szCs w:val="24"/>
          <w:lang w:val="en-US"/>
        </w:rPr>
        <w:t>alexithymia</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52,65]</w:t>
      </w:r>
      <w:r w:rsidRPr="006362D3">
        <w:rPr>
          <w:rFonts w:ascii="Book Antiqua" w:hAnsi="Book Antiqua"/>
          <w:sz w:val="24"/>
          <w:szCs w:val="24"/>
          <w:lang w:val="en-US"/>
        </w:rPr>
        <w:t>. In both of these studies, maternal overprotection was associated with the dimensions of difficulties in identifying and describing feelings. This finding leads to a hypothesis that an overprotective, and hence restrictive and intrusive, mother deni</w:t>
      </w:r>
      <w:r w:rsidR="00600FDE" w:rsidRPr="006362D3">
        <w:rPr>
          <w:rFonts w:ascii="Book Antiqua" w:hAnsi="Book Antiqua"/>
          <w:sz w:val="24"/>
          <w:szCs w:val="24"/>
          <w:lang w:val="en-US"/>
        </w:rPr>
        <w:t>es</w:t>
      </w:r>
      <w:r w:rsidRPr="006362D3">
        <w:rPr>
          <w:rFonts w:ascii="Book Antiqua" w:hAnsi="Book Antiqua"/>
          <w:sz w:val="24"/>
          <w:szCs w:val="24"/>
          <w:lang w:val="en-US"/>
        </w:rPr>
        <w:t xml:space="preserve"> psychological autonomy, </w:t>
      </w:r>
      <w:r w:rsidR="00C1512B" w:rsidRPr="006362D3">
        <w:rPr>
          <w:rFonts w:ascii="Book Antiqua" w:hAnsi="Book Antiqua"/>
          <w:sz w:val="24"/>
          <w:szCs w:val="24"/>
          <w:lang w:val="en-US"/>
        </w:rPr>
        <w:t xml:space="preserve">which </w:t>
      </w:r>
      <w:r w:rsidR="00600FDE" w:rsidRPr="006362D3">
        <w:rPr>
          <w:rFonts w:ascii="Book Antiqua" w:hAnsi="Book Antiqua"/>
          <w:sz w:val="24"/>
          <w:szCs w:val="24"/>
          <w:lang w:val="en-US"/>
        </w:rPr>
        <w:t>may</w:t>
      </w:r>
      <w:r w:rsidRPr="006362D3">
        <w:rPr>
          <w:rFonts w:ascii="Book Antiqua" w:hAnsi="Book Antiqua"/>
          <w:sz w:val="24"/>
          <w:szCs w:val="24"/>
          <w:lang w:val="en-US"/>
        </w:rPr>
        <w:t xml:space="preserve"> lead to difficulties in sharing </w:t>
      </w:r>
      <w:r w:rsidR="00600FDE" w:rsidRPr="006362D3">
        <w:rPr>
          <w:rFonts w:ascii="Book Antiqua" w:hAnsi="Book Antiqua"/>
          <w:sz w:val="24"/>
          <w:szCs w:val="24"/>
          <w:lang w:val="en-US"/>
        </w:rPr>
        <w:t>feelings with others</w:t>
      </w:r>
      <w:r w:rsidRPr="006362D3">
        <w:rPr>
          <w:rFonts w:ascii="Book Antiqua" w:hAnsi="Book Antiqua"/>
          <w:sz w:val="24"/>
          <w:szCs w:val="24"/>
          <w:lang w:val="en-US"/>
        </w:rPr>
        <w:t>.</w:t>
      </w:r>
    </w:p>
    <w:p w:rsidR="001E651D" w:rsidRPr="006362D3" w:rsidRDefault="004440D3" w:rsidP="0021697E">
      <w:pPr>
        <w:ind w:firstLineChars="100" w:firstLine="240"/>
        <w:jc w:val="both"/>
        <w:rPr>
          <w:rFonts w:ascii="Book Antiqua" w:hAnsi="Book Antiqua"/>
          <w:sz w:val="24"/>
          <w:szCs w:val="24"/>
          <w:lang w:val="en-US"/>
        </w:rPr>
      </w:pPr>
      <w:r w:rsidRPr="006362D3">
        <w:rPr>
          <w:rFonts w:ascii="Book Antiqua" w:hAnsi="Book Antiqua"/>
          <w:sz w:val="24"/>
          <w:szCs w:val="24"/>
          <w:lang w:val="en-US"/>
        </w:rPr>
        <w:t>However, the assessment of childhood experiences, such as traumatic experiences and parental attitudes, is difficult in cross-sectional settings because of the subjective nature and because the assessment often concerns experiences that date back se</w:t>
      </w:r>
      <w:r w:rsidR="0021697E">
        <w:rPr>
          <w:rFonts w:ascii="Book Antiqua" w:hAnsi="Book Antiqua"/>
          <w:sz w:val="24"/>
          <w:szCs w:val="24"/>
          <w:lang w:val="en-US"/>
        </w:rPr>
        <w:t xml:space="preserve">veral decades. As Kooiman </w:t>
      </w:r>
      <w:r w:rsidR="0021697E" w:rsidRPr="0021697E">
        <w:rPr>
          <w:rFonts w:ascii="Book Antiqua" w:hAnsi="Book Antiqua"/>
          <w:i/>
          <w:sz w:val="24"/>
          <w:szCs w:val="24"/>
          <w:lang w:val="en-US"/>
        </w:rPr>
        <w:t>et al</w:t>
      </w:r>
      <w:r w:rsidR="0021697E" w:rsidRPr="006362D3">
        <w:rPr>
          <w:rFonts w:ascii="Book Antiqua" w:hAnsi="Book Antiqua"/>
          <w:sz w:val="24"/>
          <w:szCs w:val="24"/>
          <w:vertAlign w:val="superscript"/>
          <w:lang w:val="en-US"/>
        </w:rPr>
        <w:t>[64]</w:t>
      </w:r>
      <w:r w:rsidRPr="006362D3">
        <w:rPr>
          <w:rFonts w:ascii="Book Antiqua" w:hAnsi="Book Antiqua"/>
          <w:sz w:val="24"/>
          <w:szCs w:val="24"/>
          <w:lang w:val="en-US"/>
        </w:rPr>
        <w:t xml:space="preserve"> (1998) note, it is question</w:t>
      </w:r>
      <w:r w:rsidR="00600FDE" w:rsidRPr="006362D3">
        <w:rPr>
          <w:rFonts w:ascii="Book Antiqua" w:hAnsi="Book Antiqua"/>
          <w:sz w:val="24"/>
          <w:szCs w:val="24"/>
          <w:lang w:val="en-US"/>
        </w:rPr>
        <w:t>able</w:t>
      </w:r>
      <w:r w:rsidRPr="006362D3">
        <w:rPr>
          <w:rFonts w:ascii="Book Antiqua" w:hAnsi="Book Antiqua"/>
          <w:sz w:val="24"/>
          <w:szCs w:val="24"/>
          <w:lang w:val="en-US"/>
        </w:rPr>
        <w:t xml:space="preserve"> whether the victims of parental neglect </w:t>
      </w:r>
      <w:r w:rsidR="00600FDE" w:rsidRPr="006362D3">
        <w:rPr>
          <w:rFonts w:ascii="Book Antiqua" w:hAnsi="Book Antiqua"/>
          <w:sz w:val="24"/>
          <w:szCs w:val="24"/>
          <w:lang w:val="en-US"/>
        </w:rPr>
        <w:t xml:space="preserve">and abuse </w:t>
      </w:r>
      <w:r w:rsidRPr="006362D3">
        <w:rPr>
          <w:rFonts w:ascii="Book Antiqua" w:hAnsi="Book Antiqua"/>
          <w:sz w:val="24"/>
          <w:szCs w:val="24"/>
          <w:lang w:val="en-US"/>
        </w:rPr>
        <w:t>are suitable subjects for studies that use self-report</w:t>
      </w:r>
      <w:r w:rsidR="00C1512B" w:rsidRPr="006362D3">
        <w:rPr>
          <w:rFonts w:ascii="Book Antiqua" w:hAnsi="Book Antiqua"/>
          <w:sz w:val="24"/>
          <w:szCs w:val="24"/>
          <w:lang w:val="en-US"/>
        </w:rPr>
        <w:t>ing</w:t>
      </w:r>
      <w:r w:rsidRPr="006362D3">
        <w:rPr>
          <w:rFonts w:ascii="Book Antiqua" w:hAnsi="Book Antiqua"/>
          <w:sz w:val="24"/>
          <w:szCs w:val="24"/>
          <w:lang w:val="en-US"/>
        </w:rPr>
        <w:t xml:space="preserve"> instruments because they </w:t>
      </w:r>
      <w:r w:rsidR="00600FDE" w:rsidRPr="006362D3">
        <w:rPr>
          <w:rFonts w:ascii="Book Antiqua" w:hAnsi="Book Antiqua"/>
          <w:sz w:val="24"/>
          <w:szCs w:val="24"/>
          <w:lang w:val="en-US"/>
        </w:rPr>
        <w:t xml:space="preserve">are prone </w:t>
      </w:r>
      <w:r w:rsidRPr="006362D3">
        <w:rPr>
          <w:rFonts w:ascii="Book Antiqua" w:hAnsi="Book Antiqua"/>
          <w:sz w:val="24"/>
          <w:szCs w:val="24"/>
          <w:lang w:val="en-US"/>
        </w:rPr>
        <w:t xml:space="preserve">to </w:t>
      </w:r>
      <w:r w:rsidR="00600FDE" w:rsidRPr="006362D3">
        <w:rPr>
          <w:rFonts w:ascii="Book Antiqua" w:hAnsi="Book Antiqua"/>
          <w:sz w:val="24"/>
          <w:szCs w:val="24"/>
          <w:lang w:val="en-US"/>
        </w:rPr>
        <w:t xml:space="preserve">use </w:t>
      </w:r>
      <w:r w:rsidRPr="006362D3">
        <w:rPr>
          <w:rFonts w:ascii="Book Antiqua" w:hAnsi="Book Antiqua"/>
          <w:sz w:val="24"/>
          <w:szCs w:val="24"/>
          <w:lang w:val="en-US"/>
        </w:rPr>
        <w:t>primitive defense mechanisms.</w:t>
      </w:r>
    </w:p>
    <w:p w:rsidR="0090505A" w:rsidRPr="006362D3" w:rsidRDefault="004440D3" w:rsidP="006362D3">
      <w:pPr>
        <w:jc w:val="both"/>
        <w:rPr>
          <w:rFonts w:ascii="Book Antiqua" w:hAnsi="Book Antiqua"/>
          <w:sz w:val="24"/>
          <w:szCs w:val="24"/>
          <w:lang w:val="en-US"/>
        </w:rPr>
      </w:pPr>
      <w:r w:rsidRPr="006362D3">
        <w:rPr>
          <w:rFonts w:ascii="Book Antiqua" w:hAnsi="Book Antiqua"/>
          <w:sz w:val="24"/>
          <w:szCs w:val="24"/>
          <w:lang w:val="en-US"/>
        </w:rPr>
        <w:t xml:space="preserve"> </w:t>
      </w:r>
    </w:p>
    <w:p w:rsidR="00A152EE" w:rsidRPr="0021697E" w:rsidRDefault="0021697E" w:rsidP="0021697E">
      <w:pPr>
        <w:pStyle w:val="BodyText"/>
        <w:rPr>
          <w:rFonts w:ascii="Book Antiqua" w:hAnsi="Book Antiqua"/>
          <w:b/>
          <w:lang w:val="en-US" w:eastAsia="zh-CN"/>
        </w:rPr>
      </w:pPr>
      <w:r w:rsidRPr="0021697E">
        <w:rPr>
          <w:rFonts w:ascii="Book Antiqua" w:hAnsi="Book Antiqua"/>
          <w:b/>
          <w:lang w:val="en-US"/>
        </w:rPr>
        <w:t>DEVELOPMENTAL CONSIDERATIONS</w:t>
      </w:r>
    </w:p>
    <w:p w:rsidR="00A152EE" w:rsidRPr="006362D3" w:rsidRDefault="004440D3" w:rsidP="006362D3">
      <w:pPr>
        <w:jc w:val="both"/>
        <w:rPr>
          <w:rFonts w:ascii="Book Antiqua" w:hAnsi="Book Antiqua"/>
          <w:sz w:val="24"/>
          <w:szCs w:val="24"/>
          <w:lang w:val="en-US"/>
        </w:rPr>
      </w:pPr>
      <w:r w:rsidRPr="006362D3">
        <w:rPr>
          <w:rFonts w:ascii="Book Antiqua" w:hAnsi="Book Antiqua"/>
          <w:sz w:val="24"/>
          <w:szCs w:val="24"/>
          <w:lang w:val="en-US"/>
        </w:rPr>
        <w:t xml:space="preserve">Individual developmental factors associated with alexithymia have scarcely been studied. </w:t>
      </w:r>
      <w:r w:rsidR="00600FDE" w:rsidRPr="006362D3">
        <w:rPr>
          <w:rFonts w:ascii="Book Antiqua" w:hAnsi="Book Antiqua"/>
          <w:sz w:val="24"/>
          <w:szCs w:val="24"/>
          <w:lang w:val="en-US"/>
        </w:rPr>
        <w:t>In one particular study, c</w:t>
      </w:r>
      <w:r w:rsidRPr="006362D3">
        <w:rPr>
          <w:rFonts w:ascii="Book Antiqua" w:hAnsi="Book Antiqua"/>
          <w:sz w:val="24"/>
          <w:szCs w:val="24"/>
          <w:lang w:val="en-US"/>
        </w:rPr>
        <w:t xml:space="preserve">ongenital cardiac malformations have </w:t>
      </w:r>
      <w:r w:rsidR="00600FDE" w:rsidRPr="006362D3">
        <w:rPr>
          <w:rFonts w:ascii="Book Antiqua" w:hAnsi="Book Antiqua"/>
          <w:sz w:val="24"/>
          <w:szCs w:val="24"/>
          <w:lang w:val="en-US"/>
        </w:rPr>
        <w:t xml:space="preserve">been associated with a risk for alexithymic </w:t>
      </w:r>
      <w:proofErr w:type="gramStart"/>
      <w:r w:rsidR="00600FDE" w:rsidRPr="006362D3">
        <w:rPr>
          <w:rFonts w:ascii="Book Antiqua" w:hAnsi="Book Antiqua"/>
          <w:sz w:val="24"/>
          <w:szCs w:val="24"/>
          <w:lang w:val="en-US"/>
        </w:rPr>
        <w:t>features</w:t>
      </w:r>
      <w:r w:rsidR="00600FDE" w:rsidRPr="006362D3">
        <w:rPr>
          <w:rFonts w:ascii="Book Antiqua" w:hAnsi="Book Antiqua"/>
          <w:sz w:val="24"/>
          <w:szCs w:val="24"/>
          <w:vertAlign w:val="superscript"/>
          <w:lang w:val="en-US"/>
        </w:rPr>
        <w:t>[</w:t>
      </w:r>
      <w:proofErr w:type="gramEnd"/>
      <w:r w:rsidR="00600FDE" w:rsidRPr="006362D3">
        <w:rPr>
          <w:rFonts w:ascii="Book Antiqua" w:hAnsi="Book Antiqua"/>
          <w:sz w:val="24"/>
          <w:szCs w:val="24"/>
          <w:vertAlign w:val="superscript"/>
          <w:lang w:val="en-US"/>
        </w:rPr>
        <w:t>66]</w:t>
      </w:r>
      <w:r w:rsidR="00600FDE" w:rsidRPr="006362D3">
        <w:rPr>
          <w:rFonts w:ascii="Book Antiqua" w:hAnsi="Book Antiqua"/>
          <w:sz w:val="24"/>
          <w:szCs w:val="24"/>
          <w:lang w:val="en-US"/>
        </w:rPr>
        <w:t>. This is due to the relation</w:t>
      </w:r>
      <w:r w:rsidR="00C1512B" w:rsidRPr="006362D3">
        <w:rPr>
          <w:rFonts w:ascii="Book Antiqua" w:hAnsi="Book Antiqua"/>
          <w:sz w:val="24"/>
          <w:szCs w:val="24"/>
          <w:lang w:val="en-US"/>
        </w:rPr>
        <w:t>ship between</w:t>
      </w:r>
      <w:r w:rsidR="00600FDE" w:rsidRPr="006362D3">
        <w:rPr>
          <w:rFonts w:ascii="Book Antiqua" w:hAnsi="Book Antiqua"/>
          <w:sz w:val="24"/>
          <w:szCs w:val="24"/>
          <w:lang w:val="en-US"/>
        </w:rPr>
        <w:t xml:space="preserve"> cong</w:t>
      </w:r>
      <w:r w:rsidR="00C1512B" w:rsidRPr="006362D3">
        <w:rPr>
          <w:rFonts w:ascii="Book Antiqua" w:hAnsi="Book Antiqua"/>
          <w:sz w:val="24"/>
          <w:szCs w:val="24"/>
          <w:lang w:val="en-US"/>
        </w:rPr>
        <w:t>enital cardiac malformations and</w:t>
      </w:r>
      <w:r w:rsidR="00600FDE" w:rsidRPr="006362D3">
        <w:rPr>
          <w:rFonts w:ascii="Book Antiqua" w:hAnsi="Book Antiqua"/>
          <w:sz w:val="24"/>
          <w:szCs w:val="24"/>
          <w:lang w:val="en-US"/>
        </w:rPr>
        <w:t xml:space="preserve"> </w:t>
      </w:r>
      <w:r w:rsidRPr="006362D3">
        <w:rPr>
          <w:rFonts w:ascii="Book Antiqua" w:hAnsi="Book Antiqua"/>
          <w:sz w:val="24"/>
          <w:szCs w:val="24"/>
          <w:lang w:val="en-US"/>
        </w:rPr>
        <w:t>neurodevelopmental morbidities that affect social cognition. In longitudin</w:t>
      </w:r>
      <w:r w:rsidR="0021697E">
        <w:rPr>
          <w:rFonts w:ascii="Book Antiqua" w:hAnsi="Book Antiqua"/>
          <w:sz w:val="24"/>
          <w:szCs w:val="24"/>
          <w:lang w:val="en-US"/>
        </w:rPr>
        <w:t xml:space="preserve">al studies, both Kokkonen </w:t>
      </w:r>
      <w:r w:rsidR="0021697E" w:rsidRPr="0021697E">
        <w:rPr>
          <w:rFonts w:ascii="Book Antiqua" w:hAnsi="Book Antiqua"/>
          <w:i/>
          <w:sz w:val="24"/>
          <w:szCs w:val="24"/>
          <w:lang w:val="en-US"/>
        </w:rPr>
        <w:t xml:space="preserve">et </w:t>
      </w:r>
      <w:proofErr w:type="gramStart"/>
      <w:r w:rsidR="0021697E" w:rsidRPr="0021697E">
        <w:rPr>
          <w:rFonts w:ascii="Book Antiqua" w:hAnsi="Book Antiqua"/>
          <w:i/>
          <w:sz w:val="24"/>
          <w:szCs w:val="24"/>
          <w:lang w:val="en-US"/>
        </w:rPr>
        <w:t>al</w:t>
      </w:r>
      <w:r w:rsidR="0021697E">
        <w:rPr>
          <w:rFonts w:ascii="Book Antiqua" w:hAnsi="Book Antiqua" w:hint="eastAsia"/>
          <w:sz w:val="24"/>
          <w:szCs w:val="24"/>
          <w:vertAlign w:val="superscript"/>
          <w:lang w:val="en-US" w:eastAsia="zh-CN"/>
        </w:rPr>
        <w:t>[</w:t>
      </w:r>
      <w:proofErr w:type="gramEnd"/>
      <w:r w:rsidR="0021697E">
        <w:rPr>
          <w:rFonts w:ascii="Book Antiqua" w:hAnsi="Book Antiqua" w:hint="eastAsia"/>
          <w:sz w:val="24"/>
          <w:szCs w:val="24"/>
          <w:vertAlign w:val="superscript"/>
          <w:lang w:val="en-US" w:eastAsia="zh-CN"/>
        </w:rPr>
        <w:t>67]</w:t>
      </w:r>
      <w:r w:rsidRPr="006362D3">
        <w:rPr>
          <w:rFonts w:ascii="Book Antiqua" w:hAnsi="Book Antiqua"/>
          <w:sz w:val="24"/>
          <w:szCs w:val="24"/>
          <w:lang w:val="en-US"/>
        </w:rPr>
        <w:t xml:space="preserve"> (2003) and Karukivi </w:t>
      </w:r>
      <w:r w:rsidRPr="0021697E">
        <w:rPr>
          <w:rFonts w:ascii="Book Antiqua" w:hAnsi="Book Antiqua"/>
          <w:i/>
          <w:sz w:val="24"/>
          <w:szCs w:val="24"/>
          <w:lang w:val="en-US"/>
        </w:rPr>
        <w:t>et al</w:t>
      </w:r>
      <w:r w:rsidR="0021697E">
        <w:rPr>
          <w:rFonts w:ascii="Book Antiqua" w:hAnsi="Book Antiqua" w:hint="eastAsia"/>
          <w:sz w:val="24"/>
          <w:szCs w:val="24"/>
          <w:vertAlign w:val="superscript"/>
          <w:lang w:val="en-US" w:eastAsia="zh-CN"/>
        </w:rPr>
        <w:t>[68]</w:t>
      </w:r>
      <w:r w:rsidRPr="006362D3">
        <w:rPr>
          <w:rFonts w:ascii="Book Antiqua" w:hAnsi="Book Antiqua"/>
          <w:sz w:val="24"/>
          <w:szCs w:val="24"/>
          <w:lang w:val="en-US"/>
        </w:rPr>
        <w:t xml:space="preserve"> (2012) reported the associations of alexithymia with lagging speech development in childhood</w:t>
      </w:r>
      <w:r w:rsidRPr="006362D3">
        <w:rPr>
          <w:rFonts w:ascii="Book Antiqua" w:hAnsi="Book Antiqua"/>
          <w:sz w:val="24"/>
          <w:szCs w:val="24"/>
          <w:vertAlign w:val="superscript"/>
          <w:lang w:val="en-US"/>
        </w:rPr>
        <w:t>[67,68]</w:t>
      </w:r>
      <w:r w:rsidRPr="006362D3">
        <w:rPr>
          <w:rFonts w:ascii="Book Antiqua" w:hAnsi="Book Antiqua"/>
          <w:sz w:val="24"/>
          <w:szCs w:val="24"/>
          <w:lang w:val="en-US"/>
        </w:rPr>
        <w:t xml:space="preserve">. Kokkonen </w:t>
      </w:r>
      <w:r w:rsidR="0021697E" w:rsidRPr="0021697E">
        <w:rPr>
          <w:rFonts w:ascii="Book Antiqua" w:hAnsi="Book Antiqua"/>
          <w:i/>
          <w:sz w:val="24"/>
          <w:szCs w:val="24"/>
          <w:lang w:val="en-US"/>
        </w:rPr>
        <w:t xml:space="preserve">et </w:t>
      </w:r>
      <w:proofErr w:type="gramStart"/>
      <w:r w:rsidR="0021697E" w:rsidRPr="0021697E">
        <w:rPr>
          <w:rFonts w:ascii="Book Antiqua" w:hAnsi="Book Antiqua"/>
          <w:i/>
          <w:sz w:val="24"/>
          <w:szCs w:val="24"/>
          <w:lang w:val="en-US"/>
        </w:rPr>
        <w:t>al</w:t>
      </w:r>
      <w:r w:rsidR="0021697E">
        <w:rPr>
          <w:rFonts w:ascii="Book Antiqua" w:hAnsi="Book Antiqua" w:hint="eastAsia"/>
          <w:sz w:val="24"/>
          <w:szCs w:val="24"/>
          <w:vertAlign w:val="superscript"/>
          <w:lang w:val="en-US" w:eastAsia="zh-CN"/>
        </w:rPr>
        <w:t>[</w:t>
      </w:r>
      <w:proofErr w:type="gramEnd"/>
      <w:r w:rsidR="0021697E">
        <w:rPr>
          <w:rFonts w:ascii="Book Antiqua" w:hAnsi="Book Antiqua" w:hint="eastAsia"/>
          <w:sz w:val="24"/>
          <w:szCs w:val="24"/>
          <w:vertAlign w:val="superscript"/>
          <w:lang w:val="en-US" w:eastAsia="zh-CN"/>
        </w:rPr>
        <w:t>67]</w:t>
      </w:r>
      <w:r w:rsidRPr="006362D3">
        <w:rPr>
          <w:rFonts w:ascii="Book Antiqua" w:hAnsi="Book Antiqua"/>
          <w:sz w:val="24"/>
          <w:szCs w:val="24"/>
          <w:lang w:val="en-US"/>
        </w:rPr>
        <w:t xml:space="preserve"> (2003) demonstrated that the ability to speak at the age of one year was negatively associated with adult alexithymia, in particular, with the dimension of externally oriented thinking</w:t>
      </w:r>
      <w:r w:rsidRPr="006362D3">
        <w:rPr>
          <w:rFonts w:ascii="Book Antiqua" w:hAnsi="Book Antiqua"/>
          <w:sz w:val="24"/>
          <w:szCs w:val="24"/>
          <w:vertAlign w:val="superscript"/>
          <w:lang w:val="en-US"/>
        </w:rPr>
        <w:t>[67]</w:t>
      </w:r>
      <w:r w:rsidRPr="006362D3">
        <w:rPr>
          <w:rFonts w:ascii="Book Antiqua" w:hAnsi="Book Antiqua"/>
          <w:sz w:val="24"/>
          <w:szCs w:val="24"/>
          <w:lang w:val="en-US"/>
        </w:rPr>
        <w:t xml:space="preserve">. Karukivi </w:t>
      </w:r>
      <w:r w:rsidR="0021697E" w:rsidRPr="0021697E">
        <w:rPr>
          <w:rFonts w:ascii="Book Antiqua" w:hAnsi="Book Antiqua"/>
          <w:i/>
          <w:sz w:val="24"/>
          <w:szCs w:val="24"/>
          <w:lang w:val="en-US"/>
        </w:rPr>
        <w:t xml:space="preserve">et </w:t>
      </w:r>
      <w:proofErr w:type="gramStart"/>
      <w:r w:rsidR="0021697E" w:rsidRPr="0021697E">
        <w:rPr>
          <w:rFonts w:ascii="Book Antiqua" w:hAnsi="Book Antiqua"/>
          <w:i/>
          <w:sz w:val="24"/>
          <w:szCs w:val="24"/>
          <w:lang w:val="en-US"/>
        </w:rPr>
        <w:t>al</w:t>
      </w:r>
      <w:r w:rsidR="0021697E">
        <w:rPr>
          <w:rFonts w:ascii="Book Antiqua" w:hAnsi="Book Antiqua" w:hint="eastAsia"/>
          <w:sz w:val="24"/>
          <w:szCs w:val="24"/>
          <w:vertAlign w:val="superscript"/>
          <w:lang w:val="en-US" w:eastAsia="zh-CN"/>
        </w:rPr>
        <w:t>[</w:t>
      </w:r>
      <w:proofErr w:type="gramEnd"/>
      <w:r w:rsidR="0021697E">
        <w:rPr>
          <w:rFonts w:ascii="Book Antiqua" w:hAnsi="Book Antiqua" w:hint="eastAsia"/>
          <w:sz w:val="24"/>
          <w:szCs w:val="24"/>
          <w:vertAlign w:val="superscript"/>
          <w:lang w:val="en-US" w:eastAsia="zh-CN"/>
        </w:rPr>
        <w:t>69]</w:t>
      </w:r>
      <w:r w:rsidRPr="006362D3">
        <w:rPr>
          <w:rFonts w:ascii="Book Antiqua" w:hAnsi="Book Antiqua"/>
          <w:sz w:val="24"/>
          <w:szCs w:val="24"/>
          <w:lang w:val="en-US"/>
        </w:rPr>
        <w:t xml:space="preserve"> (2012) studied the association between various developmental factors assessed at the age of five and alexithymia in late adolescence. They determined that in males, deficit in speech development at 5 years was associated with later </w:t>
      </w:r>
      <w:proofErr w:type="gramStart"/>
      <w:r w:rsidRPr="006362D3">
        <w:rPr>
          <w:rFonts w:ascii="Book Antiqua" w:hAnsi="Book Antiqua"/>
          <w:sz w:val="24"/>
          <w:szCs w:val="24"/>
          <w:lang w:val="en-US"/>
        </w:rPr>
        <w:t>alexithymia</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68]</w:t>
      </w:r>
      <w:r w:rsidRPr="006362D3">
        <w:rPr>
          <w:rFonts w:ascii="Book Antiqua" w:hAnsi="Book Antiqua"/>
          <w:sz w:val="24"/>
          <w:szCs w:val="24"/>
          <w:lang w:val="en-US"/>
        </w:rPr>
        <w:t>.</w:t>
      </w:r>
    </w:p>
    <w:p w:rsidR="00456821" w:rsidRPr="006362D3" w:rsidRDefault="004440D3" w:rsidP="0021697E">
      <w:pPr>
        <w:ind w:firstLineChars="100" w:firstLine="240"/>
        <w:jc w:val="both"/>
        <w:rPr>
          <w:rFonts w:ascii="Book Antiqua" w:hAnsi="Book Antiqua"/>
          <w:sz w:val="24"/>
          <w:szCs w:val="24"/>
          <w:lang w:val="en-US"/>
        </w:rPr>
      </w:pPr>
      <w:r w:rsidRPr="006362D3">
        <w:rPr>
          <w:rFonts w:ascii="Book Antiqua" w:hAnsi="Book Antiqua"/>
          <w:sz w:val="24"/>
          <w:szCs w:val="24"/>
          <w:lang w:val="en-US"/>
        </w:rPr>
        <w:t xml:space="preserve">Previous research indicates that children with impaired speech development often have difficulties in various social situations and face problems in creating gratifying peer relationships, </w:t>
      </w:r>
      <w:r w:rsidRPr="006362D3">
        <w:rPr>
          <w:rFonts w:ascii="Book Antiqua" w:hAnsi="Book Antiqua"/>
          <w:sz w:val="24"/>
          <w:szCs w:val="24"/>
          <w:lang w:val="en-US" w:eastAsia="fi-FI"/>
        </w:rPr>
        <w:t xml:space="preserve">because of their lack of communication and regulation </w:t>
      </w:r>
      <w:proofErr w:type="gramStart"/>
      <w:r w:rsidRPr="006362D3">
        <w:rPr>
          <w:rFonts w:ascii="Book Antiqua" w:hAnsi="Book Antiqua"/>
          <w:sz w:val="24"/>
          <w:szCs w:val="24"/>
          <w:lang w:val="en-US" w:eastAsia="fi-FI"/>
        </w:rPr>
        <w:t>skills</w:t>
      </w:r>
      <w:r w:rsidRPr="006362D3">
        <w:rPr>
          <w:rFonts w:ascii="Book Antiqua" w:hAnsi="Book Antiqua"/>
          <w:sz w:val="24"/>
          <w:szCs w:val="24"/>
          <w:vertAlign w:val="superscript"/>
          <w:lang w:val="en-US" w:eastAsia="fi-FI"/>
        </w:rPr>
        <w:t>[</w:t>
      </w:r>
      <w:proofErr w:type="gramEnd"/>
      <w:r w:rsidRPr="006362D3">
        <w:rPr>
          <w:rFonts w:ascii="Book Antiqua" w:hAnsi="Book Antiqua"/>
          <w:sz w:val="24"/>
          <w:szCs w:val="24"/>
          <w:vertAlign w:val="superscript"/>
          <w:lang w:val="en-US" w:eastAsia="fi-FI"/>
        </w:rPr>
        <w:t>69</w:t>
      </w:r>
      <w:r w:rsidR="0021697E">
        <w:rPr>
          <w:rFonts w:ascii="Book Antiqua" w:hAnsi="Book Antiqua" w:hint="eastAsia"/>
          <w:sz w:val="24"/>
          <w:szCs w:val="24"/>
          <w:vertAlign w:val="superscript"/>
          <w:lang w:val="en-US" w:eastAsia="zh-CN"/>
        </w:rPr>
        <w:t>-</w:t>
      </w:r>
      <w:r w:rsidRPr="006362D3">
        <w:rPr>
          <w:rFonts w:ascii="Book Antiqua" w:hAnsi="Book Antiqua"/>
          <w:sz w:val="24"/>
          <w:szCs w:val="24"/>
          <w:vertAlign w:val="superscript"/>
          <w:lang w:val="en-US" w:eastAsia="fi-FI"/>
        </w:rPr>
        <w:t>71]</w:t>
      </w:r>
      <w:r w:rsidRPr="006362D3">
        <w:rPr>
          <w:rFonts w:ascii="Book Antiqua" w:hAnsi="Book Antiqua"/>
          <w:sz w:val="24"/>
          <w:szCs w:val="24"/>
          <w:lang w:val="en-US" w:eastAsia="fi-FI"/>
        </w:rPr>
        <w:t xml:space="preserve">. A central hypothesis is that these children </w:t>
      </w:r>
      <w:r w:rsidR="001423AD" w:rsidRPr="006362D3">
        <w:rPr>
          <w:rFonts w:ascii="Book Antiqua" w:hAnsi="Book Antiqua"/>
          <w:sz w:val="24"/>
          <w:szCs w:val="24"/>
          <w:lang w:val="en-US" w:eastAsia="fi-FI"/>
        </w:rPr>
        <w:t>struggle</w:t>
      </w:r>
      <w:r w:rsidR="00C1512B" w:rsidRPr="006362D3">
        <w:rPr>
          <w:rFonts w:ascii="Book Antiqua" w:hAnsi="Book Antiqua"/>
          <w:sz w:val="24"/>
          <w:szCs w:val="24"/>
          <w:lang w:val="en-US" w:eastAsia="fi-FI"/>
        </w:rPr>
        <w:t xml:space="preserve"> with</w:t>
      </w:r>
      <w:r w:rsidRPr="006362D3">
        <w:rPr>
          <w:rFonts w:ascii="Book Antiqua" w:hAnsi="Book Antiqua"/>
          <w:sz w:val="24"/>
          <w:szCs w:val="24"/>
          <w:lang w:val="en-US" w:eastAsia="fi-FI"/>
        </w:rPr>
        <w:t xml:space="preserve"> interpreting </w:t>
      </w:r>
      <w:r w:rsidR="00C1512B" w:rsidRPr="006362D3">
        <w:rPr>
          <w:rFonts w:ascii="Book Antiqua" w:hAnsi="Book Antiqua"/>
          <w:sz w:val="24"/>
          <w:szCs w:val="24"/>
          <w:lang w:val="en-US" w:eastAsia="fi-FI"/>
        </w:rPr>
        <w:t xml:space="preserve">both vocal and facial </w:t>
      </w:r>
      <w:r w:rsidRPr="006362D3">
        <w:rPr>
          <w:rFonts w:ascii="Book Antiqua" w:hAnsi="Book Antiqua"/>
          <w:sz w:val="24"/>
          <w:szCs w:val="24"/>
          <w:lang w:val="en-US" w:eastAsia="fi-FI"/>
        </w:rPr>
        <w:t xml:space="preserve">emotional </w:t>
      </w:r>
      <w:proofErr w:type="gramStart"/>
      <w:r w:rsidRPr="006362D3">
        <w:rPr>
          <w:rFonts w:ascii="Book Antiqua" w:hAnsi="Book Antiqua"/>
          <w:sz w:val="24"/>
          <w:szCs w:val="24"/>
          <w:lang w:val="en-US" w:eastAsia="fi-FI"/>
        </w:rPr>
        <w:t>cues</w:t>
      </w:r>
      <w:r w:rsidRPr="006362D3">
        <w:rPr>
          <w:rFonts w:ascii="Book Antiqua" w:hAnsi="Book Antiqua"/>
          <w:sz w:val="24"/>
          <w:szCs w:val="24"/>
          <w:vertAlign w:val="superscript"/>
          <w:lang w:val="en-US" w:eastAsia="fi-FI"/>
        </w:rPr>
        <w:t>[</w:t>
      </w:r>
      <w:proofErr w:type="gramEnd"/>
      <w:r w:rsidRPr="006362D3">
        <w:rPr>
          <w:rFonts w:ascii="Book Antiqua" w:hAnsi="Book Antiqua"/>
          <w:sz w:val="24"/>
          <w:szCs w:val="24"/>
          <w:vertAlign w:val="superscript"/>
          <w:lang w:val="en-US" w:eastAsia="fi-FI"/>
        </w:rPr>
        <w:t>72,73]</w:t>
      </w:r>
      <w:r w:rsidRPr="006362D3">
        <w:rPr>
          <w:rFonts w:ascii="Book Antiqua" w:hAnsi="Book Antiqua"/>
          <w:sz w:val="24"/>
          <w:szCs w:val="24"/>
          <w:lang w:val="en-US" w:eastAsia="fi-FI"/>
        </w:rPr>
        <w:t>, and thus, the association is similar to that of</w:t>
      </w:r>
      <w:r w:rsidR="0034122E" w:rsidRPr="006362D3">
        <w:rPr>
          <w:rFonts w:ascii="Book Antiqua" w:hAnsi="Book Antiqua"/>
          <w:sz w:val="24"/>
          <w:szCs w:val="24"/>
          <w:lang w:val="en-US" w:eastAsia="fi-FI"/>
        </w:rPr>
        <w:t xml:space="preserve"> </w:t>
      </w:r>
      <w:r w:rsidRPr="006362D3">
        <w:rPr>
          <w:rFonts w:ascii="Book Antiqua" w:hAnsi="Book Antiqua"/>
          <w:sz w:val="24"/>
          <w:szCs w:val="24"/>
          <w:lang w:val="en-US" w:eastAsia="fi-FI"/>
        </w:rPr>
        <w:t xml:space="preserve">adults with alexithymia. </w:t>
      </w:r>
      <w:r w:rsidRPr="006362D3">
        <w:rPr>
          <w:rFonts w:ascii="Book Antiqua" w:hAnsi="Book Antiqua"/>
          <w:sz w:val="24"/>
          <w:szCs w:val="24"/>
          <w:lang w:val="en-US"/>
        </w:rPr>
        <w:t xml:space="preserve">It has been suggested that alexithymic individuals </w:t>
      </w:r>
      <w:r w:rsidR="001F1074" w:rsidRPr="006362D3">
        <w:rPr>
          <w:rFonts w:ascii="Book Antiqua" w:hAnsi="Book Antiqua"/>
          <w:sz w:val="24"/>
          <w:szCs w:val="24"/>
          <w:lang w:val="en-US"/>
        </w:rPr>
        <w:t>have</w:t>
      </w:r>
      <w:r w:rsidRPr="006362D3">
        <w:rPr>
          <w:rFonts w:ascii="Book Antiqua" w:hAnsi="Book Antiqua"/>
          <w:sz w:val="24"/>
          <w:szCs w:val="24"/>
          <w:lang w:val="en-US"/>
        </w:rPr>
        <w:t xml:space="preserve"> adequate vocabulary to de</w:t>
      </w:r>
      <w:r w:rsidR="001423AD" w:rsidRPr="006362D3">
        <w:rPr>
          <w:rFonts w:ascii="Book Antiqua" w:hAnsi="Book Antiqua"/>
          <w:sz w:val="24"/>
          <w:szCs w:val="24"/>
          <w:lang w:val="en-US"/>
        </w:rPr>
        <w:t>pict</w:t>
      </w:r>
      <w:r w:rsidRPr="006362D3">
        <w:rPr>
          <w:rFonts w:ascii="Book Antiqua" w:hAnsi="Book Antiqua"/>
          <w:sz w:val="24"/>
          <w:szCs w:val="24"/>
          <w:lang w:val="en-US"/>
        </w:rPr>
        <w:t xml:space="preserve"> their </w:t>
      </w:r>
      <w:r w:rsidR="001423AD" w:rsidRPr="006362D3">
        <w:rPr>
          <w:rFonts w:ascii="Book Antiqua" w:hAnsi="Book Antiqua"/>
          <w:sz w:val="24"/>
          <w:szCs w:val="24"/>
          <w:lang w:val="en-US"/>
        </w:rPr>
        <w:t>feelings</w:t>
      </w:r>
      <w:r w:rsidRPr="006362D3">
        <w:rPr>
          <w:rFonts w:ascii="Book Antiqua" w:hAnsi="Book Antiqua"/>
          <w:sz w:val="24"/>
          <w:szCs w:val="24"/>
          <w:lang w:val="en-US"/>
        </w:rPr>
        <w:t>, but because the</w:t>
      </w:r>
      <w:r w:rsidR="00C1512B" w:rsidRPr="006362D3">
        <w:rPr>
          <w:rFonts w:ascii="Book Antiqua" w:hAnsi="Book Antiqua"/>
          <w:sz w:val="24"/>
          <w:szCs w:val="24"/>
          <w:lang w:val="en-US"/>
        </w:rPr>
        <w:t>se</w:t>
      </w:r>
      <w:r w:rsidRPr="006362D3">
        <w:rPr>
          <w:rFonts w:ascii="Book Antiqua" w:hAnsi="Book Antiqua"/>
          <w:sz w:val="24"/>
          <w:szCs w:val="24"/>
          <w:lang w:val="en-US"/>
        </w:rPr>
        <w:t xml:space="preserve"> </w:t>
      </w:r>
      <w:r w:rsidR="00C1512B" w:rsidRPr="006362D3">
        <w:rPr>
          <w:rFonts w:ascii="Book Antiqua" w:hAnsi="Book Antiqua"/>
          <w:sz w:val="24"/>
          <w:szCs w:val="24"/>
          <w:lang w:val="en-US"/>
        </w:rPr>
        <w:t>feelings</w:t>
      </w:r>
      <w:r w:rsidRPr="006362D3">
        <w:rPr>
          <w:rFonts w:ascii="Book Antiqua" w:hAnsi="Book Antiqua"/>
          <w:sz w:val="24"/>
          <w:szCs w:val="24"/>
          <w:lang w:val="en-US"/>
        </w:rPr>
        <w:t xml:space="preserve"> are poorly differentiated, it is difficult for these individuals to itemize and verbalize </w:t>
      </w:r>
      <w:proofErr w:type="gramStart"/>
      <w:r w:rsidRPr="006362D3">
        <w:rPr>
          <w:rFonts w:ascii="Book Antiqua" w:hAnsi="Book Antiqua"/>
          <w:sz w:val="24"/>
          <w:szCs w:val="24"/>
          <w:lang w:val="en-US"/>
        </w:rPr>
        <w:t>them</w:t>
      </w:r>
      <w:r w:rsidR="00C54FF0">
        <w:rPr>
          <w:rFonts w:ascii="Book Antiqua" w:hAnsi="Book Antiqua"/>
          <w:sz w:val="24"/>
          <w:szCs w:val="24"/>
          <w:vertAlign w:val="superscript"/>
          <w:lang w:val="en-US"/>
        </w:rPr>
        <w:t>[</w:t>
      </w:r>
      <w:proofErr w:type="gramEnd"/>
      <w:r w:rsidR="00C54FF0">
        <w:rPr>
          <w:rFonts w:ascii="Book Antiqua" w:hAnsi="Book Antiqua"/>
          <w:sz w:val="24"/>
          <w:szCs w:val="24"/>
          <w:vertAlign w:val="superscript"/>
          <w:lang w:val="en-US"/>
        </w:rPr>
        <w:t>74</w:t>
      </w:r>
      <w:r w:rsidR="00C54FF0">
        <w:rPr>
          <w:rFonts w:ascii="Book Antiqua" w:hAnsi="Book Antiqua" w:hint="eastAsia"/>
          <w:sz w:val="24"/>
          <w:szCs w:val="24"/>
          <w:vertAlign w:val="superscript"/>
          <w:lang w:val="en-US" w:eastAsia="zh-CN"/>
        </w:rPr>
        <w:t>,75</w:t>
      </w:r>
      <w:r w:rsidRPr="006362D3">
        <w:rPr>
          <w:rFonts w:ascii="Book Antiqua" w:hAnsi="Book Antiqua"/>
          <w:sz w:val="24"/>
          <w:szCs w:val="24"/>
          <w:vertAlign w:val="superscript"/>
          <w:lang w:val="en-US"/>
        </w:rPr>
        <w:t>]</w:t>
      </w:r>
      <w:r w:rsidRPr="006362D3">
        <w:rPr>
          <w:rFonts w:ascii="Book Antiqua" w:hAnsi="Book Antiqua"/>
          <w:sz w:val="24"/>
          <w:szCs w:val="24"/>
          <w:lang w:val="en-US"/>
        </w:rPr>
        <w:t xml:space="preserve">. </w:t>
      </w:r>
      <w:r w:rsidR="001423AD" w:rsidRPr="006362D3">
        <w:rPr>
          <w:rFonts w:ascii="Book Antiqua" w:hAnsi="Book Antiqua"/>
          <w:sz w:val="24"/>
          <w:szCs w:val="24"/>
          <w:lang w:val="en-US"/>
        </w:rPr>
        <w:t xml:space="preserve">The hypothesis </w:t>
      </w:r>
      <w:r w:rsidRPr="006362D3">
        <w:rPr>
          <w:rFonts w:ascii="Book Antiqua" w:hAnsi="Book Antiqua"/>
          <w:sz w:val="24"/>
          <w:szCs w:val="24"/>
          <w:lang w:val="en-US"/>
        </w:rPr>
        <w:t xml:space="preserve">that children </w:t>
      </w:r>
      <w:r w:rsidR="001423AD" w:rsidRPr="006362D3">
        <w:rPr>
          <w:rFonts w:ascii="Book Antiqua" w:hAnsi="Book Antiqua"/>
          <w:sz w:val="24"/>
          <w:szCs w:val="24"/>
          <w:lang w:val="en-US"/>
        </w:rPr>
        <w:t>lacking</w:t>
      </w:r>
      <w:r w:rsidRPr="006362D3">
        <w:rPr>
          <w:rFonts w:ascii="Book Antiqua" w:hAnsi="Book Antiqua"/>
          <w:sz w:val="24"/>
          <w:szCs w:val="24"/>
          <w:lang w:val="en-US"/>
        </w:rPr>
        <w:t xml:space="preserve"> language skills would have a higher risk of developing alexithymia because of their struggles in social situations</w:t>
      </w:r>
      <w:r w:rsidR="003F405A" w:rsidRPr="006362D3">
        <w:rPr>
          <w:rFonts w:ascii="Book Antiqua" w:hAnsi="Book Antiqua"/>
          <w:sz w:val="24"/>
          <w:szCs w:val="24"/>
          <w:lang w:val="en-US"/>
        </w:rPr>
        <w:t xml:space="preserve"> is suggestible</w:t>
      </w:r>
      <w:r w:rsidRPr="006362D3">
        <w:rPr>
          <w:rFonts w:ascii="Book Antiqua" w:hAnsi="Book Antiqua"/>
          <w:sz w:val="24"/>
          <w:szCs w:val="24"/>
          <w:lang w:val="en-US"/>
        </w:rPr>
        <w:t xml:space="preserve">, </w:t>
      </w:r>
      <w:r w:rsidR="001423AD" w:rsidRPr="006362D3">
        <w:rPr>
          <w:rFonts w:ascii="Book Antiqua" w:hAnsi="Book Antiqua"/>
          <w:sz w:val="24"/>
          <w:szCs w:val="24"/>
          <w:lang w:val="en-US"/>
        </w:rPr>
        <w:t xml:space="preserve">but </w:t>
      </w:r>
      <w:r w:rsidRPr="006362D3">
        <w:rPr>
          <w:rFonts w:ascii="Book Antiqua" w:hAnsi="Book Antiqua"/>
          <w:sz w:val="24"/>
          <w:szCs w:val="24"/>
          <w:lang w:val="en-US"/>
        </w:rPr>
        <w:t>the limited research does not enable</w:t>
      </w:r>
      <w:r w:rsidR="008844ED" w:rsidRPr="006362D3">
        <w:rPr>
          <w:rFonts w:ascii="Book Antiqua" w:hAnsi="Book Antiqua"/>
          <w:sz w:val="24"/>
          <w:szCs w:val="24"/>
          <w:lang w:val="en-US"/>
        </w:rPr>
        <w:t xml:space="preserve"> </w:t>
      </w:r>
      <w:r w:rsidRPr="006362D3">
        <w:rPr>
          <w:rFonts w:ascii="Book Antiqua" w:hAnsi="Book Antiqua"/>
          <w:sz w:val="24"/>
          <w:szCs w:val="24"/>
          <w:lang w:val="en-US"/>
        </w:rPr>
        <w:t>firm conclusions. Nevertheless, this association would only explain alexithymia in adults to a small extent.</w:t>
      </w:r>
    </w:p>
    <w:p w:rsidR="004440D3" w:rsidRPr="006362D3" w:rsidRDefault="004440D3" w:rsidP="0021697E">
      <w:pPr>
        <w:pStyle w:val="BodyText"/>
        <w:ind w:firstLineChars="100" w:firstLine="240"/>
        <w:rPr>
          <w:rFonts w:ascii="Book Antiqua" w:hAnsi="Book Antiqua"/>
          <w:lang w:val="en-US"/>
        </w:rPr>
      </w:pPr>
      <w:r w:rsidRPr="006362D3">
        <w:rPr>
          <w:rFonts w:ascii="Book Antiqua" w:hAnsi="Book Antiqua"/>
          <w:lang w:val="en-US"/>
        </w:rPr>
        <w:t xml:space="preserve">An interesting standpoint is the connection </w:t>
      </w:r>
      <w:r w:rsidR="003F405A" w:rsidRPr="006362D3">
        <w:rPr>
          <w:rFonts w:ascii="Book Antiqua" w:hAnsi="Book Antiqua"/>
          <w:lang w:val="en-US"/>
        </w:rPr>
        <w:t>between</w:t>
      </w:r>
      <w:r w:rsidRPr="006362D3">
        <w:rPr>
          <w:rFonts w:ascii="Book Antiqua" w:hAnsi="Book Antiqua"/>
          <w:lang w:val="en-US"/>
        </w:rPr>
        <w:t xml:space="preserve"> alexithymia </w:t>
      </w:r>
      <w:r w:rsidR="003F405A" w:rsidRPr="006362D3">
        <w:rPr>
          <w:rFonts w:ascii="Book Antiqua" w:hAnsi="Book Antiqua"/>
          <w:lang w:val="en-US"/>
        </w:rPr>
        <w:t>and</w:t>
      </w:r>
      <w:r w:rsidRPr="006362D3">
        <w:rPr>
          <w:rFonts w:ascii="Book Antiqua" w:hAnsi="Book Antiqua"/>
          <w:lang w:val="en-US"/>
        </w:rPr>
        <w:t xml:space="preserve"> ASD. Because impaired recognition and expression of feelings are intrinsic features </w:t>
      </w:r>
      <w:r w:rsidR="003F405A" w:rsidRPr="006362D3">
        <w:rPr>
          <w:rFonts w:ascii="Book Antiqua" w:hAnsi="Book Antiqua"/>
          <w:lang w:val="en-US"/>
        </w:rPr>
        <w:t>of</w:t>
      </w:r>
      <w:r w:rsidRPr="006362D3">
        <w:rPr>
          <w:rFonts w:ascii="Book Antiqua" w:hAnsi="Book Antiqua"/>
          <w:lang w:val="en-US"/>
        </w:rPr>
        <w:t xml:space="preserve"> ASD, it is not surprising that a</w:t>
      </w:r>
      <w:r w:rsidR="001423AD" w:rsidRPr="006362D3">
        <w:rPr>
          <w:rFonts w:ascii="Book Antiqua" w:hAnsi="Book Antiqua"/>
          <w:lang w:val="en-US"/>
        </w:rPr>
        <w:t>n association</w:t>
      </w:r>
      <w:r w:rsidRPr="006362D3">
        <w:rPr>
          <w:rFonts w:ascii="Book Antiqua" w:hAnsi="Book Antiqua"/>
          <w:lang w:val="en-US"/>
        </w:rPr>
        <w:t xml:space="preserve"> between </w:t>
      </w:r>
      <w:r w:rsidR="001423AD" w:rsidRPr="006362D3">
        <w:rPr>
          <w:rFonts w:ascii="Book Antiqua" w:hAnsi="Book Antiqua"/>
          <w:lang w:val="en-US"/>
        </w:rPr>
        <w:t xml:space="preserve">alexithymia and </w:t>
      </w:r>
      <w:r w:rsidRPr="006362D3">
        <w:rPr>
          <w:rFonts w:ascii="Book Antiqua" w:hAnsi="Book Antiqua"/>
          <w:lang w:val="en-US"/>
        </w:rPr>
        <w:t xml:space="preserve">autistic syndromes has been </w:t>
      </w:r>
      <w:r w:rsidR="001423AD" w:rsidRPr="006362D3">
        <w:rPr>
          <w:rFonts w:ascii="Book Antiqua" w:hAnsi="Book Antiqua"/>
          <w:lang w:val="en-US"/>
        </w:rPr>
        <w:t>hypothesized</w:t>
      </w:r>
      <w:r w:rsidRPr="006362D3">
        <w:rPr>
          <w:rFonts w:ascii="Book Antiqua" w:hAnsi="Book Antiqua"/>
          <w:lang w:val="en-US"/>
        </w:rPr>
        <w:t xml:space="preserve">. Indeed, </w:t>
      </w:r>
      <w:r w:rsidR="004509E9" w:rsidRPr="006362D3">
        <w:rPr>
          <w:rFonts w:ascii="Book Antiqua" w:hAnsi="Book Antiqua"/>
          <w:lang w:val="en-US"/>
        </w:rPr>
        <w:t>an overlap of some extent</w:t>
      </w:r>
      <w:r w:rsidRPr="006362D3">
        <w:rPr>
          <w:rFonts w:ascii="Book Antiqua" w:hAnsi="Book Antiqua"/>
          <w:lang w:val="en-US"/>
        </w:rPr>
        <w:t xml:space="preserve"> </w:t>
      </w:r>
      <w:r w:rsidR="001423AD" w:rsidRPr="006362D3">
        <w:rPr>
          <w:rFonts w:ascii="Book Antiqua" w:hAnsi="Book Antiqua"/>
          <w:lang w:val="en-US"/>
        </w:rPr>
        <w:t xml:space="preserve">between </w:t>
      </w:r>
      <w:r w:rsidRPr="006362D3">
        <w:rPr>
          <w:rFonts w:ascii="Book Antiqua" w:hAnsi="Book Antiqua"/>
          <w:lang w:val="en-US"/>
        </w:rPr>
        <w:t xml:space="preserve">alexithymia and Asperger </w:t>
      </w:r>
      <w:proofErr w:type="gramStart"/>
      <w:r w:rsidRPr="006362D3">
        <w:rPr>
          <w:rFonts w:ascii="Book Antiqua" w:hAnsi="Book Antiqua"/>
          <w:lang w:val="en-US"/>
        </w:rPr>
        <w:t>syndrome</w:t>
      </w:r>
      <w:r w:rsidRPr="006362D3">
        <w:rPr>
          <w:rFonts w:ascii="Book Antiqua" w:hAnsi="Book Antiqua"/>
          <w:vertAlign w:val="superscript"/>
          <w:lang w:val="en-US"/>
        </w:rPr>
        <w:t>[</w:t>
      </w:r>
      <w:proofErr w:type="gramEnd"/>
      <w:r w:rsidRPr="006362D3">
        <w:rPr>
          <w:rFonts w:ascii="Book Antiqua" w:hAnsi="Book Antiqua"/>
          <w:vertAlign w:val="superscript"/>
          <w:lang w:val="en-US"/>
        </w:rPr>
        <w:t>76,77]</w:t>
      </w:r>
      <w:r w:rsidR="001423AD" w:rsidRPr="006362D3">
        <w:rPr>
          <w:rFonts w:ascii="Book Antiqua" w:hAnsi="Book Antiqua"/>
          <w:lang w:val="en-US"/>
        </w:rPr>
        <w:t xml:space="preserve"> has been observed.</w:t>
      </w:r>
      <w:r w:rsidRPr="006362D3">
        <w:rPr>
          <w:rFonts w:ascii="Book Antiqua" w:hAnsi="Book Antiqua"/>
          <w:lang w:val="en-US"/>
        </w:rPr>
        <w:t xml:space="preserve"> </w:t>
      </w:r>
      <w:r w:rsidR="001423AD" w:rsidRPr="006362D3">
        <w:rPr>
          <w:rFonts w:ascii="Book Antiqua" w:hAnsi="Book Antiqua"/>
          <w:lang w:val="en-US"/>
        </w:rPr>
        <w:t>It has also been reported that clinically significant</w:t>
      </w:r>
      <w:r w:rsidR="009919B7" w:rsidRPr="006362D3">
        <w:rPr>
          <w:rFonts w:ascii="Book Antiqua" w:hAnsi="Book Antiqua"/>
          <w:lang w:val="en-US"/>
        </w:rPr>
        <w:t xml:space="preserve"> </w:t>
      </w:r>
      <w:r w:rsidRPr="006362D3">
        <w:rPr>
          <w:rFonts w:ascii="Book Antiqua" w:hAnsi="Book Antiqua"/>
          <w:lang w:val="en-US"/>
        </w:rPr>
        <w:t xml:space="preserve">alexithymic features in the parents of children with ASD </w:t>
      </w:r>
      <w:r w:rsidR="001423AD" w:rsidRPr="006362D3">
        <w:rPr>
          <w:rFonts w:ascii="Book Antiqua" w:hAnsi="Book Antiqua"/>
          <w:lang w:val="en-US"/>
        </w:rPr>
        <w:t xml:space="preserve">are more common than on </w:t>
      </w:r>
      <w:proofErr w:type="gramStart"/>
      <w:r w:rsidR="001423AD" w:rsidRPr="006362D3">
        <w:rPr>
          <w:rFonts w:ascii="Book Antiqua" w:hAnsi="Book Antiqua"/>
          <w:lang w:val="en-US"/>
        </w:rPr>
        <w:t>average</w:t>
      </w:r>
      <w:r w:rsidRPr="006362D3">
        <w:rPr>
          <w:rFonts w:ascii="Book Antiqua" w:hAnsi="Book Antiqua"/>
          <w:vertAlign w:val="superscript"/>
          <w:lang w:val="en-US"/>
        </w:rPr>
        <w:t>[</w:t>
      </w:r>
      <w:proofErr w:type="gramEnd"/>
      <w:r w:rsidRPr="006362D3">
        <w:rPr>
          <w:rFonts w:ascii="Book Antiqua" w:hAnsi="Book Antiqua"/>
          <w:vertAlign w:val="superscript"/>
          <w:lang w:val="en-US"/>
        </w:rPr>
        <w:t>78]</w:t>
      </w:r>
      <w:r w:rsidRPr="006362D3">
        <w:rPr>
          <w:rFonts w:ascii="Book Antiqua" w:hAnsi="Book Antiqua"/>
          <w:lang w:val="en-US"/>
        </w:rPr>
        <w:t xml:space="preserve">. One hypothesis for this overlap is similar deficits in the theory of mind in both ASD and </w:t>
      </w:r>
      <w:proofErr w:type="gramStart"/>
      <w:r w:rsidRPr="006362D3">
        <w:rPr>
          <w:rFonts w:ascii="Book Antiqua" w:hAnsi="Book Antiqua"/>
          <w:lang w:val="en-US"/>
        </w:rPr>
        <w:t>alexithymia</w:t>
      </w:r>
      <w:r w:rsidRPr="006362D3">
        <w:rPr>
          <w:rFonts w:ascii="Book Antiqua" w:hAnsi="Book Antiqua"/>
          <w:vertAlign w:val="superscript"/>
          <w:lang w:val="en-US"/>
        </w:rPr>
        <w:t>[</w:t>
      </w:r>
      <w:proofErr w:type="gramEnd"/>
      <w:r w:rsidRPr="006362D3">
        <w:rPr>
          <w:rFonts w:ascii="Book Antiqua" w:hAnsi="Book Antiqua"/>
          <w:vertAlign w:val="superscript"/>
          <w:lang w:val="en-US"/>
        </w:rPr>
        <w:t>79]</w:t>
      </w:r>
      <w:r w:rsidRPr="006362D3">
        <w:rPr>
          <w:rFonts w:ascii="Book Antiqua" w:hAnsi="Book Antiqua"/>
          <w:lang w:val="en-US"/>
        </w:rPr>
        <w:t>. However, the overall prevalence of ASD is approximately 1</w:t>
      </w:r>
      <w:r w:rsidR="0021697E">
        <w:rPr>
          <w:rFonts w:ascii="Book Antiqua" w:hAnsi="Book Antiqua" w:hint="eastAsia"/>
          <w:lang w:val="en-US" w:eastAsia="zh-CN"/>
        </w:rPr>
        <w:t>%-</w:t>
      </w:r>
      <w:r w:rsidRPr="006362D3">
        <w:rPr>
          <w:rFonts w:ascii="Book Antiqua" w:hAnsi="Book Antiqua"/>
          <w:lang w:val="en-US"/>
        </w:rPr>
        <w:t>2%</w:t>
      </w:r>
      <w:r w:rsidRPr="006362D3">
        <w:rPr>
          <w:rFonts w:ascii="Book Antiqua" w:hAnsi="Book Antiqua"/>
          <w:vertAlign w:val="superscript"/>
          <w:lang w:val="en-US"/>
        </w:rPr>
        <w:t>[80]</w:t>
      </w:r>
      <w:r w:rsidRPr="006362D3">
        <w:rPr>
          <w:rFonts w:ascii="Book Antiqua" w:hAnsi="Book Antiqua"/>
          <w:lang w:val="en-US"/>
        </w:rPr>
        <w:t xml:space="preserve">; thus, a vast majority of individuals who present clinically significant alexithymic features do not fall in this category. Therefore, although the theory of mind deficit is an attractive hypothesis, it only explains alexithymia to a limited extent. Indeed, alexithymia and ASD are considered to be different constructs, </w:t>
      </w:r>
      <w:r w:rsidR="00EF65CF" w:rsidRPr="006362D3">
        <w:rPr>
          <w:rFonts w:ascii="Book Antiqua" w:hAnsi="Book Antiqua"/>
          <w:lang w:val="en-US"/>
        </w:rPr>
        <w:t xml:space="preserve">but </w:t>
      </w:r>
      <w:r w:rsidRPr="006362D3">
        <w:rPr>
          <w:rFonts w:ascii="Book Antiqua" w:hAnsi="Book Antiqua"/>
          <w:lang w:val="en-US"/>
        </w:rPr>
        <w:t xml:space="preserve">alexithymic features </w:t>
      </w:r>
      <w:r w:rsidR="00EF65CF" w:rsidRPr="006362D3">
        <w:rPr>
          <w:rFonts w:ascii="Book Antiqua" w:hAnsi="Book Antiqua"/>
          <w:lang w:val="en-US"/>
        </w:rPr>
        <w:t>appear to be</w:t>
      </w:r>
      <w:r w:rsidRPr="006362D3">
        <w:rPr>
          <w:rFonts w:ascii="Book Antiqua" w:hAnsi="Book Antiqua"/>
          <w:lang w:val="en-US"/>
        </w:rPr>
        <w:t xml:space="preserve"> an idiosyncratic trait</w:t>
      </w:r>
      <w:r w:rsidR="00EF65CF" w:rsidRPr="006362D3">
        <w:rPr>
          <w:rFonts w:ascii="Book Antiqua" w:hAnsi="Book Antiqua"/>
          <w:lang w:val="en-US"/>
        </w:rPr>
        <w:t xml:space="preserve"> in many individuals with </w:t>
      </w:r>
      <w:proofErr w:type="gramStart"/>
      <w:r w:rsidR="00EF65CF" w:rsidRPr="006362D3">
        <w:rPr>
          <w:rFonts w:ascii="Book Antiqua" w:hAnsi="Book Antiqua"/>
          <w:lang w:val="en-US"/>
        </w:rPr>
        <w:t>ASD</w:t>
      </w:r>
      <w:r w:rsidRPr="006362D3">
        <w:rPr>
          <w:rFonts w:ascii="Book Antiqua" w:hAnsi="Book Antiqua"/>
          <w:vertAlign w:val="superscript"/>
          <w:lang w:val="en-US"/>
        </w:rPr>
        <w:t>[</w:t>
      </w:r>
      <w:proofErr w:type="gramEnd"/>
      <w:r w:rsidRPr="006362D3">
        <w:rPr>
          <w:rFonts w:ascii="Book Antiqua" w:hAnsi="Book Antiqua"/>
          <w:vertAlign w:val="superscript"/>
          <w:lang w:val="en-US"/>
        </w:rPr>
        <w:t>81]</w:t>
      </w:r>
      <w:r w:rsidRPr="006362D3">
        <w:rPr>
          <w:rFonts w:ascii="Book Antiqua" w:hAnsi="Book Antiqua"/>
          <w:lang w:val="en-US"/>
        </w:rPr>
        <w:t>.</w:t>
      </w:r>
    </w:p>
    <w:p w:rsidR="00A951CE" w:rsidRPr="006362D3" w:rsidRDefault="004440D3" w:rsidP="0021697E">
      <w:pPr>
        <w:ind w:firstLineChars="100" w:firstLine="240"/>
        <w:jc w:val="both"/>
        <w:rPr>
          <w:rFonts w:ascii="Book Antiqua" w:hAnsi="Book Antiqua"/>
          <w:sz w:val="24"/>
          <w:szCs w:val="24"/>
          <w:lang w:val="en-US"/>
        </w:rPr>
      </w:pPr>
      <w:r w:rsidRPr="006362D3">
        <w:rPr>
          <w:rFonts w:ascii="Book Antiqua" w:hAnsi="Book Antiqua"/>
          <w:sz w:val="24"/>
          <w:szCs w:val="24"/>
          <w:lang w:val="en-US"/>
        </w:rPr>
        <w:t xml:space="preserve">Alexithymia has also been associated with certain irregularities in the autonomic nervous and immune systems. For example, aberrant immune responses have led Guilbaud </w:t>
      </w:r>
      <w:r w:rsidRPr="0021697E">
        <w:rPr>
          <w:rFonts w:ascii="Book Antiqua" w:hAnsi="Book Antiqua"/>
          <w:i/>
          <w:sz w:val="24"/>
          <w:szCs w:val="24"/>
          <w:lang w:val="en-US"/>
        </w:rPr>
        <w:t xml:space="preserve">et </w:t>
      </w:r>
      <w:proofErr w:type="gramStart"/>
      <w:r w:rsidRPr="0021697E">
        <w:rPr>
          <w:rFonts w:ascii="Book Antiqua" w:hAnsi="Book Antiqua"/>
          <w:i/>
          <w:sz w:val="24"/>
          <w:szCs w:val="24"/>
          <w:lang w:val="en-US"/>
        </w:rPr>
        <w:t>al</w:t>
      </w:r>
      <w:r w:rsidR="0021697E" w:rsidRPr="006362D3">
        <w:rPr>
          <w:rFonts w:ascii="Book Antiqua" w:hAnsi="Book Antiqua"/>
          <w:sz w:val="24"/>
          <w:szCs w:val="24"/>
          <w:vertAlign w:val="superscript"/>
          <w:lang w:val="en-US"/>
        </w:rPr>
        <w:t>[</w:t>
      </w:r>
      <w:proofErr w:type="gramEnd"/>
      <w:r w:rsidR="0021697E" w:rsidRPr="006362D3">
        <w:rPr>
          <w:rFonts w:ascii="Book Antiqua" w:hAnsi="Book Antiqua"/>
          <w:sz w:val="24"/>
          <w:szCs w:val="24"/>
          <w:vertAlign w:val="superscript"/>
          <w:lang w:val="en-US"/>
        </w:rPr>
        <w:t>82]</w:t>
      </w:r>
      <w:r w:rsidRPr="006362D3">
        <w:rPr>
          <w:rFonts w:ascii="Book Antiqua" w:hAnsi="Book Antiqua"/>
          <w:sz w:val="24"/>
          <w:szCs w:val="24"/>
          <w:lang w:val="en-US"/>
        </w:rPr>
        <w:t xml:space="preserve"> (2003) to suggest that individuals </w:t>
      </w:r>
      <w:r w:rsidR="00B92A83" w:rsidRPr="006362D3">
        <w:rPr>
          <w:rFonts w:ascii="Book Antiqua" w:hAnsi="Book Antiqua"/>
          <w:sz w:val="24"/>
          <w:szCs w:val="24"/>
          <w:lang w:val="en-US"/>
        </w:rPr>
        <w:t xml:space="preserve">with significant alexithymic features </w:t>
      </w:r>
      <w:r w:rsidRPr="006362D3">
        <w:rPr>
          <w:rFonts w:ascii="Book Antiqua" w:hAnsi="Book Antiqua"/>
          <w:sz w:val="24"/>
          <w:szCs w:val="24"/>
          <w:lang w:val="en-US"/>
        </w:rPr>
        <w:t xml:space="preserve">may suffer from unnoticed chronic stress. Furthermore, dysregulation of the autonomic nervous system has been hypothesized to be related to </w:t>
      </w:r>
      <w:proofErr w:type="gramStart"/>
      <w:r w:rsidRPr="006362D3">
        <w:rPr>
          <w:rFonts w:ascii="Book Antiqua" w:hAnsi="Book Antiqua"/>
          <w:sz w:val="24"/>
          <w:szCs w:val="24"/>
          <w:lang w:val="en-US"/>
        </w:rPr>
        <w:t>alexithymia</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83,84]</w:t>
      </w:r>
      <w:r w:rsidRPr="006362D3">
        <w:rPr>
          <w:rFonts w:ascii="Book Antiqua" w:hAnsi="Book Antiqua"/>
          <w:sz w:val="24"/>
          <w:szCs w:val="24"/>
          <w:lang w:val="en-US"/>
        </w:rPr>
        <w:t>. Particularly, the affective component of alexithymia has been suggested to be of importan</w:t>
      </w:r>
      <w:r w:rsidR="008108E5" w:rsidRPr="006362D3">
        <w:rPr>
          <w:rFonts w:ascii="Book Antiqua" w:hAnsi="Book Antiqua"/>
          <w:sz w:val="24"/>
          <w:szCs w:val="24"/>
          <w:lang w:val="en-US"/>
        </w:rPr>
        <w:t>ce</w:t>
      </w:r>
      <w:r w:rsidRPr="006362D3">
        <w:rPr>
          <w:rFonts w:ascii="Book Antiqua" w:hAnsi="Book Antiqua"/>
          <w:sz w:val="24"/>
          <w:szCs w:val="24"/>
          <w:lang w:val="en-US"/>
        </w:rPr>
        <w:t xml:space="preserve"> in the regulation of sympathetic </w:t>
      </w:r>
      <w:proofErr w:type="gramStart"/>
      <w:r w:rsidRPr="006362D3">
        <w:rPr>
          <w:rFonts w:ascii="Book Antiqua" w:hAnsi="Book Antiqua"/>
          <w:sz w:val="24"/>
          <w:szCs w:val="24"/>
          <w:lang w:val="en-US"/>
        </w:rPr>
        <w:t>responses</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85]</w:t>
      </w:r>
      <w:r w:rsidRPr="006362D3">
        <w:rPr>
          <w:rFonts w:ascii="Book Antiqua" w:hAnsi="Book Antiqua"/>
          <w:sz w:val="24"/>
          <w:szCs w:val="24"/>
          <w:lang w:val="en-US"/>
        </w:rPr>
        <w:t xml:space="preserve">. However, the overall results regarding the associations with the autonomic nervous system are </w:t>
      </w:r>
      <w:proofErr w:type="gramStart"/>
      <w:r w:rsidRPr="006362D3">
        <w:rPr>
          <w:rFonts w:ascii="Book Antiqua" w:hAnsi="Book Antiqua"/>
          <w:sz w:val="24"/>
          <w:szCs w:val="24"/>
          <w:lang w:val="en-US"/>
        </w:rPr>
        <w:t>discordant</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86,87]</w:t>
      </w:r>
      <w:r w:rsidRPr="006362D3">
        <w:rPr>
          <w:rFonts w:ascii="Book Antiqua" w:hAnsi="Book Antiqua"/>
          <w:sz w:val="24"/>
          <w:szCs w:val="24"/>
          <w:lang w:val="en-US"/>
        </w:rPr>
        <w:t xml:space="preserve">. Taking into account that, for example, depression has been associated with aberrations in the immune </w:t>
      </w:r>
      <w:proofErr w:type="gramStart"/>
      <w:r w:rsidRPr="006362D3">
        <w:rPr>
          <w:rFonts w:ascii="Book Antiqua" w:hAnsi="Book Antiqua"/>
          <w:sz w:val="24"/>
          <w:szCs w:val="24"/>
          <w:lang w:val="en-US"/>
        </w:rPr>
        <w:t>system</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88]</w:t>
      </w:r>
      <w:r w:rsidRPr="006362D3">
        <w:rPr>
          <w:rFonts w:ascii="Book Antiqua" w:hAnsi="Book Antiqua"/>
          <w:sz w:val="24"/>
          <w:szCs w:val="24"/>
          <w:lang w:val="en-US"/>
        </w:rPr>
        <w:t xml:space="preserve">, this is one possibility how alexithymia is connected to mental disturbances. Additionally, </w:t>
      </w:r>
      <w:r w:rsidR="00B92A83" w:rsidRPr="006362D3">
        <w:rPr>
          <w:rFonts w:ascii="Book Antiqua" w:hAnsi="Book Antiqua"/>
          <w:sz w:val="24"/>
          <w:szCs w:val="24"/>
          <w:lang w:val="en-US"/>
        </w:rPr>
        <w:t xml:space="preserve">it has been suggested that alexithymia may be linked to somatic illnesses through </w:t>
      </w:r>
      <w:r w:rsidRPr="006362D3">
        <w:rPr>
          <w:rFonts w:ascii="Book Antiqua" w:hAnsi="Book Antiqua"/>
          <w:sz w:val="24"/>
          <w:szCs w:val="24"/>
          <w:lang w:val="en-US"/>
        </w:rPr>
        <w:t xml:space="preserve">an over-activation of the hypothalamic-pituitary-adrenal (HPA) </w:t>
      </w:r>
      <w:proofErr w:type="gramStart"/>
      <w:r w:rsidRPr="006362D3">
        <w:rPr>
          <w:rFonts w:ascii="Book Antiqua" w:hAnsi="Book Antiqua"/>
          <w:sz w:val="24"/>
          <w:szCs w:val="24"/>
          <w:lang w:val="en-US"/>
        </w:rPr>
        <w:t>axis</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89]</w:t>
      </w:r>
      <w:r w:rsidRPr="006362D3">
        <w:rPr>
          <w:rFonts w:ascii="Book Antiqua" w:hAnsi="Book Antiqua"/>
          <w:sz w:val="24"/>
          <w:szCs w:val="24"/>
          <w:lang w:val="en-US"/>
        </w:rPr>
        <w:t>. Although an interesting issue to debate, the current evidence for the causality between these aberrations and the development of alexithymia is practically non-existent.</w:t>
      </w:r>
    </w:p>
    <w:p w:rsidR="00AB07D0" w:rsidRPr="006362D3" w:rsidRDefault="004440D3" w:rsidP="0021697E">
      <w:pPr>
        <w:ind w:firstLineChars="100" w:firstLine="240"/>
        <w:jc w:val="both"/>
        <w:rPr>
          <w:rFonts w:ascii="Book Antiqua" w:hAnsi="Book Antiqua"/>
          <w:sz w:val="24"/>
          <w:szCs w:val="24"/>
          <w:lang w:val="en-US"/>
        </w:rPr>
      </w:pPr>
      <w:r w:rsidRPr="006362D3">
        <w:rPr>
          <w:rFonts w:ascii="Book Antiqua" w:hAnsi="Book Antiqua"/>
          <w:sz w:val="24"/>
          <w:szCs w:val="24"/>
          <w:lang w:val="en-US"/>
        </w:rPr>
        <w:t>As previously discussed, the prevalence of alexithymia in adult</w:t>
      </w:r>
      <w:r w:rsidR="00494500" w:rsidRPr="006362D3">
        <w:rPr>
          <w:rFonts w:ascii="Book Antiqua" w:hAnsi="Book Antiqua"/>
          <w:sz w:val="24"/>
          <w:szCs w:val="24"/>
          <w:lang w:val="en-US"/>
        </w:rPr>
        <w:t>s</w:t>
      </w:r>
      <w:r w:rsidRPr="006362D3">
        <w:rPr>
          <w:rFonts w:ascii="Book Antiqua" w:hAnsi="Book Antiqua"/>
          <w:sz w:val="24"/>
          <w:szCs w:val="24"/>
          <w:lang w:val="en-US"/>
        </w:rPr>
        <w:t xml:space="preserve"> is </w:t>
      </w:r>
      <w:r w:rsidR="00494500" w:rsidRPr="006362D3">
        <w:rPr>
          <w:rFonts w:ascii="Book Antiqua" w:hAnsi="Book Antiqua"/>
          <w:sz w:val="24"/>
          <w:szCs w:val="24"/>
          <w:lang w:val="en-US"/>
        </w:rPr>
        <w:t>around</w:t>
      </w:r>
      <w:r w:rsidRPr="006362D3">
        <w:rPr>
          <w:rFonts w:ascii="Book Antiqua" w:hAnsi="Book Antiqua"/>
          <w:sz w:val="24"/>
          <w:szCs w:val="24"/>
          <w:lang w:val="en-US"/>
        </w:rPr>
        <w:t xml:space="preserve"> 10%</w:t>
      </w:r>
      <w:r w:rsidRPr="006362D3">
        <w:rPr>
          <w:rFonts w:ascii="Book Antiqua" w:hAnsi="Book Antiqua"/>
          <w:sz w:val="24"/>
          <w:szCs w:val="24"/>
          <w:vertAlign w:val="superscript"/>
          <w:lang w:val="en-US"/>
        </w:rPr>
        <w:t>[9</w:t>
      </w:r>
      <w:r w:rsidR="0021697E">
        <w:rPr>
          <w:rFonts w:ascii="Book Antiqua" w:hAnsi="Book Antiqua" w:hint="eastAsia"/>
          <w:sz w:val="24"/>
          <w:szCs w:val="24"/>
          <w:vertAlign w:val="superscript"/>
          <w:lang w:val="en-US" w:eastAsia="zh-CN"/>
        </w:rPr>
        <w:t>-</w:t>
      </w:r>
      <w:r w:rsidRPr="006362D3">
        <w:rPr>
          <w:rFonts w:ascii="Book Antiqua" w:hAnsi="Book Antiqua"/>
          <w:sz w:val="24"/>
          <w:szCs w:val="24"/>
          <w:vertAlign w:val="superscript"/>
          <w:lang w:val="en-US"/>
        </w:rPr>
        <w:t>11]</w:t>
      </w:r>
      <w:r w:rsidRPr="006362D3">
        <w:rPr>
          <w:rFonts w:ascii="Book Antiqua" w:hAnsi="Book Antiqua"/>
          <w:sz w:val="24"/>
          <w:szCs w:val="24"/>
          <w:lang w:val="en-US"/>
        </w:rPr>
        <w:t xml:space="preserve">. From a developmental standpoint, the most interesting questions concern the age at which the prevalence settles at this level. </w:t>
      </w:r>
      <w:r w:rsidRPr="006362D3">
        <w:rPr>
          <w:rFonts w:ascii="Book Antiqua" w:hAnsi="Book Antiqua"/>
          <w:color w:val="000000"/>
          <w:sz w:val="24"/>
          <w:szCs w:val="24"/>
          <w:lang w:val="en-US"/>
        </w:rPr>
        <w:t>In studies conducted in adolescent populations, the prevalence of alexithymia has varied from 7.3%</w:t>
      </w:r>
      <w:r w:rsidRPr="006362D3">
        <w:rPr>
          <w:rFonts w:ascii="Book Antiqua" w:hAnsi="Book Antiqua"/>
          <w:color w:val="000000"/>
          <w:sz w:val="24"/>
          <w:szCs w:val="24"/>
          <w:vertAlign w:val="superscript"/>
          <w:lang w:val="en-US"/>
        </w:rPr>
        <w:t>[90]</w:t>
      </w:r>
      <w:r w:rsidRPr="006362D3">
        <w:rPr>
          <w:rFonts w:ascii="Book Antiqua" w:hAnsi="Book Antiqua"/>
          <w:color w:val="000000"/>
          <w:sz w:val="24"/>
          <w:szCs w:val="24"/>
          <w:lang w:val="en-US"/>
        </w:rPr>
        <w:t xml:space="preserve"> to 23.5%</w:t>
      </w:r>
      <w:r w:rsidRPr="006362D3">
        <w:rPr>
          <w:rFonts w:ascii="Book Antiqua" w:hAnsi="Book Antiqua"/>
          <w:color w:val="000000"/>
          <w:sz w:val="24"/>
          <w:szCs w:val="24"/>
          <w:vertAlign w:val="superscript"/>
          <w:lang w:val="en-US"/>
        </w:rPr>
        <w:t>[49]</w:t>
      </w:r>
      <w:r w:rsidRPr="006362D3">
        <w:rPr>
          <w:rFonts w:ascii="Book Antiqua" w:hAnsi="Book Antiqua"/>
          <w:color w:val="000000"/>
          <w:sz w:val="24"/>
          <w:szCs w:val="24"/>
          <w:lang w:val="en-US"/>
        </w:rPr>
        <w:t xml:space="preserve">. On average, the prevalence is approximately the same as in </w:t>
      </w:r>
      <w:proofErr w:type="gramStart"/>
      <w:r w:rsidRPr="006362D3">
        <w:rPr>
          <w:rFonts w:ascii="Book Antiqua" w:hAnsi="Book Antiqua"/>
          <w:color w:val="000000"/>
          <w:sz w:val="24"/>
          <w:szCs w:val="24"/>
          <w:lang w:val="en-US"/>
        </w:rPr>
        <w:t>adults</w:t>
      </w:r>
      <w:r w:rsidRPr="006362D3">
        <w:rPr>
          <w:rFonts w:ascii="Book Antiqua" w:hAnsi="Book Antiqua"/>
          <w:color w:val="000000"/>
          <w:sz w:val="24"/>
          <w:szCs w:val="24"/>
          <w:vertAlign w:val="superscript"/>
          <w:lang w:val="en-US"/>
        </w:rPr>
        <w:t>[</w:t>
      </w:r>
      <w:proofErr w:type="gramEnd"/>
      <w:r w:rsidRPr="006362D3">
        <w:rPr>
          <w:rFonts w:ascii="Book Antiqua" w:hAnsi="Book Antiqua"/>
          <w:color w:val="000000"/>
          <w:sz w:val="24"/>
          <w:szCs w:val="24"/>
          <w:vertAlign w:val="superscript"/>
          <w:lang w:val="en-US"/>
        </w:rPr>
        <w:t>91</w:t>
      </w:r>
      <w:r w:rsidR="0021697E">
        <w:rPr>
          <w:rFonts w:ascii="Book Antiqua" w:hAnsi="Book Antiqua" w:hint="eastAsia"/>
          <w:color w:val="000000"/>
          <w:sz w:val="24"/>
          <w:szCs w:val="24"/>
          <w:vertAlign w:val="superscript"/>
          <w:lang w:val="en-US" w:eastAsia="zh-CN"/>
        </w:rPr>
        <w:t>-</w:t>
      </w:r>
      <w:r w:rsidRPr="006362D3">
        <w:rPr>
          <w:rFonts w:ascii="Book Antiqua" w:hAnsi="Book Antiqua"/>
          <w:color w:val="000000"/>
          <w:sz w:val="24"/>
          <w:szCs w:val="24"/>
          <w:vertAlign w:val="superscript"/>
          <w:lang w:val="en-US"/>
        </w:rPr>
        <w:t>93]</w:t>
      </w:r>
      <w:r w:rsidRPr="006362D3">
        <w:rPr>
          <w:rFonts w:ascii="Book Antiqua" w:hAnsi="Book Antiqua"/>
          <w:color w:val="000000"/>
          <w:sz w:val="24"/>
          <w:szCs w:val="24"/>
          <w:lang w:val="en-US"/>
        </w:rPr>
        <w:t xml:space="preserve">. One interesting finding is that to date, in contrast to adults, no gender difference regarding the prevalence has been identified in adolescents. In two studies, different age groups of adolescents were compared, and </w:t>
      </w:r>
      <w:r w:rsidRPr="006362D3">
        <w:rPr>
          <w:rFonts w:ascii="Book Antiqua" w:hAnsi="Book Antiqua"/>
          <w:sz w:val="24"/>
          <w:szCs w:val="24"/>
          <w:lang w:val="en-US"/>
        </w:rPr>
        <w:t xml:space="preserve">the prevalence of alexithymia was significantly higher in younger </w:t>
      </w:r>
      <w:proofErr w:type="gramStart"/>
      <w:r w:rsidRPr="006362D3">
        <w:rPr>
          <w:rFonts w:ascii="Book Antiqua" w:hAnsi="Book Antiqua"/>
          <w:sz w:val="24"/>
          <w:szCs w:val="24"/>
          <w:lang w:val="en-US"/>
        </w:rPr>
        <w:t>adolescents</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90,93]</w:t>
      </w:r>
      <w:r w:rsidR="00C54FF0">
        <w:rPr>
          <w:rFonts w:ascii="Book Antiqua" w:hAnsi="Book Antiqua"/>
          <w:sz w:val="24"/>
          <w:szCs w:val="24"/>
          <w:lang w:val="en-US"/>
        </w:rPr>
        <w:t xml:space="preserve">. However, Parker </w:t>
      </w:r>
      <w:r w:rsidR="00C54FF0" w:rsidRPr="00C54FF0">
        <w:rPr>
          <w:rFonts w:ascii="Book Antiqua" w:hAnsi="Book Antiqua"/>
          <w:i/>
          <w:sz w:val="24"/>
          <w:szCs w:val="24"/>
          <w:lang w:val="en-US"/>
        </w:rPr>
        <w:t xml:space="preserve">et </w:t>
      </w:r>
      <w:proofErr w:type="gramStart"/>
      <w:r w:rsidR="00C54FF0" w:rsidRPr="00C54FF0">
        <w:rPr>
          <w:rFonts w:ascii="Book Antiqua" w:hAnsi="Book Antiqua"/>
          <w:i/>
          <w:sz w:val="24"/>
          <w:szCs w:val="24"/>
          <w:lang w:val="en-US"/>
        </w:rPr>
        <w:t>al</w:t>
      </w:r>
      <w:r w:rsidR="00C54FF0" w:rsidRPr="006362D3">
        <w:rPr>
          <w:rFonts w:ascii="Book Antiqua" w:hAnsi="Book Antiqua"/>
          <w:sz w:val="24"/>
          <w:szCs w:val="24"/>
          <w:vertAlign w:val="superscript"/>
          <w:lang w:val="en-US"/>
        </w:rPr>
        <w:t>[</w:t>
      </w:r>
      <w:proofErr w:type="gramEnd"/>
      <w:r w:rsidR="00C54FF0" w:rsidRPr="006362D3">
        <w:rPr>
          <w:rFonts w:ascii="Book Antiqua" w:hAnsi="Book Antiqua"/>
          <w:sz w:val="24"/>
          <w:szCs w:val="24"/>
          <w:vertAlign w:val="superscript"/>
          <w:lang w:val="en-US"/>
        </w:rPr>
        <w:t>94]</w:t>
      </w:r>
      <w:r w:rsidRPr="006362D3">
        <w:rPr>
          <w:rFonts w:ascii="Book Antiqua" w:hAnsi="Book Antiqua"/>
          <w:sz w:val="24"/>
          <w:szCs w:val="24"/>
          <w:lang w:val="en-US"/>
        </w:rPr>
        <w:t xml:space="preserve"> (2010) have questioned the measurement of alexithymia using the TAS-20 scale in adolescents, particularly in younger age groups, because of readability issues.</w:t>
      </w:r>
    </w:p>
    <w:p w:rsidR="0090505A" w:rsidRPr="006362D3" w:rsidRDefault="004440D3" w:rsidP="0021697E">
      <w:pPr>
        <w:ind w:firstLineChars="100" w:firstLine="240"/>
        <w:jc w:val="both"/>
        <w:rPr>
          <w:rFonts w:ascii="Book Antiqua" w:hAnsi="Book Antiqua"/>
          <w:sz w:val="24"/>
          <w:szCs w:val="24"/>
          <w:lang w:val="en-US"/>
        </w:rPr>
      </w:pPr>
      <w:r w:rsidRPr="006362D3">
        <w:rPr>
          <w:rFonts w:ascii="Book Antiqua" w:hAnsi="Book Antiqua"/>
          <w:sz w:val="24"/>
          <w:szCs w:val="24"/>
          <w:lang w:val="en-US"/>
        </w:rPr>
        <w:t xml:space="preserve">Previous research has shown that owing to their lack of cognitive capacity and adequate emotion regulation skills, children typically present psychosomatic symptoms when they face anxiety-provoking </w:t>
      </w:r>
      <w:proofErr w:type="gramStart"/>
      <w:r w:rsidRPr="006362D3">
        <w:rPr>
          <w:rFonts w:ascii="Book Antiqua" w:hAnsi="Book Antiqua"/>
          <w:sz w:val="24"/>
          <w:szCs w:val="24"/>
          <w:lang w:val="en-US"/>
        </w:rPr>
        <w:t>circumstances</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95]</w:t>
      </w:r>
      <w:r w:rsidRPr="006362D3">
        <w:rPr>
          <w:rFonts w:ascii="Book Antiqua" w:hAnsi="Book Antiqua"/>
          <w:sz w:val="24"/>
          <w:szCs w:val="24"/>
          <w:lang w:val="en-US"/>
        </w:rPr>
        <w:t xml:space="preserve">. Therefore, it can be hypothesized that alexithymic </w:t>
      </w:r>
      <w:r w:rsidR="00494500" w:rsidRPr="006362D3">
        <w:rPr>
          <w:rFonts w:ascii="Book Antiqua" w:hAnsi="Book Antiqua"/>
          <w:sz w:val="24"/>
          <w:szCs w:val="24"/>
          <w:lang w:val="en-US"/>
        </w:rPr>
        <w:t xml:space="preserve">characteristics </w:t>
      </w:r>
      <w:r w:rsidRPr="006362D3">
        <w:rPr>
          <w:rFonts w:ascii="Book Antiqua" w:hAnsi="Book Antiqua"/>
          <w:sz w:val="24"/>
          <w:szCs w:val="24"/>
          <w:lang w:val="en-US"/>
        </w:rPr>
        <w:t>are normal in childhood</w:t>
      </w:r>
      <w:r w:rsidR="00494500" w:rsidRPr="006362D3">
        <w:rPr>
          <w:rFonts w:ascii="Book Antiqua" w:hAnsi="Book Antiqua"/>
          <w:sz w:val="24"/>
          <w:szCs w:val="24"/>
          <w:lang w:val="en-US"/>
        </w:rPr>
        <w:t>, at least to some extent</w:t>
      </w:r>
      <w:r w:rsidRPr="006362D3">
        <w:rPr>
          <w:rFonts w:ascii="Book Antiqua" w:hAnsi="Book Antiqua"/>
          <w:sz w:val="24"/>
          <w:szCs w:val="24"/>
          <w:lang w:val="en-US"/>
        </w:rPr>
        <w:t xml:space="preserve">. This would explain the finding that younger adolescents appear to be somewhat more alexithymic than older adolescents. The later development of emotion regulation skills facilitates the proper identification and verbalization of emotions. </w:t>
      </w:r>
      <w:r w:rsidR="00CF6D19" w:rsidRPr="006362D3">
        <w:rPr>
          <w:rFonts w:ascii="Book Antiqua" w:hAnsi="Book Antiqua"/>
          <w:sz w:val="24"/>
          <w:szCs w:val="24"/>
          <w:lang w:val="en-US"/>
        </w:rPr>
        <w:t>Thus, i</w:t>
      </w:r>
      <w:r w:rsidRPr="006362D3">
        <w:rPr>
          <w:rFonts w:ascii="Book Antiqua" w:hAnsi="Book Antiqua"/>
          <w:sz w:val="24"/>
          <w:szCs w:val="24"/>
          <w:lang w:val="en-US"/>
        </w:rPr>
        <w:t xml:space="preserve">t is </w:t>
      </w:r>
      <w:r w:rsidR="00CF6D19" w:rsidRPr="006362D3">
        <w:rPr>
          <w:rFonts w:ascii="Book Antiqua" w:hAnsi="Book Antiqua"/>
          <w:sz w:val="24"/>
          <w:szCs w:val="24"/>
          <w:lang w:val="en-US"/>
        </w:rPr>
        <w:t>likely that</w:t>
      </w:r>
      <w:r w:rsidR="00494500" w:rsidRPr="006362D3">
        <w:rPr>
          <w:rFonts w:ascii="Book Antiqua" w:hAnsi="Book Antiqua"/>
          <w:sz w:val="24"/>
          <w:szCs w:val="24"/>
          <w:lang w:val="en-US"/>
        </w:rPr>
        <w:t xml:space="preserve"> developmental stage</w:t>
      </w:r>
      <w:r w:rsidR="008108E5" w:rsidRPr="006362D3">
        <w:rPr>
          <w:rFonts w:ascii="Book Antiqua" w:hAnsi="Book Antiqua"/>
          <w:sz w:val="24"/>
          <w:szCs w:val="24"/>
          <w:lang w:val="en-US"/>
        </w:rPr>
        <w:t>s have</w:t>
      </w:r>
      <w:r w:rsidR="00494500" w:rsidRPr="006362D3">
        <w:rPr>
          <w:rFonts w:ascii="Book Antiqua" w:hAnsi="Book Antiqua"/>
          <w:sz w:val="24"/>
          <w:szCs w:val="24"/>
          <w:lang w:val="en-US"/>
        </w:rPr>
        <w:t xml:space="preserve"> a significant impact on the pre</w:t>
      </w:r>
      <w:r w:rsidR="008108E5" w:rsidRPr="006362D3">
        <w:rPr>
          <w:rFonts w:ascii="Book Antiqua" w:hAnsi="Book Antiqua"/>
          <w:sz w:val="24"/>
          <w:szCs w:val="24"/>
          <w:lang w:val="en-US"/>
        </w:rPr>
        <w:t>valence of alexithymic features</w:t>
      </w:r>
      <w:r w:rsidRPr="006362D3">
        <w:rPr>
          <w:rFonts w:ascii="Book Antiqua" w:hAnsi="Book Antiqua"/>
          <w:sz w:val="24"/>
          <w:szCs w:val="24"/>
          <w:lang w:val="en-US"/>
        </w:rPr>
        <w:t>.</w:t>
      </w:r>
    </w:p>
    <w:p w:rsidR="002A0BEF" w:rsidRPr="006362D3" w:rsidRDefault="004440D3" w:rsidP="0021697E">
      <w:pPr>
        <w:ind w:firstLineChars="100" w:firstLine="240"/>
        <w:jc w:val="both"/>
        <w:rPr>
          <w:rFonts w:ascii="Book Antiqua" w:hAnsi="Book Antiqua"/>
          <w:sz w:val="24"/>
          <w:szCs w:val="24"/>
          <w:lang w:val="en-US"/>
        </w:rPr>
      </w:pPr>
      <w:r w:rsidRPr="006362D3">
        <w:rPr>
          <w:rFonts w:ascii="Book Antiqua" w:hAnsi="Book Antiqua"/>
          <w:sz w:val="24"/>
          <w:szCs w:val="24"/>
          <w:lang w:val="en-US"/>
        </w:rPr>
        <w:t xml:space="preserve">The major question is whether </w:t>
      </w:r>
      <w:r w:rsidR="009926C9" w:rsidRPr="006362D3">
        <w:rPr>
          <w:rFonts w:ascii="Book Antiqua" w:hAnsi="Book Antiqua"/>
          <w:sz w:val="24"/>
          <w:szCs w:val="24"/>
          <w:lang w:val="en-US"/>
        </w:rPr>
        <w:t xml:space="preserve">alexithymia </w:t>
      </w:r>
      <w:r w:rsidRPr="006362D3">
        <w:rPr>
          <w:rFonts w:ascii="Book Antiqua" w:hAnsi="Book Antiqua"/>
          <w:sz w:val="24"/>
          <w:szCs w:val="24"/>
          <w:lang w:val="en-US"/>
        </w:rPr>
        <w:t>simply persist</w:t>
      </w:r>
      <w:r w:rsidR="009926C9" w:rsidRPr="006362D3">
        <w:rPr>
          <w:rFonts w:ascii="Book Antiqua" w:hAnsi="Book Antiqua"/>
          <w:sz w:val="24"/>
          <w:szCs w:val="24"/>
          <w:lang w:val="en-US"/>
        </w:rPr>
        <w:t>s</w:t>
      </w:r>
      <w:r w:rsidRPr="006362D3">
        <w:rPr>
          <w:rFonts w:ascii="Book Antiqua" w:hAnsi="Book Antiqua"/>
          <w:sz w:val="24"/>
          <w:szCs w:val="24"/>
          <w:lang w:val="en-US"/>
        </w:rPr>
        <w:t xml:space="preserve"> in alexithymic individuals from childhood or if </w:t>
      </w:r>
      <w:r w:rsidR="009926C9" w:rsidRPr="006362D3">
        <w:rPr>
          <w:rFonts w:ascii="Book Antiqua" w:hAnsi="Book Antiqua"/>
          <w:sz w:val="24"/>
          <w:szCs w:val="24"/>
          <w:lang w:val="en-US"/>
        </w:rPr>
        <w:t xml:space="preserve">it </w:t>
      </w:r>
      <w:r w:rsidRPr="006362D3">
        <w:rPr>
          <w:rFonts w:ascii="Book Antiqua" w:hAnsi="Book Antiqua"/>
          <w:sz w:val="24"/>
          <w:szCs w:val="24"/>
          <w:lang w:val="en-US"/>
        </w:rPr>
        <w:t>actually develop</w:t>
      </w:r>
      <w:r w:rsidR="009926C9" w:rsidRPr="006362D3">
        <w:rPr>
          <w:rFonts w:ascii="Book Antiqua" w:hAnsi="Book Antiqua"/>
          <w:sz w:val="24"/>
          <w:szCs w:val="24"/>
          <w:lang w:val="en-US"/>
        </w:rPr>
        <w:t>s</w:t>
      </w:r>
      <w:r w:rsidRPr="006362D3">
        <w:rPr>
          <w:rFonts w:ascii="Book Antiqua" w:hAnsi="Book Antiqua"/>
          <w:sz w:val="24"/>
          <w:szCs w:val="24"/>
          <w:lang w:val="en-US"/>
        </w:rPr>
        <w:t xml:space="preserve"> </w:t>
      </w:r>
      <w:r w:rsidRPr="006362D3">
        <w:rPr>
          <w:rFonts w:ascii="Book Antiqua" w:hAnsi="Book Antiqua"/>
          <w:i/>
          <w:sz w:val="24"/>
          <w:szCs w:val="24"/>
          <w:lang w:val="en-US"/>
        </w:rPr>
        <w:t>de novo</w:t>
      </w:r>
      <w:r w:rsidRPr="006362D3">
        <w:rPr>
          <w:rFonts w:ascii="Book Antiqua" w:hAnsi="Book Antiqua"/>
          <w:sz w:val="24"/>
          <w:szCs w:val="24"/>
          <w:lang w:val="en-US"/>
        </w:rPr>
        <w:t xml:space="preserve"> in later phases. Soon after the concept of alexithymia was introduced, </w:t>
      </w:r>
      <w:proofErr w:type="gramStart"/>
      <w:r w:rsidRPr="006362D3">
        <w:rPr>
          <w:rFonts w:ascii="Book Antiqua" w:hAnsi="Book Antiqua"/>
          <w:sz w:val="24"/>
          <w:szCs w:val="24"/>
          <w:lang w:val="en-US"/>
        </w:rPr>
        <w:t>Freyberger</w:t>
      </w:r>
      <w:r w:rsidR="0021697E" w:rsidRPr="006362D3">
        <w:rPr>
          <w:rFonts w:ascii="Book Antiqua" w:hAnsi="Book Antiqua"/>
          <w:sz w:val="24"/>
          <w:szCs w:val="24"/>
          <w:vertAlign w:val="superscript"/>
          <w:lang w:val="en-US"/>
        </w:rPr>
        <w:t>[</w:t>
      </w:r>
      <w:proofErr w:type="gramEnd"/>
      <w:r w:rsidR="0021697E" w:rsidRPr="006362D3">
        <w:rPr>
          <w:rFonts w:ascii="Book Antiqua" w:hAnsi="Book Antiqua"/>
          <w:sz w:val="24"/>
          <w:szCs w:val="24"/>
          <w:vertAlign w:val="superscript"/>
          <w:lang w:val="en-US"/>
        </w:rPr>
        <w:t>96]</w:t>
      </w:r>
      <w:r w:rsidRPr="006362D3">
        <w:rPr>
          <w:rFonts w:ascii="Book Antiqua" w:hAnsi="Book Antiqua"/>
          <w:sz w:val="24"/>
          <w:szCs w:val="24"/>
          <w:lang w:val="en-US"/>
        </w:rPr>
        <w:t xml:space="preserve"> (1977) introduced the concepts of primary and secondary alexithymia</w:t>
      </w:r>
      <w:r w:rsidR="009926C9" w:rsidRPr="006362D3">
        <w:rPr>
          <w:rFonts w:ascii="Book Antiqua" w:hAnsi="Book Antiqua"/>
          <w:sz w:val="24"/>
          <w:szCs w:val="24"/>
          <w:lang w:val="en-US"/>
        </w:rPr>
        <w:t>,</w:t>
      </w:r>
      <w:r w:rsidRPr="006362D3">
        <w:rPr>
          <w:rFonts w:ascii="Book Antiqua" w:hAnsi="Book Antiqua"/>
          <w:sz w:val="24"/>
          <w:szCs w:val="24"/>
          <w:lang w:val="en-US"/>
        </w:rPr>
        <w:t xml:space="preserve"> </w:t>
      </w:r>
      <w:r w:rsidR="008108E5" w:rsidRPr="006362D3">
        <w:rPr>
          <w:rFonts w:ascii="Book Antiqua" w:hAnsi="Book Antiqua"/>
          <w:sz w:val="24"/>
          <w:szCs w:val="24"/>
          <w:lang w:val="en-US"/>
        </w:rPr>
        <w:t xml:space="preserve">of which </w:t>
      </w:r>
      <w:r w:rsidR="009926C9" w:rsidRPr="006362D3">
        <w:rPr>
          <w:rFonts w:ascii="Book Antiqua" w:hAnsi="Book Antiqua"/>
          <w:sz w:val="24"/>
          <w:szCs w:val="24"/>
          <w:lang w:val="en-US"/>
        </w:rPr>
        <w:t xml:space="preserve">the first </w:t>
      </w:r>
      <w:r w:rsidRPr="006362D3">
        <w:rPr>
          <w:rFonts w:ascii="Book Antiqua" w:hAnsi="Book Antiqua"/>
          <w:sz w:val="24"/>
          <w:szCs w:val="24"/>
          <w:lang w:val="en-US"/>
        </w:rPr>
        <w:t xml:space="preserve">was defined as a disposition factor, </w:t>
      </w:r>
      <w:r w:rsidR="008108E5" w:rsidRPr="006362D3">
        <w:rPr>
          <w:rFonts w:ascii="Book Antiqua" w:hAnsi="Book Antiqua"/>
          <w:sz w:val="24"/>
          <w:szCs w:val="24"/>
          <w:lang w:val="en-US"/>
        </w:rPr>
        <w:t>and</w:t>
      </w:r>
      <w:r w:rsidRPr="006362D3">
        <w:rPr>
          <w:rFonts w:ascii="Book Antiqua" w:hAnsi="Book Antiqua"/>
          <w:sz w:val="24"/>
          <w:szCs w:val="24"/>
          <w:lang w:val="en-US"/>
        </w:rPr>
        <w:t xml:space="preserve"> </w:t>
      </w:r>
      <w:r w:rsidR="009926C9" w:rsidRPr="006362D3">
        <w:rPr>
          <w:rFonts w:ascii="Book Antiqua" w:hAnsi="Book Antiqua"/>
          <w:sz w:val="24"/>
          <w:szCs w:val="24"/>
          <w:lang w:val="en-US"/>
        </w:rPr>
        <w:t>the latter</w:t>
      </w:r>
      <w:r w:rsidR="0074786E">
        <w:rPr>
          <w:rFonts w:ascii="Book Antiqua" w:hAnsi="Book Antiqua" w:hint="eastAsia"/>
          <w:sz w:val="24"/>
          <w:szCs w:val="24"/>
          <w:lang w:val="en-US" w:eastAsia="zh-CN"/>
        </w:rPr>
        <w:t xml:space="preserve"> </w:t>
      </w:r>
      <w:r w:rsidRPr="006362D3">
        <w:rPr>
          <w:rFonts w:ascii="Book Antiqua" w:hAnsi="Book Antiqua"/>
          <w:sz w:val="24"/>
          <w:szCs w:val="24"/>
          <w:lang w:val="en-US"/>
        </w:rPr>
        <w:t>as a defense mechanism. Several subsequent studies suggested that alexithymi</w:t>
      </w:r>
      <w:r w:rsidR="009926C9" w:rsidRPr="006362D3">
        <w:rPr>
          <w:rFonts w:ascii="Book Antiqua" w:hAnsi="Book Antiqua"/>
          <w:sz w:val="24"/>
          <w:szCs w:val="24"/>
          <w:lang w:val="en-US"/>
        </w:rPr>
        <w:t xml:space="preserve">a </w:t>
      </w:r>
      <w:r w:rsidR="008108E5" w:rsidRPr="006362D3">
        <w:rPr>
          <w:rFonts w:ascii="Book Antiqua" w:hAnsi="Book Antiqua"/>
          <w:sz w:val="24"/>
          <w:szCs w:val="24"/>
          <w:lang w:val="en-US"/>
        </w:rPr>
        <w:t>might</w:t>
      </w:r>
      <w:r w:rsidRPr="006362D3">
        <w:rPr>
          <w:rFonts w:ascii="Book Antiqua" w:hAnsi="Book Antiqua"/>
          <w:sz w:val="24"/>
          <w:szCs w:val="24"/>
          <w:lang w:val="en-US"/>
        </w:rPr>
        <w:t xml:space="preserve"> develop in response to </w:t>
      </w:r>
      <w:r w:rsidR="009926C9" w:rsidRPr="006362D3">
        <w:rPr>
          <w:rFonts w:ascii="Book Antiqua" w:hAnsi="Book Antiqua"/>
          <w:sz w:val="24"/>
          <w:szCs w:val="24"/>
          <w:lang w:val="en-US"/>
        </w:rPr>
        <w:t>overwhelming</w:t>
      </w:r>
      <w:r w:rsidRPr="006362D3">
        <w:rPr>
          <w:rFonts w:ascii="Book Antiqua" w:hAnsi="Book Antiqua"/>
          <w:sz w:val="24"/>
          <w:szCs w:val="24"/>
          <w:lang w:val="en-US"/>
        </w:rPr>
        <w:t xml:space="preserve"> stress to avoid experiencing </w:t>
      </w:r>
      <w:r w:rsidR="009926C9" w:rsidRPr="006362D3">
        <w:rPr>
          <w:rFonts w:ascii="Book Antiqua" w:hAnsi="Book Antiqua"/>
          <w:sz w:val="24"/>
          <w:szCs w:val="24"/>
          <w:lang w:val="en-US"/>
        </w:rPr>
        <w:t>agonizing</w:t>
      </w:r>
      <w:r w:rsidR="004A7B8F" w:rsidRPr="006362D3">
        <w:rPr>
          <w:rFonts w:ascii="Book Antiqua" w:hAnsi="Book Antiqua"/>
          <w:sz w:val="24"/>
          <w:szCs w:val="24"/>
          <w:lang w:val="en-US"/>
        </w:rPr>
        <w:t xml:space="preserve"> and unbearable</w:t>
      </w:r>
      <w:r w:rsidRPr="006362D3">
        <w:rPr>
          <w:rFonts w:ascii="Book Antiqua" w:hAnsi="Book Antiqua"/>
          <w:sz w:val="24"/>
          <w:szCs w:val="24"/>
          <w:lang w:val="en-US"/>
        </w:rPr>
        <w:t xml:space="preserve"> </w:t>
      </w:r>
      <w:proofErr w:type="gramStart"/>
      <w:r w:rsidR="009926C9" w:rsidRPr="006362D3">
        <w:rPr>
          <w:rFonts w:ascii="Book Antiqua" w:hAnsi="Book Antiqua"/>
          <w:sz w:val="24"/>
          <w:szCs w:val="24"/>
          <w:lang w:val="en-US"/>
        </w:rPr>
        <w:t>emotions</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97,98]</w:t>
      </w:r>
      <w:r w:rsidRPr="006362D3">
        <w:rPr>
          <w:rFonts w:ascii="Book Antiqua" w:hAnsi="Book Antiqua"/>
          <w:sz w:val="24"/>
          <w:szCs w:val="24"/>
          <w:lang w:val="en-US"/>
        </w:rPr>
        <w:t xml:space="preserve">. During the previous two decades, this “state or trait” issue has been assessed in several studies discussed in the next section. Overall, the contemporary view is that alexithymia is a </w:t>
      </w:r>
      <w:r w:rsidR="009058E2" w:rsidRPr="006362D3">
        <w:rPr>
          <w:rFonts w:ascii="Book Antiqua" w:hAnsi="Book Antiqua"/>
          <w:sz w:val="24"/>
          <w:szCs w:val="24"/>
          <w:lang w:val="en-US"/>
        </w:rPr>
        <w:t>multifaceted construct</w:t>
      </w:r>
      <w:r w:rsidR="009919B7" w:rsidRPr="006362D3">
        <w:rPr>
          <w:rFonts w:ascii="Book Antiqua" w:hAnsi="Book Antiqua"/>
          <w:sz w:val="24"/>
          <w:szCs w:val="24"/>
          <w:lang w:val="en-US"/>
        </w:rPr>
        <w:t xml:space="preserve"> </w:t>
      </w:r>
      <w:r w:rsidRPr="006362D3">
        <w:rPr>
          <w:rFonts w:ascii="Book Antiqua" w:hAnsi="Book Antiqua"/>
          <w:sz w:val="24"/>
          <w:szCs w:val="24"/>
          <w:lang w:val="en-US"/>
        </w:rPr>
        <w:t>that often includes</w:t>
      </w:r>
      <w:r w:rsidR="009919B7" w:rsidRPr="006362D3">
        <w:rPr>
          <w:rFonts w:ascii="Book Antiqua" w:hAnsi="Book Antiqua"/>
          <w:sz w:val="24"/>
          <w:szCs w:val="24"/>
          <w:lang w:val="en-US"/>
        </w:rPr>
        <w:t xml:space="preserve"> </w:t>
      </w:r>
      <w:r w:rsidRPr="006362D3">
        <w:rPr>
          <w:rFonts w:ascii="Book Antiqua" w:hAnsi="Book Antiqua"/>
          <w:sz w:val="24"/>
          <w:szCs w:val="24"/>
          <w:lang w:val="en-US"/>
        </w:rPr>
        <w:t>trait and state components</w:t>
      </w:r>
      <w:r w:rsidR="009058E2" w:rsidRPr="006362D3">
        <w:rPr>
          <w:rFonts w:ascii="Book Antiqua" w:hAnsi="Book Antiqua"/>
          <w:sz w:val="24"/>
          <w:szCs w:val="24"/>
          <w:lang w:val="en-US"/>
        </w:rPr>
        <w:t xml:space="preserve"> alike</w:t>
      </w:r>
      <w:r w:rsidRPr="006362D3">
        <w:rPr>
          <w:rFonts w:ascii="Book Antiqua" w:hAnsi="Book Antiqua"/>
          <w:sz w:val="24"/>
          <w:szCs w:val="24"/>
          <w:lang w:val="en-US"/>
        </w:rPr>
        <w:t>.</w:t>
      </w:r>
    </w:p>
    <w:p w:rsidR="002A0BEF" w:rsidRPr="006362D3" w:rsidRDefault="002A0BEF" w:rsidP="006362D3">
      <w:pPr>
        <w:jc w:val="both"/>
        <w:rPr>
          <w:rFonts w:ascii="Book Antiqua" w:hAnsi="Book Antiqua"/>
          <w:sz w:val="24"/>
          <w:szCs w:val="24"/>
          <w:lang w:val="en-US"/>
        </w:rPr>
      </w:pPr>
    </w:p>
    <w:p w:rsidR="002A06F2" w:rsidRPr="0021697E" w:rsidRDefault="0021697E" w:rsidP="006362D3">
      <w:pPr>
        <w:jc w:val="both"/>
        <w:rPr>
          <w:rFonts w:ascii="Book Antiqua" w:hAnsi="Book Antiqua"/>
          <w:b/>
          <w:sz w:val="24"/>
          <w:szCs w:val="24"/>
          <w:lang w:val="en-US" w:eastAsia="zh-CN"/>
        </w:rPr>
      </w:pPr>
      <w:r w:rsidRPr="0021697E">
        <w:rPr>
          <w:rFonts w:ascii="Book Antiqua" w:hAnsi="Book Antiqua"/>
          <w:b/>
          <w:sz w:val="24"/>
          <w:szCs w:val="24"/>
          <w:lang w:val="en-US"/>
        </w:rPr>
        <w:t>STABILITY OF ALEXITHYMIC FEATURES</w:t>
      </w:r>
    </w:p>
    <w:p w:rsidR="006947E5" w:rsidRPr="006362D3" w:rsidRDefault="004440D3" w:rsidP="006362D3">
      <w:pPr>
        <w:jc w:val="both"/>
        <w:rPr>
          <w:rFonts w:ascii="Book Antiqua" w:hAnsi="Book Antiqua"/>
          <w:sz w:val="24"/>
          <w:szCs w:val="24"/>
          <w:lang w:val="en-US"/>
        </w:rPr>
      </w:pPr>
      <w:r w:rsidRPr="006362D3">
        <w:rPr>
          <w:rFonts w:ascii="Book Antiqua" w:hAnsi="Book Antiqua"/>
          <w:sz w:val="24"/>
          <w:szCs w:val="24"/>
          <w:lang w:val="en-US"/>
        </w:rPr>
        <w:t>To comprehensively assess the current scientific evidence for the stability of alexithymia as a personality trait, a systematic review of the literature was conducted. The inclusion criteria for the studies were as follows: (1) a longitudinal design with a non-clinical or patient sample</w:t>
      </w:r>
      <w:r w:rsidR="0006672A">
        <w:rPr>
          <w:rFonts w:ascii="Book Antiqua" w:hAnsi="Book Antiqua" w:hint="eastAsia"/>
          <w:sz w:val="24"/>
          <w:szCs w:val="24"/>
          <w:lang w:val="en-US" w:eastAsia="zh-CN"/>
        </w:rPr>
        <w:t>;</w:t>
      </w:r>
      <w:r w:rsidRPr="006362D3">
        <w:rPr>
          <w:rFonts w:ascii="Book Antiqua" w:hAnsi="Book Antiqua"/>
          <w:sz w:val="24"/>
          <w:szCs w:val="24"/>
          <w:lang w:val="en-US"/>
        </w:rPr>
        <w:t xml:space="preserve"> (2) the assessment of the stability of alexithymia as a personality trait (absolute and/or relative stability)</w:t>
      </w:r>
      <w:r w:rsidR="0006672A">
        <w:rPr>
          <w:rFonts w:ascii="Book Antiqua" w:hAnsi="Book Antiqua" w:hint="eastAsia"/>
          <w:sz w:val="24"/>
          <w:szCs w:val="24"/>
          <w:lang w:val="en-US" w:eastAsia="zh-CN"/>
        </w:rPr>
        <w:t>;</w:t>
      </w:r>
      <w:r w:rsidRPr="006362D3">
        <w:rPr>
          <w:rFonts w:ascii="Book Antiqua" w:hAnsi="Book Antiqua"/>
          <w:sz w:val="24"/>
          <w:szCs w:val="24"/>
          <w:lang w:val="en-US"/>
        </w:rPr>
        <w:t xml:space="preserve"> (3) the use of a validated instrument to measure alexithymia</w:t>
      </w:r>
      <w:r w:rsidR="0006672A">
        <w:rPr>
          <w:rFonts w:ascii="Book Antiqua" w:hAnsi="Book Antiqua" w:hint="eastAsia"/>
          <w:sz w:val="24"/>
          <w:szCs w:val="24"/>
          <w:lang w:val="en-US" w:eastAsia="zh-CN"/>
        </w:rPr>
        <w:t>;</w:t>
      </w:r>
      <w:r w:rsidRPr="006362D3">
        <w:rPr>
          <w:rFonts w:ascii="Book Antiqua" w:hAnsi="Book Antiqua"/>
          <w:sz w:val="24"/>
          <w:szCs w:val="24"/>
          <w:lang w:val="en-US"/>
        </w:rPr>
        <w:t xml:space="preserve"> (4) written in English</w:t>
      </w:r>
      <w:r w:rsidR="0006672A">
        <w:rPr>
          <w:rFonts w:ascii="Book Antiqua" w:hAnsi="Book Antiqua" w:hint="eastAsia"/>
          <w:sz w:val="24"/>
          <w:szCs w:val="24"/>
          <w:lang w:val="en-US" w:eastAsia="zh-CN"/>
        </w:rPr>
        <w:t>;</w:t>
      </w:r>
      <w:r w:rsidRPr="006362D3">
        <w:rPr>
          <w:rFonts w:ascii="Book Antiqua" w:hAnsi="Book Antiqua"/>
          <w:sz w:val="24"/>
          <w:szCs w:val="24"/>
          <w:lang w:val="en-US"/>
        </w:rPr>
        <w:t xml:space="preserve"> and (5) not a review.</w:t>
      </w:r>
    </w:p>
    <w:p w:rsidR="008765D3" w:rsidRPr="006362D3" w:rsidRDefault="004440D3" w:rsidP="0006672A">
      <w:pPr>
        <w:ind w:firstLineChars="100" w:firstLine="240"/>
        <w:jc w:val="both"/>
        <w:rPr>
          <w:rFonts w:ascii="Book Antiqua" w:hAnsi="Book Antiqua"/>
          <w:sz w:val="24"/>
          <w:szCs w:val="24"/>
          <w:lang w:val="en-US"/>
        </w:rPr>
      </w:pPr>
      <w:r w:rsidRPr="006362D3">
        <w:rPr>
          <w:rFonts w:ascii="Book Antiqua" w:hAnsi="Book Antiqua"/>
          <w:sz w:val="24"/>
          <w:szCs w:val="24"/>
          <w:lang w:val="en-US"/>
        </w:rPr>
        <w:t>A systematic search was conducted using the PubMed database. The period ranged from September 1, 1995, to September 1, 2014. Using the search terms [(“alexithymia” OR “alexithymic”) AND (“stability” OR “trait” OR “reliability”)], 304 papers were identified. In the next phase, the search term was complemented by adding [“longitudinal” OR “prospective” OR “follow” OR “test-retest” OR “change”], which resulted in 87 studies. The studies were inspected manually, and 34 papers met the inclusion criteria. The studies are presented in Table 1.</w:t>
      </w:r>
    </w:p>
    <w:p w:rsidR="004771BE" w:rsidRPr="006362D3" w:rsidRDefault="004440D3" w:rsidP="0006672A">
      <w:pPr>
        <w:ind w:firstLineChars="100" w:firstLine="240"/>
        <w:jc w:val="both"/>
        <w:rPr>
          <w:rFonts w:ascii="Book Antiqua" w:hAnsi="Book Antiqua"/>
          <w:sz w:val="24"/>
          <w:szCs w:val="24"/>
          <w:lang w:val="en-US"/>
        </w:rPr>
      </w:pPr>
      <w:r w:rsidRPr="006362D3">
        <w:rPr>
          <w:rFonts w:ascii="Book Antiqua" w:hAnsi="Book Antiqua"/>
          <w:sz w:val="24"/>
          <w:szCs w:val="24"/>
          <w:lang w:val="en-US"/>
        </w:rPr>
        <w:t xml:space="preserve">In terms of stability, it is vital to differentiate the absolute and relative stabilities of alexithymia. Absolute stability refers to potential changes in individual alexithymia scores over time, whereas relative stability refers to potential relative differences among individuals. Overall, a vast majority of the studies have been conducted in patient populations, and only a few studies have assessed the stability of alexithymia in non-clinical populations. Regardless of the studied sample, most studies indicate a rather high relative stability for alexithymia, which is typical for a personality-like feature. However, as some authors have noted, there are unanswered questions regarding the relative stability of alexithymia in patient </w:t>
      </w:r>
      <w:proofErr w:type="gramStart"/>
      <w:r w:rsidRPr="006362D3">
        <w:rPr>
          <w:rFonts w:ascii="Book Antiqua" w:hAnsi="Book Antiqua"/>
          <w:sz w:val="24"/>
          <w:szCs w:val="24"/>
          <w:lang w:val="en-US"/>
        </w:rPr>
        <w:t>populations</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103,128]</w:t>
      </w:r>
      <w:r w:rsidR="0006672A">
        <w:rPr>
          <w:rFonts w:ascii="Book Antiqua" w:hAnsi="Book Antiqua"/>
          <w:sz w:val="24"/>
          <w:szCs w:val="24"/>
          <w:lang w:val="en-US"/>
        </w:rPr>
        <w:t xml:space="preserve">. Marchesi </w:t>
      </w:r>
      <w:r w:rsidR="0006672A" w:rsidRPr="0006672A">
        <w:rPr>
          <w:rFonts w:ascii="Book Antiqua" w:hAnsi="Book Antiqua"/>
          <w:i/>
          <w:sz w:val="24"/>
          <w:szCs w:val="24"/>
          <w:lang w:val="en-US"/>
        </w:rPr>
        <w:t xml:space="preserve">et </w:t>
      </w:r>
      <w:proofErr w:type="gramStart"/>
      <w:r w:rsidR="0006672A" w:rsidRPr="0006672A">
        <w:rPr>
          <w:rFonts w:ascii="Book Antiqua" w:hAnsi="Book Antiqua"/>
          <w:i/>
          <w:sz w:val="24"/>
          <w:szCs w:val="24"/>
          <w:lang w:val="en-US"/>
        </w:rPr>
        <w:t>al</w:t>
      </w:r>
      <w:r w:rsidR="0006672A" w:rsidRPr="006362D3">
        <w:rPr>
          <w:rFonts w:ascii="Book Antiqua" w:hAnsi="Book Antiqua"/>
          <w:sz w:val="24"/>
          <w:szCs w:val="24"/>
          <w:vertAlign w:val="superscript"/>
          <w:lang w:val="en-US"/>
        </w:rPr>
        <w:t>[</w:t>
      </w:r>
      <w:proofErr w:type="gramEnd"/>
      <w:r w:rsidR="0006672A" w:rsidRPr="006362D3">
        <w:rPr>
          <w:rFonts w:ascii="Book Antiqua" w:hAnsi="Book Antiqua"/>
          <w:sz w:val="24"/>
          <w:szCs w:val="24"/>
          <w:vertAlign w:val="superscript"/>
          <w:lang w:val="en-US"/>
        </w:rPr>
        <w:t>103]</w:t>
      </w:r>
      <w:r w:rsidRPr="006362D3">
        <w:rPr>
          <w:rFonts w:ascii="Book Antiqua" w:hAnsi="Book Antiqua"/>
          <w:sz w:val="24"/>
          <w:szCs w:val="24"/>
          <w:lang w:val="en-US"/>
        </w:rPr>
        <w:t xml:space="preserve"> (2014), for example, state that because alexithymic features decrease simultaneously with mental disorder symptoms, we do not know if they return to the level that preceded the mental disorder.</w:t>
      </w:r>
    </w:p>
    <w:p w:rsidR="00C51ADA" w:rsidRPr="006362D3" w:rsidRDefault="004440D3" w:rsidP="0006672A">
      <w:pPr>
        <w:ind w:firstLineChars="100" w:firstLine="240"/>
        <w:jc w:val="both"/>
        <w:rPr>
          <w:rFonts w:ascii="Book Antiqua" w:hAnsi="Book Antiqua"/>
          <w:sz w:val="24"/>
          <w:szCs w:val="24"/>
          <w:lang w:val="en-US"/>
        </w:rPr>
      </w:pPr>
      <w:r w:rsidRPr="006362D3">
        <w:rPr>
          <w:rFonts w:ascii="Book Antiqua" w:hAnsi="Book Antiqua"/>
          <w:sz w:val="24"/>
          <w:szCs w:val="24"/>
          <w:lang w:val="en-US"/>
        </w:rPr>
        <w:t xml:space="preserve">The few studies conducted with non-clinical populations also indicate high absolute stability, whereas in clinical samples, significant sample-wise changes in the scores over time weaken the absolute stability. It is plausible that this effect is related to an association between the alexithymic features and mental disorder symptoms. Factors beyond mental disorders can weaken the absolute stability of alexithymia: the studies conducted in populations with, for example, previous myocardial </w:t>
      </w:r>
      <w:proofErr w:type="gramStart"/>
      <w:r w:rsidRPr="006362D3">
        <w:rPr>
          <w:rFonts w:ascii="Book Antiqua" w:hAnsi="Book Antiqua"/>
          <w:sz w:val="24"/>
          <w:szCs w:val="24"/>
          <w:lang w:val="en-US"/>
        </w:rPr>
        <w:t>infarction</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126]</w:t>
      </w:r>
      <w:r w:rsidRPr="006362D3">
        <w:rPr>
          <w:rFonts w:ascii="Book Antiqua" w:hAnsi="Book Antiqua"/>
          <w:sz w:val="24"/>
          <w:szCs w:val="24"/>
          <w:lang w:val="en-US"/>
        </w:rPr>
        <w:t>, breast cancer</w:t>
      </w:r>
      <w:r w:rsidRPr="006362D3">
        <w:rPr>
          <w:rFonts w:ascii="Book Antiqua" w:hAnsi="Book Antiqua"/>
          <w:sz w:val="24"/>
          <w:szCs w:val="24"/>
          <w:vertAlign w:val="superscript"/>
          <w:lang w:val="en-US"/>
        </w:rPr>
        <w:t>[114]</w:t>
      </w:r>
      <w:r w:rsidRPr="006362D3">
        <w:rPr>
          <w:rFonts w:ascii="Book Antiqua" w:hAnsi="Book Antiqua"/>
          <w:sz w:val="24"/>
          <w:szCs w:val="24"/>
          <w:lang w:val="en-US"/>
        </w:rPr>
        <w:t xml:space="preserve"> or service as peacekeepers</w:t>
      </w:r>
      <w:r w:rsidRPr="006362D3">
        <w:rPr>
          <w:rFonts w:ascii="Book Antiqua" w:hAnsi="Book Antiqua"/>
          <w:sz w:val="24"/>
          <w:szCs w:val="24"/>
          <w:vertAlign w:val="superscript"/>
          <w:lang w:val="en-US"/>
        </w:rPr>
        <w:t>[107]</w:t>
      </w:r>
      <w:r w:rsidRPr="006362D3">
        <w:rPr>
          <w:rFonts w:ascii="Book Antiqua" w:hAnsi="Book Antiqua"/>
          <w:sz w:val="24"/>
          <w:szCs w:val="24"/>
          <w:lang w:val="en-US"/>
        </w:rPr>
        <w:t xml:space="preserve"> indicate that other stressful events may cause significant changes in absolute stability over time. Overall, understanding</w:t>
      </w:r>
      <w:r w:rsidR="008844ED" w:rsidRPr="006362D3">
        <w:rPr>
          <w:rFonts w:ascii="Book Antiqua" w:hAnsi="Book Antiqua"/>
          <w:sz w:val="24"/>
          <w:szCs w:val="24"/>
          <w:lang w:val="en-US"/>
        </w:rPr>
        <w:t xml:space="preserve"> </w:t>
      </w:r>
      <w:r w:rsidRPr="006362D3">
        <w:rPr>
          <w:rFonts w:ascii="Book Antiqua" w:hAnsi="Book Antiqua"/>
          <w:sz w:val="24"/>
          <w:szCs w:val="24"/>
          <w:lang w:val="en-US"/>
        </w:rPr>
        <w:t xml:space="preserve">the stability of personality features over time is difficult. For example, personality disorders have typically been perceived as chronic and treatment-resistant; however, recent longitudinal studies indicate that they remit more often and faster than typically </w:t>
      </w:r>
      <w:proofErr w:type="gramStart"/>
      <w:r w:rsidRPr="006362D3">
        <w:rPr>
          <w:rFonts w:ascii="Book Antiqua" w:hAnsi="Book Antiqua"/>
          <w:sz w:val="24"/>
          <w:szCs w:val="24"/>
          <w:lang w:val="en-US"/>
        </w:rPr>
        <w:t>assumed</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131]</w:t>
      </w:r>
      <w:r w:rsidRPr="006362D3">
        <w:rPr>
          <w:rFonts w:ascii="Book Antiqua" w:hAnsi="Book Antiqua"/>
          <w:sz w:val="24"/>
          <w:szCs w:val="24"/>
          <w:lang w:val="en-US"/>
        </w:rPr>
        <w:t>. Thus, personality features may be more flexible than we originally assumed.</w:t>
      </w:r>
    </w:p>
    <w:p w:rsidR="00C55689" w:rsidRPr="006362D3" w:rsidRDefault="004440D3" w:rsidP="0006672A">
      <w:pPr>
        <w:ind w:firstLineChars="100" w:firstLine="240"/>
        <w:jc w:val="both"/>
        <w:rPr>
          <w:rFonts w:ascii="Book Antiqua" w:hAnsi="Book Antiqua"/>
          <w:sz w:val="24"/>
          <w:szCs w:val="24"/>
          <w:lang w:val="en-US"/>
        </w:rPr>
      </w:pPr>
      <w:r w:rsidRPr="006362D3">
        <w:rPr>
          <w:rFonts w:ascii="Book Antiqua" w:hAnsi="Book Antiqua"/>
          <w:sz w:val="24"/>
          <w:szCs w:val="24"/>
          <w:lang w:val="en-US"/>
        </w:rPr>
        <w:t>Although other methods of alexithymia assessment exist, the studies that assess the stability of alexithymia have been conducted almost invariably with the TAS-20 scale. Regarding the TAS-20 scale, the stability of alexithymia appears to vary depending on the studied dimension. In previous studies, EOT has been reported to be the most constant subscale in the TAS-20</w:t>
      </w:r>
      <w:r w:rsidRPr="006362D3">
        <w:rPr>
          <w:rFonts w:ascii="Book Antiqua" w:hAnsi="Book Antiqua"/>
          <w:sz w:val="24"/>
          <w:szCs w:val="24"/>
          <w:vertAlign w:val="superscript"/>
          <w:lang w:val="en-US"/>
        </w:rPr>
        <w:t>[113,119]</w:t>
      </w:r>
      <w:r w:rsidRPr="006362D3">
        <w:rPr>
          <w:rFonts w:ascii="Book Antiqua" w:hAnsi="Book Antiqua"/>
          <w:sz w:val="24"/>
          <w:szCs w:val="24"/>
          <w:lang w:val="en-US"/>
        </w:rPr>
        <w:t>. It has been suggested that this stability reflects the developmental nature of this particular subscale. It is suggested that the DIF and DDF subscales fluctuate more with mood. However, there appears to be some variation in the reported findings, and in some studies, DDF has been suggested as</w:t>
      </w:r>
      <w:r w:rsidR="008844ED" w:rsidRPr="006362D3">
        <w:rPr>
          <w:rFonts w:ascii="Book Antiqua" w:hAnsi="Book Antiqua"/>
          <w:sz w:val="24"/>
          <w:szCs w:val="24"/>
          <w:lang w:val="en-US"/>
        </w:rPr>
        <w:t xml:space="preserve"> </w:t>
      </w:r>
      <w:r w:rsidRPr="006362D3">
        <w:rPr>
          <w:rFonts w:ascii="Book Antiqua" w:hAnsi="Book Antiqua"/>
          <w:sz w:val="24"/>
          <w:szCs w:val="24"/>
          <w:lang w:val="en-US"/>
        </w:rPr>
        <w:t xml:space="preserve">the most stable </w:t>
      </w:r>
      <w:proofErr w:type="gramStart"/>
      <w:r w:rsidRPr="006362D3">
        <w:rPr>
          <w:rFonts w:ascii="Book Antiqua" w:hAnsi="Book Antiqua"/>
          <w:sz w:val="24"/>
          <w:szCs w:val="24"/>
          <w:lang w:val="en-US"/>
        </w:rPr>
        <w:t>subscale</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100,114]</w:t>
      </w:r>
      <w:r w:rsidRPr="006362D3">
        <w:rPr>
          <w:rFonts w:ascii="Book Antiqua" w:hAnsi="Book Antiqua"/>
          <w:sz w:val="24"/>
          <w:szCs w:val="24"/>
          <w:lang w:val="en-US"/>
        </w:rPr>
        <w:t>. Nevertheless, the differences are small, and it is difficult to draw firm conclusions. Additionally, regarding the different dimensions of alexithymia, the TAS-20 does not enable the assessment of the stability of limited imagination.</w:t>
      </w:r>
    </w:p>
    <w:p w:rsidR="00EE0B68" w:rsidRPr="006362D3" w:rsidRDefault="004440D3" w:rsidP="006362D3">
      <w:pPr>
        <w:jc w:val="both"/>
        <w:rPr>
          <w:rFonts w:ascii="Book Antiqua" w:hAnsi="Book Antiqua"/>
          <w:sz w:val="24"/>
          <w:szCs w:val="24"/>
          <w:lang w:val="en-US"/>
        </w:rPr>
      </w:pPr>
      <w:r w:rsidRPr="006362D3">
        <w:rPr>
          <w:rFonts w:ascii="Book Antiqua" w:hAnsi="Book Antiqua"/>
          <w:sz w:val="24"/>
          <w:szCs w:val="24"/>
          <w:lang w:val="en-US"/>
        </w:rPr>
        <w:t xml:space="preserve"> </w:t>
      </w:r>
    </w:p>
    <w:p w:rsidR="003726E2" w:rsidRPr="0006672A" w:rsidRDefault="0006672A" w:rsidP="006362D3">
      <w:pPr>
        <w:jc w:val="both"/>
        <w:rPr>
          <w:rFonts w:ascii="Book Antiqua" w:hAnsi="Book Antiqua"/>
          <w:b/>
          <w:sz w:val="24"/>
          <w:szCs w:val="24"/>
          <w:lang w:val="en-US" w:eastAsia="zh-CN"/>
        </w:rPr>
      </w:pPr>
      <w:r w:rsidRPr="0006672A">
        <w:rPr>
          <w:rFonts w:ascii="Book Antiqua" w:hAnsi="Book Antiqua"/>
          <w:b/>
          <w:sz w:val="24"/>
          <w:szCs w:val="24"/>
          <w:lang w:val="en-US"/>
        </w:rPr>
        <w:t>CONCLUSION</w:t>
      </w:r>
    </w:p>
    <w:p w:rsidR="002D4C89" w:rsidRPr="006362D3" w:rsidRDefault="004440D3" w:rsidP="006362D3">
      <w:pPr>
        <w:jc w:val="both"/>
        <w:rPr>
          <w:rFonts w:ascii="Book Antiqua" w:hAnsi="Book Antiqua"/>
          <w:sz w:val="24"/>
          <w:szCs w:val="24"/>
          <w:lang w:val="en-US"/>
        </w:rPr>
      </w:pPr>
      <w:r w:rsidRPr="006362D3">
        <w:rPr>
          <w:rFonts w:ascii="Book Antiqua" w:hAnsi="Book Antiqua"/>
          <w:sz w:val="24"/>
          <w:szCs w:val="24"/>
          <w:lang w:val="en-US"/>
        </w:rPr>
        <w:t>Despite the substantial amount of research regarding alexithymia, how and why alexithymic features develop in an individual remain inadequately understood. Although several distinct theories have been suggested from different standpoints, no comprehensive understanding has been established.</w:t>
      </w:r>
    </w:p>
    <w:p w:rsidR="0060006B" w:rsidRPr="006362D3" w:rsidRDefault="004440D3" w:rsidP="0006672A">
      <w:pPr>
        <w:ind w:firstLineChars="100" w:firstLine="240"/>
        <w:jc w:val="both"/>
        <w:rPr>
          <w:rFonts w:ascii="Book Antiqua" w:hAnsi="Book Antiqua"/>
          <w:sz w:val="24"/>
          <w:szCs w:val="24"/>
          <w:lang w:val="en-US"/>
        </w:rPr>
      </w:pPr>
      <w:r w:rsidRPr="006362D3">
        <w:rPr>
          <w:rFonts w:ascii="Book Antiqua" w:hAnsi="Book Antiqua"/>
          <w:sz w:val="24"/>
          <w:szCs w:val="24"/>
          <w:lang w:val="en-US"/>
        </w:rPr>
        <w:t xml:space="preserve">One core difficulty in research on the development of alexithymic characteristics is the heterogeneity of the determinants. The current evidence indicates that alexithymia is a personality feature in the general population that is characterized by a variety of emphases in the symptom dimensions, and it is not a categorical concept confined to a group of “alexithymics”; thus, alexithymic features are prevalent. Furthermore, to some extent, alexithymic features appear to intertwine with psychiatric symptoms, such as </w:t>
      </w:r>
      <w:proofErr w:type="gramStart"/>
      <w:r w:rsidRPr="006362D3">
        <w:rPr>
          <w:rFonts w:ascii="Book Antiqua" w:hAnsi="Book Antiqua"/>
          <w:sz w:val="24"/>
          <w:szCs w:val="24"/>
          <w:lang w:val="en-US"/>
        </w:rPr>
        <w:t>depression</w:t>
      </w:r>
      <w:r w:rsidRPr="006362D3">
        <w:rPr>
          <w:rFonts w:ascii="Book Antiqua" w:hAnsi="Book Antiqua"/>
          <w:sz w:val="24"/>
          <w:szCs w:val="24"/>
          <w:vertAlign w:val="superscript"/>
          <w:lang w:val="en-US"/>
        </w:rPr>
        <w:t>[</w:t>
      </w:r>
      <w:proofErr w:type="gramEnd"/>
      <w:r w:rsidRPr="006362D3">
        <w:rPr>
          <w:rFonts w:ascii="Book Antiqua" w:hAnsi="Book Antiqua"/>
          <w:sz w:val="24"/>
          <w:szCs w:val="24"/>
          <w:vertAlign w:val="superscript"/>
          <w:lang w:val="en-US"/>
        </w:rPr>
        <w:t>17]</w:t>
      </w:r>
      <w:r w:rsidRPr="006362D3">
        <w:rPr>
          <w:rFonts w:ascii="Book Antiqua" w:hAnsi="Book Antiqua"/>
          <w:sz w:val="24"/>
          <w:szCs w:val="24"/>
          <w:lang w:val="en-US"/>
        </w:rPr>
        <w:t>, or other personality variables, such as negative affectivity</w:t>
      </w:r>
      <w:r w:rsidRPr="006362D3">
        <w:rPr>
          <w:rFonts w:ascii="Book Antiqua" w:hAnsi="Book Antiqua"/>
          <w:sz w:val="24"/>
          <w:szCs w:val="24"/>
          <w:vertAlign w:val="superscript"/>
          <w:lang w:val="en-US"/>
        </w:rPr>
        <w:t>[132]</w:t>
      </w:r>
      <w:r w:rsidRPr="006362D3">
        <w:rPr>
          <w:rFonts w:ascii="Book Antiqua" w:hAnsi="Book Antiqua"/>
          <w:sz w:val="24"/>
          <w:szCs w:val="24"/>
          <w:lang w:val="en-US"/>
        </w:rPr>
        <w:t>. These findings reflect the measurement of alexithymia, where it is difficult to achieve strong divergent validity with feasible self-report measures. Despite these limitations, the extensive alexithymia research strives to systematically identify additional details of this process.</w:t>
      </w:r>
    </w:p>
    <w:p w:rsidR="00776465" w:rsidRPr="006362D3" w:rsidRDefault="004440D3" w:rsidP="0006672A">
      <w:pPr>
        <w:ind w:firstLineChars="100" w:firstLine="240"/>
        <w:jc w:val="both"/>
        <w:rPr>
          <w:rFonts w:ascii="Book Antiqua" w:hAnsi="Book Antiqua"/>
          <w:sz w:val="24"/>
          <w:szCs w:val="24"/>
          <w:lang w:val="en-US"/>
        </w:rPr>
      </w:pPr>
      <w:r w:rsidRPr="006362D3">
        <w:rPr>
          <w:rFonts w:ascii="Book Antiqua" w:hAnsi="Book Antiqua"/>
          <w:sz w:val="24"/>
          <w:szCs w:val="24"/>
          <w:lang w:val="en-US"/>
        </w:rPr>
        <w:t>Data from the few twin studies that have been conducted suggest that alexithymi</w:t>
      </w:r>
      <w:r w:rsidR="0026202A" w:rsidRPr="006362D3">
        <w:rPr>
          <w:rFonts w:ascii="Book Antiqua" w:hAnsi="Book Antiqua"/>
          <w:sz w:val="24"/>
          <w:szCs w:val="24"/>
          <w:lang w:val="en-US"/>
        </w:rPr>
        <w:t>a</w:t>
      </w:r>
      <w:r w:rsidRPr="006362D3">
        <w:rPr>
          <w:rFonts w:ascii="Book Antiqua" w:hAnsi="Book Antiqua"/>
          <w:sz w:val="24"/>
          <w:szCs w:val="24"/>
          <w:lang w:val="en-US"/>
        </w:rPr>
        <w:t xml:space="preserve"> </w:t>
      </w:r>
      <w:r w:rsidR="0026202A" w:rsidRPr="006362D3">
        <w:rPr>
          <w:rFonts w:ascii="Book Antiqua" w:hAnsi="Book Antiqua"/>
          <w:sz w:val="24"/>
          <w:szCs w:val="24"/>
          <w:lang w:val="en-US"/>
        </w:rPr>
        <w:t>is</w:t>
      </w:r>
      <w:r w:rsidRPr="006362D3">
        <w:rPr>
          <w:rFonts w:ascii="Book Antiqua" w:hAnsi="Book Antiqua"/>
          <w:sz w:val="24"/>
          <w:szCs w:val="24"/>
          <w:lang w:val="en-US"/>
        </w:rPr>
        <w:t>, to some extent, inherited, and certain genetic aberrations have been reported. Modern brain imaging technologies have led to an increasing amount of data on the neurobiological correlates of alexithymia. During recent years, for example, the abnormal function of the anterior cingulate cortex in alexithymia has been identified and a notable number of studies point to alterations in the perception of emotions on the neurobiological level. However, the research evidence has been obtained, for the most part, from studies based on comparisons of brain function between alexithymic and non-alexithymic individuals in specific situations. Thus, these studies provide only limited information on the development of these aberrant dysfunctions and their clinical manifestations.</w:t>
      </w:r>
    </w:p>
    <w:p w:rsidR="00776465" w:rsidRPr="006362D3" w:rsidRDefault="004440D3" w:rsidP="0006672A">
      <w:pPr>
        <w:ind w:firstLineChars="100" w:firstLine="240"/>
        <w:jc w:val="both"/>
        <w:rPr>
          <w:rFonts w:ascii="Book Antiqua" w:hAnsi="Book Antiqua"/>
          <w:sz w:val="24"/>
          <w:szCs w:val="24"/>
          <w:lang w:val="en-US"/>
        </w:rPr>
      </w:pPr>
      <w:r w:rsidRPr="006362D3">
        <w:rPr>
          <w:rFonts w:ascii="Book Antiqua" w:hAnsi="Book Antiqua"/>
          <w:sz w:val="24"/>
          <w:szCs w:val="24"/>
          <w:lang w:val="en-US"/>
        </w:rPr>
        <w:t>Regarding the development of alexithymic features, the most substantial amount of research covers the relation of alexithymia to different environmental factors. Many of these associations, for example, with low socio-economic status and general psychopathology in childhood, are quite well established. However, the retrospective and cross-sectional designs commonly used in these studies, as well as the use of self-report measures, hinder the ability to firmly establish causality. Aside from the methodological problems, one central issue is the relevance of these potential risk factors to alexithymia. The factors are very similar to the factors that affect common mental disorders and other psychosocial problems; thus, specific risk factors for alexithymia are difficult to break down.</w:t>
      </w:r>
    </w:p>
    <w:p w:rsidR="00147097" w:rsidRPr="006362D3" w:rsidRDefault="004440D3" w:rsidP="0006672A">
      <w:pPr>
        <w:ind w:firstLineChars="100" w:firstLine="240"/>
        <w:jc w:val="both"/>
        <w:rPr>
          <w:rFonts w:ascii="Book Antiqua" w:hAnsi="Book Antiqua"/>
          <w:sz w:val="24"/>
          <w:szCs w:val="24"/>
          <w:lang w:val="en-US"/>
        </w:rPr>
      </w:pPr>
      <w:r w:rsidRPr="006362D3">
        <w:rPr>
          <w:rFonts w:ascii="Book Antiqua" w:hAnsi="Book Antiqua"/>
          <w:sz w:val="24"/>
          <w:szCs w:val="24"/>
          <w:lang w:val="en-US"/>
        </w:rPr>
        <w:t>Specific individual developmental factors, such as lagging speech development and congenital cardiac malformations in childhood, have been associated with later alexithymia. However, to more profoundly understand the development of alexithymia, further research in this area is needed. Several studies have assessed the stability of alexithymia. Overall, in addition to its characterization as a personality feature in the general population, alexithymia clearly also has a state-like dimension that results in increases and decreases in alexithymic features in conjunction with, for example, mental disorder symptoms. The divergent stability of the different dimensions of alexithymia must also be considered.</w:t>
      </w:r>
    </w:p>
    <w:p w:rsidR="008844ED" w:rsidRPr="006362D3" w:rsidRDefault="004440D3" w:rsidP="0006672A">
      <w:pPr>
        <w:ind w:firstLineChars="100" w:firstLine="240"/>
        <w:jc w:val="both"/>
        <w:rPr>
          <w:rFonts w:ascii="Book Antiqua" w:hAnsi="Book Antiqua"/>
          <w:sz w:val="24"/>
          <w:szCs w:val="24"/>
          <w:lang w:val="en-US"/>
        </w:rPr>
      </w:pPr>
      <w:r w:rsidRPr="006362D3">
        <w:rPr>
          <w:rFonts w:ascii="Book Antiqua" w:hAnsi="Book Antiqua"/>
          <w:sz w:val="24"/>
          <w:szCs w:val="24"/>
          <w:lang w:val="en-US"/>
        </w:rPr>
        <w:t>According to the current knowledge, the true path for</w:t>
      </w:r>
      <w:r w:rsidR="008844ED" w:rsidRPr="006362D3">
        <w:rPr>
          <w:rFonts w:ascii="Book Antiqua" w:hAnsi="Book Antiqua"/>
          <w:sz w:val="24"/>
          <w:szCs w:val="24"/>
          <w:lang w:val="en-US"/>
        </w:rPr>
        <w:t xml:space="preserve"> </w:t>
      </w:r>
      <w:r w:rsidRPr="006362D3">
        <w:rPr>
          <w:rFonts w:ascii="Book Antiqua" w:hAnsi="Book Antiqua"/>
          <w:sz w:val="24"/>
          <w:szCs w:val="24"/>
          <w:lang w:val="en-US"/>
        </w:rPr>
        <w:t>the development of alexithymia remains an unanswered question. The central question that arises is to what extent infantile features of restricted ability to identify and describe emotions simply persist in alexithymic individuals throughout adolescence and adulthood. Because the roots of developmental alexithymia appear to lie in the stages that precede adulthood, more studies that assess the development of alexithymia in younger age groups are needed. Additional longitudinal studies that prospectively assess the mechanisms of the development of alexithymia and the subsequent predisposition to mental and somatic illnesses are also needed. Studies that combine different standpoints, such as neurobiological and familial factors, are potentially fruitful.</w:t>
      </w:r>
    </w:p>
    <w:p w:rsidR="00071FCB" w:rsidRPr="006362D3" w:rsidRDefault="00071FCB" w:rsidP="006362D3">
      <w:pPr>
        <w:jc w:val="both"/>
        <w:rPr>
          <w:rFonts w:ascii="Book Antiqua" w:hAnsi="Book Antiqua"/>
          <w:sz w:val="24"/>
          <w:szCs w:val="24"/>
          <w:lang w:val="en-US"/>
        </w:rPr>
      </w:pPr>
    </w:p>
    <w:p w:rsidR="00012F9E" w:rsidRPr="002C708A" w:rsidRDefault="0006672A" w:rsidP="002C708A">
      <w:pPr>
        <w:jc w:val="both"/>
        <w:rPr>
          <w:rFonts w:ascii="Book Antiqua" w:hAnsi="Book Antiqua"/>
          <w:b/>
          <w:sz w:val="24"/>
          <w:szCs w:val="24"/>
          <w:lang w:val="en-US"/>
        </w:rPr>
      </w:pPr>
      <w:r w:rsidRPr="002C708A">
        <w:rPr>
          <w:rFonts w:ascii="Book Antiqua" w:hAnsi="Book Antiqua"/>
          <w:b/>
          <w:sz w:val="24"/>
          <w:szCs w:val="24"/>
          <w:lang w:val="en-US"/>
        </w:rPr>
        <w:t>REFERENCES</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1 </w:t>
      </w:r>
      <w:r w:rsidRPr="002C708A">
        <w:rPr>
          <w:rFonts w:ascii="Book Antiqua" w:hAnsi="Book Antiqua" w:cs="宋体"/>
          <w:b/>
          <w:bCs/>
          <w:color w:val="000000"/>
          <w:sz w:val="24"/>
          <w:szCs w:val="24"/>
          <w:lang w:val="en-US" w:eastAsia="zh-CN"/>
        </w:rPr>
        <w:t>Sifneos PE</w:t>
      </w:r>
      <w:r w:rsidRPr="002C708A">
        <w:rPr>
          <w:rFonts w:ascii="Book Antiqua" w:hAnsi="Book Antiqua" w:cs="宋体"/>
          <w:color w:val="000000"/>
          <w:sz w:val="24"/>
          <w:szCs w:val="24"/>
          <w:lang w:val="en-US" w:eastAsia="zh-CN"/>
        </w:rPr>
        <w:t xml:space="preserve">. </w:t>
      </w:r>
      <w:proofErr w:type="gramStart"/>
      <w:r w:rsidRPr="002C708A">
        <w:rPr>
          <w:rFonts w:ascii="Book Antiqua" w:hAnsi="Book Antiqua" w:cs="宋体"/>
          <w:color w:val="000000"/>
          <w:sz w:val="24"/>
          <w:szCs w:val="24"/>
          <w:lang w:val="en-US" w:eastAsia="zh-CN"/>
        </w:rPr>
        <w:t>The prevalence of 'alexithymic' characteristics in psychosomatic patients.</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1973; </w:t>
      </w:r>
      <w:r w:rsidRPr="002C708A">
        <w:rPr>
          <w:rFonts w:ascii="Book Antiqua" w:hAnsi="Book Antiqua" w:cs="宋体"/>
          <w:b/>
          <w:bCs/>
          <w:color w:val="000000"/>
          <w:sz w:val="24"/>
          <w:szCs w:val="24"/>
          <w:lang w:val="en-US" w:eastAsia="zh-CN"/>
        </w:rPr>
        <w:t>22</w:t>
      </w:r>
      <w:r w:rsidRPr="002C708A">
        <w:rPr>
          <w:rFonts w:ascii="Book Antiqua" w:hAnsi="Book Antiqua" w:cs="宋体"/>
          <w:color w:val="000000"/>
          <w:sz w:val="24"/>
          <w:szCs w:val="24"/>
          <w:lang w:val="en-US" w:eastAsia="zh-CN"/>
        </w:rPr>
        <w:t>: 255-262 [PMID: 4770536 DOI: 10.1159/000286529]</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2 </w:t>
      </w:r>
      <w:r w:rsidRPr="002C708A">
        <w:rPr>
          <w:rFonts w:ascii="Book Antiqua" w:hAnsi="Book Antiqua" w:cs="宋体"/>
          <w:b/>
          <w:bCs/>
          <w:color w:val="000000"/>
          <w:sz w:val="24"/>
          <w:szCs w:val="24"/>
          <w:lang w:val="en-US" w:eastAsia="zh-CN"/>
        </w:rPr>
        <w:t>Honkalampi K</w:t>
      </w:r>
      <w:r w:rsidRPr="002C708A">
        <w:rPr>
          <w:rFonts w:ascii="Book Antiqua" w:hAnsi="Book Antiqua" w:cs="宋体"/>
          <w:color w:val="000000"/>
          <w:sz w:val="24"/>
          <w:szCs w:val="24"/>
          <w:lang w:val="en-US" w:eastAsia="zh-CN"/>
        </w:rPr>
        <w:t>, Hintikka J, Tanskanen A, Lehtonen J, Viinamäki H. Depression is strongly associated with alexithymia in the general population.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2000; </w:t>
      </w:r>
      <w:r w:rsidRPr="002C708A">
        <w:rPr>
          <w:rFonts w:ascii="Book Antiqua" w:hAnsi="Book Antiqua" w:cs="宋体"/>
          <w:b/>
          <w:bCs/>
          <w:color w:val="000000"/>
          <w:sz w:val="24"/>
          <w:szCs w:val="24"/>
          <w:lang w:val="en-US" w:eastAsia="zh-CN"/>
        </w:rPr>
        <w:t>48</w:t>
      </w:r>
      <w:r w:rsidRPr="002C708A">
        <w:rPr>
          <w:rFonts w:ascii="Book Antiqua" w:hAnsi="Book Antiqua" w:cs="宋体"/>
          <w:color w:val="000000"/>
          <w:sz w:val="24"/>
          <w:szCs w:val="24"/>
          <w:lang w:val="en-US" w:eastAsia="zh-CN"/>
        </w:rPr>
        <w:t>: 99-104 [PMID: 10750635 DOI: 10.1016/S0022-3999(99)00083-5]</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3 </w:t>
      </w:r>
      <w:r w:rsidRPr="002C708A">
        <w:rPr>
          <w:rFonts w:ascii="Book Antiqua" w:hAnsi="Book Antiqua" w:cs="宋体"/>
          <w:b/>
          <w:bCs/>
          <w:color w:val="000000"/>
          <w:sz w:val="24"/>
          <w:szCs w:val="24"/>
          <w:lang w:val="en-US" w:eastAsia="zh-CN"/>
        </w:rPr>
        <w:t>Marchesi C</w:t>
      </w:r>
      <w:r w:rsidRPr="002C708A">
        <w:rPr>
          <w:rFonts w:ascii="Book Antiqua" w:hAnsi="Book Antiqua" w:cs="宋体"/>
          <w:color w:val="000000"/>
          <w:sz w:val="24"/>
          <w:szCs w:val="24"/>
          <w:lang w:val="en-US" w:eastAsia="zh-CN"/>
        </w:rPr>
        <w:t>, Fontò S, Balista C, Cimmino C, Maggini C. Relationship between alexithymia and panic disorder: a longitudinal study to answer an open question.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2005; </w:t>
      </w:r>
      <w:r w:rsidRPr="002C708A">
        <w:rPr>
          <w:rFonts w:ascii="Book Antiqua" w:hAnsi="Book Antiqua" w:cs="宋体"/>
          <w:b/>
          <w:bCs/>
          <w:color w:val="000000"/>
          <w:sz w:val="24"/>
          <w:szCs w:val="24"/>
          <w:lang w:val="en-US" w:eastAsia="zh-CN"/>
        </w:rPr>
        <w:t>74</w:t>
      </w:r>
      <w:r w:rsidRPr="002C708A">
        <w:rPr>
          <w:rFonts w:ascii="Book Antiqua" w:hAnsi="Book Antiqua" w:cs="宋体"/>
          <w:color w:val="000000"/>
          <w:sz w:val="24"/>
          <w:szCs w:val="24"/>
          <w:lang w:val="en-US" w:eastAsia="zh-CN"/>
        </w:rPr>
        <w:t>: 56-60 [PMID: 15627858 DOI: 10.1159/000082028]</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4 </w:t>
      </w:r>
      <w:r w:rsidRPr="002C708A">
        <w:rPr>
          <w:rFonts w:ascii="Book Antiqua" w:hAnsi="Book Antiqua" w:cs="宋体"/>
          <w:b/>
          <w:bCs/>
          <w:color w:val="000000"/>
          <w:sz w:val="24"/>
          <w:szCs w:val="24"/>
          <w:lang w:val="en-US" w:eastAsia="zh-CN"/>
        </w:rPr>
        <w:t>Taylor GJ</w:t>
      </w:r>
      <w:r w:rsidRPr="002C708A">
        <w:rPr>
          <w:rFonts w:ascii="Book Antiqua" w:hAnsi="Book Antiqua" w:cs="宋体"/>
          <w:color w:val="000000"/>
          <w:sz w:val="24"/>
          <w:szCs w:val="24"/>
          <w:lang w:val="en-US" w:eastAsia="zh-CN"/>
        </w:rPr>
        <w:t>, Parker JD, Bagby RM, Bourke MP.</w:t>
      </w:r>
      <w:proofErr w:type="gramEnd"/>
      <w:r w:rsidRPr="002C708A">
        <w:rPr>
          <w:rFonts w:ascii="Book Antiqua" w:hAnsi="Book Antiqua" w:cs="宋体"/>
          <w:color w:val="000000"/>
          <w:sz w:val="24"/>
          <w:szCs w:val="24"/>
          <w:lang w:val="en-US" w:eastAsia="zh-CN"/>
        </w:rPr>
        <w:t xml:space="preserve"> Relationships between alexithymia and psychological characteristics associated with eating disorders.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1996; </w:t>
      </w:r>
      <w:r w:rsidRPr="002C708A">
        <w:rPr>
          <w:rFonts w:ascii="Book Antiqua" w:hAnsi="Book Antiqua" w:cs="宋体"/>
          <w:b/>
          <w:bCs/>
          <w:color w:val="000000"/>
          <w:sz w:val="24"/>
          <w:szCs w:val="24"/>
          <w:lang w:val="en-US" w:eastAsia="zh-CN"/>
        </w:rPr>
        <w:t>41</w:t>
      </w:r>
      <w:r w:rsidRPr="002C708A">
        <w:rPr>
          <w:rFonts w:ascii="Book Antiqua" w:hAnsi="Book Antiqua" w:cs="宋体"/>
          <w:color w:val="000000"/>
          <w:sz w:val="24"/>
          <w:szCs w:val="24"/>
          <w:lang w:val="en-US" w:eastAsia="zh-CN"/>
        </w:rPr>
        <w:t>: 561-568 [PMID: 9032719 DOI: 10.1016/s0022-3999(96)00224-3]</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5 </w:t>
      </w:r>
      <w:r w:rsidRPr="002C708A">
        <w:rPr>
          <w:rFonts w:ascii="Book Antiqua" w:hAnsi="Book Antiqua" w:cs="宋体"/>
          <w:b/>
          <w:bCs/>
          <w:color w:val="000000"/>
          <w:sz w:val="24"/>
          <w:szCs w:val="24"/>
          <w:lang w:val="en-US" w:eastAsia="zh-CN"/>
        </w:rPr>
        <w:t>Evren C</w:t>
      </w:r>
      <w:r w:rsidRPr="002C708A">
        <w:rPr>
          <w:rFonts w:ascii="Book Antiqua" w:hAnsi="Book Antiqua" w:cs="宋体"/>
          <w:color w:val="000000"/>
          <w:sz w:val="24"/>
          <w:szCs w:val="24"/>
          <w:lang w:val="en-US" w:eastAsia="zh-CN"/>
        </w:rPr>
        <w:t>, Evren B, Dalbudak E, Ozcelik B, Oncu F. Childhood abuse and neglect as a risk factor for alexithymia in adult male substance dependent inpatients. </w:t>
      </w:r>
      <w:r w:rsidRPr="002C708A">
        <w:rPr>
          <w:rFonts w:ascii="Book Antiqua" w:hAnsi="Book Antiqua" w:cs="宋体"/>
          <w:i/>
          <w:iCs/>
          <w:color w:val="000000"/>
          <w:sz w:val="24"/>
          <w:szCs w:val="24"/>
          <w:lang w:val="en-US" w:eastAsia="zh-CN"/>
        </w:rPr>
        <w:t>J Psychoactive Drugs</w:t>
      </w:r>
      <w:r w:rsidRPr="002C708A">
        <w:rPr>
          <w:rFonts w:ascii="Book Antiqua" w:hAnsi="Book Antiqua" w:cs="宋体"/>
          <w:color w:val="000000"/>
          <w:sz w:val="24"/>
          <w:szCs w:val="24"/>
          <w:lang w:val="en-US" w:eastAsia="zh-CN"/>
        </w:rPr>
        <w:t> 2009; </w:t>
      </w:r>
      <w:r w:rsidRPr="002C708A">
        <w:rPr>
          <w:rFonts w:ascii="Book Antiqua" w:hAnsi="Book Antiqua" w:cs="宋体"/>
          <w:b/>
          <w:bCs/>
          <w:color w:val="000000"/>
          <w:sz w:val="24"/>
          <w:szCs w:val="24"/>
          <w:lang w:val="en-US" w:eastAsia="zh-CN"/>
        </w:rPr>
        <w:t>41</w:t>
      </w:r>
      <w:r w:rsidRPr="002C708A">
        <w:rPr>
          <w:rFonts w:ascii="Book Antiqua" w:hAnsi="Book Antiqua" w:cs="宋体"/>
          <w:color w:val="000000"/>
          <w:sz w:val="24"/>
          <w:szCs w:val="24"/>
          <w:lang w:val="en-US" w:eastAsia="zh-CN"/>
        </w:rPr>
        <w:t>: 85-92 [PMID: 19455912 DOI: 10.1080/02791072.2009.10400677]</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6 </w:t>
      </w:r>
      <w:r w:rsidRPr="002C708A">
        <w:rPr>
          <w:rFonts w:ascii="Book Antiqua" w:hAnsi="Book Antiqua" w:cs="宋体"/>
          <w:b/>
          <w:bCs/>
          <w:color w:val="000000"/>
          <w:sz w:val="24"/>
          <w:szCs w:val="24"/>
          <w:lang w:val="en-US" w:eastAsia="zh-CN"/>
        </w:rPr>
        <w:t>Grabe HJ</w:t>
      </w:r>
      <w:r w:rsidRPr="002C708A">
        <w:rPr>
          <w:rFonts w:ascii="Book Antiqua" w:hAnsi="Book Antiqua" w:cs="宋体"/>
          <w:color w:val="000000"/>
          <w:sz w:val="24"/>
          <w:szCs w:val="24"/>
          <w:lang w:val="en-US" w:eastAsia="zh-CN"/>
        </w:rPr>
        <w:t>, Schwahn C, Barnow S, Spitzer C, John U, Freyberger HJ, Schminke U, Felix S, Völzke H. Alexithymia, hypertension, and subclinical atherosclerosis in the general population.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2010; </w:t>
      </w:r>
      <w:r w:rsidRPr="002C708A">
        <w:rPr>
          <w:rFonts w:ascii="Book Antiqua" w:hAnsi="Book Antiqua" w:cs="宋体"/>
          <w:b/>
          <w:bCs/>
          <w:color w:val="000000"/>
          <w:sz w:val="24"/>
          <w:szCs w:val="24"/>
          <w:lang w:val="en-US" w:eastAsia="zh-CN"/>
        </w:rPr>
        <w:t>68</w:t>
      </w:r>
      <w:r w:rsidRPr="002C708A">
        <w:rPr>
          <w:rFonts w:ascii="Book Antiqua" w:hAnsi="Book Antiqua" w:cs="宋体"/>
          <w:color w:val="000000"/>
          <w:sz w:val="24"/>
          <w:szCs w:val="24"/>
          <w:lang w:val="en-US" w:eastAsia="zh-CN"/>
        </w:rPr>
        <w:t>: 139-147 [PMID: 20105696 DOI: 10.1016/j.jpsychores.2009.07.015]</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7 </w:t>
      </w:r>
      <w:r w:rsidRPr="002C708A">
        <w:rPr>
          <w:rFonts w:ascii="Book Antiqua" w:hAnsi="Book Antiqua" w:cs="宋体"/>
          <w:b/>
          <w:bCs/>
          <w:color w:val="000000"/>
          <w:sz w:val="24"/>
          <w:szCs w:val="24"/>
          <w:lang w:val="en-US" w:eastAsia="zh-CN"/>
        </w:rPr>
        <w:t>Chatzi L</w:t>
      </w:r>
      <w:r w:rsidRPr="002C708A">
        <w:rPr>
          <w:rFonts w:ascii="Book Antiqua" w:hAnsi="Book Antiqua" w:cs="宋体"/>
          <w:color w:val="000000"/>
          <w:sz w:val="24"/>
          <w:szCs w:val="24"/>
          <w:lang w:val="en-US" w:eastAsia="zh-CN"/>
        </w:rPr>
        <w:t>, Bitsios P, Solidaki E, Christou I, Kyrlaki E, Sfakianaki M, Kogevinas M, Kefalogiannis N, Pappas A. Type 1 diabetes is associated with alexithymia in nondepressed, non-mentally ill diabetic patients: a case-control study.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2009; </w:t>
      </w:r>
      <w:r w:rsidRPr="002C708A">
        <w:rPr>
          <w:rFonts w:ascii="Book Antiqua" w:hAnsi="Book Antiqua" w:cs="宋体"/>
          <w:b/>
          <w:bCs/>
          <w:color w:val="000000"/>
          <w:sz w:val="24"/>
          <w:szCs w:val="24"/>
          <w:lang w:val="en-US" w:eastAsia="zh-CN"/>
        </w:rPr>
        <w:t>67</w:t>
      </w:r>
      <w:r w:rsidRPr="002C708A">
        <w:rPr>
          <w:rFonts w:ascii="Book Antiqua" w:hAnsi="Book Antiqua" w:cs="宋体"/>
          <w:color w:val="000000"/>
          <w:sz w:val="24"/>
          <w:szCs w:val="24"/>
          <w:lang w:val="en-US" w:eastAsia="zh-CN"/>
        </w:rPr>
        <w:t>: 307-313 [PMID: 19773023 DOI: 10.1016/j.jpsychores.2009.04.011]</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8 </w:t>
      </w:r>
      <w:r w:rsidRPr="002C708A">
        <w:rPr>
          <w:rFonts w:ascii="Book Antiqua" w:hAnsi="Book Antiqua" w:cs="宋体"/>
          <w:b/>
          <w:bCs/>
          <w:color w:val="000000"/>
          <w:sz w:val="24"/>
          <w:szCs w:val="24"/>
          <w:lang w:val="en-US" w:eastAsia="zh-CN"/>
        </w:rPr>
        <w:t>Picardi A</w:t>
      </w:r>
      <w:r w:rsidRPr="002C708A">
        <w:rPr>
          <w:rFonts w:ascii="Book Antiqua" w:hAnsi="Book Antiqua" w:cs="宋体"/>
          <w:color w:val="000000"/>
          <w:sz w:val="24"/>
          <w:szCs w:val="24"/>
          <w:lang w:val="en-US" w:eastAsia="zh-CN"/>
        </w:rPr>
        <w:t>, Mazzotti E, Gaetano P, Cattaruzza MS, Baliva G, Melchi CF, Biondi M, Pasquini P. Stress, social support, emotional regulation, and exacerbation of diffuse plaque psoriasis. </w:t>
      </w:r>
      <w:r w:rsidRPr="002C708A">
        <w:rPr>
          <w:rFonts w:ascii="Book Antiqua" w:hAnsi="Book Antiqua" w:cs="宋体"/>
          <w:i/>
          <w:iCs/>
          <w:color w:val="000000"/>
          <w:sz w:val="24"/>
          <w:szCs w:val="24"/>
          <w:lang w:val="en-US" w:eastAsia="zh-CN"/>
        </w:rPr>
        <w:t>Psychosomatics</w:t>
      </w:r>
      <w:r w:rsidRPr="002C708A">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2005</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46</w:t>
      </w:r>
      <w:r w:rsidRPr="002C708A">
        <w:rPr>
          <w:rFonts w:ascii="Book Antiqua" w:hAnsi="Book Antiqua" w:cs="宋体"/>
          <w:color w:val="000000"/>
          <w:sz w:val="24"/>
          <w:szCs w:val="24"/>
          <w:lang w:val="en-US" w:eastAsia="zh-CN"/>
        </w:rPr>
        <w:t>: 556-564 [PMID: 16288135 DOI: 10.1176/appi.psy.46.6.556]</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9 </w:t>
      </w:r>
      <w:r w:rsidRPr="002C708A">
        <w:rPr>
          <w:rFonts w:ascii="Book Antiqua" w:hAnsi="Book Antiqua" w:cs="宋体"/>
          <w:b/>
          <w:bCs/>
          <w:color w:val="000000"/>
          <w:sz w:val="24"/>
          <w:szCs w:val="24"/>
          <w:lang w:val="en-US" w:eastAsia="zh-CN"/>
        </w:rPr>
        <w:t>Salminen JK</w:t>
      </w:r>
      <w:r w:rsidRPr="002C708A">
        <w:rPr>
          <w:rFonts w:ascii="Book Antiqua" w:hAnsi="Book Antiqua" w:cs="宋体"/>
          <w:color w:val="000000"/>
          <w:sz w:val="24"/>
          <w:szCs w:val="24"/>
          <w:lang w:val="en-US" w:eastAsia="zh-CN"/>
        </w:rPr>
        <w:t>, Saarijärvi S, Aärelä E, Toikka T, Kauhanen J. Prevalence of alexithymia and its association with sociodemographic variables in the general population of Finland.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1999; </w:t>
      </w:r>
      <w:r w:rsidRPr="002C708A">
        <w:rPr>
          <w:rFonts w:ascii="Book Antiqua" w:hAnsi="Book Antiqua" w:cs="宋体"/>
          <w:b/>
          <w:bCs/>
          <w:color w:val="000000"/>
          <w:sz w:val="24"/>
          <w:szCs w:val="24"/>
          <w:lang w:val="en-US" w:eastAsia="zh-CN"/>
        </w:rPr>
        <w:t>46</w:t>
      </w:r>
      <w:r w:rsidRPr="002C708A">
        <w:rPr>
          <w:rFonts w:ascii="Book Antiqua" w:hAnsi="Book Antiqua" w:cs="宋体"/>
          <w:color w:val="000000"/>
          <w:sz w:val="24"/>
          <w:szCs w:val="24"/>
          <w:lang w:val="en-US" w:eastAsia="zh-CN"/>
        </w:rPr>
        <w:t>: 75-82 [PMID: 10088984 DOI: 10.1016/s0022-3999(98)00053-1]</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10 </w:t>
      </w:r>
      <w:r w:rsidRPr="002C708A">
        <w:rPr>
          <w:rFonts w:ascii="Book Antiqua" w:hAnsi="Book Antiqua" w:cs="宋体"/>
          <w:b/>
          <w:bCs/>
          <w:color w:val="000000"/>
          <w:sz w:val="24"/>
          <w:szCs w:val="24"/>
          <w:lang w:val="en-US" w:eastAsia="zh-CN"/>
        </w:rPr>
        <w:t>Mattila AK</w:t>
      </w:r>
      <w:r w:rsidRPr="002C708A">
        <w:rPr>
          <w:rFonts w:ascii="Book Antiqua" w:hAnsi="Book Antiqua" w:cs="宋体"/>
          <w:color w:val="000000"/>
          <w:sz w:val="24"/>
          <w:szCs w:val="24"/>
          <w:lang w:val="en-US" w:eastAsia="zh-CN"/>
        </w:rPr>
        <w:t>, Salminen JK, Nummi T, Joukamaa M. Age is strongly associated with alexithymia in the general population.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2006; </w:t>
      </w:r>
      <w:r w:rsidRPr="002C708A">
        <w:rPr>
          <w:rFonts w:ascii="Book Antiqua" w:hAnsi="Book Antiqua" w:cs="宋体"/>
          <w:b/>
          <w:bCs/>
          <w:color w:val="000000"/>
          <w:sz w:val="24"/>
          <w:szCs w:val="24"/>
          <w:lang w:val="en-US" w:eastAsia="zh-CN"/>
        </w:rPr>
        <w:t>61</w:t>
      </w:r>
      <w:r w:rsidRPr="002C708A">
        <w:rPr>
          <w:rFonts w:ascii="Book Antiqua" w:hAnsi="Book Antiqua" w:cs="宋体"/>
          <w:color w:val="000000"/>
          <w:sz w:val="24"/>
          <w:szCs w:val="24"/>
          <w:lang w:val="en-US" w:eastAsia="zh-CN"/>
        </w:rPr>
        <w:t>: 629-635 [PMID: 17084140 DOI: 10.1016/j.jpsychores.2006.04.013]</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11 </w:t>
      </w:r>
      <w:r w:rsidRPr="002C708A">
        <w:rPr>
          <w:rFonts w:ascii="Book Antiqua" w:hAnsi="Book Antiqua" w:cs="宋体"/>
          <w:b/>
          <w:bCs/>
          <w:color w:val="000000"/>
          <w:sz w:val="24"/>
          <w:szCs w:val="24"/>
          <w:lang w:val="en-US" w:eastAsia="zh-CN"/>
        </w:rPr>
        <w:t>Franz M</w:t>
      </w:r>
      <w:r w:rsidRPr="002C708A">
        <w:rPr>
          <w:rFonts w:ascii="Book Antiqua" w:hAnsi="Book Antiqua" w:cs="宋体"/>
          <w:color w:val="000000"/>
          <w:sz w:val="24"/>
          <w:szCs w:val="24"/>
          <w:lang w:val="en-US" w:eastAsia="zh-CN"/>
        </w:rPr>
        <w:t>, Popp K, Schaefer R, Sitte W, Schneider C, Hardt J, Decker O, Braehler E. Alexithymia in the German general population. </w:t>
      </w:r>
      <w:r w:rsidRPr="002C708A">
        <w:rPr>
          <w:rFonts w:ascii="Book Antiqua" w:hAnsi="Book Antiqua" w:cs="宋体"/>
          <w:i/>
          <w:iCs/>
          <w:color w:val="000000"/>
          <w:sz w:val="24"/>
          <w:szCs w:val="24"/>
          <w:lang w:val="en-US" w:eastAsia="zh-CN"/>
        </w:rPr>
        <w:t>Soc Psychiatry Psychiatr Epidemiol</w:t>
      </w:r>
      <w:r w:rsidRPr="002C708A">
        <w:rPr>
          <w:rFonts w:ascii="Book Antiqua" w:hAnsi="Book Antiqua" w:cs="宋体"/>
          <w:color w:val="000000"/>
          <w:sz w:val="24"/>
          <w:szCs w:val="24"/>
          <w:lang w:val="en-US" w:eastAsia="zh-CN"/>
        </w:rPr>
        <w:t> 2008; </w:t>
      </w:r>
      <w:r w:rsidRPr="002C708A">
        <w:rPr>
          <w:rFonts w:ascii="Book Antiqua" w:hAnsi="Book Antiqua" w:cs="宋体"/>
          <w:b/>
          <w:bCs/>
          <w:color w:val="000000"/>
          <w:sz w:val="24"/>
          <w:szCs w:val="24"/>
          <w:lang w:val="en-US" w:eastAsia="zh-CN"/>
        </w:rPr>
        <w:t>43</w:t>
      </w:r>
      <w:r w:rsidRPr="002C708A">
        <w:rPr>
          <w:rFonts w:ascii="Book Antiqua" w:hAnsi="Book Antiqua" w:cs="宋体"/>
          <w:color w:val="000000"/>
          <w:sz w:val="24"/>
          <w:szCs w:val="24"/>
          <w:lang w:val="en-US" w:eastAsia="zh-CN"/>
        </w:rPr>
        <w:t>: 54-62 [PMID: 17934682 DOI: 10.1007/s00127-007-0265-1]</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12 </w:t>
      </w:r>
      <w:r w:rsidRPr="002C708A">
        <w:rPr>
          <w:rFonts w:ascii="Book Antiqua" w:hAnsi="Book Antiqua" w:cs="宋体"/>
          <w:b/>
          <w:bCs/>
          <w:color w:val="000000"/>
          <w:sz w:val="24"/>
          <w:szCs w:val="24"/>
          <w:lang w:val="en-US" w:eastAsia="zh-CN"/>
        </w:rPr>
        <w:t>Bagby RM</w:t>
      </w:r>
      <w:r w:rsidRPr="002C708A">
        <w:rPr>
          <w:rFonts w:ascii="Book Antiqua" w:hAnsi="Book Antiqua" w:cs="宋体"/>
          <w:color w:val="000000"/>
          <w:sz w:val="24"/>
          <w:szCs w:val="24"/>
          <w:lang w:val="en-US" w:eastAsia="zh-CN"/>
        </w:rPr>
        <w:t xml:space="preserve">, Parker JD, Taylor GJ. </w:t>
      </w:r>
      <w:proofErr w:type="gramStart"/>
      <w:r w:rsidRPr="002C708A">
        <w:rPr>
          <w:rFonts w:ascii="Book Antiqua" w:hAnsi="Book Antiqua" w:cs="宋体"/>
          <w:color w:val="000000"/>
          <w:sz w:val="24"/>
          <w:szCs w:val="24"/>
          <w:lang w:val="en-US" w:eastAsia="zh-CN"/>
        </w:rPr>
        <w:t>The twenty-item Toronto Alexithymia Scale--I.</w:t>
      </w:r>
      <w:proofErr w:type="gramEnd"/>
      <w:r w:rsidRPr="002C708A">
        <w:rPr>
          <w:rFonts w:ascii="Book Antiqua" w:hAnsi="Book Antiqua" w:cs="宋体"/>
          <w:color w:val="000000"/>
          <w:sz w:val="24"/>
          <w:szCs w:val="24"/>
          <w:lang w:val="en-US" w:eastAsia="zh-CN"/>
        </w:rPr>
        <w:t xml:space="preserve"> </w:t>
      </w:r>
      <w:proofErr w:type="gramStart"/>
      <w:r w:rsidRPr="002C708A">
        <w:rPr>
          <w:rFonts w:ascii="Book Antiqua" w:hAnsi="Book Antiqua" w:cs="宋体"/>
          <w:color w:val="000000"/>
          <w:sz w:val="24"/>
          <w:szCs w:val="24"/>
          <w:lang w:val="en-US" w:eastAsia="zh-CN"/>
        </w:rPr>
        <w:t>Item selection and cross-validation of the factor structure.</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1994; </w:t>
      </w:r>
      <w:r w:rsidRPr="002C708A">
        <w:rPr>
          <w:rFonts w:ascii="Book Antiqua" w:hAnsi="Book Antiqua" w:cs="宋体"/>
          <w:b/>
          <w:bCs/>
          <w:color w:val="000000"/>
          <w:sz w:val="24"/>
          <w:szCs w:val="24"/>
          <w:lang w:val="en-US" w:eastAsia="zh-CN"/>
        </w:rPr>
        <w:t>38</w:t>
      </w:r>
      <w:r w:rsidRPr="002C708A">
        <w:rPr>
          <w:rFonts w:ascii="Book Antiqua" w:hAnsi="Book Antiqua" w:cs="宋体"/>
          <w:color w:val="000000"/>
          <w:sz w:val="24"/>
          <w:szCs w:val="24"/>
          <w:lang w:val="en-US" w:eastAsia="zh-CN"/>
        </w:rPr>
        <w:t>: 23-32 [PMID: 8126686 DOI: 10.1016/0022-3999(94)90005-1]</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13 </w:t>
      </w:r>
      <w:r w:rsidRPr="002C708A">
        <w:rPr>
          <w:rFonts w:ascii="Book Antiqua" w:hAnsi="Book Antiqua" w:cs="宋体"/>
          <w:b/>
          <w:bCs/>
          <w:color w:val="000000"/>
          <w:sz w:val="24"/>
          <w:szCs w:val="24"/>
          <w:lang w:val="en-US" w:eastAsia="zh-CN"/>
        </w:rPr>
        <w:t>Bagby RM</w:t>
      </w:r>
      <w:r w:rsidRPr="002C708A">
        <w:rPr>
          <w:rFonts w:ascii="Book Antiqua" w:hAnsi="Book Antiqua" w:cs="宋体"/>
          <w:color w:val="000000"/>
          <w:sz w:val="24"/>
          <w:szCs w:val="24"/>
          <w:lang w:val="en-US" w:eastAsia="zh-CN"/>
        </w:rPr>
        <w:t xml:space="preserve">, Taylor GJ, Parker JD. The Twenty-item Toronto Alexithymia Scale--II. </w:t>
      </w:r>
      <w:proofErr w:type="gramStart"/>
      <w:r w:rsidRPr="002C708A">
        <w:rPr>
          <w:rFonts w:ascii="Book Antiqua" w:hAnsi="Book Antiqua" w:cs="宋体"/>
          <w:color w:val="000000"/>
          <w:sz w:val="24"/>
          <w:szCs w:val="24"/>
          <w:lang w:val="en-US" w:eastAsia="zh-CN"/>
        </w:rPr>
        <w:t>Convergent, discriminant, and concurrent validity.</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1994; </w:t>
      </w:r>
      <w:r w:rsidRPr="002C708A">
        <w:rPr>
          <w:rFonts w:ascii="Book Antiqua" w:hAnsi="Book Antiqua" w:cs="宋体"/>
          <w:b/>
          <w:bCs/>
          <w:color w:val="000000"/>
          <w:sz w:val="24"/>
          <w:szCs w:val="24"/>
          <w:lang w:val="en-US" w:eastAsia="zh-CN"/>
        </w:rPr>
        <w:t>38</w:t>
      </w:r>
      <w:r w:rsidRPr="002C708A">
        <w:rPr>
          <w:rFonts w:ascii="Book Antiqua" w:hAnsi="Book Antiqua" w:cs="宋体"/>
          <w:color w:val="000000"/>
          <w:sz w:val="24"/>
          <w:szCs w:val="24"/>
          <w:lang w:val="en-US" w:eastAsia="zh-CN"/>
        </w:rPr>
        <w:t>: 33-40 [PMID: 8126688 DOI: 10.1016/0022-3999(94)90006-x]</w:t>
      </w:r>
    </w:p>
    <w:p w:rsidR="002C708A" w:rsidRPr="002C708A" w:rsidRDefault="002C708A" w:rsidP="002C708A">
      <w:pPr>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14 </w:t>
      </w:r>
      <w:r w:rsidRPr="002C708A">
        <w:rPr>
          <w:rFonts w:ascii="Book Antiqua" w:hAnsi="Book Antiqua" w:cs="宋体"/>
          <w:b/>
          <w:color w:val="000000"/>
          <w:sz w:val="24"/>
          <w:szCs w:val="24"/>
          <w:lang w:val="en-US" w:eastAsia="zh-CN"/>
        </w:rPr>
        <w:t>Vorst HCM</w:t>
      </w:r>
      <w:r w:rsidRPr="002C708A">
        <w:rPr>
          <w:rFonts w:ascii="Book Antiqua" w:hAnsi="Book Antiqua" w:cs="宋体"/>
          <w:color w:val="000000"/>
          <w:sz w:val="24"/>
          <w:szCs w:val="24"/>
          <w:lang w:val="en-US" w:eastAsia="zh-CN"/>
        </w:rPr>
        <w:t>, Bermond B. Validity and reliability of the Bermond-Vorst Alexithymia Questionnaire.</w:t>
      </w:r>
      <w:proofErr w:type="gramEnd"/>
      <w:r w:rsidRPr="002C708A">
        <w:rPr>
          <w:rFonts w:ascii="Book Antiqua" w:hAnsi="Book Antiqua" w:cs="宋体"/>
          <w:color w:val="000000"/>
          <w:sz w:val="24"/>
          <w:szCs w:val="24"/>
          <w:lang w:val="en-US" w:eastAsia="zh-CN"/>
        </w:rPr>
        <w:t xml:space="preserve"> </w:t>
      </w:r>
      <w:r w:rsidRPr="002C708A">
        <w:rPr>
          <w:rFonts w:ascii="Book Antiqua" w:hAnsi="Book Antiqua" w:cs="宋体"/>
          <w:i/>
          <w:color w:val="000000"/>
          <w:sz w:val="24"/>
          <w:szCs w:val="24"/>
          <w:lang w:val="en-US" w:eastAsia="zh-CN"/>
        </w:rPr>
        <w:t>Pers Individ Dif</w:t>
      </w:r>
      <w:r w:rsidRPr="002C708A">
        <w:rPr>
          <w:rFonts w:ascii="Book Antiqua" w:hAnsi="Book Antiqua" w:cs="宋体"/>
          <w:color w:val="000000"/>
          <w:sz w:val="24"/>
          <w:szCs w:val="24"/>
          <w:lang w:val="en-US" w:eastAsia="zh-CN"/>
        </w:rPr>
        <w:t xml:space="preserve"> 2001; </w:t>
      </w:r>
      <w:r w:rsidRPr="002C708A">
        <w:rPr>
          <w:rFonts w:ascii="Book Antiqua" w:hAnsi="Book Antiqua" w:cs="宋体"/>
          <w:b/>
          <w:color w:val="000000"/>
          <w:sz w:val="24"/>
          <w:szCs w:val="24"/>
          <w:lang w:val="en-US" w:eastAsia="zh-CN"/>
        </w:rPr>
        <w:t>30</w:t>
      </w:r>
      <w:r w:rsidRPr="002C708A">
        <w:rPr>
          <w:rFonts w:ascii="Book Antiqua" w:hAnsi="Book Antiqua" w:cs="宋体"/>
          <w:color w:val="000000"/>
          <w:sz w:val="24"/>
          <w:szCs w:val="24"/>
          <w:lang w:val="en-US" w:eastAsia="zh-CN"/>
        </w:rPr>
        <w:t>: 413</w:t>
      </w:r>
      <w:r w:rsidRPr="002C708A">
        <w:rPr>
          <w:rFonts w:ascii="Book Antiqua" w:hAnsi="Book Antiqua" w:cs="宋体"/>
          <w:color w:val="000000"/>
          <w:sz w:val="24"/>
          <w:szCs w:val="24"/>
          <w:lang w:val="en-US" w:eastAsia="zh-CN"/>
        </w:rPr>
        <w:sym w:font="Symbol" w:char="F02D"/>
      </w:r>
      <w:r w:rsidRPr="002C708A">
        <w:rPr>
          <w:rFonts w:ascii="Book Antiqua" w:hAnsi="Book Antiqua" w:cs="宋体"/>
          <w:color w:val="000000"/>
          <w:sz w:val="24"/>
          <w:szCs w:val="24"/>
          <w:lang w:val="en-US" w:eastAsia="zh-CN"/>
        </w:rPr>
        <w:t>434 [DOI: 10.1016/s0191-8869(00)00033-7]</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15 </w:t>
      </w:r>
      <w:r w:rsidRPr="002C708A">
        <w:rPr>
          <w:rFonts w:ascii="Book Antiqua" w:hAnsi="Book Antiqua" w:cs="宋体"/>
          <w:b/>
          <w:bCs/>
          <w:color w:val="000000"/>
          <w:sz w:val="24"/>
          <w:szCs w:val="24"/>
          <w:lang w:val="en-US" w:eastAsia="zh-CN"/>
        </w:rPr>
        <w:t>Berthoz S</w:t>
      </w:r>
      <w:r w:rsidRPr="002C708A">
        <w:rPr>
          <w:rFonts w:ascii="Book Antiqua" w:hAnsi="Book Antiqua" w:cs="宋体"/>
          <w:color w:val="000000"/>
          <w:sz w:val="24"/>
          <w:szCs w:val="24"/>
          <w:lang w:val="en-US" w:eastAsia="zh-CN"/>
        </w:rPr>
        <w:t>, Perdereau F, Godart N, Corcos M, Haviland MG. Observer- and self-rated alexithymia in eating disorder patients: levels and correspondence among three measures.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2007; </w:t>
      </w:r>
      <w:r w:rsidRPr="002C708A">
        <w:rPr>
          <w:rFonts w:ascii="Book Antiqua" w:hAnsi="Book Antiqua" w:cs="宋体"/>
          <w:b/>
          <w:bCs/>
          <w:color w:val="000000"/>
          <w:sz w:val="24"/>
          <w:szCs w:val="24"/>
          <w:lang w:val="en-US" w:eastAsia="zh-CN"/>
        </w:rPr>
        <w:t>62</w:t>
      </w:r>
      <w:r w:rsidRPr="002C708A">
        <w:rPr>
          <w:rFonts w:ascii="Book Antiqua" w:hAnsi="Book Antiqua" w:cs="宋体"/>
          <w:color w:val="000000"/>
          <w:sz w:val="24"/>
          <w:szCs w:val="24"/>
          <w:lang w:val="en-US" w:eastAsia="zh-CN"/>
        </w:rPr>
        <w:t>: 341-347 [PMID: 17324685 DOI: 10.1016/j.jpsychores.2006.10.008]</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16 </w:t>
      </w:r>
      <w:r w:rsidRPr="002C708A">
        <w:rPr>
          <w:rFonts w:ascii="Book Antiqua" w:hAnsi="Book Antiqua" w:cs="宋体"/>
          <w:b/>
          <w:bCs/>
          <w:color w:val="000000"/>
          <w:sz w:val="24"/>
          <w:szCs w:val="24"/>
          <w:lang w:val="en-US" w:eastAsia="zh-CN"/>
        </w:rPr>
        <w:t>Lane RD</w:t>
      </w:r>
      <w:r w:rsidRPr="002C708A">
        <w:rPr>
          <w:rFonts w:ascii="Book Antiqua" w:hAnsi="Book Antiqua" w:cs="宋体"/>
          <w:color w:val="000000"/>
          <w:sz w:val="24"/>
          <w:szCs w:val="24"/>
          <w:lang w:val="en-US" w:eastAsia="zh-CN"/>
        </w:rPr>
        <w:t xml:space="preserve">, Sechrest L, Reidel R, Weldon V, Kaszniak A, Schwartz GE. </w:t>
      </w:r>
      <w:proofErr w:type="gramStart"/>
      <w:r w:rsidRPr="002C708A">
        <w:rPr>
          <w:rFonts w:ascii="Book Antiqua" w:hAnsi="Book Antiqua" w:cs="宋体"/>
          <w:color w:val="000000"/>
          <w:sz w:val="24"/>
          <w:szCs w:val="24"/>
          <w:lang w:val="en-US" w:eastAsia="zh-CN"/>
        </w:rPr>
        <w:t>Impaired verbal and nonverbal emotion recognition in alexithymia.</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Psychosom Med</w:t>
      </w:r>
      <w:r w:rsidRPr="002C708A">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1996</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58</w:t>
      </w:r>
      <w:r w:rsidRPr="002C708A">
        <w:rPr>
          <w:rFonts w:ascii="Book Antiqua" w:hAnsi="Book Antiqua" w:cs="宋体"/>
          <w:color w:val="000000"/>
          <w:sz w:val="24"/>
          <w:szCs w:val="24"/>
          <w:lang w:val="en-US" w:eastAsia="zh-CN"/>
        </w:rPr>
        <w:t>: 203-210 [PMID: 8771618 DOI: 10.1097/00006842-199605000-00002]</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17 </w:t>
      </w:r>
      <w:r w:rsidRPr="002C708A">
        <w:rPr>
          <w:rFonts w:ascii="Book Antiqua" w:hAnsi="Book Antiqua" w:cs="宋体"/>
          <w:b/>
          <w:bCs/>
          <w:color w:val="000000"/>
          <w:sz w:val="24"/>
          <w:szCs w:val="24"/>
          <w:lang w:val="en-US" w:eastAsia="zh-CN"/>
        </w:rPr>
        <w:t>Honkalampi K</w:t>
      </w:r>
      <w:r w:rsidRPr="002C708A">
        <w:rPr>
          <w:rFonts w:ascii="Book Antiqua" w:hAnsi="Book Antiqua" w:cs="宋体"/>
          <w:color w:val="000000"/>
          <w:sz w:val="24"/>
          <w:szCs w:val="24"/>
          <w:lang w:val="en-US" w:eastAsia="zh-CN"/>
        </w:rPr>
        <w:t xml:space="preserve">, Koivumaa-Honkanen H, Lehto SM, Hintikka J, Haatainen K, Rissanen T, Viinamäki H. Is alexithymia a risk factor for major depression, personality disorder, or alcohol use disorders? </w:t>
      </w:r>
      <w:proofErr w:type="gramStart"/>
      <w:r w:rsidRPr="002C708A">
        <w:rPr>
          <w:rFonts w:ascii="Book Antiqua" w:hAnsi="Book Antiqua" w:cs="宋体"/>
          <w:color w:val="000000"/>
          <w:sz w:val="24"/>
          <w:szCs w:val="24"/>
          <w:lang w:val="en-US" w:eastAsia="zh-CN"/>
        </w:rPr>
        <w:t>A prospective population-based study.</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2010; </w:t>
      </w:r>
      <w:r w:rsidRPr="002C708A">
        <w:rPr>
          <w:rFonts w:ascii="Book Antiqua" w:hAnsi="Book Antiqua" w:cs="宋体"/>
          <w:b/>
          <w:bCs/>
          <w:color w:val="000000"/>
          <w:sz w:val="24"/>
          <w:szCs w:val="24"/>
          <w:lang w:val="en-US" w:eastAsia="zh-CN"/>
        </w:rPr>
        <w:t>68</w:t>
      </w:r>
      <w:r w:rsidRPr="002C708A">
        <w:rPr>
          <w:rFonts w:ascii="Book Antiqua" w:hAnsi="Book Antiqua" w:cs="宋体"/>
          <w:color w:val="000000"/>
          <w:sz w:val="24"/>
          <w:szCs w:val="24"/>
          <w:lang w:val="en-US" w:eastAsia="zh-CN"/>
        </w:rPr>
        <w:t>: 269-273 [PMID: 20159212 DOI: 10.1016/j.jpsychores.2009.05.010]</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18 </w:t>
      </w:r>
      <w:r w:rsidRPr="002C708A">
        <w:rPr>
          <w:rFonts w:ascii="Book Antiqua" w:hAnsi="Book Antiqua" w:cs="宋体"/>
          <w:b/>
          <w:bCs/>
          <w:color w:val="000000"/>
          <w:sz w:val="24"/>
          <w:szCs w:val="24"/>
          <w:lang w:val="en-US" w:eastAsia="zh-CN"/>
        </w:rPr>
        <w:t>Haviland MG</w:t>
      </w:r>
      <w:r w:rsidRPr="002C708A">
        <w:rPr>
          <w:rFonts w:ascii="Book Antiqua" w:hAnsi="Book Antiqua" w:cs="宋体"/>
          <w:color w:val="000000"/>
          <w:sz w:val="24"/>
          <w:szCs w:val="24"/>
          <w:lang w:val="en-US" w:eastAsia="zh-CN"/>
        </w:rPr>
        <w:t>, Warren WL, Riggs ML.</w:t>
      </w:r>
      <w:proofErr w:type="gramEnd"/>
      <w:r w:rsidRPr="002C708A">
        <w:rPr>
          <w:rFonts w:ascii="Book Antiqua" w:hAnsi="Book Antiqua" w:cs="宋体"/>
          <w:color w:val="000000"/>
          <w:sz w:val="24"/>
          <w:szCs w:val="24"/>
          <w:lang w:val="en-US" w:eastAsia="zh-CN"/>
        </w:rPr>
        <w:t xml:space="preserve"> An observer scale to measure alexithymia. </w:t>
      </w:r>
      <w:r w:rsidRPr="002C708A">
        <w:rPr>
          <w:rFonts w:ascii="Book Antiqua" w:hAnsi="Book Antiqua" w:cs="宋体"/>
          <w:i/>
          <w:iCs/>
          <w:color w:val="000000"/>
          <w:sz w:val="24"/>
          <w:szCs w:val="24"/>
          <w:lang w:val="en-US" w:eastAsia="zh-CN"/>
        </w:rPr>
        <w:t>Psychosomatics</w:t>
      </w:r>
      <w:r w:rsidRPr="002C708A">
        <w:rPr>
          <w:rFonts w:ascii="Book Antiqua" w:hAnsi="Book Antiqua" w:cs="宋体"/>
          <w:color w:val="000000"/>
          <w:sz w:val="24"/>
          <w:szCs w:val="24"/>
          <w:lang w:val="en-US" w:eastAsia="zh-CN"/>
        </w:rPr>
        <w:t> </w:t>
      </w:r>
      <w:r w:rsidR="00C54FF0">
        <w:rPr>
          <w:rFonts w:ascii="Book Antiqua" w:hAnsi="Book Antiqua" w:cs="宋体" w:hint="eastAsia"/>
          <w:color w:val="000000"/>
          <w:sz w:val="24"/>
          <w:szCs w:val="24"/>
          <w:lang w:val="en-US" w:eastAsia="zh-CN"/>
        </w:rPr>
        <w:t>2000</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41</w:t>
      </w:r>
      <w:r w:rsidRPr="002C708A">
        <w:rPr>
          <w:rFonts w:ascii="Book Antiqua" w:hAnsi="Book Antiqua" w:cs="宋体"/>
          <w:color w:val="000000"/>
          <w:sz w:val="24"/>
          <w:szCs w:val="24"/>
          <w:lang w:val="en-US" w:eastAsia="zh-CN"/>
        </w:rPr>
        <w:t>: 385-392 [PMID: 11015624 DOI: 10.1176/appi.psy.41.5.385]</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19 </w:t>
      </w:r>
      <w:r w:rsidRPr="002C708A">
        <w:rPr>
          <w:rFonts w:ascii="Book Antiqua" w:hAnsi="Book Antiqua" w:cs="宋体"/>
          <w:b/>
          <w:bCs/>
          <w:color w:val="000000"/>
          <w:sz w:val="24"/>
          <w:szCs w:val="24"/>
          <w:lang w:val="en-US" w:eastAsia="zh-CN"/>
        </w:rPr>
        <w:t>Bagby RM</w:t>
      </w:r>
      <w:r w:rsidRPr="002C708A">
        <w:rPr>
          <w:rFonts w:ascii="Book Antiqua" w:hAnsi="Book Antiqua" w:cs="宋体"/>
          <w:color w:val="000000"/>
          <w:sz w:val="24"/>
          <w:szCs w:val="24"/>
          <w:lang w:val="en-US" w:eastAsia="zh-CN"/>
        </w:rPr>
        <w:t>, Taylor GJ, Parker JD, Dickens SE. The development of the Toronto Structured Interview for Alexithymia: item selection, factor structure, reliability and concurrent validity.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2006; </w:t>
      </w:r>
      <w:r w:rsidRPr="002C708A">
        <w:rPr>
          <w:rFonts w:ascii="Book Antiqua" w:hAnsi="Book Antiqua" w:cs="宋体"/>
          <w:b/>
          <w:bCs/>
          <w:color w:val="000000"/>
          <w:sz w:val="24"/>
          <w:szCs w:val="24"/>
          <w:lang w:val="en-US" w:eastAsia="zh-CN"/>
        </w:rPr>
        <w:t>75</w:t>
      </w:r>
      <w:r w:rsidRPr="002C708A">
        <w:rPr>
          <w:rFonts w:ascii="Book Antiqua" w:hAnsi="Book Antiqua" w:cs="宋体"/>
          <w:color w:val="000000"/>
          <w:sz w:val="24"/>
          <w:szCs w:val="24"/>
          <w:lang w:val="en-US" w:eastAsia="zh-CN"/>
        </w:rPr>
        <w:t>: 25-39 [PMID: 16361872 DOI: 10.1159/000089224]</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20 </w:t>
      </w:r>
      <w:r w:rsidRPr="002C708A">
        <w:rPr>
          <w:rFonts w:ascii="Book Antiqua" w:hAnsi="Book Antiqua" w:cs="宋体"/>
          <w:b/>
          <w:bCs/>
          <w:color w:val="000000"/>
          <w:sz w:val="24"/>
          <w:szCs w:val="24"/>
          <w:lang w:val="en-US" w:eastAsia="zh-CN"/>
        </w:rPr>
        <w:t>Grabe HJ</w:t>
      </w:r>
      <w:r w:rsidRPr="002C708A">
        <w:rPr>
          <w:rFonts w:ascii="Book Antiqua" w:hAnsi="Book Antiqua" w:cs="宋体"/>
          <w:color w:val="000000"/>
          <w:sz w:val="24"/>
          <w:szCs w:val="24"/>
          <w:lang w:val="en-US" w:eastAsia="zh-CN"/>
        </w:rPr>
        <w:t>, Löbel S, Dittrich D, Bagby RM, Taylor GJ, Quilty LC, Spitzer C, Barnow S, Mathier F, Jenewein J, Freyberger HJ, Rufer M. The German version of the Toronto Structured Interview for Alexithymia: factor structure, reliability, and concurrent validity in a psychiatric patient sample. </w:t>
      </w:r>
      <w:r w:rsidRPr="002C708A">
        <w:rPr>
          <w:rFonts w:ascii="Book Antiqua" w:hAnsi="Book Antiqua" w:cs="宋体"/>
          <w:i/>
          <w:iCs/>
          <w:color w:val="000000"/>
          <w:sz w:val="24"/>
          <w:szCs w:val="24"/>
          <w:lang w:val="en-US" w:eastAsia="zh-CN"/>
        </w:rPr>
        <w:t>Compr Psychiatry</w:t>
      </w:r>
      <w:r w:rsidRPr="002C708A">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2009</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50</w:t>
      </w:r>
      <w:r w:rsidRPr="002C708A">
        <w:rPr>
          <w:rFonts w:ascii="Book Antiqua" w:hAnsi="Book Antiqua" w:cs="宋体"/>
          <w:color w:val="000000"/>
          <w:sz w:val="24"/>
          <w:szCs w:val="24"/>
          <w:lang w:val="en-US" w:eastAsia="zh-CN"/>
        </w:rPr>
        <w:t>: 424-430 [PMID: 19683612 DOI: 10.1016/j.comppsych.2008.11.008]</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21 </w:t>
      </w:r>
      <w:r w:rsidRPr="002C708A">
        <w:rPr>
          <w:rFonts w:ascii="Book Antiqua" w:hAnsi="Book Antiqua" w:cs="宋体"/>
          <w:b/>
          <w:bCs/>
          <w:color w:val="000000"/>
          <w:sz w:val="24"/>
          <w:szCs w:val="24"/>
          <w:lang w:val="en-US" w:eastAsia="zh-CN"/>
        </w:rPr>
        <w:t>Chen J</w:t>
      </w:r>
      <w:r w:rsidRPr="002C708A">
        <w:rPr>
          <w:rFonts w:ascii="Book Antiqua" w:hAnsi="Book Antiqua" w:cs="宋体"/>
          <w:color w:val="000000"/>
          <w:sz w:val="24"/>
          <w:szCs w:val="24"/>
          <w:lang w:val="en-US" w:eastAsia="zh-CN"/>
        </w:rPr>
        <w:t>, Xu T, Jing J, Chan RC. Alexithymia and emotional regulation: A cluster analytical approach. </w:t>
      </w:r>
      <w:r w:rsidRPr="002C708A">
        <w:rPr>
          <w:rFonts w:ascii="Book Antiqua" w:hAnsi="Book Antiqua" w:cs="宋体"/>
          <w:i/>
          <w:iCs/>
          <w:color w:val="000000"/>
          <w:sz w:val="24"/>
          <w:szCs w:val="24"/>
          <w:lang w:val="en-US" w:eastAsia="zh-CN"/>
        </w:rPr>
        <w:t>BMC Psychiatry</w:t>
      </w:r>
      <w:r w:rsidRPr="002C708A">
        <w:rPr>
          <w:rFonts w:ascii="Book Antiqua" w:hAnsi="Book Antiqua" w:cs="宋体"/>
          <w:color w:val="000000"/>
          <w:sz w:val="24"/>
          <w:szCs w:val="24"/>
          <w:lang w:val="en-US" w:eastAsia="zh-CN"/>
        </w:rPr>
        <w:t> 2011; </w:t>
      </w:r>
      <w:r w:rsidRPr="002C708A">
        <w:rPr>
          <w:rFonts w:ascii="Book Antiqua" w:hAnsi="Book Antiqua" w:cs="宋体"/>
          <w:b/>
          <w:bCs/>
          <w:color w:val="000000"/>
          <w:sz w:val="24"/>
          <w:szCs w:val="24"/>
          <w:lang w:val="en-US" w:eastAsia="zh-CN"/>
        </w:rPr>
        <w:t>11</w:t>
      </w:r>
      <w:r w:rsidRPr="002C708A">
        <w:rPr>
          <w:rFonts w:ascii="Book Antiqua" w:hAnsi="Book Antiqua" w:cs="宋体"/>
          <w:color w:val="000000"/>
          <w:sz w:val="24"/>
          <w:szCs w:val="24"/>
          <w:lang w:val="en-US" w:eastAsia="zh-CN"/>
        </w:rPr>
        <w:t>: 33 [PMID: 21345180 DOI: 10.1186/1471-244X-11-33]</w:t>
      </w:r>
    </w:p>
    <w:p w:rsidR="002C708A" w:rsidRPr="002C708A" w:rsidRDefault="002C708A" w:rsidP="002C708A">
      <w:pPr>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22 </w:t>
      </w:r>
      <w:r w:rsidRPr="002C708A">
        <w:rPr>
          <w:rFonts w:ascii="Book Antiqua" w:hAnsi="Book Antiqua" w:cs="宋体"/>
          <w:b/>
          <w:color w:val="000000"/>
          <w:sz w:val="24"/>
          <w:szCs w:val="24"/>
          <w:lang w:val="en-US" w:eastAsia="zh-CN"/>
        </w:rPr>
        <w:t>Bagby RM</w:t>
      </w:r>
      <w:r w:rsidRPr="002C708A">
        <w:rPr>
          <w:rFonts w:ascii="Book Antiqua" w:hAnsi="Book Antiqua" w:cs="宋体"/>
          <w:color w:val="000000"/>
          <w:sz w:val="24"/>
          <w:szCs w:val="24"/>
          <w:lang w:val="en-US" w:eastAsia="zh-CN"/>
        </w:rPr>
        <w:t xml:space="preserve">, Quilty LC, Taylor GJ, Grabe HJ, Luminet O, Verissimo R, De Grootte I, Vanheule S. Are there subtypes of alexithymia? </w:t>
      </w:r>
      <w:r w:rsidRPr="002C708A">
        <w:rPr>
          <w:rFonts w:ascii="Book Antiqua" w:hAnsi="Book Antiqua" w:cs="宋体"/>
          <w:i/>
          <w:color w:val="000000"/>
          <w:sz w:val="24"/>
          <w:szCs w:val="24"/>
          <w:lang w:val="en-US" w:eastAsia="zh-CN"/>
        </w:rPr>
        <w:t>Pers Individ Dif</w:t>
      </w:r>
      <w:r w:rsidRPr="002C708A">
        <w:rPr>
          <w:rFonts w:ascii="Book Antiqua" w:hAnsi="Book Antiqua" w:cs="宋体"/>
          <w:color w:val="000000"/>
          <w:sz w:val="24"/>
          <w:szCs w:val="24"/>
          <w:lang w:val="en-US" w:eastAsia="zh-CN"/>
        </w:rPr>
        <w:t xml:space="preserve"> 2009; </w:t>
      </w:r>
      <w:r w:rsidRPr="002C708A">
        <w:rPr>
          <w:rFonts w:ascii="Book Antiqua" w:hAnsi="Book Antiqua" w:cs="宋体"/>
          <w:b/>
          <w:color w:val="000000"/>
          <w:sz w:val="24"/>
          <w:szCs w:val="24"/>
          <w:lang w:val="en-US" w:eastAsia="zh-CN"/>
        </w:rPr>
        <w:t>47</w:t>
      </w:r>
      <w:r w:rsidRPr="002C708A">
        <w:rPr>
          <w:rFonts w:ascii="Book Antiqua" w:hAnsi="Book Antiqua" w:cs="宋体"/>
          <w:color w:val="000000"/>
          <w:sz w:val="24"/>
          <w:szCs w:val="24"/>
          <w:lang w:val="en-US" w:eastAsia="zh-CN"/>
        </w:rPr>
        <w:t>: 413</w:t>
      </w:r>
      <w:r w:rsidRPr="002C708A">
        <w:rPr>
          <w:rFonts w:ascii="Book Antiqua" w:eastAsia="MS Mincho" w:hAnsi="Book Antiqua" w:cs="MS Mincho"/>
          <w:color w:val="000000"/>
          <w:sz w:val="24"/>
          <w:szCs w:val="24"/>
          <w:lang w:val="en-US" w:eastAsia="zh-CN"/>
        </w:rPr>
        <w:t>−</w:t>
      </w:r>
      <w:r w:rsidRPr="002C708A">
        <w:rPr>
          <w:rFonts w:ascii="Book Antiqua" w:hAnsi="Book Antiqua" w:cs="宋体"/>
          <w:color w:val="000000"/>
          <w:sz w:val="24"/>
          <w:szCs w:val="24"/>
          <w:lang w:val="en-US" w:eastAsia="zh-CN"/>
        </w:rPr>
        <w:t>418 [DOI: 10.1016/j.paid.2009.04.012]</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23 </w:t>
      </w:r>
      <w:r w:rsidRPr="002C708A">
        <w:rPr>
          <w:rFonts w:ascii="Book Antiqua" w:hAnsi="Book Antiqua" w:cs="宋体"/>
          <w:b/>
          <w:bCs/>
          <w:color w:val="000000"/>
          <w:sz w:val="24"/>
          <w:szCs w:val="24"/>
          <w:lang w:val="en-US" w:eastAsia="zh-CN"/>
        </w:rPr>
        <w:t>Heiberg A</w:t>
      </w:r>
      <w:r w:rsidRPr="002C708A">
        <w:rPr>
          <w:rFonts w:ascii="Book Antiqua" w:hAnsi="Book Antiqua" w:cs="宋体"/>
          <w:color w:val="000000"/>
          <w:sz w:val="24"/>
          <w:szCs w:val="24"/>
          <w:lang w:val="en-US" w:eastAsia="zh-CN"/>
        </w:rPr>
        <w:t>, Heiberg A. Alexithymia -- an inherited trait?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1977; </w:t>
      </w:r>
      <w:r w:rsidRPr="002C708A">
        <w:rPr>
          <w:rFonts w:ascii="Book Antiqua" w:hAnsi="Book Antiqua" w:cs="宋体"/>
          <w:b/>
          <w:bCs/>
          <w:color w:val="000000"/>
          <w:sz w:val="24"/>
          <w:szCs w:val="24"/>
          <w:lang w:val="en-US" w:eastAsia="zh-CN"/>
        </w:rPr>
        <w:t>28</w:t>
      </w:r>
      <w:r w:rsidRPr="002C708A">
        <w:rPr>
          <w:rFonts w:ascii="Book Antiqua" w:hAnsi="Book Antiqua" w:cs="宋体"/>
          <w:color w:val="000000"/>
          <w:sz w:val="24"/>
          <w:szCs w:val="24"/>
          <w:lang w:val="en-US" w:eastAsia="zh-CN"/>
        </w:rPr>
        <w:t>: 221-225 [PMID: 565064 DOI: 10.1159/000287066]</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24 </w:t>
      </w:r>
      <w:r w:rsidRPr="002C708A">
        <w:rPr>
          <w:rFonts w:ascii="Book Antiqua" w:hAnsi="Book Antiqua" w:cs="宋体"/>
          <w:b/>
          <w:bCs/>
          <w:color w:val="000000"/>
          <w:sz w:val="24"/>
          <w:szCs w:val="24"/>
          <w:lang w:val="en-US" w:eastAsia="zh-CN"/>
        </w:rPr>
        <w:t>Valera EM</w:t>
      </w:r>
      <w:r w:rsidRPr="002C708A">
        <w:rPr>
          <w:rFonts w:ascii="Book Antiqua" w:hAnsi="Book Antiqua" w:cs="宋体"/>
          <w:color w:val="000000"/>
          <w:sz w:val="24"/>
          <w:szCs w:val="24"/>
          <w:lang w:val="en-US" w:eastAsia="zh-CN"/>
        </w:rPr>
        <w:t>, Berenbaum H.</w:t>
      </w:r>
      <w:proofErr w:type="gramEnd"/>
      <w:r w:rsidRPr="002C708A">
        <w:rPr>
          <w:rFonts w:ascii="Book Antiqua" w:hAnsi="Book Antiqua" w:cs="宋体"/>
          <w:color w:val="000000"/>
          <w:sz w:val="24"/>
          <w:szCs w:val="24"/>
          <w:lang w:val="en-US" w:eastAsia="zh-CN"/>
        </w:rPr>
        <w:t xml:space="preserve"> </w:t>
      </w:r>
      <w:proofErr w:type="gramStart"/>
      <w:r w:rsidRPr="002C708A">
        <w:rPr>
          <w:rFonts w:ascii="Book Antiqua" w:hAnsi="Book Antiqua" w:cs="宋体"/>
          <w:color w:val="000000"/>
          <w:sz w:val="24"/>
          <w:szCs w:val="24"/>
          <w:lang w:val="en-US" w:eastAsia="zh-CN"/>
        </w:rPr>
        <w:t>A twin study of alexithymia.</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w:t>
      </w:r>
      <w:r w:rsidR="0075197A">
        <w:rPr>
          <w:rFonts w:ascii="Book Antiqua" w:hAnsi="Book Antiqua" w:cs="宋体" w:hint="eastAsia"/>
          <w:color w:val="000000"/>
          <w:sz w:val="24"/>
          <w:szCs w:val="24"/>
          <w:lang w:val="en-US" w:eastAsia="zh-CN"/>
        </w:rPr>
        <w:t>2001</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70</w:t>
      </w:r>
      <w:r w:rsidRPr="002C708A">
        <w:rPr>
          <w:rFonts w:ascii="Book Antiqua" w:hAnsi="Book Antiqua" w:cs="宋体"/>
          <w:color w:val="000000"/>
          <w:sz w:val="24"/>
          <w:szCs w:val="24"/>
          <w:lang w:val="en-US" w:eastAsia="zh-CN"/>
        </w:rPr>
        <w:t>: 239-246 [PMID: 11509893 DOI: 10.1159/000056261]</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25 </w:t>
      </w:r>
      <w:r w:rsidRPr="002C708A">
        <w:rPr>
          <w:rFonts w:ascii="Book Antiqua" w:hAnsi="Book Antiqua" w:cs="宋体"/>
          <w:b/>
          <w:bCs/>
          <w:color w:val="000000"/>
          <w:sz w:val="24"/>
          <w:szCs w:val="24"/>
          <w:lang w:val="en-US" w:eastAsia="zh-CN"/>
        </w:rPr>
        <w:t>Jørgensen MM</w:t>
      </w:r>
      <w:r w:rsidRPr="002C708A">
        <w:rPr>
          <w:rFonts w:ascii="Book Antiqua" w:hAnsi="Book Antiqua" w:cs="宋体"/>
          <w:color w:val="000000"/>
          <w:sz w:val="24"/>
          <w:szCs w:val="24"/>
          <w:lang w:val="en-US" w:eastAsia="zh-CN"/>
        </w:rPr>
        <w:t>, Zachariae R, Skytthe A, Kyvik K. Genetic and environmental factors in alexithymia: a population-based study of 8,785 Danish twin pairs.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2007; </w:t>
      </w:r>
      <w:r w:rsidRPr="002C708A">
        <w:rPr>
          <w:rFonts w:ascii="Book Antiqua" w:hAnsi="Book Antiqua" w:cs="宋体"/>
          <w:b/>
          <w:bCs/>
          <w:color w:val="000000"/>
          <w:sz w:val="24"/>
          <w:szCs w:val="24"/>
          <w:lang w:val="en-US" w:eastAsia="zh-CN"/>
        </w:rPr>
        <w:t>76</w:t>
      </w:r>
      <w:r w:rsidRPr="002C708A">
        <w:rPr>
          <w:rFonts w:ascii="Book Antiqua" w:hAnsi="Book Antiqua" w:cs="宋体"/>
          <w:color w:val="000000"/>
          <w:sz w:val="24"/>
          <w:szCs w:val="24"/>
          <w:lang w:val="en-US" w:eastAsia="zh-CN"/>
        </w:rPr>
        <w:t>: 369-375 [PMID: 17917473 DOI: 10.1159/000107565]</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26 </w:t>
      </w:r>
      <w:r w:rsidRPr="002C708A">
        <w:rPr>
          <w:rFonts w:ascii="Book Antiqua" w:hAnsi="Book Antiqua" w:cs="宋体"/>
          <w:b/>
          <w:bCs/>
          <w:color w:val="000000"/>
          <w:sz w:val="24"/>
          <w:szCs w:val="24"/>
          <w:lang w:val="en-US" w:eastAsia="zh-CN"/>
        </w:rPr>
        <w:t>Ham BJ</w:t>
      </w:r>
      <w:r w:rsidRPr="002C708A">
        <w:rPr>
          <w:rFonts w:ascii="Book Antiqua" w:hAnsi="Book Antiqua" w:cs="宋体"/>
          <w:color w:val="000000"/>
          <w:sz w:val="24"/>
          <w:szCs w:val="24"/>
          <w:lang w:val="en-US" w:eastAsia="zh-CN"/>
        </w:rPr>
        <w:t xml:space="preserve">, Lee MS, Lee YM, Kim MK, Choi MJ, Oh KS, Jung HY, Lyoo IK, Choi IG. </w:t>
      </w:r>
      <w:proofErr w:type="gramStart"/>
      <w:r w:rsidRPr="002C708A">
        <w:rPr>
          <w:rFonts w:ascii="Book Antiqua" w:hAnsi="Book Antiqua" w:cs="宋体"/>
          <w:color w:val="000000"/>
          <w:sz w:val="24"/>
          <w:szCs w:val="24"/>
          <w:lang w:val="en-US" w:eastAsia="zh-CN"/>
        </w:rPr>
        <w:t>Association between the catechol O-methyltransferase Val108/158Met polymorphism and alexithymia.</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Neuropsychobiology</w:t>
      </w:r>
      <w:r w:rsidRPr="002C708A">
        <w:rPr>
          <w:rFonts w:ascii="Book Antiqua" w:hAnsi="Book Antiqua" w:cs="宋体"/>
          <w:color w:val="000000"/>
          <w:sz w:val="24"/>
          <w:szCs w:val="24"/>
          <w:lang w:val="en-US" w:eastAsia="zh-CN"/>
        </w:rPr>
        <w:t> 2005; </w:t>
      </w:r>
      <w:r w:rsidRPr="002C708A">
        <w:rPr>
          <w:rFonts w:ascii="Book Antiqua" w:hAnsi="Book Antiqua" w:cs="宋体"/>
          <w:b/>
          <w:bCs/>
          <w:color w:val="000000"/>
          <w:sz w:val="24"/>
          <w:szCs w:val="24"/>
          <w:lang w:val="en-US" w:eastAsia="zh-CN"/>
        </w:rPr>
        <w:t>52</w:t>
      </w:r>
      <w:r w:rsidRPr="002C708A">
        <w:rPr>
          <w:rFonts w:ascii="Book Antiqua" w:hAnsi="Book Antiqua" w:cs="宋体"/>
          <w:color w:val="000000"/>
          <w:sz w:val="24"/>
          <w:szCs w:val="24"/>
          <w:lang w:val="en-US" w:eastAsia="zh-CN"/>
        </w:rPr>
        <w:t>: 151-154 [PMID: 16127282 DOI: 10.1159/000087846]</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27 </w:t>
      </w:r>
      <w:r w:rsidRPr="002C708A">
        <w:rPr>
          <w:rFonts w:ascii="Book Antiqua" w:hAnsi="Book Antiqua" w:cs="宋体"/>
          <w:b/>
          <w:bCs/>
          <w:color w:val="000000"/>
          <w:sz w:val="24"/>
          <w:szCs w:val="24"/>
          <w:lang w:val="en-US" w:eastAsia="zh-CN"/>
        </w:rPr>
        <w:t>Hermes S</w:t>
      </w:r>
      <w:r w:rsidRPr="002C708A">
        <w:rPr>
          <w:rFonts w:ascii="Book Antiqua" w:hAnsi="Book Antiqua" w:cs="宋体"/>
          <w:color w:val="000000"/>
          <w:sz w:val="24"/>
          <w:szCs w:val="24"/>
          <w:lang w:val="en-US" w:eastAsia="zh-CN"/>
        </w:rPr>
        <w:t>, Bierther U, Kurth RA, Leichsenring F, Leweke F. [Alexithymia and specific relationship patterns in a clinical sample]. </w:t>
      </w:r>
      <w:r w:rsidRPr="002C708A">
        <w:rPr>
          <w:rFonts w:ascii="Book Antiqua" w:hAnsi="Book Antiqua" w:cs="宋体"/>
          <w:i/>
          <w:iCs/>
          <w:color w:val="000000"/>
          <w:sz w:val="24"/>
          <w:szCs w:val="24"/>
          <w:lang w:val="en-US" w:eastAsia="zh-CN"/>
        </w:rPr>
        <w:t>Z Psychosom Med Psychother</w:t>
      </w:r>
      <w:r w:rsidRPr="002C708A">
        <w:rPr>
          <w:rFonts w:ascii="Book Antiqua" w:hAnsi="Book Antiqua" w:cs="宋体"/>
          <w:color w:val="000000"/>
          <w:sz w:val="24"/>
          <w:szCs w:val="24"/>
          <w:lang w:val="en-US" w:eastAsia="zh-CN"/>
        </w:rPr>
        <w:t> 2011; </w:t>
      </w:r>
      <w:r w:rsidRPr="002C708A">
        <w:rPr>
          <w:rFonts w:ascii="Book Antiqua" w:hAnsi="Book Antiqua" w:cs="宋体"/>
          <w:b/>
          <w:bCs/>
          <w:color w:val="000000"/>
          <w:sz w:val="24"/>
          <w:szCs w:val="24"/>
          <w:lang w:val="en-US" w:eastAsia="zh-CN"/>
        </w:rPr>
        <w:t>57</w:t>
      </w:r>
      <w:r w:rsidRPr="002C708A">
        <w:rPr>
          <w:rFonts w:ascii="Book Antiqua" w:hAnsi="Book Antiqua" w:cs="宋体"/>
          <w:color w:val="000000"/>
          <w:sz w:val="24"/>
          <w:szCs w:val="24"/>
          <w:lang w:val="en-US" w:eastAsia="zh-CN"/>
        </w:rPr>
        <w:t>: 275-287 [PMID: 21968938]</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28 </w:t>
      </w:r>
      <w:r w:rsidRPr="002C708A">
        <w:rPr>
          <w:rFonts w:ascii="Book Antiqua" w:hAnsi="Book Antiqua" w:cs="宋体"/>
          <w:b/>
          <w:bCs/>
          <w:color w:val="000000"/>
          <w:sz w:val="24"/>
          <w:szCs w:val="24"/>
          <w:lang w:val="en-US" w:eastAsia="zh-CN"/>
        </w:rPr>
        <w:t>Walter NT</w:t>
      </w:r>
      <w:r w:rsidRPr="002C708A">
        <w:rPr>
          <w:rFonts w:ascii="Book Antiqua" w:hAnsi="Book Antiqua" w:cs="宋体"/>
          <w:color w:val="000000"/>
          <w:sz w:val="24"/>
          <w:szCs w:val="24"/>
          <w:lang w:val="en-US" w:eastAsia="zh-CN"/>
        </w:rPr>
        <w:t>, Montag C, Markett SA, Reuter M. Interaction effect of functional variants of the BDNF and DRD2/ANKK1 gene is associated with alexithymia in healthy human subjects. </w:t>
      </w:r>
      <w:r w:rsidRPr="002C708A">
        <w:rPr>
          <w:rFonts w:ascii="Book Antiqua" w:hAnsi="Book Antiqua" w:cs="宋体"/>
          <w:i/>
          <w:iCs/>
          <w:color w:val="000000"/>
          <w:sz w:val="24"/>
          <w:szCs w:val="24"/>
          <w:lang w:val="en-US" w:eastAsia="zh-CN"/>
        </w:rPr>
        <w:t>Psychosom Med</w:t>
      </w:r>
      <w:r w:rsidRPr="002C708A">
        <w:rPr>
          <w:rFonts w:ascii="Book Antiqua" w:hAnsi="Book Antiqua" w:cs="宋体"/>
          <w:color w:val="000000"/>
          <w:sz w:val="24"/>
          <w:szCs w:val="24"/>
          <w:lang w:val="en-US" w:eastAsia="zh-CN"/>
        </w:rPr>
        <w:t> 2011; </w:t>
      </w:r>
      <w:r w:rsidRPr="002C708A">
        <w:rPr>
          <w:rFonts w:ascii="Book Antiqua" w:hAnsi="Book Antiqua" w:cs="宋体"/>
          <w:b/>
          <w:bCs/>
          <w:color w:val="000000"/>
          <w:sz w:val="24"/>
          <w:szCs w:val="24"/>
          <w:lang w:val="en-US" w:eastAsia="zh-CN"/>
        </w:rPr>
        <w:t>73</w:t>
      </w:r>
      <w:r w:rsidRPr="002C708A">
        <w:rPr>
          <w:rFonts w:ascii="Book Antiqua" w:hAnsi="Book Antiqua" w:cs="宋体"/>
          <w:color w:val="000000"/>
          <w:sz w:val="24"/>
          <w:szCs w:val="24"/>
          <w:lang w:val="en-US" w:eastAsia="zh-CN"/>
        </w:rPr>
        <w:t>: 23-28 [PMID: 21097659 DOI: 10.1097/PSY.0b013e31820037c1]</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29 </w:t>
      </w:r>
      <w:r w:rsidRPr="002C708A">
        <w:rPr>
          <w:rFonts w:ascii="Book Antiqua" w:hAnsi="Book Antiqua" w:cs="宋体"/>
          <w:b/>
          <w:bCs/>
          <w:color w:val="000000"/>
          <w:sz w:val="24"/>
          <w:szCs w:val="24"/>
          <w:lang w:val="en-US" w:eastAsia="zh-CN"/>
        </w:rPr>
        <w:t>Kano M</w:t>
      </w:r>
      <w:r w:rsidRPr="002C708A">
        <w:rPr>
          <w:rFonts w:ascii="Book Antiqua" w:hAnsi="Book Antiqua" w:cs="宋体"/>
          <w:color w:val="000000"/>
          <w:sz w:val="24"/>
          <w:szCs w:val="24"/>
          <w:lang w:val="en-US" w:eastAsia="zh-CN"/>
        </w:rPr>
        <w:t>, Mizuno T, Kawano Y, Aoki M, Kanazawa M, Fukudo S. Serotonin transporter gene promoter polymorphism and alexithymia. </w:t>
      </w:r>
      <w:r w:rsidRPr="002C708A">
        <w:rPr>
          <w:rFonts w:ascii="Book Antiqua" w:hAnsi="Book Antiqua" w:cs="宋体"/>
          <w:i/>
          <w:iCs/>
          <w:color w:val="000000"/>
          <w:sz w:val="24"/>
          <w:szCs w:val="24"/>
          <w:lang w:val="en-US" w:eastAsia="zh-CN"/>
        </w:rPr>
        <w:t>Neuropsychobiology</w:t>
      </w:r>
      <w:r w:rsidRPr="002C708A">
        <w:rPr>
          <w:rFonts w:ascii="Book Antiqua" w:hAnsi="Book Antiqua" w:cs="宋体"/>
          <w:color w:val="000000"/>
          <w:sz w:val="24"/>
          <w:szCs w:val="24"/>
          <w:lang w:val="en-US" w:eastAsia="zh-CN"/>
        </w:rPr>
        <w:t> 2012; </w:t>
      </w:r>
      <w:r w:rsidRPr="002C708A">
        <w:rPr>
          <w:rFonts w:ascii="Book Antiqua" w:hAnsi="Book Antiqua" w:cs="宋体"/>
          <w:b/>
          <w:bCs/>
          <w:color w:val="000000"/>
          <w:sz w:val="24"/>
          <w:szCs w:val="24"/>
          <w:lang w:val="en-US" w:eastAsia="zh-CN"/>
        </w:rPr>
        <w:t>65</w:t>
      </w:r>
      <w:r w:rsidRPr="002C708A">
        <w:rPr>
          <w:rFonts w:ascii="Book Antiqua" w:hAnsi="Book Antiqua" w:cs="宋体"/>
          <w:color w:val="000000"/>
          <w:sz w:val="24"/>
          <w:szCs w:val="24"/>
          <w:lang w:val="en-US" w:eastAsia="zh-CN"/>
        </w:rPr>
        <w:t>: 76-82 [PMID: 22222552 DOI: 10.1159/000329554]</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30 </w:t>
      </w:r>
      <w:r w:rsidRPr="002C708A">
        <w:rPr>
          <w:rFonts w:ascii="Book Antiqua" w:hAnsi="Book Antiqua" w:cs="宋体"/>
          <w:b/>
          <w:bCs/>
          <w:color w:val="000000"/>
          <w:sz w:val="24"/>
          <w:szCs w:val="24"/>
          <w:lang w:val="en-US" w:eastAsia="zh-CN"/>
        </w:rPr>
        <w:t>TenHouten WD</w:t>
      </w:r>
      <w:r w:rsidRPr="002C708A">
        <w:rPr>
          <w:rFonts w:ascii="Book Antiqua" w:hAnsi="Book Antiqua" w:cs="宋体"/>
          <w:color w:val="000000"/>
          <w:sz w:val="24"/>
          <w:szCs w:val="24"/>
          <w:lang w:val="en-US" w:eastAsia="zh-CN"/>
        </w:rPr>
        <w:t>, Hoppe KD, Bogen JE, Walter DO. Alexithymia: an experimental study of cerebral commissurotomy patients and normal control subjects. </w:t>
      </w:r>
      <w:r w:rsidRPr="002C708A">
        <w:rPr>
          <w:rFonts w:ascii="Book Antiqua" w:hAnsi="Book Antiqua" w:cs="宋体"/>
          <w:i/>
          <w:iCs/>
          <w:color w:val="000000"/>
          <w:sz w:val="24"/>
          <w:szCs w:val="24"/>
          <w:lang w:val="en-US" w:eastAsia="zh-CN"/>
        </w:rPr>
        <w:t>Am J Psychiatry</w:t>
      </w:r>
      <w:r w:rsidRPr="002C708A">
        <w:rPr>
          <w:rFonts w:ascii="Book Antiqua" w:hAnsi="Book Antiqua" w:cs="宋体"/>
          <w:color w:val="000000"/>
          <w:sz w:val="24"/>
          <w:szCs w:val="24"/>
          <w:lang w:val="en-US" w:eastAsia="zh-CN"/>
        </w:rPr>
        <w:t> 1986; </w:t>
      </w:r>
      <w:r w:rsidRPr="002C708A">
        <w:rPr>
          <w:rFonts w:ascii="Book Antiqua" w:hAnsi="Book Antiqua" w:cs="宋体"/>
          <w:b/>
          <w:bCs/>
          <w:color w:val="000000"/>
          <w:sz w:val="24"/>
          <w:szCs w:val="24"/>
          <w:lang w:val="en-US" w:eastAsia="zh-CN"/>
        </w:rPr>
        <w:t>143</w:t>
      </w:r>
      <w:r w:rsidRPr="002C708A">
        <w:rPr>
          <w:rFonts w:ascii="Book Antiqua" w:hAnsi="Book Antiqua" w:cs="宋体"/>
          <w:color w:val="000000"/>
          <w:sz w:val="24"/>
          <w:szCs w:val="24"/>
          <w:lang w:val="en-US" w:eastAsia="zh-CN"/>
        </w:rPr>
        <w:t>: 312-316 [PMID: 3953864]</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31 </w:t>
      </w:r>
      <w:r w:rsidRPr="002C708A">
        <w:rPr>
          <w:rFonts w:ascii="Book Antiqua" w:hAnsi="Book Antiqua" w:cs="宋体"/>
          <w:b/>
          <w:bCs/>
          <w:color w:val="000000"/>
          <w:sz w:val="24"/>
          <w:szCs w:val="24"/>
          <w:lang w:val="en-US" w:eastAsia="zh-CN"/>
        </w:rPr>
        <w:t>Grabe HJ</w:t>
      </w:r>
      <w:r w:rsidRPr="002C708A">
        <w:rPr>
          <w:rFonts w:ascii="Book Antiqua" w:hAnsi="Book Antiqua" w:cs="宋体"/>
          <w:color w:val="000000"/>
          <w:sz w:val="24"/>
          <w:szCs w:val="24"/>
          <w:lang w:val="en-US" w:eastAsia="zh-CN"/>
        </w:rPr>
        <w:t>, Möller B, Willert C, Spitzer C, Rizos T, Freyberger HJ. Interhemispheric transfer in alexithymia: a transcallosal inhibition study.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w:t>
      </w:r>
      <w:r w:rsidR="00C54FF0">
        <w:rPr>
          <w:rFonts w:ascii="Book Antiqua" w:hAnsi="Book Antiqua" w:cs="宋体" w:hint="eastAsia"/>
          <w:color w:val="000000"/>
          <w:sz w:val="24"/>
          <w:szCs w:val="24"/>
          <w:lang w:val="en-US" w:eastAsia="zh-CN"/>
        </w:rPr>
        <w:t>2004</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73</w:t>
      </w:r>
      <w:r w:rsidRPr="002C708A">
        <w:rPr>
          <w:rFonts w:ascii="Book Antiqua" w:hAnsi="Book Antiqua" w:cs="宋体"/>
          <w:color w:val="000000"/>
          <w:sz w:val="24"/>
          <w:szCs w:val="24"/>
          <w:lang w:val="en-US" w:eastAsia="zh-CN"/>
        </w:rPr>
        <w:t>: 117-123 [PMID: 14767154 DOI: 10.1159/000075543]</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32 </w:t>
      </w:r>
      <w:r w:rsidRPr="002C708A">
        <w:rPr>
          <w:rFonts w:ascii="Book Antiqua" w:hAnsi="Book Antiqua" w:cs="宋体"/>
          <w:b/>
          <w:bCs/>
          <w:color w:val="000000"/>
          <w:sz w:val="24"/>
          <w:szCs w:val="24"/>
          <w:lang w:val="en-US" w:eastAsia="zh-CN"/>
        </w:rPr>
        <w:t>Romei V</w:t>
      </w:r>
      <w:r w:rsidRPr="002C708A">
        <w:rPr>
          <w:rFonts w:ascii="Book Antiqua" w:hAnsi="Book Antiqua" w:cs="宋体"/>
          <w:color w:val="000000"/>
          <w:sz w:val="24"/>
          <w:szCs w:val="24"/>
          <w:lang w:val="en-US" w:eastAsia="zh-CN"/>
        </w:rPr>
        <w:t>, De Gennaro L, Fratello F, Curcio G, Ferrara M, Pascual-Leone A, Bertini M. Interhemispheric transfer deficit in alexithymia: a transcranial magnetic stimulation study.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2008; </w:t>
      </w:r>
      <w:r w:rsidRPr="002C708A">
        <w:rPr>
          <w:rFonts w:ascii="Book Antiqua" w:hAnsi="Book Antiqua" w:cs="宋体"/>
          <w:b/>
          <w:bCs/>
          <w:color w:val="000000"/>
          <w:sz w:val="24"/>
          <w:szCs w:val="24"/>
          <w:lang w:val="en-US" w:eastAsia="zh-CN"/>
        </w:rPr>
        <w:t>77</w:t>
      </w:r>
      <w:r w:rsidRPr="002C708A">
        <w:rPr>
          <w:rFonts w:ascii="Book Antiqua" w:hAnsi="Book Antiqua" w:cs="宋体"/>
          <w:color w:val="000000"/>
          <w:sz w:val="24"/>
          <w:szCs w:val="24"/>
          <w:lang w:val="en-US" w:eastAsia="zh-CN"/>
        </w:rPr>
        <w:t>: 175-181 [PMID: 18332615 DOI: 10.1159/000119737]</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33 </w:t>
      </w:r>
      <w:r w:rsidRPr="002C708A">
        <w:rPr>
          <w:rFonts w:ascii="Book Antiqua" w:hAnsi="Book Antiqua" w:cs="宋体"/>
          <w:b/>
          <w:bCs/>
          <w:color w:val="000000"/>
          <w:sz w:val="24"/>
          <w:szCs w:val="24"/>
          <w:lang w:val="en-US" w:eastAsia="zh-CN"/>
        </w:rPr>
        <w:t>Parker JD</w:t>
      </w:r>
      <w:r w:rsidRPr="002C708A">
        <w:rPr>
          <w:rFonts w:ascii="Book Antiqua" w:hAnsi="Book Antiqua" w:cs="宋体"/>
          <w:color w:val="000000"/>
          <w:sz w:val="24"/>
          <w:szCs w:val="24"/>
          <w:lang w:val="en-US" w:eastAsia="zh-CN"/>
        </w:rPr>
        <w:t>, Taylor GJ, Bagby RM. Relationship between conjugate lateral eye movements and alexithymia.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1992; </w:t>
      </w:r>
      <w:r w:rsidRPr="002C708A">
        <w:rPr>
          <w:rFonts w:ascii="Book Antiqua" w:hAnsi="Book Antiqua" w:cs="宋体"/>
          <w:b/>
          <w:bCs/>
          <w:color w:val="000000"/>
          <w:sz w:val="24"/>
          <w:szCs w:val="24"/>
          <w:lang w:val="en-US" w:eastAsia="zh-CN"/>
        </w:rPr>
        <w:t>57</w:t>
      </w:r>
      <w:r w:rsidRPr="002C708A">
        <w:rPr>
          <w:rFonts w:ascii="Book Antiqua" w:hAnsi="Book Antiqua" w:cs="宋体"/>
          <w:color w:val="000000"/>
          <w:sz w:val="24"/>
          <w:szCs w:val="24"/>
          <w:lang w:val="en-US" w:eastAsia="zh-CN"/>
        </w:rPr>
        <w:t>: 94-101 [PMID: 1518923 DOI: 10.1159/000288581]</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34 </w:t>
      </w:r>
      <w:r w:rsidRPr="002C708A">
        <w:rPr>
          <w:rFonts w:ascii="Book Antiqua" w:hAnsi="Book Antiqua" w:cs="宋体"/>
          <w:b/>
          <w:bCs/>
          <w:color w:val="000000"/>
          <w:sz w:val="24"/>
          <w:szCs w:val="24"/>
          <w:lang w:val="en-US" w:eastAsia="zh-CN"/>
        </w:rPr>
        <w:t>Lumley MA</w:t>
      </w:r>
      <w:r w:rsidRPr="002C708A">
        <w:rPr>
          <w:rFonts w:ascii="Book Antiqua" w:hAnsi="Book Antiqua" w:cs="宋体"/>
          <w:color w:val="000000"/>
          <w:sz w:val="24"/>
          <w:szCs w:val="24"/>
          <w:lang w:val="en-US" w:eastAsia="zh-CN"/>
        </w:rPr>
        <w:t>, Sielky K. Alexithymia, gender, and hemispheric functioning.</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Compr Psychiatry</w:t>
      </w:r>
      <w:r w:rsidRPr="002C708A">
        <w:rPr>
          <w:rFonts w:ascii="Book Antiqua" w:hAnsi="Book Antiqua" w:cs="宋体"/>
          <w:color w:val="000000"/>
          <w:sz w:val="24"/>
          <w:szCs w:val="24"/>
          <w:lang w:val="en-US" w:eastAsia="zh-CN"/>
        </w:rPr>
        <w:t> </w:t>
      </w:r>
      <w:r w:rsidR="0075197A">
        <w:rPr>
          <w:rFonts w:ascii="Book Antiqua" w:hAnsi="Book Antiqua" w:cs="宋体" w:hint="eastAsia"/>
          <w:color w:val="000000"/>
          <w:sz w:val="24"/>
          <w:szCs w:val="24"/>
          <w:lang w:val="en-US" w:eastAsia="zh-CN"/>
        </w:rPr>
        <w:t>2000/</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41</w:t>
      </w:r>
      <w:r w:rsidRPr="002C708A">
        <w:rPr>
          <w:rFonts w:ascii="Book Antiqua" w:hAnsi="Book Antiqua" w:cs="宋体"/>
          <w:color w:val="000000"/>
          <w:sz w:val="24"/>
          <w:szCs w:val="24"/>
          <w:lang w:val="en-US" w:eastAsia="zh-CN"/>
        </w:rPr>
        <w:t>: 352-359 [PMID: 11011831 DOI: 10.1053/comp.2000.9014]</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35 </w:t>
      </w:r>
      <w:r w:rsidRPr="002C708A">
        <w:rPr>
          <w:rFonts w:ascii="Book Antiqua" w:hAnsi="Book Antiqua" w:cs="宋体"/>
          <w:b/>
          <w:bCs/>
          <w:color w:val="000000"/>
          <w:sz w:val="24"/>
          <w:szCs w:val="24"/>
          <w:lang w:val="en-US" w:eastAsia="zh-CN"/>
        </w:rPr>
        <w:t>Kano M</w:t>
      </w:r>
      <w:r w:rsidRPr="002C708A">
        <w:rPr>
          <w:rFonts w:ascii="Book Antiqua" w:hAnsi="Book Antiqua" w:cs="宋体"/>
          <w:color w:val="000000"/>
          <w:sz w:val="24"/>
          <w:szCs w:val="24"/>
          <w:lang w:val="en-US" w:eastAsia="zh-CN"/>
        </w:rPr>
        <w:t>, Fukudo S, Gyoba J, Kamachi M, Tagawa M, Mochizuki H, Itoh M, Hongo M, Yanai K. Specific brain processing of facial expressions in people with alexithymia: an H2 15O-PET study. </w:t>
      </w:r>
      <w:r w:rsidRPr="002C708A">
        <w:rPr>
          <w:rFonts w:ascii="Book Antiqua" w:hAnsi="Book Antiqua" w:cs="宋体"/>
          <w:i/>
          <w:iCs/>
          <w:color w:val="000000"/>
          <w:sz w:val="24"/>
          <w:szCs w:val="24"/>
          <w:lang w:val="en-US" w:eastAsia="zh-CN"/>
        </w:rPr>
        <w:t>Brain</w:t>
      </w:r>
      <w:r w:rsidRPr="002C708A">
        <w:rPr>
          <w:rFonts w:ascii="Book Antiqua" w:hAnsi="Book Antiqua" w:cs="宋体"/>
          <w:color w:val="000000"/>
          <w:sz w:val="24"/>
          <w:szCs w:val="24"/>
          <w:lang w:val="en-US" w:eastAsia="zh-CN"/>
        </w:rPr>
        <w:t> 2003; </w:t>
      </w:r>
      <w:r w:rsidRPr="002C708A">
        <w:rPr>
          <w:rFonts w:ascii="Book Antiqua" w:hAnsi="Book Antiqua" w:cs="宋体"/>
          <w:b/>
          <w:bCs/>
          <w:color w:val="000000"/>
          <w:sz w:val="24"/>
          <w:szCs w:val="24"/>
          <w:lang w:val="en-US" w:eastAsia="zh-CN"/>
        </w:rPr>
        <w:t>126</w:t>
      </w:r>
      <w:r w:rsidRPr="002C708A">
        <w:rPr>
          <w:rFonts w:ascii="Book Antiqua" w:hAnsi="Book Antiqua" w:cs="宋体"/>
          <w:color w:val="000000"/>
          <w:sz w:val="24"/>
          <w:szCs w:val="24"/>
          <w:lang w:val="en-US" w:eastAsia="zh-CN"/>
        </w:rPr>
        <w:t>: 1474-1484 [PMID: 12764066 DOI: 10.1093/brain/awg131]</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36 </w:t>
      </w:r>
      <w:r w:rsidRPr="002C708A">
        <w:rPr>
          <w:rFonts w:ascii="Book Antiqua" w:hAnsi="Book Antiqua" w:cs="宋体"/>
          <w:b/>
          <w:bCs/>
          <w:color w:val="000000"/>
          <w:sz w:val="24"/>
          <w:szCs w:val="24"/>
          <w:lang w:val="en-US" w:eastAsia="zh-CN"/>
        </w:rPr>
        <w:t>Tucker DM</w:t>
      </w:r>
      <w:r w:rsidRPr="002C708A">
        <w:rPr>
          <w:rFonts w:ascii="Book Antiqua" w:hAnsi="Book Antiqua" w:cs="宋体"/>
          <w:color w:val="000000"/>
          <w:sz w:val="24"/>
          <w:szCs w:val="24"/>
          <w:lang w:val="en-US" w:eastAsia="zh-CN"/>
        </w:rPr>
        <w:t>. Lateral brain function, emotion, and conceptualization.</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Psychol Bull</w:t>
      </w:r>
      <w:r w:rsidRPr="002C708A">
        <w:rPr>
          <w:rFonts w:ascii="Book Antiqua" w:hAnsi="Book Antiqua" w:cs="宋体"/>
          <w:color w:val="000000"/>
          <w:sz w:val="24"/>
          <w:szCs w:val="24"/>
          <w:lang w:val="en-US" w:eastAsia="zh-CN"/>
        </w:rPr>
        <w:t> 1981; </w:t>
      </w:r>
      <w:r w:rsidRPr="002C708A">
        <w:rPr>
          <w:rFonts w:ascii="Book Antiqua" w:hAnsi="Book Antiqua" w:cs="宋体"/>
          <w:b/>
          <w:bCs/>
          <w:color w:val="000000"/>
          <w:sz w:val="24"/>
          <w:szCs w:val="24"/>
          <w:lang w:val="en-US" w:eastAsia="zh-CN"/>
        </w:rPr>
        <w:t>89</w:t>
      </w:r>
      <w:r w:rsidRPr="002C708A">
        <w:rPr>
          <w:rFonts w:ascii="Book Antiqua" w:hAnsi="Book Antiqua" w:cs="宋体"/>
          <w:color w:val="000000"/>
          <w:sz w:val="24"/>
          <w:szCs w:val="24"/>
          <w:lang w:val="en-US" w:eastAsia="zh-CN"/>
        </w:rPr>
        <w:t>: 19-46 [PMID: 7232611 DOI: 10.1037//0033-2909.89.1.19]</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37 </w:t>
      </w:r>
      <w:r w:rsidRPr="002C708A">
        <w:rPr>
          <w:rFonts w:ascii="Book Antiqua" w:hAnsi="Book Antiqua" w:cs="宋体"/>
          <w:b/>
          <w:bCs/>
          <w:color w:val="000000"/>
          <w:sz w:val="24"/>
          <w:szCs w:val="24"/>
          <w:lang w:val="en-US" w:eastAsia="zh-CN"/>
        </w:rPr>
        <w:t>Gazzaniga MS</w:t>
      </w:r>
      <w:r w:rsidRPr="002C708A">
        <w:rPr>
          <w:rFonts w:ascii="Book Antiqua" w:hAnsi="Book Antiqua" w:cs="宋体"/>
          <w:color w:val="000000"/>
          <w:sz w:val="24"/>
          <w:szCs w:val="24"/>
          <w:lang w:val="en-US" w:eastAsia="zh-CN"/>
        </w:rPr>
        <w:t>. Organization of the human brain.</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Science</w:t>
      </w:r>
      <w:r w:rsidRPr="002C708A">
        <w:rPr>
          <w:rFonts w:ascii="Book Antiqua" w:hAnsi="Book Antiqua" w:cs="宋体"/>
          <w:color w:val="000000"/>
          <w:sz w:val="24"/>
          <w:szCs w:val="24"/>
          <w:lang w:val="en-US" w:eastAsia="zh-CN"/>
        </w:rPr>
        <w:t> 1989; </w:t>
      </w:r>
      <w:r w:rsidRPr="002C708A">
        <w:rPr>
          <w:rFonts w:ascii="Book Antiqua" w:hAnsi="Book Antiqua" w:cs="宋体"/>
          <w:b/>
          <w:bCs/>
          <w:color w:val="000000"/>
          <w:sz w:val="24"/>
          <w:szCs w:val="24"/>
          <w:lang w:val="en-US" w:eastAsia="zh-CN"/>
        </w:rPr>
        <w:t>245</w:t>
      </w:r>
      <w:r w:rsidRPr="002C708A">
        <w:rPr>
          <w:rFonts w:ascii="Book Antiqua" w:hAnsi="Book Antiqua" w:cs="宋体"/>
          <w:color w:val="000000"/>
          <w:sz w:val="24"/>
          <w:szCs w:val="24"/>
          <w:lang w:val="en-US" w:eastAsia="zh-CN"/>
        </w:rPr>
        <w:t>: 947-952 [PMID: 2672334 DOI: 10.1126/science.2672334]</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38 </w:t>
      </w:r>
      <w:r w:rsidRPr="002C708A">
        <w:rPr>
          <w:rFonts w:ascii="Book Antiqua" w:hAnsi="Book Antiqua" w:cs="宋体"/>
          <w:b/>
          <w:bCs/>
          <w:color w:val="000000"/>
          <w:sz w:val="24"/>
          <w:szCs w:val="24"/>
          <w:lang w:val="en-US" w:eastAsia="zh-CN"/>
        </w:rPr>
        <w:t>Li CS</w:t>
      </w:r>
      <w:r w:rsidRPr="002C708A">
        <w:rPr>
          <w:rFonts w:ascii="Book Antiqua" w:hAnsi="Book Antiqua" w:cs="宋体"/>
          <w:color w:val="000000"/>
          <w:sz w:val="24"/>
          <w:szCs w:val="24"/>
          <w:lang w:val="en-US" w:eastAsia="zh-CN"/>
        </w:rPr>
        <w:t>, Sinha R. Alexithymia and stress-induced brain activation in cocaine-dependent men and women.</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J Psychiatry Neurosci</w:t>
      </w:r>
      <w:r w:rsidRPr="002C708A">
        <w:rPr>
          <w:rFonts w:ascii="Book Antiqua" w:hAnsi="Book Antiqua" w:cs="宋体"/>
          <w:color w:val="000000"/>
          <w:sz w:val="24"/>
          <w:szCs w:val="24"/>
          <w:lang w:val="en-US" w:eastAsia="zh-CN"/>
        </w:rPr>
        <w:t> 2006; </w:t>
      </w:r>
      <w:r w:rsidRPr="002C708A">
        <w:rPr>
          <w:rFonts w:ascii="Book Antiqua" w:hAnsi="Book Antiqua" w:cs="宋体"/>
          <w:b/>
          <w:bCs/>
          <w:color w:val="000000"/>
          <w:sz w:val="24"/>
          <w:szCs w:val="24"/>
          <w:lang w:val="en-US" w:eastAsia="zh-CN"/>
        </w:rPr>
        <w:t>31</w:t>
      </w:r>
      <w:r w:rsidRPr="002C708A">
        <w:rPr>
          <w:rFonts w:ascii="Book Antiqua" w:hAnsi="Book Antiqua" w:cs="宋体"/>
          <w:color w:val="000000"/>
          <w:sz w:val="24"/>
          <w:szCs w:val="24"/>
          <w:lang w:val="en-US" w:eastAsia="zh-CN"/>
        </w:rPr>
        <w:t>: 115-121 [PMID: 16575427]</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39 </w:t>
      </w:r>
      <w:r w:rsidRPr="002C708A">
        <w:rPr>
          <w:rFonts w:ascii="Book Antiqua" w:hAnsi="Book Antiqua" w:cs="宋体"/>
          <w:b/>
          <w:bCs/>
          <w:color w:val="000000"/>
          <w:sz w:val="24"/>
          <w:szCs w:val="24"/>
          <w:lang w:val="en-US" w:eastAsia="zh-CN"/>
        </w:rPr>
        <w:t>Nielsen JA</w:t>
      </w:r>
      <w:r w:rsidRPr="002C708A">
        <w:rPr>
          <w:rFonts w:ascii="Book Antiqua" w:hAnsi="Book Antiqua" w:cs="宋体"/>
          <w:color w:val="000000"/>
          <w:sz w:val="24"/>
          <w:szCs w:val="24"/>
          <w:lang w:val="en-US" w:eastAsia="zh-CN"/>
        </w:rPr>
        <w:t>, Zielinski BA, Ferguson MA, Lainhart JE, Anderson JS.</w:t>
      </w:r>
      <w:proofErr w:type="gramEnd"/>
      <w:r w:rsidRPr="002C708A">
        <w:rPr>
          <w:rFonts w:ascii="Book Antiqua" w:hAnsi="Book Antiqua" w:cs="宋体"/>
          <w:color w:val="000000"/>
          <w:sz w:val="24"/>
          <w:szCs w:val="24"/>
          <w:lang w:val="en-US" w:eastAsia="zh-CN"/>
        </w:rPr>
        <w:t xml:space="preserve"> </w:t>
      </w:r>
      <w:proofErr w:type="gramStart"/>
      <w:r w:rsidRPr="002C708A">
        <w:rPr>
          <w:rFonts w:ascii="Book Antiqua" w:hAnsi="Book Antiqua" w:cs="宋体"/>
          <w:color w:val="000000"/>
          <w:sz w:val="24"/>
          <w:szCs w:val="24"/>
          <w:lang w:val="en-US" w:eastAsia="zh-CN"/>
        </w:rPr>
        <w:t>An evaluation of the left-brain vs. right-brain hypothesis with resting state functional connectivity magnetic resonance imaging.</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PLoS One</w:t>
      </w:r>
      <w:r w:rsidRPr="002C708A">
        <w:rPr>
          <w:rFonts w:ascii="Book Antiqua" w:hAnsi="Book Antiqua" w:cs="宋体"/>
          <w:color w:val="000000"/>
          <w:sz w:val="24"/>
          <w:szCs w:val="24"/>
          <w:lang w:val="en-US" w:eastAsia="zh-CN"/>
        </w:rPr>
        <w:t> 2013; </w:t>
      </w:r>
      <w:r w:rsidRPr="002C708A">
        <w:rPr>
          <w:rFonts w:ascii="Book Antiqua" w:hAnsi="Book Antiqua" w:cs="宋体"/>
          <w:b/>
          <w:bCs/>
          <w:color w:val="000000"/>
          <w:sz w:val="24"/>
          <w:szCs w:val="24"/>
          <w:lang w:val="en-US" w:eastAsia="zh-CN"/>
        </w:rPr>
        <w:t>8</w:t>
      </w:r>
      <w:r w:rsidRPr="002C708A">
        <w:rPr>
          <w:rFonts w:ascii="Book Antiqua" w:hAnsi="Book Antiqua" w:cs="宋体"/>
          <w:color w:val="000000"/>
          <w:sz w:val="24"/>
          <w:szCs w:val="24"/>
          <w:lang w:val="en-US" w:eastAsia="zh-CN"/>
        </w:rPr>
        <w:t>: e71275 [PMID: 23967180 DOI: 10.1371/journal.pone.0071275]</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40 </w:t>
      </w:r>
      <w:r w:rsidRPr="002C708A">
        <w:rPr>
          <w:rFonts w:ascii="Book Antiqua" w:hAnsi="Book Antiqua" w:cs="宋体"/>
          <w:b/>
          <w:bCs/>
          <w:color w:val="000000"/>
          <w:sz w:val="24"/>
          <w:szCs w:val="24"/>
          <w:lang w:val="en-US" w:eastAsia="zh-CN"/>
        </w:rPr>
        <w:t>Kugel H</w:t>
      </w:r>
      <w:r w:rsidRPr="002C708A">
        <w:rPr>
          <w:rFonts w:ascii="Book Antiqua" w:hAnsi="Book Antiqua" w:cs="宋体"/>
          <w:color w:val="000000"/>
          <w:sz w:val="24"/>
          <w:szCs w:val="24"/>
          <w:lang w:val="en-US" w:eastAsia="zh-CN"/>
        </w:rPr>
        <w:t>, Eichmann M, Dannlowski U, Ohrmann P, Bauer J, Arolt V, Heindel W, Suslow T. Alexithymic features and automatic amygdala reactivity to facial emotion. </w:t>
      </w:r>
      <w:r w:rsidRPr="002C708A">
        <w:rPr>
          <w:rFonts w:ascii="Book Antiqua" w:hAnsi="Book Antiqua" w:cs="宋体"/>
          <w:i/>
          <w:iCs/>
          <w:color w:val="000000"/>
          <w:sz w:val="24"/>
          <w:szCs w:val="24"/>
          <w:lang w:val="en-US" w:eastAsia="zh-CN"/>
        </w:rPr>
        <w:t>Neurosci Lett</w:t>
      </w:r>
      <w:r w:rsidRPr="002C708A">
        <w:rPr>
          <w:rFonts w:ascii="Book Antiqua" w:hAnsi="Book Antiqua" w:cs="宋体"/>
          <w:color w:val="000000"/>
          <w:sz w:val="24"/>
          <w:szCs w:val="24"/>
          <w:lang w:val="en-US" w:eastAsia="zh-CN"/>
        </w:rPr>
        <w:t> 2008; </w:t>
      </w:r>
      <w:r w:rsidRPr="002C708A">
        <w:rPr>
          <w:rFonts w:ascii="Book Antiqua" w:hAnsi="Book Antiqua" w:cs="宋体"/>
          <w:b/>
          <w:bCs/>
          <w:color w:val="000000"/>
          <w:sz w:val="24"/>
          <w:szCs w:val="24"/>
          <w:lang w:val="en-US" w:eastAsia="zh-CN"/>
        </w:rPr>
        <w:t>435</w:t>
      </w:r>
      <w:r w:rsidRPr="002C708A">
        <w:rPr>
          <w:rFonts w:ascii="Book Antiqua" w:hAnsi="Book Antiqua" w:cs="宋体"/>
          <w:color w:val="000000"/>
          <w:sz w:val="24"/>
          <w:szCs w:val="24"/>
          <w:lang w:val="en-US" w:eastAsia="zh-CN"/>
        </w:rPr>
        <w:t>: 40-44 [PMID: 18314269 DOI: 10.1016/j.neulet.2008.02.005]</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41 </w:t>
      </w:r>
      <w:r w:rsidRPr="002C708A">
        <w:rPr>
          <w:rFonts w:ascii="Book Antiqua" w:hAnsi="Book Antiqua" w:cs="宋体"/>
          <w:b/>
          <w:bCs/>
          <w:color w:val="000000"/>
          <w:sz w:val="24"/>
          <w:szCs w:val="24"/>
          <w:lang w:val="en-US" w:eastAsia="zh-CN"/>
        </w:rPr>
        <w:t>Reker M</w:t>
      </w:r>
      <w:r w:rsidRPr="002C708A">
        <w:rPr>
          <w:rFonts w:ascii="Book Antiqua" w:hAnsi="Book Antiqua" w:cs="宋体"/>
          <w:color w:val="000000"/>
          <w:sz w:val="24"/>
          <w:szCs w:val="24"/>
          <w:lang w:val="en-US" w:eastAsia="zh-CN"/>
        </w:rPr>
        <w:t>, Ohrmann P, Rauch AV, Kugel H, Bauer J, Dannlowski U, Arolt V, Heindel W, Suslow T. Individual differences in alexithymia and brain response to masked emotion faces. </w:t>
      </w:r>
      <w:r w:rsidRPr="002C708A">
        <w:rPr>
          <w:rFonts w:ascii="Book Antiqua" w:hAnsi="Book Antiqua" w:cs="宋体"/>
          <w:i/>
          <w:iCs/>
          <w:color w:val="000000"/>
          <w:sz w:val="24"/>
          <w:szCs w:val="24"/>
          <w:lang w:val="en-US" w:eastAsia="zh-CN"/>
        </w:rPr>
        <w:t>Cortex</w:t>
      </w:r>
      <w:r w:rsidRPr="002C708A">
        <w:rPr>
          <w:rFonts w:ascii="Book Antiqua" w:hAnsi="Book Antiqua" w:cs="宋体"/>
          <w:color w:val="000000"/>
          <w:sz w:val="24"/>
          <w:szCs w:val="24"/>
          <w:lang w:val="en-US" w:eastAsia="zh-CN"/>
        </w:rPr>
        <w:t> 2010; </w:t>
      </w:r>
      <w:r w:rsidRPr="002C708A">
        <w:rPr>
          <w:rFonts w:ascii="Book Antiqua" w:hAnsi="Book Antiqua" w:cs="宋体"/>
          <w:b/>
          <w:bCs/>
          <w:color w:val="000000"/>
          <w:sz w:val="24"/>
          <w:szCs w:val="24"/>
          <w:lang w:val="en-US" w:eastAsia="zh-CN"/>
        </w:rPr>
        <w:t>46</w:t>
      </w:r>
      <w:r w:rsidRPr="002C708A">
        <w:rPr>
          <w:rFonts w:ascii="Book Antiqua" w:hAnsi="Book Antiqua" w:cs="宋体"/>
          <w:color w:val="000000"/>
          <w:sz w:val="24"/>
          <w:szCs w:val="24"/>
          <w:lang w:val="en-US" w:eastAsia="zh-CN"/>
        </w:rPr>
        <w:t>: 658-667 [PMID: 19524887 DOI: 10.1016/j.cortex.2009.05.008]</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42 </w:t>
      </w:r>
      <w:r w:rsidRPr="002C708A">
        <w:rPr>
          <w:rFonts w:ascii="Book Antiqua" w:hAnsi="Book Antiqua" w:cs="宋体"/>
          <w:b/>
          <w:bCs/>
          <w:color w:val="000000"/>
          <w:sz w:val="24"/>
          <w:szCs w:val="24"/>
          <w:lang w:val="en-US" w:eastAsia="zh-CN"/>
        </w:rPr>
        <w:t>Ishai A</w:t>
      </w:r>
      <w:r w:rsidRPr="002C708A">
        <w:rPr>
          <w:rFonts w:ascii="Book Antiqua" w:hAnsi="Book Antiqua" w:cs="宋体"/>
          <w:color w:val="000000"/>
          <w:sz w:val="24"/>
          <w:szCs w:val="24"/>
          <w:lang w:val="en-US" w:eastAsia="zh-CN"/>
        </w:rPr>
        <w:t>. Let's face it: it's a cortical network. </w:t>
      </w:r>
      <w:r w:rsidRPr="002C708A">
        <w:rPr>
          <w:rFonts w:ascii="Book Antiqua" w:hAnsi="Book Antiqua" w:cs="宋体"/>
          <w:i/>
          <w:iCs/>
          <w:color w:val="000000"/>
          <w:sz w:val="24"/>
          <w:szCs w:val="24"/>
          <w:lang w:val="en-US" w:eastAsia="zh-CN"/>
        </w:rPr>
        <w:t>Neuroimage</w:t>
      </w:r>
      <w:r w:rsidRPr="002C708A">
        <w:rPr>
          <w:rFonts w:ascii="Book Antiqua" w:hAnsi="Book Antiqua" w:cs="宋体"/>
          <w:color w:val="000000"/>
          <w:sz w:val="24"/>
          <w:szCs w:val="24"/>
          <w:lang w:val="en-US" w:eastAsia="zh-CN"/>
        </w:rPr>
        <w:t> 2008; </w:t>
      </w:r>
      <w:r w:rsidRPr="002C708A">
        <w:rPr>
          <w:rFonts w:ascii="Book Antiqua" w:hAnsi="Book Antiqua" w:cs="宋体"/>
          <w:b/>
          <w:bCs/>
          <w:color w:val="000000"/>
          <w:sz w:val="24"/>
          <w:szCs w:val="24"/>
          <w:lang w:val="en-US" w:eastAsia="zh-CN"/>
        </w:rPr>
        <w:t>40</w:t>
      </w:r>
      <w:r w:rsidRPr="002C708A">
        <w:rPr>
          <w:rFonts w:ascii="Book Antiqua" w:hAnsi="Book Antiqua" w:cs="宋体"/>
          <w:color w:val="000000"/>
          <w:sz w:val="24"/>
          <w:szCs w:val="24"/>
          <w:lang w:val="en-US" w:eastAsia="zh-CN"/>
        </w:rPr>
        <w:t>: 415-419 [PMID: 18063389 DOI: 10.1016/j.neuroimage.2007.10.040]</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43 </w:t>
      </w:r>
      <w:r w:rsidRPr="002C708A">
        <w:rPr>
          <w:rFonts w:ascii="Book Antiqua" w:hAnsi="Book Antiqua" w:cs="宋体"/>
          <w:b/>
          <w:bCs/>
          <w:color w:val="000000"/>
          <w:sz w:val="24"/>
          <w:szCs w:val="24"/>
          <w:lang w:val="en-US" w:eastAsia="zh-CN"/>
        </w:rPr>
        <w:t>Dziobek I</w:t>
      </w:r>
      <w:r w:rsidRPr="002C708A">
        <w:rPr>
          <w:rFonts w:ascii="Book Antiqua" w:hAnsi="Book Antiqua" w:cs="宋体"/>
          <w:color w:val="000000"/>
          <w:sz w:val="24"/>
          <w:szCs w:val="24"/>
          <w:lang w:val="en-US" w:eastAsia="zh-CN"/>
        </w:rPr>
        <w:t xml:space="preserve">, Bahnemann M, Convit A, Heekeren HR. </w:t>
      </w:r>
      <w:proofErr w:type="gramStart"/>
      <w:r w:rsidRPr="002C708A">
        <w:rPr>
          <w:rFonts w:ascii="Book Antiqua" w:hAnsi="Book Antiqua" w:cs="宋体"/>
          <w:color w:val="000000"/>
          <w:sz w:val="24"/>
          <w:szCs w:val="24"/>
          <w:lang w:val="en-US" w:eastAsia="zh-CN"/>
        </w:rPr>
        <w:t>The role of the fusiform-amygdala system in the pathophysiology of autism.</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Arch Gen Psychiatry</w:t>
      </w:r>
      <w:r w:rsidRPr="002C708A">
        <w:rPr>
          <w:rFonts w:ascii="Book Antiqua" w:hAnsi="Book Antiqua" w:cs="宋体"/>
          <w:color w:val="000000"/>
          <w:sz w:val="24"/>
          <w:szCs w:val="24"/>
          <w:lang w:val="en-US" w:eastAsia="zh-CN"/>
        </w:rPr>
        <w:t> 2010; </w:t>
      </w:r>
      <w:r w:rsidRPr="002C708A">
        <w:rPr>
          <w:rFonts w:ascii="Book Antiqua" w:hAnsi="Book Antiqua" w:cs="宋体"/>
          <w:b/>
          <w:bCs/>
          <w:color w:val="000000"/>
          <w:sz w:val="24"/>
          <w:szCs w:val="24"/>
          <w:lang w:val="en-US" w:eastAsia="zh-CN"/>
        </w:rPr>
        <w:t>67</w:t>
      </w:r>
      <w:r w:rsidRPr="002C708A">
        <w:rPr>
          <w:rFonts w:ascii="Book Antiqua" w:hAnsi="Book Antiqua" w:cs="宋体"/>
          <w:color w:val="000000"/>
          <w:sz w:val="24"/>
          <w:szCs w:val="24"/>
          <w:lang w:val="en-US" w:eastAsia="zh-CN"/>
        </w:rPr>
        <w:t>: 397-405 [PMID: 20368515 DOI: 10.1001/archgenpsychiatry.2010.31]</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44 </w:t>
      </w:r>
      <w:r w:rsidRPr="002C708A">
        <w:rPr>
          <w:rFonts w:ascii="Book Antiqua" w:hAnsi="Book Antiqua" w:cs="宋体"/>
          <w:b/>
          <w:bCs/>
          <w:color w:val="000000"/>
          <w:sz w:val="24"/>
          <w:szCs w:val="24"/>
          <w:lang w:val="en-US" w:eastAsia="zh-CN"/>
        </w:rPr>
        <w:t>Grynberg D</w:t>
      </w:r>
      <w:r w:rsidRPr="002C708A">
        <w:rPr>
          <w:rFonts w:ascii="Book Antiqua" w:hAnsi="Book Antiqua" w:cs="宋体"/>
          <w:color w:val="000000"/>
          <w:sz w:val="24"/>
          <w:szCs w:val="24"/>
          <w:lang w:val="en-US" w:eastAsia="zh-CN"/>
        </w:rPr>
        <w:t>, Chang B, Corneille O, Maurage P, Vermeulen N, Berthoz S, Luminet O. Alexithymia and the processing of emotional facial expressions (EFEs): systematic review, unanswered questions and further perspectives. </w:t>
      </w:r>
      <w:r w:rsidRPr="002C708A">
        <w:rPr>
          <w:rFonts w:ascii="Book Antiqua" w:hAnsi="Book Antiqua" w:cs="宋体"/>
          <w:i/>
          <w:iCs/>
          <w:color w:val="000000"/>
          <w:sz w:val="24"/>
          <w:szCs w:val="24"/>
          <w:lang w:val="en-US" w:eastAsia="zh-CN"/>
        </w:rPr>
        <w:t>PLoS One</w:t>
      </w:r>
      <w:r w:rsidRPr="002C708A">
        <w:rPr>
          <w:rFonts w:ascii="Book Antiqua" w:hAnsi="Book Antiqua" w:cs="宋体"/>
          <w:color w:val="000000"/>
          <w:sz w:val="24"/>
          <w:szCs w:val="24"/>
          <w:lang w:val="en-US" w:eastAsia="zh-CN"/>
        </w:rPr>
        <w:t> 2012; </w:t>
      </w:r>
      <w:r w:rsidRPr="002C708A">
        <w:rPr>
          <w:rFonts w:ascii="Book Antiqua" w:hAnsi="Book Antiqua" w:cs="宋体"/>
          <w:b/>
          <w:bCs/>
          <w:color w:val="000000"/>
          <w:sz w:val="24"/>
          <w:szCs w:val="24"/>
          <w:lang w:val="en-US" w:eastAsia="zh-CN"/>
        </w:rPr>
        <w:t>7</w:t>
      </w:r>
      <w:r w:rsidRPr="002C708A">
        <w:rPr>
          <w:rFonts w:ascii="Book Antiqua" w:hAnsi="Book Antiqua" w:cs="宋体"/>
          <w:color w:val="000000"/>
          <w:sz w:val="24"/>
          <w:szCs w:val="24"/>
          <w:lang w:val="en-US" w:eastAsia="zh-CN"/>
        </w:rPr>
        <w:t>: e42429 [PMID: 22927931 DOI: 10.1371/journal.pone.0042429]</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45 </w:t>
      </w:r>
      <w:r w:rsidRPr="002C708A">
        <w:rPr>
          <w:rFonts w:ascii="Book Antiqua" w:hAnsi="Book Antiqua" w:cs="宋体"/>
          <w:b/>
          <w:bCs/>
          <w:color w:val="000000"/>
          <w:sz w:val="24"/>
          <w:szCs w:val="24"/>
          <w:lang w:val="en-US" w:eastAsia="zh-CN"/>
        </w:rPr>
        <w:t>Devinsky O</w:t>
      </w:r>
      <w:r w:rsidRPr="002C708A">
        <w:rPr>
          <w:rFonts w:ascii="Book Antiqua" w:hAnsi="Book Antiqua" w:cs="宋体"/>
          <w:color w:val="000000"/>
          <w:sz w:val="24"/>
          <w:szCs w:val="24"/>
          <w:lang w:val="en-US" w:eastAsia="zh-CN"/>
        </w:rPr>
        <w:t xml:space="preserve">, Morrell MJ, Vogt BA. </w:t>
      </w:r>
      <w:proofErr w:type="gramStart"/>
      <w:r w:rsidRPr="002C708A">
        <w:rPr>
          <w:rFonts w:ascii="Book Antiqua" w:hAnsi="Book Antiqua" w:cs="宋体"/>
          <w:color w:val="000000"/>
          <w:sz w:val="24"/>
          <w:szCs w:val="24"/>
          <w:lang w:val="en-US" w:eastAsia="zh-CN"/>
        </w:rPr>
        <w:t>Contributions of anterior cingulate cortex to behaviour.</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Brain</w:t>
      </w:r>
      <w:r w:rsidRPr="002C708A">
        <w:rPr>
          <w:rFonts w:ascii="Book Antiqua" w:hAnsi="Book Antiqua" w:cs="宋体"/>
          <w:color w:val="000000"/>
          <w:sz w:val="24"/>
          <w:szCs w:val="24"/>
          <w:lang w:val="en-US" w:eastAsia="zh-CN"/>
        </w:rPr>
        <w:t> 1995; </w:t>
      </w:r>
      <w:r w:rsidR="0075197A">
        <w:rPr>
          <w:rFonts w:ascii="Book Antiqua" w:hAnsi="Book Antiqua" w:cs="宋体"/>
          <w:b/>
          <w:bCs/>
          <w:color w:val="000000"/>
          <w:sz w:val="24"/>
          <w:szCs w:val="24"/>
          <w:lang w:val="en-US" w:eastAsia="zh-CN"/>
        </w:rPr>
        <w:t xml:space="preserve">118 </w:t>
      </w:r>
      <w:r w:rsidR="0075197A" w:rsidRPr="0075197A">
        <w:rPr>
          <w:rFonts w:ascii="Book Antiqua" w:hAnsi="Book Antiqua" w:cs="宋体"/>
          <w:bCs/>
          <w:color w:val="000000"/>
          <w:sz w:val="24"/>
          <w:szCs w:val="24"/>
          <w:lang w:val="en-US" w:eastAsia="zh-CN"/>
        </w:rPr>
        <w:t>(</w:t>
      </w:r>
      <w:r w:rsidRPr="002C708A">
        <w:rPr>
          <w:rFonts w:ascii="Book Antiqua" w:hAnsi="Book Antiqua" w:cs="宋体"/>
          <w:bCs/>
          <w:color w:val="000000"/>
          <w:sz w:val="24"/>
          <w:szCs w:val="24"/>
          <w:lang w:val="en-US" w:eastAsia="zh-CN"/>
        </w:rPr>
        <w:t>Pt 1)</w:t>
      </w:r>
      <w:r w:rsidRPr="002C708A">
        <w:rPr>
          <w:rFonts w:ascii="Book Antiqua" w:hAnsi="Book Antiqua" w:cs="宋体"/>
          <w:color w:val="000000"/>
          <w:sz w:val="24"/>
          <w:szCs w:val="24"/>
          <w:lang w:val="en-US" w:eastAsia="zh-CN"/>
        </w:rPr>
        <w:t>: 279-306 [PMID: 7895011 DOI: 10.1093/brain/118.1.279]</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46 </w:t>
      </w:r>
      <w:r w:rsidRPr="002C708A">
        <w:rPr>
          <w:rFonts w:ascii="Book Antiqua" w:hAnsi="Book Antiqua" w:cs="宋体"/>
          <w:b/>
          <w:bCs/>
          <w:color w:val="000000"/>
          <w:sz w:val="24"/>
          <w:szCs w:val="24"/>
          <w:lang w:val="en-US" w:eastAsia="zh-CN"/>
        </w:rPr>
        <w:t>Lane RD</w:t>
      </w:r>
      <w:r w:rsidRPr="002C708A">
        <w:rPr>
          <w:rFonts w:ascii="Book Antiqua" w:hAnsi="Book Antiqua" w:cs="宋体"/>
          <w:color w:val="000000"/>
          <w:sz w:val="24"/>
          <w:szCs w:val="24"/>
          <w:lang w:val="en-US" w:eastAsia="zh-CN"/>
        </w:rPr>
        <w:t>, Ahern GL, Schwartz GE, Kaszniak AW. Is alexithymia the emotional equivalent of blindsight? </w:t>
      </w:r>
      <w:r w:rsidRPr="002C708A">
        <w:rPr>
          <w:rFonts w:ascii="Book Antiqua" w:hAnsi="Book Antiqua" w:cs="宋体"/>
          <w:i/>
          <w:iCs/>
          <w:color w:val="000000"/>
          <w:sz w:val="24"/>
          <w:szCs w:val="24"/>
          <w:lang w:val="en-US" w:eastAsia="zh-CN"/>
        </w:rPr>
        <w:t>Biol Psychiatry</w:t>
      </w:r>
      <w:r w:rsidRPr="002C708A">
        <w:rPr>
          <w:rFonts w:ascii="Book Antiqua" w:hAnsi="Book Antiqua" w:cs="宋体"/>
          <w:color w:val="000000"/>
          <w:sz w:val="24"/>
          <w:szCs w:val="24"/>
          <w:lang w:val="en-US" w:eastAsia="zh-CN"/>
        </w:rPr>
        <w:t> 1997; </w:t>
      </w:r>
      <w:r w:rsidRPr="002C708A">
        <w:rPr>
          <w:rFonts w:ascii="Book Antiqua" w:hAnsi="Book Antiqua" w:cs="宋体"/>
          <w:b/>
          <w:bCs/>
          <w:color w:val="000000"/>
          <w:sz w:val="24"/>
          <w:szCs w:val="24"/>
          <w:lang w:val="en-US" w:eastAsia="zh-CN"/>
        </w:rPr>
        <w:t>42</w:t>
      </w:r>
      <w:r w:rsidRPr="002C708A">
        <w:rPr>
          <w:rFonts w:ascii="Book Antiqua" w:hAnsi="Book Antiqua" w:cs="宋体"/>
          <w:color w:val="000000"/>
          <w:sz w:val="24"/>
          <w:szCs w:val="24"/>
          <w:lang w:val="en-US" w:eastAsia="zh-CN"/>
        </w:rPr>
        <w:t>: 834-844 [PMID: 9347133 DOI: 10.1016/s0006-3223(97)00050-4]</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47 </w:t>
      </w:r>
      <w:r w:rsidRPr="002C708A">
        <w:rPr>
          <w:rFonts w:ascii="Book Antiqua" w:hAnsi="Book Antiqua" w:cs="宋体"/>
          <w:b/>
          <w:bCs/>
          <w:color w:val="000000"/>
          <w:sz w:val="24"/>
          <w:szCs w:val="24"/>
          <w:lang w:val="en-US" w:eastAsia="zh-CN"/>
        </w:rPr>
        <w:t>Karlsson H</w:t>
      </w:r>
      <w:r w:rsidRPr="002C708A">
        <w:rPr>
          <w:rFonts w:ascii="Book Antiqua" w:hAnsi="Book Antiqua" w:cs="宋体"/>
          <w:color w:val="000000"/>
          <w:sz w:val="24"/>
          <w:szCs w:val="24"/>
          <w:lang w:val="en-US" w:eastAsia="zh-CN"/>
        </w:rPr>
        <w:t>, Näätänen P, Stenman H. Cortical activation in alexithymia as a response to emotional stimuli.</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Br J Psychiatry</w:t>
      </w:r>
      <w:r w:rsidRPr="002C708A">
        <w:rPr>
          <w:rFonts w:ascii="Book Antiqua" w:hAnsi="Book Antiqua" w:cs="宋体"/>
          <w:color w:val="000000"/>
          <w:sz w:val="24"/>
          <w:szCs w:val="24"/>
          <w:lang w:val="en-US" w:eastAsia="zh-CN"/>
        </w:rPr>
        <w:t> 2008; </w:t>
      </w:r>
      <w:r w:rsidRPr="002C708A">
        <w:rPr>
          <w:rFonts w:ascii="Book Antiqua" w:hAnsi="Book Antiqua" w:cs="宋体"/>
          <w:b/>
          <w:bCs/>
          <w:color w:val="000000"/>
          <w:sz w:val="24"/>
          <w:szCs w:val="24"/>
          <w:lang w:val="en-US" w:eastAsia="zh-CN"/>
        </w:rPr>
        <w:t>192</w:t>
      </w:r>
      <w:r w:rsidRPr="002C708A">
        <w:rPr>
          <w:rFonts w:ascii="Book Antiqua" w:hAnsi="Book Antiqua" w:cs="宋体"/>
          <w:color w:val="000000"/>
          <w:sz w:val="24"/>
          <w:szCs w:val="24"/>
          <w:lang w:val="en-US" w:eastAsia="zh-CN"/>
        </w:rPr>
        <w:t>: 32-38 [PMID: 18174507 DOI: 10.1192/bjp.bp.106.034728]</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 xml:space="preserve">48 </w:t>
      </w:r>
      <w:r w:rsidR="0075197A" w:rsidRPr="006362D3">
        <w:rPr>
          <w:rFonts w:ascii="Book Antiqua" w:hAnsi="Book Antiqua"/>
          <w:b/>
          <w:sz w:val="24"/>
          <w:szCs w:val="24"/>
          <w:lang w:val="en-US"/>
        </w:rPr>
        <w:t>van der Velde J</w:t>
      </w:r>
      <w:r w:rsidR="0075197A" w:rsidRPr="006362D3">
        <w:rPr>
          <w:rFonts w:ascii="Book Antiqua" w:hAnsi="Book Antiqua"/>
          <w:sz w:val="24"/>
          <w:szCs w:val="24"/>
          <w:lang w:val="en-US"/>
        </w:rPr>
        <w:t>, Gromann P, Swart M, Wiersma D, de Haan L, Bruggeman R, Krabbendam L, Aleman A.</w:t>
      </w:r>
      <w:r w:rsidRPr="002C708A">
        <w:rPr>
          <w:rFonts w:ascii="Book Antiqua" w:hAnsi="Book Antiqua" w:cs="宋体"/>
          <w:color w:val="000000"/>
          <w:sz w:val="24"/>
          <w:szCs w:val="24"/>
          <w:lang w:val="en-US" w:eastAsia="zh-CN"/>
        </w:rPr>
        <w:t xml:space="preserve"> Alexithymia influences brain activation during emotion perception but not regulation. </w:t>
      </w:r>
      <w:r w:rsidRPr="002C708A">
        <w:rPr>
          <w:rFonts w:ascii="Book Antiqua" w:hAnsi="Book Antiqua" w:cs="宋体"/>
          <w:i/>
          <w:iCs/>
          <w:color w:val="000000"/>
          <w:sz w:val="24"/>
          <w:szCs w:val="24"/>
          <w:lang w:val="en-US" w:eastAsia="zh-CN"/>
        </w:rPr>
        <w:t>Soc Cogn Affect Neurosci</w:t>
      </w:r>
      <w:r w:rsidRPr="002C708A">
        <w:rPr>
          <w:rFonts w:ascii="Book Antiqua" w:hAnsi="Book Antiqua" w:cs="宋体"/>
          <w:color w:val="000000"/>
          <w:sz w:val="24"/>
          <w:szCs w:val="24"/>
          <w:lang w:val="en-US" w:eastAsia="zh-CN"/>
        </w:rPr>
        <w:t> 2014; </w:t>
      </w:r>
      <w:proofErr w:type="gramStart"/>
      <w:r w:rsidR="0075197A" w:rsidRPr="006362D3">
        <w:rPr>
          <w:rFonts w:ascii="Book Antiqua" w:hAnsi="Book Antiqua"/>
          <w:sz w:val="24"/>
          <w:szCs w:val="24"/>
          <w:lang w:val="en-US"/>
        </w:rPr>
        <w:t>In</w:t>
      </w:r>
      <w:proofErr w:type="gramEnd"/>
      <w:r w:rsidR="0075197A" w:rsidRPr="006362D3">
        <w:rPr>
          <w:rFonts w:ascii="Book Antiqua" w:hAnsi="Book Antiqua"/>
          <w:sz w:val="24"/>
          <w:szCs w:val="24"/>
          <w:lang w:val="en-US"/>
        </w:rPr>
        <w:t xml:space="preserve"> press</w:t>
      </w:r>
      <w:r w:rsidRPr="002C708A">
        <w:rPr>
          <w:rFonts w:ascii="Book Antiqua" w:hAnsi="Book Antiqua" w:cs="宋体"/>
          <w:color w:val="000000"/>
          <w:sz w:val="24"/>
          <w:szCs w:val="24"/>
          <w:lang w:val="en-US" w:eastAsia="zh-CN"/>
        </w:rPr>
        <w:t xml:space="preserve"> [PMID: 24760016]</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49 </w:t>
      </w:r>
      <w:r w:rsidRPr="002C708A">
        <w:rPr>
          <w:rFonts w:ascii="Book Antiqua" w:hAnsi="Book Antiqua" w:cs="宋体"/>
          <w:b/>
          <w:bCs/>
          <w:color w:val="000000"/>
          <w:sz w:val="24"/>
          <w:szCs w:val="24"/>
          <w:lang w:val="en-US" w:eastAsia="zh-CN"/>
        </w:rPr>
        <w:t>Horton PC</w:t>
      </w:r>
      <w:r w:rsidRPr="002C708A">
        <w:rPr>
          <w:rFonts w:ascii="Book Antiqua" w:hAnsi="Book Antiqua" w:cs="宋体"/>
          <w:color w:val="000000"/>
          <w:sz w:val="24"/>
          <w:szCs w:val="24"/>
          <w:lang w:val="en-US" w:eastAsia="zh-CN"/>
        </w:rPr>
        <w:t>, Gewirtz H, Kreutter KJ. Alexithymia--state and trait.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1992; </w:t>
      </w:r>
      <w:r w:rsidRPr="002C708A">
        <w:rPr>
          <w:rFonts w:ascii="Book Antiqua" w:hAnsi="Book Antiqua" w:cs="宋体"/>
          <w:b/>
          <w:bCs/>
          <w:color w:val="000000"/>
          <w:sz w:val="24"/>
          <w:szCs w:val="24"/>
          <w:lang w:val="en-US" w:eastAsia="zh-CN"/>
        </w:rPr>
        <w:t>58</w:t>
      </w:r>
      <w:r w:rsidRPr="002C708A">
        <w:rPr>
          <w:rFonts w:ascii="Book Antiqua" w:hAnsi="Book Antiqua" w:cs="宋体"/>
          <w:color w:val="000000"/>
          <w:sz w:val="24"/>
          <w:szCs w:val="24"/>
          <w:lang w:val="en-US" w:eastAsia="zh-CN"/>
        </w:rPr>
        <w:t>: 91-96 [PMID: 1484924 DOI: 10.1159/000288696]</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50 </w:t>
      </w:r>
      <w:r w:rsidRPr="002C708A">
        <w:rPr>
          <w:rFonts w:ascii="Book Antiqua" w:hAnsi="Book Antiqua" w:cs="宋体"/>
          <w:b/>
          <w:bCs/>
          <w:color w:val="000000"/>
          <w:sz w:val="24"/>
          <w:szCs w:val="24"/>
          <w:lang w:val="en-US" w:eastAsia="zh-CN"/>
        </w:rPr>
        <w:t>Fukunishi I</w:t>
      </w:r>
      <w:r w:rsidRPr="002C708A">
        <w:rPr>
          <w:rFonts w:ascii="Book Antiqua" w:hAnsi="Book Antiqua" w:cs="宋体"/>
          <w:color w:val="000000"/>
          <w:sz w:val="24"/>
          <w:szCs w:val="24"/>
          <w:lang w:val="en-US" w:eastAsia="zh-CN"/>
        </w:rPr>
        <w:t>, Rahe RH. Alexithymia and coping with stress in healthy persons: alexithymia as a personality trait is associated with low social support and poor responses to stress. </w:t>
      </w:r>
      <w:r w:rsidRPr="002C708A">
        <w:rPr>
          <w:rFonts w:ascii="Book Antiqua" w:hAnsi="Book Antiqua" w:cs="宋体"/>
          <w:i/>
          <w:iCs/>
          <w:color w:val="000000"/>
          <w:sz w:val="24"/>
          <w:szCs w:val="24"/>
          <w:lang w:val="en-US" w:eastAsia="zh-CN"/>
        </w:rPr>
        <w:t>Psychol Rep</w:t>
      </w:r>
      <w:r w:rsidRPr="002C708A">
        <w:rPr>
          <w:rFonts w:ascii="Book Antiqua" w:hAnsi="Book Antiqua" w:cs="宋体"/>
          <w:color w:val="000000"/>
          <w:sz w:val="24"/>
          <w:szCs w:val="24"/>
          <w:lang w:val="en-US" w:eastAsia="zh-CN"/>
        </w:rPr>
        <w:t> 1995; </w:t>
      </w:r>
      <w:r w:rsidRPr="002C708A">
        <w:rPr>
          <w:rFonts w:ascii="Book Antiqua" w:hAnsi="Book Antiqua" w:cs="宋体"/>
          <w:b/>
          <w:bCs/>
          <w:color w:val="000000"/>
          <w:sz w:val="24"/>
          <w:szCs w:val="24"/>
          <w:lang w:val="en-US" w:eastAsia="zh-CN"/>
        </w:rPr>
        <w:t>76</w:t>
      </w:r>
      <w:r w:rsidRPr="002C708A">
        <w:rPr>
          <w:rFonts w:ascii="Book Antiqua" w:hAnsi="Book Antiqua" w:cs="宋体"/>
          <w:color w:val="000000"/>
          <w:sz w:val="24"/>
          <w:szCs w:val="24"/>
          <w:lang w:val="en-US" w:eastAsia="zh-CN"/>
        </w:rPr>
        <w:t>: 1299-1304 [PMID: 7480499 DOI: 10.2466/pr0.1995.76.3c.1299]</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51 </w:t>
      </w:r>
      <w:r w:rsidRPr="002C708A">
        <w:rPr>
          <w:rFonts w:ascii="Book Antiqua" w:hAnsi="Book Antiqua" w:cs="宋体"/>
          <w:b/>
          <w:bCs/>
          <w:color w:val="000000"/>
          <w:sz w:val="24"/>
          <w:szCs w:val="24"/>
          <w:lang w:val="en-US" w:eastAsia="zh-CN"/>
        </w:rPr>
        <w:t>Posse M</w:t>
      </w:r>
      <w:r w:rsidRPr="002C708A">
        <w:rPr>
          <w:rFonts w:ascii="Book Antiqua" w:hAnsi="Book Antiqua" w:cs="宋体"/>
          <w:color w:val="000000"/>
          <w:sz w:val="24"/>
          <w:szCs w:val="24"/>
          <w:lang w:val="en-US" w:eastAsia="zh-CN"/>
        </w:rPr>
        <w:t>, Hällström T, Backenroth-Ohsako G. Alexithymia, social support, psycho-social stress and mental health in a female population. </w:t>
      </w:r>
      <w:r w:rsidRPr="002C708A">
        <w:rPr>
          <w:rFonts w:ascii="Book Antiqua" w:hAnsi="Book Antiqua" w:cs="宋体"/>
          <w:i/>
          <w:iCs/>
          <w:color w:val="000000"/>
          <w:sz w:val="24"/>
          <w:szCs w:val="24"/>
          <w:lang w:val="en-US" w:eastAsia="zh-CN"/>
        </w:rPr>
        <w:t>Nord J Psychiatry</w:t>
      </w:r>
      <w:r w:rsidRPr="002C708A">
        <w:rPr>
          <w:rFonts w:ascii="Book Antiqua" w:hAnsi="Book Antiqua" w:cs="宋体"/>
          <w:color w:val="000000"/>
          <w:sz w:val="24"/>
          <w:szCs w:val="24"/>
          <w:lang w:val="en-US" w:eastAsia="zh-CN"/>
        </w:rPr>
        <w:t> 2002; </w:t>
      </w:r>
      <w:r w:rsidRPr="002C708A">
        <w:rPr>
          <w:rFonts w:ascii="Book Antiqua" w:hAnsi="Book Antiqua" w:cs="宋体"/>
          <w:b/>
          <w:bCs/>
          <w:color w:val="000000"/>
          <w:sz w:val="24"/>
          <w:szCs w:val="24"/>
          <w:lang w:val="en-US" w:eastAsia="zh-CN"/>
        </w:rPr>
        <w:t>56</w:t>
      </w:r>
      <w:r w:rsidRPr="002C708A">
        <w:rPr>
          <w:rFonts w:ascii="Book Antiqua" w:hAnsi="Book Antiqua" w:cs="宋体"/>
          <w:color w:val="000000"/>
          <w:sz w:val="24"/>
          <w:szCs w:val="24"/>
          <w:lang w:val="en-US" w:eastAsia="zh-CN"/>
        </w:rPr>
        <w:t>: 329-334 [PMID: 12470305 DOI: 10.1080/080394802760322088]</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52 </w:t>
      </w:r>
      <w:r w:rsidRPr="002C708A">
        <w:rPr>
          <w:rFonts w:ascii="Book Antiqua" w:hAnsi="Book Antiqua" w:cs="宋体"/>
          <w:b/>
          <w:bCs/>
          <w:color w:val="000000"/>
          <w:sz w:val="24"/>
          <w:szCs w:val="24"/>
          <w:lang w:val="en-US" w:eastAsia="zh-CN"/>
        </w:rPr>
        <w:t>Karukivi M</w:t>
      </w:r>
      <w:r w:rsidRPr="002C708A">
        <w:rPr>
          <w:rFonts w:ascii="Book Antiqua" w:hAnsi="Book Antiqua" w:cs="宋体"/>
          <w:color w:val="000000"/>
          <w:sz w:val="24"/>
          <w:szCs w:val="24"/>
          <w:lang w:val="en-US" w:eastAsia="zh-CN"/>
        </w:rPr>
        <w:t xml:space="preserve">, Joukamaa M, Hautala L, Kaleva O, Haapasalo-Pesu KM, Liuksila PR, Saarijärvi S. Does perceived social support and parental attitude relate to alexithymia? </w:t>
      </w:r>
      <w:proofErr w:type="gramStart"/>
      <w:r w:rsidRPr="002C708A">
        <w:rPr>
          <w:rFonts w:ascii="Book Antiqua" w:hAnsi="Book Antiqua" w:cs="宋体"/>
          <w:color w:val="000000"/>
          <w:sz w:val="24"/>
          <w:szCs w:val="24"/>
          <w:lang w:val="en-US" w:eastAsia="zh-CN"/>
        </w:rPr>
        <w:t>A study in Finnish late adolescents.</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Psychiatry Res</w:t>
      </w:r>
      <w:r w:rsidRPr="002C708A">
        <w:rPr>
          <w:rFonts w:ascii="Book Antiqua" w:hAnsi="Book Antiqua" w:cs="宋体"/>
          <w:color w:val="000000"/>
          <w:sz w:val="24"/>
          <w:szCs w:val="24"/>
          <w:lang w:val="en-US" w:eastAsia="zh-CN"/>
        </w:rPr>
        <w:t> 2011; </w:t>
      </w:r>
      <w:r w:rsidRPr="002C708A">
        <w:rPr>
          <w:rFonts w:ascii="Book Antiqua" w:hAnsi="Book Antiqua" w:cs="宋体"/>
          <w:b/>
          <w:bCs/>
          <w:color w:val="000000"/>
          <w:sz w:val="24"/>
          <w:szCs w:val="24"/>
          <w:lang w:val="en-US" w:eastAsia="zh-CN"/>
        </w:rPr>
        <w:t>187</w:t>
      </w:r>
      <w:r w:rsidRPr="002C708A">
        <w:rPr>
          <w:rFonts w:ascii="Book Antiqua" w:hAnsi="Book Antiqua" w:cs="宋体"/>
          <w:color w:val="000000"/>
          <w:sz w:val="24"/>
          <w:szCs w:val="24"/>
          <w:lang w:val="en-US" w:eastAsia="zh-CN"/>
        </w:rPr>
        <w:t>: 254-260 [PMID: 21185086 DOI: 10.1016/j.psychres.2010.11.028]</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53 </w:t>
      </w:r>
      <w:r w:rsidRPr="002C708A">
        <w:rPr>
          <w:rFonts w:ascii="Book Antiqua" w:hAnsi="Book Antiqua" w:cs="宋体"/>
          <w:b/>
          <w:bCs/>
          <w:color w:val="000000"/>
          <w:sz w:val="24"/>
          <w:szCs w:val="24"/>
          <w:lang w:val="en-US" w:eastAsia="zh-CN"/>
        </w:rPr>
        <w:t>Joukamaa M</w:t>
      </w:r>
      <w:r w:rsidRPr="002C708A">
        <w:rPr>
          <w:rFonts w:ascii="Book Antiqua" w:hAnsi="Book Antiqua" w:cs="宋体"/>
          <w:color w:val="000000"/>
          <w:sz w:val="24"/>
          <w:szCs w:val="24"/>
          <w:lang w:val="en-US" w:eastAsia="zh-CN"/>
        </w:rPr>
        <w:t>, Kokkonen P, Veijola J, Läksy K, Karvonen JT, Jokelainen J, Järvelin MR. Social situation of expectant mothers and alexithymia 31 years later in their offspring: a prospective study. </w:t>
      </w:r>
      <w:r w:rsidRPr="002C708A">
        <w:rPr>
          <w:rFonts w:ascii="Book Antiqua" w:hAnsi="Book Antiqua" w:cs="宋体"/>
          <w:i/>
          <w:iCs/>
          <w:color w:val="000000"/>
          <w:sz w:val="24"/>
          <w:szCs w:val="24"/>
          <w:lang w:val="en-US" w:eastAsia="zh-CN"/>
        </w:rPr>
        <w:t>Psychosom Med</w:t>
      </w:r>
      <w:r w:rsidRPr="002C708A">
        <w:rPr>
          <w:rFonts w:ascii="Book Antiqua" w:hAnsi="Book Antiqua" w:cs="宋体"/>
          <w:color w:val="000000"/>
          <w:sz w:val="24"/>
          <w:szCs w:val="24"/>
          <w:lang w:val="en-US" w:eastAsia="zh-CN"/>
        </w:rPr>
        <w:t> </w:t>
      </w:r>
      <w:r w:rsidR="0075197A">
        <w:rPr>
          <w:rFonts w:ascii="Book Antiqua" w:hAnsi="Book Antiqua" w:cs="宋体" w:hint="eastAsia"/>
          <w:color w:val="000000"/>
          <w:sz w:val="24"/>
          <w:szCs w:val="24"/>
          <w:lang w:val="en-US" w:eastAsia="zh-CN"/>
        </w:rPr>
        <w:t>2003</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65</w:t>
      </w:r>
      <w:r w:rsidRPr="002C708A">
        <w:rPr>
          <w:rFonts w:ascii="Book Antiqua" w:hAnsi="Book Antiqua" w:cs="宋体"/>
          <w:color w:val="000000"/>
          <w:sz w:val="24"/>
          <w:szCs w:val="24"/>
          <w:lang w:val="en-US" w:eastAsia="zh-CN"/>
        </w:rPr>
        <w:t>: 307-312 [PMID: 12651999 DOI: 10.1097/01.psy.0000030389.53353.bc]</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54 </w:t>
      </w:r>
      <w:r w:rsidRPr="002C708A">
        <w:rPr>
          <w:rFonts w:ascii="Book Antiqua" w:hAnsi="Book Antiqua" w:cs="宋体"/>
          <w:b/>
          <w:bCs/>
          <w:color w:val="000000"/>
          <w:sz w:val="24"/>
          <w:szCs w:val="24"/>
          <w:lang w:val="en-US" w:eastAsia="zh-CN"/>
        </w:rPr>
        <w:t>Lumley MA</w:t>
      </w:r>
      <w:r w:rsidRPr="002C708A">
        <w:rPr>
          <w:rFonts w:ascii="Book Antiqua" w:hAnsi="Book Antiqua" w:cs="宋体"/>
          <w:color w:val="000000"/>
          <w:sz w:val="24"/>
          <w:szCs w:val="24"/>
          <w:lang w:val="en-US" w:eastAsia="zh-CN"/>
        </w:rPr>
        <w:t>, Mader C, Gramzow J, Papineau K. Family factors related to alexithymia characteristics. </w:t>
      </w:r>
      <w:r w:rsidRPr="002C708A">
        <w:rPr>
          <w:rFonts w:ascii="Book Antiqua" w:hAnsi="Book Antiqua" w:cs="宋体"/>
          <w:i/>
          <w:iCs/>
          <w:color w:val="000000"/>
          <w:sz w:val="24"/>
          <w:szCs w:val="24"/>
          <w:lang w:val="en-US" w:eastAsia="zh-CN"/>
        </w:rPr>
        <w:t>Psychosom Med</w:t>
      </w:r>
      <w:r w:rsidRPr="002C708A">
        <w:rPr>
          <w:rFonts w:ascii="Book Antiqua" w:hAnsi="Book Antiqua" w:cs="宋体"/>
          <w:color w:val="000000"/>
          <w:sz w:val="24"/>
          <w:szCs w:val="24"/>
          <w:lang w:val="en-US" w:eastAsia="zh-CN"/>
        </w:rPr>
        <w:t> </w:t>
      </w:r>
      <w:r w:rsidR="0075197A">
        <w:rPr>
          <w:rFonts w:ascii="Book Antiqua" w:hAnsi="Book Antiqua" w:cs="宋体" w:hint="eastAsia"/>
          <w:color w:val="000000"/>
          <w:sz w:val="24"/>
          <w:szCs w:val="24"/>
          <w:lang w:val="en-US" w:eastAsia="zh-CN"/>
        </w:rPr>
        <w:t>1996</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58</w:t>
      </w:r>
      <w:r w:rsidRPr="002C708A">
        <w:rPr>
          <w:rFonts w:ascii="Book Antiqua" w:hAnsi="Book Antiqua" w:cs="宋体"/>
          <w:color w:val="000000"/>
          <w:sz w:val="24"/>
          <w:szCs w:val="24"/>
          <w:lang w:val="en-US" w:eastAsia="zh-CN"/>
        </w:rPr>
        <w:t>: 211-216 [PMID: 8771619 DOI: 10.1097/00006842-199605000-00003]</w:t>
      </w:r>
    </w:p>
    <w:p w:rsidR="002C708A" w:rsidRPr="002C708A" w:rsidRDefault="0075197A" w:rsidP="002C708A">
      <w:pPr>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55 </w:t>
      </w:r>
      <w:r w:rsidR="002C708A" w:rsidRPr="002C708A">
        <w:rPr>
          <w:rFonts w:ascii="Book Antiqua" w:hAnsi="Book Antiqua" w:cs="宋体"/>
          <w:b/>
          <w:color w:val="000000"/>
          <w:sz w:val="24"/>
          <w:szCs w:val="24"/>
          <w:lang w:val="en-US" w:eastAsia="zh-CN"/>
        </w:rPr>
        <w:t>Taylor GJ,</w:t>
      </w:r>
      <w:r w:rsidR="002C708A" w:rsidRPr="002C708A">
        <w:rPr>
          <w:rFonts w:ascii="Book Antiqua" w:hAnsi="Book Antiqua" w:cs="宋体"/>
          <w:color w:val="000000"/>
          <w:sz w:val="24"/>
          <w:szCs w:val="24"/>
          <w:lang w:val="en-US" w:eastAsia="zh-CN"/>
        </w:rPr>
        <w:t xml:space="preserve"> Bagby RM, Parker JDA.</w:t>
      </w:r>
      <w:proofErr w:type="gramEnd"/>
      <w:r w:rsidR="002C708A" w:rsidRPr="002C708A">
        <w:rPr>
          <w:rFonts w:ascii="Book Antiqua" w:hAnsi="Book Antiqua" w:cs="宋体"/>
          <w:color w:val="000000"/>
          <w:sz w:val="24"/>
          <w:szCs w:val="24"/>
          <w:lang w:val="en-US" w:eastAsia="zh-CN"/>
        </w:rPr>
        <w:t xml:space="preserve"> </w:t>
      </w:r>
      <w:proofErr w:type="gramStart"/>
      <w:r w:rsidR="002C708A" w:rsidRPr="002C708A">
        <w:rPr>
          <w:rFonts w:ascii="Book Antiqua" w:hAnsi="Book Antiqua" w:cs="宋体"/>
          <w:color w:val="000000"/>
          <w:sz w:val="24"/>
          <w:szCs w:val="24"/>
          <w:lang w:val="en-US" w:eastAsia="zh-CN"/>
        </w:rPr>
        <w:t>The development and regulation of affects.</w:t>
      </w:r>
      <w:proofErr w:type="gramEnd"/>
      <w:r w:rsidR="002C708A" w:rsidRPr="002C708A">
        <w:rPr>
          <w:rFonts w:ascii="Book Antiqua" w:hAnsi="Book Antiqua" w:cs="宋体"/>
          <w:color w:val="000000"/>
          <w:sz w:val="24"/>
          <w:szCs w:val="24"/>
          <w:lang w:val="en-US" w:eastAsia="zh-CN"/>
        </w:rPr>
        <w:t xml:space="preserve"> In: Taylor GJ, Bagby RM, Parker JDA, eds. Disorders of affect regulation: alexithymia in medical and psychiatric Illness. Cambridge: Cambridge University Press, 1997: 7</w:t>
      </w:r>
      <w:r>
        <w:rPr>
          <w:rFonts w:ascii="Book Antiqua" w:eastAsiaTheme="minorEastAsia" w:hAnsi="Book Antiqua" w:cs="MS Mincho" w:hint="eastAsia"/>
          <w:color w:val="000000"/>
          <w:sz w:val="24"/>
          <w:szCs w:val="24"/>
          <w:lang w:val="en-US" w:eastAsia="zh-CN"/>
        </w:rPr>
        <w:t>-</w:t>
      </w:r>
      <w:r w:rsidR="002C708A" w:rsidRPr="002C708A">
        <w:rPr>
          <w:rFonts w:ascii="Book Antiqua" w:hAnsi="Book Antiqua" w:cs="宋体"/>
          <w:color w:val="000000"/>
          <w:sz w:val="24"/>
          <w:szCs w:val="24"/>
          <w:lang w:val="en-US" w:eastAsia="zh-CN"/>
        </w:rPr>
        <w:t>25 [DOI: 10.1017/cbo9780511526831.004]</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56 </w:t>
      </w:r>
      <w:r w:rsidRPr="002C708A">
        <w:rPr>
          <w:rFonts w:ascii="Book Antiqua" w:hAnsi="Book Antiqua" w:cs="宋体"/>
          <w:b/>
          <w:bCs/>
          <w:color w:val="000000"/>
          <w:sz w:val="24"/>
          <w:szCs w:val="24"/>
          <w:lang w:val="en-US" w:eastAsia="zh-CN"/>
        </w:rPr>
        <w:t>Honkalampi K</w:t>
      </w:r>
      <w:r w:rsidRPr="002C708A">
        <w:rPr>
          <w:rFonts w:ascii="Book Antiqua" w:hAnsi="Book Antiqua" w:cs="宋体"/>
          <w:color w:val="000000"/>
          <w:sz w:val="24"/>
          <w:szCs w:val="24"/>
          <w:lang w:val="en-US" w:eastAsia="zh-CN"/>
        </w:rPr>
        <w:t>, Koivumaa-Honkanen H, Antikainen R, Haatainen K, Hintikka J, Viinamäki H. Relationships among alexithymia, adverse childhood experiences, sociodemographic variables, and actual mood disorder: a 2-year clinical follow-up study of patients with major depressive disorder. </w:t>
      </w:r>
      <w:r w:rsidRPr="002C708A">
        <w:rPr>
          <w:rFonts w:ascii="Book Antiqua" w:hAnsi="Book Antiqua" w:cs="宋体"/>
          <w:i/>
          <w:iCs/>
          <w:color w:val="000000"/>
          <w:sz w:val="24"/>
          <w:szCs w:val="24"/>
          <w:lang w:val="en-US" w:eastAsia="zh-CN"/>
        </w:rPr>
        <w:t>Psychosomatics</w:t>
      </w:r>
      <w:r w:rsidRPr="002C708A">
        <w:rPr>
          <w:rFonts w:ascii="Book Antiqua" w:hAnsi="Book Antiqua" w:cs="宋体"/>
          <w:color w:val="000000"/>
          <w:sz w:val="24"/>
          <w:szCs w:val="24"/>
          <w:lang w:val="en-US" w:eastAsia="zh-CN"/>
        </w:rPr>
        <w:t> </w:t>
      </w:r>
      <w:r w:rsidR="0075197A">
        <w:rPr>
          <w:rFonts w:ascii="Book Antiqua" w:hAnsi="Book Antiqua" w:cs="宋体" w:hint="eastAsia"/>
          <w:color w:val="000000"/>
          <w:sz w:val="24"/>
          <w:szCs w:val="24"/>
          <w:lang w:val="en-US" w:eastAsia="zh-CN"/>
        </w:rPr>
        <w:t>2004</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45</w:t>
      </w:r>
      <w:r w:rsidRPr="002C708A">
        <w:rPr>
          <w:rFonts w:ascii="Book Antiqua" w:hAnsi="Book Antiqua" w:cs="宋体"/>
          <w:color w:val="000000"/>
          <w:sz w:val="24"/>
          <w:szCs w:val="24"/>
          <w:lang w:val="en-US" w:eastAsia="zh-CN"/>
        </w:rPr>
        <w:t>: 197-204 [PMID: 15123843 DOI: 10.1176/appi.psy.45.3.197]</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57 </w:t>
      </w:r>
      <w:r w:rsidRPr="002C708A">
        <w:rPr>
          <w:rFonts w:ascii="Book Antiqua" w:hAnsi="Book Antiqua" w:cs="宋体"/>
          <w:b/>
          <w:bCs/>
          <w:color w:val="000000"/>
          <w:sz w:val="24"/>
          <w:szCs w:val="24"/>
          <w:lang w:val="en-US" w:eastAsia="zh-CN"/>
        </w:rPr>
        <w:t>Picardi A</w:t>
      </w:r>
      <w:r w:rsidRPr="002C708A">
        <w:rPr>
          <w:rFonts w:ascii="Book Antiqua" w:hAnsi="Book Antiqua" w:cs="宋体"/>
          <w:color w:val="000000"/>
          <w:sz w:val="24"/>
          <w:szCs w:val="24"/>
          <w:lang w:val="en-US" w:eastAsia="zh-CN"/>
        </w:rPr>
        <w:t>, Toni A, Caroppo E. Stability of alexithymia and its relationships with the 'big five' factors, temperament, character, and attachment style.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2005; </w:t>
      </w:r>
      <w:r w:rsidRPr="002C708A">
        <w:rPr>
          <w:rFonts w:ascii="Book Antiqua" w:hAnsi="Book Antiqua" w:cs="宋体"/>
          <w:b/>
          <w:bCs/>
          <w:color w:val="000000"/>
          <w:sz w:val="24"/>
          <w:szCs w:val="24"/>
          <w:lang w:val="en-US" w:eastAsia="zh-CN"/>
        </w:rPr>
        <w:t>74</w:t>
      </w:r>
      <w:r w:rsidRPr="002C708A">
        <w:rPr>
          <w:rFonts w:ascii="Book Antiqua" w:hAnsi="Book Antiqua" w:cs="宋体"/>
          <w:color w:val="000000"/>
          <w:sz w:val="24"/>
          <w:szCs w:val="24"/>
          <w:lang w:val="en-US" w:eastAsia="zh-CN"/>
        </w:rPr>
        <w:t>: 371-378 [PMID: 16244514 DOI: 10.1159/000087785]</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58 </w:t>
      </w:r>
      <w:r w:rsidRPr="002C708A">
        <w:rPr>
          <w:rFonts w:ascii="Book Antiqua" w:hAnsi="Book Antiqua" w:cs="宋体"/>
          <w:b/>
          <w:bCs/>
          <w:color w:val="000000"/>
          <w:sz w:val="24"/>
          <w:szCs w:val="24"/>
          <w:lang w:val="en-US" w:eastAsia="zh-CN"/>
        </w:rPr>
        <w:t>Kooiman CG</w:t>
      </w:r>
      <w:r w:rsidRPr="002C708A">
        <w:rPr>
          <w:rFonts w:ascii="Book Antiqua" w:hAnsi="Book Antiqua" w:cs="宋体"/>
          <w:color w:val="000000"/>
          <w:sz w:val="24"/>
          <w:szCs w:val="24"/>
          <w:lang w:val="en-US" w:eastAsia="zh-CN"/>
        </w:rPr>
        <w:t>, van Rees Vellinga S, Spinhoven P, Draijer N, Trijsburg RW, Rooijmans HG. Childhood adversities as risk factors for alexithymia and other aspects of affect dysregulation in adulthood.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w:t>
      </w:r>
      <w:r w:rsidR="0075197A">
        <w:rPr>
          <w:rFonts w:ascii="Book Antiqua" w:hAnsi="Book Antiqua" w:cs="宋体" w:hint="eastAsia"/>
          <w:color w:val="000000"/>
          <w:sz w:val="24"/>
          <w:szCs w:val="24"/>
          <w:lang w:val="en-US" w:eastAsia="zh-CN"/>
        </w:rPr>
        <w:t>2004</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73</w:t>
      </w:r>
      <w:r w:rsidRPr="002C708A">
        <w:rPr>
          <w:rFonts w:ascii="Book Antiqua" w:hAnsi="Book Antiqua" w:cs="宋体"/>
          <w:color w:val="000000"/>
          <w:sz w:val="24"/>
          <w:szCs w:val="24"/>
          <w:lang w:val="en-US" w:eastAsia="zh-CN"/>
        </w:rPr>
        <w:t>: 107-116 [PMID: 14767153 DOI: 10.1159/000075542]</w:t>
      </w:r>
    </w:p>
    <w:p w:rsidR="002C708A" w:rsidRPr="002C708A" w:rsidRDefault="0075197A" w:rsidP="002C708A">
      <w:pPr>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59 </w:t>
      </w:r>
      <w:r w:rsidR="002C708A" w:rsidRPr="002C708A">
        <w:rPr>
          <w:rFonts w:ascii="Book Antiqua" w:hAnsi="Book Antiqua" w:cs="宋体"/>
          <w:b/>
          <w:color w:val="000000"/>
          <w:sz w:val="24"/>
          <w:szCs w:val="24"/>
          <w:lang w:val="en-US" w:eastAsia="zh-CN"/>
        </w:rPr>
        <w:t>Aust S</w:t>
      </w:r>
      <w:r w:rsidR="002C708A" w:rsidRPr="002C708A">
        <w:rPr>
          <w:rFonts w:ascii="Book Antiqua" w:hAnsi="Book Antiqua" w:cs="宋体"/>
          <w:color w:val="000000"/>
          <w:sz w:val="24"/>
          <w:szCs w:val="24"/>
          <w:lang w:val="en-US" w:eastAsia="zh-CN"/>
        </w:rPr>
        <w:t>, H</w:t>
      </w:r>
      <w:r w:rsidRPr="006362D3">
        <w:rPr>
          <w:rStyle w:val="src"/>
          <w:rFonts w:ascii="Book Antiqua" w:hAnsi="Book Antiqua"/>
          <w:sz w:val="24"/>
          <w:szCs w:val="24"/>
          <w:lang w:val="en-US"/>
        </w:rPr>
        <w:t>ä</w:t>
      </w:r>
      <w:r w:rsidR="002C708A" w:rsidRPr="002C708A">
        <w:rPr>
          <w:rFonts w:ascii="Book Antiqua" w:hAnsi="Book Antiqua" w:cs="宋体"/>
          <w:color w:val="000000"/>
          <w:sz w:val="24"/>
          <w:szCs w:val="24"/>
          <w:lang w:val="en-US" w:eastAsia="zh-CN"/>
        </w:rPr>
        <w:t xml:space="preserve">rtwig EA, Heuser I, Bajbouj M. </w:t>
      </w:r>
      <w:proofErr w:type="gramStart"/>
      <w:r w:rsidR="002C708A" w:rsidRPr="002C708A">
        <w:rPr>
          <w:rFonts w:ascii="Book Antiqua" w:hAnsi="Book Antiqua" w:cs="宋体"/>
          <w:color w:val="000000"/>
          <w:sz w:val="24"/>
          <w:szCs w:val="24"/>
          <w:lang w:val="en-US" w:eastAsia="zh-CN"/>
        </w:rPr>
        <w:t>The role of early emotional neglect in alexithymia.</w:t>
      </w:r>
      <w:proofErr w:type="gramEnd"/>
      <w:r w:rsidR="002C708A" w:rsidRPr="002C708A">
        <w:rPr>
          <w:rFonts w:ascii="Book Antiqua" w:hAnsi="Book Antiqua" w:cs="宋体"/>
          <w:color w:val="000000"/>
          <w:sz w:val="24"/>
          <w:szCs w:val="24"/>
          <w:lang w:val="en-US" w:eastAsia="zh-CN"/>
        </w:rPr>
        <w:t xml:space="preserve"> </w:t>
      </w:r>
      <w:r w:rsidR="002C708A" w:rsidRPr="002C708A">
        <w:rPr>
          <w:rFonts w:ascii="Book Antiqua" w:hAnsi="Book Antiqua" w:cs="宋体"/>
          <w:i/>
          <w:color w:val="000000"/>
          <w:sz w:val="24"/>
          <w:szCs w:val="24"/>
          <w:lang w:val="en-US" w:eastAsia="zh-CN"/>
        </w:rPr>
        <w:t>Psychol Trauma-US</w:t>
      </w:r>
      <w:r w:rsidR="002C708A" w:rsidRPr="002C708A">
        <w:rPr>
          <w:rFonts w:ascii="Book Antiqua" w:hAnsi="Book Antiqua" w:cs="宋体"/>
          <w:color w:val="000000"/>
          <w:sz w:val="24"/>
          <w:szCs w:val="24"/>
          <w:lang w:val="en-US" w:eastAsia="zh-CN"/>
        </w:rPr>
        <w:t xml:space="preserve"> 2013; </w:t>
      </w:r>
      <w:r w:rsidR="002C708A" w:rsidRPr="002C708A">
        <w:rPr>
          <w:rFonts w:ascii="Book Antiqua" w:hAnsi="Book Antiqua" w:cs="宋体"/>
          <w:b/>
          <w:color w:val="000000"/>
          <w:sz w:val="24"/>
          <w:szCs w:val="24"/>
          <w:lang w:val="en-US" w:eastAsia="zh-CN"/>
        </w:rPr>
        <w:t>5</w:t>
      </w:r>
      <w:r w:rsidR="002C708A" w:rsidRPr="002C708A">
        <w:rPr>
          <w:rFonts w:ascii="Book Antiqua" w:hAnsi="Book Antiqua" w:cs="宋体"/>
          <w:color w:val="000000"/>
          <w:sz w:val="24"/>
          <w:szCs w:val="24"/>
          <w:lang w:val="en-US" w:eastAsia="zh-CN"/>
        </w:rPr>
        <w:t>: 225</w:t>
      </w:r>
      <w:r w:rsidR="002C708A" w:rsidRPr="002C708A">
        <w:rPr>
          <w:rFonts w:ascii="Book Antiqua" w:eastAsia="MS Mincho" w:hAnsi="Book Antiqua" w:cs="MS Mincho"/>
          <w:color w:val="000000"/>
          <w:sz w:val="24"/>
          <w:szCs w:val="24"/>
          <w:lang w:val="en-US" w:eastAsia="zh-CN"/>
        </w:rPr>
        <w:t>−</w:t>
      </w:r>
      <w:r w:rsidR="002C708A" w:rsidRPr="002C708A">
        <w:rPr>
          <w:rFonts w:ascii="Book Antiqua" w:hAnsi="Book Antiqua" w:cs="宋体"/>
          <w:color w:val="000000"/>
          <w:sz w:val="24"/>
          <w:szCs w:val="24"/>
          <w:lang w:val="en-US" w:eastAsia="zh-CN"/>
        </w:rPr>
        <w:t>232 [DOI: 10.1037/a0027314]</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60 </w:t>
      </w:r>
      <w:r w:rsidRPr="002C708A">
        <w:rPr>
          <w:rFonts w:ascii="Book Antiqua" w:hAnsi="Book Antiqua" w:cs="宋体"/>
          <w:b/>
          <w:bCs/>
          <w:color w:val="000000"/>
          <w:sz w:val="24"/>
          <w:szCs w:val="24"/>
          <w:lang w:val="en-US" w:eastAsia="zh-CN"/>
        </w:rPr>
        <w:t>Güleç MY</w:t>
      </w:r>
      <w:r w:rsidRPr="002C708A">
        <w:rPr>
          <w:rFonts w:ascii="Book Antiqua" w:hAnsi="Book Antiqua" w:cs="宋体"/>
          <w:color w:val="000000"/>
          <w:sz w:val="24"/>
          <w:szCs w:val="24"/>
          <w:lang w:val="en-US" w:eastAsia="zh-CN"/>
        </w:rPr>
        <w:t>, Altinta</w:t>
      </w:r>
      <w:r w:rsidRPr="002C708A">
        <w:rPr>
          <w:rFonts w:ascii="Book Antiqua" w:eastAsia="MS Mincho" w:hAnsi="Book Antiqua" w:cs="MS Mincho"/>
          <w:color w:val="000000"/>
          <w:sz w:val="24"/>
          <w:szCs w:val="24"/>
          <w:lang w:val="en-US" w:eastAsia="zh-CN"/>
        </w:rPr>
        <w:t>ş</w:t>
      </w:r>
      <w:r w:rsidRPr="002C708A">
        <w:rPr>
          <w:rFonts w:ascii="Book Antiqua" w:hAnsi="Book Antiqua" w:cs="宋体"/>
          <w:color w:val="000000"/>
          <w:sz w:val="24"/>
          <w:szCs w:val="24"/>
          <w:lang w:val="en-US" w:eastAsia="zh-CN"/>
        </w:rPr>
        <w:t xml:space="preserve"> M, </w:t>
      </w:r>
      <w:r w:rsidRPr="002C708A">
        <w:rPr>
          <w:rFonts w:ascii="Book Antiqua" w:eastAsia="MS Mincho" w:hAnsi="Book Antiqua" w:cs="MS Mincho"/>
          <w:color w:val="000000"/>
          <w:sz w:val="24"/>
          <w:szCs w:val="24"/>
          <w:lang w:val="en-US" w:eastAsia="zh-CN"/>
        </w:rPr>
        <w:t>İ</w:t>
      </w:r>
      <w:r w:rsidRPr="002C708A">
        <w:rPr>
          <w:rFonts w:ascii="Book Antiqua" w:hAnsi="Book Antiqua" w:cs="宋体"/>
          <w:color w:val="000000"/>
          <w:sz w:val="24"/>
          <w:szCs w:val="24"/>
          <w:lang w:val="en-US" w:eastAsia="zh-CN"/>
        </w:rPr>
        <w:t>nanç L, Bezgin CH, Koca EK, Güleç H. Effects of childhood trauma on somatization in major depressive disorder: The role of alexithymia. </w:t>
      </w:r>
      <w:r w:rsidRPr="002C708A">
        <w:rPr>
          <w:rFonts w:ascii="Book Antiqua" w:hAnsi="Book Antiqua" w:cs="宋体"/>
          <w:i/>
          <w:iCs/>
          <w:color w:val="000000"/>
          <w:sz w:val="24"/>
          <w:szCs w:val="24"/>
          <w:lang w:val="en-US" w:eastAsia="zh-CN"/>
        </w:rPr>
        <w:t>J Affect Disord</w:t>
      </w:r>
      <w:r w:rsidRPr="002C708A">
        <w:rPr>
          <w:rFonts w:ascii="Book Antiqua" w:hAnsi="Book Antiqua" w:cs="宋体"/>
          <w:color w:val="000000"/>
          <w:sz w:val="24"/>
          <w:szCs w:val="24"/>
          <w:lang w:val="en-US" w:eastAsia="zh-CN"/>
        </w:rPr>
        <w:t> 2013; </w:t>
      </w:r>
      <w:r w:rsidRPr="002C708A">
        <w:rPr>
          <w:rFonts w:ascii="Book Antiqua" w:hAnsi="Book Antiqua" w:cs="宋体"/>
          <w:b/>
          <w:bCs/>
          <w:color w:val="000000"/>
          <w:sz w:val="24"/>
          <w:szCs w:val="24"/>
          <w:lang w:val="en-US" w:eastAsia="zh-CN"/>
        </w:rPr>
        <w:t>146</w:t>
      </w:r>
      <w:r w:rsidRPr="002C708A">
        <w:rPr>
          <w:rFonts w:ascii="Book Antiqua" w:hAnsi="Book Antiqua" w:cs="宋体"/>
          <w:color w:val="000000"/>
          <w:sz w:val="24"/>
          <w:szCs w:val="24"/>
          <w:lang w:val="en-US" w:eastAsia="zh-CN"/>
        </w:rPr>
        <w:t>: 137-141 [PMID: 22884234 DOI: 10.1016/j.ad.2012.06.033]</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61 </w:t>
      </w:r>
      <w:r w:rsidRPr="002C708A">
        <w:rPr>
          <w:rFonts w:ascii="Book Antiqua" w:hAnsi="Book Antiqua" w:cs="宋体"/>
          <w:b/>
          <w:bCs/>
          <w:color w:val="000000"/>
          <w:sz w:val="24"/>
          <w:szCs w:val="24"/>
          <w:lang w:val="en-US" w:eastAsia="zh-CN"/>
        </w:rPr>
        <w:t>Eichhorn S</w:t>
      </w:r>
      <w:r w:rsidRPr="002C708A">
        <w:rPr>
          <w:rFonts w:ascii="Book Antiqua" w:hAnsi="Book Antiqua" w:cs="宋体"/>
          <w:color w:val="000000"/>
          <w:sz w:val="24"/>
          <w:szCs w:val="24"/>
          <w:lang w:val="en-US" w:eastAsia="zh-CN"/>
        </w:rPr>
        <w:t>, Brähler E, Franz M, Friedrich M, Glaesmer H. Traumatic experiences, alexithymia, and posttraumatic symptomatology: a cross-sectional population-based study in Germany. </w:t>
      </w:r>
      <w:r w:rsidRPr="002C708A">
        <w:rPr>
          <w:rFonts w:ascii="Book Antiqua" w:hAnsi="Book Antiqua" w:cs="宋体"/>
          <w:i/>
          <w:iCs/>
          <w:color w:val="000000"/>
          <w:sz w:val="24"/>
          <w:szCs w:val="24"/>
          <w:lang w:val="en-US" w:eastAsia="zh-CN"/>
        </w:rPr>
        <w:t>Eur J Psychotraumatol</w:t>
      </w:r>
      <w:r w:rsidRPr="002C708A">
        <w:rPr>
          <w:rFonts w:ascii="Book Antiqua" w:hAnsi="Book Antiqua" w:cs="宋体"/>
          <w:color w:val="000000"/>
          <w:sz w:val="24"/>
          <w:szCs w:val="24"/>
          <w:lang w:val="en-US" w:eastAsia="zh-CN"/>
        </w:rPr>
        <w:t> 2014; </w:t>
      </w:r>
      <w:r w:rsidRPr="002C708A">
        <w:rPr>
          <w:rFonts w:ascii="Book Antiqua" w:hAnsi="Book Antiqua" w:cs="宋体"/>
          <w:b/>
          <w:bCs/>
          <w:color w:val="000000"/>
          <w:sz w:val="24"/>
          <w:szCs w:val="24"/>
          <w:lang w:val="en-US" w:eastAsia="zh-CN"/>
        </w:rPr>
        <w:t>5</w:t>
      </w:r>
      <w:r w:rsidRPr="002C708A">
        <w:rPr>
          <w:rFonts w:ascii="Book Antiqua" w:hAnsi="Book Antiqua" w:cs="宋体"/>
          <w:color w:val="000000"/>
          <w:sz w:val="24"/>
          <w:szCs w:val="24"/>
          <w:lang w:val="en-US" w:eastAsia="zh-CN"/>
        </w:rPr>
        <w:t>: [PMID: 25206956 DOI: 10.3402/ejpt.v5.23870]</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62 </w:t>
      </w:r>
      <w:r w:rsidRPr="002C708A">
        <w:rPr>
          <w:rFonts w:ascii="Book Antiqua" w:hAnsi="Book Antiqua" w:cs="宋体"/>
          <w:b/>
          <w:bCs/>
          <w:color w:val="000000"/>
          <w:sz w:val="24"/>
          <w:szCs w:val="24"/>
          <w:lang w:val="en-US" w:eastAsia="zh-CN"/>
        </w:rPr>
        <w:t>Fukunishi I</w:t>
      </w:r>
      <w:r w:rsidRPr="002C708A">
        <w:rPr>
          <w:rFonts w:ascii="Book Antiqua" w:hAnsi="Book Antiqua" w:cs="宋体"/>
          <w:color w:val="000000"/>
          <w:sz w:val="24"/>
          <w:szCs w:val="24"/>
          <w:lang w:val="en-US" w:eastAsia="zh-CN"/>
        </w:rPr>
        <w:t>, Kawamura N, Ishikawa T, Ago Y, Sei H, Morita Y, Rahe RH. Mothers' low care in the development of alexithymia: a preliminary study in Japanese college students. </w:t>
      </w:r>
      <w:r w:rsidRPr="002C708A">
        <w:rPr>
          <w:rFonts w:ascii="Book Antiqua" w:hAnsi="Book Antiqua" w:cs="宋体"/>
          <w:i/>
          <w:iCs/>
          <w:color w:val="000000"/>
          <w:sz w:val="24"/>
          <w:szCs w:val="24"/>
          <w:lang w:val="en-US" w:eastAsia="zh-CN"/>
        </w:rPr>
        <w:t>Psychol Rep</w:t>
      </w:r>
      <w:r w:rsidRPr="002C708A">
        <w:rPr>
          <w:rFonts w:ascii="Book Antiqua" w:hAnsi="Book Antiqua" w:cs="宋体"/>
          <w:color w:val="000000"/>
          <w:sz w:val="24"/>
          <w:szCs w:val="24"/>
          <w:lang w:val="en-US" w:eastAsia="zh-CN"/>
        </w:rPr>
        <w:t> 1997; </w:t>
      </w:r>
      <w:r w:rsidRPr="002C708A">
        <w:rPr>
          <w:rFonts w:ascii="Book Antiqua" w:hAnsi="Book Antiqua" w:cs="宋体"/>
          <w:b/>
          <w:bCs/>
          <w:color w:val="000000"/>
          <w:sz w:val="24"/>
          <w:szCs w:val="24"/>
          <w:lang w:val="en-US" w:eastAsia="zh-CN"/>
        </w:rPr>
        <w:t>80</w:t>
      </w:r>
      <w:r w:rsidRPr="002C708A">
        <w:rPr>
          <w:rFonts w:ascii="Book Antiqua" w:hAnsi="Book Antiqua" w:cs="宋体"/>
          <w:color w:val="000000"/>
          <w:sz w:val="24"/>
          <w:szCs w:val="24"/>
          <w:lang w:val="en-US" w:eastAsia="zh-CN"/>
        </w:rPr>
        <w:t>: 143-146 [PMID: 9122320 DOI: 10.2466/pr0.1997.80.1.143]</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63 </w:t>
      </w:r>
      <w:r w:rsidRPr="002C708A">
        <w:rPr>
          <w:rFonts w:ascii="Book Antiqua" w:hAnsi="Book Antiqua" w:cs="宋体"/>
          <w:b/>
          <w:bCs/>
          <w:color w:val="000000"/>
          <w:sz w:val="24"/>
          <w:szCs w:val="24"/>
          <w:lang w:val="en-US" w:eastAsia="zh-CN"/>
        </w:rPr>
        <w:t>Mason O</w:t>
      </w:r>
      <w:r w:rsidRPr="002C708A">
        <w:rPr>
          <w:rFonts w:ascii="Book Antiqua" w:hAnsi="Book Antiqua" w:cs="宋体"/>
          <w:color w:val="000000"/>
          <w:sz w:val="24"/>
          <w:szCs w:val="24"/>
          <w:lang w:val="en-US" w:eastAsia="zh-CN"/>
        </w:rPr>
        <w:t>, Tyson M, Jones C, Potts S. Alexithymia: its prevalence and correlates in a British undergraduate sample. </w:t>
      </w:r>
      <w:r w:rsidRPr="002C708A">
        <w:rPr>
          <w:rFonts w:ascii="Book Antiqua" w:hAnsi="Book Antiqua" w:cs="宋体"/>
          <w:i/>
          <w:iCs/>
          <w:color w:val="000000"/>
          <w:sz w:val="24"/>
          <w:szCs w:val="24"/>
          <w:lang w:val="en-US" w:eastAsia="zh-CN"/>
        </w:rPr>
        <w:t>Psychol Psychother</w:t>
      </w:r>
      <w:r w:rsidRPr="002C708A">
        <w:rPr>
          <w:rFonts w:ascii="Book Antiqua" w:hAnsi="Book Antiqua" w:cs="宋体"/>
          <w:color w:val="000000"/>
          <w:sz w:val="24"/>
          <w:szCs w:val="24"/>
          <w:lang w:val="en-US" w:eastAsia="zh-CN"/>
        </w:rPr>
        <w:t> 2005; </w:t>
      </w:r>
      <w:r w:rsidRPr="002C708A">
        <w:rPr>
          <w:rFonts w:ascii="Book Antiqua" w:hAnsi="Book Antiqua" w:cs="宋体"/>
          <w:b/>
          <w:bCs/>
          <w:color w:val="000000"/>
          <w:sz w:val="24"/>
          <w:szCs w:val="24"/>
          <w:lang w:val="en-US" w:eastAsia="zh-CN"/>
        </w:rPr>
        <w:t>78</w:t>
      </w:r>
      <w:r w:rsidRPr="002C708A">
        <w:rPr>
          <w:rFonts w:ascii="Book Antiqua" w:hAnsi="Book Antiqua" w:cs="宋体"/>
          <w:color w:val="000000"/>
          <w:sz w:val="24"/>
          <w:szCs w:val="24"/>
          <w:lang w:val="en-US" w:eastAsia="zh-CN"/>
        </w:rPr>
        <w:t>: 113-125 [PMID: 15826409 DOI: 10.1348/147608304x21374]</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64 </w:t>
      </w:r>
      <w:r w:rsidRPr="002C708A">
        <w:rPr>
          <w:rFonts w:ascii="Book Antiqua" w:hAnsi="Book Antiqua" w:cs="宋体"/>
          <w:b/>
          <w:bCs/>
          <w:color w:val="000000"/>
          <w:sz w:val="24"/>
          <w:szCs w:val="24"/>
          <w:lang w:val="en-US" w:eastAsia="zh-CN"/>
        </w:rPr>
        <w:t>Kooiman CG</w:t>
      </w:r>
      <w:r w:rsidRPr="002C708A">
        <w:rPr>
          <w:rFonts w:ascii="Book Antiqua" w:hAnsi="Book Antiqua" w:cs="宋体"/>
          <w:color w:val="000000"/>
          <w:sz w:val="24"/>
          <w:szCs w:val="24"/>
          <w:lang w:val="en-US" w:eastAsia="zh-CN"/>
        </w:rPr>
        <w:t>, Spinhoven P, Trijsburg RW, Rooijmans HG. Perceived parental attitude, alexithymia and defense style in psychiatric outpatients.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1998; </w:t>
      </w:r>
      <w:r w:rsidRPr="002C708A">
        <w:rPr>
          <w:rFonts w:ascii="Book Antiqua" w:hAnsi="Book Antiqua" w:cs="宋体"/>
          <w:b/>
          <w:bCs/>
          <w:color w:val="000000"/>
          <w:sz w:val="24"/>
          <w:szCs w:val="24"/>
          <w:lang w:val="en-US" w:eastAsia="zh-CN"/>
        </w:rPr>
        <w:t>67</w:t>
      </w:r>
      <w:r w:rsidRPr="002C708A">
        <w:rPr>
          <w:rFonts w:ascii="Book Antiqua" w:hAnsi="Book Antiqua" w:cs="宋体"/>
          <w:color w:val="000000"/>
          <w:sz w:val="24"/>
          <w:szCs w:val="24"/>
          <w:lang w:val="en-US" w:eastAsia="zh-CN"/>
        </w:rPr>
        <w:t>: 81-87 [PMID: 9556199 DOI: 10.1159/000012264]</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65 </w:t>
      </w:r>
      <w:r w:rsidRPr="002C708A">
        <w:rPr>
          <w:rFonts w:ascii="Book Antiqua" w:hAnsi="Book Antiqua" w:cs="宋体"/>
          <w:b/>
          <w:bCs/>
          <w:color w:val="000000"/>
          <w:sz w:val="24"/>
          <w:szCs w:val="24"/>
          <w:lang w:val="en-US" w:eastAsia="zh-CN"/>
        </w:rPr>
        <w:t>De Panfilis C</w:t>
      </w:r>
      <w:r w:rsidRPr="002C708A">
        <w:rPr>
          <w:rFonts w:ascii="Book Antiqua" w:hAnsi="Book Antiqua" w:cs="宋体"/>
          <w:color w:val="000000"/>
          <w:sz w:val="24"/>
          <w:szCs w:val="24"/>
          <w:lang w:val="en-US" w:eastAsia="zh-CN"/>
        </w:rPr>
        <w:t>, Salvatore P, Marchesi C, Cazzolla R, Tonna M, Maggini C. Parental bonding and personality disorder: the mediating role of alexithymia. </w:t>
      </w:r>
      <w:r w:rsidRPr="002C708A">
        <w:rPr>
          <w:rFonts w:ascii="Book Antiqua" w:hAnsi="Book Antiqua" w:cs="宋体"/>
          <w:i/>
          <w:iCs/>
          <w:color w:val="000000"/>
          <w:sz w:val="24"/>
          <w:szCs w:val="24"/>
          <w:lang w:val="en-US" w:eastAsia="zh-CN"/>
        </w:rPr>
        <w:t>J Pers Disord</w:t>
      </w:r>
      <w:r w:rsidRPr="002C708A">
        <w:rPr>
          <w:rFonts w:ascii="Book Antiqua" w:hAnsi="Book Antiqua" w:cs="宋体"/>
          <w:color w:val="000000"/>
          <w:sz w:val="24"/>
          <w:szCs w:val="24"/>
          <w:lang w:val="en-US" w:eastAsia="zh-CN"/>
        </w:rPr>
        <w:t> 2008; </w:t>
      </w:r>
      <w:r w:rsidRPr="002C708A">
        <w:rPr>
          <w:rFonts w:ascii="Book Antiqua" w:hAnsi="Book Antiqua" w:cs="宋体"/>
          <w:b/>
          <w:bCs/>
          <w:color w:val="000000"/>
          <w:sz w:val="24"/>
          <w:szCs w:val="24"/>
          <w:lang w:val="en-US" w:eastAsia="zh-CN"/>
        </w:rPr>
        <w:t>22</w:t>
      </w:r>
      <w:r w:rsidRPr="002C708A">
        <w:rPr>
          <w:rFonts w:ascii="Book Antiqua" w:hAnsi="Book Antiqua" w:cs="宋体"/>
          <w:color w:val="000000"/>
          <w:sz w:val="24"/>
          <w:szCs w:val="24"/>
          <w:lang w:val="en-US" w:eastAsia="zh-CN"/>
        </w:rPr>
        <w:t>: 496-508 [PMID: 18834297 DOI: 10.1521/pedi.2008.22.5.496]</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66 </w:t>
      </w:r>
      <w:r w:rsidRPr="002C708A">
        <w:rPr>
          <w:rFonts w:ascii="Book Antiqua" w:hAnsi="Book Antiqua" w:cs="宋体"/>
          <w:b/>
          <w:bCs/>
          <w:color w:val="000000"/>
          <w:sz w:val="24"/>
          <w:szCs w:val="24"/>
          <w:lang w:val="en-US" w:eastAsia="zh-CN"/>
        </w:rPr>
        <w:t>Bellinger DC</w:t>
      </w:r>
      <w:r w:rsidRPr="002C708A">
        <w:rPr>
          <w:rFonts w:ascii="Book Antiqua" w:hAnsi="Book Antiqua" w:cs="宋体"/>
          <w:color w:val="000000"/>
          <w:sz w:val="24"/>
          <w:szCs w:val="24"/>
          <w:lang w:val="en-US" w:eastAsia="zh-CN"/>
        </w:rPr>
        <w:t>.</w:t>
      </w:r>
      <w:proofErr w:type="gramEnd"/>
      <w:r w:rsidRPr="002C708A">
        <w:rPr>
          <w:rFonts w:ascii="Book Antiqua" w:hAnsi="Book Antiqua" w:cs="宋体"/>
          <w:color w:val="000000"/>
          <w:sz w:val="24"/>
          <w:szCs w:val="24"/>
          <w:lang w:val="en-US" w:eastAsia="zh-CN"/>
        </w:rPr>
        <w:t xml:space="preserve"> Are children with congenital cardiac malformations at increased risk of deficits in social cognition? </w:t>
      </w:r>
      <w:r w:rsidRPr="002C708A">
        <w:rPr>
          <w:rFonts w:ascii="Book Antiqua" w:hAnsi="Book Antiqua" w:cs="宋体"/>
          <w:i/>
          <w:iCs/>
          <w:color w:val="000000"/>
          <w:sz w:val="24"/>
          <w:szCs w:val="24"/>
          <w:lang w:val="en-US" w:eastAsia="zh-CN"/>
        </w:rPr>
        <w:t>Cardiol Young</w:t>
      </w:r>
      <w:r w:rsidRPr="002C708A">
        <w:rPr>
          <w:rFonts w:ascii="Book Antiqua" w:hAnsi="Book Antiqua" w:cs="宋体"/>
          <w:color w:val="000000"/>
          <w:sz w:val="24"/>
          <w:szCs w:val="24"/>
          <w:lang w:val="en-US" w:eastAsia="zh-CN"/>
        </w:rPr>
        <w:t> 2008; </w:t>
      </w:r>
      <w:r w:rsidRPr="002C708A">
        <w:rPr>
          <w:rFonts w:ascii="Book Antiqua" w:hAnsi="Book Antiqua" w:cs="宋体"/>
          <w:b/>
          <w:bCs/>
          <w:color w:val="000000"/>
          <w:sz w:val="24"/>
          <w:szCs w:val="24"/>
          <w:lang w:val="en-US" w:eastAsia="zh-CN"/>
        </w:rPr>
        <w:t>18</w:t>
      </w:r>
      <w:r w:rsidRPr="002C708A">
        <w:rPr>
          <w:rFonts w:ascii="Book Antiqua" w:hAnsi="Book Antiqua" w:cs="宋体"/>
          <w:color w:val="000000"/>
          <w:sz w:val="24"/>
          <w:szCs w:val="24"/>
          <w:lang w:val="en-US" w:eastAsia="zh-CN"/>
        </w:rPr>
        <w:t>: 3-9 [PMID: 18093362 DOI: 10.1017/s104795110700176x]</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67 </w:t>
      </w:r>
      <w:r w:rsidRPr="002C708A">
        <w:rPr>
          <w:rFonts w:ascii="Book Antiqua" w:hAnsi="Book Antiqua" w:cs="宋体"/>
          <w:b/>
          <w:bCs/>
          <w:color w:val="000000"/>
          <w:sz w:val="24"/>
          <w:szCs w:val="24"/>
          <w:lang w:val="en-US" w:eastAsia="zh-CN"/>
        </w:rPr>
        <w:t>Kokkonen P</w:t>
      </w:r>
      <w:r w:rsidRPr="002C708A">
        <w:rPr>
          <w:rFonts w:ascii="Book Antiqua" w:hAnsi="Book Antiqua" w:cs="宋体"/>
          <w:color w:val="000000"/>
          <w:sz w:val="24"/>
          <w:szCs w:val="24"/>
          <w:lang w:val="en-US" w:eastAsia="zh-CN"/>
        </w:rPr>
        <w:t>, Veijola J, Karvonen JT, Läksy K, Jokelainen J, Järvelin MR, Joukamaa M. Ability to speak at the age of 1 year and alexithymia 30 years later.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2003; </w:t>
      </w:r>
      <w:r w:rsidRPr="002C708A">
        <w:rPr>
          <w:rFonts w:ascii="Book Antiqua" w:hAnsi="Book Antiqua" w:cs="宋体"/>
          <w:b/>
          <w:bCs/>
          <w:color w:val="000000"/>
          <w:sz w:val="24"/>
          <w:szCs w:val="24"/>
          <w:lang w:val="en-US" w:eastAsia="zh-CN"/>
        </w:rPr>
        <w:t>54</w:t>
      </w:r>
      <w:r w:rsidRPr="002C708A">
        <w:rPr>
          <w:rFonts w:ascii="Book Antiqua" w:hAnsi="Book Antiqua" w:cs="宋体"/>
          <w:color w:val="000000"/>
          <w:sz w:val="24"/>
          <w:szCs w:val="24"/>
          <w:lang w:val="en-US" w:eastAsia="zh-CN"/>
        </w:rPr>
        <w:t>: 491-495 [PMID: 12726907 DOI: 10.1016/s0022-3999(02)00465-8]</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68 </w:t>
      </w:r>
      <w:r w:rsidRPr="002C708A">
        <w:rPr>
          <w:rFonts w:ascii="Book Antiqua" w:hAnsi="Book Antiqua" w:cs="宋体"/>
          <w:b/>
          <w:bCs/>
          <w:color w:val="000000"/>
          <w:sz w:val="24"/>
          <w:szCs w:val="24"/>
          <w:lang w:val="en-US" w:eastAsia="zh-CN"/>
        </w:rPr>
        <w:t>Karukivi M</w:t>
      </w:r>
      <w:r w:rsidRPr="002C708A">
        <w:rPr>
          <w:rFonts w:ascii="Book Antiqua" w:hAnsi="Book Antiqua" w:cs="宋体"/>
          <w:color w:val="000000"/>
          <w:sz w:val="24"/>
          <w:szCs w:val="24"/>
          <w:lang w:val="en-US" w:eastAsia="zh-CN"/>
        </w:rPr>
        <w:t>, Joukamaa M, Hautala L, Kaleva O, Haapasalo-Pesu KM, Liuksila PR, Saarijärvi S. Deficit in speech development at the age of 5 years predicts alexithymia in late-adolescent males. </w:t>
      </w:r>
      <w:r w:rsidRPr="002C708A">
        <w:rPr>
          <w:rFonts w:ascii="Book Antiqua" w:hAnsi="Book Antiqua" w:cs="宋体"/>
          <w:i/>
          <w:iCs/>
          <w:color w:val="000000"/>
          <w:sz w:val="24"/>
          <w:szCs w:val="24"/>
          <w:lang w:val="en-US" w:eastAsia="zh-CN"/>
        </w:rPr>
        <w:t>Compr Psychiatry</w:t>
      </w:r>
      <w:r w:rsidRPr="002C708A">
        <w:rPr>
          <w:rFonts w:ascii="Book Antiqua" w:hAnsi="Book Antiqua" w:cs="宋体"/>
          <w:color w:val="000000"/>
          <w:sz w:val="24"/>
          <w:szCs w:val="24"/>
          <w:lang w:val="en-US" w:eastAsia="zh-CN"/>
        </w:rPr>
        <w:t> 2012; </w:t>
      </w:r>
      <w:r w:rsidRPr="002C708A">
        <w:rPr>
          <w:rFonts w:ascii="Book Antiqua" w:hAnsi="Book Antiqua" w:cs="宋体"/>
          <w:b/>
          <w:bCs/>
          <w:color w:val="000000"/>
          <w:sz w:val="24"/>
          <w:szCs w:val="24"/>
          <w:lang w:val="en-US" w:eastAsia="zh-CN"/>
        </w:rPr>
        <w:t>53</w:t>
      </w:r>
      <w:r w:rsidRPr="002C708A">
        <w:rPr>
          <w:rFonts w:ascii="Book Antiqua" w:hAnsi="Book Antiqua" w:cs="宋体"/>
          <w:color w:val="000000"/>
          <w:sz w:val="24"/>
          <w:szCs w:val="24"/>
          <w:lang w:val="en-US" w:eastAsia="zh-CN"/>
        </w:rPr>
        <w:t>: 54-62 [PMID: 21388618 DOI: 10.1016/j.comppsych.2011.01.012]</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69 </w:t>
      </w:r>
      <w:r w:rsidRPr="002C708A">
        <w:rPr>
          <w:rFonts w:ascii="Book Antiqua" w:hAnsi="Book Antiqua" w:cs="宋体"/>
          <w:b/>
          <w:bCs/>
          <w:color w:val="000000"/>
          <w:sz w:val="24"/>
          <w:szCs w:val="24"/>
          <w:lang w:val="en-US" w:eastAsia="zh-CN"/>
        </w:rPr>
        <w:t>Craig HK</w:t>
      </w:r>
      <w:r w:rsidRPr="002C708A">
        <w:rPr>
          <w:rFonts w:ascii="Book Antiqua" w:hAnsi="Book Antiqua" w:cs="宋体"/>
          <w:color w:val="000000"/>
          <w:sz w:val="24"/>
          <w:szCs w:val="24"/>
          <w:lang w:val="en-US" w:eastAsia="zh-CN"/>
        </w:rPr>
        <w:t>, Washington JA.</w:t>
      </w:r>
      <w:proofErr w:type="gramEnd"/>
      <w:r w:rsidRPr="002C708A">
        <w:rPr>
          <w:rFonts w:ascii="Book Antiqua" w:hAnsi="Book Antiqua" w:cs="宋体"/>
          <w:color w:val="000000"/>
          <w:sz w:val="24"/>
          <w:szCs w:val="24"/>
          <w:lang w:val="en-US" w:eastAsia="zh-CN"/>
        </w:rPr>
        <w:t xml:space="preserve"> </w:t>
      </w:r>
      <w:proofErr w:type="gramStart"/>
      <w:r w:rsidRPr="002C708A">
        <w:rPr>
          <w:rFonts w:ascii="Book Antiqua" w:hAnsi="Book Antiqua" w:cs="宋体"/>
          <w:color w:val="000000"/>
          <w:sz w:val="24"/>
          <w:szCs w:val="24"/>
          <w:lang w:val="en-US" w:eastAsia="zh-CN"/>
        </w:rPr>
        <w:t>Access behaviors of children with specific language impairment.</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J Speech Hear Res</w:t>
      </w:r>
      <w:r w:rsidRPr="002C708A">
        <w:rPr>
          <w:rFonts w:ascii="Book Antiqua" w:hAnsi="Book Antiqua" w:cs="宋体"/>
          <w:color w:val="000000"/>
          <w:sz w:val="24"/>
          <w:szCs w:val="24"/>
          <w:lang w:val="en-US" w:eastAsia="zh-CN"/>
        </w:rPr>
        <w:t> 1993; </w:t>
      </w:r>
      <w:r w:rsidRPr="002C708A">
        <w:rPr>
          <w:rFonts w:ascii="Book Antiqua" w:hAnsi="Book Antiqua" w:cs="宋体"/>
          <w:b/>
          <w:bCs/>
          <w:color w:val="000000"/>
          <w:sz w:val="24"/>
          <w:szCs w:val="24"/>
          <w:lang w:val="en-US" w:eastAsia="zh-CN"/>
        </w:rPr>
        <w:t>36</w:t>
      </w:r>
      <w:r w:rsidRPr="002C708A">
        <w:rPr>
          <w:rFonts w:ascii="Book Antiqua" w:hAnsi="Book Antiqua" w:cs="宋体"/>
          <w:color w:val="000000"/>
          <w:sz w:val="24"/>
          <w:szCs w:val="24"/>
          <w:lang w:val="en-US" w:eastAsia="zh-CN"/>
        </w:rPr>
        <w:t>: 322-337 [PMID: 8487524 DOI: 10.1044/jshr.3602.322]</w:t>
      </w:r>
    </w:p>
    <w:p w:rsidR="002C708A" w:rsidRPr="002C708A" w:rsidRDefault="0075197A" w:rsidP="002C708A">
      <w:pPr>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70 </w:t>
      </w:r>
      <w:r w:rsidR="002C708A" w:rsidRPr="002C708A">
        <w:rPr>
          <w:rFonts w:ascii="Book Antiqua" w:hAnsi="Book Antiqua" w:cs="宋体"/>
          <w:b/>
          <w:color w:val="000000"/>
          <w:sz w:val="24"/>
          <w:szCs w:val="24"/>
          <w:lang w:val="en-US" w:eastAsia="zh-CN"/>
        </w:rPr>
        <w:t>Brinton B,</w:t>
      </w:r>
      <w:r w:rsidR="002C708A" w:rsidRPr="002C708A">
        <w:rPr>
          <w:rFonts w:ascii="Book Antiqua" w:hAnsi="Book Antiqua" w:cs="宋体"/>
          <w:color w:val="000000"/>
          <w:sz w:val="24"/>
          <w:szCs w:val="24"/>
          <w:lang w:val="en-US" w:eastAsia="zh-CN"/>
        </w:rPr>
        <w:t xml:space="preserve"> Fujiki M. Social interactional behaviors of children with specific language impairment.</w:t>
      </w:r>
      <w:proofErr w:type="gramEnd"/>
      <w:r w:rsidR="002C708A" w:rsidRPr="002C708A">
        <w:rPr>
          <w:rFonts w:ascii="Book Antiqua" w:hAnsi="Book Antiqua" w:cs="宋体"/>
          <w:color w:val="000000"/>
          <w:sz w:val="24"/>
          <w:szCs w:val="24"/>
          <w:lang w:val="en-US" w:eastAsia="zh-CN"/>
        </w:rPr>
        <w:t xml:space="preserve"> </w:t>
      </w:r>
      <w:r w:rsidR="002C708A" w:rsidRPr="002C708A">
        <w:rPr>
          <w:rFonts w:ascii="Book Antiqua" w:hAnsi="Book Antiqua" w:cs="宋体"/>
          <w:i/>
          <w:color w:val="000000"/>
          <w:sz w:val="24"/>
          <w:szCs w:val="24"/>
          <w:lang w:val="en-US" w:eastAsia="zh-CN"/>
        </w:rPr>
        <w:t xml:space="preserve">Top Lang Disord </w:t>
      </w:r>
      <w:r w:rsidR="002C708A" w:rsidRPr="002C708A">
        <w:rPr>
          <w:rFonts w:ascii="Book Antiqua" w:hAnsi="Book Antiqua" w:cs="宋体"/>
          <w:color w:val="000000"/>
          <w:sz w:val="24"/>
          <w:szCs w:val="24"/>
          <w:lang w:val="en-US" w:eastAsia="zh-CN"/>
        </w:rPr>
        <w:t xml:space="preserve">1999; </w:t>
      </w:r>
      <w:r w:rsidR="002C708A" w:rsidRPr="002C708A">
        <w:rPr>
          <w:rFonts w:ascii="Book Antiqua" w:hAnsi="Book Antiqua" w:cs="宋体"/>
          <w:b/>
          <w:color w:val="000000"/>
          <w:sz w:val="24"/>
          <w:szCs w:val="24"/>
          <w:lang w:val="en-US" w:eastAsia="zh-CN"/>
        </w:rPr>
        <w:t>19:</w:t>
      </w:r>
      <w:r w:rsidR="002C708A" w:rsidRPr="002C708A">
        <w:rPr>
          <w:rFonts w:ascii="Book Antiqua" w:hAnsi="Book Antiqua" w:cs="宋体"/>
          <w:color w:val="000000"/>
          <w:sz w:val="24"/>
          <w:szCs w:val="24"/>
          <w:lang w:val="en-US" w:eastAsia="zh-CN"/>
        </w:rPr>
        <w:t xml:space="preserve"> 49–69 [DOI: 10.1097/00011363-199902000-00006]</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71 </w:t>
      </w:r>
      <w:r w:rsidRPr="002C708A">
        <w:rPr>
          <w:rFonts w:ascii="Book Antiqua" w:hAnsi="Book Antiqua" w:cs="宋体"/>
          <w:b/>
          <w:bCs/>
          <w:color w:val="000000"/>
          <w:sz w:val="24"/>
          <w:szCs w:val="24"/>
          <w:lang w:val="en-US" w:eastAsia="zh-CN"/>
        </w:rPr>
        <w:t>Way I</w:t>
      </w:r>
      <w:r w:rsidRPr="002C708A">
        <w:rPr>
          <w:rFonts w:ascii="Book Antiqua" w:hAnsi="Book Antiqua" w:cs="宋体"/>
          <w:color w:val="000000"/>
          <w:sz w:val="24"/>
          <w:szCs w:val="24"/>
          <w:lang w:val="en-US" w:eastAsia="zh-CN"/>
        </w:rPr>
        <w:t>, Yelsma P, Van Meter AM, Black-Pond C. Understanding alexithymia and language skills in children: implications for assessment and intervention. </w:t>
      </w:r>
      <w:r w:rsidRPr="002C708A">
        <w:rPr>
          <w:rFonts w:ascii="Book Antiqua" w:hAnsi="Book Antiqua" w:cs="宋体"/>
          <w:i/>
          <w:iCs/>
          <w:color w:val="000000"/>
          <w:sz w:val="24"/>
          <w:szCs w:val="24"/>
          <w:lang w:val="en-US" w:eastAsia="zh-CN"/>
        </w:rPr>
        <w:t>Lang Speech Hear Serv Sch</w:t>
      </w:r>
      <w:r w:rsidRPr="002C708A">
        <w:rPr>
          <w:rFonts w:ascii="Book Antiqua" w:hAnsi="Book Antiqua" w:cs="宋体"/>
          <w:color w:val="000000"/>
          <w:sz w:val="24"/>
          <w:szCs w:val="24"/>
          <w:lang w:val="en-US" w:eastAsia="zh-CN"/>
        </w:rPr>
        <w:t> 2007; </w:t>
      </w:r>
      <w:r w:rsidRPr="002C708A">
        <w:rPr>
          <w:rFonts w:ascii="Book Antiqua" w:hAnsi="Book Antiqua" w:cs="宋体"/>
          <w:b/>
          <w:bCs/>
          <w:color w:val="000000"/>
          <w:sz w:val="24"/>
          <w:szCs w:val="24"/>
          <w:lang w:val="en-US" w:eastAsia="zh-CN"/>
        </w:rPr>
        <w:t>38</w:t>
      </w:r>
      <w:r w:rsidRPr="002C708A">
        <w:rPr>
          <w:rFonts w:ascii="Book Antiqua" w:hAnsi="Book Antiqua" w:cs="宋体"/>
          <w:color w:val="000000"/>
          <w:sz w:val="24"/>
          <w:szCs w:val="24"/>
          <w:lang w:val="en-US" w:eastAsia="zh-CN"/>
        </w:rPr>
        <w:t>: 128-139 [PMID: 17428959 DOI: 10.1044/0161-1461(2007/013)]</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72 </w:t>
      </w:r>
      <w:r w:rsidRPr="002C708A">
        <w:rPr>
          <w:rFonts w:ascii="Book Antiqua" w:hAnsi="Book Antiqua" w:cs="宋体"/>
          <w:b/>
          <w:bCs/>
          <w:color w:val="000000"/>
          <w:sz w:val="24"/>
          <w:szCs w:val="24"/>
          <w:lang w:val="en-US" w:eastAsia="zh-CN"/>
        </w:rPr>
        <w:t>Timler GR</w:t>
      </w:r>
      <w:r w:rsidRPr="002C708A">
        <w:rPr>
          <w:rFonts w:ascii="Book Antiqua" w:hAnsi="Book Antiqua" w:cs="宋体"/>
          <w:color w:val="000000"/>
          <w:sz w:val="24"/>
          <w:szCs w:val="24"/>
          <w:lang w:val="en-US" w:eastAsia="zh-CN"/>
        </w:rPr>
        <w:t>. Reading emotion cues: social communication difficulties in pediatric populations. </w:t>
      </w:r>
      <w:r w:rsidRPr="002C708A">
        <w:rPr>
          <w:rFonts w:ascii="Book Antiqua" w:hAnsi="Book Antiqua" w:cs="宋体"/>
          <w:i/>
          <w:iCs/>
          <w:color w:val="000000"/>
          <w:sz w:val="24"/>
          <w:szCs w:val="24"/>
          <w:lang w:val="en-US" w:eastAsia="zh-CN"/>
        </w:rPr>
        <w:t>Semin Speech Lang</w:t>
      </w:r>
      <w:r w:rsidRPr="002C708A">
        <w:rPr>
          <w:rFonts w:ascii="Book Antiqua" w:hAnsi="Book Antiqua" w:cs="宋体"/>
          <w:color w:val="000000"/>
          <w:sz w:val="24"/>
          <w:szCs w:val="24"/>
          <w:lang w:val="en-US" w:eastAsia="zh-CN"/>
        </w:rPr>
        <w:t> 2003; </w:t>
      </w:r>
      <w:r w:rsidRPr="002C708A">
        <w:rPr>
          <w:rFonts w:ascii="Book Antiqua" w:hAnsi="Book Antiqua" w:cs="宋体"/>
          <w:b/>
          <w:bCs/>
          <w:color w:val="000000"/>
          <w:sz w:val="24"/>
          <w:szCs w:val="24"/>
          <w:lang w:val="en-US" w:eastAsia="zh-CN"/>
        </w:rPr>
        <w:t>24</w:t>
      </w:r>
      <w:r w:rsidRPr="002C708A">
        <w:rPr>
          <w:rFonts w:ascii="Book Antiqua" w:hAnsi="Book Antiqua" w:cs="宋体"/>
          <w:color w:val="000000"/>
          <w:sz w:val="24"/>
          <w:szCs w:val="24"/>
          <w:lang w:val="en-US" w:eastAsia="zh-CN"/>
        </w:rPr>
        <w:t>: 121-130 [PMID: 12709885 DOI: 10.1055/s-2003-38903]</w:t>
      </w:r>
    </w:p>
    <w:p w:rsidR="002C708A" w:rsidRPr="002C708A" w:rsidRDefault="0075197A" w:rsidP="002C708A">
      <w:pPr>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73 </w:t>
      </w:r>
      <w:r w:rsidR="002C708A" w:rsidRPr="002C708A">
        <w:rPr>
          <w:rFonts w:ascii="Book Antiqua" w:hAnsi="Book Antiqua" w:cs="宋体"/>
          <w:b/>
          <w:color w:val="000000"/>
          <w:sz w:val="24"/>
          <w:szCs w:val="24"/>
          <w:lang w:val="en-US" w:eastAsia="zh-CN"/>
        </w:rPr>
        <w:t>Spackman MP,</w:t>
      </w:r>
      <w:r w:rsidR="002C708A" w:rsidRPr="002C708A">
        <w:rPr>
          <w:rFonts w:ascii="Book Antiqua" w:hAnsi="Book Antiqua" w:cs="宋体"/>
          <w:color w:val="000000"/>
          <w:sz w:val="24"/>
          <w:szCs w:val="24"/>
          <w:lang w:val="en-US" w:eastAsia="zh-CN"/>
        </w:rPr>
        <w:t xml:space="preserve"> Fujiki M, Brinton B, Nelson D, Allen J. </w:t>
      </w:r>
      <w:proofErr w:type="gramStart"/>
      <w:r w:rsidR="002C708A" w:rsidRPr="002C708A">
        <w:rPr>
          <w:rFonts w:ascii="Book Antiqua" w:hAnsi="Book Antiqua" w:cs="宋体"/>
          <w:color w:val="000000"/>
          <w:sz w:val="24"/>
          <w:szCs w:val="24"/>
          <w:lang w:val="en-US" w:eastAsia="zh-CN"/>
        </w:rPr>
        <w:t>The ability of children with language impairment to recognize emotion conveyed by facial expression and music.</w:t>
      </w:r>
      <w:proofErr w:type="gramEnd"/>
      <w:r w:rsidR="002C708A" w:rsidRPr="002C708A">
        <w:rPr>
          <w:rFonts w:ascii="Book Antiqua" w:hAnsi="Book Antiqua" w:cs="宋体"/>
          <w:color w:val="000000"/>
          <w:sz w:val="24"/>
          <w:szCs w:val="24"/>
          <w:lang w:val="en-US" w:eastAsia="zh-CN"/>
        </w:rPr>
        <w:t xml:space="preserve"> </w:t>
      </w:r>
      <w:r w:rsidR="002C708A" w:rsidRPr="002C708A">
        <w:rPr>
          <w:rFonts w:ascii="Book Antiqua" w:hAnsi="Book Antiqua" w:cs="宋体"/>
          <w:i/>
          <w:color w:val="000000"/>
          <w:sz w:val="24"/>
          <w:szCs w:val="24"/>
          <w:lang w:val="en-US" w:eastAsia="zh-CN"/>
        </w:rPr>
        <w:t>Commun Disord Q</w:t>
      </w:r>
      <w:r w:rsidR="002C708A" w:rsidRPr="002C708A">
        <w:rPr>
          <w:rFonts w:ascii="Book Antiqua" w:hAnsi="Book Antiqua" w:cs="宋体"/>
          <w:color w:val="000000"/>
          <w:sz w:val="24"/>
          <w:szCs w:val="24"/>
          <w:lang w:val="en-US" w:eastAsia="zh-CN"/>
        </w:rPr>
        <w:t xml:space="preserve"> 2005; </w:t>
      </w:r>
      <w:r w:rsidR="002C708A" w:rsidRPr="002C708A">
        <w:rPr>
          <w:rFonts w:ascii="Book Antiqua" w:hAnsi="Book Antiqua" w:cs="宋体"/>
          <w:b/>
          <w:color w:val="000000"/>
          <w:sz w:val="24"/>
          <w:szCs w:val="24"/>
          <w:lang w:val="en-US" w:eastAsia="zh-CN"/>
        </w:rPr>
        <w:t>26</w:t>
      </w:r>
      <w:r w:rsidR="002C708A" w:rsidRPr="002C708A">
        <w:rPr>
          <w:rFonts w:ascii="Book Antiqua" w:hAnsi="Book Antiqua" w:cs="宋体"/>
          <w:color w:val="000000"/>
          <w:sz w:val="24"/>
          <w:szCs w:val="24"/>
          <w:lang w:val="en-US" w:eastAsia="zh-CN"/>
        </w:rPr>
        <w:t>: 131–143 [DOI: 10.1177/15257401050260030201]</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74 </w:t>
      </w:r>
      <w:r w:rsidRPr="002C708A">
        <w:rPr>
          <w:rFonts w:ascii="Book Antiqua" w:hAnsi="Book Antiqua" w:cs="宋体"/>
          <w:b/>
          <w:bCs/>
          <w:color w:val="000000"/>
          <w:sz w:val="24"/>
          <w:szCs w:val="24"/>
          <w:lang w:val="en-US" w:eastAsia="zh-CN"/>
        </w:rPr>
        <w:t>Irwin HJ</w:t>
      </w:r>
      <w:r w:rsidRPr="002C708A">
        <w:rPr>
          <w:rFonts w:ascii="Book Antiqua" w:hAnsi="Book Antiqua" w:cs="宋体"/>
          <w:color w:val="000000"/>
          <w:sz w:val="24"/>
          <w:szCs w:val="24"/>
          <w:lang w:val="en-US" w:eastAsia="zh-CN"/>
        </w:rPr>
        <w:t xml:space="preserve">, Melbin-Helberg EB. </w:t>
      </w:r>
      <w:proofErr w:type="gramStart"/>
      <w:r w:rsidRPr="002C708A">
        <w:rPr>
          <w:rFonts w:ascii="Book Antiqua" w:hAnsi="Book Antiqua" w:cs="宋体"/>
          <w:color w:val="000000"/>
          <w:sz w:val="24"/>
          <w:szCs w:val="24"/>
          <w:lang w:val="en-US" w:eastAsia="zh-CN"/>
        </w:rPr>
        <w:t>Alexithymia and dissociative tendencies.</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J Clin Psychol</w:t>
      </w:r>
      <w:r w:rsidRPr="002C708A">
        <w:rPr>
          <w:rFonts w:ascii="Book Antiqua" w:hAnsi="Book Antiqua" w:cs="宋体"/>
          <w:color w:val="000000"/>
          <w:sz w:val="24"/>
          <w:szCs w:val="24"/>
          <w:lang w:val="en-US" w:eastAsia="zh-CN"/>
        </w:rPr>
        <w:t> 1997; </w:t>
      </w:r>
      <w:r w:rsidRPr="002C708A">
        <w:rPr>
          <w:rFonts w:ascii="Book Antiqua" w:hAnsi="Book Antiqua" w:cs="宋体"/>
          <w:b/>
          <w:bCs/>
          <w:color w:val="000000"/>
          <w:sz w:val="24"/>
          <w:szCs w:val="24"/>
          <w:lang w:val="en-US" w:eastAsia="zh-CN"/>
        </w:rPr>
        <w:t>53</w:t>
      </w:r>
      <w:r w:rsidRPr="002C708A">
        <w:rPr>
          <w:rFonts w:ascii="Book Antiqua" w:hAnsi="Book Antiqua" w:cs="宋体"/>
          <w:color w:val="000000"/>
          <w:sz w:val="24"/>
          <w:szCs w:val="24"/>
          <w:lang w:val="en-US" w:eastAsia="zh-CN"/>
        </w:rPr>
        <w:t>: 159-166 [PMID: 9029346 DOI: 10.1002/(</w:t>
      </w:r>
      <w:proofErr w:type="gramStart"/>
      <w:r w:rsidRPr="002C708A">
        <w:rPr>
          <w:rFonts w:ascii="Book Antiqua" w:hAnsi="Book Antiqua" w:cs="宋体"/>
          <w:color w:val="000000"/>
          <w:sz w:val="24"/>
          <w:szCs w:val="24"/>
          <w:lang w:val="en-US" w:eastAsia="zh-CN"/>
        </w:rPr>
        <w:t>sici)1097</w:t>
      </w:r>
      <w:proofErr w:type="gramEnd"/>
      <w:r w:rsidRPr="002C708A">
        <w:rPr>
          <w:rFonts w:ascii="Book Antiqua" w:hAnsi="Book Antiqua" w:cs="宋体"/>
          <w:color w:val="000000"/>
          <w:sz w:val="24"/>
          <w:szCs w:val="24"/>
          <w:lang w:val="en-US" w:eastAsia="zh-CN"/>
        </w:rPr>
        <w:t>-4679(199702)53: 2&lt;159: : aid-jclp9&gt;3.0.co; 2-o]</w:t>
      </w:r>
    </w:p>
    <w:p w:rsidR="002C708A" w:rsidRPr="002C708A" w:rsidRDefault="0075197A" w:rsidP="002C708A">
      <w:pPr>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75 </w:t>
      </w:r>
      <w:r w:rsidR="002C708A" w:rsidRPr="002C708A">
        <w:rPr>
          <w:rFonts w:ascii="Book Antiqua" w:hAnsi="Book Antiqua" w:cs="宋体"/>
          <w:b/>
          <w:color w:val="000000"/>
          <w:sz w:val="24"/>
          <w:szCs w:val="24"/>
          <w:lang w:val="en-US" w:eastAsia="zh-CN"/>
        </w:rPr>
        <w:t>Taylor GJ</w:t>
      </w:r>
      <w:r w:rsidR="002C708A" w:rsidRPr="002C708A">
        <w:rPr>
          <w:rFonts w:ascii="Book Antiqua" w:hAnsi="Book Antiqua" w:cs="宋体"/>
          <w:color w:val="000000"/>
          <w:sz w:val="24"/>
          <w:szCs w:val="24"/>
          <w:lang w:val="en-US" w:eastAsia="zh-CN"/>
        </w:rPr>
        <w:t>, Parker JDA, Bagby RM. Relationships between alexithymia and related constructs.</w:t>
      </w:r>
      <w:proofErr w:type="gramEnd"/>
      <w:r w:rsidR="002C708A" w:rsidRPr="002C708A">
        <w:rPr>
          <w:rFonts w:ascii="Book Antiqua" w:hAnsi="Book Antiqua" w:cs="宋体"/>
          <w:color w:val="000000"/>
          <w:sz w:val="24"/>
          <w:szCs w:val="24"/>
          <w:lang w:val="en-US" w:eastAsia="zh-CN"/>
        </w:rPr>
        <w:t xml:space="preserve"> In: Vingerhoets A, van Bussel F, Boelhouwer J, </w:t>
      </w:r>
      <w:proofErr w:type="gramStart"/>
      <w:r w:rsidR="002C708A" w:rsidRPr="002C708A">
        <w:rPr>
          <w:rFonts w:ascii="Book Antiqua" w:hAnsi="Book Antiqua" w:cs="宋体"/>
          <w:color w:val="000000"/>
          <w:sz w:val="24"/>
          <w:szCs w:val="24"/>
          <w:lang w:val="en-US" w:eastAsia="zh-CN"/>
        </w:rPr>
        <w:t>eds</w:t>
      </w:r>
      <w:proofErr w:type="gramEnd"/>
      <w:r w:rsidR="002C708A" w:rsidRPr="002C708A">
        <w:rPr>
          <w:rFonts w:ascii="Book Antiqua" w:hAnsi="Book Antiqua" w:cs="宋体"/>
          <w:color w:val="000000"/>
          <w:sz w:val="24"/>
          <w:szCs w:val="24"/>
          <w:lang w:val="en-US" w:eastAsia="zh-CN"/>
        </w:rPr>
        <w:t>. The (</w:t>
      </w:r>
      <w:proofErr w:type="gramStart"/>
      <w:r w:rsidR="002C708A" w:rsidRPr="002C708A">
        <w:rPr>
          <w:rFonts w:ascii="Book Antiqua" w:hAnsi="Book Antiqua" w:cs="宋体"/>
          <w:color w:val="000000"/>
          <w:sz w:val="24"/>
          <w:szCs w:val="24"/>
          <w:lang w:val="en-US" w:eastAsia="zh-CN"/>
        </w:rPr>
        <w:t>non)expression</w:t>
      </w:r>
      <w:proofErr w:type="gramEnd"/>
      <w:r w:rsidR="002C708A" w:rsidRPr="002C708A">
        <w:rPr>
          <w:rFonts w:ascii="Book Antiqua" w:hAnsi="Book Antiqua" w:cs="宋体"/>
          <w:color w:val="000000"/>
          <w:sz w:val="24"/>
          <w:szCs w:val="24"/>
          <w:lang w:val="en-US" w:eastAsia="zh-CN"/>
        </w:rPr>
        <w:t xml:space="preserve"> of emotions in health and disease. Tillburg: Tillburg University Press, 1997: 103</w:t>
      </w:r>
      <w:bookmarkStart w:id="58" w:name="_GoBack"/>
      <w:r w:rsidR="002C708A" w:rsidRPr="002C708A">
        <w:rPr>
          <w:rFonts w:ascii="Book Antiqua" w:eastAsia="MS Mincho" w:hAnsi="Book Antiqua" w:cs="MS Mincho"/>
          <w:color w:val="000000"/>
          <w:sz w:val="24"/>
          <w:szCs w:val="24"/>
          <w:lang w:val="en-US" w:eastAsia="zh-CN"/>
        </w:rPr>
        <w:t>−</w:t>
      </w:r>
      <w:bookmarkEnd w:id="58"/>
      <w:r w:rsidR="002C708A" w:rsidRPr="002C708A">
        <w:rPr>
          <w:rFonts w:ascii="Book Antiqua" w:hAnsi="Book Antiqua" w:cs="宋体"/>
          <w:color w:val="000000"/>
          <w:sz w:val="24"/>
          <w:szCs w:val="24"/>
          <w:lang w:val="en-US" w:eastAsia="zh-CN"/>
        </w:rPr>
        <w:t>113</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76 </w:t>
      </w:r>
      <w:r w:rsidRPr="002C708A">
        <w:rPr>
          <w:rFonts w:ascii="Book Antiqua" w:hAnsi="Book Antiqua" w:cs="宋体"/>
          <w:b/>
          <w:bCs/>
          <w:color w:val="000000"/>
          <w:sz w:val="24"/>
          <w:szCs w:val="24"/>
          <w:lang w:val="en-US" w:eastAsia="zh-CN"/>
        </w:rPr>
        <w:t>Tani P</w:t>
      </w:r>
      <w:r w:rsidRPr="002C708A">
        <w:rPr>
          <w:rFonts w:ascii="Book Antiqua" w:hAnsi="Book Antiqua" w:cs="宋体"/>
          <w:color w:val="000000"/>
          <w:sz w:val="24"/>
          <w:szCs w:val="24"/>
          <w:lang w:val="en-US" w:eastAsia="zh-CN"/>
        </w:rPr>
        <w:t>, Lindberg N, Joukamaa M, Nieminen-von Wendt T, von Wendt L, Appelberg B, Rimón R, Porkka-Heiskanen T. Asperger syndrome, alexithymia and perception of sleep. </w:t>
      </w:r>
      <w:r w:rsidRPr="002C708A">
        <w:rPr>
          <w:rFonts w:ascii="Book Antiqua" w:hAnsi="Book Antiqua" w:cs="宋体"/>
          <w:i/>
          <w:iCs/>
          <w:color w:val="000000"/>
          <w:sz w:val="24"/>
          <w:szCs w:val="24"/>
          <w:lang w:val="en-US" w:eastAsia="zh-CN"/>
        </w:rPr>
        <w:t>Neuropsychobiology</w:t>
      </w:r>
      <w:r w:rsidRPr="002C708A">
        <w:rPr>
          <w:rFonts w:ascii="Book Antiqua" w:hAnsi="Book Antiqua" w:cs="宋体"/>
          <w:color w:val="000000"/>
          <w:sz w:val="24"/>
          <w:szCs w:val="24"/>
          <w:lang w:val="en-US" w:eastAsia="zh-CN"/>
        </w:rPr>
        <w:t> 2004; </w:t>
      </w:r>
      <w:r w:rsidRPr="002C708A">
        <w:rPr>
          <w:rFonts w:ascii="Book Antiqua" w:hAnsi="Book Antiqua" w:cs="宋体"/>
          <w:b/>
          <w:bCs/>
          <w:color w:val="000000"/>
          <w:sz w:val="24"/>
          <w:szCs w:val="24"/>
          <w:lang w:val="en-US" w:eastAsia="zh-CN"/>
        </w:rPr>
        <w:t>49</w:t>
      </w:r>
      <w:r w:rsidRPr="002C708A">
        <w:rPr>
          <w:rFonts w:ascii="Book Antiqua" w:hAnsi="Book Antiqua" w:cs="宋体"/>
          <w:color w:val="000000"/>
          <w:sz w:val="24"/>
          <w:szCs w:val="24"/>
          <w:lang w:val="en-US" w:eastAsia="zh-CN"/>
        </w:rPr>
        <w:t>: 64-70 [PMID: 14981336 DOI: 10.1159/000076412]</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77 </w:t>
      </w:r>
      <w:r w:rsidRPr="002C708A">
        <w:rPr>
          <w:rFonts w:ascii="Book Antiqua" w:hAnsi="Book Antiqua" w:cs="宋体"/>
          <w:b/>
          <w:bCs/>
          <w:color w:val="000000"/>
          <w:sz w:val="24"/>
          <w:szCs w:val="24"/>
          <w:lang w:val="en-US" w:eastAsia="zh-CN"/>
        </w:rPr>
        <w:t>Fitzgerald M</w:t>
      </w:r>
      <w:r w:rsidRPr="002C708A">
        <w:rPr>
          <w:rFonts w:ascii="Book Antiqua" w:hAnsi="Book Antiqua" w:cs="宋体"/>
          <w:color w:val="000000"/>
          <w:sz w:val="24"/>
          <w:szCs w:val="24"/>
          <w:lang w:val="en-US" w:eastAsia="zh-CN"/>
        </w:rPr>
        <w:t xml:space="preserve">, Bellgrove MA. </w:t>
      </w:r>
      <w:proofErr w:type="gramStart"/>
      <w:r w:rsidRPr="002C708A">
        <w:rPr>
          <w:rFonts w:ascii="Book Antiqua" w:hAnsi="Book Antiqua" w:cs="宋体"/>
          <w:color w:val="000000"/>
          <w:sz w:val="24"/>
          <w:szCs w:val="24"/>
          <w:lang w:val="en-US" w:eastAsia="zh-CN"/>
        </w:rPr>
        <w:t>The overlap between alexithymia and Asperger's syndrome.</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J Autism Dev Disord</w:t>
      </w:r>
      <w:r w:rsidRPr="002C708A">
        <w:rPr>
          <w:rFonts w:ascii="Book Antiqua" w:hAnsi="Book Antiqua" w:cs="宋体"/>
          <w:color w:val="000000"/>
          <w:sz w:val="24"/>
          <w:szCs w:val="24"/>
          <w:lang w:val="en-US" w:eastAsia="zh-CN"/>
        </w:rPr>
        <w:t> 2006; </w:t>
      </w:r>
      <w:r w:rsidRPr="002C708A">
        <w:rPr>
          <w:rFonts w:ascii="Book Antiqua" w:hAnsi="Book Antiqua" w:cs="宋体"/>
          <w:b/>
          <w:bCs/>
          <w:color w:val="000000"/>
          <w:sz w:val="24"/>
          <w:szCs w:val="24"/>
          <w:lang w:val="en-US" w:eastAsia="zh-CN"/>
        </w:rPr>
        <w:t>36</w:t>
      </w:r>
      <w:r w:rsidRPr="002C708A">
        <w:rPr>
          <w:rFonts w:ascii="Book Antiqua" w:hAnsi="Book Antiqua" w:cs="宋体"/>
          <w:color w:val="000000"/>
          <w:sz w:val="24"/>
          <w:szCs w:val="24"/>
          <w:lang w:val="en-US" w:eastAsia="zh-CN"/>
        </w:rPr>
        <w:t>: 573-576 [PMID: 16755385 DOI: 10.1007/s10803-006-0096-z]</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78 </w:t>
      </w:r>
      <w:r w:rsidRPr="002C708A">
        <w:rPr>
          <w:rFonts w:ascii="Book Antiqua" w:hAnsi="Book Antiqua" w:cs="宋体"/>
          <w:b/>
          <w:bCs/>
          <w:color w:val="000000"/>
          <w:sz w:val="24"/>
          <w:szCs w:val="24"/>
          <w:lang w:val="en-US" w:eastAsia="zh-CN"/>
        </w:rPr>
        <w:t>Szatmari P</w:t>
      </w:r>
      <w:r w:rsidRPr="002C708A">
        <w:rPr>
          <w:rFonts w:ascii="Book Antiqua" w:hAnsi="Book Antiqua" w:cs="宋体"/>
          <w:color w:val="000000"/>
          <w:sz w:val="24"/>
          <w:szCs w:val="24"/>
          <w:lang w:val="en-US" w:eastAsia="zh-CN"/>
        </w:rPr>
        <w:t>, Georgiades S, Duku E, Zwaigenbaum L, Goldberg J, Bennett T. Alexithymia in parents of children with autism spectrum disorder. </w:t>
      </w:r>
      <w:r w:rsidRPr="002C708A">
        <w:rPr>
          <w:rFonts w:ascii="Book Antiqua" w:hAnsi="Book Antiqua" w:cs="宋体"/>
          <w:i/>
          <w:iCs/>
          <w:color w:val="000000"/>
          <w:sz w:val="24"/>
          <w:szCs w:val="24"/>
          <w:lang w:val="en-US" w:eastAsia="zh-CN"/>
        </w:rPr>
        <w:t>J Autism Dev Disord</w:t>
      </w:r>
      <w:r w:rsidRPr="002C708A">
        <w:rPr>
          <w:rFonts w:ascii="Book Antiqua" w:hAnsi="Book Antiqua" w:cs="宋体"/>
          <w:color w:val="000000"/>
          <w:sz w:val="24"/>
          <w:szCs w:val="24"/>
          <w:lang w:val="en-US" w:eastAsia="zh-CN"/>
        </w:rPr>
        <w:t> 2008; </w:t>
      </w:r>
      <w:r w:rsidRPr="002C708A">
        <w:rPr>
          <w:rFonts w:ascii="Book Antiqua" w:hAnsi="Book Antiqua" w:cs="宋体"/>
          <w:b/>
          <w:bCs/>
          <w:color w:val="000000"/>
          <w:sz w:val="24"/>
          <w:szCs w:val="24"/>
          <w:lang w:val="en-US" w:eastAsia="zh-CN"/>
        </w:rPr>
        <w:t>38</w:t>
      </w:r>
      <w:r w:rsidRPr="002C708A">
        <w:rPr>
          <w:rFonts w:ascii="Book Antiqua" w:hAnsi="Book Antiqua" w:cs="宋体"/>
          <w:color w:val="000000"/>
          <w:sz w:val="24"/>
          <w:szCs w:val="24"/>
          <w:lang w:val="en-US" w:eastAsia="zh-CN"/>
        </w:rPr>
        <w:t>: 1859-1865 [PMID: 18473159 DOI: 10.1007/s10803-008-0576-4]</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79 </w:t>
      </w:r>
      <w:r w:rsidRPr="002C708A">
        <w:rPr>
          <w:rFonts w:ascii="Book Antiqua" w:hAnsi="Book Antiqua" w:cs="宋体"/>
          <w:b/>
          <w:bCs/>
          <w:color w:val="000000"/>
          <w:sz w:val="24"/>
          <w:szCs w:val="24"/>
          <w:lang w:val="en-US" w:eastAsia="zh-CN"/>
        </w:rPr>
        <w:t>Hill EL</w:t>
      </w:r>
      <w:r w:rsidRPr="002C708A">
        <w:rPr>
          <w:rFonts w:ascii="Book Antiqua" w:hAnsi="Book Antiqua" w:cs="宋体"/>
          <w:color w:val="000000"/>
          <w:sz w:val="24"/>
          <w:szCs w:val="24"/>
          <w:lang w:val="en-US" w:eastAsia="zh-CN"/>
        </w:rPr>
        <w:t>, Berthoz S. Response to "Letter to the Editor: The overlap between alexithymia and Asperger's syndrome", Fitzgerald and Bellgrove, Journal of Autism and Developmental Disorders, 36(4). </w:t>
      </w:r>
      <w:r w:rsidRPr="002C708A">
        <w:rPr>
          <w:rFonts w:ascii="Book Antiqua" w:hAnsi="Book Antiqua" w:cs="宋体"/>
          <w:i/>
          <w:iCs/>
          <w:color w:val="000000"/>
          <w:sz w:val="24"/>
          <w:szCs w:val="24"/>
          <w:lang w:val="en-US" w:eastAsia="zh-CN"/>
        </w:rPr>
        <w:t>J Autism Dev Disord</w:t>
      </w:r>
      <w:r w:rsidRPr="002C708A">
        <w:rPr>
          <w:rFonts w:ascii="Book Antiqua" w:hAnsi="Book Antiqua" w:cs="宋体"/>
          <w:color w:val="000000"/>
          <w:sz w:val="24"/>
          <w:szCs w:val="24"/>
          <w:lang w:val="en-US" w:eastAsia="zh-CN"/>
        </w:rPr>
        <w:t> 2006; </w:t>
      </w:r>
      <w:r w:rsidRPr="002C708A">
        <w:rPr>
          <w:rFonts w:ascii="Book Antiqua" w:hAnsi="Book Antiqua" w:cs="宋体"/>
          <w:b/>
          <w:bCs/>
          <w:color w:val="000000"/>
          <w:sz w:val="24"/>
          <w:szCs w:val="24"/>
          <w:lang w:val="en-US" w:eastAsia="zh-CN"/>
        </w:rPr>
        <w:t>36</w:t>
      </w:r>
      <w:r w:rsidRPr="002C708A">
        <w:rPr>
          <w:rFonts w:ascii="Book Antiqua" w:hAnsi="Book Antiqua" w:cs="宋体"/>
          <w:color w:val="000000"/>
          <w:sz w:val="24"/>
          <w:szCs w:val="24"/>
          <w:lang w:val="en-US" w:eastAsia="zh-CN"/>
        </w:rPr>
        <w:t>: 1143-1145 [PMID: 17080269 DOI: 10.1007/s10803-006-0287-7]</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80 </w:t>
      </w:r>
      <w:r w:rsidRPr="002C708A">
        <w:rPr>
          <w:rFonts w:ascii="Book Antiqua" w:hAnsi="Book Antiqua" w:cs="宋体"/>
          <w:b/>
          <w:bCs/>
          <w:color w:val="000000"/>
          <w:sz w:val="24"/>
          <w:szCs w:val="24"/>
          <w:lang w:val="en-US" w:eastAsia="zh-CN"/>
        </w:rPr>
        <w:t>Blumberg SJ</w:t>
      </w:r>
      <w:r w:rsidRPr="002C708A">
        <w:rPr>
          <w:rFonts w:ascii="Book Antiqua" w:hAnsi="Book Antiqua" w:cs="宋体"/>
          <w:color w:val="000000"/>
          <w:sz w:val="24"/>
          <w:szCs w:val="24"/>
          <w:lang w:val="en-US" w:eastAsia="zh-CN"/>
        </w:rPr>
        <w:t>, Bramlett MD, Kogan MD, Schieve LA, Jones JR, Lu MC. Changes in prevalence of parent-reported autism spectrum disorder in school-aged U.S. children: 2007 to 2011-2012. </w:t>
      </w:r>
      <w:r w:rsidRPr="002C708A">
        <w:rPr>
          <w:rFonts w:ascii="Book Antiqua" w:hAnsi="Book Antiqua" w:cs="宋体"/>
          <w:i/>
          <w:iCs/>
          <w:color w:val="000000"/>
          <w:sz w:val="24"/>
          <w:szCs w:val="24"/>
          <w:lang w:val="en-US" w:eastAsia="zh-CN"/>
        </w:rPr>
        <w:t>Natl Health Stat Report</w:t>
      </w:r>
      <w:r w:rsidRPr="002C708A">
        <w:rPr>
          <w:rFonts w:ascii="Book Antiqua" w:hAnsi="Book Antiqua" w:cs="宋体"/>
          <w:color w:val="000000"/>
          <w:sz w:val="24"/>
          <w:szCs w:val="24"/>
          <w:lang w:val="en-US" w:eastAsia="zh-CN"/>
        </w:rPr>
        <w:t> 2013; </w:t>
      </w:r>
      <w:r w:rsidR="0075197A">
        <w:rPr>
          <w:rFonts w:ascii="Book Antiqua" w:hAnsi="Book Antiqua" w:cs="宋体" w:hint="eastAsia"/>
          <w:b/>
          <w:color w:val="000000"/>
          <w:sz w:val="24"/>
          <w:szCs w:val="24"/>
          <w:lang w:val="en-US" w:eastAsia="zh-CN"/>
        </w:rPr>
        <w:t>65</w:t>
      </w:r>
      <w:r w:rsidRPr="002C708A">
        <w:rPr>
          <w:rFonts w:ascii="Book Antiqua" w:hAnsi="Book Antiqua" w:cs="宋体"/>
          <w:color w:val="000000"/>
          <w:sz w:val="24"/>
          <w:szCs w:val="24"/>
          <w:lang w:val="en-US" w:eastAsia="zh-CN"/>
        </w:rPr>
        <w:t>: 1-11, 1 p following 11 [PMID: 24988818]</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81 </w:t>
      </w:r>
      <w:r w:rsidRPr="002C708A">
        <w:rPr>
          <w:rFonts w:ascii="Book Antiqua" w:hAnsi="Book Antiqua" w:cs="宋体"/>
          <w:b/>
          <w:bCs/>
          <w:color w:val="000000"/>
          <w:sz w:val="24"/>
          <w:szCs w:val="24"/>
          <w:lang w:val="en-US" w:eastAsia="zh-CN"/>
        </w:rPr>
        <w:t>Paula-Pérez I</w:t>
      </w:r>
      <w:r w:rsidRPr="002C708A">
        <w:rPr>
          <w:rFonts w:ascii="Book Antiqua" w:hAnsi="Book Antiqua" w:cs="宋体"/>
          <w:color w:val="000000"/>
          <w:sz w:val="24"/>
          <w:szCs w:val="24"/>
          <w:lang w:val="en-US" w:eastAsia="zh-CN"/>
        </w:rPr>
        <w:t>, Martos-Pérez J, Llorente-Comí M. [Alexithymia and Asperger syndrome].</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Rev Neurol</w:t>
      </w:r>
      <w:r w:rsidRPr="002C708A">
        <w:rPr>
          <w:rFonts w:ascii="Book Antiqua" w:hAnsi="Book Antiqua" w:cs="宋体"/>
          <w:color w:val="000000"/>
          <w:sz w:val="24"/>
          <w:szCs w:val="24"/>
          <w:lang w:val="en-US" w:eastAsia="zh-CN"/>
        </w:rPr>
        <w:t> 2010; </w:t>
      </w:r>
      <w:r w:rsidRPr="002C708A">
        <w:rPr>
          <w:rFonts w:ascii="Book Antiqua" w:hAnsi="Book Antiqua" w:cs="宋体"/>
          <w:b/>
          <w:bCs/>
          <w:color w:val="000000"/>
          <w:sz w:val="24"/>
          <w:szCs w:val="24"/>
          <w:lang w:val="en-US" w:eastAsia="zh-CN"/>
        </w:rPr>
        <w:t xml:space="preserve">50 </w:t>
      </w:r>
      <w:r w:rsidRPr="002C708A">
        <w:rPr>
          <w:rFonts w:ascii="Book Antiqua" w:hAnsi="Book Antiqua" w:cs="宋体"/>
          <w:bCs/>
          <w:color w:val="000000"/>
          <w:sz w:val="24"/>
          <w:szCs w:val="24"/>
          <w:lang w:val="en-US" w:eastAsia="zh-CN"/>
        </w:rPr>
        <w:t>Suppl 3</w:t>
      </w:r>
      <w:r w:rsidRPr="002C708A">
        <w:rPr>
          <w:rFonts w:ascii="Book Antiqua" w:hAnsi="Book Antiqua" w:cs="宋体"/>
          <w:color w:val="000000"/>
          <w:sz w:val="24"/>
          <w:szCs w:val="24"/>
          <w:lang w:val="en-US" w:eastAsia="zh-CN"/>
        </w:rPr>
        <w:t>: S85-S90 [PMID: 20200852]</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82 </w:t>
      </w:r>
      <w:r w:rsidRPr="002C708A">
        <w:rPr>
          <w:rFonts w:ascii="Book Antiqua" w:hAnsi="Book Antiqua" w:cs="宋体"/>
          <w:b/>
          <w:bCs/>
          <w:color w:val="000000"/>
          <w:sz w:val="24"/>
          <w:szCs w:val="24"/>
          <w:lang w:val="en-US" w:eastAsia="zh-CN"/>
        </w:rPr>
        <w:t>Guilbaud O</w:t>
      </w:r>
      <w:r w:rsidRPr="002C708A">
        <w:rPr>
          <w:rFonts w:ascii="Book Antiqua" w:hAnsi="Book Antiqua" w:cs="宋体"/>
          <w:color w:val="000000"/>
          <w:sz w:val="24"/>
          <w:szCs w:val="24"/>
          <w:lang w:val="en-US" w:eastAsia="zh-CN"/>
        </w:rPr>
        <w:t xml:space="preserve">, Corcos M, Hjalmarsson L, Loas G, Jeammet P. Is there a psychoneuroimmunological pathway between alexithymia and immunity? </w:t>
      </w:r>
      <w:proofErr w:type="gramStart"/>
      <w:r w:rsidRPr="002C708A">
        <w:rPr>
          <w:rFonts w:ascii="Book Antiqua" w:hAnsi="Book Antiqua" w:cs="宋体"/>
          <w:color w:val="000000"/>
          <w:sz w:val="24"/>
          <w:szCs w:val="24"/>
          <w:lang w:val="en-US" w:eastAsia="zh-CN"/>
        </w:rPr>
        <w:t>Immune and physiological correlates of alexithymia.</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Biomed Pharmacother</w:t>
      </w:r>
      <w:r w:rsidRPr="002C708A">
        <w:rPr>
          <w:rFonts w:ascii="Book Antiqua" w:hAnsi="Book Antiqua" w:cs="宋体"/>
          <w:color w:val="000000"/>
          <w:sz w:val="24"/>
          <w:szCs w:val="24"/>
          <w:lang w:val="en-US" w:eastAsia="zh-CN"/>
        </w:rPr>
        <w:t> 2003; </w:t>
      </w:r>
      <w:r w:rsidRPr="002C708A">
        <w:rPr>
          <w:rFonts w:ascii="Book Antiqua" w:hAnsi="Book Antiqua" w:cs="宋体"/>
          <w:b/>
          <w:bCs/>
          <w:color w:val="000000"/>
          <w:sz w:val="24"/>
          <w:szCs w:val="24"/>
          <w:lang w:val="en-US" w:eastAsia="zh-CN"/>
        </w:rPr>
        <w:t>57</w:t>
      </w:r>
      <w:r w:rsidRPr="002C708A">
        <w:rPr>
          <w:rFonts w:ascii="Book Antiqua" w:hAnsi="Book Antiqua" w:cs="宋体"/>
          <w:color w:val="000000"/>
          <w:sz w:val="24"/>
          <w:szCs w:val="24"/>
          <w:lang w:val="en-US" w:eastAsia="zh-CN"/>
        </w:rPr>
        <w:t>: 292-295 [PMID: 14499176 DOI: 10.1016/s0753-3322(03)00085-4]</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83 </w:t>
      </w:r>
      <w:r w:rsidRPr="002C708A">
        <w:rPr>
          <w:rFonts w:ascii="Book Antiqua" w:hAnsi="Book Antiqua" w:cs="宋体"/>
          <w:b/>
          <w:bCs/>
          <w:color w:val="000000"/>
          <w:sz w:val="24"/>
          <w:szCs w:val="24"/>
          <w:lang w:val="en-US" w:eastAsia="zh-CN"/>
        </w:rPr>
        <w:t>Friedlander L</w:t>
      </w:r>
      <w:r w:rsidRPr="002C708A">
        <w:rPr>
          <w:rFonts w:ascii="Book Antiqua" w:hAnsi="Book Antiqua" w:cs="宋体"/>
          <w:color w:val="000000"/>
          <w:sz w:val="24"/>
          <w:szCs w:val="24"/>
          <w:lang w:val="en-US" w:eastAsia="zh-CN"/>
        </w:rPr>
        <w:t>, Lumley MA, Farchione T, Doyal G. Testing the alexithymia hypothesis: physiological and subjective responses during relaxation and stress. </w:t>
      </w:r>
      <w:r w:rsidRPr="002C708A">
        <w:rPr>
          <w:rFonts w:ascii="Book Antiqua" w:hAnsi="Book Antiqua" w:cs="宋体"/>
          <w:i/>
          <w:iCs/>
          <w:color w:val="000000"/>
          <w:sz w:val="24"/>
          <w:szCs w:val="24"/>
          <w:lang w:val="en-US" w:eastAsia="zh-CN"/>
        </w:rPr>
        <w:t>J Nerv Ment Dis</w:t>
      </w:r>
      <w:r w:rsidRPr="002C708A">
        <w:rPr>
          <w:rFonts w:ascii="Book Antiqua" w:hAnsi="Book Antiqua" w:cs="宋体"/>
          <w:color w:val="000000"/>
          <w:sz w:val="24"/>
          <w:szCs w:val="24"/>
          <w:lang w:val="en-US" w:eastAsia="zh-CN"/>
        </w:rPr>
        <w:t> 1997; </w:t>
      </w:r>
      <w:r w:rsidRPr="002C708A">
        <w:rPr>
          <w:rFonts w:ascii="Book Antiqua" w:hAnsi="Book Antiqua" w:cs="宋体"/>
          <w:b/>
          <w:bCs/>
          <w:color w:val="000000"/>
          <w:sz w:val="24"/>
          <w:szCs w:val="24"/>
          <w:lang w:val="en-US" w:eastAsia="zh-CN"/>
        </w:rPr>
        <w:t>185</w:t>
      </w:r>
      <w:r w:rsidRPr="002C708A">
        <w:rPr>
          <w:rFonts w:ascii="Book Antiqua" w:hAnsi="Book Antiqua" w:cs="宋体"/>
          <w:color w:val="000000"/>
          <w:sz w:val="24"/>
          <w:szCs w:val="24"/>
          <w:lang w:val="en-US" w:eastAsia="zh-CN"/>
        </w:rPr>
        <w:t>: 233-239 [PMID: 9114808 DOI: 10.1097/00005053-199704000-00003]</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84 </w:t>
      </w:r>
      <w:r w:rsidRPr="002C708A">
        <w:rPr>
          <w:rFonts w:ascii="Book Antiqua" w:hAnsi="Book Antiqua" w:cs="宋体"/>
          <w:b/>
          <w:bCs/>
          <w:color w:val="000000"/>
          <w:sz w:val="24"/>
          <w:szCs w:val="24"/>
          <w:lang w:val="en-US" w:eastAsia="zh-CN"/>
        </w:rPr>
        <w:t>Waller E</w:t>
      </w:r>
      <w:r w:rsidRPr="002C708A">
        <w:rPr>
          <w:rFonts w:ascii="Book Antiqua" w:hAnsi="Book Antiqua" w:cs="宋体"/>
          <w:color w:val="000000"/>
          <w:sz w:val="24"/>
          <w:szCs w:val="24"/>
          <w:lang w:val="en-US" w:eastAsia="zh-CN"/>
        </w:rPr>
        <w:t>, Scheidt CE. Somatoform disorders as disorders of affect regulation: a development perspective. </w:t>
      </w:r>
      <w:r w:rsidRPr="002C708A">
        <w:rPr>
          <w:rFonts w:ascii="Book Antiqua" w:hAnsi="Book Antiqua" w:cs="宋体"/>
          <w:i/>
          <w:iCs/>
          <w:color w:val="000000"/>
          <w:sz w:val="24"/>
          <w:szCs w:val="24"/>
          <w:lang w:val="en-US" w:eastAsia="zh-CN"/>
        </w:rPr>
        <w:t>Int Rev Psychiatry</w:t>
      </w:r>
      <w:r w:rsidRPr="002C708A">
        <w:rPr>
          <w:rFonts w:ascii="Book Antiqua" w:hAnsi="Book Antiqua" w:cs="宋体"/>
          <w:color w:val="000000"/>
          <w:sz w:val="24"/>
          <w:szCs w:val="24"/>
          <w:lang w:val="en-US" w:eastAsia="zh-CN"/>
        </w:rPr>
        <w:t> 2006; </w:t>
      </w:r>
      <w:r w:rsidRPr="002C708A">
        <w:rPr>
          <w:rFonts w:ascii="Book Antiqua" w:hAnsi="Book Antiqua" w:cs="宋体"/>
          <w:b/>
          <w:bCs/>
          <w:color w:val="000000"/>
          <w:sz w:val="24"/>
          <w:szCs w:val="24"/>
          <w:lang w:val="en-US" w:eastAsia="zh-CN"/>
        </w:rPr>
        <w:t>18</w:t>
      </w:r>
      <w:r w:rsidRPr="002C708A">
        <w:rPr>
          <w:rFonts w:ascii="Book Antiqua" w:hAnsi="Book Antiqua" w:cs="宋体"/>
          <w:color w:val="000000"/>
          <w:sz w:val="24"/>
          <w:szCs w:val="24"/>
          <w:lang w:val="en-US" w:eastAsia="zh-CN"/>
        </w:rPr>
        <w:t>: 13-24 [PMID: 16451876 DOI: 10.1080/09540260500466774]</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85 </w:t>
      </w:r>
      <w:r w:rsidRPr="002C708A">
        <w:rPr>
          <w:rFonts w:ascii="Book Antiqua" w:hAnsi="Book Antiqua" w:cs="宋体"/>
          <w:b/>
          <w:bCs/>
          <w:color w:val="000000"/>
          <w:sz w:val="24"/>
          <w:szCs w:val="24"/>
          <w:lang w:val="en-US" w:eastAsia="zh-CN"/>
        </w:rPr>
        <w:t>Bermond B</w:t>
      </w:r>
      <w:r w:rsidRPr="002C708A">
        <w:rPr>
          <w:rFonts w:ascii="Book Antiqua" w:hAnsi="Book Antiqua" w:cs="宋体"/>
          <w:color w:val="000000"/>
          <w:sz w:val="24"/>
          <w:szCs w:val="24"/>
          <w:lang w:val="en-US" w:eastAsia="zh-CN"/>
        </w:rPr>
        <w:t>, Bierman DJ, Cladder MA, Moormann PP, Vorst HC.</w:t>
      </w:r>
      <w:proofErr w:type="gramEnd"/>
      <w:r w:rsidRPr="002C708A">
        <w:rPr>
          <w:rFonts w:ascii="Book Antiqua" w:hAnsi="Book Antiqua" w:cs="宋体"/>
          <w:color w:val="000000"/>
          <w:sz w:val="24"/>
          <w:szCs w:val="24"/>
          <w:lang w:val="en-US" w:eastAsia="zh-CN"/>
        </w:rPr>
        <w:t xml:space="preserve"> The cognitive and affective alexithymia dimensions in the regulation of sympathetic responses. </w:t>
      </w:r>
      <w:r w:rsidRPr="002C708A">
        <w:rPr>
          <w:rFonts w:ascii="Book Antiqua" w:hAnsi="Book Antiqua" w:cs="宋体"/>
          <w:i/>
          <w:iCs/>
          <w:color w:val="000000"/>
          <w:sz w:val="24"/>
          <w:szCs w:val="24"/>
          <w:lang w:val="en-US" w:eastAsia="zh-CN"/>
        </w:rPr>
        <w:t>Int J Psychophysiol</w:t>
      </w:r>
      <w:r w:rsidRPr="002C708A">
        <w:rPr>
          <w:rFonts w:ascii="Book Antiqua" w:hAnsi="Book Antiqua" w:cs="宋体"/>
          <w:color w:val="000000"/>
          <w:sz w:val="24"/>
          <w:szCs w:val="24"/>
          <w:lang w:val="en-US" w:eastAsia="zh-CN"/>
        </w:rPr>
        <w:t> 2010; </w:t>
      </w:r>
      <w:r w:rsidRPr="002C708A">
        <w:rPr>
          <w:rFonts w:ascii="Book Antiqua" w:hAnsi="Book Antiqua" w:cs="宋体"/>
          <w:b/>
          <w:bCs/>
          <w:color w:val="000000"/>
          <w:sz w:val="24"/>
          <w:szCs w:val="24"/>
          <w:lang w:val="en-US" w:eastAsia="zh-CN"/>
        </w:rPr>
        <w:t>75</w:t>
      </w:r>
      <w:r w:rsidRPr="002C708A">
        <w:rPr>
          <w:rFonts w:ascii="Book Antiqua" w:hAnsi="Book Antiqua" w:cs="宋体"/>
          <w:color w:val="000000"/>
          <w:sz w:val="24"/>
          <w:szCs w:val="24"/>
          <w:lang w:val="en-US" w:eastAsia="zh-CN"/>
        </w:rPr>
        <w:t>: 227-233 [PMID: 19951721 DOI: 10.1016/j.ijpsycho.2009.11.004]</w:t>
      </w:r>
    </w:p>
    <w:p w:rsidR="002C708A" w:rsidRPr="002C708A" w:rsidRDefault="0075197A" w:rsidP="002C708A">
      <w:pPr>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86 </w:t>
      </w:r>
      <w:r w:rsidR="002C708A" w:rsidRPr="002C708A">
        <w:rPr>
          <w:rFonts w:ascii="Book Antiqua" w:hAnsi="Book Antiqua" w:cs="宋体"/>
          <w:b/>
          <w:color w:val="000000"/>
          <w:sz w:val="24"/>
          <w:szCs w:val="24"/>
          <w:lang w:val="en-US" w:eastAsia="zh-CN"/>
        </w:rPr>
        <w:t>Franz M,</w:t>
      </w:r>
      <w:r w:rsidR="002C708A" w:rsidRPr="002C708A">
        <w:rPr>
          <w:rFonts w:ascii="Book Antiqua" w:hAnsi="Book Antiqua" w:cs="宋体"/>
          <w:color w:val="000000"/>
          <w:sz w:val="24"/>
          <w:szCs w:val="24"/>
          <w:lang w:val="en-US" w:eastAsia="zh-CN"/>
        </w:rPr>
        <w:t xml:space="preserve"> Schaefer R, Schneider C. Psychophysiological response patterns of high and low alexithymics under mental and emotional load conditions.</w:t>
      </w:r>
      <w:r w:rsidR="002C708A" w:rsidRPr="002C708A">
        <w:rPr>
          <w:rFonts w:ascii="Book Antiqua" w:hAnsi="Book Antiqua" w:cs="宋体"/>
          <w:i/>
          <w:color w:val="000000"/>
          <w:sz w:val="24"/>
          <w:szCs w:val="24"/>
          <w:lang w:val="en-US" w:eastAsia="zh-CN"/>
        </w:rPr>
        <w:t xml:space="preserve"> J Psychophysiol</w:t>
      </w:r>
      <w:r w:rsidR="002C708A" w:rsidRPr="002C708A">
        <w:rPr>
          <w:rFonts w:ascii="Book Antiqua" w:hAnsi="Book Antiqua" w:cs="宋体"/>
          <w:color w:val="000000"/>
          <w:sz w:val="24"/>
          <w:szCs w:val="24"/>
          <w:lang w:val="en-US" w:eastAsia="zh-CN"/>
        </w:rPr>
        <w:t xml:space="preserve"> 2003; </w:t>
      </w:r>
      <w:r w:rsidR="002C708A" w:rsidRPr="002C708A">
        <w:rPr>
          <w:rFonts w:ascii="Book Antiqua" w:hAnsi="Book Antiqua" w:cs="宋体"/>
          <w:b/>
          <w:color w:val="000000"/>
          <w:sz w:val="24"/>
          <w:szCs w:val="24"/>
          <w:lang w:val="en-US" w:eastAsia="zh-CN"/>
        </w:rPr>
        <w:t>17</w:t>
      </w:r>
      <w:r w:rsidR="002C708A" w:rsidRPr="002C708A">
        <w:rPr>
          <w:rFonts w:ascii="Book Antiqua" w:hAnsi="Book Antiqua" w:cs="宋体"/>
          <w:color w:val="000000"/>
          <w:sz w:val="24"/>
          <w:szCs w:val="24"/>
          <w:lang w:val="en-US" w:eastAsia="zh-CN"/>
        </w:rPr>
        <w:t>: 203</w:t>
      </w:r>
      <w:r>
        <w:rPr>
          <w:rFonts w:ascii="Book Antiqua" w:eastAsiaTheme="minorEastAsia" w:hAnsi="Book Antiqua" w:cs="MS Mincho" w:hint="eastAsia"/>
          <w:color w:val="000000"/>
          <w:sz w:val="24"/>
          <w:szCs w:val="24"/>
          <w:lang w:val="en-US" w:eastAsia="zh-CN"/>
        </w:rPr>
        <w:t>-</w:t>
      </w:r>
      <w:r w:rsidR="002C708A" w:rsidRPr="002C708A">
        <w:rPr>
          <w:rFonts w:ascii="Book Antiqua" w:hAnsi="Book Antiqua" w:cs="宋体"/>
          <w:color w:val="000000"/>
          <w:sz w:val="24"/>
          <w:szCs w:val="24"/>
          <w:lang w:val="en-US" w:eastAsia="zh-CN"/>
        </w:rPr>
        <w:t>213 [DOI: 10.1027/0269-8803.17.4.203]</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87 </w:t>
      </w:r>
      <w:r w:rsidRPr="002C708A">
        <w:rPr>
          <w:rFonts w:ascii="Book Antiqua" w:hAnsi="Book Antiqua" w:cs="宋体"/>
          <w:b/>
          <w:bCs/>
          <w:color w:val="000000"/>
          <w:sz w:val="24"/>
          <w:szCs w:val="24"/>
          <w:lang w:val="en-US" w:eastAsia="zh-CN"/>
        </w:rPr>
        <w:t>Connelly M</w:t>
      </w:r>
      <w:r w:rsidRPr="002C708A">
        <w:rPr>
          <w:rFonts w:ascii="Book Antiqua" w:hAnsi="Book Antiqua" w:cs="宋体"/>
          <w:color w:val="000000"/>
          <w:sz w:val="24"/>
          <w:szCs w:val="24"/>
          <w:lang w:val="en-US" w:eastAsia="zh-CN"/>
        </w:rPr>
        <w:t>, Denney DR. Regulation of emotions during experimental stress in alexithymia.</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2007; </w:t>
      </w:r>
      <w:r w:rsidRPr="002C708A">
        <w:rPr>
          <w:rFonts w:ascii="Book Antiqua" w:hAnsi="Book Antiqua" w:cs="宋体"/>
          <w:b/>
          <w:bCs/>
          <w:color w:val="000000"/>
          <w:sz w:val="24"/>
          <w:szCs w:val="24"/>
          <w:lang w:val="en-US" w:eastAsia="zh-CN"/>
        </w:rPr>
        <w:t>62</w:t>
      </w:r>
      <w:r w:rsidRPr="002C708A">
        <w:rPr>
          <w:rFonts w:ascii="Book Antiqua" w:hAnsi="Book Antiqua" w:cs="宋体"/>
          <w:color w:val="000000"/>
          <w:sz w:val="24"/>
          <w:szCs w:val="24"/>
          <w:lang w:val="en-US" w:eastAsia="zh-CN"/>
        </w:rPr>
        <w:t>: 649-656 [PMID: 17540222 DOI: 10.1016/j.jpsychores.2006.12.008]</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88 </w:t>
      </w:r>
      <w:r w:rsidRPr="002C708A">
        <w:rPr>
          <w:rFonts w:ascii="Book Antiqua" w:hAnsi="Book Antiqua" w:cs="宋体"/>
          <w:b/>
          <w:bCs/>
          <w:color w:val="000000"/>
          <w:sz w:val="24"/>
          <w:szCs w:val="24"/>
          <w:lang w:val="en-US" w:eastAsia="zh-CN"/>
        </w:rPr>
        <w:t>Howren MB</w:t>
      </w:r>
      <w:r w:rsidRPr="002C708A">
        <w:rPr>
          <w:rFonts w:ascii="Book Antiqua" w:hAnsi="Book Antiqua" w:cs="宋体"/>
          <w:color w:val="000000"/>
          <w:sz w:val="24"/>
          <w:szCs w:val="24"/>
          <w:lang w:val="en-US" w:eastAsia="zh-CN"/>
        </w:rPr>
        <w:t>, Lamkin DM, Suls J. Associations of depression with C-reactive protein, IL-1, and IL-6: a meta-analysis. </w:t>
      </w:r>
      <w:r w:rsidRPr="002C708A">
        <w:rPr>
          <w:rFonts w:ascii="Book Antiqua" w:hAnsi="Book Antiqua" w:cs="宋体"/>
          <w:i/>
          <w:iCs/>
          <w:color w:val="000000"/>
          <w:sz w:val="24"/>
          <w:szCs w:val="24"/>
          <w:lang w:val="en-US" w:eastAsia="zh-CN"/>
        </w:rPr>
        <w:t>Psychosom Med</w:t>
      </w:r>
      <w:r w:rsidRPr="002C708A">
        <w:rPr>
          <w:rFonts w:ascii="Book Antiqua" w:hAnsi="Book Antiqua" w:cs="宋体"/>
          <w:color w:val="000000"/>
          <w:sz w:val="24"/>
          <w:szCs w:val="24"/>
          <w:lang w:val="en-US" w:eastAsia="zh-CN"/>
        </w:rPr>
        <w:t> 2009; </w:t>
      </w:r>
      <w:r w:rsidRPr="002C708A">
        <w:rPr>
          <w:rFonts w:ascii="Book Antiqua" w:hAnsi="Book Antiqua" w:cs="宋体"/>
          <w:b/>
          <w:bCs/>
          <w:color w:val="000000"/>
          <w:sz w:val="24"/>
          <w:szCs w:val="24"/>
          <w:lang w:val="en-US" w:eastAsia="zh-CN"/>
        </w:rPr>
        <w:t>71</w:t>
      </w:r>
      <w:r w:rsidRPr="002C708A">
        <w:rPr>
          <w:rFonts w:ascii="Book Antiqua" w:hAnsi="Book Antiqua" w:cs="宋体"/>
          <w:color w:val="000000"/>
          <w:sz w:val="24"/>
          <w:szCs w:val="24"/>
          <w:lang w:val="en-US" w:eastAsia="zh-CN"/>
        </w:rPr>
        <w:t>: 171-186 [PMID: 19188531 DOI: 10.1097/PSY.0b013e3181907c1b]</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89 </w:t>
      </w:r>
      <w:r w:rsidRPr="002C708A">
        <w:rPr>
          <w:rFonts w:ascii="Book Antiqua" w:hAnsi="Book Antiqua" w:cs="宋体"/>
          <w:b/>
          <w:bCs/>
          <w:color w:val="000000"/>
          <w:sz w:val="24"/>
          <w:szCs w:val="24"/>
          <w:lang w:val="en-US" w:eastAsia="zh-CN"/>
        </w:rPr>
        <w:t>van Middendorp H</w:t>
      </w:r>
      <w:r w:rsidRPr="002C708A">
        <w:rPr>
          <w:rFonts w:ascii="Book Antiqua" w:hAnsi="Book Antiqua" w:cs="宋体"/>
          <w:color w:val="000000"/>
          <w:sz w:val="24"/>
          <w:szCs w:val="24"/>
          <w:lang w:val="en-US" w:eastAsia="zh-CN"/>
        </w:rPr>
        <w:t xml:space="preserve">, Geenen R, Sorbi MJ, </w:t>
      </w:r>
      <w:proofErr w:type="gramStart"/>
      <w:r w:rsidRPr="002C708A">
        <w:rPr>
          <w:rFonts w:ascii="Book Antiqua" w:hAnsi="Book Antiqua" w:cs="宋体"/>
          <w:color w:val="000000"/>
          <w:sz w:val="24"/>
          <w:szCs w:val="24"/>
          <w:lang w:val="en-US" w:eastAsia="zh-CN"/>
        </w:rPr>
        <w:t>van</w:t>
      </w:r>
      <w:proofErr w:type="gramEnd"/>
      <w:r w:rsidRPr="002C708A">
        <w:rPr>
          <w:rFonts w:ascii="Book Antiqua" w:hAnsi="Book Antiqua" w:cs="宋体"/>
          <w:color w:val="000000"/>
          <w:sz w:val="24"/>
          <w:szCs w:val="24"/>
          <w:lang w:val="en-US" w:eastAsia="zh-CN"/>
        </w:rPr>
        <w:t xml:space="preserve"> Doornen LJ, Bijlsma JW. </w:t>
      </w:r>
      <w:proofErr w:type="gramStart"/>
      <w:r w:rsidRPr="002C708A">
        <w:rPr>
          <w:rFonts w:ascii="Book Antiqua" w:hAnsi="Book Antiqua" w:cs="宋体"/>
          <w:color w:val="000000"/>
          <w:sz w:val="24"/>
          <w:szCs w:val="24"/>
          <w:lang w:val="en-US" w:eastAsia="zh-CN"/>
        </w:rPr>
        <w:t>Neuroendocrine-immune relationships between emotion regulation and health in patients with rheumatoid arthritis.</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Rheumatology (Oxford)</w:t>
      </w:r>
      <w:r w:rsidRPr="002C708A">
        <w:rPr>
          <w:rFonts w:ascii="Book Antiqua" w:hAnsi="Book Antiqua" w:cs="宋体"/>
          <w:color w:val="000000"/>
          <w:sz w:val="24"/>
          <w:szCs w:val="24"/>
          <w:lang w:val="en-US" w:eastAsia="zh-CN"/>
        </w:rPr>
        <w:t> 2005; </w:t>
      </w:r>
      <w:r w:rsidRPr="002C708A">
        <w:rPr>
          <w:rFonts w:ascii="Book Antiqua" w:hAnsi="Book Antiqua" w:cs="宋体"/>
          <w:b/>
          <w:bCs/>
          <w:color w:val="000000"/>
          <w:sz w:val="24"/>
          <w:szCs w:val="24"/>
          <w:lang w:val="en-US" w:eastAsia="zh-CN"/>
        </w:rPr>
        <w:t>44</w:t>
      </w:r>
      <w:r w:rsidRPr="002C708A">
        <w:rPr>
          <w:rFonts w:ascii="Book Antiqua" w:hAnsi="Book Antiqua" w:cs="宋体"/>
          <w:color w:val="000000"/>
          <w:sz w:val="24"/>
          <w:szCs w:val="24"/>
          <w:lang w:val="en-US" w:eastAsia="zh-CN"/>
        </w:rPr>
        <w:t>: 907-911 [PMID: 15814576 DOI: 10.1093/rheumatology/keh626]</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90 </w:t>
      </w:r>
      <w:r w:rsidRPr="002C708A">
        <w:rPr>
          <w:rFonts w:ascii="Book Antiqua" w:hAnsi="Book Antiqua" w:cs="宋体"/>
          <w:b/>
          <w:bCs/>
          <w:color w:val="000000"/>
          <w:sz w:val="24"/>
          <w:szCs w:val="24"/>
          <w:lang w:val="en-US" w:eastAsia="zh-CN"/>
        </w:rPr>
        <w:t>Honkalampi K</w:t>
      </w:r>
      <w:r w:rsidRPr="002C708A">
        <w:rPr>
          <w:rFonts w:ascii="Book Antiqua" w:hAnsi="Book Antiqua" w:cs="宋体"/>
          <w:color w:val="000000"/>
          <w:sz w:val="24"/>
          <w:szCs w:val="24"/>
          <w:lang w:val="en-US" w:eastAsia="zh-CN"/>
        </w:rPr>
        <w:t xml:space="preserve">, Tolmunen T, Hintikka J, Rissanen ML, Kylmä J, Laukkanen E. </w:t>
      </w:r>
      <w:proofErr w:type="gramStart"/>
      <w:r w:rsidRPr="002C708A">
        <w:rPr>
          <w:rFonts w:ascii="Book Antiqua" w:hAnsi="Book Antiqua" w:cs="宋体"/>
          <w:color w:val="000000"/>
          <w:sz w:val="24"/>
          <w:szCs w:val="24"/>
          <w:lang w:val="en-US" w:eastAsia="zh-CN"/>
        </w:rPr>
        <w:t>The prevalence of alexithymia and its relationship with Youth Self-Report problem scales among Finnish adolescents.</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Compr Psychiatry</w:t>
      </w:r>
      <w:r w:rsidRPr="002C708A">
        <w:rPr>
          <w:rFonts w:ascii="Book Antiqua" w:hAnsi="Book Antiqua" w:cs="宋体"/>
          <w:color w:val="000000"/>
          <w:sz w:val="24"/>
          <w:szCs w:val="24"/>
          <w:lang w:val="en-US" w:eastAsia="zh-CN"/>
        </w:rPr>
        <w:t> </w:t>
      </w:r>
      <w:r w:rsidR="0075197A">
        <w:rPr>
          <w:rFonts w:ascii="Book Antiqua" w:hAnsi="Book Antiqua" w:cs="宋体" w:hint="eastAsia"/>
          <w:color w:val="000000"/>
          <w:sz w:val="24"/>
          <w:szCs w:val="24"/>
          <w:lang w:val="en-US" w:eastAsia="zh-CN"/>
        </w:rPr>
        <w:t>2009</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50</w:t>
      </w:r>
      <w:r w:rsidRPr="002C708A">
        <w:rPr>
          <w:rFonts w:ascii="Book Antiqua" w:hAnsi="Book Antiqua" w:cs="宋体"/>
          <w:color w:val="000000"/>
          <w:sz w:val="24"/>
          <w:szCs w:val="24"/>
          <w:lang w:val="en-US" w:eastAsia="zh-CN"/>
        </w:rPr>
        <w:t>: 263-268 [PMID: 19374972 DOI: 10.1016/j.comppsych.2008.08.007]</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91 </w:t>
      </w:r>
      <w:r w:rsidRPr="002C708A">
        <w:rPr>
          <w:rFonts w:ascii="Book Antiqua" w:hAnsi="Book Antiqua" w:cs="宋体"/>
          <w:b/>
          <w:bCs/>
          <w:color w:val="000000"/>
          <w:sz w:val="24"/>
          <w:szCs w:val="24"/>
          <w:lang w:val="en-US" w:eastAsia="zh-CN"/>
        </w:rPr>
        <w:t>Kokkonen P</w:t>
      </w:r>
      <w:r w:rsidRPr="002C708A">
        <w:rPr>
          <w:rFonts w:ascii="Book Antiqua" w:hAnsi="Book Antiqua" w:cs="宋体"/>
          <w:color w:val="000000"/>
          <w:sz w:val="24"/>
          <w:szCs w:val="24"/>
          <w:lang w:val="en-US" w:eastAsia="zh-CN"/>
        </w:rPr>
        <w:t>, Karvonen JT, Veijola J, Läksy K, Jokelainen J, Järvelin MR, Joukamaa M. Prevalence and sociodemographic correlates of alexithymia in a population sample of young adults. </w:t>
      </w:r>
      <w:r w:rsidRPr="002C708A">
        <w:rPr>
          <w:rFonts w:ascii="Book Antiqua" w:hAnsi="Book Antiqua" w:cs="宋体"/>
          <w:i/>
          <w:iCs/>
          <w:color w:val="000000"/>
          <w:sz w:val="24"/>
          <w:szCs w:val="24"/>
          <w:lang w:val="en-US" w:eastAsia="zh-CN"/>
        </w:rPr>
        <w:t>Compr Psychiatry</w:t>
      </w:r>
      <w:r w:rsidRPr="002C708A">
        <w:rPr>
          <w:rFonts w:ascii="Book Antiqua" w:hAnsi="Book Antiqua" w:cs="宋体"/>
          <w:color w:val="000000"/>
          <w:sz w:val="24"/>
          <w:szCs w:val="24"/>
          <w:lang w:val="en-US" w:eastAsia="zh-CN"/>
        </w:rPr>
        <w:t> </w:t>
      </w:r>
      <w:r w:rsidR="0075197A">
        <w:rPr>
          <w:rFonts w:ascii="Book Antiqua" w:hAnsi="Book Antiqua" w:cs="宋体" w:hint="eastAsia"/>
          <w:color w:val="000000"/>
          <w:sz w:val="24"/>
          <w:szCs w:val="24"/>
          <w:lang w:val="en-US" w:eastAsia="zh-CN"/>
        </w:rPr>
        <w:t>2001</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42</w:t>
      </w:r>
      <w:r w:rsidRPr="002C708A">
        <w:rPr>
          <w:rFonts w:ascii="Book Antiqua" w:hAnsi="Book Antiqua" w:cs="宋体"/>
          <w:color w:val="000000"/>
          <w:sz w:val="24"/>
          <w:szCs w:val="24"/>
          <w:lang w:val="en-US" w:eastAsia="zh-CN"/>
        </w:rPr>
        <w:t>: 471-476 [PMID: 11704938 DOI: 10.1053/comp.2001.27892]</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92 </w:t>
      </w:r>
      <w:r w:rsidRPr="002C708A">
        <w:rPr>
          <w:rFonts w:ascii="Book Antiqua" w:hAnsi="Book Antiqua" w:cs="宋体"/>
          <w:b/>
          <w:bCs/>
          <w:color w:val="000000"/>
          <w:sz w:val="24"/>
          <w:szCs w:val="24"/>
          <w:lang w:val="en-US" w:eastAsia="zh-CN"/>
        </w:rPr>
        <w:t>Joukamaa M</w:t>
      </w:r>
      <w:r w:rsidRPr="002C708A">
        <w:rPr>
          <w:rFonts w:ascii="Book Antiqua" w:hAnsi="Book Antiqua" w:cs="宋体"/>
          <w:color w:val="000000"/>
          <w:sz w:val="24"/>
          <w:szCs w:val="24"/>
          <w:lang w:val="en-US" w:eastAsia="zh-CN"/>
        </w:rPr>
        <w:t>, Taanila A, Miettunen J, Karvonen JT, Koskinen M, Veijola J. Epidemiology of alexithymia among adolescents.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2007; </w:t>
      </w:r>
      <w:r w:rsidRPr="002C708A">
        <w:rPr>
          <w:rFonts w:ascii="Book Antiqua" w:hAnsi="Book Antiqua" w:cs="宋体"/>
          <w:b/>
          <w:bCs/>
          <w:color w:val="000000"/>
          <w:sz w:val="24"/>
          <w:szCs w:val="24"/>
          <w:lang w:val="en-US" w:eastAsia="zh-CN"/>
        </w:rPr>
        <w:t>63</w:t>
      </w:r>
      <w:r w:rsidRPr="002C708A">
        <w:rPr>
          <w:rFonts w:ascii="Book Antiqua" w:hAnsi="Book Antiqua" w:cs="宋体"/>
          <w:color w:val="000000"/>
          <w:sz w:val="24"/>
          <w:szCs w:val="24"/>
          <w:lang w:val="en-US" w:eastAsia="zh-CN"/>
        </w:rPr>
        <w:t>: 373-376 [PMID: 17905044 DOI: 10.1016/j.jpsychores.2007.01.018]</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93 </w:t>
      </w:r>
      <w:r w:rsidRPr="002C708A">
        <w:rPr>
          <w:rFonts w:ascii="Book Antiqua" w:hAnsi="Book Antiqua" w:cs="宋体"/>
          <w:b/>
          <w:bCs/>
          <w:color w:val="000000"/>
          <w:sz w:val="24"/>
          <w:szCs w:val="24"/>
          <w:lang w:val="en-US" w:eastAsia="zh-CN"/>
        </w:rPr>
        <w:t>Säkkinen P</w:t>
      </w:r>
      <w:r w:rsidRPr="002C708A">
        <w:rPr>
          <w:rFonts w:ascii="Book Antiqua" w:hAnsi="Book Antiqua" w:cs="宋体"/>
          <w:color w:val="000000"/>
          <w:sz w:val="24"/>
          <w:szCs w:val="24"/>
          <w:lang w:val="en-US" w:eastAsia="zh-CN"/>
        </w:rPr>
        <w:t>, Kaltiala-Heino R, Ranta K, Haataja R, Joukamaa M. Psychometric properties of the 20-item toronto alexithymia scale and prevalence of alexithymia in a finnish adolescent population. </w:t>
      </w:r>
      <w:r w:rsidRPr="002C708A">
        <w:rPr>
          <w:rFonts w:ascii="Book Antiqua" w:hAnsi="Book Antiqua" w:cs="宋体"/>
          <w:i/>
          <w:iCs/>
          <w:color w:val="000000"/>
          <w:sz w:val="24"/>
          <w:szCs w:val="24"/>
          <w:lang w:val="en-US" w:eastAsia="zh-CN"/>
        </w:rPr>
        <w:t>Psychosomatics</w:t>
      </w:r>
      <w:r w:rsidRPr="002C708A">
        <w:rPr>
          <w:rFonts w:ascii="Book Antiqua" w:hAnsi="Book Antiqua" w:cs="宋体"/>
          <w:color w:val="000000"/>
          <w:sz w:val="24"/>
          <w:szCs w:val="24"/>
          <w:lang w:val="en-US" w:eastAsia="zh-CN"/>
        </w:rPr>
        <w:t> </w:t>
      </w:r>
      <w:r w:rsidR="0075197A">
        <w:rPr>
          <w:rFonts w:ascii="Book Antiqua" w:hAnsi="Book Antiqua" w:cs="宋体" w:hint="eastAsia"/>
          <w:color w:val="000000"/>
          <w:sz w:val="24"/>
          <w:szCs w:val="24"/>
          <w:lang w:val="en-US" w:eastAsia="zh-CN"/>
        </w:rPr>
        <w:t>2007</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48</w:t>
      </w:r>
      <w:r w:rsidRPr="002C708A">
        <w:rPr>
          <w:rFonts w:ascii="Book Antiqua" w:hAnsi="Book Antiqua" w:cs="宋体"/>
          <w:color w:val="000000"/>
          <w:sz w:val="24"/>
          <w:szCs w:val="24"/>
          <w:lang w:val="en-US" w:eastAsia="zh-CN"/>
        </w:rPr>
        <w:t>: 154-161 [PMID: 17329610 DOI: 10.1176/appi.psy.48.2.154]</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94 </w:t>
      </w:r>
      <w:r w:rsidRPr="002C708A">
        <w:rPr>
          <w:rFonts w:ascii="Book Antiqua" w:hAnsi="Book Antiqua" w:cs="宋体"/>
          <w:b/>
          <w:bCs/>
          <w:color w:val="000000"/>
          <w:sz w:val="24"/>
          <w:szCs w:val="24"/>
          <w:lang w:val="en-US" w:eastAsia="zh-CN"/>
        </w:rPr>
        <w:t>Parker JD</w:t>
      </w:r>
      <w:r w:rsidRPr="002C708A">
        <w:rPr>
          <w:rFonts w:ascii="Book Antiqua" w:hAnsi="Book Antiqua" w:cs="宋体"/>
          <w:color w:val="000000"/>
          <w:sz w:val="24"/>
          <w:szCs w:val="24"/>
          <w:lang w:val="en-US" w:eastAsia="zh-CN"/>
        </w:rPr>
        <w:t>, Eastabrook JM, Keefer KV, Wood LM.</w:t>
      </w:r>
      <w:proofErr w:type="gramEnd"/>
      <w:r w:rsidRPr="002C708A">
        <w:rPr>
          <w:rFonts w:ascii="Book Antiqua" w:hAnsi="Book Antiqua" w:cs="宋体"/>
          <w:color w:val="000000"/>
          <w:sz w:val="24"/>
          <w:szCs w:val="24"/>
          <w:lang w:val="en-US" w:eastAsia="zh-CN"/>
        </w:rPr>
        <w:t xml:space="preserve"> Can alexithymia be assessed in adolescents? </w:t>
      </w:r>
      <w:proofErr w:type="gramStart"/>
      <w:r w:rsidRPr="002C708A">
        <w:rPr>
          <w:rFonts w:ascii="Book Antiqua" w:hAnsi="Book Antiqua" w:cs="宋体"/>
          <w:color w:val="000000"/>
          <w:sz w:val="24"/>
          <w:szCs w:val="24"/>
          <w:lang w:val="en-US" w:eastAsia="zh-CN"/>
        </w:rPr>
        <w:t>Psychometric properties of the 20-item Toronto Alexithymia Scale in younger, middle, and older adolescents.</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Psychol Assess</w:t>
      </w:r>
      <w:r w:rsidRPr="002C708A">
        <w:rPr>
          <w:rFonts w:ascii="Book Antiqua" w:hAnsi="Book Antiqua" w:cs="宋体"/>
          <w:color w:val="000000"/>
          <w:sz w:val="24"/>
          <w:szCs w:val="24"/>
          <w:lang w:val="en-US" w:eastAsia="zh-CN"/>
        </w:rPr>
        <w:t> 2010; </w:t>
      </w:r>
      <w:r w:rsidRPr="002C708A">
        <w:rPr>
          <w:rFonts w:ascii="Book Antiqua" w:hAnsi="Book Antiqua" w:cs="宋体"/>
          <w:b/>
          <w:bCs/>
          <w:color w:val="000000"/>
          <w:sz w:val="24"/>
          <w:szCs w:val="24"/>
          <w:lang w:val="en-US" w:eastAsia="zh-CN"/>
        </w:rPr>
        <w:t>22</w:t>
      </w:r>
      <w:r w:rsidRPr="002C708A">
        <w:rPr>
          <w:rFonts w:ascii="Book Antiqua" w:hAnsi="Book Antiqua" w:cs="宋体"/>
          <w:color w:val="000000"/>
          <w:sz w:val="24"/>
          <w:szCs w:val="24"/>
          <w:lang w:val="en-US" w:eastAsia="zh-CN"/>
        </w:rPr>
        <w:t>: 798-808 [PMID: 20804260 DOI: 10.1037/a0020256]</w:t>
      </w:r>
    </w:p>
    <w:p w:rsidR="002C708A" w:rsidRPr="002C708A" w:rsidRDefault="0075197A" w:rsidP="002C708A">
      <w:pPr>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95 </w:t>
      </w:r>
      <w:r w:rsidR="002C708A" w:rsidRPr="002C708A">
        <w:rPr>
          <w:rFonts w:ascii="Book Antiqua" w:hAnsi="Book Antiqua" w:cs="宋体"/>
          <w:b/>
          <w:color w:val="000000"/>
          <w:sz w:val="24"/>
          <w:szCs w:val="24"/>
          <w:lang w:val="en-US" w:eastAsia="zh-CN"/>
        </w:rPr>
        <w:t>Nemzer E</w:t>
      </w:r>
      <w:r w:rsidR="002C708A" w:rsidRPr="002C708A">
        <w:rPr>
          <w:rFonts w:ascii="Book Antiqua" w:hAnsi="Book Antiqua" w:cs="宋体"/>
          <w:color w:val="000000"/>
          <w:sz w:val="24"/>
          <w:szCs w:val="24"/>
          <w:lang w:val="en-US" w:eastAsia="zh-CN"/>
        </w:rPr>
        <w:t>. Somatoform disorders. In: Lewis M, ed. Child and Adolescent Psychiatry: A Comprehensive Textbook, 2nd ed. Baltimore, MD: Lippincott Williams and Wilkins, 1996: 693</w:t>
      </w:r>
      <w:r>
        <w:rPr>
          <w:rFonts w:ascii="Book Antiqua" w:eastAsiaTheme="minorEastAsia" w:hAnsi="Book Antiqua" w:cs="MS Mincho" w:hint="eastAsia"/>
          <w:color w:val="000000"/>
          <w:sz w:val="24"/>
          <w:szCs w:val="24"/>
          <w:lang w:val="en-US" w:eastAsia="zh-CN"/>
        </w:rPr>
        <w:t>-</w:t>
      </w:r>
      <w:r w:rsidR="002C708A" w:rsidRPr="002C708A">
        <w:rPr>
          <w:rFonts w:ascii="Book Antiqua" w:hAnsi="Book Antiqua" w:cs="宋体"/>
          <w:color w:val="000000"/>
          <w:sz w:val="24"/>
          <w:szCs w:val="24"/>
          <w:lang w:val="en-US" w:eastAsia="zh-CN"/>
        </w:rPr>
        <w:t>702</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96 </w:t>
      </w:r>
      <w:r w:rsidRPr="002C708A">
        <w:rPr>
          <w:rFonts w:ascii="Book Antiqua" w:hAnsi="Book Antiqua" w:cs="宋体"/>
          <w:b/>
          <w:bCs/>
          <w:color w:val="000000"/>
          <w:sz w:val="24"/>
          <w:szCs w:val="24"/>
          <w:lang w:val="en-US" w:eastAsia="zh-CN"/>
        </w:rPr>
        <w:t>Freyberger H</w:t>
      </w:r>
      <w:r w:rsidRPr="002C708A">
        <w:rPr>
          <w:rFonts w:ascii="Book Antiqua" w:hAnsi="Book Antiqua" w:cs="宋体"/>
          <w:color w:val="000000"/>
          <w:sz w:val="24"/>
          <w:szCs w:val="24"/>
          <w:lang w:val="en-US" w:eastAsia="zh-CN"/>
        </w:rPr>
        <w:t>. Supportive psychotherapeutic techniques in primary and secondary alexithymia.</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1977; </w:t>
      </w:r>
      <w:r w:rsidRPr="002C708A">
        <w:rPr>
          <w:rFonts w:ascii="Book Antiqua" w:hAnsi="Book Antiqua" w:cs="宋体"/>
          <w:b/>
          <w:bCs/>
          <w:color w:val="000000"/>
          <w:sz w:val="24"/>
          <w:szCs w:val="24"/>
          <w:lang w:val="en-US" w:eastAsia="zh-CN"/>
        </w:rPr>
        <w:t>28</w:t>
      </w:r>
      <w:r w:rsidRPr="002C708A">
        <w:rPr>
          <w:rFonts w:ascii="Book Antiqua" w:hAnsi="Book Antiqua" w:cs="宋体"/>
          <w:color w:val="000000"/>
          <w:sz w:val="24"/>
          <w:szCs w:val="24"/>
          <w:lang w:val="en-US" w:eastAsia="zh-CN"/>
        </w:rPr>
        <w:t>: 337-342 [PMID: 609693 DOI: 10.1159/000287080]</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97 </w:t>
      </w:r>
      <w:r w:rsidRPr="002C708A">
        <w:rPr>
          <w:rFonts w:ascii="Book Antiqua" w:hAnsi="Book Antiqua" w:cs="宋体"/>
          <w:b/>
          <w:bCs/>
          <w:color w:val="000000"/>
          <w:sz w:val="24"/>
          <w:szCs w:val="24"/>
          <w:lang w:val="en-US" w:eastAsia="zh-CN"/>
        </w:rPr>
        <w:t>Krystal H</w:t>
      </w:r>
      <w:r w:rsidRPr="002C708A">
        <w:rPr>
          <w:rFonts w:ascii="Book Antiqua" w:hAnsi="Book Antiqua" w:cs="宋体"/>
          <w:color w:val="000000"/>
          <w:sz w:val="24"/>
          <w:szCs w:val="24"/>
          <w:lang w:val="en-US" w:eastAsia="zh-CN"/>
        </w:rPr>
        <w:t>. Alexithymia and the effectiveness of psychoanalytic treatment.</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Int J Psychoanal Psychother</w:t>
      </w:r>
      <w:r w:rsidRPr="002C708A">
        <w:rPr>
          <w:rFonts w:ascii="Book Antiqua" w:hAnsi="Book Antiqua" w:cs="宋体"/>
          <w:color w:val="000000"/>
          <w:sz w:val="24"/>
          <w:szCs w:val="24"/>
          <w:lang w:val="en-US" w:eastAsia="zh-CN"/>
        </w:rPr>
        <w:t> </w:t>
      </w:r>
      <w:r w:rsidR="00C54FF0">
        <w:rPr>
          <w:rFonts w:ascii="Book Antiqua" w:hAnsi="Book Antiqua" w:cs="宋体" w:hint="eastAsia"/>
          <w:color w:val="000000"/>
          <w:sz w:val="24"/>
          <w:szCs w:val="24"/>
          <w:lang w:val="en-US" w:eastAsia="zh-CN"/>
        </w:rPr>
        <w:t>1982</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9</w:t>
      </w:r>
      <w:r w:rsidRPr="002C708A">
        <w:rPr>
          <w:rFonts w:ascii="Book Antiqua" w:hAnsi="Book Antiqua" w:cs="宋体"/>
          <w:color w:val="000000"/>
          <w:sz w:val="24"/>
          <w:szCs w:val="24"/>
          <w:lang w:val="en-US" w:eastAsia="zh-CN"/>
        </w:rPr>
        <w:t>: 353-378 [PMID: 6185448]</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98 </w:t>
      </w:r>
      <w:r w:rsidRPr="002C708A">
        <w:rPr>
          <w:rFonts w:ascii="Book Antiqua" w:hAnsi="Book Antiqua" w:cs="宋体"/>
          <w:b/>
          <w:bCs/>
          <w:color w:val="000000"/>
          <w:sz w:val="24"/>
          <w:szCs w:val="24"/>
          <w:lang w:val="en-US" w:eastAsia="zh-CN"/>
        </w:rPr>
        <w:t>Zeitlin SB</w:t>
      </w:r>
      <w:r w:rsidRPr="002C708A">
        <w:rPr>
          <w:rFonts w:ascii="Book Antiqua" w:hAnsi="Book Antiqua" w:cs="宋体"/>
          <w:color w:val="000000"/>
          <w:sz w:val="24"/>
          <w:szCs w:val="24"/>
          <w:lang w:val="en-US" w:eastAsia="zh-CN"/>
        </w:rPr>
        <w:t>, McNally RJ, Cassiday KL. Alexithymia in victims of sexual assault: an effect of repeated traumatization? </w:t>
      </w:r>
      <w:r w:rsidRPr="002C708A">
        <w:rPr>
          <w:rFonts w:ascii="Book Antiqua" w:hAnsi="Book Antiqua" w:cs="宋体"/>
          <w:i/>
          <w:iCs/>
          <w:color w:val="000000"/>
          <w:sz w:val="24"/>
          <w:szCs w:val="24"/>
          <w:lang w:val="en-US" w:eastAsia="zh-CN"/>
        </w:rPr>
        <w:t>Am J Psychiatry</w:t>
      </w:r>
      <w:r w:rsidRPr="002C708A">
        <w:rPr>
          <w:rFonts w:ascii="Book Antiqua" w:hAnsi="Book Antiqua" w:cs="宋体"/>
          <w:color w:val="000000"/>
          <w:sz w:val="24"/>
          <w:szCs w:val="24"/>
          <w:lang w:val="en-US" w:eastAsia="zh-CN"/>
        </w:rPr>
        <w:t> 1993; </w:t>
      </w:r>
      <w:r w:rsidRPr="002C708A">
        <w:rPr>
          <w:rFonts w:ascii="Book Antiqua" w:hAnsi="Book Antiqua" w:cs="宋体"/>
          <w:b/>
          <w:bCs/>
          <w:color w:val="000000"/>
          <w:sz w:val="24"/>
          <w:szCs w:val="24"/>
          <w:lang w:val="en-US" w:eastAsia="zh-CN"/>
        </w:rPr>
        <w:t>150</w:t>
      </w:r>
      <w:r w:rsidRPr="002C708A">
        <w:rPr>
          <w:rFonts w:ascii="Book Antiqua" w:hAnsi="Book Antiqua" w:cs="宋体"/>
          <w:color w:val="000000"/>
          <w:sz w:val="24"/>
          <w:szCs w:val="24"/>
          <w:lang w:val="en-US" w:eastAsia="zh-CN"/>
        </w:rPr>
        <w:t>: 661-663 [PMID: 8465889]</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99 </w:t>
      </w:r>
      <w:r w:rsidRPr="002C708A">
        <w:rPr>
          <w:rFonts w:ascii="Book Antiqua" w:hAnsi="Book Antiqua" w:cs="宋体"/>
          <w:b/>
          <w:bCs/>
          <w:color w:val="000000"/>
          <w:sz w:val="24"/>
          <w:szCs w:val="24"/>
          <w:lang w:val="en-US" w:eastAsia="zh-CN"/>
        </w:rPr>
        <w:t>Misterska E</w:t>
      </w:r>
      <w:r w:rsidRPr="002C708A">
        <w:rPr>
          <w:rFonts w:ascii="Book Antiqua" w:hAnsi="Book Antiqua" w:cs="宋体"/>
          <w:color w:val="000000"/>
          <w:sz w:val="24"/>
          <w:szCs w:val="24"/>
          <w:lang w:val="en-US" w:eastAsia="zh-CN"/>
        </w:rPr>
        <w:t>, Glowacki M, Adamczyk K, Glowacki J, Harasymczuk J. A longitudinal study of alexithymia in relation to physical activity in adolescent females with scoliosis subjected to cheneau brace treatment: preliminary report. </w:t>
      </w:r>
      <w:r w:rsidRPr="002C708A">
        <w:rPr>
          <w:rFonts w:ascii="Book Antiqua" w:hAnsi="Book Antiqua" w:cs="宋体"/>
          <w:i/>
          <w:iCs/>
          <w:color w:val="000000"/>
          <w:sz w:val="24"/>
          <w:szCs w:val="24"/>
          <w:lang w:val="en-US" w:eastAsia="zh-CN"/>
        </w:rPr>
        <w:t>Spine (Phila Pa 1976)</w:t>
      </w:r>
      <w:r w:rsidRPr="002C708A">
        <w:rPr>
          <w:rFonts w:ascii="Book Antiqua" w:hAnsi="Book Antiqua" w:cs="宋体"/>
          <w:color w:val="000000"/>
          <w:sz w:val="24"/>
          <w:szCs w:val="24"/>
          <w:lang w:val="en-US" w:eastAsia="zh-CN"/>
        </w:rPr>
        <w:t> 2014; </w:t>
      </w:r>
      <w:r w:rsidRPr="002C708A">
        <w:rPr>
          <w:rFonts w:ascii="Book Antiqua" w:hAnsi="Book Antiqua" w:cs="宋体"/>
          <w:b/>
          <w:bCs/>
          <w:color w:val="000000"/>
          <w:sz w:val="24"/>
          <w:szCs w:val="24"/>
          <w:lang w:val="en-US" w:eastAsia="zh-CN"/>
        </w:rPr>
        <w:t>39</w:t>
      </w:r>
      <w:r w:rsidRPr="002C708A">
        <w:rPr>
          <w:rFonts w:ascii="Book Antiqua" w:hAnsi="Book Antiqua" w:cs="宋体"/>
          <w:color w:val="000000"/>
          <w:sz w:val="24"/>
          <w:szCs w:val="24"/>
          <w:lang w:val="en-US" w:eastAsia="zh-CN"/>
        </w:rPr>
        <w:t>: E1026-E1034 [PMID: 25072855 DOI: 10.1097/BRS.0000000000000426]</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100 </w:t>
      </w:r>
      <w:r w:rsidRPr="002C708A">
        <w:rPr>
          <w:rFonts w:ascii="Book Antiqua" w:hAnsi="Book Antiqua" w:cs="宋体"/>
          <w:b/>
          <w:bCs/>
          <w:color w:val="000000"/>
          <w:sz w:val="24"/>
          <w:szCs w:val="24"/>
          <w:lang w:val="en-US" w:eastAsia="zh-CN"/>
        </w:rPr>
        <w:t>Karukivi M</w:t>
      </w:r>
      <w:r w:rsidRPr="002C708A">
        <w:rPr>
          <w:rFonts w:ascii="Book Antiqua" w:hAnsi="Book Antiqua" w:cs="宋体"/>
          <w:color w:val="000000"/>
          <w:sz w:val="24"/>
          <w:szCs w:val="24"/>
          <w:lang w:val="en-US" w:eastAsia="zh-CN"/>
        </w:rPr>
        <w:t>, Pölönen T, Vahlberg T, Saikkonen S, Saarijärvi S. Stability of alexithymia in late adolescence: results of a 4-year follow-up study. </w:t>
      </w:r>
      <w:r w:rsidRPr="002C708A">
        <w:rPr>
          <w:rFonts w:ascii="Book Antiqua" w:hAnsi="Book Antiqua" w:cs="宋体"/>
          <w:i/>
          <w:iCs/>
          <w:color w:val="000000"/>
          <w:sz w:val="24"/>
          <w:szCs w:val="24"/>
          <w:lang w:val="en-US" w:eastAsia="zh-CN"/>
        </w:rPr>
        <w:t>Psychiatry Res</w:t>
      </w:r>
      <w:r w:rsidRPr="002C708A">
        <w:rPr>
          <w:rFonts w:ascii="Book Antiqua" w:hAnsi="Book Antiqua" w:cs="宋体"/>
          <w:color w:val="000000"/>
          <w:sz w:val="24"/>
          <w:szCs w:val="24"/>
          <w:lang w:val="en-US" w:eastAsia="zh-CN"/>
        </w:rPr>
        <w:t> 2014; </w:t>
      </w:r>
      <w:r w:rsidRPr="002C708A">
        <w:rPr>
          <w:rFonts w:ascii="Book Antiqua" w:hAnsi="Book Antiqua" w:cs="宋体"/>
          <w:b/>
          <w:bCs/>
          <w:color w:val="000000"/>
          <w:sz w:val="24"/>
          <w:szCs w:val="24"/>
          <w:lang w:val="en-US" w:eastAsia="zh-CN"/>
        </w:rPr>
        <w:t>219</w:t>
      </w:r>
      <w:r w:rsidRPr="002C708A">
        <w:rPr>
          <w:rFonts w:ascii="Book Antiqua" w:hAnsi="Book Antiqua" w:cs="宋体"/>
          <w:color w:val="000000"/>
          <w:sz w:val="24"/>
          <w:szCs w:val="24"/>
          <w:lang w:val="en-US" w:eastAsia="zh-CN"/>
        </w:rPr>
        <w:t>: 386-390 [PMID: 24953425 DOI: 10.1016/j.psychres.2014.05.058]</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101 </w:t>
      </w:r>
      <w:r w:rsidRPr="002C708A">
        <w:rPr>
          <w:rFonts w:ascii="Book Antiqua" w:hAnsi="Book Antiqua" w:cs="宋体"/>
          <w:b/>
          <w:bCs/>
          <w:color w:val="000000"/>
          <w:sz w:val="24"/>
          <w:szCs w:val="24"/>
          <w:lang w:val="en-US" w:eastAsia="zh-CN"/>
        </w:rPr>
        <w:t>de Haan HA</w:t>
      </w:r>
      <w:r w:rsidRPr="002C708A">
        <w:rPr>
          <w:rFonts w:ascii="Book Antiqua" w:hAnsi="Book Antiqua" w:cs="宋体"/>
          <w:color w:val="000000"/>
          <w:sz w:val="24"/>
          <w:szCs w:val="24"/>
          <w:lang w:val="en-US" w:eastAsia="zh-CN"/>
        </w:rPr>
        <w:t>, van der Palen J, Wijdeveld TG, Buitelaar JK, De Jong CA. Alexithymia in patients with substance use disorders: state or trait? </w:t>
      </w:r>
      <w:r w:rsidRPr="002C708A">
        <w:rPr>
          <w:rFonts w:ascii="Book Antiqua" w:hAnsi="Book Antiqua" w:cs="宋体"/>
          <w:i/>
          <w:iCs/>
          <w:color w:val="000000"/>
          <w:sz w:val="24"/>
          <w:szCs w:val="24"/>
          <w:lang w:val="en-US" w:eastAsia="zh-CN"/>
        </w:rPr>
        <w:t>Psychiatry Res</w:t>
      </w:r>
      <w:r w:rsidRPr="002C708A">
        <w:rPr>
          <w:rFonts w:ascii="Book Antiqua" w:hAnsi="Book Antiqua" w:cs="宋体"/>
          <w:color w:val="000000"/>
          <w:sz w:val="24"/>
          <w:szCs w:val="24"/>
          <w:lang w:val="en-US" w:eastAsia="zh-CN"/>
        </w:rPr>
        <w:t> 2014; </w:t>
      </w:r>
      <w:r w:rsidRPr="002C708A">
        <w:rPr>
          <w:rFonts w:ascii="Book Antiqua" w:hAnsi="Book Antiqua" w:cs="宋体"/>
          <w:b/>
          <w:bCs/>
          <w:color w:val="000000"/>
          <w:sz w:val="24"/>
          <w:szCs w:val="24"/>
          <w:lang w:val="en-US" w:eastAsia="zh-CN"/>
        </w:rPr>
        <w:t>216</w:t>
      </w:r>
      <w:r w:rsidRPr="002C708A">
        <w:rPr>
          <w:rFonts w:ascii="Book Antiqua" w:hAnsi="Book Antiqua" w:cs="宋体"/>
          <w:color w:val="000000"/>
          <w:sz w:val="24"/>
          <w:szCs w:val="24"/>
          <w:lang w:val="en-US" w:eastAsia="zh-CN"/>
        </w:rPr>
        <w:t>: 137-145 [PMID: 24534122 DOI: 10.1016/j.psychres.2013.12.047]</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102 </w:t>
      </w:r>
      <w:r w:rsidRPr="002C708A">
        <w:rPr>
          <w:rFonts w:ascii="Book Antiqua" w:hAnsi="Book Antiqua" w:cs="宋体"/>
          <w:b/>
          <w:bCs/>
          <w:color w:val="000000"/>
          <w:sz w:val="24"/>
          <w:szCs w:val="24"/>
          <w:lang w:val="en-US" w:eastAsia="zh-CN"/>
        </w:rPr>
        <w:t>Zunhammer M</w:t>
      </w:r>
      <w:r w:rsidRPr="002C708A">
        <w:rPr>
          <w:rFonts w:ascii="Book Antiqua" w:hAnsi="Book Antiqua" w:cs="宋体"/>
          <w:color w:val="000000"/>
          <w:sz w:val="24"/>
          <w:szCs w:val="24"/>
          <w:lang w:val="en-US" w:eastAsia="zh-CN"/>
        </w:rPr>
        <w:t>, Eberle H, Eichhammer P, Busch V. Somatic symptoms evoked by exam stress in university students: the role of alexithymia, neuroticism, anxiety and depression. </w:t>
      </w:r>
      <w:r w:rsidRPr="002C708A">
        <w:rPr>
          <w:rFonts w:ascii="Book Antiqua" w:hAnsi="Book Antiqua" w:cs="宋体"/>
          <w:i/>
          <w:iCs/>
          <w:color w:val="000000"/>
          <w:sz w:val="24"/>
          <w:szCs w:val="24"/>
          <w:lang w:val="en-US" w:eastAsia="zh-CN"/>
        </w:rPr>
        <w:t>PLoS One</w:t>
      </w:r>
      <w:r w:rsidRPr="002C708A">
        <w:rPr>
          <w:rFonts w:ascii="Book Antiqua" w:hAnsi="Book Antiqua" w:cs="宋体"/>
          <w:color w:val="000000"/>
          <w:sz w:val="24"/>
          <w:szCs w:val="24"/>
          <w:lang w:val="en-US" w:eastAsia="zh-CN"/>
        </w:rPr>
        <w:t> 2013; </w:t>
      </w:r>
      <w:r w:rsidRPr="002C708A">
        <w:rPr>
          <w:rFonts w:ascii="Book Antiqua" w:hAnsi="Book Antiqua" w:cs="宋体"/>
          <w:b/>
          <w:bCs/>
          <w:color w:val="000000"/>
          <w:sz w:val="24"/>
          <w:szCs w:val="24"/>
          <w:lang w:val="en-US" w:eastAsia="zh-CN"/>
        </w:rPr>
        <w:t>8</w:t>
      </w:r>
      <w:r w:rsidRPr="002C708A">
        <w:rPr>
          <w:rFonts w:ascii="Book Antiqua" w:hAnsi="Book Antiqua" w:cs="宋体"/>
          <w:color w:val="000000"/>
          <w:sz w:val="24"/>
          <w:szCs w:val="24"/>
          <w:lang w:val="en-US" w:eastAsia="zh-CN"/>
        </w:rPr>
        <w:t>: e84911 [PMID: 24367700 DOI: 10.1371/journal.pone.0084911]</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103 </w:t>
      </w:r>
      <w:r w:rsidRPr="002C708A">
        <w:rPr>
          <w:rFonts w:ascii="Book Antiqua" w:hAnsi="Book Antiqua" w:cs="宋体"/>
          <w:b/>
          <w:bCs/>
          <w:color w:val="000000"/>
          <w:sz w:val="24"/>
          <w:szCs w:val="24"/>
          <w:lang w:val="en-US" w:eastAsia="zh-CN"/>
        </w:rPr>
        <w:t>Marchesi C</w:t>
      </w:r>
      <w:r w:rsidRPr="002C708A">
        <w:rPr>
          <w:rFonts w:ascii="Book Antiqua" w:hAnsi="Book Antiqua" w:cs="宋体"/>
          <w:color w:val="000000"/>
          <w:sz w:val="24"/>
          <w:szCs w:val="24"/>
          <w:lang w:val="en-US" w:eastAsia="zh-CN"/>
        </w:rPr>
        <w:t>, Giaracuni G, Paraggio C, Ossola P, Tonna M, De Panfilis C. Pre-morbid alexithymia in panic disorder: a cohort study. </w:t>
      </w:r>
      <w:r w:rsidRPr="002C708A">
        <w:rPr>
          <w:rFonts w:ascii="Book Antiqua" w:hAnsi="Book Antiqua" w:cs="宋体"/>
          <w:i/>
          <w:iCs/>
          <w:color w:val="000000"/>
          <w:sz w:val="24"/>
          <w:szCs w:val="24"/>
          <w:lang w:val="en-US" w:eastAsia="zh-CN"/>
        </w:rPr>
        <w:t>Psychiatry Res</w:t>
      </w:r>
      <w:r w:rsidRPr="002C708A">
        <w:rPr>
          <w:rFonts w:ascii="Book Antiqua" w:hAnsi="Book Antiqua" w:cs="宋体"/>
          <w:color w:val="000000"/>
          <w:sz w:val="24"/>
          <w:szCs w:val="24"/>
          <w:lang w:val="en-US" w:eastAsia="zh-CN"/>
        </w:rPr>
        <w:t> 2014; </w:t>
      </w:r>
      <w:r w:rsidRPr="002C708A">
        <w:rPr>
          <w:rFonts w:ascii="Book Antiqua" w:hAnsi="Book Antiqua" w:cs="宋体"/>
          <w:b/>
          <w:bCs/>
          <w:color w:val="000000"/>
          <w:sz w:val="24"/>
          <w:szCs w:val="24"/>
          <w:lang w:val="en-US" w:eastAsia="zh-CN"/>
        </w:rPr>
        <w:t>215</w:t>
      </w:r>
      <w:r w:rsidRPr="002C708A">
        <w:rPr>
          <w:rFonts w:ascii="Book Antiqua" w:hAnsi="Book Antiqua" w:cs="宋体"/>
          <w:color w:val="000000"/>
          <w:sz w:val="24"/>
          <w:szCs w:val="24"/>
          <w:lang w:val="en-US" w:eastAsia="zh-CN"/>
        </w:rPr>
        <w:t>: 141-145 [PMID: 24230995 DOI: 10.1016/j.psychres.2013.10.030]</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104 </w:t>
      </w:r>
      <w:r w:rsidRPr="002C708A">
        <w:rPr>
          <w:rFonts w:ascii="Book Antiqua" w:hAnsi="Book Antiqua" w:cs="宋体"/>
          <w:b/>
          <w:bCs/>
          <w:color w:val="000000"/>
          <w:sz w:val="24"/>
          <w:szCs w:val="24"/>
          <w:lang w:val="en-US" w:eastAsia="zh-CN"/>
        </w:rPr>
        <w:t>de Haan H</w:t>
      </w:r>
      <w:r w:rsidRPr="002C708A">
        <w:rPr>
          <w:rFonts w:ascii="Book Antiqua" w:hAnsi="Book Antiqua" w:cs="宋体"/>
          <w:color w:val="000000"/>
          <w:sz w:val="24"/>
          <w:szCs w:val="24"/>
          <w:lang w:val="en-US" w:eastAsia="zh-CN"/>
        </w:rPr>
        <w:t>, Joosten E, Wijdeveld T, Boswinkel P, van der Palen J, De Jong C. Alexithymia is not a stable personality trait in patients with substance use disorders. </w:t>
      </w:r>
      <w:r w:rsidRPr="002C708A">
        <w:rPr>
          <w:rFonts w:ascii="Book Antiqua" w:hAnsi="Book Antiqua" w:cs="宋体"/>
          <w:i/>
          <w:iCs/>
          <w:color w:val="000000"/>
          <w:sz w:val="24"/>
          <w:szCs w:val="24"/>
          <w:lang w:val="en-US" w:eastAsia="zh-CN"/>
        </w:rPr>
        <w:t>Psychiatry Res</w:t>
      </w:r>
      <w:r w:rsidRPr="002C708A">
        <w:rPr>
          <w:rFonts w:ascii="Book Antiqua" w:hAnsi="Book Antiqua" w:cs="宋体"/>
          <w:color w:val="000000"/>
          <w:sz w:val="24"/>
          <w:szCs w:val="24"/>
          <w:lang w:val="en-US" w:eastAsia="zh-CN"/>
        </w:rPr>
        <w:t> 2012; </w:t>
      </w:r>
      <w:r w:rsidRPr="002C708A">
        <w:rPr>
          <w:rFonts w:ascii="Book Antiqua" w:hAnsi="Book Antiqua" w:cs="宋体"/>
          <w:b/>
          <w:bCs/>
          <w:color w:val="000000"/>
          <w:sz w:val="24"/>
          <w:szCs w:val="24"/>
          <w:lang w:val="en-US" w:eastAsia="zh-CN"/>
        </w:rPr>
        <w:t>198</w:t>
      </w:r>
      <w:r w:rsidRPr="002C708A">
        <w:rPr>
          <w:rFonts w:ascii="Book Antiqua" w:hAnsi="Book Antiqua" w:cs="宋体"/>
          <w:color w:val="000000"/>
          <w:sz w:val="24"/>
          <w:szCs w:val="24"/>
          <w:lang w:val="en-US" w:eastAsia="zh-CN"/>
        </w:rPr>
        <w:t>: 123-129 [PMID: 22382053 DOI: 10.1016/j.psychres.2011.09.027]</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105 </w:t>
      </w:r>
      <w:r w:rsidRPr="002C708A">
        <w:rPr>
          <w:rFonts w:ascii="Book Antiqua" w:hAnsi="Book Antiqua" w:cs="宋体"/>
          <w:b/>
          <w:bCs/>
          <w:color w:val="000000"/>
          <w:sz w:val="24"/>
          <w:szCs w:val="24"/>
          <w:lang w:val="en-US" w:eastAsia="zh-CN"/>
        </w:rPr>
        <w:t>Porcelli P</w:t>
      </w:r>
      <w:r w:rsidRPr="002C708A">
        <w:rPr>
          <w:rFonts w:ascii="Book Antiqua" w:hAnsi="Book Antiqua" w:cs="宋体"/>
          <w:color w:val="000000"/>
          <w:sz w:val="24"/>
          <w:szCs w:val="24"/>
          <w:lang w:val="en-US" w:eastAsia="zh-CN"/>
        </w:rPr>
        <w:t>, Tulipani C, Di Micco C, Spedicato MR, Maiello E. Temporal stability of alexithymia in cancer patients following a psychological intervention. </w:t>
      </w:r>
      <w:r w:rsidRPr="002C708A">
        <w:rPr>
          <w:rFonts w:ascii="Book Antiqua" w:hAnsi="Book Antiqua" w:cs="宋体"/>
          <w:i/>
          <w:iCs/>
          <w:color w:val="000000"/>
          <w:sz w:val="24"/>
          <w:szCs w:val="24"/>
          <w:lang w:val="en-US" w:eastAsia="zh-CN"/>
        </w:rPr>
        <w:t>J Clin Psychol</w:t>
      </w:r>
      <w:r w:rsidRPr="002C708A">
        <w:rPr>
          <w:rFonts w:ascii="Book Antiqua" w:hAnsi="Book Antiqua" w:cs="宋体"/>
          <w:color w:val="000000"/>
          <w:sz w:val="24"/>
          <w:szCs w:val="24"/>
          <w:lang w:val="en-US" w:eastAsia="zh-CN"/>
        </w:rPr>
        <w:t> 2011; </w:t>
      </w:r>
      <w:r w:rsidRPr="002C708A">
        <w:rPr>
          <w:rFonts w:ascii="Book Antiqua" w:hAnsi="Book Antiqua" w:cs="宋体"/>
          <w:b/>
          <w:bCs/>
          <w:color w:val="000000"/>
          <w:sz w:val="24"/>
          <w:szCs w:val="24"/>
          <w:lang w:val="en-US" w:eastAsia="zh-CN"/>
        </w:rPr>
        <w:t>67</w:t>
      </w:r>
      <w:r w:rsidRPr="002C708A">
        <w:rPr>
          <w:rFonts w:ascii="Book Antiqua" w:hAnsi="Book Antiqua" w:cs="宋体"/>
          <w:color w:val="000000"/>
          <w:sz w:val="24"/>
          <w:szCs w:val="24"/>
          <w:lang w:val="en-US" w:eastAsia="zh-CN"/>
        </w:rPr>
        <w:t>: 1177-1187 [PMID: 22052601 DOI: 10.1002/jclp.20839]</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106 </w:t>
      </w:r>
      <w:r w:rsidRPr="002C708A">
        <w:rPr>
          <w:rFonts w:ascii="Book Antiqua" w:hAnsi="Book Antiqua" w:cs="宋体"/>
          <w:b/>
          <w:bCs/>
          <w:color w:val="000000"/>
          <w:sz w:val="24"/>
          <w:szCs w:val="24"/>
          <w:lang w:val="en-US" w:eastAsia="zh-CN"/>
        </w:rPr>
        <w:t>Tolmunen T</w:t>
      </w:r>
      <w:r w:rsidRPr="002C708A">
        <w:rPr>
          <w:rFonts w:ascii="Book Antiqua" w:hAnsi="Book Antiqua" w:cs="宋体"/>
          <w:color w:val="000000"/>
          <w:sz w:val="24"/>
          <w:szCs w:val="24"/>
          <w:lang w:val="en-US" w:eastAsia="zh-CN"/>
        </w:rPr>
        <w:t>, Heliste M, Lehto SM, Hintikka J, Honkalampi K, Kauhanen J. Stability of alexithymia in the general population: an 11-year follow-up. </w:t>
      </w:r>
      <w:r w:rsidRPr="002C708A">
        <w:rPr>
          <w:rFonts w:ascii="Book Antiqua" w:hAnsi="Book Antiqua" w:cs="宋体"/>
          <w:i/>
          <w:iCs/>
          <w:color w:val="000000"/>
          <w:sz w:val="24"/>
          <w:szCs w:val="24"/>
          <w:lang w:val="en-US" w:eastAsia="zh-CN"/>
        </w:rPr>
        <w:t>Compr Psychiatry</w:t>
      </w:r>
      <w:r w:rsidRPr="002C708A">
        <w:rPr>
          <w:rFonts w:ascii="Book Antiqua" w:hAnsi="Book Antiqua" w:cs="宋体"/>
          <w:color w:val="000000"/>
          <w:sz w:val="24"/>
          <w:szCs w:val="24"/>
          <w:lang w:val="en-US" w:eastAsia="zh-CN"/>
        </w:rPr>
        <w:t> </w:t>
      </w:r>
      <w:r w:rsidR="00C54FF0">
        <w:rPr>
          <w:rFonts w:ascii="Book Antiqua" w:hAnsi="Book Antiqua" w:cs="宋体" w:hint="eastAsia"/>
          <w:color w:val="000000"/>
          <w:sz w:val="24"/>
          <w:szCs w:val="24"/>
          <w:lang w:val="en-US" w:eastAsia="zh-CN"/>
        </w:rPr>
        <w:t>2011</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52</w:t>
      </w:r>
      <w:r w:rsidRPr="002C708A">
        <w:rPr>
          <w:rFonts w:ascii="Book Antiqua" w:hAnsi="Book Antiqua" w:cs="宋体"/>
          <w:color w:val="000000"/>
          <w:sz w:val="24"/>
          <w:szCs w:val="24"/>
          <w:lang w:val="en-US" w:eastAsia="zh-CN"/>
        </w:rPr>
        <w:t>: 536-541 [PMID: 21081227 DOI: 10.1016/j.comppsych.2010.09.007]</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107 </w:t>
      </w:r>
      <w:r w:rsidRPr="002C708A">
        <w:rPr>
          <w:rFonts w:ascii="Book Antiqua" w:hAnsi="Book Antiqua" w:cs="宋体"/>
          <w:b/>
          <w:bCs/>
          <w:color w:val="000000"/>
          <w:sz w:val="24"/>
          <w:szCs w:val="24"/>
          <w:lang w:val="en-US" w:eastAsia="zh-CN"/>
        </w:rPr>
        <w:t>Larsson MR</w:t>
      </w:r>
      <w:r w:rsidRPr="002C708A">
        <w:rPr>
          <w:rFonts w:ascii="Book Antiqua" w:hAnsi="Book Antiqua" w:cs="宋体"/>
          <w:color w:val="000000"/>
          <w:sz w:val="24"/>
          <w:szCs w:val="24"/>
          <w:lang w:val="en-US" w:eastAsia="zh-CN"/>
        </w:rPr>
        <w:t>, Bäckström M, Michel PO, Lundh LG. The stability of alexithymia during work in a high-stress environment: a prospective study of Swedish peacekeepers serving in Kosovo. </w:t>
      </w:r>
      <w:r w:rsidRPr="002C708A">
        <w:rPr>
          <w:rFonts w:ascii="Book Antiqua" w:hAnsi="Book Antiqua" w:cs="宋体"/>
          <w:i/>
          <w:iCs/>
          <w:color w:val="000000"/>
          <w:sz w:val="24"/>
          <w:szCs w:val="24"/>
          <w:lang w:val="en-US" w:eastAsia="zh-CN"/>
        </w:rPr>
        <w:t>Scand J Psychol</w:t>
      </w:r>
      <w:r w:rsidRPr="002C708A">
        <w:rPr>
          <w:rFonts w:ascii="Book Antiqua" w:hAnsi="Book Antiqua" w:cs="宋体"/>
          <w:color w:val="000000"/>
          <w:sz w:val="24"/>
          <w:szCs w:val="24"/>
          <w:lang w:val="en-US" w:eastAsia="zh-CN"/>
        </w:rPr>
        <w:t> 2010; </w:t>
      </w:r>
      <w:r w:rsidRPr="002C708A">
        <w:rPr>
          <w:rFonts w:ascii="Book Antiqua" w:hAnsi="Book Antiqua" w:cs="宋体"/>
          <w:b/>
          <w:bCs/>
          <w:color w:val="000000"/>
          <w:sz w:val="24"/>
          <w:szCs w:val="24"/>
          <w:lang w:val="en-US" w:eastAsia="zh-CN"/>
        </w:rPr>
        <w:t>51</w:t>
      </w:r>
      <w:r w:rsidRPr="002C708A">
        <w:rPr>
          <w:rFonts w:ascii="Book Antiqua" w:hAnsi="Book Antiqua" w:cs="宋体"/>
          <w:color w:val="000000"/>
          <w:sz w:val="24"/>
          <w:szCs w:val="24"/>
          <w:lang w:val="en-US" w:eastAsia="zh-CN"/>
        </w:rPr>
        <w:t>: 350-355 [PMID: 20210912 DOI: 10.1111/j.1467-9450.2010.00807.x]</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108 </w:t>
      </w:r>
      <w:r w:rsidRPr="002C708A">
        <w:rPr>
          <w:rFonts w:ascii="Book Antiqua" w:hAnsi="Book Antiqua" w:cs="宋体"/>
          <w:b/>
          <w:bCs/>
          <w:color w:val="000000"/>
          <w:sz w:val="24"/>
          <w:szCs w:val="24"/>
          <w:lang w:val="en-US" w:eastAsia="zh-CN"/>
        </w:rPr>
        <w:t>Meganck R</w:t>
      </w:r>
      <w:r w:rsidRPr="002C708A">
        <w:rPr>
          <w:rFonts w:ascii="Book Antiqua" w:hAnsi="Book Antiqua" w:cs="宋体"/>
          <w:color w:val="000000"/>
          <w:sz w:val="24"/>
          <w:szCs w:val="24"/>
          <w:lang w:val="en-US" w:eastAsia="zh-CN"/>
        </w:rPr>
        <w:t>, Vanheule S, Desmet M, Inslegers R. The Observer Alexithymia Scale: a reliable and valid alternative for alexithymia measurement? </w:t>
      </w:r>
      <w:r w:rsidRPr="002C708A">
        <w:rPr>
          <w:rFonts w:ascii="Book Antiqua" w:hAnsi="Book Antiqua" w:cs="宋体"/>
          <w:i/>
          <w:iCs/>
          <w:color w:val="000000"/>
          <w:sz w:val="24"/>
          <w:szCs w:val="24"/>
          <w:lang w:val="en-US" w:eastAsia="zh-CN"/>
        </w:rPr>
        <w:t>J Pers Assess</w:t>
      </w:r>
      <w:r w:rsidRPr="002C708A">
        <w:rPr>
          <w:rFonts w:ascii="Book Antiqua" w:hAnsi="Book Antiqua" w:cs="宋体"/>
          <w:color w:val="000000"/>
          <w:sz w:val="24"/>
          <w:szCs w:val="24"/>
          <w:lang w:val="en-US" w:eastAsia="zh-CN"/>
        </w:rPr>
        <w:t> 2010; </w:t>
      </w:r>
      <w:r w:rsidRPr="002C708A">
        <w:rPr>
          <w:rFonts w:ascii="Book Antiqua" w:hAnsi="Book Antiqua" w:cs="宋体"/>
          <w:b/>
          <w:bCs/>
          <w:color w:val="000000"/>
          <w:sz w:val="24"/>
          <w:szCs w:val="24"/>
          <w:lang w:val="en-US" w:eastAsia="zh-CN"/>
        </w:rPr>
        <w:t>92</w:t>
      </w:r>
      <w:r w:rsidRPr="002C708A">
        <w:rPr>
          <w:rFonts w:ascii="Book Antiqua" w:hAnsi="Book Antiqua" w:cs="宋体"/>
          <w:color w:val="000000"/>
          <w:sz w:val="24"/>
          <w:szCs w:val="24"/>
          <w:lang w:val="en-US" w:eastAsia="zh-CN"/>
        </w:rPr>
        <w:t>: 175-185 [PMID: 20155567 DOI: 10.1080/00223890903510449]</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109 </w:t>
      </w:r>
      <w:r w:rsidRPr="002C708A">
        <w:rPr>
          <w:rFonts w:ascii="Book Antiqua" w:hAnsi="Book Antiqua" w:cs="宋体"/>
          <w:b/>
          <w:bCs/>
          <w:color w:val="000000"/>
          <w:sz w:val="24"/>
          <w:szCs w:val="24"/>
          <w:lang w:val="en-US" w:eastAsia="zh-CN"/>
        </w:rPr>
        <w:t>Seo SS</w:t>
      </w:r>
      <w:r w:rsidRPr="002C708A">
        <w:rPr>
          <w:rFonts w:ascii="Book Antiqua" w:hAnsi="Book Antiqua" w:cs="宋体"/>
          <w:color w:val="000000"/>
          <w:sz w:val="24"/>
          <w:szCs w:val="24"/>
          <w:lang w:val="en-US" w:eastAsia="zh-CN"/>
        </w:rPr>
        <w:t xml:space="preserve">, Chung US, Rim HD, Jeong SH. Reliability and validity of the 20-item </w:t>
      </w:r>
      <w:proofErr w:type="gramStart"/>
      <w:r w:rsidRPr="002C708A">
        <w:rPr>
          <w:rFonts w:ascii="Book Antiqua" w:hAnsi="Book Antiqua" w:cs="宋体"/>
          <w:color w:val="000000"/>
          <w:sz w:val="24"/>
          <w:szCs w:val="24"/>
          <w:lang w:val="en-US" w:eastAsia="zh-CN"/>
        </w:rPr>
        <w:t>toronto</w:t>
      </w:r>
      <w:proofErr w:type="gramEnd"/>
      <w:r w:rsidRPr="002C708A">
        <w:rPr>
          <w:rFonts w:ascii="Book Antiqua" w:hAnsi="Book Antiqua" w:cs="宋体"/>
          <w:color w:val="000000"/>
          <w:sz w:val="24"/>
          <w:szCs w:val="24"/>
          <w:lang w:val="en-US" w:eastAsia="zh-CN"/>
        </w:rPr>
        <w:t xml:space="preserve"> alexithymia scale in korean adolescents. </w:t>
      </w:r>
      <w:r w:rsidRPr="002C708A">
        <w:rPr>
          <w:rFonts w:ascii="Book Antiqua" w:hAnsi="Book Antiqua" w:cs="宋体"/>
          <w:i/>
          <w:iCs/>
          <w:color w:val="000000"/>
          <w:sz w:val="24"/>
          <w:szCs w:val="24"/>
          <w:lang w:val="en-US" w:eastAsia="zh-CN"/>
        </w:rPr>
        <w:t>Psychiatry Investig</w:t>
      </w:r>
      <w:r w:rsidRPr="002C708A">
        <w:rPr>
          <w:rFonts w:ascii="Book Antiqua" w:hAnsi="Book Antiqua" w:cs="宋体"/>
          <w:color w:val="000000"/>
          <w:sz w:val="24"/>
          <w:szCs w:val="24"/>
          <w:lang w:val="en-US" w:eastAsia="zh-CN"/>
        </w:rPr>
        <w:t> 2009; </w:t>
      </w:r>
      <w:r w:rsidRPr="002C708A">
        <w:rPr>
          <w:rFonts w:ascii="Book Antiqua" w:hAnsi="Book Antiqua" w:cs="宋体"/>
          <w:b/>
          <w:bCs/>
          <w:color w:val="000000"/>
          <w:sz w:val="24"/>
          <w:szCs w:val="24"/>
          <w:lang w:val="en-US" w:eastAsia="zh-CN"/>
        </w:rPr>
        <w:t>6</w:t>
      </w:r>
      <w:r w:rsidRPr="002C708A">
        <w:rPr>
          <w:rFonts w:ascii="Book Antiqua" w:hAnsi="Book Antiqua" w:cs="宋体"/>
          <w:color w:val="000000"/>
          <w:sz w:val="24"/>
          <w:szCs w:val="24"/>
          <w:lang w:val="en-US" w:eastAsia="zh-CN"/>
        </w:rPr>
        <w:t>: 173-179 [PMID: 20046392 DOI: 10.4306/pi.2009.6.3.173]</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110 </w:t>
      </w:r>
      <w:r w:rsidRPr="002C708A">
        <w:rPr>
          <w:rFonts w:ascii="Book Antiqua" w:hAnsi="Book Antiqua" w:cs="宋体"/>
          <w:b/>
          <w:bCs/>
          <w:color w:val="000000"/>
          <w:sz w:val="24"/>
          <w:szCs w:val="24"/>
          <w:lang w:val="en-US" w:eastAsia="zh-CN"/>
        </w:rPr>
        <w:t>Spek V</w:t>
      </w:r>
      <w:r w:rsidRPr="002C708A">
        <w:rPr>
          <w:rFonts w:ascii="Book Antiqua" w:hAnsi="Book Antiqua" w:cs="宋体"/>
          <w:color w:val="000000"/>
          <w:sz w:val="24"/>
          <w:szCs w:val="24"/>
          <w:lang w:val="en-US" w:eastAsia="zh-CN"/>
        </w:rPr>
        <w:t>, Nyklícek I, Cuijpers P, Pop V. Alexithymia and cognitive behaviour therapy outcome for subthreshold depression. </w:t>
      </w:r>
      <w:r w:rsidRPr="002C708A">
        <w:rPr>
          <w:rFonts w:ascii="Book Antiqua" w:hAnsi="Book Antiqua" w:cs="宋体"/>
          <w:i/>
          <w:iCs/>
          <w:color w:val="000000"/>
          <w:sz w:val="24"/>
          <w:szCs w:val="24"/>
          <w:lang w:val="en-US" w:eastAsia="zh-CN"/>
        </w:rPr>
        <w:t>Acta Psychiatr Scand</w:t>
      </w:r>
      <w:r w:rsidRPr="002C708A">
        <w:rPr>
          <w:rFonts w:ascii="Book Antiqua" w:hAnsi="Book Antiqua" w:cs="宋体"/>
          <w:color w:val="000000"/>
          <w:sz w:val="24"/>
          <w:szCs w:val="24"/>
          <w:lang w:val="en-US" w:eastAsia="zh-CN"/>
        </w:rPr>
        <w:t> 2008; </w:t>
      </w:r>
      <w:r w:rsidRPr="002C708A">
        <w:rPr>
          <w:rFonts w:ascii="Book Antiqua" w:hAnsi="Book Antiqua" w:cs="宋体"/>
          <w:b/>
          <w:bCs/>
          <w:color w:val="000000"/>
          <w:sz w:val="24"/>
          <w:szCs w:val="24"/>
          <w:lang w:val="en-US" w:eastAsia="zh-CN"/>
        </w:rPr>
        <w:t>118</w:t>
      </w:r>
      <w:r w:rsidRPr="002C708A">
        <w:rPr>
          <w:rFonts w:ascii="Book Antiqua" w:hAnsi="Book Antiqua" w:cs="宋体"/>
          <w:color w:val="000000"/>
          <w:sz w:val="24"/>
          <w:szCs w:val="24"/>
          <w:lang w:val="en-US" w:eastAsia="zh-CN"/>
        </w:rPr>
        <w:t>: 164-167 [PMID: 18498434 DOI: 10.1111/j.1600-0447.2008.01199.x]</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111 </w:t>
      </w:r>
      <w:r w:rsidRPr="002C708A">
        <w:rPr>
          <w:rFonts w:ascii="Book Antiqua" w:hAnsi="Book Antiqua" w:cs="宋体"/>
          <w:b/>
          <w:bCs/>
          <w:color w:val="000000"/>
          <w:sz w:val="24"/>
          <w:szCs w:val="24"/>
          <w:lang w:val="en-US" w:eastAsia="zh-CN"/>
        </w:rPr>
        <w:t>Marchesi C</w:t>
      </w:r>
      <w:r w:rsidRPr="002C708A">
        <w:rPr>
          <w:rFonts w:ascii="Book Antiqua" w:hAnsi="Book Antiqua" w:cs="宋体"/>
          <w:color w:val="000000"/>
          <w:sz w:val="24"/>
          <w:szCs w:val="24"/>
          <w:lang w:val="en-US" w:eastAsia="zh-CN"/>
        </w:rPr>
        <w:t xml:space="preserve">, Bertoni S, Cantoni A, Maggini C. Is alexithymia a personality trait increasing the risk of depression? </w:t>
      </w:r>
      <w:proofErr w:type="gramStart"/>
      <w:r w:rsidRPr="002C708A">
        <w:rPr>
          <w:rFonts w:ascii="Book Antiqua" w:hAnsi="Book Antiqua" w:cs="宋体"/>
          <w:color w:val="000000"/>
          <w:sz w:val="24"/>
          <w:szCs w:val="24"/>
          <w:lang w:val="en-US" w:eastAsia="zh-CN"/>
        </w:rPr>
        <w:t>A prospective study evaluating alexithymia before, during and after a depressive episode.</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Psychol Med</w:t>
      </w:r>
      <w:r w:rsidRPr="002C708A">
        <w:rPr>
          <w:rFonts w:ascii="Book Antiqua" w:hAnsi="Book Antiqua" w:cs="宋体"/>
          <w:color w:val="000000"/>
          <w:sz w:val="24"/>
          <w:szCs w:val="24"/>
          <w:lang w:val="en-US" w:eastAsia="zh-CN"/>
        </w:rPr>
        <w:t> 2008; </w:t>
      </w:r>
      <w:r w:rsidRPr="002C708A">
        <w:rPr>
          <w:rFonts w:ascii="Book Antiqua" w:hAnsi="Book Antiqua" w:cs="宋体"/>
          <w:b/>
          <w:bCs/>
          <w:color w:val="000000"/>
          <w:sz w:val="24"/>
          <w:szCs w:val="24"/>
          <w:lang w:val="en-US" w:eastAsia="zh-CN"/>
        </w:rPr>
        <w:t>38</w:t>
      </w:r>
      <w:r w:rsidRPr="002C708A">
        <w:rPr>
          <w:rFonts w:ascii="Book Antiqua" w:hAnsi="Book Antiqua" w:cs="宋体"/>
          <w:color w:val="000000"/>
          <w:sz w:val="24"/>
          <w:szCs w:val="24"/>
          <w:lang w:val="en-US" w:eastAsia="zh-CN"/>
        </w:rPr>
        <w:t>: 1717-1722 [PMID: 18366825 DOI: 10.1017/S0033291708003073]</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112 </w:t>
      </w:r>
      <w:r w:rsidRPr="002C708A">
        <w:rPr>
          <w:rFonts w:ascii="Book Antiqua" w:hAnsi="Book Antiqua" w:cs="宋体"/>
          <w:b/>
          <w:bCs/>
          <w:color w:val="000000"/>
          <w:sz w:val="24"/>
          <w:szCs w:val="24"/>
          <w:lang w:val="en-US" w:eastAsia="zh-CN"/>
        </w:rPr>
        <w:t>Grabe HJ</w:t>
      </w:r>
      <w:r w:rsidRPr="002C708A">
        <w:rPr>
          <w:rFonts w:ascii="Book Antiqua" w:hAnsi="Book Antiqua" w:cs="宋体"/>
          <w:color w:val="000000"/>
          <w:sz w:val="24"/>
          <w:szCs w:val="24"/>
          <w:lang w:val="en-US" w:eastAsia="zh-CN"/>
        </w:rPr>
        <w:t>, Frommer J, Ankerhold A, Ulrich C, Groger R, Franke GH, Barnow S, Freyberger HJ, Spitzer C. Alexithymia and outcome in psychotherapy.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2008; </w:t>
      </w:r>
      <w:r w:rsidRPr="002C708A">
        <w:rPr>
          <w:rFonts w:ascii="Book Antiqua" w:hAnsi="Book Antiqua" w:cs="宋体"/>
          <w:b/>
          <w:bCs/>
          <w:color w:val="000000"/>
          <w:sz w:val="24"/>
          <w:szCs w:val="24"/>
          <w:lang w:val="en-US" w:eastAsia="zh-CN"/>
        </w:rPr>
        <w:t>77</w:t>
      </w:r>
      <w:r w:rsidRPr="002C708A">
        <w:rPr>
          <w:rFonts w:ascii="Book Antiqua" w:hAnsi="Book Antiqua" w:cs="宋体"/>
          <w:color w:val="000000"/>
          <w:sz w:val="24"/>
          <w:szCs w:val="24"/>
          <w:lang w:val="en-US" w:eastAsia="zh-CN"/>
        </w:rPr>
        <w:t>: 189-194 [PMID: 18332617 DOI: 10.1159/000119739]</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113 </w:t>
      </w:r>
      <w:r w:rsidRPr="002C708A">
        <w:rPr>
          <w:rFonts w:ascii="Book Antiqua" w:hAnsi="Book Antiqua" w:cs="宋体"/>
          <w:b/>
          <w:bCs/>
          <w:color w:val="000000"/>
          <w:sz w:val="24"/>
          <w:szCs w:val="24"/>
          <w:lang w:val="en-US" w:eastAsia="zh-CN"/>
        </w:rPr>
        <w:t>de Timary P</w:t>
      </w:r>
      <w:r w:rsidRPr="002C708A">
        <w:rPr>
          <w:rFonts w:ascii="Book Antiqua" w:hAnsi="Book Antiqua" w:cs="宋体"/>
          <w:color w:val="000000"/>
          <w:sz w:val="24"/>
          <w:szCs w:val="24"/>
          <w:lang w:val="en-US" w:eastAsia="zh-CN"/>
        </w:rPr>
        <w:t>, Luts A, Hers D, Luminet O. Absolute and relative stability of alexithymia in alcoholic inpatients undergoing alcohol withdrawal: relationship to depression and anxiety. </w:t>
      </w:r>
      <w:r w:rsidRPr="002C708A">
        <w:rPr>
          <w:rFonts w:ascii="Book Antiqua" w:hAnsi="Book Antiqua" w:cs="宋体"/>
          <w:i/>
          <w:iCs/>
          <w:color w:val="000000"/>
          <w:sz w:val="24"/>
          <w:szCs w:val="24"/>
          <w:lang w:val="en-US" w:eastAsia="zh-CN"/>
        </w:rPr>
        <w:t>Psychiatry Res</w:t>
      </w:r>
      <w:r w:rsidRPr="002C708A">
        <w:rPr>
          <w:rFonts w:ascii="Book Antiqua" w:hAnsi="Book Antiqua" w:cs="宋体"/>
          <w:color w:val="000000"/>
          <w:sz w:val="24"/>
          <w:szCs w:val="24"/>
          <w:lang w:val="en-US" w:eastAsia="zh-CN"/>
        </w:rPr>
        <w:t> 2008; </w:t>
      </w:r>
      <w:r w:rsidRPr="002C708A">
        <w:rPr>
          <w:rFonts w:ascii="Book Antiqua" w:hAnsi="Book Antiqua" w:cs="宋体"/>
          <w:b/>
          <w:bCs/>
          <w:color w:val="000000"/>
          <w:sz w:val="24"/>
          <w:szCs w:val="24"/>
          <w:lang w:val="en-US" w:eastAsia="zh-CN"/>
        </w:rPr>
        <w:t>157</w:t>
      </w:r>
      <w:r w:rsidRPr="002C708A">
        <w:rPr>
          <w:rFonts w:ascii="Book Antiqua" w:hAnsi="Book Antiqua" w:cs="宋体"/>
          <w:color w:val="000000"/>
          <w:sz w:val="24"/>
          <w:szCs w:val="24"/>
          <w:lang w:val="en-US" w:eastAsia="zh-CN"/>
        </w:rPr>
        <w:t>: 105-113 [PMID: 17884180 DOI: 10.1016/j.psychres.2006.12.008]</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114 </w:t>
      </w:r>
      <w:r w:rsidRPr="002C708A">
        <w:rPr>
          <w:rFonts w:ascii="Book Antiqua" w:hAnsi="Book Antiqua" w:cs="宋体"/>
          <w:b/>
          <w:bCs/>
          <w:color w:val="000000"/>
          <w:sz w:val="24"/>
          <w:szCs w:val="24"/>
          <w:lang w:val="en-US" w:eastAsia="zh-CN"/>
        </w:rPr>
        <w:t>Luminet O</w:t>
      </w:r>
      <w:r w:rsidRPr="002C708A">
        <w:rPr>
          <w:rFonts w:ascii="Book Antiqua" w:hAnsi="Book Antiqua" w:cs="宋体"/>
          <w:color w:val="000000"/>
          <w:sz w:val="24"/>
          <w:szCs w:val="24"/>
          <w:lang w:val="en-US" w:eastAsia="zh-CN"/>
        </w:rPr>
        <w:t xml:space="preserve">, Rokbani L, Ogez D, Jadoulle V. </w:t>
      </w:r>
      <w:proofErr w:type="gramStart"/>
      <w:r w:rsidRPr="002C708A">
        <w:rPr>
          <w:rFonts w:ascii="Book Antiqua" w:hAnsi="Book Antiqua" w:cs="宋体"/>
          <w:color w:val="000000"/>
          <w:sz w:val="24"/>
          <w:szCs w:val="24"/>
          <w:lang w:val="en-US" w:eastAsia="zh-CN"/>
        </w:rPr>
        <w:t>An evaluation of the absolute and relative stability of alexithymia in women with breast cancer.</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2007; </w:t>
      </w:r>
      <w:r w:rsidRPr="002C708A">
        <w:rPr>
          <w:rFonts w:ascii="Book Antiqua" w:hAnsi="Book Antiqua" w:cs="宋体"/>
          <w:b/>
          <w:bCs/>
          <w:color w:val="000000"/>
          <w:sz w:val="24"/>
          <w:szCs w:val="24"/>
          <w:lang w:val="en-US" w:eastAsia="zh-CN"/>
        </w:rPr>
        <w:t>62</w:t>
      </w:r>
      <w:r w:rsidRPr="002C708A">
        <w:rPr>
          <w:rFonts w:ascii="Book Antiqua" w:hAnsi="Book Antiqua" w:cs="宋体"/>
          <w:color w:val="000000"/>
          <w:sz w:val="24"/>
          <w:szCs w:val="24"/>
          <w:lang w:val="en-US" w:eastAsia="zh-CN"/>
        </w:rPr>
        <w:t>: 641-648 [PMID: 17540221 DOI: 10.1016/j.jpsychores.2007.01.003]</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115 </w:t>
      </w:r>
      <w:r w:rsidRPr="002C708A">
        <w:rPr>
          <w:rFonts w:ascii="Book Antiqua" w:hAnsi="Book Antiqua" w:cs="宋体"/>
          <w:b/>
          <w:bCs/>
          <w:color w:val="000000"/>
          <w:sz w:val="24"/>
          <w:szCs w:val="24"/>
          <w:lang w:val="en-US" w:eastAsia="zh-CN"/>
        </w:rPr>
        <w:t>Moriguchi Y</w:t>
      </w:r>
      <w:r w:rsidRPr="002C708A">
        <w:rPr>
          <w:rFonts w:ascii="Book Antiqua" w:hAnsi="Book Antiqua" w:cs="宋体"/>
          <w:color w:val="000000"/>
          <w:sz w:val="24"/>
          <w:szCs w:val="24"/>
          <w:lang w:val="en-US" w:eastAsia="zh-CN"/>
        </w:rPr>
        <w:t>, Maeda M, Igarashi T, Ishikawa T, Shoji M, Kubo C, Komaki G. Age and gender effect on alexithymia in large, Japanese community and clinical samples: a cross-validation study of the Toronto Alexithymia Scale (TAS-20). </w:t>
      </w:r>
      <w:r w:rsidRPr="002C708A">
        <w:rPr>
          <w:rFonts w:ascii="Book Antiqua" w:hAnsi="Book Antiqua" w:cs="宋体"/>
          <w:i/>
          <w:iCs/>
          <w:color w:val="000000"/>
          <w:sz w:val="24"/>
          <w:szCs w:val="24"/>
          <w:lang w:val="en-US" w:eastAsia="zh-CN"/>
        </w:rPr>
        <w:t>Biopsychosoc Med</w:t>
      </w:r>
      <w:r w:rsidRPr="002C708A">
        <w:rPr>
          <w:rFonts w:ascii="Book Antiqua" w:hAnsi="Book Antiqua" w:cs="宋体"/>
          <w:color w:val="000000"/>
          <w:sz w:val="24"/>
          <w:szCs w:val="24"/>
          <w:lang w:val="en-US" w:eastAsia="zh-CN"/>
        </w:rPr>
        <w:t> 2007; </w:t>
      </w:r>
      <w:r w:rsidRPr="002C708A">
        <w:rPr>
          <w:rFonts w:ascii="Book Antiqua" w:hAnsi="Book Antiqua" w:cs="宋体"/>
          <w:b/>
          <w:bCs/>
          <w:color w:val="000000"/>
          <w:sz w:val="24"/>
          <w:szCs w:val="24"/>
          <w:lang w:val="en-US" w:eastAsia="zh-CN"/>
        </w:rPr>
        <w:t>1</w:t>
      </w:r>
      <w:r w:rsidRPr="002C708A">
        <w:rPr>
          <w:rFonts w:ascii="Book Antiqua" w:hAnsi="Book Antiqua" w:cs="宋体"/>
          <w:color w:val="000000"/>
          <w:sz w:val="24"/>
          <w:szCs w:val="24"/>
          <w:lang w:val="en-US" w:eastAsia="zh-CN"/>
        </w:rPr>
        <w:t>: 7 [PMID: 17371586 DOI: 10.1186/1751-0759-1-7]</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116 </w:t>
      </w:r>
      <w:r w:rsidRPr="002C708A">
        <w:rPr>
          <w:rFonts w:ascii="Book Antiqua" w:hAnsi="Book Antiqua" w:cs="宋体"/>
          <w:b/>
          <w:bCs/>
          <w:color w:val="000000"/>
          <w:sz w:val="24"/>
          <w:szCs w:val="24"/>
          <w:lang w:val="en-US" w:eastAsia="zh-CN"/>
        </w:rPr>
        <w:t>Rufer M</w:t>
      </w:r>
      <w:r w:rsidRPr="002C708A">
        <w:rPr>
          <w:rFonts w:ascii="Book Antiqua" w:hAnsi="Book Antiqua" w:cs="宋体"/>
          <w:color w:val="000000"/>
          <w:sz w:val="24"/>
          <w:szCs w:val="24"/>
          <w:lang w:val="en-US" w:eastAsia="zh-CN"/>
        </w:rPr>
        <w:t xml:space="preserve">, Ziegler A, Alsleben H, Fricke S, Ortmann J, Brückner E, Hand I, Peter H. </w:t>
      </w:r>
      <w:proofErr w:type="gramStart"/>
      <w:r w:rsidRPr="002C708A">
        <w:rPr>
          <w:rFonts w:ascii="Book Antiqua" w:hAnsi="Book Antiqua" w:cs="宋体"/>
          <w:color w:val="000000"/>
          <w:sz w:val="24"/>
          <w:szCs w:val="24"/>
          <w:lang w:val="en-US" w:eastAsia="zh-CN"/>
        </w:rPr>
        <w:t>A prospective long-term follow-up study of alexithymia in obsessive-compulsive disorder.</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Compr Psychiatry</w:t>
      </w:r>
      <w:r w:rsidRPr="002C708A">
        <w:rPr>
          <w:rFonts w:ascii="Book Antiqua" w:hAnsi="Book Antiqua" w:cs="宋体"/>
          <w:color w:val="000000"/>
          <w:sz w:val="24"/>
          <w:szCs w:val="24"/>
          <w:lang w:val="en-US" w:eastAsia="zh-CN"/>
        </w:rPr>
        <w:t> </w:t>
      </w:r>
      <w:r w:rsidR="00C54FF0">
        <w:rPr>
          <w:rFonts w:ascii="Book Antiqua" w:hAnsi="Book Antiqua" w:cs="宋体" w:hint="eastAsia"/>
          <w:color w:val="000000"/>
          <w:sz w:val="24"/>
          <w:szCs w:val="24"/>
          <w:lang w:val="en-US" w:eastAsia="zh-CN"/>
        </w:rPr>
        <w:t>2006</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47</w:t>
      </w:r>
      <w:r w:rsidRPr="002C708A">
        <w:rPr>
          <w:rFonts w:ascii="Book Antiqua" w:hAnsi="Book Antiqua" w:cs="宋体"/>
          <w:color w:val="000000"/>
          <w:sz w:val="24"/>
          <w:szCs w:val="24"/>
          <w:lang w:val="en-US" w:eastAsia="zh-CN"/>
        </w:rPr>
        <w:t>: 394-398 [PMID: 16905403 DOI: 10.1016/j.comppsych.2005.12.004]</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117 </w:t>
      </w:r>
      <w:r w:rsidRPr="002C708A">
        <w:rPr>
          <w:rFonts w:ascii="Book Antiqua" w:hAnsi="Book Antiqua" w:cs="宋体"/>
          <w:b/>
          <w:bCs/>
          <w:color w:val="000000"/>
          <w:sz w:val="24"/>
          <w:szCs w:val="24"/>
          <w:lang w:val="en-US" w:eastAsia="zh-CN"/>
        </w:rPr>
        <w:t>de Vente W</w:t>
      </w:r>
      <w:r w:rsidRPr="002C708A">
        <w:rPr>
          <w:rFonts w:ascii="Book Antiqua" w:hAnsi="Book Antiqua" w:cs="宋体"/>
          <w:color w:val="000000"/>
          <w:sz w:val="24"/>
          <w:szCs w:val="24"/>
          <w:lang w:val="en-US" w:eastAsia="zh-CN"/>
        </w:rPr>
        <w:t>, Kamphuis JH, Emmelkamp PM. Alexithymia, risk factor or consequence of work-related stress?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2006; </w:t>
      </w:r>
      <w:r w:rsidRPr="002C708A">
        <w:rPr>
          <w:rFonts w:ascii="Book Antiqua" w:hAnsi="Book Antiqua" w:cs="宋体"/>
          <w:b/>
          <w:bCs/>
          <w:color w:val="000000"/>
          <w:sz w:val="24"/>
          <w:szCs w:val="24"/>
          <w:lang w:val="en-US" w:eastAsia="zh-CN"/>
        </w:rPr>
        <w:t>75</w:t>
      </w:r>
      <w:r w:rsidRPr="002C708A">
        <w:rPr>
          <w:rFonts w:ascii="Book Antiqua" w:hAnsi="Book Antiqua" w:cs="宋体"/>
          <w:color w:val="000000"/>
          <w:sz w:val="24"/>
          <w:szCs w:val="24"/>
          <w:lang w:val="en-US" w:eastAsia="zh-CN"/>
        </w:rPr>
        <w:t>: 304-311 [PMID: 16899967]</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118 </w:t>
      </w:r>
      <w:r w:rsidRPr="002C708A">
        <w:rPr>
          <w:rFonts w:ascii="Book Antiqua" w:hAnsi="Book Antiqua" w:cs="宋体"/>
          <w:b/>
          <w:bCs/>
          <w:color w:val="000000"/>
          <w:sz w:val="24"/>
          <w:szCs w:val="24"/>
          <w:lang w:val="en-US" w:eastAsia="zh-CN"/>
        </w:rPr>
        <w:t>Salminen JK</w:t>
      </w:r>
      <w:r w:rsidRPr="002C708A">
        <w:rPr>
          <w:rFonts w:ascii="Book Antiqua" w:hAnsi="Book Antiqua" w:cs="宋体"/>
          <w:color w:val="000000"/>
          <w:sz w:val="24"/>
          <w:szCs w:val="24"/>
          <w:lang w:val="en-US" w:eastAsia="zh-CN"/>
        </w:rPr>
        <w:t>, Saarijärvi S, Toikka T, Kauhanen J, Aärelä E. Alexithymia behaves as a personality trait over a 5-year period in Finnish general population.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2006; </w:t>
      </w:r>
      <w:r w:rsidRPr="002C708A">
        <w:rPr>
          <w:rFonts w:ascii="Book Antiqua" w:hAnsi="Book Antiqua" w:cs="宋体"/>
          <w:b/>
          <w:bCs/>
          <w:color w:val="000000"/>
          <w:sz w:val="24"/>
          <w:szCs w:val="24"/>
          <w:lang w:val="en-US" w:eastAsia="zh-CN"/>
        </w:rPr>
        <w:t>61</w:t>
      </w:r>
      <w:r w:rsidRPr="002C708A">
        <w:rPr>
          <w:rFonts w:ascii="Book Antiqua" w:hAnsi="Book Antiqua" w:cs="宋体"/>
          <w:color w:val="000000"/>
          <w:sz w:val="24"/>
          <w:szCs w:val="24"/>
          <w:lang w:val="en-US" w:eastAsia="zh-CN"/>
        </w:rPr>
        <w:t>: 275-278 [PMID: 16880032 DOI: 10.1016/j.jpsychores.2006.01.014]</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119 </w:t>
      </w:r>
      <w:r w:rsidRPr="002C708A">
        <w:rPr>
          <w:rFonts w:ascii="Book Antiqua" w:hAnsi="Book Antiqua" w:cs="宋体"/>
          <w:b/>
          <w:bCs/>
          <w:color w:val="000000"/>
          <w:sz w:val="24"/>
          <w:szCs w:val="24"/>
          <w:lang w:val="en-US" w:eastAsia="zh-CN"/>
        </w:rPr>
        <w:t>Saarijarvi S</w:t>
      </w:r>
      <w:r w:rsidRPr="002C708A">
        <w:rPr>
          <w:rFonts w:ascii="Book Antiqua" w:hAnsi="Book Antiqua" w:cs="宋体"/>
          <w:color w:val="000000"/>
          <w:sz w:val="24"/>
          <w:szCs w:val="24"/>
          <w:lang w:val="en-US" w:eastAsia="zh-CN"/>
        </w:rPr>
        <w:t>, Salminen JK, Toikka T. Temporal stability of alexithymia over a five-year period in outpatients with major depression.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2006; </w:t>
      </w:r>
      <w:r w:rsidRPr="002C708A">
        <w:rPr>
          <w:rFonts w:ascii="Book Antiqua" w:hAnsi="Book Antiqua" w:cs="宋体"/>
          <w:b/>
          <w:bCs/>
          <w:color w:val="000000"/>
          <w:sz w:val="24"/>
          <w:szCs w:val="24"/>
          <w:lang w:val="en-US" w:eastAsia="zh-CN"/>
        </w:rPr>
        <w:t>75</w:t>
      </w:r>
      <w:r w:rsidRPr="002C708A">
        <w:rPr>
          <w:rFonts w:ascii="Book Antiqua" w:hAnsi="Book Antiqua" w:cs="宋体"/>
          <w:color w:val="000000"/>
          <w:sz w:val="24"/>
          <w:szCs w:val="24"/>
          <w:lang w:val="en-US" w:eastAsia="zh-CN"/>
        </w:rPr>
        <w:t>: 107-112 [PMID: 16508346 DOI: 10.1159/000090895]</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120 </w:t>
      </w:r>
      <w:r w:rsidRPr="002C708A">
        <w:rPr>
          <w:rFonts w:ascii="Book Antiqua" w:hAnsi="Book Antiqua" w:cs="宋体"/>
          <w:b/>
          <w:bCs/>
          <w:color w:val="000000"/>
          <w:sz w:val="24"/>
          <w:szCs w:val="24"/>
          <w:lang w:val="en-US" w:eastAsia="zh-CN"/>
        </w:rPr>
        <w:t>Berthoz S</w:t>
      </w:r>
      <w:r w:rsidRPr="002C708A">
        <w:rPr>
          <w:rFonts w:ascii="Book Antiqua" w:hAnsi="Book Antiqua" w:cs="宋体"/>
          <w:color w:val="000000"/>
          <w:sz w:val="24"/>
          <w:szCs w:val="24"/>
          <w:lang w:val="en-US" w:eastAsia="zh-CN"/>
        </w:rPr>
        <w:t>, Hill EL. The validity of using self-reports to assess emotion regulation abilities in adults with autism spectrum disorder. </w:t>
      </w:r>
      <w:r w:rsidRPr="002C708A">
        <w:rPr>
          <w:rFonts w:ascii="Book Antiqua" w:hAnsi="Book Antiqua" w:cs="宋体"/>
          <w:i/>
          <w:iCs/>
          <w:color w:val="000000"/>
          <w:sz w:val="24"/>
          <w:szCs w:val="24"/>
          <w:lang w:val="en-US" w:eastAsia="zh-CN"/>
        </w:rPr>
        <w:t>Eur Psychiatry</w:t>
      </w:r>
      <w:r w:rsidRPr="002C708A">
        <w:rPr>
          <w:rFonts w:ascii="Book Antiqua" w:hAnsi="Book Antiqua" w:cs="宋体"/>
          <w:color w:val="000000"/>
          <w:sz w:val="24"/>
          <w:szCs w:val="24"/>
          <w:lang w:val="en-US" w:eastAsia="zh-CN"/>
        </w:rPr>
        <w:t> 2005; </w:t>
      </w:r>
      <w:r w:rsidRPr="002C708A">
        <w:rPr>
          <w:rFonts w:ascii="Book Antiqua" w:hAnsi="Book Antiqua" w:cs="宋体"/>
          <w:b/>
          <w:bCs/>
          <w:color w:val="000000"/>
          <w:sz w:val="24"/>
          <w:szCs w:val="24"/>
          <w:lang w:val="en-US" w:eastAsia="zh-CN"/>
        </w:rPr>
        <w:t>20</w:t>
      </w:r>
      <w:r w:rsidRPr="002C708A">
        <w:rPr>
          <w:rFonts w:ascii="Book Antiqua" w:hAnsi="Book Antiqua" w:cs="宋体"/>
          <w:color w:val="000000"/>
          <w:sz w:val="24"/>
          <w:szCs w:val="24"/>
          <w:lang w:val="en-US" w:eastAsia="zh-CN"/>
        </w:rPr>
        <w:t>: 291-298 [PMID: 15935431 DOI: 10.1016/j.eurpsy.2004.06.013]</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121 </w:t>
      </w:r>
      <w:r w:rsidRPr="002C708A">
        <w:rPr>
          <w:rFonts w:ascii="Book Antiqua" w:hAnsi="Book Antiqua" w:cs="宋体"/>
          <w:b/>
          <w:bCs/>
          <w:color w:val="000000"/>
          <w:sz w:val="24"/>
          <w:szCs w:val="24"/>
          <w:lang w:val="en-US" w:eastAsia="zh-CN"/>
        </w:rPr>
        <w:t>Yao S</w:t>
      </w:r>
      <w:r w:rsidRPr="002C708A">
        <w:rPr>
          <w:rFonts w:ascii="Book Antiqua" w:hAnsi="Book Antiqua" w:cs="宋体"/>
          <w:color w:val="000000"/>
          <w:sz w:val="24"/>
          <w:szCs w:val="24"/>
          <w:lang w:val="en-US" w:eastAsia="zh-CN"/>
        </w:rPr>
        <w:t>, Yi J, Zhu X, Haviland MG. Reliability and factorial validity of the Observer Alexithymia Scale-Chinese translation. </w:t>
      </w:r>
      <w:r w:rsidRPr="002C708A">
        <w:rPr>
          <w:rFonts w:ascii="Book Antiqua" w:hAnsi="Book Antiqua" w:cs="宋体"/>
          <w:i/>
          <w:iCs/>
          <w:color w:val="000000"/>
          <w:sz w:val="24"/>
          <w:szCs w:val="24"/>
          <w:lang w:val="en-US" w:eastAsia="zh-CN"/>
        </w:rPr>
        <w:t>Psychiatry Res</w:t>
      </w:r>
      <w:r w:rsidRPr="002C708A">
        <w:rPr>
          <w:rFonts w:ascii="Book Antiqua" w:hAnsi="Book Antiqua" w:cs="宋体"/>
          <w:color w:val="000000"/>
          <w:sz w:val="24"/>
          <w:szCs w:val="24"/>
          <w:lang w:val="en-US" w:eastAsia="zh-CN"/>
        </w:rPr>
        <w:t> 2005; </w:t>
      </w:r>
      <w:r w:rsidRPr="002C708A">
        <w:rPr>
          <w:rFonts w:ascii="Book Antiqua" w:hAnsi="Book Antiqua" w:cs="宋体"/>
          <w:b/>
          <w:bCs/>
          <w:color w:val="000000"/>
          <w:sz w:val="24"/>
          <w:szCs w:val="24"/>
          <w:lang w:val="en-US" w:eastAsia="zh-CN"/>
        </w:rPr>
        <w:t>134</w:t>
      </w:r>
      <w:r w:rsidRPr="002C708A">
        <w:rPr>
          <w:rFonts w:ascii="Book Antiqua" w:hAnsi="Book Antiqua" w:cs="宋体"/>
          <w:color w:val="000000"/>
          <w:sz w:val="24"/>
          <w:szCs w:val="24"/>
          <w:lang w:val="en-US" w:eastAsia="zh-CN"/>
        </w:rPr>
        <w:t>: 93-100 [PMID: 15808294 DOI: 10.1016/j.psychres.2004.08.010]</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122 </w:t>
      </w:r>
      <w:r w:rsidRPr="002C708A">
        <w:rPr>
          <w:rFonts w:ascii="Book Antiqua" w:hAnsi="Book Antiqua" w:cs="宋体"/>
          <w:b/>
          <w:bCs/>
          <w:color w:val="000000"/>
          <w:sz w:val="24"/>
          <w:szCs w:val="24"/>
          <w:lang w:val="en-US" w:eastAsia="zh-CN"/>
        </w:rPr>
        <w:t>De Gucht V</w:t>
      </w:r>
      <w:r w:rsidRPr="002C708A">
        <w:rPr>
          <w:rFonts w:ascii="Book Antiqua" w:hAnsi="Book Antiqua" w:cs="宋体"/>
          <w:color w:val="000000"/>
          <w:sz w:val="24"/>
          <w:szCs w:val="24"/>
          <w:lang w:val="en-US" w:eastAsia="zh-CN"/>
        </w:rPr>
        <w:t>, Fontaine J, Fischler B. Temporal stability and differential relationships with neuroticism and extraversion of the three subscales of the 20-item Toronto Alexithymia Scale in clinical and nonclinical samples.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2004; </w:t>
      </w:r>
      <w:r w:rsidRPr="002C708A">
        <w:rPr>
          <w:rFonts w:ascii="Book Antiqua" w:hAnsi="Book Antiqua" w:cs="宋体"/>
          <w:b/>
          <w:bCs/>
          <w:color w:val="000000"/>
          <w:sz w:val="24"/>
          <w:szCs w:val="24"/>
          <w:lang w:val="en-US" w:eastAsia="zh-CN"/>
        </w:rPr>
        <w:t>57</w:t>
      </w:r>
      <w:r w:rsidRPr="002C708A">
        <w:rPr>
          <w:rFonts w:ascii="Book Antiqua" w:hAnsi="Book Antiqua" w:cs="宋体"/>
          <w:color w:val="000000"/>
          <w:sz w:val="24"/>
          <w:szCs w:val="24"/>
          <w:lang w:val="en-US" w:eastAsia="zh-CN"/>
        </w:rPr>
        <w:t>: 25-33 [PMID: 15256292 DOI: 10.1016/s0022-3999(03)00577-4]</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123 </w:t>
      </w:r>
      <w:r w:rsidRPr="002C708A">
        <w:rPr>
          <w:rFonts w:ascii="Book Antiqua" w:hAnsi="Book Antiqua" w:cs="宋体"/>
          <w:b/>
          <w:bCs/>
          <w:color w:val="000000"/>
          <w:sz w:val="24"/>
          <w:szCs w:val="24"/>
          <w:lang w:val="en-US" w:eastAsia="zh-CN"/>
        </w:rPr>
        <w:t>Rufer M</w:t>
      </w:r>
      <w:r w:rsidRPr="002C708A">
        <w:rPr>
          <w:rFonts w:ascii="Book Antiqua" w:hAnsi="Book Antiqua" w:cs="宋体"/>
          <w:color w:val="000000"/>
          <w:sz w:val="24"/>
          <w:szCs w:val="24"/>
          <w:lang w:val="en-US" w:eastAsia="zh-CN"/>
        </w:rPr>
        <w:t>, Hand I, Braatz A, Alsleben H, Fricke S, Peter H. A prospective study of alexithymia in obsessive-compulsive patients treated with multimodal cognitive-behavioral therapy.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w:t>
      </w:r>
      <w:r w:rsidR="00C54FF0">
        <w:rPr>
          <w:rFonts w:ascii="Book Antiqua" w:hAnsi="Book Antiqua" w:cs="宋体" w:hint="eastAsia"/>
          <w:color w:val="000000"/>
          <w:sz w:val="24"/>
          <w:szCs w:val="24"/>
          <w:lang w:val="en-US" w:eastAsia="zh-CN"/>
        </w:rPr>
        <w:t>2004</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73</w:t>
      </w:r>
      <w:r w:rsidRPr="002C708A">
        <w:rPr>
          <w:rFonts w:ascii="Book Antiqua" w:hAnsi="Book Antiqua" w:cs="宋体"/>
          <w:color w:val="000000"/>
          <w:sz w:val="24"/>
          <w:szCs w:val="24"/>
          <w:lang w:val="en-US" w:eastAsia="zh-CN"/>
        </w:rPr>
        <w:t>: 101-106 [PMID: 14767152 DOI: 10.1159/000075541]</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124 </w:t>
      </w:r>
      <w:r w:rsidRPr="002C708A">
        <w:rPr>
          <w:rFonts w:ascii="Book Antiqua" w:hAnsi="Book Antiqua" w:cs="宋体"/>
          <w:b/>
          <w:bCs/>
          <w:color w:val="000000"/>
          <w:sz w:val="24"/>
          <w:szCs w:val="24"/>
          <w:lang w:val="en-US" w:eastAsia="zh-CN"/>
        </w:rPr>
        <w:t>De Gucht V</w:t>
      </w:r>
      <w:r w:rsidRPr="002C708A">
        <w:rPr>
          <w:rFonts w:ascii="Book Antiqua" w:hAnsi="Book Antiqua" w:cs="宋体"/>
          <w:color w:val="000000"/>
          <w:sz w:val="24"/>
          <w:szCs w:val="24"/>
          <w:lang w:val="en-US" w:eastAsia="zh-CN"/>
        </w:rPr>
        <w:t>. Stability of neuroticism and alexithymia in somatization.</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Compr Psychiatry</w:t>
      </w:r>
      <w:r w:rsidRPr="002C708A">
        <w:rPr>
          <w:rFonts w:ascii="Book Antiqua" w:hAnsi="Book Antiqua" w:cs="宋体"/>
          <w:color w:val="000000"/>
          <w:sz w:val="24"/>
          <w:szCs w:val="24"/>
          <w:lang w:val="en-US" w:eastAsia="zh-CN"/>
        </w:rPr>
        <w:t> </w:t>
      </w:r>
      <w:r w:rsidR="00C54FF0">
        <w:rPr>
          <w:rFonts w:ascii="Book Antiqua" w:hAnsi="Book Antiqua" w:cs="宋体" w:hint="eastAsia"/>
          <w:color w:val="000000"/>
          <w:sz w:val="24"/>
          <w:szCs w:val="24"/>
          <w:lang w:val="en-US" w:eastAsia="zh-CN"/>
        </w:rPr>
        <w:t>2003</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44</w:t>
      </w:r>
      <w:r w:rsidRPr="002C708A">
        <w:rPr>
          <w:rFonts w:ascii="Book Antiqua" w:hAnsi="Book Antiqua" w:cs="宋体"/>
          <w:color w:val="000000"/>
          <w:sz w:val="24"/>
          <w:szCs w:val="24"/>
          <w:lang w:val="en-US" w:eastAsia="zh-CN"/>
        </w:rPr>
        <w:t>: 466-471 [PMID: 14610725 DOI: 10.1016/s0010-</w:t>
      </w:r>
      <w:proofErr w:type="gramStart"/>
      <w:r w:rsidRPr="002C708A">
        <w:rPr>
          <w:rFonts w:ascii="Book Antiqua" w:hAnsi="Book Antiqua" w:cs="宋体"/>
          <w:color w:val="000000"/>
          <w:sz w:val="24"/>
          <w:szCs w:val="24"/>
          <w:lang w:val="en-US" w:eastAsia="zh-CN"/>
        </w:rPr>
        <w:t>440x(</w:t>
      </w:r>
      <w:proofErr w:type="gramEnd"/>
      <w:r w:rsidRPr="002C708A">
        <w:rPr>
          <w:rFonts w:ascii="Book Antiqua" w:hAnsi="Book Antiqua" w:cs="宋体"/>
          <w:color w:val="000000"/>
          <w:sz w:val="24"/>
          <w:szCs w:val="24"/>
          <w:lang w:val="en-US" w:eastAsia="zh-CN"/>
        </w:rPr>
        <w:t>03)00143-3]</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 xml:space="preserve">125 </w:t>
      </w:r>
      <w:r w:rsidRPr="002C708A">
        <w:rPr>
          <w:rFonts w:ascii="Book Antiqua" w:hAnsi="Book Antiqua"/>
          <w:b/>
          <w:bCs/>
          <w:color w:val="000000"/>
          <w:sz w:val="24"/>
          <w:szCs w:val="24"/>
        </w:rPr>
        <w:t>Porcelli P</w:t>
      </w:r>
      <w:r w:rsidRPr="002C708A">
        <w:rPr>
          <w:rFonts w:ascii="Book Antiqua" w:hAnsi="Book Antiqua"/>
          <w:color w:val="000000"/>
          <w:sz w:val="24"/>
          <w:szCs w:val="24"/>
        </w:rPr>
        <w:t>, Bagby RM, Taylor GJ, De Carne M, Leandro G, Todarello O. Alexithymia as predictor of treatment outcome in patients with functional gastrointestinal disorders. </w:t>
      </w:r>
      <w:r w:rsidRPr="002C708A">
        <w:rPr>
          <w:rFonts w:ascii="Book Antiqua" w:hAnsi="Book Antiqua"/>
          <w:i/>
          <w:iCs/>
          <w:color w:val="000000"/>
          <w:sz w:val="24"/>
          <w:szCs w:val="24"/>
        </w:rPr>
        <w:t>Psychosom Med</w:t>
      </w:r>
      <w:r w:rsidRPr="002C708A">
        <w:rPr>
          <w:rFonts w:ascii="Book Antiqua" w:hAnsi="Book Antiqua"/>
          <w:color w:val="000000"/>
          <w:sz w:val="24"/>
          <w:szCs w:val="24"/>
        </w:rPr>
        <w:t> </w:t>
      </w:r>
      <w:r w:rsidR="00C54FF0">
        <w:rPr>
          <w:rFonts w:ascii="Book Antiqua" w:hAnsi="Book Antiqua" w:hint="eastAsia"/>
          <w:color w:val="000000"/>
          <w:sz w:val="24"/>
          <w:szCs w:val="24"/>
          <w:lang w:eastAsia="zh-CN"/>
        </w:rPr>
        <w:t>2003</w:t>
      </w:r>
      <w:r w:rsidRPr="002C708A">
        <w:rPr>
          <w:rFonts w:ascii="Book Antiqua" w:hAnsi="Book Antiqua"/>
          <w:color w:val="000000"/>
          <w:sz w:val="24"/>
          <w:szCs w:val="24"/>
        </w:rPr>
        <w:t>; </w:t>
      </w:r>
      <w:r w:rsidRPr="002C708A">
        <w:rPr>
          <w:rFonts w:ascii="Book Antiqua" w:hAnsi="Book Antiqua"/>
          <w:b/>
          <w:bCs/>
          <w:color w:val="000000"/>
          <w:sz w:val="24"/>
          <w:szCs w:val="24"/>
        </w:rPr>
        <w:t>65</w:t>
      </w:r>
      <w:r w:rsidRPr="002C708A">
        <w:rPr>
          <w:rFonts w:ascii="Book Antiqua" w:hAnsi="Book Antiqua"/>
          <w:color w:val="000000"/>
          <w:sz w:val="24"/>
          <w:szCs w:val="24"/>
        </w:rPr>
        <w:t>: 911-918 [PMID: 14508040 DOI: 10.1097/01.psy.0000089064.13681.3b]</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126 </w:t>
      </w:r>
      <w:r w:rsidRPr="002C708A">
        <w:rPr>
          <w:rFonts w:ascii="Book Antiqua" w:hAnsi="Book Antiqua" w:cs="宋体"/>
          <w:b/>
          <w:bCs/>
          <w:color w:val="000000"/>
          <w:sz w:val="24"/>
          <w:szCs w:val="24"/>
          <w:lang w:val="en-US" w:eastAsia="zh-CN"/>
        </w:rPr>
        <w:t>Kojima M</w:t>
      </w:r>
      <w:r w:rsidRPr="002C708A">
        <w:rPr>
          <w:rFonts w:ascii="Book Antiqua" w:hAnsi="Book Antiqua" w:cs="宋体"/>
          <w:color w:val="000000"/>
          <w:sz w:val="24"/>
          <w:szCs w:val="24"/>
          <w:lang w:val="en-US" w:eastAsia="zh-CN"/>
        </w:rPr>
        <w:t>, Frasure-Smith N, Lespérance F. Alexithymia following myocardial infarction: psychometric properties and correlates of the Toronto Alexithymia Scale.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2001; </w:t>
      </w:r>
      <w:r w:rsidRPr="002C708A">
        <w:rPr>
          <w:rFonts w:ascii="Book Antiqua" w:hAnsi="Book Antiqua" w:cs="宋体"/>
          <w:b/>
          <w:bCs/>
          <w:color w:val="000000"/>
          <w:sz w:val="24"/>
          <w:szCs w:val="24"/>
          <w:lang w:val="en-US" w:eastAsia="zh-CN"/>
        </w:rPr>
        <w:t>51</w:t>
      </w:r>
      <w:r w:rsidRPr="002C708A">
        <w:rPr>
          <w:rFonts w:ascii="Book Antiqua" w:hAnsi="Book Antiqua" w:cs="宋体"/>
          <w:color w:val="000000"/>
          <w:sz w:val="24"/>
          <w:szCs w:val="24"/>
          <w:lang w:val="en-US" w:eastAsia="zh-CN"/>
        </w:rPr>
        <w:t>: 487-495 [PMID: 11602218 DOI: 10.1016/s0022-3999(01)00253-7]</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127 </w:t>
      </w:r>
      <w:r w:rsidRPr="002C708A">
        <w:rPr>
          <w:rFonts w:ascii="Book Antiqua" w:hAnsi="Book Antiqua" w:cs="宋体"/>
          <w:b/>
          <w:bCs/>
          <w:color w:val="000000"/>
          <w:sz w:val="24"/>
          <w:szCs w:val="24"/>
          <w:lang w:val="en-US" w:eastAsia="zh-CN"/>
        </w:rPr>
        <w:t>Luminet O</w:t>
      </w:r>
      <w:r w:rsidRPr="002C708A">
        <w:rPr>
          <w:rFonts w:ascii="Book Antiqua" w:hAnsi="Book Antiqua" w:cs="宋体"/>
          <w:color w:val="000000"/>
          <w:sz w:val="24"/>
          <w:szCs w:val="24"/>
          <w:lang w:val="en-US" w:eastAsia="zh-CN"/>
        </w:rPr>
        <w:t xml:space="preserve">, Bagby RM, Taylor GJ. </w:t>
      </w:r>
      <w:proofErr w:type="gramStart"/>
      <w:r w:rsidRPr="002C708A">
        <w:rPr>
          <w:rFonts w:ascii="Book Antiqua" w:hAnsi="Book Antiqua" w:cs="宋体"/>
          <w:color w:val="000000"/>
          <w:sz w:val="24"/>
          <w:szCs w:val="24"/>
          <w:lang w:val="en-US" w:eastAsia="zh-CN"/>
        </w:rPr>
        <w:t>An evaluation of the absolute and relative stability of alexithymia in patients with major depression.</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w:t>
      </w:r>
      <w:r w:rsidR="00C54FF0">
        <w:rPr>
          <w:rFonts w:ascii="Book Antiqua" w:hAnsi="Book Antiqua" w:cs="宋体" w:hint="eastAsia"/>
          <w:color w:val="000000"/>
          <w:sz w:val="24"/>
          <w:szCs w:val="24"/>
          <w:lang w:val="en-US" w:eastAsia="zh-CN"/>
        </w:rPr>
        <w:t>2001</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70</w:t>
      </w:r>
      <w:r w:rsidRPr="002C708A">
        <w:rPr>
          <w:rFonts w:ascii="Book Antiqua" w:hAnsi="Book Antiqua" w:cs="宋体"/>
          <w:color w:val="000000"/>
          <w:sz w:val="24"/>
          <w:szCs w:val="24"/>
          <w:lang w:val="en-US" w:eastAsia="zh-CN"/>
        </w:rPr>
        <w:t>: 254-260 [PMID: 11509895 DOI: 10.1159/000056263]</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128 </w:t>
      </w:r>
      <w:r w:rsidRPr="002C708A">
        <w:rPr>
          <w:rFonts w:ascii="Book Antiqua" w:hAnsi="Book Antiqua" w:cs="宋体"/>
          <w:b/>
          <w:bCs/>
          <w:color w:val="000000"/>
          <w:sz w:val="24"/>
          <w:szCs w:val="24"/>
          <w:lang w:val="en-US" w:eastAsia="zh-CN"/>
        </w:rPr>
        <w:t>Honkalampi K</w:t>
      </w:r>
      <w:r w:rsidRPr="002C708A">
        <w:rPr>
          <w:rFonts w:ascii="Book Antiqua" w:hAnsi="Book Antiqua" w:cs="宋体"/>
          <w:color w:val="000000"/>
          <w:sz w:val="24"/>
          <w:szCs w:val="24"/>
          <w:lang w:val="en-US" w:eastAsia="zh-CN"/>
        </w:rPr>
        <w:t xml:space="preserve">, Koivumaa-Honkanen H, Tanskanen A, Hintikka J, Lehtonen J, Viinamäki H. Why do alexithymic features appear to be stable? </w:t>
      </w:r>
      <w:proofErr w:type="gramStart"/>
      <w:r w:rsidRPr="002C708A">
        <w:rPr>
          <w:rFonts w:ascii="Book Antiqua" w:hAnsi="Book Antiqua" w:cs="宋体"/>
          <w:color w:val="000000"/>
          <w:sz w:val="24"/>
          <w:szCs w:val="24"/>
          <w:lang w:val="en-US" w:eastAsia="zh-CN"/>
        </w:rPr>
        <w:t>A 12-month follow-up study of a general population.</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w:t>
      </w:r>
      <w:r w:rsidR="00C54FF0">
        <w:rPr>
          <w:rFonts w:ascii="Book Antiqua" w:hAnsi="Book Antiqua" w:cs="宋体" w:hint="eastAsia"/>
          <w:color w:val="000000"/>
          <w:sz w:val="24"/>
          <w:szCs w:val="24"/>
          <w:lang w:val="en-US" w:eastAsia="zh-CN"/>
        </w:rPr>
        <w:t>2001</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70</w:t>
      </w:r>
      <w:r w:rsidRPr="002C708A">
        <w:rPr>
          <w:rFonts w:ascii="Book Antiqua" w:hAnsi="Book Antiqua" w:cs="宋体"/>
          <w:color w:val="000000"/>
          <w:sz w:val="24"/>
          <w:szCs w:val="24"/>
          <w:lang w:val="en-US" w:eastAsia="zh-CN"/>
        </w:rPr>
        <w:t>: 247-253 [PMID: 11509894 DOI: 10.1159/000056262]</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129 </w:t>
      </w:r>
      <w:r w:rsidRPr="002C708A">
        <w:rPr>
          <w:rFonts w:ascii="Book Antiqua" w:hAnsi="Book Antiqua" w:cs="宋体"/>
          <w:b/>
          <w:bCs/>
          <w:color w:val="000000"/>
          <w:sz w:val="24"/>
          <w:szCs w:val="24"/>
          <w:lang w:val="en-US" w:eastAsia="zh-CN"/>
        </w:rPr>
        <w:t>Honkalampi K</w:t>
      </w:r>
      <w:r w:rsidRPr="002C708A">
        <w:rPr>
          <w:rFonts w:ascii="Book Antiqua" w:hAnsi="Book Antiqua" w:cs="宋体"/>
          <w:color w:val="000000"/>
          <w:sz w:val="24"/>
          <w:szCs w:val="24"/>
          <w:lang w:val="en-US" w:eastAsia="zh-CN"/>
        </w:rPr>
        <w:t>, Hintikka J, Saarinen P, Lehtonen J, Viinamäki H. Is alexithymia a permanent feature in depressed patients? Results from a 6-month follow-up study. </w:t>
      </w:r>
      <w:r w:rsidRPr="002C708A">
        <w:rPr>
          <w:rFonts w:ascii="Book Antiqua" w:hAnsi="Book Antiqua" w:cs="宋体"/>
          <w:i/>
          <w:iCs/>
          <w:color w:val="000000"/>
          <w:sz w:val="24"/>
          <w:szCs w:val="24"/>
          <w:lang w:val="en-US" w:eastAsia="zh-CN"/>
        </w:rPr>
        <w:t>Psychother Psychosom</w:t>
      </w:r>
      <w:r w:rsidRPr="002C708A">
        <w:rPr>
          <w:rFonts w:ascii="Book Antiqua" w:hAnsi="Book Antiqua" w:cs="宋体"/>
          <w:color w:val="000000"/>
          <w:sz w:val="24"/>
          <w:szCs w:val="24"/>
          <w:lang w:val="en-US" w:eastAsia="zh-CN"/>
        </w:rPr>
        <w:t> </w:t>
      </w:r>
      <w:r w:rsidR="00C54FF0">
        <w:rPr>
          <w:rFonts w:ascii="Book Antiqua" w:hAnsi="Book Antiqua" w:cs="宋体" w:hint="eastAsia"/>
          <w:color w:val="000000"/>
          <w:sz w:val="24"/>
          <w:szCs w:val="24"/>
          <w:lang w:val="en-US" w:eastAsia="zh-CN"/>
        </w:rPr>
        <w:t>2000</w:t>
      </w:r>
      <w:r w:rsidRPr="002C708A">
        <w:rPr>
          <w:rFonts w:ascii="Book Antiqua" w:hAnsi="Book Antiqua" w:cs="宋体"/>
          <w:color w:val="000000"/>
          <w:sz w:val="24"/>
          <w:szCs w:val="24"/>
          <w:lang w:val="en-US" w:eastAsia="zh-CN"/>
        </w:rPr>
        <w:t>; </w:t>
      </w:r>
      <w:r w:rsidRPr="002C708A">
        <w:rPr>
          <w:rFonts w:ascii="Book Antiqua" w:hAnsi="Book Antiqua" w:cs="宋体"/>
          <w:b/>
          <w:bCs/>
          <w:color w:val="000000"/>
          <w:sz w:val="24"/>
          <w:szCs w:val="24"/>
          <w:lang w:val="en-US" w:eastAsia="zh-CN"/>
        </w:rPr>
        <w:t>69</w:t>
      </w:r>
      <w:r w:rsidRPr="002C708A">
        <w:rPr>
          <w:rFonts w:ascii="Book Antiqua" w:hAnsi="Book Antiqua" w:cs="宋体"/>
          <w:color w:val="000000"/>
          <w:sz w:val="24"/>
          <w:szCs w:val="24"/>
          <w:lang w:val="en-US" w:eastAsia="zh-CN"/>
        </w:rPr>
        <w:t>: 303-308 [PMID: 11070442 DOI: 10.1159/000012412]</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130 </w:t>
      </w:r>
      <w:r w:rsidRPr="002C708A">
        <w:rPr>
          <w:rFonts w:ascii="Book Antiqua" w:hAnsi="Book Antiqua" w:cs="宋体"/>
          <w:b/>
          <w:bCs/>
          <w:color w:val="000000"/>
          <w:sz w:val="24"/>
          <w:szCs w:val="24"/>
          <w:lang w:val="en-US" w:eastAsia="zh-CN"/>
        </w:rPr>
        <w:t>Bressi C</w:t>
      </w:r>
      <w:r w:rsidRPr="002C708A">
        <w:rPr>
          <w:rFonts w:ascii="Book Antiqua" w:hAnsi="Book Antiqua" w:cs="宋体"/>
          <w:color w:val="000000"/>
          <w:sz w:val="24"/>
          <w:szCs w:val="24"/>
          <w:lang w:val="en-US" w:eastAsia="zh-CN"/>
        </w:rPr>
        <w:t>, Taylor G, Parker J, Bressi S, Brambilla V, Aguglia E, Allegranti I, Bongiorno A, Giberti F, Bucca M, Todarello O, Callegari C, Vender S, Gala C, Invernizzi G. Cross validation of the factor structure of the 20-item Toronto Alexithymia Scale: an Italian multicenter study. </w:t>
      </w:r>
      <w:r w:rsidRPr="002C708A">
        <w:rPr>
          <w:rFonts w:ascii="Book Antiqua" w:hAnsi="Book Antiqua" w:cs="宋体"/>
          <w:i/>
          <w:iCs/>
          <w:color w:val="000000"/>
          <w:sz w:val="24"/>
          <w:szCs w:val="24"/>
          <w:lang w:val="en-US" w:eastAsia="zh-CN"/>
        </w:rPr>
        <w:t>J Psychosom Res</w:t>
      </w:r>
      <w:r w:rsidRPr="002C708A">
        <w:rPr>
          <w:rFonts w:ascii="Book Antiqua" w:hAnsi="Book Antiqua" w:cs="宋体"/>
          <w:color w:val="000000"/>
          <w:sz w:val="24"/>
          <w:szCs w:val="24"/>
          <w:lang w:val="en-US" w:eastAsia="zh-CN"/>
        </w:rPr>
        <w:t> 1996; </w:t>
      </w:r>
      <w:r w:rsidRPr="002C708A">
        <w:rPr>
          <w:rFonts w:ascii="Book Antiqua" w:hAnsi="Book Antiqua" w:cs="宋体"/>
          <w:b/>
          <w:bCs/>
          <w:color w:val="000000"/>
          <w:sz w:val="24"/>
          <w:szCs w:val="24"/>
          <w:lang w:val="en-US" w:eastAsia="zh-CN"/>
        </w:rPr>
        <w:t>41</w:t>
      </w:r>
      <w:r w:rsidRPr="002C708A">
        <w:rPr>
          <w:rFonts w:ascii="Book Antiqua" w:hAnsi="Book Antiqua" w:cs="宋体"/>
          <w:color w:val="000000"/>
          <w:sz w:val="24"/>
          <w:szCs w:val="24"/>
          <w:lang w:val="en-US" w:eastAsia="zh-CN"/>
        </w:rPr>
        <w:t>: 551-559 [PMID: 9032718 DOI: 10.1016/s0022-3999(96)00228-0]</w:t>
      </w:r>
    </w:p>
    <w:p w:rsidR="002C708A" w:rsidRPr="002C708A" w:rsidRDefault="002C708A" w:rsidP="002C708A">
      <w:pPr>
        <w:jc w:val="both"/>
        <w:rPr>
          <w:rFonts w:ascii="Book Antiqua" w:hAnsi="Book Antiqua" w:cs="宋体"/>
          <w:color w:val="000000"/>
          <w:sz w:val="24"/>
          <w:szCs w:val="24"/>
          <w:lang w:val="en-US" w:eastAsia="zh-CN"/>
        </w:rPr>
      </w:pPr>
      <w:proofErr w:type="gramStart"/>
      <w:r w:rsidRPr="002C708A">
        <w:rPr>
          <w:rFonts w:ascii="Book Antiqua" w:hAnsi="Book Antiqua" w:cs="宋体"/>
          <w:color w:val="000000"/>
          <w:sz w:val="24"/>
          <w:szCs w:val="24"/>
          <w:lang w:val="en-US" w:eastAsia="zh-CN"/>
        </w:rPr>
        <w:t>131 </w:t>
      </w:r>
      <w:r w:rsidRPr="002C708A">
        <w:rPr>
          <w:rFonts w:ascii="Book Antiqua" w:hAnsi="Book Antiqua" w:cs="宋体"/>
          <w:b/>
          <w:bCs/>
          <w:color w:val="000000"/>
          <w:sz w:val="24"/>
          <w:szCs w:val="24"/>
          <w:lang w:val="en-US" w:eastAsia="zh-CN"/>
        </w:rPr>
        <w:t>Gutiérrez F</w:t>
      </w:r>
      <w:r w:rsidRPr="002C708A">
        <w:rPr>
          <w:rFonts w:ascii="Book Antiqua" w:hAnsi="Book Antiqua" w:cs="宋体"/>
          <w:color w:val="000000"/>
          <w:sz w:val="24"/>
          <w:szCs w:val="24"/>
          <w:lang w:val="en-US" w:eastAsia="zh-CN"/>
        </w:rPr>
        <w:t>.</w:t>
      </w:r>
      <w:proofErr w:type="gramEnd"/>
      <w:r w:rsidRPr="002C708A">
        <w:rPr>
          <w:rFonts w:ascii="Book Antiqua" w:hAnsi="Book Antiqua" w:cs="宋体"/>
          <w:color w:val="000000"/>
          <w:sz w:val="24"/>
          <w:szCs w:val="24"/>
          <w:lang w:val="en-US" w:eastAsia="zh-CN"/>
        </w:rPr>
        <w:t xml:space="preserve"> </w:t>
      </w:r>
      <w:proofErr w:type="gramStart"/>
      <w:r w:rsidRPr="002C708A">
        <w:rPr>
          <w:rFonts w:ascii="Book Antiqua" w:hAnsi="Book Antiqua" w:cs="宋体"/>
          <w:color w:val="000000"/>
          <w:sz w:val="24"/>
          <w:szCs w:val="24"/>
          <w:lang w:val="en-US" w:eastAsia="zh-CN"/>
        </w:rPr>
        <w:t>The course of personality pathology.</w:t>
      </w:r>
      <w:proofErr w:type="gramEnd"/>
      <w:r w:rsidRPr="002C708A">
        <w:rPr>
          <w:rFonts w:ascii="Book Antiqua" w:hAnsi="Book Antiqua" w:cs="宋体"/>
          <w:color w:val="000000"/>
          <w:sz w:val="24"/>
          <w:szCs w:val="24"/>
          <w:lang w:val="en-US" w:eastAsia="zh-CN"/>
        </w:rPr>
        <w:t> </w:t>
      </w:r>
      <w:r w:rsidRPr="002C708A">
        <w:rPr>
          <w:rFonts w:ascii="Book Antiqua" w:hAnsi="Book Antiqua" w:cs="宋体"/>
          <w:i/>
          <w:iCs/>
          <w:color w:val="000000"/>
          <w:sz w:val="24"/>
          <w:szCs w:val="24"/>
          <w:lang w:val="en-US" w:eastAsia="zh-CN"/>
        </w:rPr>
        <w:t>Curr Opin Psychiatry</w:t>
      </w:r>
      <w:r w:rsidRPr="002C708A">
        <w:rPr>
          <w:rFonts w:ascii="Book Antiqua" w:hAnsi="Book Antiqua" w:cs="宋体"/>
          <w:color w:val="000000"/>
          <w:sz w:val="24"/>
          <w:szCs w:val="24"/>
          <w:lang w:val="en-US" w:eastAsia="zh-CN"/>
        </w:rPr>
        <w:t> 2014; </w:t>
      </w:r>
      <w:r w:rsidRPr="002C708A">
        <w:rPr>
          <w:rFonts w:ascii="Book Antiqua" w:hAnsi="Book Antiqua" w:cs="宋体"/>
          <w:b/>
          <w:bCs/>
          <w:color w:val="000000"/>
          <w:sz w:val="24"/>
          <w:szCs w:val="24"/>
          <w:lang w:val="en-US" w:eastAsia="zh-CN"/>
        </w:rPr>
        <w:t>27</w:t>
      </w:r>
      <w:r w:rsidRPr="002C708A">
        <w:rPr>
          <w:rFonts w:ascii="Book Antiqua" w:hAnsi="Book Antiqua" w:cs="宋体"/>
          <w:color w:val="000000"/>
          <w:sz w:val="24"/>
          <w:szCs w:val="24"/>
          <w:lang w:val="en-US" w:eastAsia="zh-CN"/>
        </w:rPr>
        <w:t>: 78-83 [PMID: 24270476 DOI: 10.1097/YCO.0000000000000027]</w:t>
      </w:r>
    </w:p>
    <w:p w:rsidR="002C708A" w:rsidRPr="002C708A" w:rsidRDefault="002C708A" w:rsidP="002C708A">
      <w:pPr>
        <w:jc w:val="both"/>
        <w:rPr>
          <w:rFonts w:ascii="Book Antiqua" w:hAnsi="Book Antiqua" w:cs="宋体"/>
          <w:color w:val="000000"/>
          <w:sz w:val="24"/>
          <w:szCs w:val="24"/>
          <w:lang w:val="en-US" w:eastAsia="zh-CN"/>
        </w:rPr>
      </w:pPr>
      <w:r w:rsidRPr="002C708A">
        <w:rPr>
          <w:rFonts w:ascii="Book Antiqua" w:hAnsi="Book Antiqua" w:cs="宋体"/>
          <w:color w:val="000000"/>
          <w:sz w:val="24"/>
          <w:szCs w:val="24"/>
          <w:lang w:val="en-US" w:eastAsia="zh-CN"/>
        </w:rPr>
        <w:t>132 </w:t>
      </w:r>
      <w:r w:rsidRPr="002C708A">
        <w:rPr>
          <w:rFonts w:ascii="Book Antiqua" w:hAnsi="Book Antiqua" w:cs="宋体"/>
          <w:b/>
          <w:bCs/>
          <w:color w:val="000000"/>
          <w:sz w:val="24"/>
          <w:szCs w:val="24"/>
          <w:lang w:val="en-US" w:eastAsia="zh-CN"/>
        </w:rPr>
        <w:t>Makino S</w:t>
      </w:r>
      <w:r w:rsidRPr="002C708A">
        <w:rPr>
          <w:rFonts w:ascii="Book Antiqua" w:hAnsi="Book Antiqua" w:cs="宋体"/>
          <w:color w:val="000000"/>
          <w:sz w:val="24"/>
          <w:szCs w:val="24"/>
          <w:lang w:val="en-US" w:eastAsia="zh-CN"/>
        </w:rPr>
        <w:t>, Jensen MP, Arimura T, Obata T, Anno K, Iwaki R, Kubo C, Sudo N, Hosoi M. Alexithymia and chronic pain: the role of negative affectivity. </w:t>
      </w:r>
      <w:r w:rsidRPr="002C708A">
        <w:rPr>
          <w:rFonts w:ascii="Book Antiqua" w:hAnsi="Book Antiqua" w:cs="宋体"/>
          <w:i/>
          <w:iCs/>
          <w:color w:val="000000"/>
          <w:sz w:val="24"/>
          <w:szCs w:val="24"/>
          <w:lang w:val="en-US" w:eastAsia="zh-CN"/>
        </w:rPr>
        <w:t>Clin J Pain</w:t>
      </w:r>
      <w:r w:rsidRPr="002C708A">
        <w:rPr>
          <w:rFonts w:ascii="Book Antiqua" w:hAnsi="Book Antiqua" w:cs="宋体"/>
          <w:color w:val="000000"/>
          <w:sz w:val="24"/>
          <w:szCs w:val="24"/>
          <w:lang w:val="en-US" w:eastAsia="zh-CN"/>
        </w:rPr>
        <w:t> 2013; </w:t>
      </w:r>
      <w:r w:rsidRPr="002C708A">
        <w:rPr>
          <w:rFonts w:ascii="Book Antiqua" w:hAnsi="Book Antiqua" w:cs="宋体"/>
          <w:b/>
          <w:bCs/>
          <w:color w:val="000000"/>
          <w:sz w:val="24"/>
          <w:szCs w:val="24"/>
          <w:lang w:val="en-US" w:eastAsia="zh-CN"/>
        </w:rPr>
        <w:t>29</w:t>
      </w:r>
      <w:r w:rsidRPr="002C708A">
        <w:rPr>
          <w:rFonts w:ascii="Book Antiqua" w:hAnsi="Book Antiqua" w:cs="宋体"/>
          <w:color w:val="000000"/>
          <w:sz w:val="24"/>
          <w:szCs w:val="24"/>
          <w:lang w:val="en-US" w:eastAsia="zh-CN"/>
        </w:rPr>
        <w:t>: 354-361 [PMID: 23183262 DOI: 10.1097/AJP.0b013e3182579c63]</w:t>
      </w:r>
    </w:p>
    <w:p w:rsidR="00012F9E" w:rsidRPr="002C708A" w:rsidRDefault="00012F9E" w:rsidP="002C708A">
      <w:pPr>
        <w:jc w:val="both"/>
        <w:rPr>
          <w:rFonts w:ascii="Book Antiqua" w:hAnsi="Book Antiqua"/>
          <w:b/>
          <w:sz w:val="24"/>
          <w:szCs w:val="24"/>
          <w:lang w:val="en-US" w:eastAsia="zh-CN"/>
        </w:rPr>
      </w:pPr>
    </w:p>
    <w:p w:rsidR="0006672A" w:rsidRPr="00C54FF0" w:rsidRDefault="0006672A" w:rsidP="00C54FF0">
      <w:pPr>
        <w:pStyle w:val="PlainText"/>
        <w:spacing w:line="360" w:lineRule="auto"/>
        <w:jc w:val="right"/>
        <w:rPr>
          <w:rFonts w:ascii="Book Antiqua" w:hAnsi="Book Antiqua"/>
          <w:b/>
          <w:sz w:val="24"/>
          <w:szCs w:val="24"/>
        </w:rPr>
      </w:pPr>
      <w:r w:rsidRPr="00C54FF0">
        <w:rPr>
          <w:rFonts w:ascii="Book Antiqua" w:hAnsi="Book Antiqua"/>
          <w:b/>
          <w:sz w:val="24"/>
          <w:szCs w:val="24"/>
        </w:rPr>
        <w:t xml:space="preserve">P-Reviewer: </w:t>
      </w:r>
      <w:r w:rsidR="00BC6F6B" w:rsidRPr="00C54FF0">
        <w:rPr>
          <w:rFonts w:ascii="Book Antiqua" w:hAnsi="Book Antiqua" w:cs="Tahoma"/>
          <w:color w:val="000000"/>
          <w:sz w:val="24"/>
          <w:szCs w:val="24"/>
        </w:rPr>
        <w:t>Celikel FC, de Vente W, Hosak L, Paradiso S, Schweiger U</w:t>
      </w:r>
      <w:r w:rsidRPr="00C54FF0">
        <w:rPr>
          <w:rFonts w:ascii="Book Antiqua" w:hAnsi="Book Antiqua"/>
          <w:b/>
          <w:sz w:val="24"/>
          <w:szCs w:val="24"/>
        </w:rPr>
        <w:t xml:space="preserve"> S-Editor: </w:t>
      </w:r>
      <w:r w:rsidRPr="00C54FF0">
        <w:rPr>
          <w:rFonts w:ascii="Book Antiqua" w:hAnsi="Book Antiqua"/>
          <w:sz w:val="24"/>
          <w:szCs w:val="24"/>
        </w:rPr>
        <w:t>Ji FF</w:t>
      </w:r>
      <w:r w:rsidRPr="00C54FF0">
        <w:rPr>
          <w:rFonts w:ascii="Book Antiqua" w:hAnsi="Book Antiqua"/>
          <w:b/>
          <w:sz w:val="24"/>
          <w:szCs w:val="24"/>
        </w:rPr>
        <w:t xml:space="preserve"> L-Editor: E-Editor:</w:t>
      </w:r>
    </w:p>
    <w:p w:rsidR="0006672A" w:rsidRPr="0006672A" w:rsidRDefault="0006672A" w:rsidP="006362D3">
      <w:pPr>
        <w:jc w:val="both"/>
        <w:rPr>
          <w:rFonts w:ascii="Book Antiqua" w:hAnsi="Book Antiqua"/>
          <w:b/>
          <w:sz w:val="24"/>
          <w:szCs w:val="24"/>
          <w:lang w:val="en-US" w:eastAsia="zh-CN"/>
        </w:rPr>
        <w:sectPr w:rsidR="0006672A" w:rsidRPr="0006672A" w:rsidSect="00012F9E">
          <w:pgSz w:w="11906" w:h="16838"/>
          <w:pgMar w:top="1417" w:right="1134" w:bottom="1417" w:left="1134" w:header="708" w:footer="708" w:gutter="0"/>
          <w:cols w:space="708"/>
          <w:docGrid w:linePitch="360"/>
        </w:sectPr>
      </w:pPr>
    </w:p>
    <w:p w:rsidR="00CD7B7F" w:rsidRPr="006362D3" w:rsidRDefault="0006672A" w:rsidP="006362D3">
      <w:pPr>
        <w:jc w:val="both"/>
        <w:rPr>
          <w:rFonts w:ascii="Book Antiqua" w:hAnsi="Book Antiqua"/>
          <w:b/>
          <w:sz w:val="24"/>
          <w:szCs w:val="24"/>
          <w:lang w:val="en-US" w:eastAsia="zh-CN"/>
        </w:rPr>
      </w:pPr>
      <w:r>
        <w:rPr>
          <w:rFonts w:ascii="Book Antiqua" w:hAnsi="Book Antiqua"/>
          <w:b/>
          <w:sz w:val="24"/>
          <w:szCs w:val="24"/>
          <w:lang w:val="en-US"/>
        </w:rPr>
        <w:t>Table 1</w:t>
      </w:r>
      <w:r>
        <w:rPr>
          <w:rFonts w:ascii="Book Antiqua" w:hAnsi="Book Antiqua" w:hint="eastAsia"/>
          <w:b/>
          <w:sz w:val="24"/>
          <w:szCs w:val="24"/>
          <w:lang w:val="en-US" w:eastAsia="zh-CN"/>
        </w:rPr>
        <w:t xml:space="preserve"> </w:t>
      </w:r>
      <w:r w:rsidR="004440D3" w:rsidRPr="006362D3">
        <w:rPr>
          <w:rFonts w:ascii="Book Antiqua" w:hAnsi="Book Antiqua"/>
          <w:b/>
          <w:sz w:val="24"/>
          <w:szCs w:val="24"/>
          <w:lang w:val="en-US"/>
        </w:rPr>
        <w:t xml:space="preserve">Studies that assessed the stability of alexithymia in patient and non-clinical populations </w:t>
      </w:r>
    </w:p>
    <w:tbl>
      <w:tblPr>
        <w:tblW w:w="14850" w:type="dxa"/>
        <w:tblBorders>
          <w:top w:val="single" w:sz="4" w:space="0" w:color="auto"/>
          <w:bottom w:val="single" w:sz="4" w:space="0" w:color="auto"/>
        </w:tblBorders>
        <w:tblLayout w:type="fixed"/>
        <w:tblLook w:val="04A0" w:firstRow="1" w:lastRow="0" w:firstColumn="1" w:lastColumn="0" w:noHBand="0" w:noVBand="1"/>
      </w:tblPr>
      <w:tblGrid>
        <w:gridCol w:w="1384"/>
        <w:gridCol w:w="1418"/>
        <w:gridCol w:w="2835"/>
        <w:gridCol w:w="708"/>
        <w:gridCol w:w="1418"/>
        <w:gridCol w:w="1134"/>
        <w:gridCol w:w="1417"/>
        <w:gridCol w:w="1701"/>
        <w:gridCol w:w="2835"/>
      </w:tblGrid>
      <w:tr w:rsidR="00CD7B7F" w:rsidRPr="006362D3" w:rsidTr="0006672A">
        <w:tc>
          <w:tcPr>
            <w:tcW w:w="1384" w:type="dxa"/>
            <w:tcBorders>
              <w:top w:val="single" w:sz="4" w:space="0" w:color="auto"/>
              <w:bottom w:val="single" w:sz="4" w:space="0" w:color="auto"/>
            </w:tcBorders>
          </w:tcPr>
          <w:p w:rsidR="00CD7B7F" w:rsidRPr="006362D3" w:rsidRDefault="004440D3" w:rsidP="0006672A">
            <w:pPr>
              <w:jc w:val="both"/>
              <w:rPr>
                <w:rFonts w:ascii="Book Antiqua" w:hAnsi="Book Antiqua"/>
                <w:b/>
                <w:bCs/>
                <w:sz w:val="24"/>
                <w:szCs w:val="24"/>
                <w:lang w:val="en-US" w:eastAsia="zh-CN"/>
              </w:rPr>
            </w:pPr>
            <w:r w:rsidRPr="006362D3">
              <w:rPr>
                <w:rFonts w:ascii="Book Antiqua" w:hAnsi="Book Antiqua"/>
                <w:b/>
                <w:bCs/>
                <w:sz w:val="24"/>
                <w:szCs w:val="24"/>
                <w:lang w:val="en-US"/>
              </w:rPr>
              <w:t>Ref</w:t>
            </w:r>
            <w:r w:rsidR="0006672A">
              <w:rPr>
                <w:rFonts w:ascii="Book Antiqua" w:hAnsi="Book Antiqua" w:hint="eastAsia"/>
                <w:b/>
                <w:bCs/>
                <w:sz w:val="24"/>
                <w:szCs w:val="24"/>
                <w:lang w:val="en-US" w:eastAsia="zh-CN"/>
              </w:rPr>
              <w:t>.</w:t>
            </w:r>
          </w:p>
        </w:tc>
        <w:tc>
          <w:tcPr>
            <w:tcW w:w="1418" w:type="dxa"/>
            <w:tcBorders>
              <w:top w:val="single" w:sz="4" w:space="0" w:color="auto"/>
              <w:bottom w:val="single" w:sz="4" w:space="0" w:color="auto"/>
            </w:tcBorders>
          </w:tcPr>
          <w:p w:rsidR="00CD7B7F" w:rsidRPr="006362D3" w:rsidRDefault="004440D3" w:rsidP="006362D3">
            <w:pPr>
              <w:jc w:val="both"/>
              <w:rPr>
                <w:rFonts w:ascii="Book Antiqua" w:hAnsi="Book Antiqua"/>
                <w:b/>
                <w:bCs/>
                <w:sz w:val="24"/>
                <w:szCs w:val="24"/>
                <w:lang w:val="en-US"/>
              </w:rPr>
            </w:pPr>
            <w:r w:rsidRPr="006362D3">
              <w:rPr>
                <w:rFonts w:ascii="Book Antiqua" w:hAnsi="Book Antiqua"/>
                <w:b/>
                <w:bCs/>
                <w:sz w:val="24"/>
                <w:szCs w:val="24"/>
                <w:lang w:val="en-US"/>
              </w:rPr>
              <w:t>Country</w:t>
            </w:r>
          </w:p>
        </w:tc>
        <w:tc>
          <w:tcPr>
            <w:tcW w:w="2835" w:type="dxa"/>
            <w:tcBorders>
              <w:top w:val="single" w:sz="4" w:space="0" w:color="auto"/>
              <w:bottom w:val="single" w:sz="4" w:space="0" w:color="auto"/>
            </w:tcBorders>
          </w:tcPr>
          <w:p w:rsidR="00CD7B7F" w:rsidRPr="006362D3" w:rsidRDefault="004440D3" w:rsidP="006362D3">
            <w:pPr>
              <w:jc w:val="both"/>
              <w:rPr>
                <w:rFonts w:ascii="Book Antiqua" w:hAnsi="Book Antiqua"/>
                <w:b/>
                <w:bCs/>
                <w:sz w:val="24"/>
                <w:szCs w:val="24"/>
                <w:lang w:val="en-US"/>
              </w:rPr>
            </w:pPr>
            <w:r w:rsidRPr="006362D3">
              <w:rPr>
                <w:rFonts w:ascii="Book Antiqua" w:hAnsi="Book Antiqua"/>
                <w:b/>
                <w:bCs/>
                <w:sz w:val="24"/>
                <w:szCs w:val="24"/>
                <w:lang w:val="en-US"/>
              </w:rPr>
              <w:t>Sample</w:t>
            </w:r>
          </w:p>
        </w:tc>
        <w:tc>
          <w:tcPr>
            <w:tcW w:w="708" w:type="dxa"/>
            <w:tcBorders>
              <w:top w:val="single" w:sz="4" w:space="0" w:color="auto"/>
              <w:bottom w:val="single" w:sz="4" w:space="0" w:color="auto"/>
            </w:tcBorders>
          </w:tcPr>
          <w:p w:rsidR="00CD7B7F" w:rsidRPr="0006672A" w:rsidRDefault="0006672A" w:rsidP="006362D3">
            <w:pPr>
              <w:jc w:val="both"/>
              <w:rPr>
                <w:rFonts w:ascii="Book Antiqua" w:hAnsi="Book Antiqua"/>
                <w:b/>
                <w:bCs/>
                <w:i/>
                <w:sz w:val="24"/>
                <w:szCs w:val="24"/>
                <w:lang w:val="en-US"/>
              </w:rPr>
            </w:pPr>
            <w:r w:rsidRPr="0006672A">
              <w:rPr>
                <w:rFonts w:ascii="Book Antiqua" w:hAnsi="Book Antiqua"/>
                <w:b/>
                <w:bCs/>
                <w:i/>
                <w:sz w:val="24"/>
                <w:szCs w:val="24"/>
                <w:lang w:val="en-US"/>
              </w:rPr>
              <w:t>n</w:t>
            </w:r>
          </w:p>
        </w:tc>
        <w:tc>
          <w:tcPr>
            <w:tcW w:w="1418" w:type="dxa"/>
            <w:tcBorders>
              <w:top w:val="single" w:sz="4" w:space="0" w:color="auto"/>
              <w:bottom w:val="single" w:sz="4" w:space="0" w:color="auto"/>
            </w:tcBorders>
          </w:tcPr>
          <w:p w:rsidR="00CD7B7F" w:rsidRPr="006362D3" w:rsidRDefault="004440D3" w:rsidP="006362D3">
            <w:pPr>
              <w:jc w:val="both"/>
              <w:rPr>
                <w:rFonts w:ascii="Book Antiqua" w:hAnsi="Book Antiqua"/>
                <w:b/>
                <w:bCs/>
                <w:sz w:val="24"/>
                <w:szCs w:val="24"/>
                <w:lang w:val="en-US"/>
              </w:rPr>
            </w:pPr>
            <w:r w:rsidRPr="006362D3">
              <w:rPr>
                <w:rFonts w:ascii="Book Antiqua" w:hAnsi="Book Antiqua"/>
                <w:b/>
                <w:bCs/>
                <w:sz w:val="24"/>
                <w:szCs w:val="24"/>
                <w:lang w:val="en-US"/>
              </w:rPr>
              <w:t>Age group and gender</w:t>
            </w:r>
          </w:p>
        </w:tc>
        <w:tc>
          <w:tcPr>
            <w:tcW w:w="1134" w:type="dxa"/>
            <w:tcBorders>
              <w:top w:val="single" w:sz="4" w:space="0" w:color="auto"/>
              <w:bottom w:val="single" w:sz="4" w:space="0" w:color="auto"/>
            </w:tcBorders>
          </w:tcPr>
          <w:p w:rsidR="00CD7B7F" w:rsidRPr="006362D3" w:rsidRDefault="004440D3" w:rsidP="006362D3">
            <w:pPr>
              <w:jc w:val="both"/>
              <w:rPr>
                <w:rFonts w:ascii="Book Antiqua" w:hAnsi="Book Antiqua"/>
                <w:b/>
                <w:bCs/>
                <w:sz w:val="24"/>
                <w:szCs w:val="24"/>
                <w:lang w:val="en-US"/>
              </w:rPr>
            </w:pPr>
            <w:r w:rsidRPr="006362D3">
              <w:rPr>
                <w:rFonts w:ascii="Book Antiqua" w:hAnsi="Book Antiqua"/>
                <w:b/>
                <w:bCs/>
                <w:sz w:val="24"/>
                <w:szCs w:val="24"/>
                <w:lang w:val="en-US"/>
              </w:rPr>
              <w:t>Measure</w:t>
            </w:r>
          </w:p>
        </w:tc>
        <w:tc>
          <w:tcPr>
            <w:tcW w:w="1417" w:type="dxa"/>
            <w:tcBorders>
              <w:top w:val="single" w:sz="4" w:space="0" w:color="auto"/>
              <w:bottom w:val="single" w:sz="4" w:space="0" w:color="auto"/>
            </w:tcBorders>
          </w:tcPr>
          <w:p w:rsidR="00CD7B7F" w:rsidRPr="006362D3" w:rsidRDefault="004440D3" w:rsidP="006362D3">
            <w:pPr>
              <w:jc w:val="both"/>
              <w:rPr>
                <w:rFonts w:ascii="Book Antiqua" w:hAnsi="Book Antiqua"/>
                <w:b/>
                <w:bCs/>
                <w:sz w:val="24"/>
                <w:szCs w:val="24"/>
                <w:lang w:val="en-US"/>
              </w:rPr>
            </w:pPr>
            <w:r w:rsidRPr="006362D3">
              <w:rPr>
                <w:rFonts w:ascii="Book Antiqua" w:hAnsi="Book Antiqua"/>
                <w:b/>
                <w:bCs/>
                <w:sz w:val="24"/>
                <w:szCs w:val="24"/>
                <w:lang w:val="en-US"/>
              </w:rPr>
              <w:t>Type of stability assessed</w:t>
            </w:r>
          </w:p>
        </w:tc>
        <w:tc>
          <w:tcPr>
            <w:tcW w:w="1701" w:type="dxa"/>
            <w:tcBorders>
              <w:top w:val="single" w:sz="4" w:space="0" w:color="auto"/>
              <w:bottom w:val="single" w:sz="4" w:space="0" w:color="auto"/>
            </w:tcBorders>
          </w:tcPr>
          <w:p w:rsidR="00CD7B7F" w:rsidRPr="006362D3" w:rsidRDefault="004440D3" w:rsidP="006362D3">
            <w:pPr>
              <w:jc w:val="both"/>
              <w:rPr>
                <w:rFonts w:ascii="Book Antiqua" w:hAnsi="Book Antiqua"/>
                <w:b/>
                <w:bCs/>
                <w:sz w:val="24"/>
                <w:szCs w:val="24"/>
                <w:lang w:val="en-US"/>
              </w:rPr>
            </w:pPr>
            <w:r w:rsidRPr="006362D3">
              <w:rPr>
                <w:rFonts w:ascii="Book Antiqua" w:hAnsi="Book Antiqua"/>
                <w:b/>
                <w:bCs/>
                <w:sz w:val="24"/>
                <w:szCs w:val="24"/>
                <w:lang w:val="en-US"/>
              </w:rPr>
              <w:t>Follow-up period</w:t>
            </w:r>
          </w:p>
        </w:tc>
        <w:tc>
          <w:tcPr>
            <w:tcW w:w="2835" w:type="dxa"/>
            <w:tcBorders>
              <w:top w:val="single" w:sz="4" w:space="0" w:color="auto"/>
              <w:bottom w:val="single" w:sz="4" w:space="0" w:color="auto"/>
            </w:tcBorders>
          </w:tcPr>
          <w:p w:rsidR="00CD7B7F" w:rsidRPr="006362D3" w:rsidRDefault="004440D3" w:rsidP="006362D3">
            <w:pPr>
              <w:jc w:val="both"/>
              <w:rPr>
                <w:rFonts w:ascii="Book Antiqua" w:hAnsi="Book Antiqua"/>
                <w:b/>
                <w:bCs/>
                <w:sz w:val="24"/>
                <w:szCs w:val="24"/>
                <w:lang w:val="en-US"/>
              </w:rPr>
            </w:pPr>
            <w:r w:rsidRPr="006362D3">
              <w:rPr>
                <w:rFonts w:ascii="Book Antiqua" w:hAnsi="Book Antiqua"/>
                <w:b/>
                <w:bCs/>
                <w:sz w:val="24"/>
                <w:szCs w:val="24"/>
                <w:lang w:val="en-US"/>
              </w:rPr>
              <w:t>Outcome</w:t>
            </w:r>
          </w:p>
        </w:tc>
      </w:tr>
      <w:tr w:rsidR="00CD7B7F" w:rsidRPr="006362D3" w:rsidTr="0006672A">
        <w:tc>
          <w:tcPr>
            <w:tcW w:w="1384" w:type="dxa"/>
            <w:tcBorders>
              <w:top w:val="single" w:sz="4" w:space="0" w:color="auto"/>
            </w:tcBorders>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Misterska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[99]</w:t>
            </w:r>
            <w:r w:rsidR="0006672A">
              <w:rPr>
                <w:rFonts w:ascii="Book Antiqua" w:hAnsi="Book Antiqua" w:hint="eastAsia"/>
                <w:bCs/>
                <w:sz w:val="24"/>
                <w:szCs w:val="24"/>
                <w:vertAlign w:val="superscript"/>
                <w:lang w:val="en-US" w:eastAsia="zh-CN"/>
              </w:rPr>
              <w:t xml:space="preserve"> </w:t>
            </w:r>
            <w:r w:rsidRPr="006362D3">
              <w:rPr>
                <w:rFonts w:ascii="Book Antiqua" w:hAnsi="Book Antiqua"/>
                <w:bCs/>
                <w:sz w:val="24"/>
                <w:szCs w:val="24"/>
                <w:lang w:val="en-US"/>
              </w:rPr>
              <w:t xml:space="preserve">2014 </w:t>
            </w:r>
          </w:p>
        </w:tc>
        <w:tc>
          <w:tcPr>
            <w:tcW w:w="1418" w:type="dxa"/>
            <w:tcBorders>
              <w:top w:val="single" w:sz="4" w:space="0" w:color="auto"/>
            </w:tcBorders>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Poland</w:t>
            </w:r>
          </w:p>
        </w:tc>
        <w:tc>
          <w:tcPr>
            <w:tcW w:w="2835" w:type="dxa"/>
            <w:tcBorders>
              <w:top w:val="single" w:sz="4" w:space="0" w:color="auto"/>
            </w:tcBorders>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idiopathic scoliosis undergoing brace treatment</w:t>
            </w:r>
          </w:p>
        </w:tc>
        <w:tc>
          <w:tcPr>
            <w:tcW w:w="708" w:type="dxa"/>
            <w:tcBorders>
              <w:top w:val="single" w:sz="4" w:space="0" w:color="auto"/>
            </w:tcBorders>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36</w:t>
            </w:r>
          </w:p>
        </w:tc>
        <w:tc>
          <w:tcPr>
            <w:tcW w:w="1418" w:type="dxa"/>
            <w:tcBorders>
              <w:top w:val="single" w:sz="4" w:space="0" w:color="auto"/>
            </w:tcBorders>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Adolescent females</w:t>
            </w:r>
          </w:p>
        </w:tc>
        <w:tc>
          <w:tcPr>
            <w:tcW w:w="1134" w:type="dxa"/>
            <w:tcBorders>
              <w:top w:val="single" w:sz="4" w:space="0" w:color="auto"/>
            </w:tcBorders>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TAS-26</w:t>
            </w:r>
          </w:p>
        </w:tc>
        <w:tc>
          <w:tcPr>
            <w:tcW w:w="1417" w:type="dxa"/>
            <w:tcBorders>
              <w:top w:val="single" w:sz="4" w:space="0" w:color="auto"/>
            </w:tcBorders>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Borders>
              <w:top w:val="single" w:sz="4" w:space="0" w:color="auto"/>
            </w:tcBorders>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12 mo</w:t>
            </w:r>
          </w:p>
        </w:tc>
        <w:tc>
          <w:tcPr>
            <w:tcW w:w="2835" w:type="dxa"/>
            <w:tcBorders>
              <w:top w:val="single" w:sz="4" w:space="0" w:color="auto"/>
            </w:tcBorders>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Low absolute stability,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Karukivi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[100]</w:t>
            </w:r>
            <w:r w:rsidRPr="006362D3">
              <w:rPr>
                <w:rFonts w:ascii="Book Antiqua" w:hAnsi="Book Antiqua"/>
                <w:bCs/>
                <w:sz w:val="24"/>
                <w:szCs w:val="24"/>
                <w:lang w:val="en-US"/>
              </w:rPr>
              <w:t xml:space="preserve"> 2014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Finland</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Non-clinical</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315</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Adolescent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06672A" w:rsidP="006362D3">
            <w:pPr>
              <w:jc w:val="both"/>
              <w:rPr>
                <w:rFonts w:ascii="Book Antiqua" w:hAnsi="Book Antiqua"/>
                <w:bCs/>
                <w:sz w:val="24"/>
                <w:szCs w:val="24"/>
                <w:lang w:val="en-US" w:eastAsia="zh-CN"/>
              </w:rPr>
            </w:pPr>
            <w:r>
              <w:rPr>
                <w:rFonts w:ascii="Book Antiqua" w:hAnsi="Book Antiqua"/>
                <w:bCs/>
                <w:sz w:val="24"/>
                <w:szCs w:val="24"/>
                <w:lang w:val="en-US"/>
              </w:rPr>
              <w:t>4 yr</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High absolute stability,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de Haan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[101]</w:t>
            </w:r>
            <w:r w:rsidRPr="006362D3">
              <w:rPr>
                <w:rFonts w:ascii="Book Antiqua" w:hAnsi="Book Antiqua"/>
                <w:bCs/>
                <w:sz w:val="24"/>
                <w:szCs w:val="24"/>
                <w:lang w:val="en-US"/>
              </w:rPr>
              <w:t xml:space="preserve"> 2014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The Netherlands</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substance use disorders</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101</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06672A" w:rsidP="006362D3">
            <w:pPr>
              <w:jc w:val="both"/>
              <w:rPr>
                <w:rFonts w:ascii="Book Antiqua" w:hAnsi="Book Antiqua"/>
                <w:bCs/>
                <w:sz w:val="24"/>
                <w:szCs w:val="24"/>
                <w:lang w:val="en-US" w:eastAsia="zh-CN"/>
              </w:rPr>
            </w:pPr>
            <w:r>
              <w:rPr>
                <w:rFonts w:ascii="Book Antiqua" w:hAnsi="Book Antiqua"/>
                <w:bCs/>
                <w:sz w:val="24"/>
                <w:szCs w:val="24"/>
                <w:lang w:val="en-US"/>
              </w:rPr>
              <w:t>3 wk</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Low absolute stability, moderate to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Zunhammer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[102]</w:t>
            </w:r>
            <w:r w:rsidRPr="006362D3">
              <w:rPr>
                <w:rFonts w:ascii="Book Antiqua" w:hAnsi="Book Antiqua"/>
                <w:bCs/>
                <w:i/>
                <w:sz w:val="24"/>
                <w:szCs w:val="24"/>
                <w:lang w:val="en-US"/>
              </w:rPr>
              <w:t xml:space="preserve"> </w:t>
            </w:r>
            <w:r w:rsidRPr="006362D3">
              <w:rPr>
                <w:rFonts w:ascii="Book Antiqua" w:hAnsi="Book Antiqua"/>
                <w:bCs/>
                <w:sz w:val="24"/>
                <w:szCs w:val="24"/>
                <w:lang w:val="en-US"/>
              </w:rPr>
              <w:t xml:space="preserve">2013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Germany</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Non-clinical</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142</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 xml:space="preserve">Not available </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Moderate to high absolute stability,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Marchesi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[103]</w:t>
            </w:r>
            <w:r w:rsidR="0006672A">
              <w:rPr>
                <w:rFonts w:ascii="Book Antiqua" w:hAnsi="Book Antiqua" w:hint="eastAsia"/>
                <w:bCs/>
                <w:sz w:val="24"/>
                <w:szCs w:val="24"/>
                <w:vertAlign w:val="superscript"/>
                <w:lang w:val="en-US" w:eastAsia="zh-CN"/>
              </w:rPr>
              <w:t xml:space="preserve"> </w:t>
            </w:r>
            <w:r w:rsidRPr="006362D3">
              <w:rPr>
                <w:rFonts w:ascii="Book Antiqua" w:hAnsi="Book Antiqua"/>
                <w:bCs/>
                <w:sz w:val="24"/>
                <w:szCs w:val="24"/>
                <w:lang w:val="en-US"/>
              </w:rPr>
              <w:t xml:space="preserve">2014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Italy</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Pregnant panic disorder patients (</w:t>
            </w:r>
            <w:r w:rsidR="0006672A" w:rsidRPr="0006672A">
              <w:rPr>
                <w:rFonts w:ascii="Book Antiqua" w:hAnsi="Book Antiqua"/>
                <w:bCs/>
                <w:i/>
                <w:sz w:val="24"/>
                <w:szCs w:val="24"/>
                <w:lang w:val="en-US"/>
              </w:rPr>
              <w:t>n</w:t>
            </w:r>
            <w:r w:rsidR="0006672A" w:rsidRPr="006362D3">
              <w:rPr>
                <w:rFonts w:ascii="Book Antiqua" w:hAnsi="Book Antiqua"/>
                <w:bCs/>
                <w:sz w:val="24"/>
                <w:szCs w:val="24"/>
                <w:lang w:val="en-US"/>
              </w:rPr>
              <w:t xml:space="preserve"> </w:t>
            </w:r>
            <w:r w:rsidRPr="006362D3">
              <w:rPr>
                <w:rFonts w:ascii="Book Antiqua" w:hAnsi="Book Antiqua"/>
                <w:bCs/>
                <w:sz w:val="24"/>
                <w:szCs w:val="24"/>
                <w:lang w:val="en-US"/>
              </w:rPr>
              <w:t>=</w:t>
            </w:r>
            <w:r w:rsidR="0006672A">
              <w:rPr>
                <w:rFonts w:ascii="Book Antiqua" w:hAnsi="Book Antiqua" w:hint="eastAsia"/>
                <w:bCs/>
                <w:sz w:val="24"/>
                <w:szCs w:val="24"/>
                <w:lang w:val="en-US" w:eastAsia="zh-CN"/>
              </w:rPr>
              <w:t xml:space="preserve"> </w:t>
            </w:r>
            <w:r w:rsidRPr="006362D3">
              <w:rPr>
                <w:rFonts w:ascii="Book Antiqua" w:hAnsi="Book Antiqua"/>
                <w:bCs/>
                <w:sz w:val="24"/>
                <w:szCs w:val="24"/>
                <w:lang w:val="en-US"/>
              </w:rPr>
              <w:t>21) and healthy controls (</w:t>
            </w:r>
            <w:r w:rsidR="0006672A" w:rsidRPr="0006672A">
              <w:rPr>
                <w:rFonts w:ascii="Book Antiqua" w:hAnsi="Book Antiqua"/>
                <w:bCs/>
                <w:i/>
                <w:sz w:val="24"/>
                <w:szCs w:val="24"/>
                <w:lang w:val="en-US"/>
              </w:rPr>
              <w:t>n</w:t>
            </w:r>
            <w:r w:rsidR="0006672A" w:rsidRPr="006362D3">
              <w:rPr>
                <w:rFonts w:ascii="Book Antiqua" w:hAnsi="Book Antiqua"/>
                <w:bCs/>
                <w:sz w:val="24"/>
                <w:szCs w:val="24"/>
                <w:lang w:val="en-US"/>
              </w:rPr>
              <w:t xml:space="preserve"> </w:t>
            </w:r>
            <w:r w:rsidRPr="006362D3">
              <w:rPr>
                <w:rFonts w:ascii="Book Antiqua" w:hAnsi="Book Antiqua"/>
                <w:bCs/>
                <w:sz w:val="24"/>
                <w:szCs w:val="24"/>
                <w:lang w:val="en-US"/>
              </w:rPr>
              <w:t>=</w:t>
            </w:r>
            <w:r w:rsidR="0006672A">
              <w:rPr>
                <w:rFonts w:ascii="Book Antiqua" w:hAnsi="Book Antiqua" w:hint="eastAsia"/>
                <w:bCs/>
                <w:sz w:val="24"/>
                <w:szCs w:val="24"/>
                <w:lang w:val="en-US" w:eastAsia="zh-CN"/>
              </w:rPr>
              <w:t xml:space="preserve"> </w:t>
            </w:r>
            <w:r w:rsidRPr="006362D3">
              <w:rPr>
                <w:rFonts w:ascii="Book Antiqua" w:hAnsi="Book Antiqua"/>
                <w:bCs/>
                <w:sz w:val="24"/>
                <w:szCs w:val="24"/>
                <w:lang w:val="en-US"/>
              </w:rPr>
              <w:t>256)</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277</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Not available</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Low absolute stability, moderate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de Haan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[104]</w:t>
            </w:r>
            <w:r w:rsidRPr="006362D3">
              <w:rPr>
                <w:rFonts w:ascii="Book Antiqua" w:hAnsi="Book Antiqua"/>
                <w:bCs/>
                <w:sz w:val="24"/>
                <w:szCs w:val="24"/>
                <w:lang w:val="en-US"/>
              </w:rPr>
              <w:t xml:space="preserve"> 2012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The Netherlands</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substance use disorders</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187</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3 mo</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 xml:space="preserve">Low absolute stability, moderate relative stability </w:t>
            </w:r>
          </w:p>
          <w:p w:rsidR="00CD7B7F" w:rsidRPr="006362D3" w:rsidRDefault="00CD7B7F" w:rsidP="006362D3">
            <w:pPr>
              <w:jc w:val="both"/>
              <w:rPr>
                <w:rFonts w:ascii="Book Antiqua" w:hAnsi="Book Antiqua"/>
                <w:sz w:val="24"/>
                <w:szCs w:val="24"/>
                <w:lang w:val="en-US"/>
              </w:rPr>
            </w:pP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Porcelli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[105]</w:t>
            </w:r>
            <w:r w:rsidRPr="006362D3">
              <w:rPr>
                <w:rFonts w:ascii="Book Antiqua" w:hAnsi="Book Antiqua"/>
                <w:bCs/>
                <w:i/>
                <w:sz w:val="24"/>
                <w:szCs w:val="24"/>
                <w:lang w:val="en-US"/>
              </w:rPr>
              <w:t xml:space="preserve"> </w:t>
            </w:r>
            <w:r w:rsidRPr="006362D3">
              <w:rPr>
                <w:rFonts w:ascii="Book Antiqua" w:hAnsi="Book Antiqua"/>
                <w:bCs/>
                <w:sz w:val="24"/>
                <w:szCs w:val="24"/>
                <w:lang w:val="en-US"/>
              </w:rPr>
              <w:t xml:space="preserve">2011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Italy</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cancer (half received a psychological intervention)</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104</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6 mo</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Low absolute stability,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Tolmunen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[106]</w:t>
            </w:r>
            <w:r w:rsidRPr="006362D3">
              <w:rPr>
                <w:rFonts w:ascii="Book Antiqua" w:hAnsi="Book Antiqua"/>
                <w:bCs/>
                <w:i/>
                <w:sz w:val="24"/>
                <w:szCs w:val="24"/>
                <w:lang w:val="en-US"/>
              </w:rPr>
              <w:t xml:space="preserve"> </w:t>
            </w:r>
            <w:r w:rsidRPr="006362D3">
              <w:rPr>
                <w:rFonts w:ascii="Book Antiqua" w:hAnsi="Book Antiqua"/>
                <w:bCs/>
                <w:sz w:val="24"/>
                <w:szCs w:val="24"/>
                <w:lang w:val="en-US"/>
              </w:rPr>
              <w:t xml:space="preserve">2011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Finland</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Non-clinical</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755</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TAS-26</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06672A" w:rsidP="006362D3">
            <w:pPr>
              <w:jc w:val="both"/>
              <w:rPr>
                <w:rFonts w:ascii="Book Antiqua" w:hAnsi="Book Antiqua"/>
                <w:bCs/>
                <w:sz w:val="24"/>
                <w:szCs w:val="24"/>
                <w:lang w:val="en-US" w:eastAsia="zh-CN"/>
              </w:rPr>
            </w:pPr>
            <w:r>
              <w:rPr>
                <w:rFonts w:ascii="Book Antiqua" w:hAnsi="Book Antiqua"/>
                <w:bCs/>
                <w:sz w:val="24"/>
                <w:szCs w:val="24"/>
                <w:lang w:val="en-US"/>
              </w:rPr>
              <w:t>11 yr</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High absolute stability,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Larsson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[107]</w:t>
            </w:r>
            <w:r w:rsidRPr="006362D3">
              <w:rPr>
                <w:rFonts w:ascii="Book Antiqua" w:hAnsi="Book Antiqua"/>
                <w:bCs/>
                <w:sz w:val="24"/>
                <w:szCs w:val="24"/>
                <w:lang w:val="en-US"/>
              </w:rPr>
              <w:t xml:space="preserve"> 2010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Sweden</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Non-clinical peacekeepers</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104</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6 mo</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Low absolute stability, moderate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Meganck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[108]</w:t>
            </w:r>
            <w:r w:rsidRPr="006362D3">
              <w:rPr>
                <w:rFonts w:ascii="Book Antiqua" w:hAnsi="Book Antiqua"/>
                <w:bCs/>
                <w:i/>
                <w:sz w:val="24"/>
                <w:szCs w:val="24"/>
                <w:lang w:val="en-US"/>
              </w:rPr>
              <w:t xml:space="preserve"> </w:t>
            </w:r>
            <w:r w:rsidRPr="006362D3">
              <w:rPr>
                <w:rFonts w:ascii="Book Antiqua" w:hAnsi="Book Antiqua"/>
                <w:bCs/>
                <w:sz w:val="24"/>
                <w:szCs w:val="24"/>
                <w:lang w:val="en-US"/>
              </w:rPr>
              <w:t xml:space="preserve">2010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Belgium</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 sample (</w:t>
            </w:r>
            <w:r w:rsidR="0006672A" w:rsidRPr="0006672A">
              <w:rPr>
                <w:rFonts w:ascii="Book Antiqua" w:hAnsi="Book Antiqua"/>
                <w:bCs/>
                <w:i/>
                <w:sz w:val="24"/>
                <w:szCs w:val="24"/>
                <w:lang w:val="en-US"/>
              </w:rPr>
              <w:t>n</w:t>
            </w:r>
            <w:r w:rsidR="0006672A" w:rsidRPr="006362D3">
              <w:rPr>
                <w:rFonts w:ascii="Book Antiqua" w:hAnsi="Book Antiqua"/>
                <w:bCs/>
                <w:sz w:val="24"/>
                <w:szCs w:val="24"/>
                <w:lang w:val="en-US"/>
              </w:rPr>
              <w:t xml:space="preserve"> </w:t>
            </w:r>
            <w:r w:rsidRPr="006362D3">
              <w:rPr>
                <w:rFonts w:ascii="Book Antiqua" w:hAnsi="Book Antiqua"/>
                <w:bCs/>
                <w:sz w:val="24"/>
                <w:szCs w:val="24"/>
                <w:lang w:val="en-US"/>
              </w:rPr>
              <w:t>=</w:t>
            </w:r>
            <w:r w:rsidR="0006672A">
              <w:rPr>
                <w:rFonts w:ascii="Book Antiqua" w:hAnsi="Book Antiqua" w:hint="eastAsia"/>
                <w:bCs/>
                <w:sz w:val="24"/>
                <w:szCs w:val="24"/>
                <w:lang w:val="en-US" w:eastAsia="zh-CN"/>
              </w:rPr>
              <w:t xml:space="preserve"> </w:t>
            </w:r>
            <w:r w:rsidRPr="006362D3">
              <w:rPr>
                <w:rFonts w:ascii="Book Antiqua" w:hAnsi="Book Antiqua"/>
                <w:bCs/>
                <w:sz w:val="24"/>
                <w:szCs w:val="24"/>
                <w:lang w:val="en-US"/>
              </w:rPr>
              <w:t>201) and non-clinical (</w:t>
            </w:r>
            <w:r w:rsidR="0006672A" w:rsidRPr="0006672A">
              <w:rPr>
                <w:rFonts w:ascii="Book Antiqua" w:hAnsi="Book Antiqua"/>
                <w:bCs/>
                <w:i/>
                <w:sz w:val="24"/>
                <w:szCs w:val="24"/>
                <w:lang w:val="en-US"/>
              </w:rPr>
              <w:t>n</w:t>
            </w:r>
            <w:r w:rsidR="0006672A" w:rsidRPr="006362D3">
              <w:rPr>
                <w:rFonts w:ascii="Book Antiqua" w:hAnsi="Book Antiqua"/>
                <w:bCs/>
                <w:sz w:val="24"/>
                <w:szCs w:val="24"/>
                <w:lang w:val="en-US"/>
              </w:rPr>
              <w:t xml:space="preserve"> </w:t>
            </w:r>
            <w:r w:rsidRPr="006362D3">
              <w:rPr>
                <w:rFonts w:ascii="Book Antiqua" w:hAnsi="Book Antiqua"/>
                <w:bCs/>
                <w:sz w:val="24"/>
                <w:szCs w:val="24"/>
                <w:lang w:val="en-US"/>
              </w:rPr>
              <w:t>=</w:t>
            </w:r>
            <w:r w:rsidR="0006672A">
              <w:rPr>
                <w:rFonts w:ascii="Book Antiqua" w:hAnsi="Book Antiqua" w:hint="eastAsia"/>
                <w:bCs/>
                <w:sz w:val="24"/>
                <w:szCs w:val="24"/>
                <w:lang w:val="en-US" w:eastAsia="zh-CN"/>
              </w:rPr>
              <w:t xml:space="preserve"> </w:t>
            </w:r>
            <w:r w:rsidRPr="006362D3">
              <w:rPr>
                <w:rFonts w:ascii="Book Antiqua" w:hAnsi="Book Antiqua"/>
                <w:bCs/>
                <w:sz w:val="24"/>
                <w:szCs w:val="24"/>
                <w:lang w:val="en-US"/>
              </w:rPr>
              <w:t>264)</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465</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OAS</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Relative</w:t>
            </w:r>
          </w:p>
        </w:tc>
        <w:tc>
          <w:tcPr>
            <w:tcW w:w="1701" w:type="dxa"/>
          </w:tcPr>
          <w:p w:rsidR="00CD7B7F" w:rsidRPr="006362D3" w:rsidRDefault="0006672A" w:rsidP="006362D3">
            <w:pPr>
              <w:jc w:val="both"/>
              <w:rPr>
                <w:rFonts w:ascii="Book Antiqua" w:hAnsi="Book Antiqua"/>
                <w:bCs/>
                <w:sz w:val="24"/>
                <w:szCs w:val="24"/>
                <w:lang w:val="en-US" w:eastAsia="zh-CN"/>
              </w:rPr>
            </w:pPr>
            <w:r>
              <w:rPr>
                <w:rFonts w:ascii="Book Antiqua" w:hAnsi="Book Antiqua"/>
                <w:bCs/>
                <w:sz w:val="24"/>
                <w:szCs w:val="24"/>
                <w:lang w:val="en-US"/>
              </w:rPr>
              <w:t>2 wk</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Seo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[109]</w:t>
            </w:r>
            <w:r w:rsidRPr="006362D3">
              <w:rPr>
                <w:rFonts w:ascii="Book Antiqua" w:hAnsi="Book Antiqua"/>
                <w:bCs/>
                <w:i/>
                <w:sz w:val="24"/>
                <w:szCs w:val="24"/>
                <w:lang w:val="en-US"/>
              </w:rPr>
              <w:t xml:space="preserve"> </w:t>
            </w:r>
            <w:r w:rsidRPr="006362D3">
              <w:rPr>
                <w:rFonts w:ascii="Book Antiqua" w:hAnsi="Book Antiqua"/>
                <w:bCs/>
                <w:sz w:val="24"/>
                <w:szCs w:val="24"/>
                <w:lang w:val="en-US"/>
              </w:rPr>
              <w:t xml:space="preserve">2009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South Korea</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Non-clinical</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22</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Adolescent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Relative</w:t>
            </w:r>
          </w:p>
        </w:tc>
        <w:tc>
          <w:tcPr>
            <w:tcW w:w="1701" w:type="dxa"/>
          </w:tcPr>
          <w:p w:rsidR="00CD7B7F" w:rsidRPr="006362D3" w:rsidRDefault="0006672A" w:rsidP="006362D3">
            <w:pPr>
              <w:jc w:val="both"/>
              <w:rPr>
                <w:rFonts w:ascii="Book Antiqua" w:hAnsi="Book Antiqua"/>
                <w:bCs/>
                <w:sz w:val="24"/>
                <w:szCs w:val="24"/>
                <w:lang w:val="en-US" w:eastAsia="zh-CN"/>
              </w:rPr>
            </w:pPr>
            <w:r>
              <w:rPr>
                <w:rFonts w:ascii="Book Antiqua" w:hAnsi="Book Antiqua"/>
                <w:bCs/>
                <w:sz w:val="24"/>
                <w:szCs w:val="24"/>
                <w:lang w:val="en-US"/>
              </w:rPr>
              <w:t>4 wk</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Spek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[110]</w:t>
            </w:r>
            <w:r w:rsidRPr="006362D3">
              <w:rPr>
                <w:rFonts w:ascii="Book Antiqua" w:hAnsi="Book Antiqua"/>
                <w:bCs/>
                <w:sz w:val="24"/>
                <w:szCs w:val="24"/>
                <w:lang w:val="en-US"/>
              </w:rPr>
              <w:t xml:space="preserve"> 2008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The Netherlands</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sub-threshold depression</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119</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w:t>
            </w:r>
          </w:p>
        </w:tc>
        <w:tc>
          <w:tcPr>
            <w:tcW w:w="1701"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12 mo</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Low absolute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Marchesi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[111]</w:t>
            </w:r>
            <w:r w:rsidRPr="006362D3">
              <w:rPr>
                <w:rFonts w:ascii="Book Antiqua" w:hAnsi="Book Antiqua"/>
                <w:bCs/>
                <w:sz w:val="24"/>
                <w:szCs w:val="24"/>
                <w:lang w:val="en-US"/>
              </w:rPr>
              <w:t xml:space="preserve"> 2008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Italy</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major depression (</w:t>
            </w:r>
            <w:r w:rsidR="0006672A" w:rsidRPr="0006672A">
              <w:rPr>
                <w:rFonts w:ascii="Book Antiqua" w:hAnsi="Book Antiqua"/>
                <w:bCs/>
                <w:i/>
                <w:sz w:val="24"/>
                <w:szCs w:val="24"/>
                <w:lang w:val="en-US"/>
              </w:rPr>
              <w:t>n</w:t>
            </w:r>
            <w:r w:rsidR="0006672A" w:rsidRPr="006362D3">
              <w:rPr>
                <w:rFonts w:ascii="Book Antiqua" w:hAnsi="Book Antiqua"/>
                <w:bCs/>
                <w:sz w:val="24"/>
                <w:szCs w:val="24"/>
                <w:lang w:val="en-US"/>
              </w:rPr>
              <w:t xml:space="preserve"> </w:t>
            </w:r>
            <w:r w:rsidRPr="006362D3">
              <w:rPr>
                <w:rFonts w:ascii="Book Antiqua" w:hAnsi="Book Antiqua"/>
                <w:bCs/>
                <w:sz w:val="24"/>
                <w:szCs w:val="24"/>
                <w:lang w:val="en-US"/>
              </w:rPr>
              <w:t>=</w:t>
            </w:r>
            <w:r w:rsidR="0006672A">
              <w:rPr>
                <w:rFonts w:ascii="Book Antiqua" w:hAnsi="Book Antiqua" w:hint="eastAsia"/>
                <w:bCs/>
                <w:sz w:val="24"/>
                <w:szCs w:val="24"/>
                <w:lang w:val="en-US" w:eastAsia="zh-CN"/>
              </w:rPr>
              <w:t xml:space="preserve"> </w:t>
            </w:r>
            <w:r w:rsidRPr="006362D3">
              <w:rPr>
                <w:rFonts w:ascii="Book Antiqua" w:hAnsi="Book Antiqua"/>
                <w:bCs/>
                <w:sz w:val="24"/>
                <w:szCs w:val="24"/>
                <w:lang w:val="en-US"/>
              </w:rPr>
              <w:t>16), sub-threshold depression (</w:t>
            </w:r>
            <w:r w:rsidR="0006672A" w:rsidRPr="0006672A">
              <w:rPr>
                <w:rFonts w:ascii="Book Antiqua" w:hAnsi="Book Antiqua"/>
                <w:bCs/>
                <w:i/>
                <w:sz w:val="24"/>
                <w:szCs w:val="24"/>
                <w:lang w:val="en-US"/>
              </w:rPr>
              <w:t>n</w:t>
            </w:r>
            <w:r w:rsidR="0006672A" w:rsidRPr="006362D3">
              <w:rPr>
                <w:rFonts w:ascii="Book Antiqua" w:hAnsi="Book Antiqua"/>
                <w:bCs/>
                <w:sz w:val="24"/>
                <w:szCs w:val="24"/>
                <w:lang w:val="en-US"/>
              </w:rPr>
              <w:t xml:space="preserve"> </w:t>
            </w:r>
            <w:r w:rsidRPr="006362D3">
              <w:rPr>
                <w:rFonts w:ascii="Book Antiqua" w:hAnsi="Book Antiqua"/>
                <w:bCs/>
                <w:sz w:val="24"/>
                <w:szCs w:val="24"/>
                <w:lang w:val="en-US"/>
              </w:rPr>
              <w:t>=</w:t>
            </w:r>
            <w:r w:rsidR="0006672A">
              <w:rPr>
                <w:rFonts w:ascii="Book Antiqua" w:hAnsi="Book Antiqua" w:hint="eastAsia"/>
                <w:bCs/>
                <w:sz w:val="24"/>
                <w:szCs w:val="24"/>
                <w:lang w:val="en-US" w:eastAsia="zh-CN"/>
              </w:rPr>
              <w:t xml:space="preserve"> </w:t>
            </w:r>
            <w:r w:rsidRPr="006362D3">
              <w:rPr>
                <w:rFonts w:ascii="Book Antiqua" w:hAnsi="Book Antiqua"/>
                <w:bCs/>
                <w:sz w:val="24"/>
                <w:szCs w:val="24"/>
                <w:lang w:val="en-US"/>
              </w:rPr>
              <w:t>21) and without depression (</w:t>
            </w:r>
            <w:r w:rsidR="0006672A" w:rsidRPr="0006672A">
              <w:rPr>
                <w:rFonts w:ascii="Book Antiqua" w:hAnsi="Book Antiqua"/>
                <w:bCs/>
                <w:i/>
                <w:sz w:val="24"/>
                <w:szCs w:val="24"/>
                <w:lang w:val="en-US"/>
              </w:rPr>
              <w:t>n</w:t>
            </w:r>
            <w:r w:rsidR="0006672A" w:rsidRPr="006362D3">
              <w:rPr>
                <w:rFonts w:ascii="Book Antiqua" w:hAnsi="Book Antiqua"/>
                <w:bCs/>
                <w:sz w:val="24"/>
                <w:szCs w:val="24"/>
                <w:lang w:val="en-US"/>
              </w:rPr>
              <w:t xml:space="preserve"> </w:t>
            </w:r>
            <w:r w:rsidRPr="006362D3">
              <w:rPr>
                <w:rFonts w:ascii="Book Antiqua" w:hAnsi="Book Antiqua"/>
                <w:bCs/>
                <w:sz w:val="24"/>
                <w:szCs w:val="24"/>
                <w:lang w:val="en-US"/>
              </w:rPr>
              <w:t>=</w:t>
            </w:r>
            <w:r w:rsidR="0006672A">
              <w:rPr>
                <w:rFonts w:ascii="Book Antiqua" w:hAnsi="Book Antiqua" w:hint="eastAsia"/>
                <w:bCs/>
                <w:sz w:val="24"/>
                <w:szCs w:val="24"/>
                <w:lang w:val="en-US" w:eastAsia="zh-CN"/>
              </w:rPr>
              <w:t xml:space="preserve"> </w:t>
            </w:r>
            <w:r w:rsidRPr="006362D3">
              <w:rPr>
                <w:rFonts w:ascii="Book Antiqua" w:hAnsi="Book Antiqua"/>
                <w:bCs/>
                <w:sz w:val="24"/>
                <w:szCs w:val="24"/>
                <w:lang w:val="en-US"/>
              </w:rPr>
              <w:t xml:space="preserve">112) </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149</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Not available</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Low absolute stability,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Grabe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[112]</w:t>
            </w:r>
            <w:r w:rsidRPr="006362D3">
              <w:rPr>
                <w:rFonts w:ascii="Book Antiqua" w:hAnsi="Book Antiqua"/>
                <w:bCs/>
                <w:sz w:val="24"/>
                <w:szCs w:val="24"/>
                <w:lang w:val="en-US"/>
              </w:rPr>
              <w:t xml:space="preserve"> 2008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Germany</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admitted to psychotherapeutic treatment</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297</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06672A" w:rsidP="0006672A">
            <w:pPr>
              <w:jc w:val="both"/>
              <w:rPr>
                <w:rFonts w:ascii="Book Antiqua" w:hAnsi="Book Antiqua"/>
                <w:bCs/>
                <w:sz w:val="24"/>
                <w:szCs w:val="24"/>
                <w:lang w:val="en-US" w:eastAsia="zh-CN"/>
              </w:rPr>
            </w:pPr>
            <w:r>
              <w:rPr>
                <w:rFonts w:ascii="Book Antiqua" w:hAnsi="Book Antiqua"/>
                <w:bCs/>
                <w:sz w:val="24"/>
                <w:szCs w:val="24"/>
                <w:lang w:val="en-US"/>
              </w:rPr>
              <w:t>8</w:t>
            </w:r>
            <w:r>
              <w:rPr>
                <w:rFonts w:ascii="Book Antiqua" w:hAnsi="Book Antiqua" w:hint="eastAsia"/>
                <w:bCs/>
                <w:sz w:val="24"/>
                <w:szCs w:val="24"/>
                <w:lang w:val="en-US" w:eastAsia="zh-CN"/>
              </w:rPr>
              <w:t>-</w:t>
            </w:r>
            <w:r>
              <w:rPr>
                <w:rFonts w:ascii="Book Antiqua" w:hAnsi="Book Antiqua"/>
                <w:bCs/>
                <w:sz w:val="24"/>
                <w:szCs w:val="24"/>
                <w:lang w:val="en-US"/>
              </w:rPr>
              <w:t>12 wk</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Low absolute stability,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de Timary e</w:t>
            </w:r>
            <w:r w:rsidRPr="006362D3">
              <w:rPr>
                <w:rFonts w:ascii="Book Antiqua" w:hAnsi="Book Antiqua"/>
                <w:bCs/>
                <w:i/>
                <w:sz w:val="24"/>
                <w:szCs w:val="24"/>
                <w:lang w:val="en-US"/>
              </w:rPr>
              <w:t>t al</w:t>
            </w:r>
            <w:r w:rsidR="0006672A" w:rsidRPr="0006672A">
              <w:rPr>
                <w:rFonts w:ascii="Book Antiqua" w:hAnsi="Book Antiqua"/>
                <w:bCs/>
                <w:sz w:val="24"/>
                <w:szCs w:val="24"/>
                <w:vertAlign w:val="superscript"/>
                <w:lang w:val="en-US"/>
              </w:rPr>
              <w:t>[113]</w:t>
            </w:r>
            <w:r w:rsidRPr="006362D3">
              <w:rPr>
                <w:rFonts w:ascii="Book Antiqua" w:hAnsi="Book Antiqua"/>
                <w:bCs/>
                <w:i/>
                <w:sz w:val="24"/>
                <w:szCs w:val="24"/>
                <w:lang w:val="en-US"/>
              </w:rPr>
              <w:t xml:space="preserve"> </w:t>
            </w:r>
            <w:r w:rsidRPr="006362D3">
              <w:rPr>
                <w:rFonts w:ascii="Book Antiqua" w:hAnsi="Book Antiqua"/>
                <w:bCs/>
                <w:sz w:val="24"/>
                <w:szCs w:val="24"/>
                <w:lang w:val="en-US"/>
              </w:rPr>
              <w:t xml:space="preserve">2008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Belgium</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alcohol-dependence undergoing treatment</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70</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14</w:t>
            </w:r>
            <w:r w:rsidR="0006672A">
              <w:rPr>
                <w:rFonts w:ascii="Book Antiqua" w:hAnsi="Book Antiqua" w:hint="eastAsia"/>
                <w:bCs/>
                <w:sz w:val="24"/>
                <w:szCs w:val="24"/>
                <w:lang w:val="en-US" w:eastAsia="zh-CN"/>
              </w:rPr>
              <w:t>-</w:t>
            </w:r>
            <w:r w:rsidRPr="006362D3">
              <w:rPr>
                <w:rFonts w:ascii="Book Antiqua" w:hAnsi="Book Antiqua"/>
                <w:bCs/>
                <w:sz w:val="24"/>
                <w:szCs w:val="24"/>
                <w:lang w:val="en-US"/>
              </w:rPr>
              <w:t>18 d</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Moderate absolute stability,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Luminet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[114]</w:t>
            </w:r>
            <w:r w:rsidRPr="006362D3">
              <w:rPr>
                <w:rFonts w:ascii="Book Antiqua" w:hAnsi="Book Antiqua"/>
                <w:bCs/>
                <w:sz w:val="24"/>
                <w:szCs w:val="24"/>
                <w:lang w:val="en-US"/>
              </w:rPr>
              <w:t xml:space="preserve"> 2007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France</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Breast cancer patients</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122</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6 mo</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Low absolute stability,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Moriguchi e</w:t>
            </w:r>
            <w:r w:rsidRPr="006362D3">
              <w:rPr>
                <w:rFonts w:ascii="Book Antiqua" w:hAnsi="Book Antiqua"/>
                <w:bCs/>
                <w:i/>
                <w:sz w:val="24"/>
                <w:szCs w:val="24"/>
                <w:lang w:val="en-US"/>
              </w:rPr>
              <w:t>t al</w:t>
            </w:r>
            <w:r w:rsidR="0006672A" w:rsidRPr="0006672A">
              <w:rPr>
                <w:rFonts w:ascii="Book Antiqua" w:hAnsi="Book Antiqua"/>
                <w:bCs/>
                <w:sz w:val="24"/>
                <w:szCs w:val="24"/>
                <w:vertAlign w:val="superscript"/>
                <w:lang w:val="en-US"/>
              </w:rPr>
              <w:t>[115]</w:t>
            </w:r>
            <w:r w:rsidRPr="006362D3">
              <w:rPr>
                <w:rFonts w:ascii="Book Antiqua" w:hAnsi="Book Antiqua"/>
                <w:bCs/>
                <w:i/>
                <w:sz w:val="24"/>
                <w:szCs w:val="24"/>
                <w:lang w:val="en-US"/>
              </w:rPr>
              <w:t xml:space="preserve"> </w:t>
            </w:r>
            <w:r w:rsidRPr="006362D3">
              <w:rPr>
                <w:rFonts w:ascii="Book Antiqua" w:hAnsi="Book Antiqua"/>
                <w:bCs/>
                <w:sz w:val="24"/>
                <w:szCs w:val="24"/>
                <w:lang w:val="en-US"/>
              </w:rPr>
              <w:t xml:space="preserve">2007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Japan</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Non-clinical</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196</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Relative</w:t>
            </w:r>
          </w:p>
        </w:tc>
        <w:tc>
          <w:tcPr>
            <w:tcW w:w="1701" w:type="dxa"/>
          </w:tcPr>
          <w:p w:rsidR="00CD7B7F" w:rsidRPr="006362D3" w:rsidRDefault="0006672A" w:rsidP="006362D3">
            <w:pPr>
              <w:jc w:val="both"/>
              <w:rPr>
                <w:rFonts w:ascii="Book Antiqua" w:hAnsi="Book Antiqua"/>
                <w:bCs/>
                <w:sz w:val="24"/>
                <w:szCs w:val="24"/>
                <w:lang w:val="en-US" w:eastAsia="zh-CN"/>
              </w:rPr>
            </w:pPr>
            <w:r>
              <w:rPr>
                <w:rFonts w:ascii="Book Antiqua" w:hAnsi="Book Antiqua"/>
                <w:bCs/>
                <w:sz w:val="24"/>
                <w:szCs w:val="24"/>
                <w:lang w:val="en-US"/>
              </w:rPr>
              <w:t>11 wk</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Moderate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Säkkinen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[93]</w:t>
            </w:r>
            <w:r w:rsidRPr="006362D3">
              <w:rPr>
                <w:rFonts w:ascii="Book Antiqua" w:hAnsi="Book Antiqua"/>
                <w:bCs/>
                <w:i/>
                <w:sz w:val="24"/>
                <w:szCs w:val="24"/>
                <w:lang w:val="en-US"/>
              </w:rPr>
              <w:t xml:space="preserve"> </w:t>
            </w:r>
            <w:r w:rsidRPr="006362D3">
              <w:rPr>
                <w:rFonts w:ascii="Book Antiqua" w:hAnsi="Book Antiqua"/>
                <w:bCs/>
                <w:sz w:val="24"/>
                <w:szCs w:val="24"/>
                <w:lang w:val="en-US"/>
              </w:rPr>
              <w:t xml:space="preserve">2007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Finland</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Non-clinical</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769</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Adolescent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Relative</w:t>
            </w:r>
          </w:p>
        </w:tc>
        <w:tc>
          <w:tcPr>
            <w:tcW w:w="1701" w:type="dxa"/>
          </w:tcPr>
          <w:p w:rsidR="00CD7B7F" w:rsidRPr="006362D3" w:rsidRDefault="0006672A" w:rsidP="006362D3">
            <w:pPr>
              <w:jc w:val="both"/>
              <w:rPr>
                <w:rFonts w:ascii="Book Antiqua" w:hAnsi="Book Antiqua"/>
                <w:bCs/>
                <w:sz w:val="24"/>
                <w:szCs w:val="24"/>
                <w:lang w:val="en-US" w:eastAsia="zh-CN"/>
              </w:rPr>
            </w:pPr>
            <w:r>
              <w:rPr>
                <w:rFonts w:ascii="Book Antiqua" w:hAnsi="Book Antiqua"/>
                <w:bCs/>
                <w:sz w:val="24"/>
                <w:szCs w:val="24"/>
                <w:lang w:val="en-US"/>
              </w:rPr>
              <w:t>5 wk</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Rufer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[116]</w:t>
            </w:r>
            <w:r w:rsidRPr="006362D3">
              <w:rPr>
                <w:rFonts w:ascii="Book Antiqua" w:hAnsi="Book Antiqua"/>
                <w:bCs/>
                <w:sz w:val="24"/>
                <w:szCs w:val="24"/>
                <w:lang w:val="en-US"/>
              </w:rPr>
              <w:t xml:space="preserve"> 2006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Switzerland</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obsessive-compulsive disorder</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42</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06672A" w:rsidP="006362D3">
            <w:pPr>
              <w:jc w:val="both"/>
              <w:rPr>
                <w:rFonts w:ascii="Book Antiqua" w:hAnsi="Book Antiqua"/>
                <w:bCs/>
                <w:sz w:val="24"/>
                <w:szCs w:val="24"/>
                <w:lang w:val="en-US" w:eastAsia="zh-CN"/>
              </w:rPr>
            </w:pPr>
            <w:r>
              <w:rPr>
                <w:rFonts w:ascii="Book Antiqua" w:hAnsi="Book Antiqua"/>
                <w:bCs/>
                <w:sz w:val="24"/>
                <w:szCs w:val="24"/>
                <w:lang w:val="en-US"/>
              </w:rPr>
              <w:t>6 yr</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Low absolute stability,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de Vente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[117]</w:t>
            </w:r>
            <w:r w:rsidRPr="006362D3">
              <w:rPr>
                <w:rFonts w:ascii="Book Antiqua" w:hAnsi="Book Antiqua"/>
                <w:bCs/>
                <w:i/>
                <w:sz w:val="24"/>
                <w:szCs w:val="24"/>
                <w:lang w:val="en-US"/>
              </w:rPr>
              <w:t xml:space="preserve"> 2</w:t>
            </w:r>
            <w:r w:rsidRPr="006362D3">
              <w:rPr>
                <w:rFonts w:ascii="Book Antiqua" w:hAnsi="Book Antiqua"/>
                <w:bCs/>
                <w:sz w:val="24"/>
                <w:szCs w:val="24"/>
                <w:lang w:val="en-US"/>
              </w:rPr>
              <w:t xml:space="preserve">006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The Netherlands</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work-related stress (</w:t>
            </w:r>
            <w:r w:rsidR="0006672A" w:rsidRPr="0006672A">
              <w:rPr>
                <w:rFonts w:ascii="Book Antiqua" w:hAnsi="Book Antiqua"/>
                <w:bCs/>
                <w:i/>
                <w:sz w:val="24"/>
                <w:szCs w:val="24"/>
                <w:lang w:val="en-US"/>
              </w:rPr>
              <w:t>n</w:t>
            </w:r>
            <w:r w:rsidR="0006672A" w:rsidRPr="006362D3">
              <w:rPr>
                <w:rFonts w:ascii="Book Antiqua" w:hAnsi="Book Antiqua"/>
                <w:bCs/>
                <w:sz w:val="24"/>
                <w:szCs w:val="24"/>
                <w:lang w:val="en-US"/>
              </w:rPr>
              <w:t xml:space="preserve"> </w:t>
            </w:r>
            <w:r w:rsidRPr="006362D3">
              <w:rPr>
                <w:rFonts w:ascii="Book Antiqua" w:hAnsi="Book Antiqua"/>
                <w:bCs/>
                <w:sz w:val="24"/>
                <w:szCs w:val="24"/>
                <w:lang w:val="en-US"/>
              </w:rPr>
              <w:t>=</w:t>
            </w:r>
            <w:r w:rsidR="0006672A">
              <w:rPr>
                <w:rFonts w:ascii="Book Antiqua" w:hAnsi="Book Antiqua" w:hint="eastAsia"/>
                <w:bCs/>
                <w:sz w:val="24"/>
                <w:szCs w:val="24"/>
                <w:lang w:val="en-US" w:eastAsia="zh-CN"/>
              </w:rPr>
              <w:t xml:space="preserve"> </w:t>
            </w:r>
            <w:r w:rsidRPr="006362D3">
              <w:rPr>
                <w:rFonts w:ascii="Book Antiqua" w:hAnsi="Book Antiqua"/>
                <w:bCs/>
                <w:sz w:val="24"/>
                <w:szCs w:val="24"/>
                <w:lang w:val="en-US"/>
              </w:rPr>
              <w:t>69) and a non-clinical sample (</w:t>
            </w:r>
            <w:r w:rsidR="0006672A" w:rsidRPr="0006672A">
              <w:rPr>
                <w:rFonts w:ascii="Book Antiqua" w:hAnsi="Book Antiqua"/>
                <w:bCs/>
                <w:i/>
                <w:sz w:val="24"/>
                <w:szCs w:val="24"/>
                <w:lang w:val="en-US"/>
              </w:rPr>
              <w:t>n</w:t>
            </w:r>
            <w:r w:rsidR="0006672A" w:rsidRPr="006362D3">
              <w:rPr>
                <w:rFonts w:ascii="Book Antiqua" w:hAnsi="Book Antiqua"/>
                <w:bCs/>
                <w:sz w:val="24"/>
                <w:szCs w:val="24"/>
                <w:lang w:val="en-US"/>
              </w:rPr>
              <w:t xml:space="preserve"> </w:t>
            </w:r>
            <w:r w:rsidRPr="006362D3">
              <w:rPr>
                <w:rFonts w:ascii="Book Antiqua" w:hAnsi="Book Antiqua"/>
                <w:bCs/>
                <w:sz w:val="24"/>
                <w:szCs w:val="24"/>
                <w:lang w:val="en-US"/>
              </w:rPr>
              <w:t>=</w:t>
            </w:r>
            <w:r w:rsidR="0006672A">
              <w:rPr>
                <w:rFonts w:ascii="Book Antiqua" w:hAnsi="Book Antiqua" w:hint="eastAsia"/>
                <w:bCs/>
                <w:sz w:val="24"/>
                <w:szCs w:val="24"/>
                <w:lang w:val="en-US" w:eastAsia="zh-CN"/>
              </w:rPr>
              <w:t xml:space="preserve"> </w:t>
            </w:r>
            <w:r w:rsidRPr="006362D3">
              <w:rPr>
                <w:rFonts w:ascii="Book Antiqua" w:hAnsi="Book Antiqua"/>
                <w:bCs/>
                <w:sz w:val="24"/>
                <w:szCs w:val="24"/>
                <w:lang w:val="en-US"/>
              </w:rPr>
              <w:t>62)</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131</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06672A" w:rsidP="006362D3">
            <w:pPr>
              <w:jc w:val="both"/>
              <w:rPr>
                <w:rFonts w:ascii="Book Antiqua" w:hAnsi="Book Antiqua"/>
                <w:bCs/>
                <w:sz w:val="24"/>
                <w:szCs w:val="24"/>
                <w:lang w:val="en-US" w:eastAsia="zh-CN"/>
              </w:rPr>
            </w:pPr>
            <w:r>
              <w:rPr>
                <w:rFonts w:ascii="Book Antiqua" w:hAnsi="Book Antiqua"/>
                <w:bCs/>
                <w:sz w:val="24"/>
                <w:szCs w:val="24"/>
                <w:lang w:val="en-US"/>
              </w:rPr>
              <w:t>16 wk</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Low to moderate absolute stability, moderate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Salminen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[118]</w:t>
            </w:r>
            <w:r w:rsidRPr="006362D3">
              <w:rPr>
                <w:rFonts w:ascii="Book Antiqua" w:hAnsi="Book Antiqua"/>
                <w:bCs/>
                <w:sz w:val="24"/>
                <w:szCs w:val="24"/>
                <w:lang w:val="en-US"/>
              </w:rPr>
              <w:t xml:space="preserve"> 2006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Finland</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Non-clinical</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901</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06672A" w:rsidP="006362D3">
            <w:pPr>
              <w:jc w:val="both"/>
              <w:rPr>
                <w:rFonts w:ascii="Book Antiqua" w:hAnsi="Book Antiqua"/>
                <w:bCs/>
                <w:sz w:val="24"/>
                <w:szCs w:val="24"/>
                <w:lang w:val="en-US" w:eastAsia="zh-CN"/>
              </w:rPr>
            </w:pPr>
            <w:r>
              <w:rPr>
                <w:rFonts w:ascii="Book Antiqua" w:hAnsi="Book Antiqua"/>
                <w:bCs/>
                <w:sz w:val="24"/>
                <w:szCs w:val="24"/>
                <w:lang w:val="en-US"/>
              </w:rPr>
              <w:t>5 yr</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High absolute stability, moderate to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Saarijärvi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[119]</w:t>
            </w:r>
            <w:r w:rsidRPr="006362D3">
              <w:rPr>
                <w:rFonts w:ascii="Book Antiqua" w:hAnsi="Book Antiqua"/>
                <w:bCs/>
                <w:sz w:val="24"/>
                <w:szCs w:val="24"/>
                <w:lang w:val="en-US"/>
              </w:rPr>
              <w:t xml:space="preserve"> 2006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Finland</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major depression</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116</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06672A" w:rsidP="006362D3">
            <w:pPr>
              <w:jc w:val="both"/>
              <w:rPr>
                <w:rFonts w:ascii="Book Antiqua" w:hAnsi="Book Antiqua"/>
                <w:bCs/>
                <w:sz w:val="24"/>
                <w:szCs w:val="24"/>
                <w:lang w:val="en-US" w:eastAsia="zh-CN"/>
              </w:rPr>
            </w:pPr>
            <w:r>
              <w:rPr>
                <w:rFonts w:ascii="Book Antiqua" w:hAnsi="Book Antiqua"/>
                <w:bCs/>
                <w:sz w:val="24"/>
                <w:szCs w:val="24"/>
                <w:lang w:val="en-US"/>
              </w:rPr>
              <w:t>5 yr</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Low absolute stability,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Picardi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[57]</w:t>
            </w:r>
            <w:r w:rsidRPr="006362D3">
              <w:rPr>
                <w:rFonts w:ascii="Book Antiqua" w:hAnsi="Book Antiqua"/>
                <w:bCs/>
                <w:i/>
                <w:sz w:val="24"/>
                <w:szCs w:val="24"/>
                <w:lang w:val="en-US"/>
              </w:rPr>
              <w:t xml:space="preserve"> </w:t>
            </w:r>
            <w:r w:rsidRPr="006362D3">
              <w:rPr>
                <w:rFonts w:ascii="Book Antiqua" w:hAnsi="Book Antiqua"/>
                <w:bCs/>
                <w:sz w:val="24"/>
                <w:szCs w:val="24"/>
                <w:lang w:val="en-US"/>
              </w:rPr>
              <w:t xml:space="preserve">2005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Italy</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Non-clinical</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115</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1 mo</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High absolute stability,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Berthoz </w:t>
            </w:r>
            <w:r w:rsidR="0006672A">
              <w:rPr>
                <w:rFonts w:ascii="Book Antiqua" w:hAnsi="Book Antiqua" w:hint="eastAsia"/>
                <w:bCs/>
                <w:i/>
                <w:sz w:val="24"/>
                <w:szCs w:val="24"/>
                <w:lang w:val="en-US" w:eastAsia="zh-CN"/>
              </w:rPr>
              <w:t>et al</w:t>
            </w:r>
            <w:r w:rsidR="0006672A" w:rsidRPr="0006672A">
              <w:rPr>
                <w:rFonts w:ascii="Book Antiqua" w:hAnsi="Book Antiqua"/>
                <w:bCs/>
                <w:sz w:val="24"/>
                <w:szCs w:val="24"/>
                <w:vertAlign w:val="superscript"/>
                <w:lang w:val="en-US"/>
              </w:rPr>
              <w:t>[120]</w:t>
            </w:r>
            <w:r w:rsidRPr="006362D3">
              <w:rPr>
                <w:rFonts w:ascii="Book Antiqua" w:hAnsi="Book Antiqua"/>
                <w:bCs/>
                <w:sz w:val="24"/>
                <w:szCs w:val="24"/>
                <w:lang w:val="en-US"/>
              </w:rPr>
              <w:t xml:space="preserve"> 2005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United Kingdom</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autism spectrum disorder (</w:t>
            </w:r>
            <w:r w:rsidR="0006672A" w:rsidRPr="0006672A">
              <w:rPr>
                <w:rFonts w:ascii="Book Antiqua" w:hAnsi="Book Antiqua"/>
                <w:bCs/>
                <w:i/>
                <w:sz w:val="24"/>
                <w:szCs w:val="24"/>
                <w:lang w:val="en-US"/>
              </w:rPr>
              <w:t>n</w:t>
            </w:r>
            <w:r w:rsidR="0006672A" w:rsidRPr="006362D3">
              <w:rPr>
                <w:rFonts w:ascii="Book Antiqua" w:hAnsi="Book Antiqua"/>
                <w:bCs/>
                <w:sz w:val="24"/>
                <w:szCs w:val="24"/>
                <w:lang w:val="en-US"/>
              </w:rPr>
              <w:t xml:space="preserve"> </w:t>
            </w:r>
            <w:r w:rsidRPr="006362D3">
              <w:rPr>
                <w:rFonts w:ascii="Book Antiqua" w:hAnsi="Book Antiqua"/>
                <w:bCs/>
                <w:sz w:val="24"/>
                <w:szCs w:val="24"/>
                <w:lang w:val="en-US"/>
              </w:rPr>
              <w:t>=</w:t>
            </w:r>
            <w:r w:rsidR="0006672A">
              <w:rPr>
                <w:rFonts w:ascii="Book Antiqua" w:hAnsi="Book Antiqua" w:hint="eastAsia"/>
                <w:bCs/>
                <w:sz w:val="24"/>
                <w:szCs w:val="24"/>
                <w:lang w:val="en-US" w:eastAsia="zh-CN"/>
              </w:rPr>
              <w:t xml:space="preserve"> </w:t>
            </w:r>
            <w:r w:rsidRPr="006362D3">
              <w:rPr>
                <w:rFonts w:ascii="Book Antiqua" w:hAnsi="Book Antiqua"/>
                <w:bCs/>
                <w:sz w:val="24"/>
                <w:szCs w:val="24"/>
                <w:lang w:val="en-US"/>
              </w:rPr>
              <w:t>19) and healthy controls (</w:t>
            </w:r>
            <w:r w:rsidR="0006672A" w:rsidRPr="0006672A">
              <w:rPr>
                <w:rFonts w:ascii="Book Antiqua" w:hAnsi="Book Antiqua"/>
                <w:bCs/>
                <w:i/>
                <w:sz w:val="24"/>
                <w:szCs w:val="24"/>
                <w:lang w:val="en-US"/>
              </w:rPr>
              <w:t>n</w:t>
            </w:r>
            <w:r w:rsidR="0006672A" w:rsidRPr="006362D3">
              <w:rPr>
                <w:rFonts w:ascii="Book Antiqua" w:hAnsi="Book Antiqua"/>
                <w:bCs/>
                <w:sz w:val="24"/>
                <w:szCs w:val="24"/>
                <w:lang w:val="en-US"/>
              </w:rPr>
              <w:t xml:space="preserve"> </w:t>
            </w:r>
            <w:r w:rsidRPr="006362D3">
              <w:rPr>
                <w:rFonts w:ascii="Book Antiqua" w:hAnsi="Book Antiqua"/>
                <w:bCs/>
                <w:sz w:val="24"/>
                <w:szCs w:val="24"/>
                <w:lang w:val="en-US"/>
              </w:rPr>
              <w:t>=</w:t>
            </w:r>
            <w:r w:rsidR="0006672A">
              <w:rPr>
                <w:rFonts w:ascii="Book Antiqua" w:hAnsi="Book Antiqua" w:hint="eastAsia"/>
                <w:bCs/>
                <w:sz w:val="24"/>
                <w:szCs w:val="24"/>
                <w:lang w:val="en-US" w:eastAsia="zh-CN"/>
              </w:rPr>
              <w:t xml:space="preserve"> </w:t>
            </w:r>
            <w:r w:rsidRPr="006362D3">
              <w:rPr>
                <w:rFonts w:ascii="Book Antiqua" w:hAnsi="Book Antiqua"/>
                <w:bCs/>
                <w:sz w:val="24"/>
                <w:szCs w:val="24"/>
                <w:lang w:val="en-US"/>
              </w:rPr>
              <w:t>29)</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48</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BVAQ-B</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Relative</w:t>
            </w:r>
          </w:p>
        </w:tc>
        <w:tc>
          <w:tcPr>
            <w:tcW w:w="1701"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4</w:t>
            </w:r>
            <w:r w:rsidR="0006672A">
              <w:rPr>
                <w:rFonts w:ascii="Book Antiqua" w:hAnsi="Book Antiqua" w:hint="eastAsia"/>
                <w:bCs/>
                <w:sz w:val="24"/>
                <w:szCs w:val="24"/>
                <w:lang w:val="en-US" w:eastAsia="zh-CN"/>
              </w:rPr>
              <w:t>-</w:t>
            </w:r>
            <w:r w:rsidRPr="006362D3">
              <w:rPr>
                <w:rFonts w:ascii="Book Antiqua" w:hAnsi="Book Antiqua"/>
                <w:bCs/>
                <w:sz w:val="24"/>
                <w:szCs w:val="24"/>
                <w:lang w:val="en-US"/>
              </w:rPr>
              <w:t>12 mo</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 high relative stability</w:t>
            </w:r>
          </w:p>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BVAQ-B: moderate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Yao e</w:t>
            </w:r>
            <w:r w:rsidRPr="006362D3">
              <w:rPr>
                <w:rFonts w:ascii="Book Antiqua" w:hAnsi="Book Antiqua"/>
                <w:bCs/>
                <w:i/>
                <w:sz w:val="24"/>
                <w:szCs w:val="24"/>
                <w:lang w:val="en-US"/>
              </w:rPr>
              <w:t>t al</w:t>
            </w:r>
            <w:r w:rsidR="0006672A" w:rsidRPr="0006672A">
              <w:rPr>
                <w:rFonts w:ascii="Book Antiqua" w:hAnsi="Book Antiqua"/>
                <w:bCs/>
                <w:sz w:val="24"/>
                <w:szCs w:val="24"/>
                <w:vertAlign w:val="superscript"/>
                <w:lang w:val="en-US"/>
              </w:rPr>
              <w:t>[121]</w:t>
            </w:r>
            <w:r w:rsidRPr="006362D3">
              <w:rPr>
                <w:rFonts w:ascii="Book Antiqua" w:hAnsi="Book Antiqua"/>
                <w:bCs/>
                <w:i/>
                <w:sz w:val="24"/>
                <w:szCs w:val="24"/>
                <w:lang w:val="en-US"/>
              </w:rPr>
              <w:t xml:space="preserve"> </w:t>
            </w:r>
            <w:r w:rsidRPr="006362D3">
              <w:rPr>
                <w:rFonts w:ascii="Book Antiqua" w:hAnsi="Book Antiqua"/>
                <w:bCs/>
                <w:sz w:val="24"/>
                <w:szCs w:val="24"/>
                <w:lang w:val="en-US"/>
              </w:rPr>
              <w:t xml:space="preserve">2005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China</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Non-clinical</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34</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females and 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OAS</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Relative</w:t>
            </w:r>
          </w:p>
        </w:tc>
        <w:tc>
          <w:tcPr>
            <w:tcW w:w="1701" w:type="dxa"/>
          </w:tcPr>
          <w:p w:rsidR="00CD7B7F" w:rsidRPr="006362D3" w:rsidRDefault="0006672A" w:rsidP="006362D3">
            <w:pPr>
              <w:jc w:val="both"/>
              <w:rPr>
                <w:rFonts w:ascii="Book Antiqua" w:hAnsi="Book Antiqua"/>
                <w:bCs/>
                <w:sz w:val="24"/>
                <w:szCs w:val="24"/>
                <w:lang w:val="en-US" w:eastAsia="zh-CN"/>
              </w:rPr>
            </w:pPr>
            <w:r>
              <w:rPr>
                <w:rFonts w:ascii="Book Antiqua" w:hAnsi="Book Antiqua"/>
                <w:bCs/>
                <w:sz w:val="24"/>
                <w:szCs w:val="24"/>
                <w:lang w:val="en-US"/>
              </w:rPr>
              <w:t>2 wk</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De Gucht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[122]</w:t>
            </w:r>
            <w:r w:rsidRPr="006362D3">
              <w:rPr>
                <w:rFonts w:ascii="Book Antiqua" w:hAnsi="Book Antiqua"/>
                <w:bCs/>
                <w:i/>
                <w:sz w:val="24"/>
                <w:szCs w:val="24"/>
                <w:lang w:val="en-US"/>
              </w:rPr>
              <w:t xml:space="preserve"> </w:t>
            </w:r>
            <w:r w:rsidRPr="006362D3">
              <w:rPr>
                <w:rFonts w:ascii="Book Antiqua" w:hAnsi="Book Antiqua"/>
                <w:bCs/>
                <w:sz w:val="24"/>
                <w:szCs w:val="24"/>
                <w:lang w:val="en-US"/>
              </w:rPr>
              <w:t xml:space="preserve">2004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The Netherlands</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medically unexplained symptoms (</w:t>
            </w:r>
            <w:r w:rsidR="0006672A" w:rsidRPr="0006672A">
              <w:rPr>
                <w:rFonts w:ascii="Book Antiqua" w:hAnsi="Book Antiqua"/>
                <w:bCs/>
                <w:i/>
                <w:sz w:val="24"/>
                <w:szCs w:val="24"/>
                <w:lang w:val="en-US"/>
              </w:rPr>
              <w:t>n</w:t>
            </w:r>
            <w:r w:rsidR="0006672A" w:rsidRPr="006362D3">
              <w:rPr>
                <w:rFonts w:ascii="Book Antiqua" w:hAnsi="Book Antiqua"/>
                <w:bCs/>
                <w:sz w:val="24"/>
                <w:szCs w:val="24"/>
                <w:lang w:val="en-US"/>
              </w:rPr>
              <w:t xml:space="preserve"> </w:t>
            </w:r>
            <w:r w:rsidRPr="006362D3">
              <w:rPr>
                <w:rFonts w:ascii="Book Antiqua" w:hAnsi="Book Antiqua"/>
                <w:bCs/>
                <w:sz w:val="24"/>
                <w:szCs w:val="24"/>
                <w:lang w:val="en-US"/>
              </w:rPr>
              <w:t>=</w:t>
            </w:r>
            <w:r w:rsidR="0006672A">
              <w:rPr>
                <w:rFonts w:ascii="Book Antiqua" w:hAnsi="Book Antiqua" w:hint="eastAsia"/>
                <w:bCs/>
                <w:sz w:val="24"/>
                <w:szCs w:val="24"/>
                <w:lang w:val="en-US" w:eastAsia="zh-CN"/>
              </w:rPr>
              <w:t xml:space="preserve"> </w:t>
            </w:r>
            <w:r w:rsidRPr="006362D3">
              <w:rPr>
                <w:rFonts w:ascii="Book Antiqua" w:hAnsi="Book Antiqua"/>
                <w:bCs/>
                <w:sz w:val="24"/>
                <w:szCs w:val="24"/>
                <w:lang w:val="en-US"/>
              </w:rPr>
              <w:t>313) and a non-clinical sample (</w:t>
            </w:r>
            <w:r w:rsidRPr="0006672A">
              <w:rPr>
                <w:rFonts w:ascii="Book Antiqua" w:hAnsi="Book Antiqua"/>
                <w:bCs/>
                <w:i/>
                <w:sz w:val="24"/>
                <w:szCs w:val="24"/>
                <w:lang w:val="en-US"/>
              </w:rPr>
              <w:t>n</w:t>
            </w:r>
            <w:r w:rsidR="0006672A">
              <w:rPr>
                <w:rFonts w:ascii="Book Antiqua" w:hAnsi="Book Antiqua" w:hint="eastAsia"/>
                <w:bCs/>
                <w:sz w:val="24"/>
                <w:szCs w:val="24"/>
                <w:lang w:val="en-US" w:eastAsia="zh-CN"/>
              </w:rPr>
              <w:t xml:space="preserve"> </w:t>
            </w:r>
            <w:r w:rsidRPr="006362D3">
              <w:rPr>
                <w:rFonts w:ascii="Book Antiqua" w:hAnsi="Book Antiqua"/>
                <w:bCs/>
                <w:sz w:val="24"/>
                <w:szCs w:val="24"/>
                <w:lang w:val="en-US"/>
              </w:rPr>
              <w:t>=</w:t>
            </w:r>
            <w:r w:rsidR="0006672A">
              <w:rPr>
                <w:rFonts w:ascii="Book Antiqua" w:hAnsi="Book Antiqua" w:hint="eastAsia"/>
                <w:bCs/>
                <w:sz w:val="24"/>
                <w:szCs w:val="24"/>
                <w:lang w:val="en-US" w:eastAsia="zh-CN"/>
              </w:rPr>
              <w:t xml:space="preserve"> </w:t>
            </w:r>
            <w:r w:rsidRPr="006362D3">
              <w:rPr>
                <w:rFonts w:ascii="Book Antiqua" w:hAnsi="Book Antiqua"/>
                <w:bCs/>
                <w:sz w:val="24"/>
                <w:szCs w:val="24"/>
                <w:lang w:val="en-US"/>
              </w:rPr>
              <w:t>698)</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1011</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Relative</w:t>
            </w:r>
          </w:p>
        </w:tc>
        <w:tc>
          <w:tcPr>
            <w:tcW w:w="1701"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6 mo</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Rufer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[123]</w:t>
            </w:r>
            <w:r w:rsidRPr="006362D3">
              <w:rPr>
                <w:rFonts w:ascii="Book Antiqua" w:hAnsi="Book Antiqua"/>
                <w:bCs/>
                <w:sz w:val="24"/>
                <w:szCs w:val="24"/>
                <w:lang w:val="en-US"/>
              </w:rPr>
              <w:t xml:space="preserve"> 2004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Germany</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obsessive-compulsive disorder</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42</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Not available</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High absolute stability,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De Gucht</w:t>
            </w:r>
            <w:r w:rsidR="0006672A" w:rsidRPr="0006672A">
              <w:rPr>
                <w:rFonts w:ascii="Book Antiqua" w:hAnsi="Book Antiqua"/>
                <w:bCs/>
                <w:sz w:val="24"/>
                <w:szCs w:val="24"/>
                <w:vertAlign w:val="superscript"/>
                <w:lang w:val="en-US"/>
              </w:rPr>
              <w:t>[124]</w:t>
            </w:r>
            <w:r w:rsidRPr="006362D3">
              <w:rPr>
                <w:rFonts w:ascii="Book Antiqua" w:hAnsi="Book Antiqua"/>
                <w:bCs/>
                <w:sz w:val="24"/>
                <w:szCs w:val="24"/>
                <w:lang w:val="en-US"/>
              </w:rPr>
              <w:t xml:space="preserve"> 2003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The Netherlands</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somatization</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318</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6 mo</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High absolute stability,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Porcelli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[125]</w:t>
            </w:r>
            <w:r w:rsidRPr="006362D3">
              <w:rPr>
                <w:rFonts w:ascii="Book Antiqua" w:hAnsi="Book Antiqua"/>
                <w:bCs/>
                <w:sz w:val="24"/>
                <w:szCs w:val="24"/>
                <w:lang w:val="en-US"/>
              </w:rPr>
              <w:t xml:space="preserve"> 2003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Italy</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functional gastrointestinal disorders</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112</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6 mo</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High absolute stability,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Kojima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[126]</w:t>
            </w:r>
            <w:r w:rsidRPr="006362D3">
              <w:rPr>
                <w:rFonts w:ascii="Book Antiqua" w:hAnsi="Book Antiqua"/>
                <w:bCs/>
                <w:sz w:val="24"/>
                <w:szCs w:val="24"/>
                <w:lang w:val="en-US"/>
              </w:rPr>
              <w:t xml:space="preserve"> 2001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Canada</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previous myocardial infarction</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1443</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3</w:t>
            </w:r>
            <w:r w:rsidR="0006672A">
              <w:rPr>
                <w:rFonts w:ascii="Book Antiqua" w:hAnsi="Book Antiqua" w:hint="eastAsia"/>
                <w:bCs/>
                <w:sz w:val="24"/>
                <w:szCs w:val="24"/>
                <w:lang w:val="en-US" w:eastAsia="zh-CN"/>
              </w:rPr>
              <w:t>-</w:t>
            </w:r>
            <w:r w:rsidRPr="006362D3">
              <w:rPr>
                <w:rFonts w:ascii="Book Antiqua" w:hAnsi="Book Antiqua"/>
                <w:bCs/>
                <w:sz w:val="24"/>
                <w:szCs w:val="24"/>
                <w:lang w:val="en-US"/>
              </w:rPr>
              <w:t>6 mo</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 xml:space="preserve">Moderate absolute stability, low relative stability </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Luminet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[127]</w:t>
            </w:r>
            <w:r w:rsidR="0006672A">
              <w:rPr>
                <w:rFonts w:ascii="Book Antiqua" w:hAnsi="Book Antiqua" w:hint="eastAsia"/>
                <w:bCs/>
                <w:sz w:val="24"/>
                <w:szCs w:val="24"/>
                <w:vertAlign w:val="superscript"/>
                <w:lang w:val="en-US" w:eastAsia="zh-CN"/>
              </w:rPr>
              <w:t xml:space="preserve"> </w:t>
            </w:r>
            <w:r w:rsidRPr="006362D3">
              <w:rPr>
                <w:rFonts w:ascii="Book Antiqua" w:hAnsi="Book Antiqua"/>
                <w:bCs/>
                <w:sz w:val="24"/>
                <w:szCs w:val="24"/>
                <w:lang w:val="en-US"/>
              </w:rPr>
              <w:t xml:space="preserve">2001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Belgium</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major depression</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46</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06672A" w:rsidP="006362D3">
            <w:pPr>
              <w:jc w:val="both"/>
              <w:rPr>
                <w:rFonts w:ascii="Book Antiqua" w:hAnsi="Book Antiqua"/>
                <w:bCs/>
                <w:sz w:val="24"/>
                <w:szCs w:val="24"/>
                <w:lang w:val="en-US" w:eastAsia="zh-CN"/>
              </w:rPr>
            </w:pPr>
            <w:r>
              <w:rPr>
                <w:rFonts w:ascii="Book Antiqua" w:hAnsi="Book Antiqua"/>
                <w:bCs/>
                <w:sz w:val="24"/>
                <w:szCs w:val="24"/>
                <w:lang w:val="en-US"/>
              </w:rPr>
              <w:t>14 wk</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Low absolute stability, high relative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Honkalampi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[128]</w:t>
            </w:r>
            <w:r w:rsidRPr="006362D3">
              <w:rPr>
                <w:rFonts w:ascii="Book Antiqua" w:hAnsi="Book Antiqua"/>
                <w:bCs/>
                <w:sz w:val="24"/>
                <w:szCs w:val="24"/>
                <w:lang w:val="en-US"/>
              </w:rPr>
              <w:t xml:space="preserve"> 2001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Finland</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Non-clinical</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1584</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 and relative</w:t>
            </w:r>
          </w:p>
        </w:tc>
        <w:tc>
          <w:tcPr>
            <w:tcW w:w="1701"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12 mo</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 xml:space="preserve">Low absolute stability, high relative stability </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Honkalampi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[129]</w:t>
            </w:r>
            <w:r w:rsidRPr="006362D3">
              <w:rPr>
                <w:rFonts w:ascii="Book Antiqua" w:hAnsi="Book Antiqua"/>
                <w:bCs/>
                <w:sz w:val="24"/>
                <w:szCs w:val="24"/>
                <w:lang w:val="en-US"/>
              </w:rPr>
              <w:t xml:space="preserve"> 2000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Finland</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Patients with major depression</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169</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Absolute</w:t>
            </w:r>
          </w:p>
        </w:tc>
        <w:tc>
          <w:tcPr>
            <w:tcW w:w="1701"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6 mo</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Low absolute stability</w:t>
            </w:r>
          </w:p>
        </w:tc>
      </w:tr>
      <w:tr w:rsidR="00CD7B7F" w:rsidRPr="006362D3" w:rsidTr="0006672A">
        <w:tc>
          <w:tcPr>
            <w:tcW w:w="1384" w:type="dxa"/>
          </w:tcPr>
          <w:p w:rsidR="00CD7B7F" w:rsidRPr="006362D3" w:rsidRDefault="004440D3" w:rsidP="0006672A">
            <w:pPr>
              <w:jc w:val="both"/>
              <w:rPr>
                <w:rFonts w:ascii="Book Antiqua" w:hAnsi="Book Antiqua"/>
                <w:bCs/>
                <w:sz w:val="24"/>
                <w:szCs w:val="24"/>
                <w:lang w:val="en-US"/>
              </w:rPr>
            </w:pPr>
            <w:r w:rsidRPr="006362D3">
              <w:rPr>
                <w:rFonts w:ascii="Book Antiqua" w:hAnsi="Book Antiqua"/>
                <w:bCs/>
                <w:sz w:val="24"/>
                <w:szCs w:val="24"/>
                <w:lang w:val="en-US"/>
              </w:rPr>
              <w:t xml:space="preserve">Bressi </w:t>
            </w:r>
            <w:r w:rsidRPr="006362D3">
              <w:rPr>
                <w:rFonts w:ascii="Book Antiqua" w:hAnsi="Book Antiqua"/>
                <w:bCs/>
                <w:i/>
                <w:sz w:val="24"/>
                <w:szCs w:val="24"/>
                <w:lang w:val="en-US"/>
              </w:rPr>
              <w:t>et al</w:t>
            </w:r>
            <w:r w:rsidR="0006672A" w:rsidRPr="0006672A">
              <w:rPr>
                <w:rFonts w:ascii="Book Antiqua" w:hAnsi="Book Antiqua"/>
                <w:bCs/>
                <w:sz w:val="24"/>
                <w:szCs w:val="24"/>
                <w:vertAlign w:val="superscript"/>
                <w:lang w:val="en-US"/>
              </w:rPr>
              <w:t>[130]</w:t>
            </w:r>
            <w:r w:rsidRPr="006362D3">
              <w:rPr>
                <w:rFonts w:ascii="Book Antiqua" w:hAnsi="Book Antiqua"/>
                <w:bCs/>
                <w:i/>
                <w:sz w:val="24"/>
                <w:szCs w:val="24"/>
                <w:lang w:val="en-US"/>
              </w:rPr>
              <w:t xml:space="preserve"> </w:t>
            </w:r>
            <w:r w:rsidRPr="006362D3">
              <w:rPr>
                <w:rFonts w:ascii="Book Antiqua" w:hAnsi="Book Antiqua"/>
                <w:bCs/>
                <w:sz w:val="24"/>
                <w:szCs w:val="24"/>
                <w:lang w:val="en-US"/>
              </w:rPr>
              <w:t xml:space="preserve">1996 </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Italy</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Non-clinical</w:t>
            </w:r>
          </w:p>
        </w:tc>
        <w:tc>
          <w:tcPr>
            <w:tcW w:w="70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180</w:t>
            </w:r>
          </w:p>
        </w:tc>
        <w:tc>
          <w:tcPr>
            <w:tcW w:w="1418"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Adult males and females</w:t>
            </w:r>
          </w:p>
        </w:tc>
        <w:tc>
          <w:tcPr>
            <w:tcW w:w="1134"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TAS-20</w:t>
            </w:r>
          </w:p>
        </w:tc>
        <w:tc>
          <w:tcPr>
            <w:tcW w:w="1417"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Relative</w:t>
            </w:r>
          </w:p>
        </w:tc>
        <w:tc>
          <w:tcPr>
            <w:tcW w:w="1701" w:type="dxa"/>
          </w:tcPr>
          <w:p w:rsidR="00CD7B7F" w:rsidRPr="006362D3" w:rsidRDefault="0006672A" w:rsidP="006362D3">
            <w:pPr>
              <w:jc w:val="both"/>
              <w:rPr>
                <w:rFonts w:ascii="Book Antiqua" w:hAnsi="Book Antiqua"/>
                <w:bCs/>
                <w:sz w:val="24"/>
                <w:szCs w:val="24"/>
                <w:lang w:val="en-US" w:eastAsia="zh-CN"/>
              </w:rPr>
            </w:pPr>
            <w:r>
              <w:rPr>
                <w:rFonts w:ascii="Book Antiqua" w:hAnsi="Book Antiqua"/>
                <w:bCs/>
                <w:sz w:val="24"/>
                <w:szCs w:val="24"/>
                <w:lang w:val="en-US"/>
              </w:rPr>
              <w:t>2 wk</w:t>
            </w:r>
          </w:p>
        </w:tc>
        <w:tc>
          <w:tcPr>
            <w:tcW w:w="2835" w:type="dxa"/>
          </w:tcPr>
          <w:p w:rsidR="00CD7B7F" w:rsidRPr="006362D3" w:rsidRDefault="004440D3" w:rsidP="006362D3">
            <w:pPr>
              <w:jc w:val="both"/>
              <w:rPr>
                <w:rFonts w:ascii="Book Antiqua" w:hAnsi="Book Antiqua"/>
                <w:bCs/>
                <w:sz w:val="24"/>
                <w:szCs w:val="24"/>
                <w:lang w:val="en-US"/>
              </w:rPr>
            </w:pPr>
            <w:r w:rsidRPr="006362D3">
              <w:rPr>
                <w:rFonts w:ascii="Book Antiqua" w:hAnsi="Book Antiqua"/>
                <w:bCs/>
                <w:sz w:val="24"/>
                <w:szCs w:val="24"/>
                <w:lang w:val="en-US"/>
              </w:rPr>
              <w:t>High relative stability</w:t>
            </w:r>
          </w:p>
        </w:tc>
      </w:tr>
    </w:tbl>
    <w:p w:rsidR="00CD7B7F" w:rsidRPr="006362D3" w:rsidRDefault="004440D3" w:rsidP="006362D3">
      <w:pPr>
        <w:jc w:val="both"/>
        <w:rPr>
          <w:rFonts w:ascii="Book Antiqua" w:hAnsi="Book Antiqua"/>
          <w:sz w:val="24"/>
          <w:szCs w:val="24"/>
          <w:lang w:val="en-US" w:eastAsia="zh-CN"/>
        </w:rPr>
      </w:pPr>
      <w:r w:rsidRPr="006362D3">
        <w:rPr>
          <w:rFonts w:ascii="Book Antiqua" w:hAnsi="Book Antiqua"/>
          <w:sz w:val="24"/>
          <w:szCs w:val="24"/>
          <w:lang w:val="en-US"/>
        </w:rPr>
        <w:t>N</w:t>
      </w:r>
      <w:r w:rsidR="0006672A">
        <w:rPr>
          <w:rFonts w:ascii="Book Antiqua" w:hAnsi="Book Antiqua" w:hint="eastAsia"/>
          <w:sz w:val="24"/>
          <w:szCs w:val="24"/>
          <w:lang w:val="en-US" w:eastAsia="zh-CN"/>
        </w:rPr>
        <w:t>:</w:t>
      </w:r>
      <w:r w:rsidRPr="006362D3">
        <w:rPr>
          <w:rFonts w:ascii="Book Antiqua" w:hAnsi="Book Antiqua"/>
          <w:sz w:val="24"/>
          <w:szCs w:val="24"/>
          <w:lang w:val="en-US"/>
        </w:rPr>
        <w:t xml:space="preserve"> Number of subjects; TAS-20</w:t>
      </w:r>
      <w:r w:rsidR="0006672A">
        <w:rPr>
          <w:rFonts w:ascii="Book Antiqua" w:hAnsi="Book Antiqua" w:hint="eastAsia"/>
          <w:sz w:val="24"/>
          <w:szCs w:val="24"/>
          <w:lang w:val="en-US" w:eastAsia="zh-CN"/>
        </w:rPr>
        <w:t xml:space="preserve">: </w:t>
      </w:r>
      <w:r w:rsidRPr="006362D3">
        <w:rPr>
          <w:rFonts w:ascii="Book Antiqua" w:hAnsi="Book Antiqua"/>
          <w:sz w:val="24"/>
          <w:szCs w:val="24"/>
          <w:lang w:val="en-US"/>
        </w:rPr>
        <w:t>20-item Toronto Alexithymia Scale; TAS-26</w:t>
      </w:r>
      <w:r w:rsidR="0006672A">
        <w:rPr>
          <w:rFonts w:ascii="Book Antiqua" w:hAnsi="Book Antiqua" w:hint="eastAsia"/>
          <w:sz w:val="24"/>
          <w:szCs w:val="24"/>
          <w:lang w:val="en-US" w:eastAsia="zh-CN"/>
        </w:rPr>
        <w:t>:</w:t>
      </w:r>
      <w:r w:rsidRPr="006362D3">
        <w:rPr>
          <w:rFonts w:ascii="Book Antiqua" w:hAnsi="Book Antiqua"/>
          <w:sz w:val="24"/>
          <w:szCs w:val="24"/>
          <w:lang w:val="en-US"/>
        </w:rPr>
        <w:t xml:space="preserve"> 26-item Toronto Alexithymia Scale; OAS</w:t>
      </w:r>
      <w:r w:rsidR="0006672A">
        <w:rPr>
          <w:rFonts w:ascii="Book Antiqua" w:hAnsi="Book Antiqua" w:hint="eastAsia"/>
          <w:sz w:val="24"/>
          <w:szCs w:val="24"/>
          <w:lang w:val="en-US" w:eastAsia="zh-CN"/>
        </w:rPr>
        <w:t>:</w:t>
      </w:r>
      <w:r w:rsidRPr="006362D3">
        <w:rPr>
          <w:rFonts w:ascii="Book Antiqua" w:hAnsi="Book Antiqua"/>
          <w:sz w:val="24"/>
          <w:szCs w:val="24"/>
          <w:lang w:val="en-US"/>
        </w:rPr>
        <w:t xml:space="preserve"> Observer Alexithymia Scale; BVAQ-B</w:t>
      </w:r>
      <w:r w:rsidR="0006672A">
        <w:rPr>
          <w:rFonts w:ascii="Book Antiqua" w:hAnsi="Book Antiqua" w:hint="eastAsia"/>
          <w:sz w:val="24"/>
          <w:szCs w:val="24"/>
          <w:lang w:val="en-US" w:eastAsia="zh-CN"/>
        </w:rPr>
        <w:t xml:space="preserve">: </w:t>
      </w:r>
      <w:r w:rsidRPr="006362D3">
        <w:rPr>
          <w:rFonts w:ascii="Book Antiqua" w:hAnsi="Book Antiqua"/>
          <w:sz w:val="24"/>
          <w:szCs w:val="24"/>
          <w:lang w:val="en-US"/>
        </w:rPr>
        <w:t>Bermond-Vorst Alexithymia Questionnaire, version B</w:t>
      </w:r>
      <w:r w:rsidR="0006672A">
        <w:rPr>
          <w:rFonts w:ascii="Book Antiqua" w:hAnsi="Book Antiqua" w:hint="eastAsia"/>
          <w:sz w:val="24"/>
          <w:szCs w:val="24"/>
          <w:lang w:val="en-US" w:eastAsia="zh-CN"/>
        </w:rPr>
        <w:t>.</w:t>
      </w:r>
    </w:p>
    <w:p w:rsidR="00EA25B3" w:rsidRPr="006362D3" w:rsidRDefault="00EA25B3" w:rsidP="006362D3">
      <w:pPr>
        <w:jc w:val="both"/>
        <w:rPr>
          <w:rFonts w:ascii="Book Antiqua" w:hAnsi="Book Antiqua"/>
          <w:sz w:val="24"/>
          <w:szCs w:val="24"/>
          <w:lang w:val="en-US"/>
        </w:rPr>
      </w:pPr>
    </w:p>
    <w:sectPr w:rsidR="00EA25B3" w:rsidRPr="006362D3" w:rsidSect="00012F9E">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A8" w:rsidRDefault="00C63FA8" w:rsidP="0002122A">
      <w:pPr>
        <w:spacing w:line="240" w:lineRule="auto"/>
      </w:pPr>
      <w:r>
        <w:separator/>
      </w:r>
    </w:p>
  </w:endnote>
  <w:endnote w:type="continuationSeparator" w:id="0">
    <w:p w:rsidR="00C63FA8" w:rsidRDefault="00C63FA8" w:rsidP="000212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A8" w:rsidRDefault="00C63FA8" w:rsidP="0002122A">
      <w:pPr>
        <w:spacing w:line="240" w:lineRule="auto"/>
      </w:pPr>
      <w:r>
        <w:separator/>
      </w:r>
    </w:p>
  </w:footnote>
  <w:footnote w:type="continuationSeparator" w:id="0">
    <w:p w:rsidR="00C63FA8" w:rsidRDefault="00C63FA8" w:rsidP="0002122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22"/>
    <w:multiLevelType w:val="hybridMultilevel"/>
    <w:tmpl w:val="AF84CF6C"/>
    <w:lvl w:ilvl="0" w:tplc="040B000F">
      <w:start w:val="1"/>
      <w:numFmt w:val="decimal"/>
      <w:lvlText w:val="%1."/>
      <w:lvlJc w:val="left"/>
      <w:pPr>
        <w:ind w:left="720" w:hanging="360"/>
      </w:p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nsid w:val="4CCA2C86"/>
    <w:multiLevelType w:val="hybridMultilevel"/>
    <w:tmpl w:val="A94065CE"/>
    <w:lvl w:ilvl="0" w:tplc="1E8E93DA">
      <w:start w:val="1"/>
      <w:numFmt w:val="decimal"/>
      <w:lvlText w:val="[%1]"/>
      <w:lvlJc w:val="center"/>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nsid w:val="5EBA48C8"/>
    <w:multiLevelType w:val="hybridMultilevel"/>
    <w:tmpl w:val="8A066B0A"/>
    <w:lvl w:ilvl="0" w:tplc="040B000F">
      <w:start w:val="1"/>
      <w:numFmt w:val="decimal"/>
      <w:lvlText w:val="%1."/>
      <w:lvlJc w:val="left"/>
      <w:pPr>
        <w:ind w:left="720" w:hanging="360"/>
      </w:pPr>
      <w:rPr>
        <w:rFonts w:cs="Times New Roman" w:hint="default"/>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1304"/>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68"/>
    <w:rsid w:val="00004190"/>
    <w:rsid w:val="00012F9E"/>
    <w:rsid w:val="00014BD7"/>
    <w:rsid w:val="0002122A"/>
    <w:rsid w:val="00022E78"/>
    <w:rsid w:val="000405DA"/>
    <w:rsid w:val="0006672A"/>
    <w:rsid w:val="00071FCB"/>
    <w:rsid w:val="0008152E"/>
    <w:rsid w:val="000A0BEB"/>
    <w:rsid w:val="000A4872"/>
    <w:rsid w:val="000B3829"/>
    <w:rsid w:val="000B55E8"/>
    <w:rsid w:val="000C385A"/>
    <w:rsid w:val="000C55F6"/>
    <w:rsid w:val="000D098F"/>
    <w:rsid w:val="000E01C7"/>
    <w:rsid w:val="000E3642"/>
    <w:rsid w:val="000F3F52"/>
    <w:rsid w:val="001044E2"/>
    <w:rsid w:val="00130041"/>
    <w:rsid w:val="001370D3"/>
    <w:rsid w:val="00141ED7"/>
    <w:rsid w:val="001423AD"/>
    <w:rsid w:val="00147097"/>
    <w:rsid w:val="00150B98"/>
    <w:rsid w:val="00154A17"/>
    <w:rsid w:val="00157765"/>
    <w:rsid w:val="0015782A"/>
    <w:rsid w:val="00172A84"/>
    <w:rsid w:val="001A7576"/>
    <w:rsid w:val="001B0A71"/>
    <w:rsid w:val="001C7C9E"/>
    <w:rsid w:val="001D1214"/>
    <w:rsid w:val="001D7713"/>
    <w:rsid w:val="001E013A"/>
    <w:rsid w:val="001E24CA"/>
    <w:rsid w:val="001E651D"/>
    <w:rsid w:val="001E681B"/>
    <w:rsid w:val="001E79A2"/>
    <w:rsid w:val="001F0ABF"/>
    <w:rsid w:val="001F1074"/>
    <w:rsid w:val="002143BE"/>
    <w:rsid w:val="00215082"/>
    <w:rsid w:val="0021697E"/>
    <w:rsid w:val="002437B5"/>
    <w:rsid w:val="002544AA"/>
    <w:rsid w:val="0026202A"/>
    <w:rsid w:val="00285801"/>
    <w:rsid w:val="002A06F2"/>
    <w:rsid w:val="002A0771"/>
    <w:rsid w:val="002A0BEF"/>
    <w:rsid w:val="002A1FEE"/>
    <w:rsid w:val="002A23AD"/>
    <w:rsid w:val="002A49E0"/>
    <w:rsid w:val="002C63CE"/>
    <w:rsid w:val="002C6DCD"/>
    <w:rsid w:val="002C708A"/>
    <w:rsid w:val="002D4C89"/>
    <w:rsid w:val="002D4D29"/>
    <w:rsid w:val="00301966"/>
    <w:rsid w:val="00303A66"/>
    <w:rsid w:val="00304750"/>
    <w:rsid w:val="003078FD"/>
    <w:rsid w:val="00313371"/>
    <w:rsid w:val="0033570B"/>
    <w:rsid w:val="0034122E"/>
    <w:rsid w:val="00352735"/>
    <w:rsid w:val="003566BD"/>
    <w:rsid w:val="003604EA"/>
    <w:rsid w:val="00361482"/>
    <w:rsid w:val="003642AA"/>
    <w:rsid w:val="00371324"/>
    <w:rsid w:val="003726E2"/>
    <w:rsid w:val="00390FAA"/>
    <w:rsid w:val="003B103F"/>
    <w:rsid w:val="003C0D98"/>
    <w:rsid w:val="003C3B4A"/>
    <w:rsid w:val="003D3DE4"/>
    <w:rsid w:val="003D3F45"/>
    <w:rsid w:val="003E429C"/>
    <w:rsid w:val="003F077E"/>
    <w:rsid w:val="003F405A"/>
    <w:rsid w:val="003F5DC7"/>
    <w:rsid w:val="003F651F"/>
    <w:rsid w:val="004016F7"/>
    <w:rsid w:val="004075F7"/>
    <w:rsid w:val="004140F5"/>
    <w:rsid w:val="0042029B"/>
    <w:rsid w:val="0042277D"/>
    <w:rsid w:val="0042279E"/>
    <w:rsid w:val="00424485"/>
    <w:rsid w:val="0044185D"/>
    <w:rsid w:val="00442137"/>
    <w:rsid w:val="004440D3"/>
    <w:rsid w:val="004509E9"/>
    <w:rsid w:val="00454C08"/>
    <w:rsid w:val="00456821"/>
    <w:rsid w:val="0046488D"/>
    <w:rsid w:val="004666F2"/>
    <w:rsid w:val="004771BE"/>
    <w:rsid w:val="00477C0B"/>
    <w:rsid w:val="00477DDD"/>
    <w:rsid w:val="004848AA"/>
    <w:rsid w:val="004866F6"/>
    <w:rsid w:val="00494500"/>
    <w:rsid w:val="004A7B8F"/>
    <w:rsid w:val="004B6436"/>
    <w:rsid w:val="004C7A2C"/>
    <w:rsid w:val="004D1CA8"/>
    <w:rsid w:val="004D62CB"/>
    <w:rsid w:val="004D6CA6"/>
    <w:rsid w:val="004E2A16"/>
    <w:rsid w:val="00506562"/>
    <w:rsid w:val="00512504"/>
    <w:rsid w:val="00525E66"/>
    <w:rsid w:val="005269FB"/>
    <w:rsid w:val="00532902"/>
    <w:rsid w:val="00536EC8"/>
    <w:rsid w:val="0054251E"/>
    <w:rsid w:val="00554825"/>
    <w:rsid w:val="00575619"/>
    <w:rsid w:val="00582D52"/>
    <w:rsid w:val="00584396"/>
    <w:rsid w:val="00593E20"/>
    <w:rsid w:val="00595156"/>
    <w:rsid w:val="005A42E9"/>
    <w:rsid w:val="005C24A3"/>
    <w:rsid w:val="005D1A5E"/>
    <w:rsid w:val="005D7B7E"/>
    <w:rsid w:val="0060006B"/>
    <w:rsid w:val="00600FDE"/>
    <w:rsid w:val="006079A6"/>
    <w:rsid w:val="006164E0"/>
    <w:rsid w:val="006247C7"/>
    <w:rsid w:val="006266E9"/>
    <w:rsid w:val="006362D3"/>
    <w:rsid w:val="00650A33"/>
    <w:rsid w:val="0065564F"/>
    <w:rsid w:val="006707E1"/>
    <w:rsid w:val="006947E5"/>
    <w:rsid w:val="0069677C"/>
    <w:rsid w:val="006A714D"/>
    <w:rsid w:val="006B0B32"/>
    <w:rsid w:val="006B1B76"/>
    <w:rsid w:val="006B1DD5"/>
    <w:rsid w:val="006B65DE"/>
    <w:rsid w:val="007049CB"/>
    <w:rsid w:val="00705FBC"/>
    <w:rsid w:val="0070659B"/>
    <w:rsid w:val="00707F49"/>
    <w:rsid w:val="00711552"/>
    <w:rsid w:val="007308E2"/>
    <w:rsid w:val="0073501C"/>
    <w:rsid w:val="007362D3"/>
    <w:rsid w:val="00737BA2"/>
    <w:rsid w:val="0074786E"/>
    <w:rsid w:val="0075197A"/>
    <w:rsid w:val="00752615"/>
    <w:rsid w:val="00760381"/>
    <w:rsid w:val="00760EBF"/>
    <w:rsid w:val="00776465"/>
    <w:rsid w:val="007766F0"/>
    <w:rsid w:val="00787EBC"/>
    <w:rsid w:val="0079337E"/>
    <w:rsid w:val="007A1897"/>
    <w:rsid w:val="007B3847"/>
    <w:rsid w:val="007D6CEE"/>
    <w:rsid w:val="007F1016"/>
    <w:rsid w:val="007F708B"/>
    <w:rsid w:val="008108E5"/>
    <w:rsid w:val="00817433"/>
    <w:rsid w:val="00821802"/>
    <w:rsid w:val="0082359F"/>
    <w:rsid w:val="0082438F"/>
    <w:rsid w:val="0084058B"/>
    <w:rsid w:val="00841631"/>
    <w:rsid w:val="00845DC9"/>
    <w:rsid w:val="0086131B"/>
    <w:rsid w:val="008765D3"/>
    <w:rsid w:val="008844ED"/>
    <w:rsid w:val="00895F06"/>
    <w:rsid w:val="00897A84"/>
    <w:rsid w:val="00897E89"/>
    <w:rsid w:val="0090505A"/>
    <w:rsid w:val="009058E2"/>
    <w:rsid w:val="00907F9C"/>
    <w:rsid w:val="0093017B"/>
    <w:rsid w:val="009513BB"/>
    <w:rsid w:val="009654DA"/>
    <w:rsid w:val="009919B7"/>
    <w:rsid w:val="00991AB8"/>
    <w:rsid w:val="009926C9"/>
    <w:rsid w:val="0099671A"/>
    <w:rsid w:val="009A0D90"/>
    <w:rsid w:val="009B1F55"/>
    <w:rsid w:val="009D0CE0"/>
    <w:rsid w:val="009E156F"/>
    <w:rsid w:val="009E34CF"/>
    <w:rsid w:val="009F08FC"/>
    <w:rsid w:val="009F4D29"/>
    <w:rsid w:val="00A0035D"/>
    <w:rsid w:val="00A01535"/>
    <w:rsid w:val="00A041EC"/>
    <w:rsid w:val="00A0760F"/>
    <w:rsid w:val="00A12018"/>
    <w:rsid w:val="00A152EE"/>
    <w:rsid w:val="00A23348"/>
    <w:rsid w:val="00A32977"/>
    <w:rsid w:val="00A5320F"/>
    <w:rsid w:val="00A551BD"/>
    <w:rsid w:val="00A63FF7"/>
    <w:rsid w:val="00A951CE"/>
    <w:rsid w:val="00A95326"/>
    <w:rsid w:val="00AA07D9"/>
    <w:rsid w:val="00AB07D0"/>
    <w:rsid w:val="00AC37E9"/>
    <w:rsid w:val="00AC7901"/>
    <w:rsid w:val="00AD453E"/>
    <w:rsid w:val="00AF24DB"/>
    <w:rsid w:val="00B142DB"/>
    <w:rsid w:val="00B313E5"/>
    <w:rsid w:val="00B33B71"/>
    <w:rsid w:val="00B426BC"/>
    <w:rsid w:val="00B50746"/>
    <w:rsid w:val="00B76C77"/>
    <w:rsid w:val="00B8301D"/>
    <w:rsid w:val="00B84983"/>
    <w:rsid w:val="00B92A83"/>
    <w:rsid w:val="00B969C8"/>
    <w:rsid w:val="00BA0DB8"/>
    <w:rsid w:val="00BB33B4"/>
    <w:rsid w:val="00BB6CE5"/>
    <w:rsid w:val="00BC461C"/>
    <w:rsid w:val="00BC6F6B"/>
    <w:rsid w:val="00BD60CF"/>
    <w:rsid w:val="00BD63A4"/>
    <w:rsid w:val="00BE4B76"/>
    <w:rsid w:val="00BF4586"/>
    <w:rsid w:val="00C0062D"/>
    <w:rsid w:val="00C04C15"/>
    <w:rsid w:val="00C10CEB"/>
    <w:rsid w:val="00C14996"/>
    <w:rsid w:val="00C14EAB"/>
    <w:rsid w:val="00C1512B"/>
    <w:rsid w:val="00C23C92"/>
    <w:rsid w:val="00C262C2"/>
    <w:rsid w:val="00C349FD"/>
    <w:rsid w:val="00C35029"/>
    <w:rsid w:val="00C46B89"/>
    <w:rsid w:val="00C51ADA"/>
    <w:rsid w:val="00C54FF0"/>
    <w:rsid w:val="00C55689"/>
    <w:rsid w:val="00C63FA8"/>
    <w:rsid w:val="00C70CE6"/>
    <w:rsid w:val="00C739B3"/>
    <w:rsid w:val="00C840F6"/>
    <w:rsid w:val="00C91B18"/>
    <w:rsid w:val="00CB5567"/>
    <w:rsid w:val="00CC5767"/>
    <w:rsid w:val="00CC6AD1"/>
    <w:rsid w:val="00CD7B7F"/>
    <w:rsid w:val="00CE3D62"/>
    <w:rsid w:val="00CE6934"/>
    <w:rsid w:val="00CF2E19"/>
    <w:rsid w:val="00CF35B3"/>
    <w:rsid w:val="00CF6D19"/>
    <w:rsid w:val="00D11458"/>
    <w:rsid w:val="00D27C98"/>
    <w:rsid w:val="00D317E9"/>
    <w:rsid w:val="00D50F04"/>
    <w:rsid w:val="00D518FA"/>
    <w:rsid w:val="00D6111E"/>
    <w:rsid w:val="00D632F8"/>
    <w:rsid w:val="00D63A1F"/>
    <w:rsid w:val="00D65FF2"/>
    <w:rsid w:val="00D671A4"/>
    <w:rsid w:val="00D7190F"/>
    <w:rsid w:val="00D873EC"/>
    <w:rsid w:val="00D92711"/>
    <w:rsid w:val="00DD4E38"/>
    <w:rsid w:val="00DE4980"/>
    <w:rsid w:val="00DE68AD"/>
    <w:rsid w:val="00DF4AFF"/>
    <w:rsid w:val="00E42882"/>
    <w:rsid w:val="00E44DA2"/>
    <w:rsid w:val="00E47343"/>
    <w:rsid w:val="00E50B6F"/>
    <w:rsid w:val="00E64A6C"/>
    <w:rsid w:val="00E65943"/>
    <w:rsid w:val="00E66D5A"/>
    <w:rsid w:val="00E9404F"/>
    <w:rsid w:val="00E962B6"/>
    <w:rsid w:val="00E96ABE"/>
    <w:rsid w:val="00E97DE3"/>
    <w:rsid w:val="00EA25B3"/>
    <w:rsid w:val="00EA7068"/>
    <w:rsid w:val="00EC0161"/>
    <w:rsid w:val="00ED6D1C"/>
    <w:rsid w:val="00EE0B68"/>
    <w:rsid w:val="00EF308F"/>
    <w:rsid w:val="00EF5C03"/>
    <w:rsid w:val="00EF65CF"/>
    <w:rsid w:val="00F0402A"/>
    <w:rsid w:val="00F0500D"/>
    <w:rsid w:val="00F2106F"/>
    <w:rsid w:val="00F23E6F"/>
    <w:rsid w:val="00F23F8D"/>
    <w:rsid w:val="00F27C33"/>
    <w:rsid w:val="00F30F18"/>
    <w:rsid w:val="00F451A8"/>
    <w:rsid w:val="00F50093"/>
    <w:rsid w:val="00F52043"/>
    <w:rsid w:val="00F57639"/>
    <w:rsid w:val="00F63541"/>
    <w:rsid w:val="00F73CEA"/>
    <w:rsid w:val="00F763D5"/>
    <w:rsid w:val="00F804F1"/>
    <w:rsid w:val="00F83387"/>
    <w:rsid w:val="00FA4BC6"/>
    <w:rsid w:val="00FA4EB0"/>
    <w:rsid w:val="00FB3D98"/>
    <w:rsid w:val="00FC1BAA"/>
    <w:rsid w:val="00FD0B36"/>
    <w:rsid w:val="00FD14AB"/>
    <w:rsid w:val="00FE25A2"/>
    <w:rsid w:val="00FE54E0"/>
    <w:rsid w:val="00FF0A8A"/>
    <w:rsid w:val="00FF1D16"/>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86"/>
    <w:pPr>
      <w:spacing w:line="360" w:lineRule="auto"/>
    </w:pPr>
    <w:rPr>
      <w:rFonts w:cs="Times New Roman"/>
      <w:sz w:val="22"/>
      <w:szCs w:val="22"/>
      <w:lang w:val="fi-FI" w:eastAsia="en-US"/>
    </w:rPr>
  </w:style>
  <w:style w:type="paragraph" w:styleId="Heading3">
    <w:name w:val="heading 3"/>
    <w:basedOn w:val="Normal"/>
    <w:next w:val="Normal"/>
    <w:link w:val="Heading3Char"/>
    <w:uiPriority w:val="9"/>
    <w:unhideWhenUsed/>
    <w:qFormat/>
    <w:rsid w:val="00EE0B68"/>
    <w:pPr>
      <w:keepNext/>
      <w:keepLines/>
      <w:spacing w:before="200"/>
      <w:jc w:val="both"/>
      <w:outlineLvl w:val="2"/>
    </w:pPr>
    <w:rPr>
      <w:rFonts w:ascii="Calibri Light" w:hAnsi="Calibri Light"/>
      <w:b/>
      <w:bCs/>
      <w:color w:val="5B9BD5"/>
      <w:sz w:val="24"/>
      <w:szCs w:val="20"/>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EE0B68"/>
    <w:rPr>
      <w:rFonts w:ascii="Calibri Light" w:hAnsi="Calibri Light" w:cs="Times New Roman"/>
      <w:b/>
      <w:color w:val="5B9BD5"/>
      <w:sz w:val="24"/>
      <w:lang w:val="en-GB"/>
    </w:rPr>
  </w:style>
  <w:style w:type="paragraph" w:styleId="BodyText">
    <w:name w:val="Body Text"/>
    <w:basedOn w:val="Normal"/>
    <w:link w:val="BodyTextChar"/>
    <w:uiPriority w:val="99"/>
    <w:semiHidden/>
    <w:rsid w:val="00EE0B68"/>
    <w:pPr>
      <w:jc w:val="both"/>
    </w:pPr>
    <w:rPr>
      <w:rFonts w:ascii="Times New Roman" w:hAnsi="Times New Roman"/>
      <w:sz w:val="24"/>
      <w:szCs w:val="24"/>
      <w:lang w:eastAsia="fi-FI"/>
    </w:rPr>
  </w:style>
  <w:style w:type="character" w:customStyle="1" w:styleId="BodyTextChar">
    <w:name w:val="Body Text Char"/>
    <w:link w:val="BodyText"/>
    <w:uiPriority w:val="99"/>
    <w:semiHidden/>
    <w:locked/>
    <w:rsid w:val="00EE0B68"/>
    <w:rPr>
      <w:rFonts w:ascii="Times New Roman" w:hAnsi="Times New Roman" w:cs="Times New Roman"/>
      <w:sz w:val="24"/>
      <w:lang w:eastAsia="fi-FI"/>
    </w:rPr>
  </w:style>
  <w:style w:type="character" w:customStyle="1" w:styleId="src2">
    <w:name w:val="src2"/>
    <w:uiPriority w:val="99"/>
    <w:rsid w:val="00EA25B3"/>
    <w:rPr>
      <w:sz w:val="29"/>
      <w:shd w:val="clear" w:color="auto" w:fill="FFFFFF"/>
    </w:rPr>
  </w:style>
  <w:style w:type="paragraph" w:styleId="ListParagraph">
    <w:name w:val="List Paragraph"/>
    <w:basedOn w:val="Normal"/>
    <w:uiPriority w:val="34"/>
    <w:qFormat/>
    <w:rsid w:val="00EA25B3"/>
    <w:pPr>
      <w:spacing w:after="200" w:line="276" w:lineRule="auto"/>
      <w:ind w:left="720"/>
    </w:pPr>
    <w:rPr>
      <w:rFonts w:cs="Calibri"/>
      <w:noProof/>
    </w:rPr>
  </w:style>
  <w:style w:type="character" w:styleId="Hyperlink">
    <w:name w:val="Hyperlink"/>
    <w:uiPriority w:val="99"/>
    <w:rsid w:val="009D0CE0"/>
    <w:rPr>
      <w:rFonts w:cs="Times New Roman"/>
      <w:color w:val="0000FF"/>
      <w:u w:val="single"/>
    </w:rPr>
  </w:style>
  <w:style w:type="character" w:customStyle="1" w:styleId="src">
    <w:name w:val="src"/>
    <w:rsid w:val="00D7190F"/>
  </w:style>
  <w:style w:type="character" w:customStyle="1" w:styleId="jrnl">
    <w:name w:val="jrnl"/>
    <w:rsid w:val="00D7190F"/>
  </w:style>
  <w:style w:type="character" w:customStyle="1" w:styleId="ti">
    <w:name w:val="ti"/>
    <w:rsid w:val="00D7190F"/>
  </w:style>
  <w:style w:type="character" w:customStyle="1" w:styleId="volume">
    <w:name w:val="volume"/>
    <w:uiPriority w:val="99"/>
    <w:rsid w:val="00D7190F"/>
  </w:style>
  <w:style w:type="character" w:customStyle="1" w:styleId="pages">
    <w:name w:val="pages"/>
    <w:uiPriority w:val="99"/>
    <w:rsid w:val="00D7190F"/>
  </w:style>
  <w:style w:type="character" w:customStyle="1" w:styleId="highlight">
    <w:name w:val="highlight"/>
    <w:rsid w:val="00D7190F"/>
  </w:style>
  <w:style w:type="table" w:styleId="TableGrid">
    <w:name w:val="Table Grid"/>
    <w:basedOn w:val="TableNormal"/>
    <w:uiPriority w:val="59"/>
    <w:rsid w:val="00F451A8"/>
    <w:pPr>
      <w:jc w:val="both"/>
    </w:pPr>
    <w:rPr>
      <w:rFonts w:ascii="Times New Roman" w:hAnsi="Times New Roman" w:cs="Times New Roman"/>
      <w:bCs/>
      <w:color w:val="000000"/>
      <w:sz w:val="24"/>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27C33"/>
    <w:rPr>
      <w:rFonts w:cs="Times New Roman"/>
      <w:sz w:val="16"/>
      <w:szCs w:val="16"/>
    </w:rPr>
  </w:style>
  <w:style w:type="paragraph" w:styleId="CommentText">
    <w:name w:val="annotation text"/>
    <w:basedOn w:val="Normal"/>
    <w:link w:val="CommentTextChar"/>
    <w:uiPriority w:val="99"/>
    <w:semiHidden/>
    <w:unhideWhenUsed/>
    <w:rsid w:val="00F27C33"/>
    <w:rPr>
      <w:sz w:val="20"/>
      <w:szCs w:val="20"/>
    </w:rPr>
  </w:style>
  <w:style w:type="character" w:customStyle="1" w:styleId="CommentTextChar">
    <w:name w:val="Comment Text Char"/>
    <w:link w:val="CommentText"/>
    <w:uiPriority w:val="99"/>
    <w:semiHidden/>
    <w:locked/>
    <w:rsid w:val="00F27C33"/>
    <w:rPr>
      <w:rFonts w:cs="Times New Roman"/>
      <w:lang w:eastAsia="en-US"/>
    </w:rPr>
  </w:style>
  <w:style w:type="paragraph" w:styleId="CommentSubject">
    <w:name w:val="annotation subject"/>
    <w:basedOn w:val="CommentText"/>
    <w:next w:val="CommentText"/>
    <w:link w:val="CommentSubjectChar"/>
    <w:uiPriority w:val="99"/>
    <w:semiHidden/>
    <w:unhideWhenUsed/>
    <w:rsid w:val="00F27C33"/>
    <w:rPr>
      <w:b/>
      <w:bCs/>
    </w:rPr>
  </w:style>
  <w:style w:type="character" w:customStyle="1" w:styleId="CommentSubjectChar">
    <w:name w:val="Comment Subject Char"/>
    <w:link w:val="CommentSubject"/>
    <w:uiPriority w:val="99"/>
    <w:semiHidden/>
    <w:locked/>
    <w:rsid w:val="00F27C33"/>
    <w:rPr>
      <w:rFonts w:cs="Times New Roman"/>
      <w:b/>
      <w:bCs/>
      <w:lang w:eastAsia="en-US"/>
    </w:rPr>
  </w:style>
  <w:style w:type="paragraph" w:styleId="Revision">
    <w:name w:val="Revision"/>
    <w:hidden/>
    <w:uiPriority w:val="99"/>
    <w:semiHidden/>
    <w:rsid w:val="00F27C33"/>
    <w:rPr>
      <w:rFonts w:cs="Times New Roman"/>
      <w:sz w:val="22"/>
      <w:szCs w:val="22"/>
      <w:lang w:val="fi-FI" w:eastAsia="en-US"/>
    </w:rPr>
  </w:style>
  <w:style w:type="paragraph" w:styleId="BalloonText">
    <w:name w:val="Balloon Text"/>
    <w:basedOn w:val="Normal"/>
    <w:link w:val="BalloonTextChar"/>
    <w:uiPriority w:val="99"/>
    <w:semiHidden/>
    <w:unhideWhenUsed/>
    <w:rsid w:val="00F27C33"/>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F27C33"/>
    <w:rPr>
      <w:rFonts w:ascii="Tahoma" w:hAnsi="Tahoma" w:cs="Tahoma"/>
      <w:sz w:val="16"/>
      <w:szCs w:val="16"/>
      <w:lang w:eastAsia="en-US"/>
    </w:rPr>
  </w:style>
  <w:style w:type="character" w:customStyle="1" w:styleId="linkbar">
    <w:name w:val="linkbar"/>
    <w:rsid w:val="00D50F04"/>
    <w:rPr>
      <w:rFonts w:cs="Times New Roman"/>
    </w:rPr>
  </w:style>
  <w:style w:type="character" w:customStyle="1" w:styleId="apple-converted-space">
    <w:name w:val="apple-converted-space"/>
    <w:rsid w:val="00CF2E19"/>
    <w:rPr>
      <w:rFonts w:cs="Times New Roman"/>
    </w:rPr>
  </w:style>
  <w:style w:type="character" w:customStyle="1" w:styleId="hui1218">
    <w:name w:val="hui1218"/>
    <w:rsid w:val="00BC461C"/>
    <w:rPr>
      <w:rFonts w:cs="Times New Roman"/>
    </w:rPr>
  </w:style>
  <w:style w:type="paragraph" w:styleId="Header">
    <w:name w:val="header"/>
    <w:basedOn w:val="Normal"/>
    <w:link w:val="HeaderChar"/>
    <w:uiPriority w:val="99"/>
    <w:unhideWhenUsed/>
    <w:rsid w:val="0002122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02122A"/>
    <w:rPr>
      <w:rFonts w:cs="Times New Roman"/>
      <w:sz w:val="18"/>
      <w:szCs w:val="18"/>
      <w:lang w:eastAsia="en-US"/>
    </w:rPr>
  </w:style>
  <w:style w:type="paragraph" w:styleId="Footer">
    <w:name w:val="footer"/>
    <w:basedOn w:val="Normal"/>
    <w:link w:val="FooterChar"/>
    <w:uiPriority w:val="99"/>
    <w:unhideWhenUsed/>
    <w:rsid w:val="0002122A"/>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02122A"/>
    <w:rPr>
      <w:rFonts w:cs="Times New Roman"/>
      <w:sz w:val="18"/>
      <w:szCs w:val="18"/>
      <w:lang w:eastAsia="en-US"/>
    </w:rPr>
  </w:style>
  <w:style w:type="paragraph" w:styleId="PlainText">
    <w:name w:val="Plain Text"/>
    <w:basedOn w:val="Normal"/>
    <w:link w:val="PlainTextChar"/>
    <w:rsid w:val="0006672A"/>
    <w:pPr>
      <w:widowControl w:val="0"/>
      <w:spacing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06672A"/>
    <w:rPr>
      <w:rFonts w:ascii="宋体" w:hAnsi="Courier New" w:cs="Courier New"/>
      <w:kern w:val="2"/>
      <w:sz w:val="21"/>
      <w:szCs w:val="21"/>
    </w:rPr>
  </w:style>
  <w:style w:type="character" w:styleId="Emphasis">
    <w:name w:val="Emphasis"/>
    <w:qFormat/>
    <w:rsid w:val="002A49E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86"/>
    <w:pPr>
      <w:spacing w:line="360" w:lineRule="auto"/>
    </w:pPr>
    <w:rPr>
      <w:rFonts w:cs="Times New Roman"/>
      <w:sz w:val="22"/>
      <w:szCs w:val="22"/>
      <w:lang w:val="fi-FI" w:eastAsia="en-US"/>
    </w:rPr>
  </w:style>
  <w:style w:type="paragraph" w:styleId="Heading3">
    <w:name w:val="heading 3"/>
    <w:basedOn w:val="Normal"/>
    <w:next w:val="Normal"/>
    <w:link w:val="Heading3Char"/>
    <w:uiPriority w:val="9"/>
    <w:unhideWhenUsed/>
    <w:qFormat/>
    <w:rsid w:val="00EE0B68"/>
    <w:pPr>
      <w:keepNext/>
      <w:keepLines/>
      <w:spacing w:before="200"/>
      <w:jc w:val="both"/>
      <w:outlineLvl w:val="2"/>
    </w:pPr>
    <w:rPr>
      <w:rFonts w:ascii="Calibri Light" w:hAnsi="Calibri Light"/>
      <w:b/>
      <w:bCs/>
      <w:color w:val="5B9BD5"/>
      <w:sz w:val="24"/>
      <w:szCs w:val="20"/>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EE0B68"/>
    <w:rPr>
      <w:rFonts w:ascii="Calibri Light" w:hAnsi="Calibri Light" w:cs="Times New Roman"/>
      <w:b/>
      <w:color w:val="5B9BD5"/>
      <w:sz w:val="24"/>
      <w:lang w:val="en-GB"/>
    </w:rPr>
  </w:style>
  <w:style w:type="paragraph" w:styleId="BodyText">
    <w:name w:val="Body Text"/>
    <w:basedOn w:val="Normal"/>
    <w:link w:val="BodyTextChar"/>
    <w:uiPriority w:val="99"/>
    <w:semiHidden/>
    <w:rsid w:val="00EE0B68"/>
    <w:pPr>
      <w:jc w:val="both"/>
    </w:pPr>
    <w:rPr>
      <w:rFonts w:ascii="Times New Roman" w:hAnsi="Times New Roman"/>
      <w:sz w:val="24"/>
      <w:szCs w:val="24"/>
      <w:lang w:eastAsia="fi-FI"/>
    </w:rPr>
  </w:style>
  <w:style w:type="character" w:customStyle="1" w:styleId="BodyTextChar">
    <w:name w:val="Body Text Char"/>
    <w:link w:val="BodyText"/>
    <w:uiPriority w:val="99"/>
    <w:semiHidden/>
    <w:locked/>
    <w:rsid w:val="00EE0B68"/>
    <w:rPr>
      <w:rFonts w:ascii="Times New Roman" w:hAnsi="Times New Roman" w:cs="Times New Roman"/>
      <w:sz w:val="24"/>
      <w:lang w:eastAsia="fi-FI"/>
    </w:rPr>
  </w:style>
  <w:style w:type="character" w:customStyle="1" w:styleId="src2">
    <w:name w:val="src2"/>
    <w:uiPriority w:val="99"/>
    <w:rsid w:val="00EA25B3"/>
    <w:rPr>
      <w:sz w:val="29"/>
      <w:shd w:val="clear" w:color="auto" w:fill="FFFFFF"/>
    </w:rPr>
  </w:style>
  <w:style w:type="paragraph" w:styleId="ListParagraph">
    <w:name w:val="List Paragraph"/>
    <w:basedOn w:val="Normal"/>
    <w:uiPriority w:val="34"/>
    <w:qFormat/>
    <w:rsid w:val="00EA25B3"/>
    <w:pPr>
      <w:spacing w:after="200" w:line="276" w:lineRule="auto"/>
      <w:ind w:left="720"/>
    </w:pPr>
    <w:rPr>
      <w:rFonts w:cs="Calibri"/>
      <w:noProof/>
    </w:rPr>
  </w:style>
  <w:style w:type="character" w:styleId="Hyperlink">
    <w:name w:val="Hyperlink"/>
    <w:uiPriority w:val="99"/>
    <w:rsid w:val="009D0CE0"/>
    <w:rPr>
      <w:rFonts w:cs="Times New Roman"/>
      <w:color w:val="0000FF"/>
      <w:u w:val="single"/>
    </w:rPr>
  </w:style>
  <w:style w:type="character" w:customStyle="1" w:styleId="src">
    <w:name w:val="src"/>
    <w:rsid w:val="00D7190F"/>
  </w:style>
  <w:style w:type="character" w:customStyle="1" w:styleId="jrnl">
    <w:name w:val="jrnl"/>
    <w:rsid w:val="00D7190F"/>
  </w:style>
  <w:style w:type="character" w:customStyle="1" w:styleId="ti">
    <w:name w:val="ti"/>
    <w:rsid w:val="00D7190F"/>
  </w:style>
  <w:style w:type="character" w:customStyle="1" w:styleId="volume">
    <w:name w:val="volume"/>
    <w:uiPriority w:val="99"/>
    <w:rsid w:val="00D7190F"/>
  </w:style>
  <w:style w:type="character" w:customStyle="1" w:styleId="pages">
    <w:name w:val="pages"/>
    <w:uiPriority w:val="99"/>
    <w:rsid w:val="00D7190F"/>
  </w:style>
  <w:style w:type="character" w:customStyle="1" w:styleId="highlight">
    <w:name w:val="highlight"/>
    <w:rsid w:val="00D7190F"/>
  </w:style>
  <w:style w:type="table" w:styleId="TableGrid">
    <w:name w:val="Table Grid"/>
    <w:basedOn w:val="TableNormal"/>
    <w:uiPriority w:val="59"/>
    <w:rsid w:val="00F451A8"/>
    <w:pPr>
      <w:jc w:val="both"/>
    </w:pPr>
    <w:rPr>
      <w:rFonts w:ascii="Times New Roman" w:hAnsi="Times New Roman" w:cs="Times New Roman"/>
      <w:bCs/>
      <w:color w:val="000000"/>
      <w:sz w:val="24"/>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27C33"/>
    <w:rPr>
      <w:rFonts w:cs="Times New Roman"/>
      <w:sz w:val="16"/>
      <w:szCs w:val="16"/>
    </w:rPr>
  </w:style>
  <w:style w:type="paragraph" w:styleId="CommentText">
    <w:name w:val="annotation text"/>
    <w:basedOn w:val="Normal"/>
    <w:link w:val="CommentTextChar"/>
    <w:uiPriority w:val="99"/>
    <w:semiHidden/>
    <w:unhideWhenUsed/>
    <w:rsid w:val="00F27C33"/>
    <w:rPr>
      <w:sz w:val="20"/>
      <w:szCs w:val="20"/>
    </w:rPr>
  </w:style>
  <w:style w:type="character" w:customStyle="1" w:styleId="CommentTextChar">
    <w:name w:val="Comment Text Char"/>
    <w:link w:val="CommentText"/>
    <w:uiPriority w:val="99"/>
    <w:semiHidden/>
    <w:locked/>
    <w:rsid w:val="00F27C33"/>
    <w:rPr>
      <w:rFonts w:cs="Times New Roman"/>
      <w:lang w:eastAsia="en-US"/>
    </w:rPr>
  </w:style>
  <w:style w:type="paragraph" w:styleId="CommentSubject">
    <w:name w:val="annotation subject"/>
    <w:basedOn w:val="CommentText"/>
    <w:next w:val="CommentText"/>
    <w:link w:val="CommentSubjectChar"/>
    <w:uiPriority w:val="99"/>
    <w:semiHidden/>
    <w:unhideWhenUsed/>
    <w:rsid w:val="00F27C33"/>
    <w:rPr>
      <w:b/>
      <w:bCs/>
    </w:rPr>
  </w:style>
  <w:style w:type="character" w:customStyle="1" w:styleId="CommentSubjectChar">
    <w:name w:val="Comment Subject Char"/>
    <w:link w:val="CommentSubject"/>
    <w:uiPriority w:val="99"/>
    <w:semiHidden/>
    <w:locked/>
    <w:rsid w:val="00F27C33"/>
    <w:rPr>
      <w:rFonts w:cs="Times New Roman"/>
      <w:b/>
      <w:bCs/>
      <w:lang w:eastAsia="en-US"/>
    </w:rPr>
  </w:style>
  <w:style w:type="paragraph" w:styleId="Revision">
    <w:name w:val="Revision"/>
    <w:hidden/>
    <w:uiPriority w:val="99"/>
    <w:semiHidden/>
    <w:rsid w:val="00F27C33"/>
    <w:rPr>
      <w:rFonts w:cs="Times New Roman"/>
      <w:sz w:val="22"/>
      <w:szCs w:val="22"/>
      <w:lang w:val="fi-FI" w:eastAsia="en-US"/>
    </w:rPr>
  </w:style>
  <w:style w:type="paragraph" w:styleId="BalloonText">
    <w:name w:val="Balloon Text"/>
    <w:basedOn w:val="Normal"/>
    <w:link w:val="BalloonTextChar"/>
    <w:uiPriority w:val="99"/>
    <w:semiHidden/>
    <w:unhideWhenUsed/>
    <w:rsid w:val="00F27C33"/>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F27C33"/>
    <w:rPr>
      <w:rFonts w:ascii="Tahoma" w:hAnsi="Tahoma" w:cs="Tahoma"/>
      <w:sz w:val="16"/>
      <w:szCs w:val="16"/>
      <w:lang w:eastAsia="en-US"/>
    </w:rPr>
  </w:style>
  <w:style w:type="character" w:customStyle="1" w:styleId="linkbar">
    <w:name w:val="linkbar"/>
    <w:rsid w:val="00D50F04"/>
    <w:rPr>
      <w:rFonts w:cs="Times New Roman"/>
    </w:rPr>
  </w:style>
  <w:style w:type="character" w:customStyle="1" w:styleId="apple-converted-space">
    <w:name w:val="apple-converted-space"/>
    <w:rsid w:val="00CF2E19"/>
    <w:rPr>
      <w:rFonts w:cs="Times New Roman"/>
    </w:rPr>
  </w:style>
  <w:style w:type="character" w:customStyle="1" w:styleId="hui1218">
    <w:name w:val="hui1218"/>
    <w:rsid w:val="00BC461C"/>
    <w:rPr>
      <w:rFonts w:cs="Times New Roman"/>
    </w:rPr>
  </w:style>
  <w:style w:type="paragraph" w:styleId="Header">
    <w:name w:val="header"/>
    <w:basedOn w:val="Normal"/>
    <w:link w:val="HeaderChar"/>
    <w:uiPriority w:val="99"/>
    <w:unhideWhenUsed/>
    <w:rsid w:val="0002122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02122A"/>
    <w:rPr>
      <w:rFonts w:cs="Times New Roman"/>
      <w:sz w:val="18"/>
      <w:szCs w:val="18"/>
      <w:lang w:eastAsia="en-US"/>
    </w:rPr>
  </w:style>
  <w:style w:type="paragraph" w:styleId="Footer">
    <w:name w:val="footer"/>
    <w:basedOn w:val="Normal"/>
    <w:link w:val="FooterChar"/>
    <w:uiPriority w:val="99"/>
    <w:unhideWhenUsed/>
    <w:rsid w:val="0002122A"/>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02122A"/>
    <w:rPr>
      <w:rFonts w:cs="Times New Roman"/>
      <w:sz w:val="18"/>
      <w:szCs w:val="18"/>
      <w:lang w:eastAsia="en-US"/>
    </w:rPr>
  </w:style>
  <w:style w:type="paragraph" w:styleId="PlainText">
    <w:name w:val="Plain Text"/>
    <w:basedOn w:val="Normal"/>
    <w:link w:val="PlainTextChar"/>
    <w:rsid w:val="0006672A"/>
    <w:pPr>
      <w:widowControl w:val="0"/>
      <w:spacing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06672A"/>
    <w:rPr>
      <w:rFonts w:ascii="宋体" w:hAnsi="Courier New" w:cs="Courier New"/>
      <w:kern w:val="2"/>
      <w:sz w:val="21"/>
      <w:szCs w:val="21"/>
    </w:rPr>
  </w:style>
  <w:style w:type="character" w:styleId="Emphasis">
    <w:name w:val="Emphasis"/>
    <w:qFormat/>
    <w:rsid w:val="002A4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4744">
      <w:bodyDiv w:val="1"/>
      <w:marLeft w:val="0"/>
      <w:marRight w:val="0"/>
      <w:marTop w:val="0"/>
      <w:marBottom w:val="0"/>
      <w:divBdr>
        <w:top w:val="none" w:sz="0" w:space="0" w:color="auto"/>
        <w:left w:val="none" w:sz="0" w:space="0" w:color="auto"/>
        <w:bottom w:val="none" w:sz="0" w:space="0" w:color="auto"/>
        <w:right w:val="none" w:sz="0" w:space="0" w:color="auto"/>
      </w:divBdr>
      <w:divsChild>
        <w:div w:id="1410997832">
          <w:marLeft w:val="0"/>
          <w:marRight w:val="0"/>
          <w:marTop w:val="0"/>
          <w:marBottom w:val="0"/>
          <w:divBdr>
            <w:top w:val="none" w:sz="0" w:space="0" w:color="auto"/>
            <w:left w:val="none" w:sz="0" w:space="0" w:color="auto"/>
            <w:bottom w:val="none" w:sz="0" w:space="0" w:color="auto"/>
            <w:right w:val="none" w:sz="0" w:space="0" w:color="auto"/>
          </w:divBdr>
        </w:div>
        <w:div w:id="1134329651">
          <w:marLeft w:val="0"/>
          <w:marRight w:val="0"/>
          <w:marTop w:val="0"/>
          <w:marBottom w:val="0"/>
          <w:divBdr>
            <w:top w:val="none" w:sz="0" w:space="0" w:color="auto"/>
            <w:left w:val="none" w:sz="0" w:space="0" w:color="auto"/>
            <w:bottom w:val="none" w:sz="0" w:space="0" w:color="auto"/>
            <w:right w:val="none" w:sz="0" w:space="0" w:color="auto"/>
          </w:divBdr>
        </w:div>
        <w:div w:id="19743243">
          <w:marLeft w:val="0"/>
          <w:marRight w:val="0"/>
          <w:marTop w:val="0"/>
          <w:marBottom w:val="0"/>
          <w:divBdr>
            <w:top w:val="none" w:sz="0" w:space="0" w:color="auto"/>
            <w:left w:val="none" w:sz="0" w:space="0" w:color="auto"/>
            <w:bottom w:val="none" w:sz="0" w:space="0" w:color="auto"/>
            <w:right w:val="none" w:sz="0" w:space="0" w:color="auto"/>
          </w:divBdr>
        </w:div>
        <w:div w:id="1146778160">
          <w:marLeft w:val="0"/>
          <w:marRight w:val="0"/>
          <w:marTop w:val="0"/>
          <w:marBottom w:val="0"/>
          <w:divBdr>
            <w:top w:val="none" w:sz="0" w:space="0" w:color="auto"/>
            <w:left w:val="none" w:sz="0" w:space="0" w:color="auto"/>
            <w:bottom w:val="none" w:sz="0" w:space="0" w:color="auto"/>
            <w:right w:val="none" w:sz="0" w:space="0" w:color="auto"/>
          </w:divBdr>
        </w:div>
        <w:div w:id="1063605061">
          <w:marLeft w:val="0"/>
          <w:marRight w:val="0"/>
          <w:marTop w:val="0"/>
          <w:marBottom w:val="0"/>
          <w:divBdr>
            <w:top w:val="none" w:sz="0" w:space="0" w:color="auto"/>
            <w:left w:val="none" w:sz="0" w:space="0" w:color="auto"/>
            <w:bottom w:val="none" w:sz="0" w:space="0" w:color="auto"/>
            <w:right w:val="none" w:sz="0" w:space="0" w:color="auto"/>
          </w:divBdr>
        </w:div>
        <w:div w:id="305935124">
          <w:marLeft w:val="0"/>
          <w:marRight w:val="0"/>
          <w:marTop w:val="0"/>
          <w:marBottom w:val="0"/>
          <w:divBdr>
            <w:top w:val="none" w:sz="0" w:space="0" w:color="auto"/>
            <w:left w:val="none" w:sz="0" w:space="0" w:color="auto"/>
            <w:bottom w:val="none" w:sz="0" w:space="0" w:color="auto"/>
            <w:right w:val="none" w:sz="0" w:space="0" w:color="auto"/>
          </w:divBdr>
        </w:div>
        <w:div w:id="534083142">
          <w:marLeft w:val="0"/>
          <w:marRight w:val="0"/>
          <w:marTop w:val="0"/>
          <w:marBottom w:val="0"/>
          <w:divBdr>
            <w:top w:val="none" w:sz="0" w:space="0" w:color="auto"/>
            <w:left w:val="none" w:sz="0" w:space="0" w:color="auto"/>
            <w:bottom w:val="none" w:sz="0" w:space="0" w:color="auto"/>
            <w:right w:val="none" w:sz="0" w:space="0" w:color="auto"/>
          </w:divBdr>
        </w:div>
        <w:div w:id="2051108463">
          <w:marLeft w:val="0"/>
          <w:marRight w:val="0"/>
          <w:marTop w:val="0"/>
          <w:marBottom w:val="0"/>
          <w:divBdr>
            <w:top w:val="none" w:sz="0" w:space="0" w:color="auto"/>
            <w:left w:val="none" w:sz="0" w:space="0" w:color="auto"/>
            <w:bottom w:val="none" w:sz="0" w:space="0" w:color="auto"/>
            <w:right w:val="none" w:sz="0" w:space="0" w:color="auto"/>
          </w:divBdr>
        </w:div>
        <w:div w:id="1265647370">
          <w:marLeft w:val="0"/>
          <w:marRight w:val="0"/>
          <w:marTop w:val="0"/>
          <w:marBottom w:val="0"/>
          <w:divBdr>
            <w:top w:val="none" w:sz="0" w:space="0" w:color="auto"/>
            <w:left w:val="none" w:sz="0" w:space="0" w:color="auto"/>
            <w:bottom w:val="none" w:sz="0" w:space="0" w:color="auto"/>
            <w:right w:val="none" w:sz="0" w:space="0" w:color="auto"/>
          </w:divBdr>
        </w:div>
        <w:div w:id="95448870">
          <w:marLeft w:val="0"/>
          <w:marRight w:val="0"/>
          <w:marTop w:val="0"/>
          <w:marBottom w:val="0"/>
          <w:divBdr>
            <w:top w:val="none" w:sz="0" w:space="0" w:color="auto"/>
            <w:left w:val="none" w:sz="0" w:space="0" w:color="auto"/>
            <w:bottom w:val="none" w:sz="0" w:space="0" w:color="auto"/>
            <w:right w:val="none" w:sz="0" w:space="0" w:color="auto"/>
          </w:divBdr>
        </w:div>
        <w:div w:id="915094010">
          <w:marLeft w:val="0"/>
          <w:marRight w:val="0"/>
          <w:marTop w:val="0"/>
          <w:marBottom w:val="0"/>
          <w:divBdr>
            <w:top w:val="none" w:sz="0" w:space="0" w:color="auto"/>
            <w:left w:val="none" w:sz="0" w:space="0" w:color="auto"/>
            <w:bottom w:val="none" w:sz="0" w:space="0" w:color="auto"/>
            <w:right w:val="none" w:sz="0" w:space="0" w:color="auto"/>
          </w:divBdr>
        </w:div>
        <w:div w:id="1129862122">
          <w:marLeft w:val="0"/>
          <w:marRight w:val="0"/>
          <w:marTop w:val="0"/>
          <w:marBottom w:val="0"/>
          <w:divBdr>
            <w:top w:val="none" w:sz="0" w:space="0" w:color="auto"/>
            <w:left w:val="none" w:sz="0" w:space="0" w:color="auto"/>
            <w:bottom w:val="none" w:sz="0" w:space="0" w:color="auto"/>
            <w:right w:val="none" w:sz="0" w:space="0" w:color="auto"/>
          </w:divBdr>
        </w:div>
        <w:div w:id="1758209275">
          <w:marLeft w:val="0"/>
          <w:marRight w:val="0"/>
          <w:marTop w:val="0"/>
          <w:marBottom w:val="0"/>
          <w:divBdr>
            <w:top w:val="none" w:sz="0" w:space="0" w:color="auto"/>
            <w:left w:val="none" w:sz="0" w:space="0" w:color="auto"/>
            <w:bottom w:val="none" w:sz="0" w:space="0" w:color="auto"/>
            <w:right w:val="none" w:sz="0" w:space="0" w:color="auto"/>
          </w:divBdr>
        </w:div>
        <w:div w:id="1068189235">
          <w:marLeft w:val="0"/>
          <w:marRight w:val="0"/>
          <w:marTop w:val="0"/>
          <w:marBottom w:val="0"/>
          <w:divBdr>
            <w:top w:val="none" w:sz="0" w:space="0" w:color="auto"/>
            <w:left w:val="none" w:sz="0" w:space="0" w:color="auto"/>
            <w:bottom w:val="none" w:sz="0" w:space="0" w:color="auto"/>
            <w:right w:val="none" w:sz="0" w:space="0" w:color="auto"/>
          </w:divBdr>
        </w:div>
        <w:div w:id="1063213261">
          <w:marLeft w:val="0"/>
          <w:marRight w:val="0"/>
          <w:marTop w:val="0"/>
          <w:marBottom w:val="0"/>
          <w:divBdr>
            <w:top w:val="none" w:sz="0" w:space="0" w:color="auto"/>
            <w:left w:val="none" w:sz="0" w:space="0" w:color="auto"/>
            <w:bottom w:val="none" w:sz="0" w:space="0" w:color="auto"/>
            <w:right w:val="none" w:sz="0" w:space="0" w:color="auto"/>
          </w:divBdr>
        </w:div>
        <w:div w:id="1407803080">
          <w:marLeft w:val="0"/>
          <w:marRight w:val="0"/>
          <w:marTop w:val="0"/>
          <w:marBottom w:val="0"/>
          <w:divBdr>
            <w:top w:val="none" w:sz="0" w:space="0" w:color="auto"/>
            <w:left w:val="none" w:sz="0" w:space="0" w:color="auto"/>
            <w:bottom w:val="none" w:sz="0" w:space="0" w:color="auto"/>
            <w:right w:val="none" w:sz="0" w:space="0" w:color="auto"/>
          </w:divBdr>
        </w:div>
        <w:div w:id="1143503583">
          <w:marLeft w:val="0"/>
          <w:marRight w:val="0"/>
          <w:marTop w:val="0"/>
          <w:marBottom w:val="0"/>
          <w:divBdr>
            <w:top w:val="none" w:sz="0" w:space="0" w:color="auto"/>
            <w:left w:val="none" w:sz="0" w:space="0" w:color="auto"/>
            <w:bottom w:val="none" w:sz="0" w:space="0" w:color="auto"/>
            <w:right w:val="none" w:sz="0" w:space="0" w:color="auto"/>
          </w:divBdr>
        </w:div>
        <w:div w:id="2064789581">
          <w:marLeft w:val="0"/>
          <w:marRight w:val="0"/>
          <w:marTop w:val="0"/>
          <w:marBottom w:val="0"/>
          <w:divBdr>
            <w:top w:val="none" w:sz="0" w:space="0" w:color="auto"/>
            <w:left w:val="none" w:sz="0" w:space="0" w:color="auto"/>
            <w:bottom w:val="none" w:sz="0" w:space="0" w:color="auto"/>
            <w:right w:val="none" w:sz="0" w:space="0" w:color="auto"/>
          </w:divBdr>
        </w:div>
        <w:div w:id="379288639">
          <w:marLeft w:val="0"/>
          <w:marRight w:val="0"/>
          <w:marTop w:val="0"/>
          <w:marBottom w:val="0"/>
          <w:divBdr>
            <w:top w:val="none" w:sz="0" w:space="0" w:color="auto"/>
            <w:left w:val="none" w:sz="0" w:space="0" w:color="auto"/>
            <w:bottom w:val="none" w:sz="0" w:space="0" w:color="auto"/>
            <w:right w:val="none" w:sz="0" w:space="0" w:color="auto"/>
          </w:divBdr>
        </w:div>
        <w:div w:id="720253761">
          <w:marLeft w:val="0"/>
          <w:marRight w:val="0"/>
          <w:marTop w:val="0"/>
          <w:marBottom w:val="0"/>
          <w:divBdr>
            <w:top w:val="none" w:sz="0" w:space="0" w:color="auto"/>
            <w:left w:val="none" w:sz="0" w:space="0" w:color="auto"/>
            <w:bottom w:val="none" w:sz="0" w:space="0" w:color="auto"/>
            <w:right w:val="none" w:sz="0" w:space="0" w:color="auto"/>
          </w:divBdr>
        </w:div>
        <w:div w:id="1833984794">
          <w:marLeft w:val="0"/>
          <w:marRight w:val="0"/>
          <w:marTop w:val="0"/>
          <w:marBottom w:val="0"/>
          <w:divBdr>
            <w:top w:val="none" w:sz="0" w:space="0" w:color="auto"/>
            <w:left w:val="none" w:sz="0" w:space="0" w:color="auto"/>
            <w:bottom w:val="none" w:sz="0" w:space="0" w:color="auto"/>
            <w:right w:val="none" w:sz="0" w:space="0" w:color="auto"/>
          </w:divBdr>
        </w:div>
        <w:div w:id="89812880">
          <w:marLeft w:val="0"/>
          <w:marRight w:val="0"/>
          <w:marTop w:val="0"/>
          <w:marBottom w:val="0"/>
          <w:divBdr>
            <w:top w:val="none" w:sz="0" w:space="0" w:color="auto"/>
            <w:left w:val="none" w:sz="0" w:space="0" w:color="auto"/>
            <w:bottom w:val="none" w:sz="0" w:space="0" w:color="auto"/>
            <w:right w:val="none" w:sz="0" w:space="0" w:color="auto"/>
          </w:divBdr>
        </w:div>
        <w:div w:id="329722177">
          <w:marLeft w:val="0"/>
          <w:marRight w:val="0"/>
          <w:marTop w:val="0"/>
          <w:marBottom w:val="0"/>
          <w:divBdr>
            <w:top w:val="none" w:sz="0" w:space="0" w:color="auto"/>
            <w:left w:val="none" w:sz="0" w:space="0" w:color="auto"/>
            <w:bottom w:val="none" w:sz="0" w:space="0" w:color="auto"/>
            <w:right w:val="none" w:sz="0" w:space="0" w:color="auto"/>
          </w:divBdr>
        </w:div>
        <w:div w:id="966424175">
          <w:marLeft w:val="0"/>
          <w:marRight w:val="0"/>
          <w:marTop w:val="0"/>
          <w:marBottom w:val="0"/>
          <w:divBdr>
            <w:top w:val="none" w:sz="0" w:space="0" w:color="auto"/>
            <w:left w:val="none" w:sz="0" w:space="0" w:color="auto"/>
            <w:bottom w:val="none" w:sz="0" w:space="0" w:color="auto"/>
            <w:right w:val="none" w:sz="0" w:space="0" w:color="auto"/>
          </w:divBdr>
        </w:div>
        <w:div w:id="422914912">
          <w:marLeft w:val="0"/>
          <w:marRight w:val="0"/>
          <w:marTop w:val="0"/>
          <w:marBottom w:val="0"/>
          <w:divBdr>
            <w:top w:val="none" w:sz="0" w:space="0" w:color="auto"/>
            <w:left w:val="none" w:sz="0" w:space="0" w:color="auto"/>
            <w:bottom w:val="none" w:sz="0" w:space="0" w:color="auto"/>
            <w:right w:val="none" w:sz="0" w:space="0" w:color="auto"/>
          </w:divBdr>
        </w:div>
        <w:div w:id="460928194">
          <w:marLeft w:val="0"/>
          <w:marRight w:val="0"/>
          <w:marTop w:val="0"/>
          <w:marBottom w:val="0"/>
          <w:divBdr>
            <w:top w:val="none" w:sz="0" w:space="0" w:color="auto"/>
            <w:left w:val="none" w:sz="0" w:space="0" w:color="auto"/>
            <w:bottom w:val="none" w:sz="0" w:space="0" w:color="auto"/>
            <w:right w:val="none" w:sz="0" w:space="0" w:color="auto"/>
          </w:divBdr>
        </w:div>
        <w:div w:id="2103453597">
          <w:marLeft w:val="0"/>
          <w:marRight w:val="0"/>
          <w:marTop w:val="0"/>
          <w:marBottom w:val="0"/>
          <w:divBdr>
            <w:top w:val="none" w:sz="0" w:space="0" w:color="auto"/>
            <w:left w:val="none" w:sz="0" w:space="0" w:color="auto"/>
            <w:bottom w:val="none" w:sz="0" w:space="0" w:color="auto"/>
            <w:right w:val="none" w:sz="0" w:space="0" w:color="auto"/>
          </w:divBdr>
        </w:div>
        <w:div w:id="963384079">
          <w:marLeft w:val="0"/>
          <w:marRight w:val="0"/>
          <w:marTop w:val="0"/>
          <w:marBottom w:val="0"/>
          <w:divBdr>
            <w:top w:val="none" w:sz="0" w:space="0" w:color="auto"/>
            <w:left w:val="none" w:sz="0" w:space="0" w:color="auto"/>
            <w:bottom w:val="none" w:sz="0" w:space="0" w:color="auto"/>
            <w:right w:val="none" w:sz="0" w:space="0" w:color="auto"/>
          </w:divBdr>
        </w:div>
        <w:div w:id="702219261">
          <w:marLeft w:val="0"/>
          <w:marRight w:val="0"/>
          <w:marTop w:val="0"/>
          <w:marBottom w:val="0"/>
          <w:divBdr>
            <w:top w:val="none" w:sz="0" w:space="0" w:color="auto"/>
            <w:left w:val="none" w:sz="0" w:space="0" w:color="auto"/>
            <w:bottom w:val="none" w:sz="0" w:space="0" w:color="auto"/>
            <w:right w:val="none" w:sz="0" w:space="0" w:color="auto"/>
          </w:divBdr>
        </w:div>
        <w:div w:id="176892145">
          <w:marLeft w:val="0"/>
          <w:marRight w:val="0"/>
          <w:marTop w:val="0"/>
          <w:marBottom w:val="0"/>
          <w:divBdr>
            <w:top w:val="none" w:sz="0" w:space="0" w:color="auto"/>
            <w:left w:val="none" w:sz="0" w:space="0" w:color="auto"/>
            <w:bottom w:val="none" w:sz="0" w:space="0" w:color="auto"/>
            <w:right w:val="none" w:sz="0" w:space="0" w:color="auto"/>
          </w:divBdr>
        </w:div>
        <w:div w:id="1259755302">
          <w:marLeft w:val="0"/>
          <w:marRight w:val="0"/>
          <w:marTop w:val="0"/>
          <w:marBottom w:val="0"/>
          <w:divBdr>
            <w:top w:val="none" w:sz="0" w:space="0" w:color="auto"/>
            <w:left w:val="none" w:sz="0" w:space="0" w:color="auto"/>
            <w:bottom w:val="none" w:sz="0" w:space="0" w:color="auto"/>
            <w:right w:val="none" w:sz="0" w:space="0" w:color="auto"/>
          </w:divBdr>
        </w:div>
        <w:div w:id="1795244382">
          <w:marLeft w:val="0"/>
          <w:marRight w:val="0"/>
          <w:marTop w:val="0"/>
          <w:marBottom w:val="0"/>
          <w:divBdr>
            <w:top w:val="none" w:sz="0" w:space="0" w:color="auto"/>
            <w:left w:val="none" w:sz="0" w:space="0" w:color="auto"/>
            <w:bottom w:val="none" w:sz="0" w:space="0" w:color="auto"/>
            <w:right w:val="none" w:sz="0" w:space="0" w:color="auto"/>
          </w:divBdr>
        </w:div>
        <w:div w:id="1297831169">
          <w:marLeft w:val="0"/>
          <w:marRight w:val="0"/>
          <w:marTop w:val="0"/>
          <w:marBottom w:val="0"/>
          <w:divBdr>
            <w:top w:val="none" w:sz="0" w:space="0" w:color="auto"/>
            <w:left w:val="none" w:sz="0" w:space="0" w:color="auto"/>
            <w:bottom w:val="none" w:sz="0" w:space="0" w:color="auto"/>
            <w:right w:val="none" w:sz="0" w:space="0" w:color="auto"/>
          </w:divBdr>
        </w:div>
        <w:div w:id="469857893">
          <w:marLeft w:val="0"/>
          <w:marRight w:val="0"/>
          <w:marTop w:val="0"/>
          <w:marBottom w:val="0"/>
          <w:divBdr>
            <w:top w:val="none" w:sz="0" w:space="0" w:color="auto"/>
            <w:left w:val="none" w:sz="0" w:space="0" w:color="auto"/>
            <w:bottom w:val="none" w:sz="0" w:space="0" w:color="auto"/>
            <w:right w:val="none" w:sz="0" w:space="0" w:color="auto"/>
          </w:divBdr>
        </w:div>
        <w:div w:id="508639722">
          <w:marLeft w:val="0"/>
          <w:marRight w:val="0"/>
          <w:marTop w:val="0"/>
          <w:marBottom w:val="0"/>
          <w:divBdr>
            <w:top w:val="none" w:sz="0" w:space="0" w:color="auto"/>
            <w:left w:val="none" w:sz="0" w:space="0" w:color="auto"/>
            <w:bottom w:val="none" w:sz="0" w:space="0" w:color="auto"/>
            <w:right w:val="none" w:sz="0" w:space="0" w:color="auto"/>
          </w:divBdr>
        </w:div>
        <w:div w:id="1285845433">
          <w:marLeft w:val="0"/>
          <w:marRight w:val="0"/>
          <w:marTop w:val="0"/>
          <w:marBottom w:val="0"/>
          <w:divBdr>
            <w:top w:val="none" w:sz="0" w:space="0" w:color="auto"/>
            <w:left w:val="none" w:sz="0" w:space="0" w:color="auto"/>
            <w:bottom w:val="none" w:sz="0" w:space="0" w:color="auto"/>
            <w:right w:val="none" w:sz="0" w:space="0" w:color="auto"/>
          </w:divBdr>
        </w:div>
        <w:div w:id="1635868758">
          <w:marLeft w:val="0"/>
          <w:marRight w:val="0"/>
          <w:marTop w:val="0"/>
          <w:marBottom w:val="0"/>
          <w:divBdr>
            <w:top w:val="none" w:sz="0" w:space="0" w:color="auto"/>
            <w:left w:val="none" w:sz="0" w:space="0" w:color="auto"/>
            <w:bottom w:val="none" w:sz="0" w:space="0" w:color="auto"/>
            <w:right w:val="none" w:sz="0" w:space="0" w:color="auto"/>
          </w:divBdr>
        </w:div>
        <w:div w:id="2023779700">
          <w:marLeft w:val="0"/>
          <w:marRight w:val="0"/>
          <w:marTop w:val="0"/>
          <w:marBottom w:val="0"/>
          <w:divBdr>
            <w:top w:val="none" w:sz="0" w:space="0" w:color="auto"/>
            <w:left w:val="none" w:sz="0" w:space="0" w:color="auto"/>
            <w:bottom w:val="none" w:sz="0" w:space="0" w:color="auto"/>
            <w:right w:val="none" w:sz="0" w:space="0" w:color="auto"/>
          </w:divBdr>
        </w:div>
        <w:div w:id="797995292">
          <w:marLeft w:val="0"/>
          <w:marRight w:val="0"/>
          <w:marTop w:val="0"/>
          <w:marBottom w:val="0"/>
          <w:divBdr>
            <w:top w:val="none" w:sz="0" w:space="0" w:color="auto"/>
            <w:left w:val="none" w:sz="0" w:space="0" w:color="auto"/>
            <w:bottom w:val="none" w:sz="0" w:space="0" w:color="auto"/>
            <w:right w:val="none" w:sz="0" w:space="0" w:color="auto"/>
          </w:divBdr>
        </w:div>
        <w:div w:id="1945070404">
          <w:marLeft w:val="0"/>
          <w:marRight w:val="0"/>
          <w:marTop w:val="0"/>
          <w:marBottom w:val="0"/>
          <w:divBdr>
            <w:top w:val="none" w:sz="0" w:space="0" w:color="auto"/>
            <w:left w:val="none" w:sz="0" w:space="0" w:color="auto"/>
            <w:bottom w:val="none" w:sz="0" w:space="0" w:color="auto"/>
            <w:right w:val="none" w:sz="0" w:space="0" w:color="auto"/>
          </w:divBdr>
        </w:div>
        <w:div w:id="845747790">
          <w:marLeft w:val="0"/>
          <w:marRight w:val="0"/>
          <w:marTop w:val="0"/>
          <w:marBottom w:val="0"/>
          <w:divBdr>
            <w:top w:val="none" w:sz="0" w:space="0" w:color="auto"/>
            <w:left w:val="none" w:sz="0" w:space="0" w:color="auto"/>
            <w:bottom w:val="none" w:sz="0" w:space="0" w:color="auto"/>
            <w:right w:val="none" w:sz="0" w:space="0" w:color="auto"/>
          </w:divBdr>
        </w:div>
        <w:div w:id="1207139429">
          <w:marLeft w:val="0"/>
          <w:marRight w:val="0"/>
          <w:marTop w:val="0"/>
          <w:marBottom w:val="0"/>
          <w:divBdr>
            <w:top w:val="none" w:sz="0" w:space="0" w:color="auto"/>
            <w:left w:val="none" w:sz="0" w:space="0" w:color="auto"/>
            <w:bottom w:val="none" w:sz="0" w:space="0" w:color="auto"/>
            <w:right w:val="none" w:sz="0" w:space="0" w:color="auto"/>
          </w:divBdr>
        </w:div>
        <w:div w:id="1347556857">
          <w:marLeft w:val="0"/>
          <w:marRight w:val="0"/>
          <w:marTop w:val="0"/>
          <w:marBottom w:val="0"/>
          <w:divBdr>
            <w:top w:val="none" w:sz="0" w:space="0" w:color="auto"/>
            <w:left w:val="none" w:sz="0" w:space="0" w:color="auto"/>
            <w:bottom w:val="none" w:sz="0" w:space="0" w:color="auto"/>
            <w:right w:val="none" w:sz="0" w:space="0" w:color="auto"/>
          </w:divBdr>
        </w:div>
        <w:div w:id="2145615238">
          <w:marLeft w:val="0"/>
          <w:marRight w:val="0"/>
          <w:marTop w:val="0"/>
          <w:marBottom w:val="0"/>
          <w:divBdr>
            <w:top w:val="none" w:sz="0" w:space="0" w:color="auto"/>
            <w:left w:val="none" w:sz="0" w:space="0" w:color="auto"/>
            <w:bottom w:val="none" w:sz="0" w:space="0" w:color="auto"/>
            <w:right w:val="none" w:sz="0" w:space="0" w:color="auto"/>
          </w:divBdr>
        </w:div>
        <w:div w:id="752047438">
          <w:marLeft w:val="0"/>
          <w:marRight w:val="0"/>
          <w:marTop w:val="0"/>
          <w:marBottom w:val="0"/>
          <w:divBdr>
            <w:top w:val="none" w:sz="0" w:space="0" w:color="auto"/>
            <w:left w:val="none" w:sz="0" w:space="0" w:color="auto"/>
            <w:bottom w:val="none" w:sz="0" w:space="0" w:color="auto"/>
            <w:right w:val="none" w:sz="0" w:space="0" w:color="auto"/>
          </w:divBdr>
        </w:div>
        <w:div w:id="855001434">
          <w:marLeft w:val="0"/>
          <w:marRight w:val="0"/>
          <w:marTop w:val="0"/>
          <w:marBottom w:val="0"/>
          <w:divBdr>
            <w:top w:val="none" w:sz="0" w:space="0" w:color="auto"/>
            <w:left w:val="none" w:sz="0" w:space="0" w:color="auto"/>
            <w:bottom w:val="none" w:sz="0" w:space="0" w:color="auto"/>
            <w:right w:val="none" w:sz="0" w:space="0" w:color="auto"/>
          </w:divBdr>
        </w:div>
        <w:div w:id="248084035">
          <w:marLeft w:val="0"/>
          <w:marRight w:val="0"/>
          <w:marTop w:val="0"/>
          <w:marBottom w:val="0"/>
          <w:divBdr>
            <w:top w:val="none" w:sz="0" w:space="0" w:color="auto"/>
            <w:left w:val="none" w:sz="0" w:space="0" w:color="auto"/>
            <w:bottom w:val="none" w:sz="0" w:space="0" w:color="auto"/>
            <w:right w:val="none" w:sz="0" w:space="0" w:color="auto"/>
          </w:divBdr>
        </w:div>
        <w:div w:id="42020255">
          <w:marLeft w:val="0"/>
          <w:marRight w:val="0"/>
          <w:marTop w:val="0"/>
          <w:marBottom w:val="0"/>
          <w:divBdr>
            <w:top w:val="none" w:sz="0" w:space="0" w:color="auto"/>
            <w:left w:val="none" w:sz="0" w:space="0" w:color="auto"/>
            <w:bottom w:val="none" w:sz="0" w:space="0" w:color="auto"/>
            <w:right w:val="none" w:sz="0" w:space="0" w:color="auto"/>
          </w:divBdr>
        </w:div>
        <w:div w:id="800656574">
          <w:marLeft w:val="0"/>
          <w:marRight w:val="0"/>
          <w:marTop w:val="0"/>
          <w:marBottom w:val="0"/>
          <w:divBdr>
            <w:top w:val="none" w:sz="0" w:space="0" w:color="auto"/>
            <w:left w:val="none" w:sz="0" w:space="0" w:color="auto"/>
            <w:bottom w:val="none" w:sz="0" w:space="0" w:color="auto"/>
            <w:right w:val="none" w:sz="0" w:space="0" w:color="auto"/>
          </w:divBdr>
        </w:div>
        <w:div w:id="1303925333">
          <w:marLeft w:val="0"/>
          <w:marRight w:val="0"/>
          <w:marTop w:val="0"/>
          <w:marBottom w:val="0"/>
          <w:divBdr>
            <w:top w:val="none" w:sz="0" w:space="0" w:color="auto"/>
            <w:left w:val="none" w:sz="0" w:space="0" w:color="auto"/>
            <w:bottom w:val="none" w:sz="0" w:space="0" w:color="auto"/>
            <w:right w:val="none" w:sz="0" w:space="0" w:color="auto"/>
          </w:divBdr>
        </w:div>
        <w:div w:id="915017027">
          <w:marLeft w:val="0"/>
          <w:marRight w:val="0"/>
          <w:marTop w:val="0"/>
          <w:marBottom w:val="0"/>
          <w:divBdr>
            <w:top w:val="none" w:sz="0" w:space="0" w:color="auto"/>
            <w:left w:val="none" w:sz="0" w:space="0" w:color="auto"/>
            <w:bottom w:val="none" w:sz="0" w:space="0" w:color="auto"/>
            <w:right w:val="none" w:sz="0" w:space="0" w:color="auto"/>
          </w:divBdr>
        </w:div>
        <w:div w:id="1614677235">
          <w:marLeft w:val="0"/>
          <w:marRight w:val="0"/>
          <w:marTop w:val="0"/>
          <w:marBottom w:val="0"/>
          <w:divBdr>
            <w:top w:val="none" w:sz="0" w:space="0" w:color="auto"/>
            <w:left w:val="none" w:sz="0" w:space="0" w:color="auto"/>
            <w:bottom w:val="none" w:sz="0" w:space="0" w:color="auto"/>
            <w:right w:val="none" w:sz="0" w:space="0" w:color="auto"/>
          </w:divBdr>
        </w:div>
        <w:div w:id="1964574332">
          <w:marLeft w:val="0"/>
          <w:marRight w:val="0"/>
          <w:marTop w:val="0"/>
          <w:marBottom w:val="0"/>
          <w:divBdr>
            <w:top w:val="none" w:sz="0" w:space="0" w:color="auto"/>
            <w:left w:val="none" w:sz="0" w:space="0" w:color="auto"/>
            <w:bottom w:val="none" w:sz="0" w:space="0" w:color="auto"/>
            <w:right w:val="none" w:sz="0" w:space="0" w:color="auto"/>
          </w:divBdr>
        </w:div>
        <w:div w:id="1524171595">
          <w:marLeft w:val="0"/>
          <w:marRight w:val="0"/>
          <w:marTop w:val="0"/>
          <w:marBottom w:val="0"/>
          <w:divBdr>
            <w:top w:val="none" w:sz="0" w:space="0" w:color="auto"/>
            <w:left w:val="none" w:sz="0" w:space="0" w:color="auto"/>
            <w:bottom w:val="none" w:sz="0" w:space="0" w:color="auto"/>
            <w:right w:val="none" w:sz="0" w:space="0" w:color="auto"/>
          </w:divBdr>
        </w:div>
        <w:div w:id="1331759489">
          <w:marLeft w:val="0"/>
          <w:marRight w:val="0"/>
          <w:marTop w:val="0"/>
          <w:marBottom w:val="0"/>
          <w:divBdr>
            <w:top w:val="none" w:sz="0" w:space="0" w:color="auto"/>
            <w:left w:val="none" w:sz="0" w:space="0" w:color="auto"/>
            <w:bottom w:val="none" w:sz="0" w:space="0" w:color="auto"/>
            <w:right w:val="none" w:sz="0" w:space="0" w:color="auto"/>
          </w:divBdr>
        </w:div>
        <w:div w:id="862866685">
          <w:marLeft w:val="0"/>
          <w:marRight w:val="0"/>
          <w:marTop w:val="0"/>
          <w:marBottom w:val="0"/>
          <w:divBdr>
            <w:top w:val="none" w:sz="0" w:space="0" w:color="auto"/>
            <w:left w:val="none" w:sz="0" w:space="0" w:color="auto"/>
            <w:bottom w:val="none" w:sz="0" w:space="0" w:color="auto"/>
            <w:right w:val="none" w:sz="0" w:space="0" w:color="auto"/>
          </w:divBdr>
        </w:div>
        <w:div w:id="715541264">
          <w:marLeft w:val="0"/>
          <w:marRight w:val="0"/>
          <w:marTop w:val="0"/>
          <w:marBottom w:val="0"/>
          <w:divBdr>
            <w:top w:val="none" w:sz="0" w:space="0" w:color="auto"/>
            <w:left w:val="none" w:sz="0" w:space="0" w:color="auto"/>
            <w:bottom w:val="none" w:sz="0" w:space="0" w:color="auto"/>
            <w:right w:val="none" w:sz="0" w:space="0" w:color="auto"/>
          </w:divBdr>
        </w:div>
        <w:div w:id="1169783698">
          <w:marLeft w:val="0"/>
          <w:marRight w:val="0"/>
          <w:marTop w:val="0"/>
          <w:marBottom w:val="0"/>
          <w:divBdr>
            <w:top w:val="none" w:sz="0" w:space="0" w:color="auto"/>
            <w:left w:val="none" w:sz="0" w:space="0" w:color="auto"/>
            <w:bottom w:val="none" w:sz="0" w:space="0" w:color="auto"/>
            <w:right w:val="none" w:sz="0" w:space="0" w:color="auto"/>
          </w:divBdr>
        </w:div>
        <w:div w:id="717096388">
          <w:marLeft w:val="0"/>
          <w:marRight w:val="0"/>
          <w:marTop w:val="0"/>
          <w:marBottom w:val="0"/>
          <w:divBdr>
            <w:top w:val="none" w:sz="0" w:space="0" w:color="auto"/>
            <w:left w:val="none" w:sz="0" w:space="0" w:color="auto"/>
            <w:bottom w:val="none" w:sz="0" w:space="0" w:color="auto"/>
            <w:right w:val="none" w:sz="0" w:space="0" w:color="auto"/>
          </w:divBdr>
        </w:div>
        <w:div w:id="751464905">
          <w:marLeft w:val="0"/>
          <w:marRight w:val="0"/>
          <w:marTop w:val="0"/>
          <w:marBottom w:val="0"/>
          <w:divBdr>
            <w:top w:val="none" w:sz="0" w:space="0" w:color="auto"/>
            <w:left w:val="none" w:sz="0" w:space="0" w:color="auto"/>
            <w:bottom w:val="none" w:sz="0" w:space="0" w:color="auto"/>
            <w:right w:val="none" w:sz="0" w:space="0" w:color="auto"/>
          </w:divBdr>
        </w:div>
        <w:div w:id="1555700309">
          <w:marLeft w:val="0"/>
          <w:marRight w:val="0"/>
          <w:marTop w:val="0"/>
          <w:marBottom w:val="0"/>
          <w:divBdr>
            <w:top w:val="none" w:sz="0" w:space="0" w:color="auto"/>
            <w:left w:val="none" w:sz="0" w:space="0" w:color="auto"/>
            <w:bottom w:val="none" w:sz="0" w:space="0" w:color="auto"/>
            <w:right w:val="none" w:sz="0" w:space="0" w:color="auto"/>
          </w:divBdr>
        </w:div>
        <w:div w:id="1236041576">
          <w:marLeft w:val="0"/>
          <w:marRight w:val="0"/>
          <w:marTop w:val="0"/>
          <w:marBottom w:val="0"/>
          <w:divBdr>
            <w:top w:val="none" w:sz="0" w:space="0" w:color="auto"/>
            <w:left w:val="none" w:sz="0" w:space="0" w:color="auto"/>
            <w:bottom w:val="none" w:sz="0" w:space="0" w:color="auto"/>
            <w:right w:val="none" w:sz="0" w:space="0" w:color="auto"/>
          </w:divBdr>
        </w:div>
        <w:div w:id="1911306611">
          <w:marLeft w:val="0"/>
          <w:marRight w:val="0"/>
          <w:marTop w:val="0"/>
          <w:marBottom w:val="0"/>
          <w:divBdr>
            <w:top w:val="none" w:sz="0" w:space="0" w:color="auto"/>
            <w:left w:val="none" w:sz="0" w:space="0" w:color="auto"/>
            <w:bottom w:val="none" w:sz="0" w:space="0" w:color="auto"/>
            <w:right w:val="none" w:sz="0" w:space="0" w:color="auto"/>
          </w:divBdr>
        </w:div>
        <w:div w:id="244461038">
          <w:marLeft w:val="0"/>
          <w:marRight w:val="0"/>
          <w:marTop w:val="0"/>
          <w:marBottom w:val="0"/>
          <w:divBdr>
            <w:top w:val="none" w:sz="0" w:space="0" w:color="auto"/>
            <w:left w:val="none" w:sz="0" w:space="0" w:color="auto"/>
            <w:bottom w:val="none" w:sz="0" w:space="0" w:color="auto"/>
            <w:right w:val="none" w:sz="0" w:space="0" w:color="auto"/>
          </w:divBdr>
        </w:div>
        <w:div w:id="165442734">
          <w:marLeft w:val="0"/>
          <w:marRight w:val="0"/>
          <w:marTop w:val="0"/>
          <w:marBottom w:val="0"/>
          <w:divBdr>
            <w:top w:val="none" w:sz="0" w:space="0" w:color="auto"/>
            <w:left w:val="none" w:sz="0" w:space="0" w:color="auto"/>
            <w:bottom w:val="none" w:sz="0" w:space="0" w:color="auto"/>
            <w:right w:val="none" w:sz="0" w:space="0" w:color="auto"/>
          </w:divBdr>
        </w:div>
        <w:div w:id="1482115021">
          <w:marLeft w:val="0"/>
          <w:marRight w:val="0"/>
          <w:marTop w:val="0"/>
          <w:marBottom w:val="0"/>
          <w:divBdr>
            <w:top w:val="none" w:sz="0" w:space="0" w:color="auto"/>
            <w:left w:val="none" w:sz="0" w:space="0" w:color="auto"/>
            <w:bottom w:val="none" w:sz="0" w:space="0" w:color="auto"/>
            <w:right w:val="none" w:sz="0" w:space="0" w:color="auto"/>
          </w:divBdr>
        </w:div>
        <w:div w:id="687953727">
          <w:marLeft w:val="0"/>
          <w:marRight w:val="0"/>
          <w:marTop w:val="0"/>
          <w:marBottom w:val="0"/>
          <w:divBdr>
            <w:top w:val="none" w:sz="0" w:space="0" w:color="auto"/>
            <w:left w:val="none" w:sz="0" w:space="0" w:color="auto"/>
            <w:bottom w:val="none" w:sz="0" w:space="0" w:color="auto"/>
            <w:right w:val="none" w:sz="0" w:space="0" w:color="auto"/>
          </w:divBdr>
        </w:div>
        <w:div w:id="618144312">
          <w:marLeft w:val="0"/>
          <w:marRight w:val="0"/>
          <w:marTop w:val="0"/>
          <w:marBottom w:val="0"/>
          <w:divBdr>
            <w:top w:val="none" w:sz="0" w:space="0" w:color="auto"/>
            <w:left w:val="none" w:sz="0" w:space="0" w:color="auto"/>
            <w:bottom w:val="none" w:sz="0" w:space="0" w:color="auto"/>
            <w:right w:val="none" w:sz="0" w:space="0" w:color="auto"/>
          </w:divBdr>
        </w:div>
        <w:div w:id="1461219827">
          <w:marLeft w:val="0"/>
          <w:marRight w:val="0"/>
          <w:marTop w:val="0"/>
          <w:marBottom w:val="0"/>
          <w:divBdr>
            <w:top w:val="none" w:sz="0" w:space="0" w:color="auto"/>
            <w:left w:val="none" w:sz="0" w:space="0" w:color="auto"/>
            <w:bottom w:val="none" w:sz="0" w:space="0" w:color="auto"/>
            <w:right w:val="none" w:sz="0" w:space="0" w:color="auto"/>
          </w:divBdr>
        </w:div>
        <w:div w:id="639766798">
          <w:marLeft w:val="0"/>
          <w:marRight w:val="0"/>
          <w:marTop w:val="0"/>
          <w:marBottom w:val="0"/>
          <w:divBdr>
            <w:top w:val="none" w:sz="0" w:space="0" w:color="auto"/>
            <w:left w:val="none" w:sz="0" w:space="0" w:color="auto"/>
            <w:bottom w:val="none" w:sz="0" w:space="0" w:color="auto"/>
            <w:right w:val="none" w:sz="0" w:space="0" w:color="auto"/>
          </w:divBdr>
        </w:div>
        <w:div w:id="1460680894">
          <w:marLeft w:val="0"/>
          <w:marRight w:val="0"/>
          <w:marTop w:val="0"/>
          <w:marBottom w:val="0"/>
          <w:divBdr>
            <w:top w:val="none" w:sz="0" w:space="0" w:color="auto"/>
            <w:left w:val="none" w:sz="0" w:space="0" w:color="auto"/>
            <w:bottom w:val="none" w:sz="0" w:space="0" w:color="auto"/>
            <w:right w:val="none" w:sz="0" w:space="0" w:color="auto"/>
          </w:divBdr>
        </w:div>
        <w:div w:id="1832721505">
          <w:marLeft w:val="0"/>
          <w:marRight w:val="0"/>
          <w:marTop w:val="0"/>
          <w:marBottom w:val="0"/>
          <w:divBdr>
            <w:top w:val="none" w:sz="0" w:space="0" w:color="auto"/>
            <w:left w:val="none" w:sz="0" w:space="0" w:color="auto"/>
            <w:bottom w:val="none" w:sz="0" w:space="0" w:color="auto"/>
            <w:right w:val="none" w:sz="0" w:space="0" w:color="auto"/>
          </w:divBdr>
        </w:div>
        <w:div w:id="912199639">
          <w:marLeft w:val="0"/>
          <w:marRight w:val="0"/>
          <w:marTop w:val="0"/>
          <w:marBottom w:val="0"/>
          <w:divBdr>
            <w:top w:val="none" w:sz="0" w:space="0" w:color="auto"/>
            <w:left w:val="none" w:sz="0" w:space="0" w:color="auto"/>
            <w:bottom w:val="none" w:sz="0" w:space="0" w:color="auto"/>
            <w:right w:val="none" w:sz="0" w:space="0" w:color="auto"/>
          </w:divBdr>
        </w:div>
        <w:div w:id="636181769">
          <w:marLeft w:val="0"/>
          <w:marRight w:val="0"/>
          <w:marTop w:val="0"/>
          <w:marBottom w:val="0"/>
          <w:divBdr>
            <w:top w:val="none" w:sz="0" w:space="0" w:color="auto"/>
            <w:left w:val="none" w:sz="0" w:space="0" w:color="auto"/>
            <w:bottom w:val="none" w:sz="0" w:space="0" w:color="auto"/>
            <w:right w:val="none" w:sz="0" w:space="0" w:color="auto"/>
          </w:divBdr>
        </w:div>
        <w:div w:id="1414742796">
          <w:marLeft w:val="0"/>
          <w:marRight w:val="0"/>
          <w:marTop w:val="0"/>
          <w:marBottom w:val="0"/>
          <w:divBdr>
            <w:top w:val="none" w:sz="0" w:space="0" w:color="auto"/>
            <w:left w:val="none" w:sz="0" w:space="0" w:color="auto"/>
            <w:bottom w:val="none" w:sz="0" w:space="0" w:color="auto"/>
            <w:right w:val="none" w:sz="0" w:space="0" w:color="auto"/>
          </w:divBdr>
        </w:div>
        <w:div w:id="1139686486">
          <w:marLeft w:val="0"/>
          <w:marRight w:val="0"/>
          <w:marTop w:val="0"/>
          <w:marBottom w:val="0"/>
          <w:divBdr>
            <w:top w:val="none" w:sz="0" w:space="0" w:color="auto"/>
            <w:left w:val="none" w:sz="0" w:space="0" w:color="auto"/>
            <w:bottom w:val="none" w:sz="0" w:space="0" w:color="auto"/>
            <w:right w:val="none" w:sz="0" w:space="0" w:color="auto"/>
          </w:divBdr>
        </w:div>
        <w:div w:id="1471435752">
          <w:marLeft w:val="0"/>
          <w:marRight w:val="0"/>
          <w:marTop w:val="0"/>
          <w:marBottom w:val="0"/>
          <w:divBdr>
            <w:top w:val="none" w:sz="0" w:space="0" w:color="auto"/>
            <w:left w:val="none" w:sz="0" w:space="0" w:color="auto"/>
            <w:bottom w:val="none" w:sz="0" w:space="0" w:color="auto"/>
            <w:right w:val="none" w:sz="0" w:space="0" w:color="auto"/>
          </w:divBdr>
        </w:div>
        <w:div w:id="351027999">
          <w:marLeft w:val="0"/>
          <w:marRight w:val="0"/>
          <w:marTop w:val="0"/>
          <w:marBottom w:val="0"/>
          <w:divBdr>
            <w:top w:val="none" w:sz="0" w:space="0" w:color="auto"/>
            <w:left w:val="none" w:sz="0" w:space="0" w:color="auto"/>
            <w:bottom w:val="none" w:sz="0" w:space="0" w:color="auto"/>
            <w:right w:val="none" w:sz="0" w:space="0" w:color="auto"/>
          </w:divBdr>
        </w:div>
        <w:div w:id="542522300">
          <w:marLeft w:val="0"/>
          <w:marRight w:val="0"/>
          <w:marTop w:val="0"/>
          <w:marBottom w:val="0"/>
          <w:divBdr>
            <w:top w:val="none" w:sz="0" w:space="0" w:color="auto"/>
            <w:left w:val="none" w:sz="0" w:space="0" w:color="auto"/>
            <w:bottom w:val="none" w:sz="0" w:space="0" w:color="auto"/>
            <w:right w:val="none" w:sz="0" w:space="0" w:color="auto"/>
          </w:divBdr>
        </w:div>
        <w:div w:id="583028640">
          <w:marLeft w:val="0"/>
          <w:marRight w:val="0"/>
          <w:marTop w:val="0"/>
          <w:marBottom w:val="0"/>
          <w:divBdr>
            <w:top w:val="none" w:sz="0" w:space="0" w:color="auto"/>
            <w:left w:val="none" w:sz="0" w:space="0" w:color="auto"/>
            <w:bottom w:val="none" w:sz="0" w:space="0" w:color="auto"/>
            <w:right w:val="none" w:sz="0" w:space="0" w:color="auto"/>
          </w:divBdr>
        </w:div>
        <w:div w:id="1207330941">
          <w:marLeft w:val="0"/>
          <w:marRight w:val="0"/>
          <w:marTop w:val="0"/>
          <w:marBottom w:val="0"/>
          <w:divBdr>
            <w:top w:val="none" w:sz="0" w:space="0" w:color="auto"/>
            <w:left w:val="none" w:sz="0" w:space="0" w:color="auto"/>
            <w:bottom w:val="none" w:sz="0" w:space="0" w:color="auto"/>
            <w:right w:val="none" w:sz="0" w:space="0" w:color="auto"/>
          </w:divBdr>
        </w:div>
        <w:div w:id="913053405">
          <w:marLeft w:val="0"/>
          <w:marRight w:val="0"/>
          <w:marTop w:val="0"/>
          <w:marBottom w:val="0"/>
          <w:divBdr>
            <w:top w:val="none" w:sz="0" w:space="0" w:color="auto"/>
            <w:left w:val="none" w:sz="0" w:space="0" w:color="auto"/>
            <w:bottom w:val="none" w:sz="0" w:space="0" w:color="auto"/>
            <w:right w:val="none" w:sz="0" w:space="0" w:color="auto"/>
          </w:divBdr>
        </w:div>
        <w:div w:id="775246054">
          <w:marLeft w:val="0"/>
          <w:marRight w:val="0"/>
          <w:marTop w:val="0"/>
          <w:marBottom w:val="0"/>
          <w:divBdr>
            <w:top w:val="none" w:sz="0" w:space="0" w:color="auto"/>
            <w:left w:val="none" w:sz="0" w:space="0" w:color="auto"/>
            <w:bottom w:val="none" w:sz="0" w:space="0" w:color="auto"/>
            <w:right w:val="none" w:sz="0" w:space="0" w:color="auto"/>
          </w:divBdr>
        </w:div>
        <w:div w:id="488787032">
          <w:marLeft w:val="0"/>
          <w:marRight w:val="0"/>
          <w:marTop w:val="0"/>
          <w:marBottom w:val="0"/>
          <w:divBdr>
            <w:top w:val="none" w:sz="0" w:space="0" w:color="auto"/>
            <w:left w:val="none" w:sz="0" w:space="0" w:color="auto"/>
            <w:bottom w:val="none" w:sz="0" w:space="0" w:color="auto"/>
            <w:right w:val="none" w:sz="0" w:space="0" w:color="auto"/>
          </w:divBdr>
        </w:div>
        <w:div w:id="1738015728">
          <w:marLeft w:val="0"/>
          <w:marRight w:val="0"/>
          <w:marTop w:val="0"/>
          <w:marBottom w:val="0"/>
          <w:divBdr>
            <w:top w:val="none" w:sz="0" w:space="0" w:color="auto"/>
            <w:left w:val="none" w:sz="0" w:space="0" w:color="auto"/>
            <w:bottom w:val="none" w:sz="0" w:space="0" w:color="auto"/>
            <w:right w:val="none" w:sz="0" w:space="0" w:color="auto"/>
          </w:divBdr>
        </w:div>
        <w:div w:id="165478908">
          <w:marLeft w:val="0"/>
          <w:marRight w:val="0"/>
          <w:marTop w:val="0"/>
          <w:marBottom w:val="0"/>
          <w:divBdr>
            <w:top w:val="none" w:sz="0" w:space="0" w:color="auto"/>
            <w:left w:val="none" w:sz="0" w:space="0" w:color="auto"/>
            <w:bottom w:val="none" w:sz="0" w:space="0" w:color="auto"/>
            <w:right w:val="none" w:sz="0" w:space="0" w:color="auto"/>
          </w:divBdr>
        </w:div>
        <w:div w:id="448403517">
          <w:marLeft w:val="0"/>
          <w:marRight w:val="0"/>
          <w:marTop w:val="0"/>
          <w:marBottom w:val="0"/>
          <w:divBdr>
            <w:top w:val="none" w:sz="0" w:space="0" w:color="auto"/>
            <w:left w:val="none" w:sz="0" w:space="0" w:color="auto"/>
            <w:bottom w:val="none" w:sz="0" w:space="0" w:color="auto"/>
            <w:right w:val="none" w:sz="0" w:space="0" w:color="auto"/>
          </w:divBdr>
        </w:div>
        <w:div w:id="2097171238">
          <w:marLeft w:val="0"/>
          <w:marRight w:val="0"/>
          <w:marTop w:val="0"/>
          <w:marBottom w:val="0"/>
          <w:divBdr>
            <w:top w:val="none" w:sz="0" w:space="0" w:color="auto"/>
            <w:left w:val="none" w:sz="0" w:space="0" w:color="auto"/>
            <w:bottom w:val="none" w:sz="0" w:space="0" w:color="auto"/>
            <w:right w:val="none" w:sz="0" w:space="0" w:color="auto"/>
          </w:divBdr>
        </w:div>
        <w:div w:id="272322297">
          <w:marLeft w:val="0"/>
          <w:marRight w:val="0"/>
          <w:marTop w:val="0"/>
          <w:marBottom w:val="0"/>
          <w:divBdr>
            <w:top w:val="none" w:sz="0" w:space="0" w:color="auto"/>
            <w:left w:val="none" w:sz="0" w:space="0" w:color="auto"/>
            <w:bottom w:val="none" w:sz="0" w:space="0" w:color="auto"/>
            <w:right w:val="none" w:sz="0" w:space="0" w:color="auto"/>
          </w:divBdr>
        </w:div>
        <w:div w:id="1218858965">
          <w:marLeft w:val="0"/>
          <w:marRight w:val="0"/>
          <w:marTop w:val="0"/>
          <w:marBottom w:val="0"/>
          <w:divBdr>
            <w:top w:val="none" w:sz="0" w:space="0" w:color="auto"/>
            <w:left w:val="none" w:sz="0" w:space="0" w:color="auto"/>
            <w:bottom w:val="none" w:sz="0" w:space="0" w:color="auto"/>
            <w:right w:val="none" w:sz="0" w:space="0" w:color="auto"/>
          </w:divBdr>
        </w:div>
        <w:div w:id="1280336476">
          <w:marLeft w:val="0"/>
          <w:marRight w:val="0"/>
          <w:marTop w:val="0"/>
          <w:marBottom w:val="0"/>
          <w:divBdr>
            <w:top w:val="none" w:sz="0" w:space="0" w:color="auto"/>
            <w:left w:val="none" w:sz="0" w:space="0" w:color="auto"/>
            <w:bottom w:val="none" w:sz="0" w:space="0" w:color="auto"/>
            <w:right w:val="none" w:sz="0" w:space="0" w:color="auto"/>
          </w:divBdr>
        </w:div>
        <w:div w:id="2006545188">
          <w:marLeft w:val="0"/>
          <w:marRight w:val="0"/>
          <w:marTop w:val="0"/>
          <w:marBottom w:val="0"/>
          <w:divBdr>
            <w:top w:val="none" w:sz="0" w:space="0" w:color="auto"/>
            <w:left w:val="none" w:sz="0" w:space="0" w:color="auto"/>
            <w:bottom w:val="none" w:sz="0" w:space="0" w:color="auto"/>
            <w:right w:val="none" w:sz="0" w:space="0" w:color="auto"/>
          </w:divBdr>
        </w:div>
        <w:div w:id="1661302134">
          <w:marLeft w:val="0"/>
          <w:marRight w:val="0"/>
          <w:marTop w:val="0"/>
          <w:marBottom w:val="0"/>
          <w:divBdr>
            <w:top w:val="none" w:sz="0" w:space="0" w:color="auto"/>
            <w:left w:val="none" w:sz="0" w:space="0" w:color="auto"/>
            <w:bottom w:val="none" w:sz="0" w:space="0" w:color="auto"/>
            <w:right w:val="none" w:sz="0" w:space="0" w:color="auto"/>
          </w:divBdr>
        </w:div>
        <w:div w:id="1678532697">
          <w:marLeft w:val="0"/>
          <w:marRight w:val="0"/>
          <w:marTop w:val="0"/>
          <w:marBottom w:val="0"/>
          <w:divBdr>
            <w:top w:val="none" w:sz="0" w:space="0" w:color="auto"/>
            <w:left w:val="none" w:sz="0" w:space="0" w:color="auto"/>
            <w:bottom w:val="none" w:sz="0" w:space="0" w:color="auto"/>
            <w:right w:val="none" w:sz="0" w:space="0" w:color="auto"/>
          </w:divBdr>
        </w:div>
        <w:div w:id="1364134174">
          <w:marLeft w:val="0"/>
          <w:marRight w:val="0"/>
          <w:marTop w:val="0"/>
          <w:marBottom w:val="0"/>
          <w:divBdr>
            <w:top w:val="none" w:sz="0" w:space="0" w:color="auto"/>
            <w:left w:val="none" w:sz="0" w:space="0" w:color="auto"/>
            <w:bottom w:val="none" w:sz="0" w:space="0" w:color="auto"/>
            <w:right w:val="none" w:sz="0" w:space="0" w:color="auto"/>
          </w:divBdr>
        </w:div>
        <w:div w:id="1352030683">
          <w:marLeft w:val="0"/>
          <w:marRight w:val="0"/>
          <w:marTop w:val="0"/>
          <w:marBottom w:val="0"/>
          <w:divBdr>
            <w:top w:val="none" w:sz="0" w:space="0" w:color="auto"/>
            <w:left w:val="none" w:sz="0" w:space="0" w:color="auto"/>
            <w:bottom w:val="none" w:sz="0" w:space="0" w:color="auto"/>
            <w:right w:val="none" w:sz="0" w:space="0" w:color="auto"/>
          </w:divBdr>
        </w:div>
        <w:div w:id="1499075506">
          <w:marLeft w:val="0"/>
          <w:marRight w:val="0"/>
          <w:marTop w:val="0"/>
          <w:marBottom w:val="0"/>
          <w:divBdr>
            <w:top w:val="none" w:sz="0" w:space="0" w:color="auto"/>
            <w:left w:val="none" w:sz="0" w:space="0" w:color="auto"/>
            <w:bottom w:val="none" w:sz="0" w:space="0" w:color="auto"/>
            <w:right w:val="none" w:sz="0" w:space="0" w:color="auto"/>
          </w:divBdr>
        </w:div>
        <w:div w:id="710377468">
          <w:marLeft w:val="0"/>
          <w:marRight w:val="0"/>
          <w:marTop w:val="0"/>
          <w:marBottom w:val="0"/>
          <w:divBdr>
            <w:top w:val="none" w:sz="0" w:space="0" w:color="auto"/>
            <w:left w:val="none" w:sz="0" w:space="0" w:color="auto"/>
            <w:bottom w:val="none" w:sz="0" w:space="0" w:color="auto"/>
            <w:right w:val="none" w:sz="0" w:space="0" w:color="auto"/>
          </w:divBdr>
        </w:div>
        <w:div w:id="646519530">
          <w:marLeft w:val="0"/>
          <w:marRight w:val="0"/>
          <w:marTop w:val="0"/>
          <w:marBottom w:val="0"/>
          <w:divBdr>
            <w:top w:val="none" w:sz="0" w:space="0" w:color="auto"/>
            <w:left w:val="none" w:sz="0" w:space="0" w:color="auto"/>
            <w:bottom w:val="none" w:sz="0" w:space="0" w:color="auto"/>
            <w:right w:val="none" w:sz="0" w:space="0" w:color="auto"/>
          </w:divBdr>
        </w:div>
        <w:div w:id="396365796">
          <w:marLeft w:val="0"/>
          <w:marRight w:val="0"/>
          <w:marTop w:val="0"/>
          <w:marBottom w:val="0"/>
          <w:divBdr>
            <w:top w:val="none" w:sz="0" w:space="0" w:color="auto"/>
            <w:left w:val="none" w:sz="0" w:space="0" w:color="auto"/>
            <w:bottom w:val="none" w:sz="0" w:space="0" w:color="auto"/>
            <w:right w:val="none" w:sz="0" w:space="0" w:color="auto"/>
          </w:divBdr>
        </w:div>
        <w:div w:id="809633731">
          <w:marLeft w:val="0"/>
          <w:marRight w:val="0"/>
          <w:marTop w:val="0"/>
          <w:marBottom w:val="0"/>
          <w:divBdr>
            <w:top w:val="none" w:sz="0" w:space="0" w:color="auto"/>
            <w:left w:val="none" w:sz="0" w:space="0" w:color="auto"/>
            <w:bottom w:val="none" w:sz="0" w:space="0" w:color="auto"/>
            <w:right w:val="none" w:sz="0" w:space="0" w:color="auto"/>
          </w:divBdr>
        </w:div>
        <w:div w:id="1203714869">
          <w:marLeft w:val="0"/>
          <w:marRight w:val="0"/>
          <w:marTop w:val="0"/>
          <w:marBottom w:val="0"/>
          <w:divBdr>
            <w:top w:val="none" w:sz="0" w:space="0" w:color="auto"/>
            <w:left w:val="none" w:sz="0" w:space="0" w:color="auto"/>
            <w:bottom w:val="none" w:sz="0" w:space="0" w:color="auto"/>
            <w:right w:val="none" w:sz="0" w:space="0" w:color="auto"/>
          </w:divBdr>
        </w:div>
        <w:div w:id="2127193338">
          <w:marLeft w:val="0"/>
          <w:marRight w:val="0"/>
          <w:marTop w:val="0"/>
          <w:marBottom w:val="0"/>
          <w:divBdr>
            <w:top w:val="none" w:sz="0" w:space="0" w:color="auto"/>
            <w:left w:val="none" w:sz="0" w:space="0" w:color="auto"/>
            <w:bottom w:val="none" w:sz="0" w:space="0" w:color="auto"/>
            <w:right w:val="none" w:sz="0" w:space="0" w:color="auto"/>
          </w:divBdr>
        </w:div>
        <w:div w:id="1925411462">
          <w:marLeft w:val="0"/>
          <w:marRight w:val="0"/>
          <w:marTop w:val="0"/>
          <w:marBottom w:val="0"/>
          <w:divBdr>
            <w:top w:val="none" w:sz="0" w:space="0" w:color="auto"/>
            <w:left w:val="none" w:sz="0" w:space="0" w:color="auto"/>
            <w:bottom w:val="none" w:sz="0" w:space="0" w:color="auto"/>
            <w:right w:val="none" w:sz="0" w:space="0" w:color="auto"/>
          </w:divBdr>
        </w:div>
        <w:div w:id="567033804">
          <w:marLeft w:val="0"/>
          <w:marRight w:val="0"/>
          <w:marTop w:val="0"/>
          <w:marBottom w:val="0"/>
          <w:divBdr>
            <w:top w:val="none" w:sz="0" w:space="0" w:color="auto"/>
            <w:left w:val="none" w:sz="0" w:space="0" w:color="auto"/>
            <w:bottom w:val="none" w:sz="0" w:space="0" w:color="auto"/>
            <w:right w:val="none" w:sz="0" w:space="0" w:color="auto"/>
          </w:divBdr>
        </w:div>
        <w:div w:id="244995109">
          <w:marLeft w:val="0"/>
          <w:marRight w:val="0"/>
          <w:marTop w:val="0"/>
          <w:marBottom w:val="0"/>
          <w:divBdr>
            <w:top w:val="none" w:sz="0" w:space="0" w:color="auto"/>
            <w:left w:val="none" w:sz="0" w:space="0" w:color="auto"/>
            <w:bottom w:val="none" w:sz="0" w:space="0" w:color="auto"/>
            <w:right w:val="none" w:sz="0" w:space="0" w:color="auto"/>
          </w:divBdr>
        </w:div>
        <w:div w:id="859927833">
          <w:marLeft w:val="0"/>
          <w:marRight w:val="0"/>
          <w:marTop w:val="0"/>
          <w:marBottom w:val="0"/>
          <w:divBdr>
            <w:top w:val="none" w:sz="0" w:space="0" w:color="auto"/>
            <w:left w:val="none" w:sz="0" w:space="0" w:color="auto"/>
            <w:bottom w:val="none" w:sz="0" w:space="0" w:color="auto"/>
            <w:right w:val="none" w:sz="0" w:space="0" w:color="auto"/>
          </w:divBdr>
        </w:div>
        <w:div w:id="1925337494">
          <w:marLeft w:val="0"/>
          <w:marRight w:val="0"/>
          <w:marTop w:val="0"/>
          <w:marBottom w:val="0"/>
          <w:divBdr>
            <w:top w:val="none" w:sz="0" w:space="0" w:color="auto"/>
            <w:left w:val="none" w:sz="0" w:space="0" w:color="auto"/>
            <w:bottom w:val="none" w:sz="0" w:space="0" w:color="auto"/>
            <w:right w:val="none" w:sz="0" w:space="0" w:color="auto"/>
          </w:divBdr>
        </w:div>
        <w:div w:id="239606900">
          <w:marLeft w:val="0"/>
          <w:marRight w:val="0"/>
          <w:marTop w:val="0"/>
          <w:marBottom w:val="0"/>
          <w:divBdr>
            <w:top w:val="none" w:sz="0" w:space="0" w:color="auto"/>
            <w:left w:val="none" w:sz="0" w:space="0" w:color="auto"/>
            <w:bottom w:val="none" w:sz="0" w:space="0" w:color="auto"/>
            <w:right w:val="none" w:sz="0" w:space="0" w:color="auto"/>
          </w:divBdr>
        </w:div>
        <w:div w:id="209223540">
          <w:marLeft w:val="0"/>
          <w:marRight w:val="0"/>
          <w:marTop w:val="0"/>
          <w:marBottom w:val="0"/>
          <w:divBdr>
            <w:top w:val="none" w:sz="0" w:space="0" w:color="auto"/>
            <w:left w:val="none" w:sz="0" w:space="0" w:color="auto"/>
            <w:bottom w:val="none" w:sz="0" w:space="0" w:color="auto"/>
            <w:right w:val="none" w:sz="0" w:space="0" w:color="auto"/>
          </w:divBdr>
        </w:div>
        <w:div w:id="1042094671">
          <w:marLeft w:val="0"/>
          <w:marRight w:val="0"/>
          <w:marTop w:val="0"/>
          <w:marBottom w:val="0"/>
          <w:divBdr>
            <w:top w:val="none" w:sz="0" w:space="0" w:color="auto"/>
            <w:left w:val="none" w:sz="0" w:space="0" w:color="auto"/>
            <w:bottom w:val="none" w:sz="0" w:space="0" w:color="auto"/>
            <w:right w:val="none" w:sz="0" w:space="0" w:color="auto"/>
          </w:divBdr>
        </w:div>
        <w:div w:id="1201669430">
          <w:marLeft w:val="0"/>
          <w:marRight w:val="0"/>
          <w:marTop w:val="0"/>
          <w:marBottom w:val="0"/>
          <w:divBdr>
            <w:top w:val="none" w:sz="0" w:space="0" w:color="auto"/>
            <w:left w:val="none" w:sz="0" w:space="0" w:color="auto"/>
            <w:bottom w:val="none" w:sz="0" w:space="0" w:color="auto"/>
            <w:right w:val="none" w:sz="0" w:space="0" w:color="auto"/>
          </w:divBdr>
        </w:div>
        <w:div w:id="1879396675">
          <w:marLeft w:val="0"/>
          <w:marRight w:val="0"/>
          <w:marTop w:val="0"/>
          <w:marBottom w:val="0"/>
          <w:divBdr>
            <w:top w:val="none" w:sz="0" w:space="0" w:color="auto"/>
            <w:left w:val="none" w:sz="0" w:space="0" w:color="auto"/>
            <w:bottom w:val="none" w:sz="0" w:space="0" w:color="auto"/>
            <w:right w:val="none" w:sz="0" w:space="0" w:color="auto"/>
          </w:divBdr>
        </w:div>
        <w:div w:id="519054299">
          <w:marLeft w:val="0"/>
          <w:marRight w:val="0"/>
          <w:marTop w:val="0"/>
          <w:marBottom w:val="0"/>
          <w:divBdr>
            <w:top w:val="none" w:sz="0" w:space="0" w:color="auto"/>
            <w:left w:val="none" w:sz="0" w:space="0" w:color="auto"/>
            <w:bottom w:val="none" w:sz="0" w:space="0" w:color="auto"/>
            <w:right w:val="none" w:sz="0" w:space="0" w:color="auto"/>
          </w:divBdr>
        </w:div>
        <w:div w:id="277951575">
          <w:marLeft w:val="0"/>
          <w:marRight w:val="0"/>
          <w:marTop w:val="0"/>
          <w:marBottom w:val="0"/>
          <w:divBdr>
            <w:top w:val="none" w:sz="0" w:space="0" w:color="auto"/>
            <w:left w:val="none" w:sz="0" w:space="0" w:color="auto"/>
            <w:bottom w:val="none" w:sz="0" w:space="0" w:color="auto"/>
            <w:right w:val="none" w:sz="0" w:space="0" w:color="auto"/>
          </w:divBdr>
        </w:div>
        <w:div w:id="2088379051">
          <w:marLeft w:val="0"/>
          <w:marRight w:val="0"/>
          <w:marTop w:val="0"/>
          <w:marBottom w:val="0"/>
          <w:divBdr>
            <w:top w:val="none" w:sz="0" w:space="0" w:color="auto"/>
            <w:left w:val="none" w:sz="0" w:space="0" w:color="auto"/>
            <w:bottom w:val="none" w:sz="0" w:space="0" w:color="auto"/>
            <w:right w:val="none" w:sz="0" w:space="0" w:color="auto"/>
          </w:divBdr>
        </w:div>
        <w:div w:id="489323784">
          <w:marLeft w:val="0"/>
          <w:marRight w:val="0"/>
          <w:marTop w:val="0"/>
          <w:marBottom w:val="0"/>
          <w:divBdr>
            <w:top w:val="none" w:sz="0" w:space="0" w:color="auto"/>
            <w:left w:val="none" w:sz="0" w:space="0" w:color="auto"/>
            <w:bottom w:val="none" w:sz="0" w:space="0" w:color="auto"/>
            <w:right w:val="none" w:sz="0" w:space="0" w:color="auto"/>
          </w:divBdr>
        </w:div>
        <w:div w:id="1313944022">
          <w:marLeft w:val="0"/>
          <w:marRight w:val="0"/>
          <w:marTop w:val="0"/>
          <w:marBottom w:val="0"/>
          <w:divBdr>
            <w:top w:val="none" w:sz="0" w:space="0" w:color="auto"/>
            <w:left w:val="none" w:sz="0" w:space="0" w:color="auto"/>
            <w:bottom w:val="none" w:sz="0" w:space="0" w:color="auto"/>
            <w:right w:val="none" w:sz="0" w:space="0" w:color="auto"/>
          </w:divBdr>
        </w:div>
        <w:div w:id="1779637222">
          <w:marLeft w:val="0"/>
          <w:marRight w:val="0"/>
          <w:marTop w:val="0"/>
          <w:marBottom w:val="0"/>
          <w:divBdr>
            <w:top w:val="none" w:sz="0" w:space="0" w:color="auto"/>
            <w:left w:val="none" w:sz="0" w:space="0" w:color="auto"/>
            <w:bottom w:val="none" w:sz="0" w:space="0" w:color="auto"/>
            <w:right w:val="none" w:sz="0" w:space="0" w:color="auto"/>
          </w:divBdr>
        </w:div>
        <w:div w:id="1757089367">
          <w:marLeft w:val="0"/>
          <w:marRight w:val="0"/>
          <w:marTop w:val="0"/>
          <w:marBottom w:val="0"/>
          <w:divBdr>
            <w:top w:val="none" w:sz="0" w:space="0" w:color="auto"/>
            <w:left w:val="none" w:sz="0" w:space="0" w:color="auto"/>
            <w:bottom w:val="none" w:sz="0" w:space="0" w:color="auto"/>
            <w:right w:val="none" w:sz="0" w:space="0" w:color="auto"/>
          </w:divBdr>
        </w:div>
        <w:div w:id="560483516">
          <w:marLeft w:val="0"/>
          <w:marRight w:val="0"/>
          <w:marTop w:val="0"/>
          <w:marBottom w:val="0"/>
          <w:divBdr>
            <w:top w:val="none" w:sz="0" w:space="0" w:color="auto"/>
            <w:left w:val="none" w:sz="0" w:space="0" w:color="auto"/>
            <w:bottom w:val="none" w:sz="0" w:space="0" w:color="auto"/>
            <w:right w:val="none" w:sz="0" w:space="0" w:color="auto"/>
          </w:divBdr>
        </w:div>
        <w:div w:id="1944260003">
          <w:marLeft w:val="0"/>
          <w:marRight w:val="0"/>
          <w:marTop w:val="0"/>
          <w:marBottom w:val="0"/>
          <w:divBdr>
            <w:top w:val="none" w:sz="0" w:space="0" w:color="auto"/>
            <w:left w:val="none" w:sz="0" w:space="0" w:color="auto"/>
            <w:bottom w:val="none" w:sz="0" w:space="0" w:color="auto"/>
            <w:right w:val="none" w:sz="0" w:space="0" w:color="auto"/>
          </w:divBdr>
        </w:div>
        <w:div w:id="524559320">
          <w:marLeft w:val="0"/>
          <w:marRight w:val="0"/>
          <w:marTop w:val="0"/>
          <w:marBottom w:val="0"/>
          <w:divBdr>
            <w:top w:val="none" w:sz="0" w:space="0" w:color="auto"/>
            <w:left w:val="none" w:sz="0" w:space="0" w:color="auto"/>
            <w:bottom w:val="none" w:sz="0" w:space="0" w:color="auto"/>
            <w:right w:val="none" w:sz="0" w:space="0" w:color="auto"/>
          </w:divBdr>
        </w:div>
        <w:div w:id="477645798">
          <w:marLeft w:val="0"/>
          <w:marRight w:val="0"/>
          <w:marTop w:val="0"/>
          <w:marBottom w:val="0"/>
          <w:divBdr>
            <w:top w:val="none" w:sz="0" w:space="0" w:color="auto"/>
            <w:left w:val="none" w:sz="0" w:space="0" w:color="auto"/>
            <w:bottom w:val="none" w:sz="0" w:space="0" w:color="auto"/>
            <w:right w:val="none" w:sz="0" w:space="0" w:color="auto"/>
          </w:divBdr>
        </w:div>
        <w:div w:id="1517384705">
          <w:marLeft w:val="0"/>
          <w:marRight w:val="0"/>
          <w:marTop w:val="0"/>
          <w:marBottom w:val="0"/>
          <w:divBdr>
            <w:top w:val="none" w:sz="0" w:space="0" w:color="auto"/>
            <w:left w:val="none" w:sz="0" w:space="0" w:color="auto"/>
            <w:bottom w:val="none" w:sz="0" w:space="0" w:color="auto"/>
            <w:right w:val="none" w:sz="0" w:space="0" w:color="auto"/>
          </w:divBdr>
        </w:div>
        <w:div w:id="1795562087">
          <w:marLeft w:val="0"/>
          <w:marRight w:val="0"/>
          <w:marTop w:val="0"/>
          <w:marBottom w:val="0"/>
          <w:divBdr>
            <w:top w:val="none" w:sz="0" w:space="0" w:color="auto"/>
            <w:left w:val="none" w:sz="0" w:space="0" w:color="auto"/>
            <w:bottom w:val="none" w:sz="0" w:space="0" w:color="auto"/>
            <w:right w:val="none" w:sz="0" w:space="0" w:color="auto"/>
          </w:divBdr>
        </w:div>
        <w:div w:id="1744988608">
          <w:marLeft w:val="0"/>
          <w:marRight w:val="0"/>
          <w:marTop w:val="0"/>
          <w:marBottom w:val="0"/>
          <w:divBdr>
            <w:top w:val="none" w:sz="0" w:space="0" w:color="auto"/>
            <w:left w:val="none" w:sz="0" w:space="0" w:color="auto"/>
            <w:bottom w:val="none" w:sz="0" w:space="0" w:color="auto"/>
            <w:right w:val="none" w:sz="0" w:space="0" w:color="auto"/>
          </w:divBdr>
        </w:div>
        <w:div w:id="591621208">
          <w:marLeft w:val="0"/>
          <w:marRight w:val="0"/>
          <w:marTop w:val="0"/>
          <w:marBottom w:val="0"/>
          <w:divBdr>
            <w:top w:val="none" w:sz="0" w:space="0" w:color="auto"/>
            <w:left w:val="none" w:sz="0" w:space="0" w:color="auto"/>
            <w:bottom w:val="none" w:sz="0" w:space="0" w:color="auto"/>
            <w:right w:val="none" w:sz="0" w:space="0" w:color="auto"/>
          </w:divBdr>
        </w:div>
        <w:div w:id="239025333">
          <w:marLeft w:val="0"/>
          <w:marRight w:val="0"/>
          <w:marTop w:val="0"/>
          <w:marBottom w:val="0"/>
          <w:divBdr>
            <w:top w:val="none" w:sz="0" w:space="0" w:color="auto"/>
            <w:left w:val="none" w:sz="0" w:space="0" w:color="auto"/>
            <w:bottom w:val="none" w:sz="0" w:space="0" w:color="auto"/>
            <w:right w:val="none" w:sz="0" w:space="0" w:color="auto"/>
          </w:divBdr>
        </w:div>
        <w:div w:id="2144080048">
          <w:marLeft w:val="0"/>
          <w:marRight w:val="0"/>
          <w:marTop w:val="0"/>
          <w:marBottom w:val="0"/>
          <w:divBdr>
            <w:top w:val="none" w:sz="0" w:space="0" w:color="auto"/>
            <w:left w:val="none" w:sz="0" w:space="0" w:color="auto"/>
            <w:bottom w:val="none" w:sz="0" w:space="0" w:color="auto"/>
            <w:right w:val="none" w:sz="0" w:space="0" w:color="auto"/>
          </w:divBdr>
        </w:div>
        <w:div w:id="1110276967">
          <w:marLeft w:val="0"/>
          <w:marRight w:val="0"/>
          <w:marTop w:val="0"/>
          <w:marBottom w:val="0"/>
          <w:divBdr>
            <w:top w:val="none" w:sz="0" w:space="0" w:color="auto"/>
            <w:left w:val="none" w:sz="0" w:space="0" w:color="auto"/>
            <w:bottom w:val="none" w:sz="0" w:space="0" w:color="auto"/>
            <w:right w:val="none" w:sz="0" w:space="0" w:color="auto"/>
          </w:divBdr>
        </w:div>
        <w:div w:id="154875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x.karukivi@utu.fi"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10557</Words>
  <Characters>60180</Characters>
  <Application>Microsoft Macintosh Word</Application>
  <DocSecurity>0</DocSecurity>
  <Lines>501</Lines>
  <Paragraphs>141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Karukivi</dc:creator>
  <cp:lastModifiedBy>NA MA</cp:lastModifiedBy>
  <cp:revision>2</cp:revision>
  <dcterms:created xsi:type="dcterms:W3CDTF">2014-12-03T22:15:00Z</dcterms:created>
  <dcterms:modified xsi:type="dcterms:W3CDTF">2014-12-03T22:15:00Z</dcterms:modified>
</cp:coreProperties>
</file>