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F8E" w:rsidRPr="0088034F" w:rsidRDefault="00872F8E" w:rsidP="00CF4089">
      <w:pPr>
        <w:spacing w:after="0" w:line="360" w:lineRule="auto"/>
        <w:jc w:val="both"/>
        <w:rPr>
          <w:rFonts w:ascii="Book Antiqua" w:hAnsi="Book Antiqua"/>
          <w:sz w:val="24"/>
          <w:szCs w:val="24"/>
        </w:rPr>
      </w:pPr>
      <w:r w:rsidRPr="0088034F">
        <w:rPr>
          <w:rFonts w:ascii="Book Antiqua" w:hAnsi="Book Antiqua"/>
          <w:sz w:val="24"/>
          <w:szCs w:val="24"/>
        </w:rPr>
        <w:t xml:space="preserve">Name of journal: </w:t>
      </w:r>
      <w:r w:rsidRPr="0088034F">
        <w:rPr>
          <w:rFonts w:ascii="Book Antiqua" w:hAnsi="Book Antiqua"/>
          <w:i/>
          <w:sz w:val="24"/>
          <w:szCs w:val="24"/>
        </w:rPr>
        <w:t>World Journal of Hepatology</w:t>
      </w:r>
    </w:p>
    <w:p w:rsidR="00872F8E" w:rsidRPr="0088034F" w:rsidRDefault="00872F8E" w:rsidP="00CF4089">
      <w:pPr>
        <w:spacing w:after="0" w:line="360" w:lineRule="auto"/>
        <w:jc w:val="both"/>
        <w:rPr>
          <w:rFonts w:ascii="Book Antiqua" w:hAnsi="Book Antiqua"/>
          <w:sz w:val="24"/>
          <w:szCs w:val="24"/>
          <w:lang w:eastAsia="zh-CN"/>
        </w:rPr>
      </w:pPr>
      <w:r w:rsidRPr="0088034F">
        <w:rPr>
          <w:rFonts w:ascii="Book Antiqua" w:hAnsi="Book Antiqua"/>
          <w:sz w:val="24"/>
          <w:szCs w:val="24"/>
        </w:rPr>
        <w:t xml:space="preserve">ESPS Manuscript NO: </w:t>
      </w:r>
      <w:r w:rsidRPr="0088034F">
        <w:rPr>
          <w:rFonts w:ascii="Book Antiqua" w:hAnsi="Book Antiqua"/>
          <w:sz w:val="24"/>
          <w:szCs w:val="24"/>
          <w:lang w:eastAsia="zh-CN"/>
        </w:rPr>
        <w:t>13561</w:t>
      </w:r>
    </w:p>
    <w:p w:rsidR="00872F8E" w:rsidRPr="0088034F" w:rsidRDefault="00872F8E" w:rsidP="00CF4089">
      <w:pPr>
        <w:spacing w:after="0" w:line="360" w:lineRule="auto"/>
        <w:jc w:val="both"/>
        <w:rPr>
          <w:rFonts w:ascii="Book Antiqua" w:hAnsi="Book Antiqua"/>
          <w:sz w:val="24"/>
          <w:szCs w:val="24"/>
          <w:lang w:eastAsia="zh-CN"/>
        </w:rPr>
      </w:pPr>
      <w:r w:rsidRPr="0088034F">
        <w:rPr>
          <w:rFonts w:ascii="Book Antiqua" w:hAnsi="Book Antiqua"/>
          <w:sz w:val="24"/>
          <w:szCs w:val="24"/>
        </w:rPr>
        <w:t>Columns: TOPIC HIGHLIGHT</w:t>
      </w:r>
    </w:p>
    <w:p w:rsidR="0095009E" w:rsidRPr="0088034F" w:rsidRDefault="0095009E" w:rsidP="00CF4089">
      <w:pPr>
        <w:spacing w:after="0" w:line="360" w:lineRule="auto"/>
        <w:jc w:val="both"/>
        <w:rPr>
          <w:rFonts w:ascii="Book Antiqua" w:hAnsi="Book Antiqua"/>
          <w:sz w:val="24"/>
          <w:szCs w:val="24"/>
          <w:lang w:eastAsia="zh-CN"/>
        </w:rPr>
      </w:pPr>
    </w:p>
    <w:p w:rsidR="00B52DCC" w:rsidRPr="0088034F" w:rsidRDefault="0095009E" w:rsidP="00CF4089">
      <w:pPr>
        <w:spacing w:after="0" w:line="360" w:lineRule="auto"/>
        <w:jc w:val="both"/>
        <w:rPr>
          <w:rFonts w:ascii="Book Antiqua" w:hAnsi="Book Antiqua"/>
          <w:sz w:val="24"/>
          <w:szCs w:val="24"/>
        </w:rPr>
      </w:pPr>
      <w:r w:rsidRPr="0088034F">
        <w:rPr>
          <w:rFonts w:ascii="Book Antiqua" w:hAnsi="Book Antiqua"/>
          <w:sz w:val="24"/>
          <w:szCs w:val="24"/>
        </w:rPr>
        <w:t>WJH 6</w:t>
      </w:r>
      <w:r w:rsidRPr="0088034F">
        <w:rPr>
          <w:rFonts w:ascii="Book Antiqua" w:hAnsi="Book Antiqua"/>
          <w:sz w:val="24"/>
          <w:szCs w:val="24"/>
          <w:vertAlign w:val="superscript"/>
        </w:rPr>
        <w:t>th</w:t>
      </w:r>
      <w:r w:rsidRPr="0088034F">
        <w:rPr>
          <w:rFonts w:ascii="Book Antiqua" w:hAnsi="Book Antiqua"/>
          <w:sz w:val="24"/>
          <w:szCs w:val="24"/>
        </w:rPr>
        <w:t xml:space="preserve"> Anniversary Special Issues (4): Cirrhosis</w:t>
      </w:r>
    </w:p>
    <w:p w:rsidR="0095009E" w:rsidRPr="0088034F" w:rsidRDefault="0095009E" w:rsidP="00CF4089">
      <w:pPr>
        <w:spacing w:after="0" w:line="360" w:lineRule="auto"/>
        <w:jc w:val="both"/>
        <w:rPr>
          <w:rFonts w:ascii="Book Antiqua" w:hAnsi="Book Antiqua" w:cs="Times New Roman"/>
          <w:i/>
          <w:iCs/>
          <w:sz w:val="24"/>
          <w:szCs w:val="24"/>
          <w:lang w:eastAsia="zh-CN"/>
        </w:rPr>
      </w:pPr>
    </w:p>
    <w:p w:rsidR="00B52DCC" w:rsidRPr="0088034F" w:rsidRDefault="00B52DCC" w:rsidP="00CF4089">
      <w:pPr>
        <w:spacing w:after="0" w:line="360" w:lineRule="auto"/>
        <w:jc w:val="both"/>
        <w:rPr>
          <w:rFonts w:ascii="Book Antiqua" w:hAnsi="Book Antiqua" w:cs="Times New Roman"/>
          <w:b/>
          <w:iCs/>
          <w:sz w:val="24"/>
          <w:szCs w:val="24"/>
          <w:lang w:eastAsia="zh-CN"/>
        </w:rPr>
      </w:pPr>
      <w:r w:rsidRPr="0088034F">
        <w:rPr>
          <w:rFonts w:ascii="Book Antiqua" w:hAnsi="Book Antiqua" w:cs="Times New Roman"/>
          <w:b/>
          <w:iCs/>
          <w:sz w:val="24"/>
          <w:szCs w:val="24"/>
        </w:rPr>
        <w:t xml:space="preserve">Portal </w:t>
      </w:r>
      <w:r w:rsidR="005723A5" w:rsidRPr="0088034F">
        <w:rPr>
          <w:rFonts w:ascii="Book Antiqua" w:hAnsi="Book Antiqua" w:cs="Times New Roman"/>
          <w:b/>
          <w:iCs/>
          <w:sz w:val="24"/>
          <w:szCs w:val="24"/>
        </w:rPr>
        <w:t>hypertensive enter</w:t>
      </w:r>
      <w:r w:rsidRPr="0088034F">
        <w:rPr>
          <w:rFonts w:ascii="Book Antiqua" w:hAnsi="Book Antiqua" w:cs="Times New Roman"/>
          <w:b/>
          <w:iCs/>
          <w:sz w:val="24"/>
          <w:szCs w:val="24"/>
        </w:rPr>
        <w:t>opathy</w:t>
      </w:r>
    </w:p>
    <w:p w:rsidR="005723A5" w:rsidRPr="0088034F" w:rsidRDefault="005723A5" w:rsidP="00CF4089">
      <w:pPr>
        <w:spacing w:after="0" w:line="360" w:lineRule="auto"/>
        <w:jc w:val="both"/>
        <w:rPr>
          <w:rFonts w:ascii="Book Antiqua" w:hAnsi="Book Antiqua" w:cs="Times New Roman"/>
          <w:b/>
          <w:iCs/>
          <w:sz w:val="24"/>
          <w:szCs w:val="24"/>
          <w:lang w:eastAsia="zh-CN"/>
        </w:rPr>
      </w:pPr>
    </w:p>
    <w:p w:rsidR="0095009E" w:rsidRPr="0088034F" w:rsidRDefault="0095009E" w:rsidP="00CF4089">
      <w:pPr>
        <w:spacing w:after="0" w:line="360" w:lineRule="auto"/>
        <w:jc w:val="both"/>
        <w:rPr>
          <w:rFonts w:ascii="Book Antiqua" w:hAnsi="Book Antiqua" w:cs="Times New Roman"/>
          <w:iCs/>
          <w:sz w:val="24"/>
          <w:szCs w:val="24"/>
          <w:lang w:eastAsia="zh-CN"/>
        </w:rPr>
      </w:pPr>
      <w:r w:rsidRPr="0088034F">
        <w:rPr>
          <w:rFonts w:ascii="Book Antiqua" w:hAnsi="Book Antiqua" w:cs="Times New Roman"/>
          <w:iCs/>
          <w:sz w:val="24"/>
          <w:szCs w:val="24"/>
        </w:rPr>
        <w:t>Mekaroonkamol</w:t>
      </w:r>
      <w:r w:rsidRPr="0088034F">
        <w:rPr>
          <w:rFonts w:ascii="Book Antiqua" w:hAnsi="Book Antiqua" w:cs="Times New Roman"/>
          <w:iCs/>
          <w:sz w:val="24"/>
          <w:szCs w:val="24"/>
          <w:lang w:eastAsia="zh-CN"/>
        </w:rPr>
        <w:t xml:space="preserve"> P </w:t>
      </w:r>
      <w:r w:rsidRPr="0088034F">
        <w:rPr>
          <w:rFonts w:ascii="Book Antiqua" w:hAnsi="Book Antiqua" w:cs="Times New Roman"/>
          <w:i/>
          <w:iCs/>
          <w:sz w:val="24"/>
          <w:szCs w:val="24"/>
          <w:lang w:eastAsia="zh-CN"/>
        </w:rPr>
        <w:t>et al.</w:t>
      </w:r>
      <w:r w:rsidRPr="0088034F">
        <w:rPr>
          <w:rFonts w:ascii="Book Antiqua" w:hAnsi="Book Antiqua" w:cs="Times New Roman"/>
          <w:iCs/>
          <w:sz w:val="24"/>
          <w:szCs w:val="24"/>
        </w:rPr>
        <w:t xml:space="preserve"> Portal hypertensive enteropathy</w:t>
      </w:r>
    </w:p>
    <w:p w:rsidR="0095009E" w:rsidRPr="0088034F" w:rsidRDefault="0095009E" w:rsidP="00CF4089">
      <w:pPr>
        <w:spacing w:after="0" w:line="360" w:lineRule="auto"/>
        <w:jc w:val="both"/>
        <w:rPr>
          <w:rFonts w:ascii="Book Antiqua" w:hAnsi="Book Antiqua" w:cs="Times New Roman"/>
          <w:b/>
          <w:iCs/>
          <w:sz w:val="24"/>
          <w:szCs w:val="24"/>
          <w:lang w:eastAsia="zh-CN"/>
        </w:rPr>
      </w:pPr>
    </w:p>
    <w:p w:rsidR="005723A5" w:rsidRPr="0088034F" w:rsidRDefault="005723A5" w:rsidP="00CF4089">
      <w:pPr>
        <w:spacing w:after="0" w:line="360" w:lineRule="auto"/>
        <w:jc w:val="both"/>
        <w:rPr>
          <w:rFonts w:ascii="Book Antiqua" w:hAnsi="Book Antiqua" w:cs="Times New Roman"/>
          <w:iCs/>
          <w:sz w:val="24"/>
          <w:szCs w:val="24"/>
          <w:lang w:eastAsia="zh-CN"/>
        </w:rPr>
      </w:pPr>
      <w:r w:rsidRPr="0088034F">
        <w:rPr>
          <w:rFonts w:ascii="Book Antiqua" w:hAnsi="Book Antiqua" w:cs="Times New Roman"/>
          <w:iCs/>
          <w:sz w:val="24"/>
          <w:szCs w:val="24"/>
        </w:rPr>
        <w:t>Parit Mekaroonkamol</w:t>
      </w:r>
      <w:r w:rsidRPr="0088034F">
        <w:rPr>
          <w:rFonts w:ascii="Book Antiqua" w:hAnsi="Book Antiqua" w:cs="Times New Roman"/>
          <w:iCs/>
          <w:sz w:val="24"/>
          <w:szCs w:val="24"/>
          <w:lang w:eastAsia="zh-CN"/>
        </w:rPr>
        <w:t>,</w:t>
      </w:r>
      <w:r w:rsidRPr="0088034F">
        <w:rPr>
          <w:rFonts w:ascii="Book Antiqua" w:hAnsi="Book Antiqua" w:cs="Times New Roman"/>
          <w:iCs/>
          <w:sz w:val="24"/>
          <w:szCs w:val="24"/>
        </w:rPr>
        <w:t xml:space="preserve"> Robert Cohen</w:t>
      </w:r>
      <w:r w:rsidRPr="0088034F">
        <w:rPr>
          <w:rFonts w:ascii="Book Antiqua" w:hAnsi="Book Antiqua" w:cs="Times New Roman"/>
          <w:iCs/>
          <w:sz w:val="24"/>
          <w:szCs w:val="24"/>
          <w:lang w:eastAsia="zh-CN"/>
        </w:rPr>
        <w:t>,</w:t>
      </w:r>
      <w:r w:rsidRPr="0088034F">
        <w:rPr>
          <w:rFonts w:ascii="Book Antiqua" w:hAnsi="Book Antiqua" w:cs="Times New Roman"/>
          <w:iCs/>
          <w:sz w:val="24"/>
          <w:szCs w:val="24"/>
        </w:rPr>
        <w:t xml:space="preserve"> Saurabh Chawla</w:t>
      </w:r>
    </w:p>
    <w:p w:rsidR="005723A5" w:rsidRPr="0088034F" w:rsidRDefault="005723A5" w:rsidP="00CF4089">
      <w:pPr>
        <w:spacing w:after="0" w:line="360" w:lineRule="auto"/>
        <w:jc w:val="both"/>
        <w:rPr>
          <w:rFonts w:ascii="Book Antiqua" w:hAnsi="Book Antiqua" w:cs="Times New Roman"/>
          <w:iCs/>
          <w:sz w:val="24"/>
          <w:szCs w:val="24"/>
          <w:lang w:eastAsia="zh-CN"/>
        </w:rPr>
      </w:pPr>
    </w:p>
    <w:p w:rsidR="00270223" w:rsidRPr="0088034F" w:rsidRDefault="0095009E" w:rsidP="00CF4089">
      <w:pPr>
        <w:spacing w:after="0" w:line="360" w:lineRule="auto"/>
        <w:jc w:val="both"/>
        <w:rPr>
          <w:rFonts w:ascii="Book Antiqua" w:hAnsi="Book Antiqua" w:cs="Times New Roman"/>
          <w:iCs/>
          <w:sz w:val="24"/>
          <w:szCs w:val="24"/>
          <w:lang w:eastAsia="zh-CN"/>
        </w:rPr>
      </w:pPr>
      <w:r w:rsidRPr="0088034F">
        <w:rPr>
          <w:rFonts w:ascii="Book Antiqua" w:hAnsi="Book Antiqua" w:cs="Times New Roman"/>
          <w:b/>
          <w:iCs/>
          <w:sz w:val="24"/>
          <w:szCs w:val="24"/>
        </w:rPr>
        <w:t>Parit Mekaroonkamol</w:t>
      </w:r>
      <w:r w:rsidRPr="0088034F">
        <w:rPr>
          <w:rFonts w:ascii="Book Antiqua" w:hAnsi="Book Antiqua" w:cs="Times New Roman"/>
          <w:b/>
          <w:iCs/>
          <w:sz w:val="24"/>
          <w:szCs w:val="24"/>
          <w:lang w:eastAsia="zh-CN"/>
        </w:rPr>
        <w:t>,</w:t>
      </w:r>
      <w:r w:rsidRPr="0088034F">
        <w:rPr>
          <w:rFonts w:ascii="Book Antiqua" w:hAnsi="Book Antiqua" w:cs="Times New Roman"/>
          <w:b/>
          <w:iCs/>
          <w:sz w:val="24"/>
          <w:szCs w:val="24"/>
        </w:rPr>
        <w:t xml:space="preserve"> Robert Cohen</w:t>
      </w:r>
      <w:r w:rsidRPr="0088034F">
        <w:rPr>
          <w:rFonts w:ascii="Book Antiqua" w:hAnsi="Book Antiqua" w:cs="Times New Roman"/>
          <w:b/>
          <w:iCs/>
          <w:sz w:val="24"/>
          <w:szCs w:val="24"/>
          <w:lang w:eastAsia="zh-CN"/>
        </w:rPr>
        <w:t>,</w:t>
      </w:r>
      <w:r w:rsidRPr="0088034F">
        <w:rPr>
          <w:rFonts w:ascii="Book Antiqua" w:hAnsi="Book Antiqua" w:cs="Times New Roman"/>
          <w:b/>
          <w:iCs/>
          <w:sz w:val="24"/>
          <w:szCs w:val="24"/>
        </w:rPr>
        <w:t xml:space="preserve"> Saurabh Chawla</w:t>
      </w:r>
      <w:r w:rsidRPr="0088034F">
        <w:rPr>
          <w:rFonts w:ascii="Book Antiqua" w:hAnsi="Book Antiqua" w:cs="Times New Roman"/>
          <w:b/>
          <w:iCs/>
          <w:sz w:val="24"/>
          <w:szCs w:val="24"/>
          <w:lang w:eastAsia="zh-CN"/>
        </w:rPr>
        <w:t xml:space="preserve">, </w:t>
      </w:r>
      <w:r w:rsidR="00270223" w:rsidRPr="0088034F">
        <w:rPr>
          <w:rFonts w:ascii="Book Antiqua" w:hAnsi="Book Antiqua" w:cs="Times New Roman"/>
          <w:iCs/>
          <w:sz w:val="24"/>
          <w:szCs w:val="24"/>
        </w:rPr>
        <w:t xml:space="preserve">Division of Digestive Diseases, Department of Medicine, Emory University School of Medicine, Atlanta, Georgia, </w:t>
      </w:r>
      <w:r w:rsidRPr="0088034F">
        <w:rPr>
          <w:rFonts w:ascii="Book Antiqua" w:hAnsi="Book Antiqua" w:cs="Times New Roman"/>
          <w:iCs/>
          <w:sz w:val="24"/>
          <w:szCs w:val="24"/>
          <w:lang w:eastAsia="zh-CN"/>
        </w:rPr>
        <w:t xml:space="preserve">GA </w:t>
      </w:r>
      <w:r w:rsidRPr="0088034F">
        <w:rPr>
          <w:rFonts w:ascii="Book Antiqua" w:hAnsi="Book Antiqua" w:cs="Times New Roman"/>
          <w:iCs/>
          <w:sz w:val="24"/>
          <w:szCs w:val="24"/>
        </w:rPr>
        <w:t>30322</w:t>
      </w:r>
      <w:r w:rsidRPr="0088034F">
        <w:rPr>
          <w:rFonts w:ascii="Book Antiqua" w:hAnsi="Book Antiqua" w:cs="Times New Roman"/>
          <w:iCs/>
          <w:sz w:val="24"/>
          <w:szCs w:val="24"/>
          <w:lang w:eastAsia="zh-CN"/>
        </w:rPr>
        <w:t xml:space="preserve">, </w:t>
      </w:r>
      <w:r w:rsidR="00270223" w:rsidRPr="0088034F">
        <w:rPr>
          <w:rFonts w:ascii="Book Antiqua" w:hAnsi="Book Antiqua" w:cs="Times New Roman"/>
          <w:iCs/>
          <w:sz w:val="24"/>
          <w:szCs w:val="24"/>
        </w:rPr>
        <w:t>U</w:t>
      </w:r>
      <w:r w:rsidRPr="0088034F">
        <w:rPr>
          <w:rFonts w:ascii="Book Antiqua" w:hAnsi="Book Antiqua" w:cs="Times New Roman"/>
          <w:iCs/>
          <w:sz w:val="24"/>
          <w:szCs w:val="24"/>
          <w:lang w:eastAsia="zh-CN"/>
        </w:rPr>
        <w:t xml:space="preserve">nited </w:t>
      </w:r>
      <w:r w:rsidR="00270223" w:rsidRPr="0088034F">
        <w:rPr>
          <w:rFonts w:ascii="Book Antiqua" w:hAnsi="Book Antiqua" w:cs="Times New Roman"/>
          <w:iCs/>
          <w:sz w:val="24"/>
          <w:szCs w:val="24"/>
        </w:rPr>
        <w:t>S</w:t>
      </w:r>
      <w:r w:rsidRPr="0088034F">
        <w:rPr>
          <w:rFonts w:ascii="Book Antiqua" w:hAnsi="Book Antiqua" w:cs="Times New Roman"/>
          <w:iCs/>
          <w:sz w:val="24"/>
          <w:szCs w:val="24"/>
          <w:lang w:eastAsia="zh-CN"/>
        </w:rPr>
        <w:t>tates</w:t>
      </w:r>
      <w:r w:rsidR="00270223" w:rsidRPr="0088034F">
        <w:rPr>
          <w:rFonts w:ascii="Book Antiqua" w:hAnsi="Book Antiqua" w:cs="Times New Roman"/>
          <w:iCs/>
          <w:sz w:val="24"/>
          <w:szCs w:val="24"/>
        </w:rPr>
        <w:t xml:space="preserve"> </w:t>
      </w:r>
    </w:p>
    <w:p w:rsidR="0095009E" w:rsidRPr="0088034F" w:rsidRDefault="0095009E" w:rsidP="00CF4089">
      <w:pPr>
        <w:spacing w:after="0" w:line="360" w:lineRule="auto"/>
        <w:jc w:val="both"/>
        <w:rPr>
          <w:rFonts w:ascii="Book Antiqua" w:hAnsi="Book Antiqua" w:cs="Times New Roman"/>
          <w:b/>
          <w:iCs/>
          <w:sz w:val="24"/>
          <w:szCs w:val="24"/>
          <w:lang w:eastAsia="zh-CN"/>
        </w:rPr>
      </w:pPr>
    </w:p>
    <w:p w:rsidR="00270223" w:rsidRPr="0088034F" w:rsidRDefault="00270223" w:rsidP="00CF4089">
      <w:pPr>
        <w:spacing w:after="0" w:line="360" w:lineRule="auto"/>
        <w:jc w:val="both"/>
        <w:rPr>
          <w:rFonts w:ascii="Book Antiqua" w:hAnsi="Book Antiqua" w:cs="Times New Roman"/>
          <w:iCs/>
          <w:sz w:val="24"/>
          <w:szCs w:val="24"/>
          <w:lang w:eastAsia="zh-CN"/>
        </w:rPr>
      </w:pPr>
      <w:r w:rsidRPr="0088034F">
        <w:rPr>
          <w:rFonts w:ascii="Book Antiqua" w:hAnsi="Book Antiqua" w:cs="Times New Roman"/>
          <w:b/>
          <w:iCs/>
          <w:sz w:val="24"/>
          <w:szCs w:val="24"/>
        </w:rPr>
        <w:t xml:space="preserve">Author </w:t>
      </w:r>
      <w:r w:rsidR="0095009E" w:rsidRPr="0088034F">
        <w:rPr>
          <w:rFonts w:ascii="Book Antiqua" w:hAnsi="Book Antiqua" w:cs="Times New Roman"/>
          <w:b/>
          <w:iCs/>
          <w:sz w:val="24"/>
          <w:szCs w:val="24"/>
        </w:rPr>
        <w:t>c</w:t>
      </w:r>
      <w:r w:rsidRPr="0088034F">
        <w:rPr>
          <w:rFonts w:ascii="Book Antiqua" w:hAnsi="Book Antiqua" w:cs="Times New Roman"/>
          <w:b/>
          <w:iCs/>
          <w:sz w:val="24"/>
          <w:szCs w:val="24"/>
        </w:rPr>
        <w:t>ontributions:</w:t>
      </w:r>
      <w:r w:rsidR="0095009E" w:rsidRPr="0088034F">
        <w:rPr>
          <w:rFonts w:ascii="Book Antiqua" w:hAnsi="Book Antiqua" w:cs="Times New Roman"/>
          <w:b/>
          <w:iCs/>
          <w:sz w:val="24"/>
          <w:szCs w:val="24"/>
          <w:lang w:eastAsia="zh-CN"/>
        </w:rPr>
        <w:t xml:space="preserve"> </w:t>
      </w:r>
      <w:r w:rsidRPr="0088034F">
        <w:rPr>
          <w:rFonts w:ascii="Book Antiqua" w:hAnsi="Book Antiqua" w:cs="Times New Roman"/>
          <w:iCs/>
          <w:sz w:val="24"/>
          <w:szCs w:val="24"/>
        </w:rPr>
        <w:t>Mekaroonkamol</w:t>
      </w:r>
      <w:r w:rsidR="0095009E" w:rsidRPr="0088034F">
        <w:rPr>
          <w:rFonts w:ascii="Book Antiqua" w:hAnsi="Book Antiqua" w:cs="Times New Roman"/>
          <w:iCs/>
          <w:sz w:val="24"/>
          <w:szCs w:val="24"/>
          <w:lang w:eastAsia="zh-CN"/>
        </w:rPr>
        <w:t xml:space="preserve"> P and</w:t>
      </w:r>
      <w:r w:rsidRPr="0088034F">
        <w:rPr>
          <w:rFonts w:ascii="Book Antiqua" w:hAnsi="Book Antiqua" w:cs="Times New Roman"/>
          <w:iCs/>
          <w:sz w:val="24"/>
          <w:szCs w:val="24"/>
        </w:rPr>
        <w:t xml:space="preserve"> Chawla </w:t>
      </w:r>
      <w:r w:rsidR="0095009E" w:rsidRPr="0088034F">
        <w:rPr>
          <w:rFonts w:ascii="Book Antiqua" w:hAnsi="Book Antiqua" w:cs="Times New Roman"/>
          <w:iCs/>
          <w:sz w:val="24"/>
          <w:szCs w:val="24"/>
          <w:lang w:eastAsia="zh-CN"/>
        </w:rPr>
        <w:t xml:space="preserve">S </w:t>
      </w:r>
      <w:r w:rsidRPr="0088034F">
        <w:rPr>
          <w:rFonts w:ascii="Book Antiqua" w:hAnsi="Book Antiqua" w:cs="Times New Roman"/>
          <w:iCs/>
          <w:sz w:val="24"/>
          <w:szCs w:val="24"/>
        </w:rPr>
        <w:t>contributed significantly to conception, manuscript preparation and revisi</w:t>
      </w:r>
      <w:r w:rsidR="009F33E4" w:rsidRPr="0088034F">
        <w:rPr>
          <w:rFonts w:ascii="Book Antiqua" w:hAnsi="Book Antiqua" w:cs="Times New Roman"/>
          <w:iCs/>
          <w:sz w:val="24"/>
          <w:szCs w:val="24"/>
        </w:rPr>
        <w:t>on</w:t>
      </w:r>
      <w:r w:rsidR="0095009E" w:rsidRPr="0088034F">
        <w:rPr>
          <w:rFonts w:ascii="Book Antiqua" w:hAnsi="Book Antiqua" w:cs="Times New Roman"/>
          <w:iCs/>
          <w:sz w:val="24"/>
          <w:szCs w:val="24"/>
          <w:lang w:eastAsia="zh-CN"/>
        </w:rPr>
        <w:t>;</w:t>
      </w:r>
      <w:r w:rsidR="009F33E4" w:rsidRPr="0088034F">
        <w:rPr>
          <w:rFonts w:ascii="Book Antiqua" w:hAnsi="Book Antiqua" w:cs="Times New Roman"/>
          <w:iCs/>
          <w:sz w:val="24"/>
          <w:szCs w:val="24"/>
        </w:rPr>
        <w:t xml:space="preserve"> Cohen </w:t>
      </w:r>
      <w:r w:rsidR="0095009E" w:rsidRPr="0088034F">
        <w:rPr>
          <w:rFonts w:ascii="Book Antiqua" w:hAnsi="Book Antiqua" w:cs="Times New Roman"/>
          <w:iCs/>
          <w:sz w:val="24"/>
          <w:szCs w:val="24"/>
          <w:lang w:eastAsia="zh-CN"/>
        </w:rPr>
        <w:t xml:space="preserve">R </w:t>
      </w:r>
      <w:r w:rsidR="009F33E4" w:rsidRPr="0088034F">
        <w:rPr>
          <w:rFonts w:ascii="Book Antiqua" w:hAnsi="Book Antiqua" w:cs="Times New Roman"/>
          <w:iCs/>
          <w:sz w:val="24"/>
          <w:szCs w:val="24"/>
        </w:rPr>
        <w:t xml:space="preserve">participated with </w:t>
      </w:r>
      <w:r w:rsidRPr="0088034F">
        <w:rPr>
          <w:rFonts w:ascii="Book Antiqua" w:hAnsi="Book Antiqua" w:cs="Times New Roman"/>
          <w:iCs/>
          <w:sz w:val="24"/>
          <w:szCs w:val="24"/>
        </w:rPr>
        <w:t>data contribution, interpretation and revision.</w:t>
      </w:r>
    </w:p>
    <w:p w:rsidR="0095009E" w:rsidRPr="0088034F" w:rsidRDefault="0095009E" w:rsidP="00CF4089">
      <w:pPr>
        <w:spacing w:after="0" w:line="360" w:lineRule="auto"/>
        <w:jc w:val="both"/>
        <w:rPr>
          <w:rFonts w:ascii="Book Antiqua" w:hAnsi="Book Antiqua" w:cs="Times New Roman"/>
          <w:b/>
          <w:iCs/>
          <w:sz w:val="24"/>
          <w:szCs w:val="24"/>
          <w:lang w:eastAsia="zh-CN"/>
        </w:rPr>
      </w:pPr>
    </w:p>
    <w:p w:rsidR="00270223" w:rsidRPr="0088034F" w:rsidRDefault="00B72C14" w:rsidP="00CF4089">
      <w:pPr>
        <w:spacing w:after="0" w:line="360" w:lineRule="auto"/>
        <w:jc w:val="both"/>
        <w:rPr>
          <w:rFonts w:ascii="Book Antiqua" w:hAnsi="Book Antiqua" w:cs="Times New Roman"/>
          <w:iCs/>
          <w:sz w:val="24"/>
          <w:szCs w:val="24"/>
          <w:lang w:eastAsia="zh-CN"/>
        </w:rPr>
      </w:pPr>
      <w:r w:rsidRPr="0088034F">
        <w:rPr>
          <w:rFonts w:ascii="Book Antiqua" w:hAnsi="Book Antiqua"/>
          <w:b/>
          <w:sz w:val="24"/>
          <w:szCs w:val="24"/>
        </w:rPr>
        <w:t>Correspondence to:</w:t>
      </w:r>
      <w:r w:rsidRPr="0088034F">
        <w:rPr>
          <w:rFonts w:ascii="Book Antiqua" w:hAnsi="Book Antiqua"/>
          <w:b/>
          <w:sz w:val="24"/>
          <w:szCs w:val="24"/>
          <w:lang w:eastAsia="zh-CN"/>
        </w:rPr>
        <w:t xml:space="preserve"> </w:t>
      </w:r>
      <w:r w:rsidR="00B52DCC" w:rsidRPr="0088034F">
        <w:rPr>
          <w:rFonts w:ascii="Book Antiqua" w:hAnsi="Book Antiqua" w:cs="Times New Roman"/>
          <w:b/>
          <w:iCs/>
          <w:sz w:val="24"/>
          <w:szCs w:val="24"/>
        </w:rPr>
        <w:t>Saurabh Chawla</w:t>
      </w:r>
      <w:r w:rsidRPr="0088034F">
        <w:rPr>
          <w:rFonts w:ascii="Book Antiqua" w:hAnsi="Book Antiqua" w:cs="Times New Roman"/>
          <w:b/>
          <w:iCs/>
          <w:sz w:val="24"/>
          <w:szCs w:val="24"/>
          <w:lang w:eastAsia="zh-CN"/>
        </w:rPr>
        <w:t>,</w:t>
      </w:r>
      <w:r w:rsidR="00B52DCC" w:rsidRPr="0088034F">
        <w:rPr>
          <w:rFonts w:ascii="Book Antiqua" w:hAnsi="Book Antiqua" w:cs="Times New Roman"/>
          <w:b/>
          <w:iCs/>
          <w:sz w:val="24"/>
          <w:szCs w:val="24"/>
        </w:rPr>
        <w:t xml:space="preserve"> MD</w:t>
      </w:r>
      <w:r w:rsidRPr="0088034F">
        <w:rPr>
          <w:rFonts w:ascii="Book Antiqua" w:hAnsi="Book Antiqua" w:cs="Times New Roman"/>
          <w:b/>
          <w:iCs/>
          <w:sz w:val="24"/>
          <w:szCs w:val="24"/>
          <w:lang w:eastAsia="zh-CN"/>
        </w:rPr>
        <w:t xml:space="preserve">, </w:t>
      </w:r>
      <w:r w:rsidR="00270223" w:rsidRPr="0088034F">
        <w:rPr>
          <w:rFonts w:ascii="Book Antiqua" w:hAnsi="Book Antiqua" w:cs="Times New Roman"/>
          <w:b/>
          <w:sz w:val="24"/>
          <w:szCs w:val="24"/>
        </w:rPr>
        <w:t xml:space="preserve">Assistant Professor </w:t>
      </w:r>
      <w:r w:rsidR="00270223" w:rsidRPr="0088034F">
        <w:rPr>
          <w:rFonts w:ascii="Book Antiqua" w:hAnsi="Book Antiqua" w:cs="Times New Roman"/>
          <w:sz w:val="24"/>
          <w:szCs w:val="24"/>
        </w:rPr>
        <w:t>of Medicine</w:t>
      </w:r>
      <w:r w:rsidRPr="0088034F">
        <w:rPr>
          <w:rFonts w:ascii="Book Antiqua" w:hAnsi="Book Antiqua" w:cs="Times New Roman"/>
          <w:sz w:val="24"/>
          <w:szCs w:val="24"/>
          <w:lang w:eastAsia="zh-CN"/>
        </w:rPr>
        <w:t>,</w:t>
      </w:r>
      <w:r w:rsidRPr="0088034F">
        <w:rPr>
          <w:rFonts w:ascii="Book Antiqua" w:hAnsi="Book Antiqua" w:cs="Times New Roman"/>
          <w:iCs/>
          <w:sz w:val="24"/>
          <w:szCs w:val="24"/>
          <w:lang w:eastAsia="zh-CN"/>
        </w:rPr>
        <w:t xml:space="preserve"> </w:t>
      </w:r>
      <w:r w:rsidRPr="0088034F">
        <w:rPr>
          <w:rFonts w:ascii="Book Antiqua" w:hAnsi="Book Antiqua" w:cs="Times New Roman"/>
          <w:iCs/>
          <w:sz w:val="24"/>
          <w:szCs w:val="24"/>
        </w:rPr>
        <w:t>Division of</w:t>
      </w:r>
      <w:r w:rsidRPr="0088034F">
        <w:rPr>
          <w:rFonts w:ascii="Book Antiqua" w:hAnsi="Book Antiqua" w:cs="Times New Roman"/>
          <w:sz w:val="24"/>
          <w:szCs w:val="24"/>
        </w:rPr>
        <w:t xml:space="preserve"> </w:t>
      </w:r>
      <w:r w:rsidR="00270223" w:rsidRPr="0088034F">
        <w:rPr>
          <w:rFonts w:ascii="Book Antiqua" w:hAnsi="Book Antiqua" w:cs="Times New Roman"/>
          <w:sz w:val="24"/>
          <w:szCs w:val="24"/>
        </w:rPr>
        <w:t>Digestive Diseases</w:t>
      </w:r>
      <w:r w:rsidRPr="0088034F">
        <w:rPr>
          <w:rFonts w:ascii="Book Antiqua" w:hAnsi="Book Antiqua" w:cs="Times New Roman"/>
          <w:sz w:val="24"/>
          <w:szCs w:val="24"/>
          <w:lang w:eastAsia="zh-CN"/>
        </w:rPr>
        <w:t>,</w:t>
      </w:r>
      <w:r w:rsidR="00CF4089" w:rsidRPr="0088034F">
        <w:rPr>
          <w:rFonts w:ascii="Book Antiqua" w:hAnsi="Book Antiqua" w:cs="Times New Roman"/>
          <w:sz w:val="24"/>
          <w:szCs w:val="24"/>
          <w:lang w:eastAsia="zh-CN"/>
        </w:rPr>
        <w:t xml:space="preserve"> </w:t>
      </w:r>
      <w:r w:rsidR="00B52DCC" w:rsidRPr="0088034F">
        <w:rPr>
          <w:rFonts w:ascii="Book Antiqua" w:hAnsi="Book Antiqua" w:cs="Times New Roman"/>
          <w:b/>
          <w:sz w:val="24"/>
          <w:szCs w:val="24"/>
        </w:rPr>
        <w:t>Director</w:t>
      </w:r>
      <w:r w:rsidR="00B52DCC" w:rsidRPr="0088034F">
        <w:rPr>
          <w:rFonts w:ascii="Book Antiqua" w:hAnsi="Book Antiqua" w:cs="Times New Roman"/>
          <w:sz w:val="24"/>
          <w:szCs w:val="24"/>
        </w:rPr>
        <w:t xml:space="preserve"> of Interventional Endoscopy</w:t>
      </w:r>
      <w:r w:rsidRPr="0088034F">
        <w:rPr>
          <w:rFonts w:ascii="Book Antiqua" w:hAnsi="Book Antiqua" w:cs="Times New Roman"/>
          <w:sz w:val="24"/>
          <w:szCs w:val="24"/>
          <w:lang w:eastAsia="zh-CN"/>
        </w:rPr>
        <w:t>,</w:t>
      </w:r>
      <w:r w:rsidRPr="0088034F">
        <w:rPr>
          <w:rFonts w:ascii="Book Antiqua" w:hAnsi="Book Antiqua" w:cs="Times New Roman"/>
          <w:iCs/>
          <w:sz w:val="24"/>
          <w:szCs w:val="24"/>
          <w:lang w:eastAsia="zh-CN"/>
        </w:rPr>
        <w:t xml:space="preserve"> </w:t>
      </w:r>
      <w:r w:rsidR="00B52DCC" w:rsidRPr="0088034F">
        <w:rPr>
          <w:rFonts w:ascii="Book Antiqua" w:hAnsi="Book Antiqua" w:cs="Times New Roman"/>
          <w:sz w:val="24"/>
          <w:szCs w:val="24"/>
        </w:rPr>
        <w:t>Grady Memorial Hospital</w:t>
      </w:r>
      <w:r w:rsidRPr="0088034F">
        <w:rPr>
          <w:rFonts w:ascii="Book Antiqua" w:hAnsi="Book Antiqua" w:cs="Times New Roman"/>
          <w:sz w:val="24"/>
          <w:szCs w:val="24"/>
          <w:lang w:eastAsia="zh-CN"/>
        </w:rPr>
        <w:t>,</w:t>
      </w:r>
      <w:r w:rsidRPr="0088034F">
        <w:rPr>
          <w:rFonts w:ascii="Book Antiqua" w:hAnsi="Book Antiqua" w:cs="Times New Roman"/>
          <w:iCs/>
          <w:sz w:val="24"/>
          <w:szCs w:val="24"/>
          <w:lang w:eastAsia="zh-CN"/>
        </w:rPr>
        <w:t xml:space="preserve"> </w:t>
      </w:r>
      <w:r w:rsidR="00B52DCC" w:rsidRPr="0088034F">
        <w:rPr>
          <w:rFonts w:ascii="Book Antiqua" w:hAnsi="Book Antiqua" w:cs="Times New Roman"/>
          <w:sz w:val="24"/>
          <w:szCs w:val="24"/>
        </w:rPr>
        <w:t>Emory University School of Medicine</w:t>
      </w:r>
      <w:r w:rsidRPr="0088034F">
        <w:rPr>
          <w:rFonts w:ascii="Book Antiqua" w:hAnsi="Book Antiqua" w:cs="Times New Roman"/>
          <w:sz w:val="24"/>
          <w:szCs w:val="24"/>
          <w:lang w:eastAsia="zh-CN"/>
        </w:rPr>
        <w:t>,</w:t>
      </w:r>
      <w:r w:rsidRPr="0088034F">
        <w:rPr>
          <w:rFonts w:ascii="Book Antiqua" w:hAnsi="Book Antiqua" w:cs="Times New Roman"/>
          <w:iCs/>
          <w:sz w:val="24"/>
          <w:szCs w:val="24"/>
          <w:lang w:eastAsia="zh-CN"/>
        </w:rPr>
        <w:t xml:space="preserve"> </w:t>
      </w:r>
      <w:r w:rsidR="00B52DCC" w:rsidRPr="0088034F">
        <w:rPr>
          <w:rFonts w:ascii="Book Antiqua" w:hAnsi="Book Antiqua" w:cs="Times New Roman"/>
          <w:sz w:val="24"/>
          <w:szCs w:val="24"/>
        </w:rPr>
        <w:t>Faculty Office Building</w:t>
      </w:r>
      <w:r w:rsidRPr="0088034F">
        <w:rPr>
          <w:rFonts w:ascii="Book Antiqua" w:hAnsi="Book Antiqua" w:cs="Times New Roman"/>
          <w:sz w:val="24"/>
          <w:szCs w:val="24"/>
          <w:lang w:eastAsia="zh-CN"/>
        </w:rPr>
        <w:t>,</w:t>
      </w:r>
      <w:r w:rsidRPr="0088034F">
        <w:rPr>
          <w:rFonts w:ascii="Book Antiqua" w:hAnsi="Book Antiqua" w:cs="Times New Roman"/>
          <w:iCs/>
          <w:sz w:val="24"/>
          <w:szCs w:val="24"/>
          <w:lang w:eastAsia="zh-CN"/>
        </w:rPr>
        <w:t xml:space="preserve"> </w:t>
      </w:r>
      <w:r w:rsidR="00B52DCC" w:rsidRPr="0088034F">
        <w:rPr>
          <w:rFonts w:ascii="Book Antiqua" w:hAnsi="Book Antiqua" w:cs="Times New Roman"/>
          <w:sz w:val="24"/>
          <w:szCs w:val="24"/>
        </w:rPr>
        <w:t>49 Jesse Hill Jr. Drive</w:t>
      </w:r>
      <w:r w:rsidRPr="0088034F">
        <w:rPr>
          <w:rFonts w:ascii="Book Antiqua" w:hAnsi="Book Antiqua" w:cs="Times New Roman"/>
          <w:sz w:val="24"/>
          <w:szCs w:val="24"/>
          <w:lang w:eastAsia="zh-CN"/>
        </w:rPr>
        <w:t>,</w:t>
      </w:r>
      <w:r w:rsidR="00B52DCC" w:rsidRPr="0088034F">
        <w:rPr>
          <w:rFonts w:ascii="Book Antiqua" w:hAnsi="Book Antiqua" w:cs="Times New Roman"/>
          <w:sz w:val="24"/>
          <w:szCs w:val="24"/>
        </w:rPr>
        <w:t>Suite 431</w:t>
      </w:r>
      <w:r w:rsidRPr="0088034F">
        <w:rPr>
          <w:rFonts w:ascii="Book Antiqua" w:hAnsi="Book Antiqua" w:cs="Times New Roman"/>
          <w:sz w:val="24"/>
          <w:szCs w:val="24"/>
          <w:lang w:eastAsia="zh-CN"/>
        </w:rPr>
        <w:t>,</w:t>
      </w:r>
      <w:r w:rsidRPr="0088034F">
        <w:rPr>
          <w:rFonts w:ascii="Book Antiqua" w:hAnsi="Book Antiqua" w:cs="Times New Roman"/>
          <w:iCs/>
          <w:sz w:val="24"/>
          <w:szCs w:val="24"/>
          <w:lang w:eastAsia="zh-CN"/>
        </w:rPr>
        <w:t xml:space="preserve"> </w:t>
      </w:r>
      <w:r w:rsidR="00270223" w:rsidRPr="0088034F">
        <w:rPr>
          <w:rFonts w:ascii="Book Antiqua" w:hAnsi="Book Antiqua" w:cs="Times New Roman"/>
          <w:sz w:val="24"/>
          <w:szCs w:val="24"/>
        </w:rPr>
        <w:t>Atlanta, Georgia</w:t>
      </w:r>
      <w:r w:rsidRPr="0088034F">
        <w:rPr>
          <w:rFonts w:ascii="Book Antiqua" w:hAnsi="Book Antiqua" w:cs="Times New Roman"/>
          <w:sz w:val="24"/>
          <w:szCs w:val="24"/>
          <w:lang w:eastAsia="zh-CN"/>
        </w:rPr>
        <w:t>,</w:t>
      </w:r>
      <w:r w:rsidR="00B52DCC" w:rsidRPr="0088034F">
        <w:rPr>
          <w:rFonts w:ascii="Book Antiqua" w:hAnsi="Book Antiqua" w:cs="Times New Roman"/>
          <w:sz w:val="24"/>
          <w:szCs w:val="24"/>
        </w:rPr>
        <w:t xml:space="preserve"> </w:t>
      </w:r>
      <w:r w:rsidRPr="0088034F">
        <w:rPr>
          <w:rFonts w:ascii="Book Antiqua" w:hAnsi="Book Antiqua" w:cs="Times New Roman"/>
          <w:iCs/>
          <w:sz w:val="24"/>
          <w:szCs w:val="24"/>
          <w:lang w:eastAsia="zh-CN"/>
        </w:rPr>
        <w:t xml:space="preserve">GA </w:t>
      </w:r>
      <w:r w:rsidRPr="0088034F">
        <w:rPr>
          <w:rFonts w:ascii="Book Antiqua" w:hAnsi="Book Antiqua" w:cs="Times New Roman"/>
          <w:iCs/>
          <w:sz w:val="24"/>
          <w:szCs w:val="24"/>
        </w:rPr>
        <w:t>30322</w:t>
      </w:r>
      <w:r w:rsidRPr="0088034F">
        <w:rPr>
          <w:rFonts w:ascii="Book Antiqua" w:hAnsi="Book Antiqua" w:cs="Times New Roman"/>
          <w:iCs/>
          <w:sz w:val="24"/>
          <w:szCs w:val="24"/>
          <w:lang w:eastAsia="zh-CN"/>
        </w:rPr>
        <w:t xml:space="preserve">, </w:t>
      </w:r>
      <w:r w:rsidRPr="0088034F">
        <w:rPr>
          <w:rFonts w:ascii="Book Antiqua" w:hAnsi="Book Antiqua" w:cs="Times New Roman"/>
          <w:iCs/>
          <w:sz w:val="24"/>
          <w:szCs w:val="24"/>
        </w:rPr>
        <w:t>U</w:t>
      </w:r>
      <w:r w:rsidRPr="0088034F">
        <w:rPr>
          <w:rFonts w:ascii="Book Antiqua" w:hAnsi="Book Antiqua" w:cs="Times New Roman"/>
          <w:iCs/>
          <w:sz w:val="24"/>
          <w:szCs w:val="24"/>
          <w:lang w:eastAsia="zh-CN"/>
        </w:rPr>
        <w:t xml:space="preserve">nited </w:t>
      </w:r>
      <w:r w:rsidRPr="0088034F">
        <w:rPr>
          <w:rFonts w:ascii="Book Antiqua" w:hAnsi="Book Antiqua" w:cs="Times New Roman"/>
          <w:iCs/>
          <w:sz w:val="24"/>
          <w:szCs w:val="24"/>
        </w:rPr>
        <w:t>S</w:t>
      </w:r>
      <w:r w:rsidRPr="0088034F">
        <w:rPr>
          <w:rFonts w:ascii="Book Antiqua" w:hAnsi="Book Antiqua" w:cs="Times New Roman"/>
          <w:iCs/>
          <w:sz w:val="24"/>
          <w:szCs w:val="24"/>
          <w:lang w:eastAsia="zh-CN"/>
        </w:rPr>
        <w:t xml:space="preserve">tates. </w:t>
      </w:r>
      <w:hyperlink r:id="rId9" w:history="1">
        <w:r w:rsidR="00270223" w:rsidRPr="0088034F">
          <w:rPr>
            <w:rStyle w:val="Hyperlink"/>
            <w:rFonts w:ascii="Book Antiqua" w:hAnsi="Book Antiqua" w:cs="Times New Roman"/>
            <w:color w:val="auto"/>
            <w:sz w:val="24"/>
            <w:szCs w:val="24"/>
            <w:u w:val="none"/>
          </w:rPr>
          <w:t>saurabh.chawla@emory.edu</w:t>
        </w:r>
      </w:hyperlink>
    </w:p>
    <w:p w:rsidR="00B72C14" w:rsidRPr="0088034F" w:rsidRDefault="00B72C14" w:rsidP="00CF4089">
      <w:pPr>
        <w:spacing w:after="0" w:line="360" w:lineRule="auto"/>
        <w:jc w:val="both"/>
        <w:rPr>
          <w:rFonts w:ascii="Book Antiqua" w:hAnsi="Book Antiqua" w:cs="Times New Roman"/>
          <w:sz w:val="24"/>
          <w:szCs w:val="24"/>
          <w:lang w:eastAsia="zh-CN"/>
        </w:rPr>
      </w:pPr>
    </w:p>
    <w:p w:rsidR="00B84D6B" w:rsidRPr="0088034F" w:rsidRDefault="00B84D6B" w:rsidP="00CF4089">
      <w:pPr>
        <w:spacing w:after="0" w:line="360" w:lineRule="auto"/>
        <w:jc w:val="both"/>
        <w:rPr>
          <w:rFonts w:ascii="Book Antiqua" w:hAnsi="Book Antiqua" w:cs="Times New Roman"/>
          <w:sz w:val="24"/>
          <w:szCs w:val="24"/>
          <w:lang w:eastAsia="zh-CN"/>
        </w:rPr>
      </w:pPr>
      <w:r w:rsidRPr="0088034F">
        <w:rPr>
          <w:rFonts w:ascii="Book Antiqua" w:hAnsi="Book Antiqua" w:cs="Times New Roman"/>
          <w:b/>
          <w:sz w:val="24"/>
          <w:szCs w:val="24"/>
        </w:rPr>
        <w:t xml:space="preserve">Telephone: </w:t>
      </w:r>
      <w:r w:rsidR="00270223" w:rsidRPr="0088034F">
        <w:rPr>
          <w:rFonts w:ascii="Book Antiqua" w:hAnsi="Book Antiqua" w:cs="Times New Roman"/>
          <w:sz w:val="24"/>
          <w:szCs w:val="24"/>
        </w:rPr>
        <w:t>+1</w:t>
      </w:r>
      <w:r w:rsidR="00CF4089" w:rsidRPr="0088034F">
        <w:rPr>
          <w:rFonts w:ascii="Book Antiqua" w:hAnsi="Book Antiqua" w:cs="Times New Roman"/>
          <w:sz w:val="24"/>
          <w:szCs w:val="24"/>
          <w:lang w:eastAsia="zh-CN"/>
        </w:rPr>
        <w:t>-</w:t>
      </w:r>
      <w:r w:rsidR="00270223" w:rsidRPr="0088034F">
        <w:rPr>
          <w:rFonts w:ascii="Book Antiqua" w:hAnsi="Book Antiqua" w:cs="Times New Roman"/>
          <w:sz w:val="24"/>
          <w:szCs w:val="24"/>
        </w:rPr>
        <w:t>1</w:t>
      </w:r>
      <w:r w:rsidRPr="0088034F">
        <w:rPr>
          <w:rFonts w:ascii="Book Antiqua" w:hAnsi="Book Antiqua" w:cs="Times New Roman"/>
          <w:sz w:val="24"/>
          <w:szCs w:val="24"/>
        </w:rPr>
        <w:t>40</w:t>
      </w:r>
      <w:r w:rsidR="00CF4089" w:rsidRPr="0088034F">
        <w:rPr>
          <w:rFonts w:ascii="Book Antiqua" w:hAnsi="Book Antiqua" w:cs="Times New Roman"/>
          <w:sz w:val="24"/>
          <w:szCs w:val="24"/>
          <w:lang w:eastAsia="zh-CN"/>
        </w:rPr>
        <w:t>-</w:t>
      </w:r>
      <w:r w:rsidRPr="0088034F">
        <w:rPr>
          <w:rFonts w:ascii="Book Antiqua" w:hAnsi="Book Antiqua" w:cs="Times New Roman"/>
          <w:sz w:val="24"/>
          <w:szCs w:val="24"/>
        </w:rPr>
        <w:t>47781684</w:t>
      </w:r>
      <w:r w:rsidR="00CF4089" w:rsidRPr="0088034F">
        <w:rPr>
          <w:rFonts w:ascii="Book Antiqua" w:hAnsi="Book Antiqua" w:cs="Times New Roman"/>
          <w:b/>
          <w:sz w:val="24"/>
          <w:szCs w:val="24"/>
          <w:lang w:eastAsia="zh-CN"/>
        </w:rPr>
        <w:t xml:space="preserve"> </w:t>
      </w:r>
      <w:r w:rsidRPr="0088034F">
        <w:rPr>
          <w:rFonts w:ascii="Book Antiqua" w:hAnsi="Book Antiqua" w:cs="Times New Roman"/>
          <w:b/>
          <w:sz w:val="24"/>
          <w:szCs w:val="24"/>
        </w:rPr>
        <w:t xml:space="preserve">Fax: </w:t>
      </w:r>
      <w:r w:rsidRPr="0088034F">
        <w:rPr>
          <w:rFonts w:ascii="Book Antiqua" w:hAnsi="Book Antiqua" w:cs="Times New Roman"/>
          <w:sz w:val="24"/>
          <w:szCs w:val="24"/>
        </w:rPr>
        <w:t>+1</w:t>
      </w:r>
      <w:r w:rsidR="00CF4089" w:rsidRPr="0088034F">
        <w:rPr>
          <w:rFonts w:ascii="Book Antiqua" w:hAnsi="Book Antiqua" w:cs="Times New Roman"/>
          <w:sz w:val="24"/>
          <w:szCs w:val="24"/>
          <w:lang w:eastAsia="zh-CN"/>
        </w:rPr>
        <w:t>-</w:t>
      </w:r>
      <w:r w:rsidRPr="0088034F">
        <w:rPr>
          <w:rFonts w:ascii="Book Antiqua" w:hAnsi="Book Antiqua" w:cs="Times New Roman"/>
          <w:sz w:val="24"/>
          <w:szCs w:val="24"/>
        </w:rPr>
        <w:t>140</w:t>
      </w:r>
      <w:r w:rsidR="00CF4089" w:rsidRPr="0088034F">
        <w:rPr>
          <w:rFonts w:ascii="Book Antiqua" w:hAnsi="Book Antiqua" w:cs="Times New Roman"/>
          <w:sz w:val="24"/>
          <w:szCs w:val="24"/>
          <w:lang w:eastAsia="zh-CN"/>
        </w:rPr>
        <w:t>-</w:t>
      </w:r>
      <w:r w:rsidRPr="0088034F">
        <w:rPr>
          <w:rFonts w:ascii="Book Antiqua" w:hAnsi="Book Antiqua" w:cs="Times New Roman"/>
          <w:sz w:val="24"/>
          <w:szCs w:val="24"/>
        </w:rPr>
        <w:t>47781681</w:t>
      </w:r>
    </w:p>
    <w:p w:rsidR="00CF4089" w:rsidRPr="0088034F" w:rsidRDefault="00CF4089" w:rsidP="00CF4089">
      <w:pPr>
        <w:spacing w:after="0" w:line="360" w:lineRule="auto"/>
        <w:jc w:val="both"/>
        <w:rPr>
          <w:rFonts w:ascii="Book Antiqua" w:hAnsi="Book Antiqua" w:cs="Times New Roman"/>
          <w:sz w:val="24"/>
          <w:szCs w:val="24"/>
          <w:lang w:eastAsia="zh-CN"/>
        </w:rPr>
      </w:pPr>
    </w:p>
    <w:p w:rsidR="00CF4089" w:rsidRPr="0088034F" w:rsidRDefault="00CF4089" w:rsidP="00CF4089">
      <w:pPr>
        <w:spacing w:after="0" w:line="360" w:lineRule="auto"/>
        <w:jc w:val="both"/>
        <w:rPr>
          <w:rFonts w:ascii="Book Antiqua" w:hAnsi="Book Antiqua"/>
          <w:b/>
          <w:sz w:val="24"/>
          <w:szCs w:val="24"/>
        </w:rPr>
      </w:pPr>
      <w:r w:rsidRPr="0088034F">
        <w:rPr>
          <w:rFonts w:ascii="Book Antiqua" w:hAnsi="Book Antiqua"/>
          <w:b/>
          <w:sz w:val="24"/>
          <w:szCs w:val="24"/>
        </w:rPr>
        <w:t>Received:</w:t>
      </w:r>
      <w:r w:rsidRPr="0088034F">
        <w:rPr>
          <w:rFonts w:ascii="Book Antiqua" w:hAnsi="Book Antiqua"/>
          <w:b/>
          <w:sz w:val="24"/>
          <w:szCs w:val="24"/>
          <w:lang w:eastAsia="zh-CN"/>
        </w:rPr>
        <w:t xml:space="preserve"> </w:t>
      </w:r>
      <w:r w:rsidRPr="0088034F">
        <w:rPr>
          <w:rFonts w:ascii="Book Antiqua" w:hAnsi="Book Antiqua"/>
          <w:sz w:val="24"/>
          <w:szCs w:val="24"/>
          <w:lang w:eastAsia="zh-CN"/>
        </w:rPr>
        <w:t>August 27, 2014</w:t>
      </w:r>
      <w:r w:rsidRPr="0088034F">
        <w:rPr>
          <w:rFonts w:ascii="Book Antiqua" w:hAnsi="Book Antiqua"/>
          <w:b/>
          <w:sz w:val="24"/>
          <w:szCs w:val="24"/>
        </w:rPr>
        <w:t xml:space="preserve"> Revised:</w:t>
      </w:r>
      <w:r w:rsidRPr="0088034F">
        <w:rPr>
          <w:rFonts w:ascii="Book Antiqua" w:hAnsi="Book Antiqua"/>
          <w:b/>
          <w:sz w:val="24"/>
          <w:szCs w:val="24"/>
          <w:lang w:eastAsia="zh-CN"/>
        </w:rPr>
        <w:t xml:space="preserve"> </w:t>
      </w:r>
      <w:r w:rsidRPr="0088034F">
        <w:rPr>
          <w:rFonts w:ascii="Book Antiqua" w:hAnsi="Book Antiqua"/>
          <w:sz w:val="24"/>
          <w:szCs w:val="24"/>
          <w:lang w:eastAsia="zh-CN"/>
        </w:rPr>
        <w:t>October 28, 2014</w:t>
      </w:r>
      <w:r w:rsidRPr="0088034F">
        <w:rPr>
          <w:rFonts w:ascii="Book Antiqua" w:hAnsi="Book Antiqua"/>
          <w:sz w:val="24"/>
          <w:szCs w:val="24"/>
        </w:rPr>
        <w:t xml:space="preserve"> </w:t>
      </w:r>
    </w:p>
    <w:p w:rsidR="00403C36" w:rsidRDefault="00CF4089" w:rsidP="00403C36">
      <w:pPr>
        <w:rPr>
          <w:rStyle w:val="Emphasis"/>
          <w:rFonts w:ascii="Book Antiqua" w:hAnsi="Book Antiqua"/>
          <w:i w:val="0"/>
          <w:sz w:val="24"/>
        </w:rPr>
      </w:pPr>
      <w:r w:rsidRPr="0088034F">
        <w:rPr>
          <w:rFonts w:ascii="Book Antiqua" w:hAnsi="Book Antiqua"/>
          <w:b/>
          <w:sz w:val="24"/>
          <w:szCs w:val="24"/>
        </w:rPr>
        <w:t xml:space="preserve">Accepted: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403C36" w:rsidRPr="00A63FB9">
        <w:rPr>
          <w:rStyle w:val="Emphasis"/>
          <w:rFonts w:ascii="Book Antiqua" w:hAnsi="Book Antiqua"/>
          <w:i w:val="0"/>
          <w:sz w:val="24"/>
        </w:rPr>
        <w:t xml:space="preserve">November </w:t>
      </w:r>
      <w:r w:rsidR="00403C36">
        <w:rPr>
          <w:rStyle w:val="Emphasis"/>
          <w:rFonts w:ascii="Book Antiqua" w:hAnsi="Book Antiqua"/>
          <w:i w:val="0"/>
          <w:sz w:val="24"/>
        </w:rPr>
        <w:t>1</w:t>
      </w:r>
      <w:r w:rsidR="00403C36" w:rsidRPr="00A63FB9">
        <w:rPr>
          <w:rStyle w:val="Emphasis"/>
          <w:rFonts w:ascii="Book Antiqua" w:hAnsi="Book Antiqua"/>
          <w:i w:val="0"/>
          <w:sz w:val="24"/>
        </w:rPr>
        <w:t>7, 2014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CF4089" w:rsidRPr="0088034F" w:rsidRDefault="00CF4089" w:rsidP="00CF4089">
      <w:pPr>
        <w:spacing w:after="0" w:line="360" w:lineRule="auto"/>
        <w:jc w:val="both"/>
        <w:rPr>
          <w:rFonts w:ascii="Book Antiqua" w:hAnsi="Book Antiqua"/>
          <w:b/>
          <w:sz w:val="24"/>
          <w:szCs w:val="24"/>
        </w:rPr>
      </w:pPr>
      <w:bookmarkStart w:id="58" w:name="_GoBack"/>
      <w:bookmarkEnd w:id="58"/>
    </w:p>
    <w:p w:rsidR="00CF4089" w:rsidRPr="0088034F" w:rsidRDefault="00CF4089" w:rsidP="00CF4089">
      <w:pPr>
        <w:spacing w:after="0" w:line="360" w:lineRule="auto"/>
        <w:jc w:val="both"/>
        <w:rPr>
          <w:rFonts w:ascii="Book Antiqua" w:hAnsi="Book Antiqua" w:cs="宋体"/>
          <w:bCs/>
          <w:color w:val="000000"/>
          <w:sz w:val="24"/>
          <w:szCs w:val="24"/>
        </w:rPr>
      </w:pPr>
      <w:r w:rsidRPr="0088034F">
        <w:rPr>
          <w:rFonts w:ascii="Book Antiqua" w:hAnsi="Book Antiqua"/>
          <w:b/>
          <w:sz w:val="24"/>
          <w:szCs w:val="24"/>
        </w:rPr>
        <w:t xml:space="preserve">Published online: </w:t>
      </w:r>
    </w:p>
    <w:p w:rsidR="00CF4089" w:rsidRPr="0088034F" w:rsidRDefault="00CF4089" w:rsidP="00CF4089">
      <w:pPr>
        <w:spacing w:after="0" w:line="360" w:lineRule="auto"/>
        <w:jc w:val="both"/>
        <w:rPr>
          <w:rFonts w:ascii="Book Antiqua" w:hAnsi="Book Antiqua" w:cs="Times New Roman"/>
          <w:sz w:val="24"/>
          <w:szCs w:val="24"/>
          <w:lang w:eastAsia="zh-CN"/>
        </w:rPr>
      </w:pPr>
    </w:p>
    <w:p w:rsidR="00B84D6B" w:rsidRPr="0088034F" w:rsidRDefault="005723A5" w:rsidP="00CF4089">
      <w:pPr>
        <w:spacing w:after="0" w:line="360" w:lineRule="auto"/>
        <w:jc w:val="both"/>
        <w:rPr>
          <w:rFonts w:ascii="Book Antiqua" w:hAnsi="Book Antiqua" w:cs="Times New Roman"/>
          <w:b/>
          <w:sz w:val="24"/>
          <w:szCs w:val="24"/>
          <w:lang w:eastAsia="zh-CN"/>
        </w:rPr>
      </w:pPr>
      <w:r w:rsidRPr="0088034F">
        <w:rPr>
          <w:rFonts w:ascii="Book Antiqua" w:hAnsi="Book Antiqua" w:cs="Times New Roman"/>
          <w:b/>
          <w:sz w:val="24"/>
          <w:szCs w:val="24"/>
        </w:rPr>
        <w:t>Abstract</w:t>
      </w:r>
    </w:p>
    <w:p w:rsidR="00B84D6B" w:rsidRPr="0088034F" w:rsidRDefault="00B84D6B" w:rsidP="00CF4089">
      <w:pPr>
        <w:spacing w:after="0" w:line="360" w:lineRule="auto"/>
        <w:jc w:val="both"/>
        <w:rPr>
          <w:rFonts w:ascii="Book Antiqua" w:eastAsia="Times New Roman" w:hAnsi="Book Antiqua" w:cs="Times New Roman"/>
          <w:sz w:val="24"/>
          <w:szCs w:val="24"/>
        </w:rPr>
      </w:pPr>
      <w:r w:rsidRPr="0088034F">
        <w:rPr>
          <w:rFonts w:ascii="Book Antiqua" w:eastAsia="Times New Roman" w:hAnsi="Book Antiqua" w:cs="Times New Roman"/>
          <w:sz w:val="24"/>
          <w:szCs w:val="24"/>
        </w:rPr>
        <w:t xml:space="preserve">Portal hypertensive enteropathy is a condition that describes the </w:t>
      </w:r>
      <w:r w:rsidRPr="0088034F">
        <w:rPr>
          <w:rFonts w:ascii="Book Antiqua" w:hAnsi="Book Antiqua" w:cs="Times New Roman"/>
          <w:sz w:val="24"/>
          <w:szCs w:val="24"/>
        </w:rPr>
        <w:t>pathologic changes and mucosal abnormalities observed in the small intestine of patients with portal hypertension</w:t>
      </w:r>
      <w:r w:rsidRPr="0088034F">
        <w:rPr>
          <w:rFonts w:ascii="Book Antiqua" w:eastAsia="Times New Roman" w:hAnsi="Book Antiqua" w:cs="Times New Roman"/>
          <w:sz w:val="24"/>
          <w:szCs w:val="24"/>
        </w:rPr>
        <w:t xml:space="preserve">. This entity is being increasingly recognized and better understood over the past decade due to increased accessibility of the small intestine made possible by the introduction of video capsule endoscopy and deep enteroscopy. Though challenged by its diverse endoscopic appearance, multiple scoring systems have been proposed to classify the endoscopic presentation and grade its severity. Endoscopic findings can be broadly categorized into vascular and non-vascular lesions with many subtypes of both categories. Clinical manifestations of portal hypertensive enteropathy can range from asymptomatic incidental findings to fatal gastrointestinal hemorrhage. Classic endoscopic findings in the setting of portal hypertension may lead to a prompt diagnosis. Occasionally histopathology and cross sectional imaging like computed tomography or magnetic resonance imaging may be helpful in establishing a diagnosis. Management of overt bleeding requires </w:t>
      </w:r>
      <w:r w:rsidR="008650F5" w:rsidRPr="0088034F">
        <w:rPr>
          <w:rFonts w:ascii="Book Antiqua" w:eastAsia="Times New Roman" w:hAnsi="Book Antiqua" w:cs="Times New Roman"/>
          <w:sz w:val="24"/>
          <w:szCs w:val="24"/>
        </w:rPr>
        <w:t>multidisciplinary approach involving</w:t>
      </w:r>
      <w:r w:rsidRPr="0088034F">
        <w:rPr>
          <w:rFonts w:ascii="Book Antiqua" w:eastAsia="Times New Roman" w:hAnsi="Book Antiqua" w:cs="Times New Roman"/>
          <w:sz w:val="24"/>
          <w:szCs w:val="24"/>
        </w:rPr>
        <w:t xml:space="preserve"> hepatologists, endoscopists, surgeons, and interventional radiologists. Adequate resuscitation, reduction of portal pressure, and endoscopic therapeutic intervention remain the main principles of the initial treatment. This article reviews the existing evidence on portal hypertensive enteropathy with emphasis on its classification, diagnosis, clinical manifestations, endoscopic appearance, pathological findings, and clinical management. A new schematic management of ectopic variceal bleed is also proposed.</w:t>
      </w:r>
    </w:p>
    <w:p w:rsidR="00B84D6B" w:rsidRPr="0088034F" w:rsidRDefault="00B84D6B" w:rsidP="00CF4089">
      <w:pPr>
        <w:spacing w:after="0" w:line="360" w:lineRule="auto"/>
        <w:jc w:val="both"/>
        <w:rPr>
          <w:rFonts w:ascii="Book Antiqua" w:hAnsi="Book Antiqua" w:cs="Times New Roman"/>
          <w:sz w:val="24"/>
          <w:szCs w:val="24"/>
          <w:lang w:eastAsia="zh-CN"/>
        </w:rPr>
      </w:pPr>
    </w:p>
    <w:p w:rsidR="00CF4089" w:rsidRPr="0088034F" w:rsidRDefault="00CF4089" w:rsidP="00CF4089">
      <w:pPr>
        <w:spacing w:after="0" w:line="360" w:lineRule="auto"/>
        <w:jc w:val="both"/>
        <w:rPr>
          <w:rFonts w:ascii="Book Antiqua" w:hAnsi="Book Antiqua"/>
          <w:sz w:val="24"/>
          <w:szCs w:val="24"/>
          <w:lang w:val="en-GB"/>
        </w:rPr>
      </w:pPr>
      <w:r w:rsidRPr="0088034F">
        <w:rPr>
          <w:rFonts w:ascii="Book Antiqua" w:hAnsi="Book Antiqua"/>
          <w:sz w:val="24"/>
          <w:szCs w:val="24"/>
        </w:rPr>
        <w:t xml:space="preserve">© </w:t>
      </w:r>
      <w:r w:rsidRPr="0088034F">
        <w:rPr>
          <w:rFonts w:ascii="Book Antiqua" w:hAnsi="Book Antiqua"/>
          <w:sz w:val="24"/>
          <w:szCs w:val="24"/>
          <w:lang w:val="en-GB"/>
        </w:rPr>
        <w:t>2014 Baishideng Publishing Group Inc. All rights reserved.</w:t>
      </w:r>
    </w:p>
    <w:p w:rsidR="00CF4089" w:rsidRPr="0088034F" w:rsidRDefault="00CF4089" w:rsidP="00CF4089">
      <w:pPr>
        <w:spacing w:after="0" w:line="360" w:lineRule="auto"/>
        <w:jc w:val="both"/>
        <w:rPr>
          <w:rFonts w:ascii="Book Antiqua" w:hAnsi="Book Antiqua" w:cs="Times New Roman"/>
          <w:sz w:val="24"/>
          <w:szCs w:val="24"/>
          <w:lang w:val="en-GB" w:eastAsia="zh-CN"/>
        </w:rPr>
      </w:pPr>
    </w:p>
    <w:p w:rsidR="00B84D6B" w:rsidRPr="0088034F" w:rsidRDefault="00B84D6B" w:rsidP="00CF4089">
      <w:pPr>
        <w:spacing w:after="0" w:line="360" w:lineRule="auto"/>
        <w:jc w:val="both"/>
        <w:rPr>
          <w:rFonts w:ascii="Book Antiqua" w:eastAsia="Times New Roman" w:hAnsi="Book Antiqua" w:cs="Times New Roman"/>
          <w:b/>
          <w:sz w:val="24"/>
          <w:szCs w:val="24"/>
        </w:rPr>
      </w:pPr>
      <w:r w:rsidRPr="0088034F">
        <w:rPr>
          <w:rFonts w:ascii="Book Antiqua" w:eastAsia="Times New Roman" w:hAnsi="Book Antiqua" w:cs="Times New Roman"/>
          <w:b/>
          <w:sz w:val="24"/>
          <w:szCs w:val="24"/>
        </w:rPr>
        <w:t xml:space="preserve">Key </w:t>
      </w:r>
      <w:r w:rsidR="00CF4089" w:rsidRPr="0088034F">
        <w:rPr>
          <w:rFonts w:ascii="Book Antiqua" w:eastAsia="Times New Roman" w:hAnsi="Book Antiqua" w:cs="Times New Roman"/>
          <w:b/>
          <w:sz w:val="24"/>
          <w:szCs w:val="24"/>
        </w:rPr>
        <w:t>w</w:t>
      </w:r>
      <w:r w:rsidRPr="0088034F">
        <w:rPr>
          <w:rFonts w:ascii="Book Antiqua" w:eastAsia="Times New Roman" w:hAnsi="Book Antiqua" w:cs="Times New Roman"/>
          <w:b/>
          <w:sz w:val="24"/>
          <w:szCs w:val="24"/>
        </w:rPr>
        <w:t>ords:</w:t>
      </w:r>
      <w:r w:rsidR="00CF4089" w:rsidRPr="0088034F">
        <w:rPr>
          <w:rFonts w:ascii="Book Antiqua" w:hAnsi="Book Antiqua" w:cs="Times New Roman"/>
          <w:b/>
          <w:sz w:val="24"/>
          <w:szCs w:val="24"/>
          <w:lang w:eastAsia="zh-CN"/>
        </w:rPr>
        <w:t xml:space="preserve"> </w:t>
      </w:r>
      <w:r w:rsidRPr="0088034F">
        <w:rPr>
          <w:rFonts w:ascii="Book Antiqua" w:hAnsi="Book Antiqua" w:cs="Times New Roman"/>
          <w:iCs/>
          <w:sz w:val="24"/>
          <w:szCs w:val="24"/>
        </w:rPr>
        <w:t>Portal hypertension</w:t>
      </w:r>
      <w:r w:rsidR="00CF4089" w:rsidRPr="0088034F">
        <w:rPr>
          <w:rFonts w:ascii="Book Antiqua" w:hAnsi="Book Antiqua" w:cs="Times New Roman"/>
          <w:iCs/>
          <w:sz w:val="24"/>
          <w:szCs w:val="24"/>
          <w:lang w:eastAsia="zh-CN"/>
        </w:rPr>
        <w:t>;</w:t>
      </w:r>
      <w:r w:rsidRPr="0088034F">
        <w:rPr>
          <w:rFonts w:ascii="Book Antiqua" w:hAnsi="Book Antiqua" w:cs="Times New Roman"/>
          <w:iCs/>
          <w:sz w:val="24"/>
          <w:szCs w:val="24"/>
        </w:rPr>
        <w:t xml:space="preserve"> Enteropathy</w:t>
      </w:r>
      <w:r w:rsidR="00CF4089" w:rsidRPr="0088034F">
        <w:rPr>
          <w:rFonts w:ascii="Book Antiqua" w:hAnsi="Book Antiqua" w:cs="Times New Roman"/>
          <w:iCs/>
          <w:sz w:val="24"/>
          <w:szCs w:val="24"/>
          <w:lang w:eastAsia="zh-CN"/>
        </w:rPr>
        <w:t>;</w:t>
      </w:r>
      <w:r w:rsidRPr="0088034F">
        <w:rPr>
          <w:rFonts w:ascii="Book Antiqua" w:hAnsi="Book Antiqua" w:cs="Times New Roman"/>
          <w:iCs/>
          <w:sz w:val="24"/>
          <w:szCs w:val="24"/>
        </w:rPr>
        <w:t xml:space="preserve"> Intestinal vasculopathy</w:t>
      </w:r>
      <w:r w:rsidR="00CF4089" w:rsidRPr="0088034F">
        <w:rPr>
          <w:rFonts w:ascii="Book Antiqua" w:hAnsi="Book Antiqua" w:cs="Times New Roman"/>
          <w:iCs/>
          <w:sz w:val="24"/>
          <w:szCs w:val="24"/>
          <w:lang w:eastAsia="zh-CN"/>
        </w:rPr>
        <w:t>;</w:t>
      </w:r>
      <w:r w:rsidRPr="0088034F">
        <w:rPr>
          <w:rFonts w:ascii="Book Antiqua" w:hAnsi="Book Antiqua" w:cs="Times New Roman"/>
          <w:iCs/>
          <w:sz w:val="24"/>
          <w:szCs w:val="24"/>
        </w:rPr>
        <w:t xml:space="preserve"> Ectopic varices</w:t>
      </w:r>
      <w:r w:rsidR="00CF4089" w:rsidRPr="0088034F">
        <w:rPr>
          <w:rFonts w:ascii="Book Antiqua" w:hAnsi="Book Antiqua" w:cs="Times New Roman"/>
          <w:iCs/>
          <w:sz w:val="24"/>
          <w:szCs w:val="24"/>
          <w:lang w:eastAsia="zh-CN"/>
        </w:rPr>
        <w:t>;</w:t>
      </w:r>
      <w:r w:rsidRPr="0088034F">
        <w:rPr>
          <w:rFonts w:ascii="Book Antiqua" w:hAnsi="Book Antiqua" w:cs="Times New Roman"/>
          <w:iCs/>
          <w:sz w:val="24"/>
          <w:szCs w:val="24"/>
        </w:rPr>
        <w:t xml:space="preserve"> Gastrointestinal bleeding</w:t>
      </w:r>
    </w:p>
    <w:p w:rsidR="00B84D6B" w:rsidRPr="0088034F" w:rsidRDefault="00B84D6B" w:rsidP="00CF4089">
      <w:pPr>
        <w:spacing w:after="0" w:line="360" w:lineRule="auto"/>
        <w:jc w:val="both"/>
        <w:rPr>
          <w:rFonts w:ascii="Book Antiqua" w:hAnsi="Book Antiqua" w:cs="Times New Roman"/>
          <w:sz w:val="24"/>
          <w:szCs w:val="24"/>
        </w:rPr>
      </w:pPr>
    </w:p>
    <w:p w:rsidR="00B84D6B" w:rsidRPr="0088034F" w:rsidRDefault="00B84D6B" w:rsidP="00CF4089">
      <w:pPr>
        <w:spacing w:after="0" w:line="360" w:lineRule="auto"/>
        <w:jc w:val="both"/>
        <w:rPr>
          <w:rFonts w:ascii="Book Antiqua" w:hAnsi="Book Antiqua" w:cs="Times New Roman"/>
          <w:sz w:val="24"/>
          <w:szCs w:val="24"/>
          <w:lang w:eastAsia="zh-CN"/>
        </w:rPr>
      </w:pPr>
      <w:r w:rsidRPr="0088034F">
        <w:rPr>
          <w:rFonts w:ascii="Book Antiqua" w:hAnsi="Book Antiqua" w:cs="Times New Roman"/>
          <w:b/>
          <w:iCs/>
          <w:sz w:val="24"/>
          <w:szCs w:val="24"/>
        </w:rPr>
        <w:t xml:space="preserve">Core </w:t>
      </w:r>
      <w:r w:rsidR="00CF4089" w:rsidRPr="0088034F">
        <w:rPr>
          <w:rFonts w:ascii="Book Antiqua" w:hAnsi="Book Antiqua" w:cs="Times New Roman"/>
          <w:b/>
          <w:iCs/>
          <w:sz w:val="24"/>
          <w:szCs w:val="24"/>
        </w:rPr>
        <w:t>t</w:t>
      </w:r>
      <w:r w:rsidRPr="0088034F">
        <w:rPr>
          <w:rFonts w:ascii="Book Antiqua" w:hAnsi="Book Antiqua" w:cs="Times New Roman"/>
          <w:b/>
          <w:iCs/>
          <w:sz w:val="24"/>
          <w:szCs w:val="24"/>
        </w:rPr>
        <w:t>ip:</w:t>
      </w:r>
      <w:r w:rsidR="00CF4089" w:rsidRPr="0088034F">
        <w:rPr>
          <w:rFonts w:ascii="Book Antiqua" w:hAnsi="Book Antiqua" w:cs="Times New Roman"/>
          <w:b/>
          <w:iCs/>
          <w:sz w:val="24"/>
          <w:szCs w:val="24"/>
          <w:lang w:eastAsia="zh-CN"/>
        </w:rPr>
        <w:t xml:space="preserve"> </w:t>
      </w:r>
      <w:r w:rsidRPr="0088034F">
        <w:rPr>
          <w:rFonts w:ascii="Book Antiqua" w:eastAsia="Times New Roman" w:hAnsi="Book Antiqua" w:cs="Times New Roman"/>
          <w:sz w:val="24"/>
          <w:szCs w:val="24"/>
        </w:rPr>
        <w:t xml:space="preserve">Portal hypertensive enteropathy is an under recognized complication of portal hypertension. It can present with </w:t>
      </w:r>
      <w:r w:rsidR="008650F5" w:rsidRPr="0088034F">
        <w:rPr>
          <w:rFonts w:ascii="Book Antiqua" w:eastAsia="Times New Roman" w:hAnsi="Book Antiqua" w:cs="Times New Roman"/>
          <w:sz w:val="24"/>
          <w:szCs w:val="24"/>
        </w:rPr>
        <w:t xml:space="preserve">a </w:t>
      </w:r>
      <w:r w:rsidRPr="0088034F">
        <w:rPr>
          <w:rFonts w:ascii="Book Antiqua" w:eastAsia="Times New Roman" w:hAnsi="Book Antiqua" w:cs="Times New Roman"/>
          <w:sz w:val="24"/>
          <w:szCs w:val="24"/>
        </w:rPr>
        <w:t xml:space="preserve">broad spectrum of clinical manifestations and endoscopic findings, making its diagnosis challenging. Video capsule </w:t>
      </w:r>
      <w:r w:rsidRPr="0088034F">
        <w:rPr>
          <w:rFonts w:ascii="Book Antiqua" w:eastAsia="Times New Roman" w:hAnsi="Book Antiqua" w:cs="Times New Roman"/>
          <w:sz w:val="24"/>
          <w:szCs w:val="24"/>
        </w:rPr>
        <w:lastRenderedPageBreak/>
        <w:t>endoscopy and deep enteroscopy are diagnostic tools of choice. PHE should be considered in patients with portal hypertension who present with occult or overt gastrointestinal bleeding, especially when portal hypertensive gastropathy and advanced cirrhosis are also present.</w:t>
      </w:r>
      <w:r w:rsidR="008650F5" w:rsidRPr="0088034F">
        <w:rPr>
          <w:rFonts w:ascii="Book Antiqua" w:eastAsia="Times New Roman" w:hAnsi="Book Antiqua" w:cs="Times New Roman"/>
          <w:sz w:val="24"/>
          <w:szCs w:val="24"/>
        </w:rPr>
        <w:t xml:space="preserve"> </w:t>
      </w:r>
      <w:r w:rsidRPr="0088034F">
        <w:rPr>
          <w:rFonts w:ascii="Book Antiqua" w:eastAsia="Times New Roman" w:hAnsi="Book Antiqua" w:cs="Times New Roman"/>
          <w:sz w:val="24"/>
          <w:szCs w:val="24"/>
        </w:rPr>
        <w:t>Adequate resuscitation, reduction of portal pressure, and endoscopic therapeutic intervention remain the main</w:t>
      </w:r>
      <w:r w:rsidR="008650F5" w:rsidRPr="0088034F">
        <w:rPr>
          <w:rFonts w:ascii="Book Antiqua" w:eastAsia="Times New Roman" w:hAnsi="Book Antiqua" w:cs="Times New Roman"/>
          <w:sz w:val="24"/>
          <w:szCs w:val="24"/>
        </w:rPr>
        <w:t>stay</w:t>
      </w:r>
      <w:r w:rsidRPr="0088034F">
        <w:rPr>
          <w:rFonts w:ascii="Book Antiqua" w:eastAsia="Times New Roman" w:hAnsi="Book Antiqua" w:cs="Times New Roman"/>
          <w:sz w:val="24"/>
          <w:szCs w:val="24"/>
        </w:rPr>
        <w:t xml:space="preserve"> </w:t>
      </w:r>
      <w:r w:rsidR="008650F5" w:rsidRPr="0088034F">
        <w:rPr>
          <w:rFonts w:ascii="Book Antiqua" w:eastAsia="Times New Roman" w:hAnsi="Book Antiqua" w:cs="Times New Roman"/>
          <w:sz w:val="24"/>
          <w:szCs w:val="24"/>
        </w:rPr>
        <w:t>of initial treatment though definitive management may require a multidisciplinary approach involving hepatologists, endoscopists, surgeons, and interventional radiologists.</w:t>
      </w:r>
    </w:p>
    <w:p w:rsidR="00CF4089" w:rsidRPr="0088034F" w:rsidRDefault="00CF4089" w:rsidP="00CF4089">
      <w:pPr>
        <w:spacing w:after="0" w:line="360" w:lineRule="auto"/>
        <w:jc w:val="both"/>
        <w:rPr>
          <w:rFonts w:ascii="Book Antiqua" w:hAnsi="Book Antiqua" w:cs="Times New Roman"/>
          <w:iCs/>
          <w:sz w:val="24"/>
          <w:szCs w:val="24"/>
          <w:lang w:eastAsia="zh-CN"/>
        </w:rPr>
      </w:pPr>
    </w:p>
    <w:p w:rsidR="00CF4089" w:rsidRPr="0088034F" w:rsidRDefault="00CF4089" w:rsidP="00CF4089">
      <w:pPr>
        <w:spacing w:after="0" w:line="360" w:lineRule="auto"/>
        <w:jc w:val="both"/>
        <w:rPr>
          <w:rFonts w:ascii="Book Antiqua" w:hAnsi="Book Antiqua" w:cs="Times New Roman"/>
          <w:iCs/>
          <w:sz w:val="24"/>
          <w:szCs w:val="24"/>
          <w:lang w:eastAsia="zh-CN"/>
        </w:rPr>
      </w:pPr>
      <w:r w:rsidRPr="0088034F">
        <w:rPr>
          <w:rFonts w:ascii="Book Antiqua" w:hAnsi="Book Antiqua" w:cs="Times New Roman"/>
          <w:iCs/>
          <w:sz w:val="24"/>
          <w:szCs w:val="24"/>
        </w:rPr>
        <w:t>Mekaroonkamol</w:t>
      </w:r>
      <w:r w:rsidRPr="0088034F">
        <w:rPr>
          <w:rFonts w:ascii="Book Antiqua" w:hAnsi="Book Antiqua" w:cs="Times New Roman"/>
          <w:iCs/>
          <w:sz w:val="24"/>
          <w:szCs w:val="24"/>
          <w:lang w:eastAsia="zh-CN"/>
        </w:rPr>
        <w:t xml:space="preserve"> P,</w:t>
      </w:r>
      <w:r w:rsidRPr="0088034F">
        <w:rPr>
          <w:rFonts w:ascii="Book Antiqua" w:hAnsi="Book Antiqua" w:cs="Times New Roman"/>
          <w:iCs/>
          <w:sz w:val="24"/>
          <w:szCs w:val="24"/>
        </w:rPr>
        <w:t xml:space="preserve"> Cohen</w:t>
      </w:r>
      <w:r w:rsidRPr="0088034F">
        <w:rPr>
          <w:rFonts w:ascii="Book Antiqua" w:hAnsi="Book Antiqua" w:cs="Times New Roman"/>
          <w:iCs/>
          <w:sz w:val="24"/>
          <w:szCs w:val="24"/>
          <w:lang w:eastAsia="zh-CN"/>
        </w:rPr>
        <w:t xml:space="preserve"> R,</w:t>
      </w:r>
      <w:r w:rsidRPr="0088034F">
        <w:rPr>
          <w:rFonts w:ascii="Book Antiqua" w:hAnsi="Book Antiqua" w:cs="Times New Roman"/>
          <w:iCs/>
          <w:sz w:val="24"/>
          <w:szCs w:val="24"/>
        </w:rPr>
        <w:t xml:space="preserve"> Chawla</w:t>
      </w:r>
      <w:r w:rsidRPr="0088034F">
        <w:rPr>
          <w:rFonts w:ascii="Book Antiqua" w:hAnsi="Book Antiqua" w:cs="Times New Roman"/>
          <w:iCs/>
          <w:sz w:val="24"/>
          <w:szCs w:val="24"/>
          <w:lang w:eastAsia="zh-CN"/>
        </w:rPr>
        <w:t xml:space="preserve"> S.</w:t>
      </w:r>
      <w:r w:rsidRPr="0088034F">
        <w:rPr>
          <w:rFonts w:ascii="Book Antiqua" w:hAnsi="Book Antiqua" w:cs="Times New Roman"/>
          <w:iCs/>
          <w:sz w:val="24"/>
          <w:szCs w:val="24"/>
        </w:rPr>
        <w:t xml:space="preserve"> Portal hypertensive enteropathy</w:t>
      </w:r>
      <w:r w:rsidRPr="0088034F">
        <w:rPr>
          <w:rFonts w:ascii="Book Antiqua" w:hAnsi="Book Antiqua" w:cs="Times New Roman"/>
          <w:iCs/>
          <w:sz w:val="24"/>
          <w:szCs w:val="24"/>
          <w:lang w:eastAsia="zh-CN"/>
        </w:rPr>
        <w:t>.</w:t>
      </w:r>
      <w:r w:rsidRPr="0088034F">
        <w:rPr>
          <w:rFonts w:ascii="Book Antiqua" w:hAnsi="Book Antiqua"/>
          <w:i/>
          <w:iCs/>
          <w:sz w:val="24"/>
          <w:szCs w:val="24"/>
        </w:rPr>
        <w:t xml:space="preserve"> World J Hepatol</w:t>
      </w:r>
      <w:r w:rsidRPr="0088034F">
        <w:rPr>
          <w:rFonts w:ascii="Book Antiqua" w:hAnsi="Book Antiqua"/>
          <w:i/>
          <w:iCs/>
          <w:sz w:val="24"/>
          <w:szCs w:val="24"/>
          <w:lang w:eastAsia="zh-CN"/>
        </w:rPr>
        <w:t xml:space="preserve"> </w:t>
      </w:r>
      <w:r w:rsidRPr="0088034F">
        <w:rPr>
          <w:rFonts w:ascii="Book Antiqua" w:hAnsi="Book Antiqua"/>
          <w:iCs/>
          <w:sz w:val="24"/>
          <w:szCs w:val="24"/>
          <w:lang w:eastAsia="zh-CN"/>
        </w:rPr>
        <w:t>2014; In press</w:t>
      </w:r>
    </w:p>
    <w:p w:rsidR="00CF4089" w:rsidRPr="0088034F" w:rsidRDefault="00CF4089" w:rsidP="00CF4089">
      <w:pPr>
        <w:spacing w:after="0" w:line="360" w:lineRule="auto"/>
        <w:jc w:val="both"/>
        <w:rPr>
          <w:rFonts w:ascii="Book Antiqua" w:hAnsi="Book Antiqua" w:cs="Times New Roman"/>
          <w:b/>
          <w:iCs/>
          <w:sz w:val="24"/>
          <w:szCs w:val="24"/>
          <w:lang w:eastAsia="zh-CN"/>
        </w:rPr>
      </w:pPr>
    </w:p>
    <w:p w:rsidR="00CA101D" w:rsidRPr="0088034F" w:rsidRDefault="005723A5" w:rsidP="00CF4089">
      <w:pPr>
        <w:spacing w:after="0" w:line="360" w:lineRule="auto"/>
        <w:jc w:val="both"/>
        <w:rPr>
          <w:rFonts w:ascii="Book Antiqua" w:hAnsi="Book Antiqua" w:cs="Times New Roman"/>
          <w:b/>
          <w:iCs/>
          <w:sz w:val="24"/>
          <w:szCs w:val="24"/>
        </w:rPr>
      </w:pPr>
      <w:r w:rsidRPr="0088034F">
        <w:rPr>
          <w:rFonts w:ascii="Book Antiqua" w:hAnsi="Book Antiqua" w:cs="Times New Roman"/>
          <w:b/>
          <w:bCs/>
          <w:sz w:val="24"/>
          <w:szCs w:val="24"/>
        </w:rPr>
        <w:t>INTRODUCTION</w:t>
      </w:r>
    </w:p>
    <w:p w:rsidR="00CF4089" w:rsidRPr="0088034F" w:rsidRDefault="00F217F3" w:rsidP="00CF4089">
      <w:pPr>
        <w:spacing w:after="0" w:line="360" w:lineRule="auto"/>
        <w:jc w:val="both"/>
        <w:rPr>
          <w:rFonts w:ascii="Book Antiqua" w:hAnsi="Book Antiqua" w:cs="Times New Roman"/>
          <w:sz w:val="24"/>
          <w:szCs w:val="24"/>
          <w:lang w:eastAsia="zh-CN"/>
        </w:rPr>
      </w:pPr>
      <w:r w:rsidRPr="0088034F">
        <w:rPr>
          <w:rFonts w:ascii="Book Antiqua" w:hAnsi="Book Antiqua" w:cs="Times New Roman"/>
          <w:sz w:val="24"/>
          <w:szCs w:val="24"/>
        </w:rPr>
        <w:t xml:space="preserve">Portal </w:t>
      </w:r>
      <w:r w:rsidR="00A13725" w:rsidRPr="0088034F">
        <w:rPr>
          <w:rFonts w:ascii="Book Antiqua" w:hAnsi="Book Antiqua" w:cs="Times New Roman"/>
          <w:sz w:val="24"/>
          <w:szCs w:val="24"/>
        </w:rPr>
        <w:t xml:space="preserve">hypertension </w:t>
      </w:r>
      <w:r w:rsidR="00D03CF9" w:rsidRPr="0088034F">
        <w:rPr>
          <w:rFonts w:ascii="Book Antiqua" w:hAnsi="Book Antiqua" w:cs="Times New Roman"/>
          <w:sz w:val="24"/>
          <w:szCs w:val="24"/>
        </w:rPr>
        <w:t>is defined as increased pressure in portal circulation, as estimated with the measurement of hepatic venous pressure gradient (HVPG)</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&lt;EndNote&gt;&lt;Cite&gt;&lt;Author&gt;Burroughs&lt;/Author&gt;&lt;Year&gt;2002&lt;/Year&gt;&lt;RecNum&gt;65&lt;/RecNum&gt;&lt;DisplayText&gt;&lt;style face="superscript"&gt;[1]&lt;/style&gt;&lt;/DisplayText&gt;&lt;record&gt;&lt;rec-number&gt;65&lt;/rec-number&gt;&lt;foreign-keys&gt;&lt;key app="EN" db-id="92fvdpfst95w2xetttgpsxvodtzssz20etxd" timestamp="1405477349"&gt;65&lt;/key&gt;&lt;/foreign-keys&gt;&lt;ref-type name="Journal Article"&gt;17&lt;/ref-type&gt;&lt;contributors&gt;&lt;authors&gt;&lt;author&gt;Burroughs, Andrew K&lt;/author&gt;&lt;author&gt;Groszmann, R&lt;/author&gt;&lt;author&gt;Bosch, J&lt;/author&gt;&lt;author&gt;Grace, N&lt;/author&gt;&lt;author&gt;Garcia-Tsao, G&lt;/author&gt;&lt;author&gt;Patch, D&lt;/author&gt;&lt;author&gt;Garcia-Pagan, Juan Carlos&lt;/author&gt;&lt;author&gt;Dagher, L&lt;/author&gt;&lt;/authors&gt;&lt;/contributors&gt;&lt;titles&gt;&lt;title&gt;Assessment of therapeutic benefit of antiviral therapy in chronic hepatitis C: is hepatic venous pressure gradient a better end point?&lt;/title&gt;&lt;secondary-title&gt;Gut&lt;/secondary-title&gt;&lt;/titles&gt;&lt;periodical&gt;&lt;full-title&gt;Gut&lt;/full-title&gt;&lt;/periodical&gt;&lt;pages&gt;425-427&lt;/pages&gt;&lt;volume&gt;50&lt;/volume&gt;&lt;number&gt;3&lt;/number&gt;&lt;dates&gt;&lt;year&gt;2002&lt;/year&gt;&lt;/dates&gt;&lt;isbn&gt;1468-3288&lt;/isbn&gt;&lt;urls&gt;&lt;/urls&gt;&lt;/record&gt;&lt;/Cite&gt;&lt;/EndNote&gt;</w:instrText>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[1]</w:t>
      </w:r>
      <w:r w:rsidR="00F34FD1" w:rsidRPr="0088034F">
        <w:rPr>
          <w:rFonts w:ascii="Book Antiqua" w:hAnsi="Book Antiqua" w:cs="Times New Roman"/>
          <w:sz w:val="24"/>
          <w:szCs w:val="24"/>
        </w:rPr>
        <w:fldChar w:fldCharType="end"/>
      </w:r>
      <w:r w:rsidR="00D03CF9" w:rsidRPr="0088034F">
        <w:rPr>
          <w:rFonts w:ascii="Book Antiqua" w:hAnsi="Book Antiqua" w:cs="Times New Roman"/>
          <w:sz w:val="24"/>
          <w:szCs w:val="24"/>
        </w:rPr>
        <w:t xml:space="preserve"> which is the difference between wedge hepatic venous pressure (hepatic sinusoidal pressure) and free hepatic venous pressure. HVPG of more than 6 mmHg is considered abnormal</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&lt;EndNote&gt;&lt;Cite&gt;&lt;Author&gt;Sanyal&lt;/Author&gt;&lt;Year&gt;2008&lt;/Year&gt;&lt;RecNum&gt;61&lt;/RecNum&gt;&lt;DisplayText&gt;&lt;style face="superscript"&gt;[1, 2]&lt;/style&gt;&lt;/DisplayText&gt;&lt;record&gt;&lt;rec-number&gt;61&lt;/rec-number&gt;&lt;foreign-keys&gt;&lt;key app="EN" db-id="92fvdpfst95w2xetttgpsxvodtzssz20etxd" timestamp="1405387028"&gt;61&lt;/key&gt;&lt;/foreign-keys&gt;&lt;ref-type name="Journal Article"&gt;17&lt;/ref-type&gt;&lt;contributors&gt;&lt;authors&gt;&lt;author&gt;Sanyal, Arun J&lt;/author&gt;&lt;author&gt;Bosch, Jaime&lt;/author&gt;&lt;author&gt;Blei, Andres&lt;/author&gt;&lt;author&gt;Arroyo, Vincente&lt;/author&gt;&lt;/authors&gt;&lt;/contributors&gt;&lt;titles&gt;&lt;title&gt;Portal hypertension and its complications&lt;/title&gt;&lt;secondary-title&gt;Gastroenterology&lt;/secondary-title&gt;&lt;/titles&gt;&lt;periodical&gt;&lt;full-title&gt;Gastroenterology&lt;/full-title&gt;&lt;/periodical&gt;&lt;pages&gt;1715-1728&lt;/pages&gt;&lt;volume&gt;134&lt;/volume&gt;&lt;number&gt;6&lt;/number&gt;&lt;dates&gt;&lt;year&gt;2008&lt;/year&gt;&lt;/dates&gt;&lt;isbn&gt;0016-5085&lt;/isbn&gt;&lt;urls&gt;&lt;/urls&gt;&lt;/record&gt;&lt;/Cite&gt;&lt;Cite&gt;&lt;Author&gt;Burroughs&lt;/Author&gt;&lt;Year&gt;2002&lt;/Year&gt;&lt;RecNum&gt;65&lt;/RecNum&gt;&lt;record&gt;&lt;rec-number&gt;65&lt;/rec-number&gt;&lt;foreign-keys&gt;&lt;key app="EN" db-id="92fvdpfst95w2xetttgpsxvodtzssz20etxd" timestamp="1405477349"&gt;65&lt;/key&gt;&lt;/foreign-keys&gt;&lt;ref-type name="Journal Article"&gt;17&lt;/ref-type&gt;&lt;contributors&gt;&lt;authors&gt;&lt;author&gt;Burroughs, Andrew K&lt;/author&gt;&lt;author&gt;Groszmann, R&lt;/author&gt;&lt;author&gt;Bosch, J&lt;/author&gt;&lt;author&gt;Grace, N&lt;/author&gt;&lt;author&gt;Garcia-Tsao, G&lt;/author&gt;&lt;author&gt;Patch, D&lt;/author&gt;&lt;author&gt;Garcia-Pagan, Juan Carlos&lt;/author&gt;&lt;author&gt;Dagher, L&lt;/author&gt;&lt;/authors&gt;&lt;/contributors&gt;&lt;titles&gt;&lt;title&gt;Assessment of therapeutic benefit of antiviral therapy in chronic hepatitis C: is hepatic venous pressure gradient a better end point?&lt;/title&gt;&lt;secondary-title&gt;Gut&lt;/secondary-title&gt;&lt;/titles&gt;&lt;periodical&gt;&lt;full-title&gt;Gut&lt;/full-title&gt;&lt;/periodical&gt;&lt;pages&gt;425-427&lt;/pages&gt;&lt;volume&gt;50&lt;/volume&gt;&lt;number&gt;3&lt;/number&gt;&lt;dates&gt;&lt;year&gt;2002&lt;/year&gt;&lt;/dates&gt;&lt;isbn&gt;1468-3288&lt;/isbn&gt;&lt;urls&gt;&lt;/urls&gt;&lt;/record&gt;&lt;/Cite&gt;&lt;/EndNote&gt;</w:instrText>
      </w:r>
      <w:r w:rsidR="00F34FD1" w:rsidRPr="0088034F">
        <w:rPr>
          <w:rFonts w:ascii="Book Antiqua" w:hAnsi="Book Antiqua" w:cs="Times New Roman"/>
          <w:sz w:val="24"/>
          <w:szCs w:val="24"/>
        </w:rPr>
        <w:fldChar w:fldCharType="separate"/>
      </w:r>
      <w:r w:rsidR="00CF4089" w:rsidRPr="0088034F">
        <w:rPr>
          <w:rFonts w:ascii="Book Antiqua" w:hAnsi="Book Antiqua" w:cs="Times New Roman"/>
          <w:noProof/>
          <w:sz w:val="24"/>
          <w:szCs w:val="24"/>
          <w:vertAlign w:val="superscript"/>
        </w:rPr>
        <w:t>[1,</w:t>
      </w:r>
      <w:r w:rsidR="008F0C06" w:rsidRPr="0088034F">
        <w:rPr>
          <w:rFonts w:ascii="Book Antiqua" w:hAnsi="Book Antiqua" w:cs="Times New Roman"/>
          <w:noProof/>
          <w:sz w:val="24"/>
          <w:szCs w:val="24"/>
          <w:vertAlign w:val="superscript"/>
        </w:rPr>
        <w:t>2]</w:t>
      </w:r>
      <w:r w:rsidR="00F34FD1" w:rsidRPr="0088034F">
        <w:rPr>
          <w:rFonts w:ascii="Book Antiqua" w:hAnsi="Book Antiqua" w:cs="Times New Roman"/>
          <w:sz w:val="24"/>
          <w:szCs w:val="24"/>
        </w:rPr>
        <w:fldChar w:fldCharType="end"/>
      </w:r>
      <w:r w:rsidR="00D03CF9" w:rsidRPr="0088034F">
        <w:rPr>
          <w:rFonts w:ascii="Book Antiqua" w:hAnsi="Book Antiqua" w:cs="Times New Roman"/>
          <w:sz w:val="24"/>
          <w:szCs w:val="24"/>
        </w:rPr>
        <w:t>. Clinically significant portal hypertension occurs when HVPG is more than 10 mmHg and it is considered severe portal hypertension when HVPG is more than 12 mmHg</w:t>
      </w:r>
      <w:r w:rsidR="00F34FD1" w:rsidRPr="0088034F">
        <w:rPr>
          <w:rFonts w:ascii="Book Antiqua" w:hAnsi="Book Antiqua" w:cs="Times New Roman"/>
          <w:sz w:val="24"/>
          <w:szCs w:val="24"/>
        </w:rPr>
        <w:fldChar w:fldCharType="begin">
          <w:fldData xml:space="preserve">PEVuZE5vdGU+PENpdGU+PEF1dGhvcj5SaXBvbGw8L0F1dGhvcj48WWVhcj4yMDA3PC9ZZWFyPjxS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=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PEVuZE5vdGU+PENpdGU+PEF1dGhvcj5SaXBvbGw8L0F1dGhvcj48WWVhcj4yMDA3PC9ZZWFyPjxS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=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CF4089" w:rsidRPr="0088034F">
        <w:rPr>
          <w:rFonts w:ascii="Book Antiqua" w:hAnsi="Book Antiqua" w:cs="Times New Roman"/>
          <w:noProof/>
          <w:sz w:val="24"/>
          <w:szCs w:val="24"/>
          <w:vertAlign w:val="superscript"/>
        </w:rPr>
        <w:t>[3,</w:t>
      </w:r>
      <w:r w:rsidR="008F0C06" w:rsidRPr="0088034F">
        <w:rPr>
          <w:rFonts w:ascii="Book Antiqua" w:hAnsi="Book Antiqua" w:cs="Times New Roman"/>
          <w:noProof/>
          <w:sz w:val="24"/>
          <w:szCs w:val="24"/>
          <w:vertAlign w:val="superscript"/>
        </w:rPr>
        <w:t>4]</w:t>
      </w:r>
      <w:r w:rsidR="00F34FD1" w:rsidRPr="0088034F">
        <w:rPr>
          <w:rFonts w:ascii="Book Antiqua" w:hAnsi="Book Antiqua" w:cs="Times New Roman"/>
          <w:sz w:val="24"/>
          <w:szCs w:val="24"/>
        </w:rPr>
        <w:fldChar w:fldCharType="end"/>
      </w:r>
      <w:r w:rsidR="00D03CF9" w:rsidRPr="0088034F">
        <w:rPr>
          <w:rFonts w:ascii="Book Antiqua" w:hAnsi="Book Antiqua" w:cs="Times New Roman"/>
          <w:sz w:val="24"/>
          <w:szCs w:val="24"/>
        </w:rPr>
        <w:t>. Cirrhosis with consequent increased hepatic vascular resistance and portal venous inflow remains the most common etiology of portal hypertension, though it can also occasionally be seen due to other pre and post hepatic conditions like congestive heart failure, Budd-Chiari syndrome, portal vein thrombosis etc.</w:t>
      </w:r>
      <w:r w:rsidR="00371C10" w:rsidRPr="0088034F">
        <w:rPr>
          <w:rFonts w:ascii="Book Antiqua" w:hAnsi="Book Antiqua" w:cs="Times New Roman"/>
          <w:sz w:val="24"/>
          <w:szCs w:val="24"/>
        </w:rPr>
        <w:t xml:space="preserve"> The major clinical manifestations of portal hypertension were first recognized in the late nineteenth century and portal hypertension was described as a clinical syndrome of ascites, splenomegaly, and esophageal hemorrhage</w:t>
      </w:r>
      <w:r w:rsidR="000273AB" w:rsidRPr="0088034F">
        <w:rPr>
          <w:rFonts w:ascii="Book Antiqua" w:hAnsi="Book Antiqua" w:cs="Times New Roman"/>
          <w:sz w:val="24"/>
          <w:szCs w:val="24"/>
        </w:rPr>
        <w:t xml:space="preserve"> by Gilbert and Carnot in 1902</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&lt;EndNote&gt;&lt;Cite&gt;&lt;Author&gt;Goulas&lt;/Author&gt;&lt;Year&gt;2008&lt;/Year&gt;&lt;RecNum&gt;20&lt;/RecNum&gt;&lt;DisplayText&gt;&lt;style face="superscript"&gt;[5]&lt;/style&gt;&lt;/DisplayText&gt;&lt;record&gt;&lt;rec-number&gt;20&lt;/rec-number&gt;&lt;foreign-keys&gt;&lt;key app="EN" db-id="92fvdpfst95w2xetttgpsxvodtzssz20etxd" timestamp="1403376382"&gt;20&lt;/key&gt;&lt;/foreign-keys&gt;&lt;ref-type name="Journal Article"&gt;17&lt;/ref-type&gt;&lt;contributors&gt;&lt;authors&gt;&lt;author&gt;Goulas, Spyros&lt;/author&gt;&lt;author&gt;Triantafyllidou, Konstantina&lt;/author&gt;&lt;author&gt;Karagiannis, Stephanos&lt;/author&gt;&lt;author&gt;Nicolaou, Panayiota&lt;/author&gt;&lt;author&gt;Galanis, Petros&lt;/author&gt;&lt;author&gt;Vafiadis, Irene&lt;/author&gt;&lt;author&gt;Tzivras, Michael&lt;/author&gt;&lt;author&gt;Mavrogiannis, Christos&lt;/author&gt;&lt;/authors&gt;&lt;/contributors&gt;&lt;titles&gt;&lt;title&gt;Capsule endoscopy in the investigation of patients with portal hypertension and anemia&lt;/title&gt;&lt;secondary-title&gt;Canadian Journal of Gastroenterology&lt;/secondary-title&gt;&lt;/titles&gt;&lt;periodical&gt;&lt;full-title&gt;Canadian Journal of Gastroenterology&lt;/full-title&gt;&lt;/periodical&gt;&lt;pages&gt;469&lt;/pages&gt;&lt;volume&gt;22&lt;/volume&gt;&lt;number&gt;5&lt;/number&gt;&lt;dates&gt;&lt;year&gt;2008&lt;/year&gt;&lt;/dates&gt;&lt;urls&gt;&lt;/urls&gt;&lt;/record&gt;&lt;/Cite&gt;&lt;/EndNote&gt;</w:instrText>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[5]</w:t>
      </w:r>
      <w:r w:rsidR="00F34FD1" w:rsidRPr="0088034F">
        <w:rPr>
          <w:rFonts w:ascii="Book Antiqua" w:hAnsi="Book Antiqua" w:cs="Times New Roman"/>
          <w:sz w:val="24"/>
          <w:szCs w:val="24"/>
        </w:rPr>
        <w:fldChar w:fldCharType="end"/>
      </w:r>
      <w:r w:rsidR="00D03CF9" w:rsidRPr="0088034F">
        <w:rPr>
          <w:rFonts w:ascii="Book Antiqua" w:hAnsi="Book Antiqua" w:cs="Times New Roman"/>
          <w:sz w:val="24"/>
          <w:szCs w:val="24"/>
        </w:rPr>
        <w:t>.</w:t>
      </w:r>
      <w:r w:rsidR="004575B2" w:rsidRPr="0088034F">
        <w:rPr>
          <w:rFonts w:ascii="Book Antiqua" w:hAnsi="Book Antiqua" w:cs="Times New Roman"/>
          <w:sz w:val="24"/>
          <w:szCs w:val="24"/>
        </w:rPr>
        <w:t xml:space="preserve"> </w:t>
      </w:r>
      <w:r w:rsidR="00DB3382" w:rsidRPr="0088034F">
        <w:rPr>
          <w:rFonts w:ascii="Book Antiqua" w:hAnsi="Book Antiqua" w:cs="Times New Roman"/>
          <w:sz w:val="24"/>
          <w:szCs w:val="24"/>
        </w:rPr>
        <w:t xml:space="preserve">Rupture and consequent hemorrhage </w:t>
      </w:r>
      <w:r w:rsidR="00371C10" w:rsidRPr="0088034F">
        <w:rPr>
          <w:rFonts w:ascii="Book Antiqua" w:hAnsi="Book Antiqua" w:cs="Times New Roman"/>
          <w:sz w:val="24"/>
          <w:szCs w:val="24"/>
        </w:rPr>
        <w:t>from esophage</w:t>
      </w:r>
      <w:r w:rsidR="00DB3382" w:rsidRPr="0088034F">
        <w:rPr>
          <w:rFonts w:ascii="Book Antiqua" w:hAnsi="Book Antiqua" w:cs="Times New Roman"/>
          <w:sz w:val="24"/>
          <w:szCs w:val="24"/>
        </w:rPr>
        <w:t xml:space="preserve">al varices remains the most lethal complication of portal hypertension and therefore guidelines now call for periodic endoscopy for surveillance of these varices. </w:t>
      </w:r>
      <w:r w:rsidR="008C1B62" w:rsidRPr="0088034F">
        <w:rPr>
          <w:rFonts w:ascii="Book Antiqua" w:hAnsi="Book Antiqua" w:cs="Times New Roman"/>
          <w:sz w:val="24"/>
          <w:szCs w:val="24"/>
        </w:rPr>
        <w:t>Upper and lower endoscopy</w:t>
      </w:r>
      <w:r w:rsidR="00371C10" w:rsidRPr="0088034F">
        <w:rPr>
          <w:rFonts w:ascii="Book Antiqua" w:hAnsi="Book Antiqua" w:cs="Times New Roman"/>
          <w:sz w:val="24"/>
          <w:szCs w:val="24"/>
        </w:rPr>
        <w:t xml:space="preserve"> </w:t>
      </w:r>
      <w:r w:rsidR="00DB3382" w:rsidRPr="0088034F">
        <w:rPr>
          <w:rFonts w:ascii="Book Antiqua" w:hAnsi="Book Antiqua" w:cs="Times New Roman"/>
          <w:sz w:val="24"/>
          <w:szCs w:val="24"/>
        </w:rPr>
        <w:t xml:space="preserve">has led to recognition of </w:t>
      </w:r>
      <w:r w:rsidR="00445D7D" w:rsidRPr="0088034F">
        <w:rPr>
          <w:rFonts w:ascii="Book Antiqua" w:hAnsi="Book Antiqua" w:cs="Times New Roman"/>
          <w:sz w:val="24"/>
          <w:szCs w:val="24"/>
        </w:rPr>
        <w:t>other mucosal changes of gastrointestinal tract</w:t>
      </w:r>
      <w:r w:rsidR="00DB3382" w:rsidRPr="0088034F">
        <w:rPr>
          <w:rFonts w:ascii="Book Antiqua" w:hAnsi="Book Antiqua" w:cs="Times New Roman"/>
          <w:sz w:val="24"/>
          <w:szCs w:val="24"/>
        </w:rPr>
        <w:t xml:space="preserve"> which </w:t>
      </w:r>
      <w:r w:rsidR="008C1B62" w:rsidRPr="0088034F">
        <w:rPr>
          <w:rFonts w:ascii="Book Antiqua" w:hAnsi="Book Antiqua" w:cs="Times New Roman"/>
          <w:sz w:val="24"/>
          <w:szCs w:val="24"/>
        </w:rPr>
        <w:t>previously</w:t>
      </w:r>
      <w:r w:rsidR="00DB3382" w:rsidRPr="0088034F">
        <w:rPr>
          <w:rFonts w:ascii="Book Antiqua" w:hAnsi="Book Antiqua" w:cs="Times New Roman"/>
          <w:sz w:val="24"/>
          <w:szCs w:val="24"/>
        </w:rPr>
        <w:t xml:space="preserve"> had been less well recognized</w:t>
      </w:r>
      <w:r w:rsidR="00445D7D" w:rsidRPr="0088034F">
        <w:rPr>
          <w:rFonts w:ascii="Book Antiqua" w:hAnsi="Book Antiqua" w:cs="Times New Roman"/>
          <w:sz w:val="24"/>
          <w:szCs w:val="24"/>
        </w:rPr>
        <w:t>.</w:t>
      </w:r>
      <w:r w:rsidR="00D06E6A" w:rsidRPr="0088034F">
        <w:rPr>
          <w:rFonts w:ascii="Book Antiqua" w:hAnsi="Book Antiqua" w:cs="Times New Roman"/>
          <w:sz w:val="24"/>
          <w:szCs w:val="24"/>
        </w:rPr>
        <w:t xml:space="preserve"> </w:t>
      </w:r>
    </w:p>
    <w:p w:rsidR="00EB2028" w:rsidRPr="0088034F" w:rsidRDefault="009D10FE" w:rsidP="00CF4089">
      <w:pPr>
        <w:spacing w:after="0" w:line="360" w:lineRule="auto"/>
        <w:ind w:firstLineChars="100" w:firstLine="240"/>
        <w:jc w:val="both"/>
        <w:rPr>
          <w:rFonts w:ascii="Book Antiqua" w:hAnsi="Book Antiqua" w:cs="Times New Roman"/>
          <w:sz w:val="24"/>
          <w:szCs w:val="24"/>
        </w:rPr>
      </w:pPr>
      <w:r w:rsidRPr="0088034F">
        <w:rPr>
          <w:rFonts w:ascii="Book Antiqua" w:hAnsi="Book Antiqua" w:cs="Times New Roman"/>
          <w:sz w:val="24"/>
          <w:szCs w:val="24"/>
        </w:rPr>
        <w:t xml:space="preserve">Microcirculatory </w:t>
      </w:r>
      <w:r w:rsidR="00F40276" w:rsidRPr="0088034F">
        <w:rPr>
          <w:rFonts w:ascii="Book Antiqua" w:hAnsi="Book Antiqua" w:cs="Times New Roman"/>
          <w:sz w:val="24"/>
          <w:szCs w:val="24"/>
        </w:rPr>
        <w:t xml:space="preserve">changes </w:t>
      </w:r>
      <w:r w:rsidRPr="0088034F">
        <w:rPr>
          <w:rFonts w:ascii="Book Antiqua" w:hAnsi="Book Antiqua" w:cs="Times New Roman"/>
          <w:sz w:val="24"/>
          <w:szCs w:val="24"/>
        </w:rPr>
        <w:t xml:space="preserve">of gastric mucosa as a result of portal hypertension was first described as congestive gastropathy in 1985 by McCormack </w:t>
      </w:r>
      <w:r w:rsidRPr="0088034F">
        <w:rPr>
          <w:rFonts w:ascii="Book Antiqua" w:hAnsi="Book Antiqua" w:cs="Times New Roman"/>
          <w:i/>
          <w:sz w:val="24"/>
          <w:szCs w:val="24"/>
        </w:rPr>
        <w:t>et al</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&lt;EndNote&gt;&lt;Cite&gt;&lt;Author&gt;McCormack&lt;/Author&gt;&lt;Year&gt;1985&lt;/Year&gt;&lt;RecNum&gt;40&lt;/RecNum&gt;&lt;DisplayText&gt;&lt;style face="superscript"&gt;[6]&lt;/style&gt;&lt;/DisplayText&gt;&lt;record&gt;&lt;rec-number&gt;40&lt;/rec-number&gt;&lt;foreign-keys&gt;&lt;key app="EN" db-id="92fvdpfst95w2xetttgpsxvodtzssz20etxd" timestamp="1404865600"&gt;40&lt;/key&gt;&lt;/foreign-keys&gt;&lt;ref-type name="Journal Article"&gt;17&lt;/ref-type&gt;&lt;contributors&gt;&lt;authors&gt;&lt;author&gt;McCormack, TT&lt;/author&gt;&lt;author&gt;Sims, J&lt;/author&gt;&lt;author&gt;Eyre-Brook, I&lt;/author&gt;&lt;author&gt;Kennedy, H&lt;/author&gt;&lt;author&gt;Goepel, J&lt;/author&gt;&lt;author&gt;Johnson, AG&lt;/author&gt;&lt;author&gt;Triger, DR&lt;/author&gt;&lt;/authors&gt;&lt;/contributors&gt;&lt;titles&gt;&lt;title&gt;Gastric lesions in portal hypertension: inflammatory gastritis or congestive gastropathy?&lt;/title&gt;&lt;secondary-title&gt;Gut&lt;/secondary-title&gt;&lt;/titles&gt;&lt;periodical&gt;&lt;full-title&gt;Gut&lt;/full-title&gt;&lt;/periodical&gt;&lt;pages&gt;1226-1232&lt;/pages&gt;&lt;volume&gt;26&lt;/volume&gt;&lt;number&gt;11&lt;/number&gt;&lt;dates&gt;&lt;year&gt;1985&lt;/year&gt;&lt;/dates&gt;&lt;isbn&gt;1468-3288&lt;/isbn&gt;&lt;urls&gt;&lt;/urls&gt;&lt;/record&gt;&lt;/Cite&gt;&lt;/EndNote&gt;</w:instrText>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[6]</w:t>
      </w:r>
      <w:r w:rsidR="00F34FD1" w:rsidRPr="0088034F">
        <w:rPr>
          <w:rFonts w:ascii="Book Antiqua" w:hAnsi="Book Antiqua" w:cs="Times New Roman"/>
          <w:sz w:val="24"/>
          <w:szCs w:val="24"/>
        </w:rPr>
        <w:fldChar w:fldCharType="end"/>
      </w:r>
      <w:r w:rsidRPr="0088034F">
        <w:rPr>
          <w:rFonts w:ascii="Book Antiqua" w:hAnsi="Book Antiqua" w:cs="Times New Roman"/>
          <w:sz w:val="24"/>
          <w:szCs w:val="24"/>
        </w:rPr>
        <w:t xml:space="preserve">. The </w:t>
      </w:r>
      <w:r w:rsidRPr="0088034F">
        <w:rPr>
          <w:rFonts w:ascii="Book Antiqua" w:hAnsi="Book Antiqua" w:cs="Times New Roman"/>
          <w:sz w:val="24"/>
          <w:szCs w:val="24"/>
        </w:rPr>
        <w:lastRenderedPageBreak/>
        <w:t xml:space="preserve">characteristic findings of </w:t>
      </w:r>
      <w:r w:rsidR="00EB2028" w:rsidRPr="0088034F">
        <w:rPr>
          <w:rFonts w:ascii="Book Antiqua" w:hAnsi="Book Antiqua" w:cs="Times New Roman"/>
          <w:sz w:val="24"/>
          <w:szCs w:val="24"/>
        </w:rPr>
        <w:t>mosaic-pattern mucosa</w:t>
      </w:r>
      <w:r w:rsidR="009F6F8A" w:rsidRPr="0088034F">
        <w:rPr>
          <w:rFonts w:ascii="Book Antiqua" w:hAnsi="Book Antiqua" w:cs="Times New Roman"/>
          <w:sz w:val="24"/>
          <w:szCs w:val="24"/>
        </w:rPr>
        <w:t xml:space="preserve"> (irregular, cleft-bordered polygonal reticulated area</w:t>
      </w:r>
      <w:r w:rsidR="00EB2028" w:rsidRPr="0088034F">
        <w:rPr>
          <w:rFonts w:ascii="Book Antiqua" w:hAnsi="Book Antiqua" w:cs="Times New Roman"/>
          <w:sz w:val="24"/>
          <w:szCs w:val="24"/>
        </w:rPr>
        <w:t xml:space="preserve">, </w:t>
      </w:r>
      <w:r w:rsidR="009F6F8A" w:rsidRPr="0088034F">
        <w:rPr>
          <w:rFonts w:ascii="Book Antiqua" w:hAnsi="Book Antiqua" w:cs="Times New Roman"/>
          <w:sz w:val="24"/>
          <w:szCs w:val="24"/>
        </w:rPr>
        <w:t xml:space="preserve">or snake skin-like pattern), </w:t>
      </w:r>
      <w:r w:rsidR="007D39D9" w:rsidRPr="0088034F">
        <w:rPr>
          <w:rFonts w:ascii="Book Antiqua" w:hAnsi="Book Antiqua" w:cs="Times New Roman"/>
          <w:sz w:val="24"/>
          <w:szCs w:val="24"/>
        </w:rPr>
        <w:t xml:space="preserve">small flat </w:t>
      </w:r>
      <w:r w:rsidR="00EB2028" w:rsidRPr="0088034F">
        <w:rPr>
          <w:rFonts w:ascii="Book Antiqua" w:hAnsi="Book Antiqua" w:cs="Times New Roman"/>
          <w:sz w:val="24"/>
          <w:szCs w:val="24"/>
        </w:rPr>
        <w:t xml:space="preserve">red-point lesions, </w:t>
      </w:r>
      <w:r w:rsidR="007D39D9" w:rsidRPr="0088034F">
        <w:rPr>
          <w:rFonts w:ascii="Book Antiqua" w:hAnsi="Book Antiqua" w:cs="Times New Roman"/>
          <w:sz w:val="24"/>
          <w:szCs w:val="24"/>
        </w:rPr>
        <w:t xml:space="preserve">elevated large </w:t>
      </w:r>
      <w:r w:rsidR="00EB2028" w:rsidRPr="0088034F">
        <w:rPr>
          <w:rFonts w:ascii="Book Antiqua" w:hAnsi="Book Antiqua" w:cs="Times New Roman"/>
          <w:sz w:val="24"/>
          <w:szCs w:val="24"/>
        </w:rPr>
        <w:t xml:space="preserve">cherry red spots, and black-brown spots </w:t>
      </w:r>
      <w:r w:rsidR="005257ED" w:rsidRPr="0088034F">
        <w:rPr>
          <w:rFonts w:ascii="Book Antiqua" w:hAnsi="Book Antiqua" w:cs="Times New Roman"/>
          <w:sz w:val="24"/>
          <w:szCs w:val="24"/>
        </w:rPr>
        <w:t>have been variously ter</w:t>
      </w:r>
      <w:r w:rsidR="000A55F1" w:rsidRPr="0088034F">
        <w:rPr>
          <w:rFonts w:ascii="Book Antiqua" w:hAnsi="Book Antiqua" w:cs="Times New Roman"/>
          <w:sz w:val="24"/>
          <w:szCs w:val="24"/>
        </w:rPr>
        <w:t>m</w:t>
      </w:r>
      <w:r w:rsidR="005257ED" w:rsidRPr="0088034F">
        <w:rPr>
          <w:rFonts w:ascii="Book Antiqua" w:hAnsi="Book Antiqua" w:cs="Times New Roman"/>
          <w:sz w:val="24"/>
          <w:szCs w:val="24"/>
        </w:rPr>
        <w:t>ed as</w:t>
      </w:r>
      <w:r w:rsidR="00EB2028" w:rsidRPr="0088034F">
        <w:rPr>
          <w:rFonts w:ascii="Book Antiqua" w:hAnsi="Book Antiqua" w:cs="Times New Roman"/>
          <w:sz w:val="24"/>
          <w:szCs w:val="24"/>
        </w:rPr>
        <w:t xml:space="preserve"> inflammatory gastritis, mucosa</w:t>
      </w:r>
      <w:r w:rsidR="008F612D" w:rsidRPr="0088034F">
        <w:rPr>
          <w:rFonts w:ascii="Book Antiqua" w:hAnsi="Book Antiqua" w:cs="Times New Roman"/>
          <w:sz w:val="24"/>
          <w:szCs w:val="24"/>
        </w:rPr>
        <w:t>l</w:t>
      </w:r>
      <w:r w:rsidR="00EB2028" w:rsidRPr="0088034F">
        <w:rPr>
          <w:rFonts w:ascii="Book Antiqua" w:hAnsi="Book Antiqua" w:cs="Times New Roman"/>
          <w:sz w:val="24"/>
          <w:szCs w:val="24"/>
        </w:rPr>
        <w:t xml:space="preserve"> vasculopathy, portal hypertensive mucosa, and portal hypertensive gastropathy</w:t>
      </w:r>
      <w:r w:rsidR="00F34FD1" w:rsidRPr="0088034F">
        <w:rPr>
          <w:rFonts w:ascii="Book Antiqua" w:hAnsi="Book Antiqua" w:cs="Times New Roman"/>
          <w:sz w:val="24"/>
          <w:szCs w:val="24"/>
        </w:rPr>
        <w:fldChar w:fldCharType="begin">
          <w:fldData xml:space="preserve">PEVuZE5vdGU+PENpdGU+PEF1dGhvcj5UYXJuYXdza2k8L0F1dGhvcj48WWVhcj4xOTg4PC9ZZWFy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PEVuZE5vdGU+PENpdGU+PEF1dGhvcj5UYXJuYXdza2k8L0F1dGhvcj48WWVhcj4xOTg4PC9ZZWFy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[6-10]</w:t>
      </w:r>
      <w:r w:rsidR="00F34FD1" w:rsidRPr="0088034F">
        <w:rPr>
          <w:rFonts w:ascii="Book Antiqua" w:hAnsi="Book Antiqua" w:cs="Times New Roman"/>
          <w:sz w:val="24"/>
          <w:szCs w:val="24"/>
        </w:rPr>
        <w:fldChar w:fldCharType="end"/>
      </w:r>
      <w:r w:rsidR="00EB2028" w:rsidRPr="0088034F">
        <w:rPr>
          <w:rFonts w:ascii="Book Antiqua" w:hAnsi="Book Antiqua" w:cs="Times New Roman"/>
          <w:sz w:val="24"/>
          <w:szCs w:val="24"/>
        </w:rPr>
        <w:t xml:space="preserve">. </w:t>
      </w:r>
      <w:r w:rsidR="00463473" w:rsidRPr="0088034F">
        <w:rPr>
          <w:rFonts w:ascii="Book Antiqua" w:hAnsi="Book Antiqua" w:cs="Times New Roman"/>
          <w:sz w:val="24"/>
          <w:szCs w:val="24"/>
        </w:rPr>
        <w:t>Subsequent studies suggest</w:t>
      </w:r>
      <w:r w:rsidR="005257ED" w:rsidRPr="0088034F">
        <w:rPr>
          <w:rFonts w:ascii="Book Antiqua" w:hAnsi="Book Antiqua" w:cs="Times New Roman"/>
          <w:sz w:val="24"/>
          <w:szCs w:val="24"/>
        </w:rPr>
        <w:t>ed</w:t>
      </w:r>
      <w:r w:rsidR="00463473" w:rsidRPr="0088034F">
        <w:rPr>
          <w:rFonts w:ascii="Book Antiqua" w:hAnsi="Book Antiqua" w:cs="Times New Roman"/>
          <w:sz w:val="24"/>
          <w:szCs w:val="24"/>
        </w:rPr>
        <w:t xml:space="preserve"> that these changes may be found in other area</w:t>
      </w:r>
      <w:r w:rsidR="005257ED" w:rsidRPr="0088034F">
        <w:rPr>
          <w:rFonts w:ascii="Book Antiqua" w:hAnsi="Book Antiqua" w:cs="Times New Roman"/>
          <w:sz w:val="24"/>
          <w:szCs w:val="24"/>
        </w:rPr>
        <w:t>s</w:t>
      </w:r>
      <w:r w:rsidR="00463473" w:rsidRPr="0088034F">
        <w:rPr>
          <w:rFonts w:ascii="Book Antiqua" w:hAnsi="Book Antiqua" w:cs="Times New Roman"/>
          <w:sz w:val="24"/>
          <w:szCs w:val="24"/>
        </w:rPr>
        <w:t xml:space="preserve"> of gastrointestinal tract as well</w:t>
      </w:r>
      <w:r w:rsidR="00F34FD1" w:rsidRPr="0088034F">
        <w:rPr>
          <w:rFonts w:ascii="Book Antiqua" w:hAnsi="Book Antiqua" w:cs="Times New Roman"/>
          <w:sz w:val="24"/>
          <w:szCs w:val="24"/>
        </w:rPr>
        <w:fldChar w:fldCharType="begin">
          <w:fldData xml:space="preserve">PEVuZE5vdGU+PENpdGU+PEF1dGhvcj5UaGlydXZlbmdhZGFtPC9BdXRob3I+PFllYXI+MTk4OTwv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PEVuZE5vdGU+PENpdGU+PEF1dGhvcj5UaGlydXZlbmdhZGFtPC9BdXRob3I+PFllYXI+MTk4OTwv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[11-14]</w:t>
      </w:r>
      <w:r w:rsidR="00F34FD1" w:rsidRPr="0088034F">
        <w:rPr>
          <w:rFonts w:ascii="Book Antiqua" w:hAnsi="Book Antiqua" w:cs="Times New Roman"/>
          <w:sz w:val="24"/>
          <w:szCs w:val="24"/>
        </w:rPr>
        <w:fldChar w:fldCharType="end"/>
      </w:r>
      <w:r w:rsidR="00463473" w:rsidRPr="0088034F">
        <w:rPr>
          <w:rFonts w:ascii="Book Antiqua" w:hAnsi="Book Antiqua" w:cs="Times New Roman"/>
          <w:sz w:val="24"/>
          <w:szCs w:val="24"/>
        </w:rPr>
        <w:t xml:space="preserve">. The term, portal hypertensive colopathy, </w:t>
      </w:r>
      <w:r w:rsidR="00792ECA" w:rsidRPr="0088034F">
        <w:rPr>
          <w:rFonts w:ascii="Book Antiqua" w:hAnsi="Book Antiqua" w:cs="Times New Roman"/>
          <w:sz w:val="24"/>
          <w:szCs w:val="24"/>
        </w:rPr>
        <w:t>was used to describe</w:t>
      </w:r>
      <w:r w:rsidR="00F40276" w:rsidRPr="0088034F">
        <w:rPr>
          <w:rFonts w:ascii="Book Antiqua" w:hAnsi="Book Antiqua" w:cs="Times New Roman"/>
          <w:sz w:val="24"/>
          <w:szCs w:val="24"/>
        </w:rPr>
        <w:t xml:space="preserve"> similar abnormalities found </w:t>
      </w:r>
      <w:r w:rsidR="00DB56AE" w:rsidRPr="0088034F">
        <w:rPr>
          <w:rFonts w:ascii="Book Antiqua" w:hAnsi="Book Antiqua" w:cs="Times New Roman"/>
          <w:sz w:val="24"/>
          <w:szCs w:val="24"/>
        </w:rPr>
        <w:t xml:space="preserve">in </w:t>
      </w:r>
      <w:r w:rsidR="00F40276" w:rsidRPr="0088034F">
        <w:rPr>
          <w:rFonts w:ascii="Book Antiqua" w:hAnsi="Book Antiqua" w:cs="Times New Roman"/>
          <w:sz w:val="24"/>
          <w:szCs w:val="24"/>
        </w:rPr>
        <w:t>the colon of patients with portal hypertension. Endoscopic findings of portal hypertensive colopathy include diffuse erythematous and edematous mucosa,</w:t>
      </w:r>
      <w:r w:rsidR="007853D1" w:rsidRPr="0088034F">
        <w:rPr>
          <w:rFonts w:ascii="Book Antiqua" w:hAnsi="Book Antiqua" w:cs="Times New Roman"/>
          <w:sz w:val="24"/>
          <w:szCs w:val="24"/>
        </w:rPr>
        <w:t xml:space="preserve"> inflammatory (colitis</w:t>
      </w:r>
      <w:r w:rsidR="00F40276" w:rsidRPr="0088034F">
        <w:rPr>
          <w:rFonts w:ascii="Book Antiqua" w:hAnsi="Book Antiqua" w:cs="Times New Roman"/>
          <w:sz w:val="24"/>
          <w:szCs w:val="24"/>
        </w:rPr>
        <w:t>-like</w:t>
      </w:r>
      <w:r w:rsidR="007853D1" w:rsidRPr="0088034F">
        <w:rPr>
          <w:rFonts w:ascii="Book Antiqua" w:hAnsi="Book Antiqua" w:cs="Times New Roman"/>
          <w:sz w:val="24"/>
          <w:szCs w:val="24"/>
        </w:rPr>
        <w:t>)</w:t>
      </w:r>
      <w:r w:rsidR="00F40276" w:rsidRPr="0088034F">
        <w:rPr>
          <w:rFonts w:ascii="Book Antiqua" w:hAnsi="Book Antiqua" w:cs="Times New Roman"/>
          <w:sz w:val="24"/>
          <w:szCs w:val="24"/>
        </w:rPr>
        <w:t xml:space="preserve"> lesions, angiodysplasi</w:t>
      </w:r>
      <w:r w:rsidR="00DB3382" w:rsidRPr="0088034F">
        <w:rPr>
          <w:rFonts w:ascii="Book Antiqua" w:hAnsi="Book Antiqua" w:cs="Times New Roman"/>
          <w:sz w:val="24"/>
          <w:szCs w:val="24"/>
        </w:rPr>
        <w:t>a</w:t>
      </w:r>
      <w:r w:rsidR="00F40276" w:rsidRPr="0088034F">
        <w:rPr>
          <w:rFonts w:ascii="Book Antiqua" w:hAnsi="Book Antiqua" w:cs="Times New Roman"/>
          <w:sz w:val="24"/>
          <w:szCs w:val="24"/>
        </w:rPr>
        <w:t>-like lesions, and ectopic or anorectal varices</w:t>
      </w:r>
      <w:r w:rsidR="00F34FD1" w:rsidRPr="0088034F">
        <w:rPr>
          <w:rFonts w:ascii="Book Antiqua" w:hAnsi="Book Antiqua" w:cs="Times New Roman"/>
          <w:sz w:val="24"/>
          <w:szCs w:val="24"/>
        </w:rPr>
        <w:fldChar w:fldCharType="begin">
          <w:fldData xml:space="preserve">PEVuZE5vdGU+PENpdGU+PEF1dGhvcj5Lb3phcmVrPC9BdXRob3I+PFllYXI+MTk5MTwvWWVhcj48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PEVuZE5vdGU+PENpdGU+PEF1dGhvcj5Lb3phcmVrPC9BdXRob3I+PFllYXI+MTk5MTwvWWVhcj48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[15-24]</w:t>
      </w:r>
      <w:r w:rsidR="00F34FD1" w:rsidRPr="0088034F">
        <w:rPr>
          <w:rFonts w:ascii="Book Antiqua" w:hAnsi="Book Antiqua" w:cs="Times New Roman"/>
          <w:sz w:val="24"/>
          <w:szCs w:val="24"/>
        </w:rPr>
        <w:fldChar w:fldCharType="end"/>
      </w:r>
      <w:r w:rsidR="006843B6" w:rsidRPr="0088034F">
        <w:rPr>
          <w:rFonts w:ascii="Book Antiqua" w:hAnsi="Book Antiqua" w:cs="Times New Roman"/>
          <w:sz w:val="24"/>
          <w:szCs w:val="24"/>
        </w:rPr>
        <w:t>.</w:t>
      </w:r>
    </w:p>
    <w:p w:rsidR="00425B2F" w:rsidRPr="0088034F" w:rsidRDefault="006843B6" w:rsidP="00CF4089">
      <w:pPr>
        <w:spacing w:after="0" w:line="360" w:lineRule="auto"/>
        <w:ind w:firstLineChars="100" w:firstLine="240"/>
        <w:jc w:val="both"/>
        <w:rPr>
          <w:rFonts w:ascii="Book Antiqua" w:hAnsi="Book Antiqua" w:cs="Times New Roman"/>
          <w:sz w:val="24"/>
          <w:szCs w:val="24"/>
        </w:rPr>
      </w:pPr>
      <w:r w:rsidRPr="0088034F">
        <w:rPr>
          <w:rFonts w:ascii="Book Antiqua" w:hAnsi="Book Antiqua" w:cs="Times New Roman"/>
          <w:sz w:val="24"/>
          <w:szCs w:val="24"/>
        </w:rPr>
        <w:t xml:space="preserve">Once the gastric and colonic mucosal changes associated with portal hypertension were recognized, jejunal and ileal mucosal changes were also </w:t>
      </w:r>
      <w:r w:rsidR="005257ED" w:rsidRPr="0088034F">
        <w:rPr>
          <w:rFonts w:ascii="Book Antiqua" w:hAnsi="Book Antiqua" w:cs="Times New Roman"/>
          <w:sz w:val="24"/>
          <w:szCs w:val="24"/>
        </w:rPr>
        <w:t>noted</w:t>
      </w:r>
      <w:r w:rsidR="006A428F" w:rsidRPr="0088034F">
        <w:rPr>
          <w:rFonts w:ascii="Book Antiqua" w:hAnsi="Book Antiqua" w:cs="Times New Roman"/>
          <w:sz w:val="24"/>
          <w:szCs w:val="24"/>
        </w:rPr>
        <w:t>.</w:t>
      </w:r>
      <w:r w:rsidR="00304560" w:rsidRPr="0088034F">
        <w:rPr>
          <w:rFonts w:ascii="Book Antiqua" w:hAnsi="Book Antiqua" w:cs="Times New Roman"/>
          <w:sz w:val="24"/>
          <w:szCs w:val="24"/>
        </w:rPr>
        <w:t xml:space="preserve"> </w:t>
      </w:r>
      <w:r w:rsidR="006A428F" w:rsidRPr="0088034F">
        <w:rPr>
          <w:rFonts w:ascii="Book Antiqua" w:hAnsi="Book Antiqua" w:cs="Times New Roman"/>
          <w:sz w:val="24"/>
          <w:szCs w:val="24"/>
        </w:rPr>
        <w:t>O</w:t>
      </w:r>
      <w:r w:rsidR="005257ED" w:rsidRPr="0088034F">
        <w:rPr>
          <w:rFonts w:ascii="Book Antiqua" w:hAnsi="Book Antiqua" w:cs="Times New Roman"/>
          <w:sz w:val="24"/>
          <w:szCs w:val="24"/>
        </w:rPr>
        <w:t>ccasional reports suggested small bowel</w:t>
      </w:r>
      <w:r w:rsidRPr="0088034F">
        <w:rPr>
          <w:rFonts w:ascii="Book Antiqua" w:hAnsi="Book Antiqua" w:cs="Times New Roman"/>
          <w:sz w:val="24"/>
          <w:szCs w:val="24"/>
        </w:rPr>
        <w:t xml:space="preserve"> bleeding in cirrhotic patients which was presumed to be </w:t>
      </w:r>
      <w:r w:rsidR="006A428F" w:rsidRPr="0088034F">
        <w:rPr>
          <w:rFonts w:ascii="Book Antiqua" w:hAnsi="Book Antiqua" w:cs="Times New Roman"/>
          <w:sz w:val="24"/>
          <w:szCs w:val="24"/>
        </w:rPr>
        <w:t xml:space="preserve">a </w:t>
      </w:r>
      <w:r w:rsidRPr="0088034F">
        <w:rPr>
          <w:rFonts w:ascii="Book Antiqua" w:hAnsi="Book Antiqua" w:cs="Times New Roman"/>
          <w:sz w:val="24"/>
          <w:szCs w:val="24"/>
        </w:rPr>
        <w:t>consequen</w:t>
      </w:r>
      <w:r w:rsidR="006A428F" w:rsidRPr="0088034F">
        <w:rPr>
          <w:rFonts w:ascii="Book Antiqua" w:hAnsi="Book Antiqua" w:cs="Times New Roman"/>
          <w:sz w:val="24"/>
          <w:szCs w:val="24"/>
        </w:rPr>
        <w:t>ce of</w:t>
      </w:r>
      <w:r w:rsidRPr="0088034F">
        <w:rPr>
          <w:rFonts w:ascii="Book Antiqua" w:hAnsi="Book Antiqua" w:cs="Times New Roman"/>
          <w:sz w:val="24"/>
          <w:szCs w:val="24"/>
        </w:rPr>
        <w:t xml:space="preserve"> portal hypertension. The recent introduction of video capsule endoscopy </w:t>
      </w:r>
      <w:r w:rsidR="00792ECA" w:rsidRPr="0088034F">
        <w:rPr>
          <w:rFonts w:ascii="Book Antiqua" w:hAnsi="Book Antiqua" w:cs="Times New Roman"/>
          <w:sz w:val="24"/>
          <w:szCs w:val="24"/>
        </w:rPr>
        <w:t xml:space="preserve">and deep enteroscopy </w:t>
      </w:r>
      <w:r w:rsidRPr="0088034F">
        <w:rPr>
          <w:rFonts w:ascii="Book Antiqua" w:hAnsi="Book Antiqua" w:cs="Times New Roman"/>
          <w:sz w:val="24"/>
          <w:szCs w:val="24"/>
        </w:rPr>
        <w:t xml:space="preserve">has </w:t>
      </w:r>
      <w:r w:rsidR="002E05BC" w:rsidRPr="0088034F">
        <w:rPr>
          <w:rFonts w:ascii="Book Antiqua" w:hAnsi="Book Antiqua" w:cs="Times New Roman"/>
          <w:sz w:val="24"/>
          <w:szCs w:val="24"/>
        </w:rPr>
        <w:t xml:space="preserve">increased our ability to evaluate the small bowel completely with good quality imaging and has led to better recognition and understanding of </w:t>
      </w:r>
      <w:r w:rsidR="005257ED" w:rsidRPr="0088034F">
        <w:rPr>
          <w:rFonts w:ascii="Book Antiqua" w:hAnsi="Book Antiqua" w:cs="Times New Roman"/>
          <w:sz w:val="24"/>
          <w:szCs w:val="24"/>
        </w:rPr>
        <w:t xml:space="preserve">these </w:t>
      </w:r>
      <w:r w:rsidR="002E05BC" w:rsidRPr="0088034F">
        <w:rPr>
          <w:rFonts w:ascii="Book Antiqua" w:hAnsi="Book Antiqua" w:cs="Times New Roman"/>
          <w:sz w:val="24"/>
          <w:szCs w:val="24"/>
        </w:rPr>
        <w:t>portal hypertensive changes in the small bowel.</w:t>
      </w:r>
      <w:r w:rsidR="00304560" w:rsidRPr="0088034F">
        <w:rPr>
          <w:rFonts w:ascii="Book Antiqua" w:hAnsi="Book Antiqua" w:cs="Times New Roman"/>
          <w:sz w:val="24"/>
          <w:szCs w:val="24"/>
        </w:rPr>
        <w:t xml:space="preserve"> </w:t>
      </w:r>
      <w:r w:rsidR="00AD3A18" w:rsidRPr="0088034F">
        <w:rPr>
          <w:rFonts w:ascii="Book Antiqua" w:hAnsi="Book Antiqua" w:cs="Times New Roman"/>
          <w:sz w:val="24"/>
          <w:szCs w:val="24"/>
        </w:rPr>
        <w:t xml:space="preserve">This </w:t>
      </w:r>
      <w:r w:rsidR="008371F1" w:rsidRPr="0088034F">
        <w:rPr>
          <w:rFonts w:ascii="Book Antiqua" w:hAnsi="Book Antiqua" w:cs="Times New Roman"/>
          <w:sz w:val="24"/>
          <w:szCs w:val="24"/>
        </w:rPr>
        <w:t>article reviews the existing evidence on</w:t>
      </w:r>
      <w:r w:rsidR="00AD3A18" w:rsidRPr="0088034F">
        <w:rPr>
          <w:rFonts w:ascii="Book Antiqua" w:hAnsi="Book Antiqua" w:cs="Times New Roman"/>
          <w:sz w:val="24"/>
          <w:szCs w:val="24"/>
        </w:rPr>
        <w:t xml:space="preserve"> </w:t>
      </w:r>
      <w:r w:rsidR="008371F1" w:rsidRPr="0088034F">
        <w:rPr>
          <w:rFonts w:ascii="Book Antiqua" w:hAnsi="Book Antiqua" w:cs="Times New Roman"/>
          <w:sz w:val="24"/>
          <w:szCs w:val="24"/>
        </w:rPr>
        <w:t xml:space="preserve">portal hypertension-related </w:t>
      </w:r>
      <w:r w:rsidR="00AD3A18" w:rsidRPr="0088034F">
        <w:rPr>
          <w:rFonts w:ascii="Book Antiqua" w:hAnsi="Book Antiqua" w:cs="Times New Roman"/>
          <w:sz w:val="24"/>
          <w:szCs w:val="24"/>
        </w:rPr>
        <w:t>change</w:t>
      </w:r>
      <w:r w:rsidR="008371F1" w:rsidRPr="0088034F">
        <w:rPr>
          <w:rFonts w:ascii="Book Antiqua" w:hAnsi="Book Antiqua" w:cs="Times New Roman"/>
          <w:sz w:val="24"/>
          <w:szCs w:val="24"/>
        </w:rPr>
        <w:t xml:space="preserve">s in the small intestine, </w:t>
      </w:r>
      <w:r w:rsidR="002E05BC" w:rsidRPr="0088034F">
        <w:rPr>
          <w:rFonts w:ascii="Book Antiqua" w:hAnsi="Book Antiqua" w:cs="Times New Roman"/>
          <w:sz w:val="24"/>
          <w:szCs w:val="24"/>
        </w:rPr>
        <w:t xml:space="preserve">also </w:t>
      </w:r>
      <w:r w:rsidR="008371F1" w:rsidRPr="0088034F">
        <w:rPr>
          <w:rFonts w:ascii="Book Antiqua" w:hAnsi="Book Antiqua" w:cs="Times New Roman"/>
          <w:sz w:val="24"/>
          <w:szCs w:val="24"/>
        </w:rPr>
        <w:t>known as portal hypertensive enteropathy (PHE)</w:t>
      </w:r>
      <w:r w:rsidR="008C1B62" w:rsidRPr="0088034F">
        <w:rPr>
          <w:rFonts w:ascii="Book Antiqua" w:hAnsi="Book Antiqua" w:cs="Times New Roman"/>
          <w:sz w:val="24"/>
          <w:szCs w:val="24"/>
        </w:rPr>
        <w:t xml:space="preserve"> with emphasis on</w:t>
      </w:r>
      <w:r w:rsidR="00304560" w:rsidRPr="0088034F">
        <w:rPr>
          <w:rFonts w:ascii="Book Antiqua" w:hAnsi="Book Antiqua" w:cs="Times New Roman"/>
          <w:sz w:val="24"/>
          <w:szCs w:val="24"/>
        </w:rPr>
        <w:t xml:space="preserve"> </w:t>
      </w:r>
      <w:r w:rsidR="008371F1" w:rsidRPr="0088034F">
        <w:rPr>
          <w:rFonts w:ascii="Book Antiqua" w:hAnsi="Book Antiqua" w:cs="Times New Roman"/>
          <w:sz w:val="24"/>
          <w:szCs w:val="24"/>
        </w:rPr>
        <w:t>its classification, clinical manifestation</w:t>
      </w:r>
      <w:r w:rsidR="002E05BC" w:rsidRPr="0088034F">
        <w:rPr>
          <w:rFonts w:ascii="Book Antiqua" w:hAnsi="Book Antiqua" w:cs="Times New Roman"/>
          <w:sz w:val="24"/>
          <w:szCs w:val="24"/>
        </w:rPr>
        <w:t>s</w:t>
      </w:r>
      <w:r w:rsidR="008371F1" w:rsidRPr="0088034F">
        <w:rPr>
          <w:rFonts w:ascii="Book Antiqua" w:hAnsi="Book Antiqua" w:cs="Times New Roman"/>
          <w:sz w:val="24"/>
          <w:szCs w:val="24"/>
        </w:rPr>
        <w:t>, endoscopic appearance, and clinical management.</w:t>
      </w:r>
    </w:p>
    <w:p w:rsidR="008371F1" w:rsidRPr="0088034F" w:rsidRDefault="008371F1" w:rsidP="00CF4089">
      <w:pPr>
        <w:spacing w:after="0" w:line="360" w:lineRule="auto"/>
        <w:jc w:val="both"/>
        <w:rPr>
          <w:rFonts w:ascii="Book Antiqua" w:hAnsi="Book Antiqua" w:cs="Times New Roman"/>
          <w:sz w:val="24"/>
          <w:szCs w:val="24"/>
        </w:rPr>
      </w:pPr>
    </w:p>
    <w:p w:rsidR="007869CD" w:rsidRPr="0088034F" w:rsidRDefault="00CF4089" w:rsidP="00CF4089">
      <w:pPr>
        <w:spacing w:after="0" w:line="360" w:lineRule="auto"/>
        <w:jc w:val="both"/>
        <w:rPr>
          <w:rFonts w:ascii="Book Antiqua" w:hAnsi="Book Antiqua" w:cs="Times New Roman"/>
          <w:b/>
          <w:bCs/>
          <w:sz w:val="24"/>
          <w:szCs w:val="24"/>
          <w:lang w:eastAsia="zh-CN"/>
        </w:rPr>
      </w:pPr>
      <w:r w:rsidRPr="0088034F">
        <w:rPr>
          <w:rFonts w:ascii="Book Antiqua" w:hAnsi="Book Antiqua" w:cs="Times New Roman"/>
          <w:b/>
          <w:bCs/>
          <w:sz w:val="24"/>
          <w:szCs w:val="24"/>
        </w:rPr>
        <w:t>DEFINITION AND CLASSIFICATION</w:t>
      </w:r>
    </w:p>
    <w:p w:rsidR="00A7420F" w:rsidRPr="0088034F" w:rsidRDefault="007869CD" w:rsidP="00CF4089">
      <w:pPr>
        <w:spacing w:after="0" w:line="360" w:lineRule="auto"/>
        <w:jc w:val="both"/>
        <w:rPr>
          <w:rFonts w:ascii="Book Antiqua" w:hAnsi="Book Antiqua" w:cs="Times New Roman"/>
          <w:sz w:val="24"/>
          <w:szCs w:val="24"/>
        </w:rPr>
      </w:pPr>
      <w:r w:rsidRPr="0088034F">
        <w:rPr>
          <w:rFonts w:ascii="Book Antiqua" w:hAnsi="Book Antiqua" w:cs="Times New Roman"/>
          <w:sz w:val="24"/>
          <w:szCs w:val="24"/>
        </w:rPr>
        <w:t>PHE</w:t>
      </w:r>
      <w:r w:rsidR="005257ED" w:rsidRPr="0088034F">
        <w:rPr>
          <w:rFonts w:ascii="Book Antiqua" w:hAnsi="Book Antiqua" w:cs="Times New Roman"/>
          <w:sz w:val="24"/>
          <w:szCs w:val="24"/>
        </w:rPr>
        <w:t xml:space="preserve"> </w:t>
      </w:r>
      <w:r w:rsidRPr="0088034F">
        <w:rPr>
          <w:rFonts w:ascii="Book Antiqua" w:hAnsi="Book Antiqua" w:cs="Times New Roman"/>
          <w:sz w:val="24"/>
          <w:szCs w:val="24"/>
        </w:rPr>
        <w:t>previously termed portal hypertensive intestinal vasculopathy</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&lt;EndNote&gt;&lt;Cite&gt;&lt;Author&gt;Viggiano&lt;/Author&gt;&lt;Year&gt;1992&lt;/Year&gt;&lt;RecNum&gt;101&lt;/RecNum&gt;&lt;DisplayText&gt;&lt;style face="superscript"&gt;[25]&lt;/style&gt;&lt;/DisplayText&gt;&lt;record&gt;&lt;rec-number&gt;101&lt;/rec-number&gt;&lt;foreign-keys&gt;&lt;key app="EN" db-id="92fvdpfst95w2xetttgpsxvodtzssz20etxd" timestamp="1408152178"&gt;101&lt;/key&gt;&lt;/foreign-keys&gt;&lt;ref-type name="Journal Article"&gt;17&lt;/ref-type&gt;&lt;contributors&gt;&lt;authors&gt;&lt;author&gt;Viggiano, Thomas R&lt;/author&gt;&lt;author&gt;Gostout, Christopher J&lt;/author&gt;&lt;/authors&gt;&lt;/contributors&gt;&lt;titles&gt;&lt;title&gt;Portal hypertensive intestinal vasculopathy: a review of the clinical, endoscopic, and histopathologic features&lt;/title&gt;&lt;secondary-title&gt;The American journal of gastroenterology&lt;/secondary-title&gt;&lt;/titles&gt;&lt;periodical&gt;&lt;full-title&gt;The American journal of gastroenterology&lt;/full-title&gt;&lt;/periodical&gt;&lt;pages&gt;944-954&lt;/pages&gt;&lt;volume&gt;87&lt;/volume&gt;&lt;number&gt;8&lt;/number&gt;&lt;dates&gt;&lt;year&gt;1992&lt;/year&gt;&lt;/dates&gt;&lt;isbn&gt;0002-9270&lt;/isbn&gt;&lt;urls&gt;&lt;/urls&gt;&lt;/record&gt;&lt;/Cite&gt;&lt;/EndNote&gt;</w:instrText>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[25]</w:t>
      </w:r>
      <w:r w:rsidR="00F34FD1" w:rsidRPr="0088034F">
        <w:rPr>
          <w:rFonts w:ascii="Book Antiqua" w:hAnsi="Book Antiqua" w:cs="Times New Roman"/>
          <w:sz w:val="24"/>
          <w:szCs w:val="24"/>
        </w:rPr>
        <w:fldChar w:fldCharType="end"/>
      </w:r>
      <w:r w:rsidRPr="0088034F">
        <w:rPr>
          <w:rFonts w:ascii="Book Antiqua" w:hAnsi="Book Antiqua" w:cs="Times New Roman"/>
          <w:sz w:val="24"/>
          <w:szCs w:val="24"/>
        </w:rPr>
        <w:t xml:space="preserve">, </w:t>
      </w:r>
      <w:r w:rsidR="005257ED" w:rsidRPr="0088034F">
        <w:rPr>
          <w:rFonts w:ascii="Book Antiqua" w:hAnsi="Book Antiqua" w:cs="Times New Roman"/>
          <w:sz w:val="24"/>
          <w:szCs w:val="24"/>
        </w:rPr>
        <w:t>includes</w:t>
      </w:r>
      <w:r w:rsidRPr="0088034F">
        <w:rPr>
          <w:rFonts w:ascii="Book Antiqua" w:hAnsi="Book Antiqua" w:cs="Times New Roman"/>
          <w:sz w:val="24"/>
          <w:szCs w:val="24"/>
        </w:rPr>
        <w:t xml:space="preserve"> pathologic changes and mucosal abnormalities observed in </w:t>
      </w:r>
      <w:r w:rsidR="005257ED" w:rsidRPr="0088034F">
        <w:rPr>
          <w:rFonts w:ascii="Book Antiqua" w:hAnsi="Book Antiqua" w:cs="Times New Roman"/>
          <w:sz w:val="24"/>
          <w:szCs w:val="24"/>
        </w:rPr>
        <w:t xml:space="preserve">the </w:t>
      </w:r>
      <w:r w:rsidRPr="0088034F">
        <w:rPr>
          <w:rFonts w:ascii="Book Antiqua" w:hAnsi="Book Antiqua" w:cs="Times New Roman"/>
          <w:sz w:val="24"/>
          <w:szCs w:val="24"/>
        </w:rPr>
        <w:t>small intestine of patients with portal hypertension</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&lt;EndNote&gt;&lt;Cite&gt;&lt;Author&gt;Jeon&lt;/Author&gt;&lt;Year&gt;2014&lt;/Year&gt;&lt;RecNum&gt;21&lt;/RecNum&gt;&lt;DisplayText&gt;&lt;style face="superscript"&gt;[26]&lt;/style&gt;&lt;/DisplayText&gt;&lt;record&gt;&lt;rec-number&gt;21&lt;/rec-number&gt;&lt;foreign-keys&gt;&lt;key app="EN" db-id="92fvdpfst95w2xetttgpsxvodtzssz20etxd" timestamp="1403377248"&gt;21&lt;/key&gt;&lt;/foreign-keys&gt;&lt;ref-type name="Journal Article"&gt;17&lt;/ref-type&gt;&lt;contributors&gt;&lt;authors&gt;&lt;author&gt;Jeon, Seong Ran&lt;/author&gt;&lt;author&gt;Kim, Jin-Oh&lt;/author&gt;&lt;author&gt;Kim, Ji-Beom&lt;/author&gt;&lt;author&gt;Ye, Byong Duk&lt;/author&gt;&lt;author&gt;Chang, Dong Kyung&lt;/author&gt;&lt;author&gt;Shim, Ki-Nam&lt;/author&gt;&lt;author&gt;Cheung, Dae Young&lt;/author&gt;&lt;author&gt;Kim, Jin Soo&lt;/author&gt;&lt;author&gt;Choi, Myung Gyu&lt;/author&gt;&lt;author&gt;Song, Hyun Joo&lt;/author&gt;&lt;/authors&gt;&lt;/contributors&gt;&lt;titles&gt;&lt;title&gt;Portal hypertensive enteropathy diagnosed by capsule endoscopy in cirrhotic patients: a nationwide multicenter study&lt;/title&gt;&lt;secondary-title&gt;Digestive diseases and sciences&lt;/secondary-title&gt;&lt;/titles&gt;&lt;periodical&gt;&lt;full-title&gt;Dig Dis Sci&lt;/full-title&gt;&lt;abbr-1&gt;Digestive diseases and sciences&lt;/abbr-1&gt;&lt;/periodical&gt;&lt;pages&gt;1036-1041&lt;/pages&gt;&lt;volume&gt;59&lt;/volume&gt;&lt;number&gt;5&lt;/number&gt;&lt;dates&gt;&lt;year&gt;2014&lt;/year&gt;&lt;/dates&gt;&lt;isbn&gt;0163-2116&lt;/isbn&gt;&lt;urls&gt;&lt;/urls&gt;&lt;/record&gt;&lt;/Cite&gt;&lt;/EndNote&gt;</w:instrText>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[26]</w:t>
      </w:r>
      <w:r w:rsidR="00F34FD1" w:rsidRPr="0088034F">
        <w:rPr>
          <w:rFonts w:ascii="Book Antiqua" w:hAnsi="Book Antiqua" w:cs="Times New Roman"/>
          <w:sz w:val="24"/>
          <w:szCs w:val="24"/>
        </w:rPr>
        <w:fldChar w:fldCharType="end"/>
      </w:r>
      <w:r w:rsidRPr="0088034F">
        <w:rPr>
          <w:rFonts w:ascii="Book Antiqua" w:hAnsi="Book Antiqua" w:cs="Times New Roman"/>
          <w:sz w:val="24"/>
          <w:szCs w:val="24"/>
        </w:rPr>
        <w:t xml:space="preserve">. </w:t>
      </w:r>
      <w:r w:rsidR="005257ED" w:rsidRPr="0088034F">
        <w:rPr>
          <w:rFonts w:ascii="Book Antiqua" w:hAnsi="Book Antiqua" w:cs="Times New Roman"/>
          <w:sz w:val="24"/>
          <w:szCs w:val="24"/>
        </w:rPr>
        <w:t xml:space="preserve">Like other portal hypertensive related changes, </w:t>
      </w:r>
      <w:r w:rsidRPr="0088034F">
        <w:rPr>
          <w:rFonts w:ascii="Book Antiqua" w:hAnsi="Book Antiqua" w:cs="Times New Roman"/>
          <w:sz w:val="24"/>
          <w:szCs w:val="24"/>
        </w:rPr>
        <w:t xml:space="preserve">PHE </w:t>
      </w:r>
      <w:r w:rsidR="005257ED" w:rsidRPr="0088034F">
        <w:rPr>
          <w:rFonts w:ascii="Book Antiqua" w:hAnsi="Book Antiqua" w:cs="Times New Roman"/>
          <w:sz w:val="24"/>
          <w:szCs w:val="24"/>
        </w:rPr>
        <w:t>has also been reported in non cirrhotic et</w:t>
      </w:r>
      <w:r w:rsidR="00CF4089" w:rsidRPr="0088034F">
        <w:rPr>
          <w:rFonts w:ascii="Book Antiqua" w:hAnsi="Book Antiqua" w:cs="Times New Roman"/>
          <w:sz w:val="24"/>
          <w:szCs w:val="24"/>
        </w:rPr>
        <w:t>iologies of portal hypertension</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&lt;EndNote&gt;&lt;Cite&gt;&lt;Author&gt;Figueiredo&lt;/Author&gt;&lt;Year&gt;2008&lt;/Year&gt;&lt;RecNum&gt;3&lt;/RecNum&gt;&lt;DisplayText&gt;&lt;style face="superscript"&gt;[27]&lt;/style&gt;&lt;/DisplayText&gt;&lt;record&gt;&lt;rec-number&gt;3&lt;/rec-number&gt;&lt;foreign-keys&gt;&lt;key app="EN" db-id="92fvdpfst95w2xetttgpsxvodtzssz20etxd" timestamp="1403373554"&gt;3&lt;/key&gt;&lt;/foreign-keys&gt;&lt;ref-type name="Journal Article"&gt;17&lt;/ref-type&gt;&lt;contributors&gt;&lt;authors&gt;&lt;author&gt;Figueiredo, Pedro&lt;/author&gt;&lt;author&gt;Almeida, Nuno&lt;/author&gt;&lt;author&gt;Lérias, Clotilde&lt;/author&gt;&lt;author&gt;Lopes, Sandra&lt;/author&gt;&lt;author&gt;Gouveia, Hermano&lt;/author&gt;&lt;author&gt;Leitão, Maximino C&lt;/author&gt;&lt;author&gt;Freitas, Diniz&lt;/author&gt;&lt;/authors&gt;&lt;/contributors&gt;&lt;titles&gt;&lt;title&gt;Effect of portal hypertension in the small bowel: an endoscopic approach&lt;/title&gt;&lt;secondary-title&gt;Digestive diseases and sciences&lt;/secondary-title&gt;&lt;/titles&gt;&lt;periodical&gt;&lt;full-title&gt;Dig Dis Sci&lt;/full-title&gt;&lt;abbr-1&gt;Digestive diseases and sciences&lt;/abbr-1&gt;&lt;/periodical&gt;&lt;pages&gt;2144-2150&lt;/pages&gt;&lt;volume&gt;53&lt;/volume&gt;&lt;number&gt;8&lt;/number&gt;&lt;dates&gt;&lt;year&gt;2008&lt;/year&gt;&lt;/dates&gt;&lt;isbn&gt;0163-2116&lt;/isbn&gt;&lt;urls&gt;&lt;/urls&gt;&lt;/record&gt;&lt;/Cite&gt;&lt;/EndNote&gt;</w:instrText>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[27]</w:t>
      </w:r>
      <w:r w:rsidR="00F34FD1" w:rsidRPr="0088034F">
        <w:rPr>
          <w:rFonts w:ascii="Book Antiqua" w:hAnsi="Book Antiqua" w:cs="Times New Roman"/>
          <w:sz w:val="24"/>
          <w:szCs w:val="24"/>
        </w:rPr>
        <w:fldChar w:fldCharType="end"/>
      </w:r>
      <w:r w:rsidRPr="0088034F">
        <w:rPr>
          <w:rFonts w:ascii="Book Antiqua" w:hAnsi="Book Antiqua" w:cs="Times New Roman"/>
          <w:sz w:val="24"/>
          <w:szCs w:val="24"/>
        </w:rPr>
        <w:t xml:space="preserve">. </w:t>
      </w:r>
      <w:r w:rsidR="005257ED" w:rsidRPr="0088034F">
        <w:rPr>
          <w:rFonts w:ascii="Book Antiqua" w:hAnsi="Book Antiqua" w:cs="Times New Roman"/>
          <w:sz w:val="24"/>
          <w:szCs w:val="24"/>
        </w:rPr>
        <w:t>The d</w:t>
      </w:r>
      <w:r w:rsidRPr="0088034F">
        <w:rPr>
          <w:rFonts w:ascii="Book Antiqua" w:hAnsi="Book Antiqua" w:cs="Times New Roman"/>
          <w:sz w:val="24"/>
          <w:szCs w:val="24"/>
        </w:rPr>
        <w:t>efinition and diagnosis of PHE have evolved over the past decade due to increased accessibility of the small intestine.</w:t>
      </w:r>
      <w:r w:rsidR="00DF41F8" w:rsidRPr="0088034F">
        <w:rPr>
          <w:rFonts w:ascii="Book Antiqua" w:hAnsi="Book Antiqua" w:cs="Times New Roman"/>
          <w:sz w:val="24"/>
          <w:szCs w:val="24"/>
        </w:rPr>
        <w:t xml:space="preserve"> Introduction of</w:t>
      </w:r>
      <w:r w:rsidRPr="0088034F">
        <w:rPr>
          <w:rFonts w:ascii="Book Antiqua" w:hAnsi="Book Antiqua" w:cs="Times New Roman"/>
          <w:sz w:val="24"/>
          <w:szCs w:val="24"/>
        </w:rPr>
        <w:t xml:space="preserve"> video capsule endoscopy (VCE)</w:t>
      </w:r>
      <w:r w:rsidR="00DF41F8" w:rsidRPr="0088034F">
        <w:rPr>
          <w:rFonts w:ascii="Book Antiqua" w:hAnsi="Book Antiqua" w:cs="Times New Roman"/>
          <w:sz w:val="24"/>
          <w:szCs w:val="24"/>
        </w:rPr>
        <w:t xml:space="preserve"> and deep enteroscopy has</w:t>
      </w:r>
      <w:r w:rsidRPr="0088034F">
        <w:rPr>
          <w:rFonts w:ascii="Book Antiqua" w:hAnsi="Book Antiqua" w:cs="Times New Roman"/>
          <w:sz w:val="24"/>
          <w:szCs w:val="24"/>
        </w:rPr>
        <w:t xml:space="preserve"> shed more light into this area of the gastrointestinal tract </w:t>
      </w:r>
      <w:r w:rsidRPr="0088034F">
        <w:rPr>
          <w:rFonts w:ascii="Book Antiqua" w:hAnsi="Book Antiqua" w:cs="Times New Roman"/>
          <w:sz w:val="24"/>
          <w:szCs w:val="24"/>
        </w:rPr>
        <w:lastRenderedPageBreak/>
        <w:t xml:space="preserve">and redefined the disease. Multiple scoring systems have been proposed </w:t>
      </w:r>
      <w:r w:rsidR="007C61EA" w:rsidRPr="0088034F">
        <w:rPr>
          <w:rFonts w:ascii="Book Antiqua" w:hAnsi="Book Antiqua" w:cs="Times New Roman"/>
          <w:sz w:val="24"/>
          <w:szCs w:val="24"/>
        </w:rPr>
        <w:t xml:space="preserve">to classify PHE and to grade its </w:t>
      </w:r>
      <w:r w:rsidRPr="0088034F">
        <w:rPr>
          <w:rFonts w:ascii="Book Antiqua" w:hAnsi="Book Antiqua" w:cs="Times New Roman"/>
          <w:sz w:val="24"/>
          <w:szCs w:val="24"/>
        </w:rPr>
        <w:t>severity</w:t>
      </w:r>
      <w:r w:rsidR="00F34FD1" w:rsidRPr="0088034F">
        <w:rPr>
          <w:rFonts w:ascii="Book Antiqua" w:hAnsi="Book Antiqua" w:cs="Times New Roman"/>
          <w:sz w:val="24"/>
          <w:szCs w:val="24"/>
        </w:rPr>
        <w:fldChar w:fldCharType="begin">
          <w:fldData xml:space="preserve">PEVuZE5vdGU+PENpdGU+PEF1dGhvcj5BYmRlbGFhbDwvQXV0aG9yPjxZZWFyPjIwMTA8L1llYXI+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PEVuZE5vdGU+PENpdGU+PEF1dGhvcj5BYmRlbGFhbDwvQXV0aG9yPjxZZWFyPjIwMTA8L1llYXI+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[28-30]</w:t>
      </w:r>
      <w:r w:rsidR="00F34FD1" w:rsidRPr="0088034F">
        <w:rPr>
          <w:rFonts w:ascii="Book Antiqua" w:hAnsi="Book Antiqua" w:cs="Times New Roman"/>
          <w:sz w:val="24"/>
          <w:szCs w:val="24"/>
        </w:rPr>
        <w:fldChar w:fldCharType="end"/>
      </w:r>
      <w:r w:rsidRPr="0088034F">
        <w:rPr>
          <w:rFonts w:ascii="Book Antiqua" w:hAnsi="Book Antiqua" w:cs="Times New Roman"/>
          <w:sz w:val="24"/>
          <w:szCs w:val="24"/>
        </w:rPr>
        <w:t xml:space="preserve">. </w:t>
      </w:r>
    </w:p>
    <w:p w:rsidR="00A7420F" w:rsidRPr="0088034F" w:rsidRDefault="00A7420F" w:rsidP="00CF4089">
      <w:pPr>
        <w:spacing w:after="0" w:line="360" w:lineRule="auto"/>
        <w:ind w:firstLineChars="100" w:firstLine="240"/>
        <w:jc w:val="both"/>
        <w:rPr>
          <w:rFonts w:ascii="Book Antiqua" w:hAnsi="Book Antiqua" w:cs="Times New Roman"/>
          <w:sz w:val="24"/>
          <w:szCs w:val="24"/>
        </w:rPr>
      </w:pPr>
      <w:r w:rsidRPr="0088034F">
        <w:rPr>
          <w:rFonts w:ascii="Book Antiqua" w:hAnsi="Book Antiqua" w:cs="Times New Roman"/>
          <w:sz w:val="24"/>
          <w:szCs w:val="24"/>
        </w:rPr>
        <w:t xml:space="preserve">DePalma </w:t>
      </w:r>
      <w:r w:rsidRPr="0088034F">
        <w:rPr>
          <w:rFonts w:ascii="Book Antiqua" w:hAnsi="Book Antiqua" w:cs="Times New Roman"/>
          <w:i/>
          <w:sz w:val="24"/>
          <w:szCs w:val="24"/>
        </w:rPr>
        <w:t>et al</w:t>
      </w:r>
      <w:r w:rsidR="00CF4089" w:rsidRPr="0088034F">
        <w:rPr>
          <w:rFonts w:ascii="Book Antiqua" w:hAnsi="Book Antiqua" w:cs="Times New Roman" w:hint="eastAsia"/>
          <w:sz w:val="24"/>
          <w:szCs w:val="24"/>
          <w:vertAlign w:val="superscript"/>
          <w:lang w:eastAsia="zh-CN"/>
        </w:rPr>
        <w:t>[29]</w:t>
      </w:r>
      <w:r w:rsidRPr="0088034F">
        <w:rPr>
          <w:rFonts w:ascii="Book Antiqua" w:hAnsi="Book Antiqua" w:cs="Times New Roman"/>
          <w:sz w:val="24"/>
          <w:szCs w:val="24"/>
        </w:rPr>
        <w:t xml:space="preserve"> were among the first groups to study small intestinal changes in cirrhotic patients with portal hypertension using VCE</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&lt;EndNote&gt;&lt;Cite&gt;&lt;Author&gt;De Palma&lt;/Author&gt;&lt;Year&gt;2005&lt;/Year&gt;&lt;RecNum&gt;4&lt;/RecNum&gt;&lt;DisplayText&gt;&lt;style face="superscript"&gt;[29]&lt;/style&gt;&lt;/DisplayText&gt;&lt;record&gt;&lt;rec-number&gt;4&lt;/rec-number&gt;&lt;foreign-keys&gt;&lt;key app="EN" db-id="92fvdpfst95w2xetttgpsxvodtzssz20etxd" timestamp="1403373672"&gt;4&lt;/key&gt;&lt;/foreign-keys&gt;&lt;ref-type name="Journal Article"&gt;17&lt;/ref-type&gt;&lt;contributors&gt;&lt;authors&gt;&lt;author&gt;De Palma, Giovanni D&lt;/author&gt;&lt;author&gt;Rega, Maria&lt;/author&gt;&lt;author&gt;Masone, Stefania&lt;/author&gt;&lt;author&gt;Persico, Francesco&lt;/author&gt;&lt;author&gt;Siciliano, Saverio&lt;/author&gt;&lt;author&gt;Patrone, Francesco&lt;/author&gt;&lt;author&gt;Matantuono, Luigi&lt;/author&gt;&lt;author&gt;Persico, Giovanni&lt;/author&gt;&lt;/authors&gt;&lt;/contributors&gt;&lt;titles&gt;&lt;title&gt;Mucosal abnormalities of the small bowel in patients with cirrhosis and portal hypertension: a capsule endoscopy study&lt;/title&gt;&lt;secondary-title&gt;Gastrointestinal endoscopy&lt;/secondary-title&gt;&lt;/titles&gt;&lt;periodical&gt;&lt;full-title&gt;Gastrointestinal endoscopy&lt;/full-title&gt;&lt;/periodical&gt;&lt;pages&gt;529-534&lt;/pages&gt;&lt;volume&gt;62&lt;/volume&gt;&lt;number&gt;4&lt;/number&gt;&lt;dates&gt;&lt;year&gt;2005&lt;/year&gt;&lt;/dates&gt;&lt;isbn&gt;0016-5107&lt;/isbn&gt;&lt;urls&gt;&lt;/urls&gt;&lt;/record&gt;&lt;/Cite&gt;&lt;/EndNote&gt;</w:instrText>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[29]</w:t>
      </w:r>
      <w:r w:rsidR="00F34FD1" w:rsidRPr="0088034F">
        <w:rPr>
          <w:rFonts w:ascii="Book Antiqua" w:hAnsi="Book Antiqua" w:cs="Times New Roman"/>
          <w:sz w:val="24"/>
          <w:szCs w:val="24"/>
        </w:rPr>
        <w:fldChar w:fldCharType="end"/>
      </w:r>
      <w:r w:rsidRPr="0088034F">
        <w:rPr>
          <w:rFonts w:ascii="Book Antiqua" w:hAnsi="Book Antiqua" w:cs="Times New Roman"/>
          <w:sz w:val="24"/>
          <w:szCs w:val="24"/>
        </w:rPr>
        <w:t xml:space="preserve">. They found that portal hypertensive gastropathy and portal hypertensive colopathy are significantly associated with PHE and </w:t>
      </w:r>
      <w:r w:rsidR="00532D19" w:rsidRPr="0088034F">
        <w:rPr>
          <w:rFonts w:ascii="Book Antiqua" w:hAnsi="Book Antiqua" w:cs="Times New Roman"/>
          <w:sz w:val="24"/>
          <w:szCs w:val="24"/>
        </w:rPr>
        <w:t xml:space="preserve">suggested these changes across different parts of the gastrointestinal tract </w:t>
      </w:r>
      <w:r w:rsidR="00792ECA" w:rsidRPr="0088034F">
        <w:rPr>
          <w:rFonts w:ascii="Book Antiqua" w:hAnsi="Book Antiqua" w:cs="Times New Roman"/>
          <w:sz w:val="24"/>
          <w:szCs w:val="24"/>
        </w:rPr>
        <w:t>could be</w:t>
      </w:r>
      <w:r w:rsidRPr="0088034F">
        <w:rPr>
          <w:rFonts w:ascii="Book Antiqua" w:hAnsi="Book Antiqua" w:cs="Times New Roman"/>
          <w:sz w:val="24"/>
          <w:szCs w:val="24"/>
        </w:rPr>
        <w:t xml:space="preserve"> </w:t>
      </w:r>
      <w:r w:rsidR="00B7468A" w:rsidRPr="0088034F">
        <w:rPr>
          <w:rFonts w:ascii="Book Antiqua" w:hAnsi="Book Antiqua" w:cs="Times New Roman"/>
          <w:sz w:val="24"/>
          <w:szCs w:val="24"/>
        </w:rPr>
        <w:t xml:space="preserve">the regional manifestations of the same process in portal hypertension, rather than distinct entities. </w:t>
      </w:r>
      <w:r w:rsidR="00B24536" w:rsidRPr="0088034F">
        <w:rPr>
          <w:rFonts w:ascii="Book Antiqua" w:hAnsi="Book Antiqua" w:cs="Times New Roman"/>
          <w:sz w:val="24"/>
          <w:szCs w:val="24"/>
        </w:rPr>
        <w:t xml:space="preserve">Other parameters that were associated with PHE </w:t>
      </w:r>
      <w:r w:rsidR="00532D19" w:rsidRPr="0088034F">
        <w:rPr>
          <w:rFonts w:ascii="Book Antiqua" w:hAnsi="Book Antiqua" w:cs="Times New Roman"/>
          <w:sz w:val="24"/>
          <w:szCs w:val="24"/>
        </w:rPr>
        <w:t xml:space="preserve">in their study </w:t>
      </w:r>
      <w:r w:rsidR="00B24536" w:rsidRPr="0088034F">
        <w:rPr>
          <w:rFonts w:ascii="Book Antiqua" w:hAnsi="Book Antiqua" w:cs="Times New Roman"/>
          <w:sz w:val="24"/>
          <w:szCs w:val="24"/>
        </w:rPr>
        <w:t>were grade 2+</w:t>
      </w:r>
      <w:r w:rsidR="00AB52CF" w:rsidRPr="0088034F">
        <w:rPr>
          <w:rFonts w:ascii="Book Antiqua" w:hAnsi="Book Antiqua" w:cs="Times New Roman"/>
          <w:sz w:val="24"/>
          <w:szCs w:val="24"/>
        </w:rPr>
        <w:t xml:space="preserve"> or larger esophageal varices and Child-Pugh class C cirrhosis. </w:t>
      </w:r>
      <w:r w:rsidR="00B7468A" w:rsidRPr="0088034F">
        <w:rPr>
          <w:rFonts w:ascii="Book Antiqua" w:hAnsi="Book Antiqua" w:cs="Times New Roman"/>
          <w:sz w:val="24"/>
          <w:szCs w:val="24"/>
        </w:rPr>
        <w:t>The</w:t>
      </w:r>
      <w:r w:rsidR="00143B3C" w:rsidRPr="0088034F">
        <w:rPr>
          <w:rFonts w:ascii="Book Antiqua" w:hAnsi="Book Antiqua" w:cs="Times New Roman"/>
          <w:sz w:val="24"/>
          <w:szCs w:val="24"/>
        </w:rPr>
        <w:t xml:space="preserve">y </w:t>
      </w:r>
      <w:r w:rsidR="009C0122" w:rsidRPr="0088034F">
        <w:rPr>
          <w:rFonts w:ascii="Book Antiqua" w:hAnsi="Book Antiqua" w:cs="Times New Roman"/>
          <w:sz w:val="24"/>
          <w:szCs w:val="24"/>
        </w:rPr>
        <w:t>classified</w:t>
      </w:r>
      <w:r w:rsidRPr="0088034F">
        <w:rPr>
          <w:rFonts w:ascii="Book Antiqua" w:hAnsi="Book Antiqua" w:cs="Times New Roman"/>
          <w:sz w:val="24"/>
          <w:szCs w:val="24"/>
        </w:rPr>
        <w:t xml:space="preserve"> </w:t>
      </w:r>
      <w:r w:rsidR="00143B3C" w:rsidRPr="0088034F">
        <w:rPr>
          <w:rFonts w:ascii="Book Antiqua" w:hAnsi="Book Antiqua" w:cs="Times New Roman"/>
          <w:sz w:val="24"/>
          <w:szCs w:val="24"/>
        </w:rPr>
        <w:t xml:space="preserve">endoscopic findings of PHE into two </w:t>
      </w:r>
      <w:r w:rsidR="009C0122" w:rsidRPr="0088034F">
        <w:rPr>
          <w:rFonts w:ascii="Book Antiqua" w:hAnsi="Book Antiqua" w:cs="Times New Roman"/>
          <w:sz w:val="24"/>
          <w:szCs w:val="24"/>
        </w:rPr>
        <w:t xml:space="preserve">categories: </w:t>
      </w:r>
      <w:r w:rsidR="00143B3C" w:rsidRPr="0088034F">
        <w:rPr>
          <w:rFonts w:ascii="Book Antiqua" w:hAnsi="Book Antiqua" w:cs="Times New Roman"/>
          <w:sz w:val="24"/>
          <w:szCs w:val="24"/>
        </w:rPr>
        <w:t>mucosal inﬂammatory-like abnormalities (edema, erythema, granularity, friability) and vascular lesions (cherry red spots, telangiectasias, or angiodysplasia-like lesions, varices)</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&lt;EndNote&gt;&lt;Cite&gt;&lt;Author&gt;De Palma&lt;/Author&gt;&lt;Year&gt;2005&lt;/Year&gt;&lt;RecNum&gt;4&lt;/RecNum&gt;&lt;DisplayText&gt;&lt;style face="superscript"&gt;[29]&lt;/style&gt;&lt;/DisplayText&gt;&lt;record&gt;&lt;rec-number&gt;4&lt;/rec-number&gt;&lt;foreign-keys&gt;&lt;key app="EN" db-id="92fvdpfst95w2xetttgpsxvodtzssz20etxd" timestamp="1403373672"&gt;4&lt;/key&gt;&lt;/foreign-keys&gt;&lt;ref-type name="Journal Article"&gt;17&lt;/ref-type&gt;&lt;contributors&gt;&lt;authors&gt;&lt;author&gt;De Palma, Giovanni D&lt;/author&gt;&lt;author&gt;Rega, Maria&lt;/author&gt;&lt;author&gt;Masone, Stefania&lt;/author&gt;&lt;author&gt;Persico, Francesco&lt;/author&gt;&lt;author&gt;Siciliano, Saverio&lt;/author&gt;&lt;author&gt;Patrone, Francesco&lt;/author&gt;&lt;author&gt;Matantuono, Luigi&lt;/author&gt;&lt;author&gt;Persico, Giovanni&lt;/author&gt;&lt;/authors&gt;&lt;/contributors&gt;&lt;titles&gt;&lt;title&gt;Mucosal abnormalities of the small bowel in patients with cirrhosis and portal hypertension: a capsule endoscopy study&lt;/title&gt;&lt;secondary-title&gt;Gastrointestinal endoscopy&lt;/secondary-title&gt;&lt;/titles&gt;&lt;periodical&gt;&lt;full-title&gt;Gastrointestinal endoscopy&lt;/full-title&gt;&lt;/periodical&gt;&lt;pages&gt;529-534&lt;/pages&gt;&lt;volume&gt;62&lt;/volume&gt;&lt;number&gt;4&lt;/number&gt;&lt;dates&gt;&lt;year&gt;2005&lt;/year&gt;&lt;/dates&gt;&lt;isbn&gt;0016-5107&lt;/isbn&gt;&lt;urls&gt;&lt;/urls&gt;&lt;/record&gt;&lt;/Cite&gt;&lt;/EndNote&gt;</w:instrText>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[29]</w:t>
      </w:r>
      <w:r w:rsidR="00F34FD1" w:rsidRPr="0088034F">
        <w:rPr>
          <w:rFonts w:ascii="Book Antiqua" w:hAnsi="Book Antiqua" w:cs="Times New Roman"/>
          <w:sz w:val="24"/>
          <w:szCs w:val="24"/>
        </w:rPr>
        <w:fldChar w:fldCharType="end"/>
      </w:r>
      <w:r w:rsidR="00EB10AD" w:rsidRPr="0088034F">
        <w:rPr>
          <w:rFonts w:ascii="Book Antiqua" w:hAnsi="Book Antiqua" w:cs="Times New Roman"/>
          <w:sz w:val="24"/>
          <w:szCs w:val="24"/>
        </w:rPr>
        <w:t>.</w:t>
      </w:r>
    </w:p>
    <w:p w:rsidR="00EB10AD" w:rsidRPr="0088034F" w:rsidRDefault="00AB52CF" w:rsidP="00CF4089">
      <w:pPr>
        <w:spacing w:after="0" w:line="360" w:lineRule="auto"/>
        <w:ind w:firstLineChars="100" w:firstLine="240"/>
        <w:jc w:val="both"/>
        <w:rPr>
          <w:rFonts w:ascii="Book Antiqua" w:hAnsi="Book Antiqua" w:cs="Times New Roman"/>
          <w:sz w:val="24"/>
          <w:szCs w:val="24"/>
        </w:rPr>
      </w:pPr>
      <w:r w:rsidRPr="0088034F">
        <w:rPr>
          <w:rFonts w:ascii="Book Antiqua" w:hAnsi="Book Antiqua" w:cs="Times New Roman"/>
          <w:sz w:val="24"/>
          <w:szCs w:val="24"/>
        </w:rPr>
        <w:t xml:space="preserve">Abdelaal </w:t>
      </w:r>
      <w:r w:rsidRPr="0088034F">
        <w:rPr>
          <w:rFonts w:ascii="Book Antiqua" w:hAnsi="Book Antiqua" w:cs="Times New Roman"/>
          <w:i/>
          <w:sz w:val="24"/>
          <w:szCs w:val="24"/>
        </w:rPr>
        <w:t>et al</w:t>
      </w:r>
      <w:r w:rsidR="00CF4089" w:rsidRPr="0088034F">
        <w:rPr>
          <w:rFonts w:ascii="Book Antiqua" w:hAnsi="Book Antiqua" w:cs="Times New Roman" w:hint="eastAsia"/>
          <w:sz w:val="24"/>
          <w:szCs w:val="24"/>
          <w:vertAlign w:val="superscript"/>
          <w:lang w:eastAsia="zh-CN"/>
        </w:rPr>
        <w:t>[28]</w:t>
      </w:r>
      <w:r w:rsidRPr="0088034F">
        <w:rPr>
          <w:rFonts w:ascii="Book Antiqua" w:hAnsi="Book Antiqua" w:cs="Times New Roman"/>
          <w:sz w:val="24"/>
          <w:szCs w:val="24"/>
        </w:rPr>
        <w:t xml:space="preserve"> </w:t>
      </w:r>
      <w:r w:rsidR="00C6206E" w:rsidRPr="0088034F">
        <w:rPr>
          <w:rFonts w:ascii="Book Antiqua" w:hAnsi="Book Antiqua" w:cs="Times New Roman"/>
          <w:sz w:val="24"/>
          <w:szCs w:val="24"/>
        </w:rPr>
        <w:t xml:space="preserve">classified PHE lesions into 4 subtypes: inflammatory-like lesions, red spots, angioectasia, and small bowel varices. They created a scoring system based on VCE findings, giving each type one point with an additional point for multiple (more than two) lesions. Using this PHE score, they </w:t>
      </w:r>
      <w:r w:rsidR="000042EE" w:rsidRPr="0088034F">
        <w:rPr>
          <w:rFonts w:ascii="Book Antiqua" w:hAnsi="Book Antiqua" w:cs="Times New Roman"/>
          <w:sz w:val="24"/>
          <w:szCs w:val="24"/>
        </w:rPr>
        <w:t>confirme</w:t>
      </w:r>
      <w:r w:rsidR="00CF4089" w:rsidRPr="0088034F">
        <w:rPr>
          <w:rFonts w:ascii="Book Antiqua" w:hAnsi="Book Antiqua" w:cs="Times New Roman"/>
          <w:sz w:val="24"/>
          <w:szCs w:val="24"/>
        </w:rPr>
        <w:t>d the findings by De</w:t>
      </w:r>
      <w:r w:rsidR="00CF4089" w:rsidRPr="0088034F">
        <w:rPr>
          <w:rFonts w:ascii="Book Antiqua" w:hAnsi="Book Antiqua" w:cs="Times New Roman" w:hint="eastAsia"/>
          <w:sz w:val="24"/>
          <w:szCs w:val="24"/>
          <w:lang w:eastAsia="zh-CN"/>
        </w:rPr>
        <w:t xml:space="preserve"> </w:t>
      </w:r>
      <w:r w:rsidR="00CF4089" w:rsidRPr="0088034F">
        <w:rPr>
          <w:rFonts w:ascii="Book Antiqua" w:hAnsi="Book Antiqua" w:cs="Times New Roman"/>
          <w:sz w:val="24"/>
          <w:szCs w:val="24"/>
        </w:rPr>
        <w:t xml:space="preserve">Palma </w:t>
      </w:r>
      <w:r w:rsidR="00CF4089" w:rsidRPr="0088034F">
        <w:rPr>
          <w:rFonts w:ascii="Book Antiqua" w:hAnsi="Book Antiqua" w:cs="Times New Roman"/>
          <w:i/>
          <w:sz w:val="24"/>
          <w:szCs w:val="24"/>
        </w:rPr>
        <w:t>et al</w:t>
      </w:r>
      <w:r w:rsidR="00CF4089" w:rsidRPr="0088034F">
        <w:rPr>
          <w:rFonts w:ascii="Book Antiqua" w:hAnsi="Book Antiqua" w:cs="Times New Roman" w:hint="eastAsia"/>
          <w:sz w:val="24"/>
          <w:szCs w:val="24"/>
          <w:vertAlign w:val="superscript"/>
          <w:lang w:eastAsia="zh-CN"/>
        </w:rPr>
        <w:t>[29]</w:t>
      </w:r>
      <w:r w:rsidR="000042EE" w:rsidRPr="0088034F">
        <w:rPr>
          <w:rFonts w:ascii="Book Antiqua" w:hAnsi="Book Antiqua" w:cs="Times New Roman"/>
          <w:sz w:val="24"/>
          <w:szCs w:val="24"/>
        </w:rPr>
        <w:t xml:space="preserve"> by </w:t>
      </w:r>
      <w:r w:rsidRPr="0088034F">
        <w:rPr>
          <w:rFonts w:ascii="Book Antiqua" w:hAnsi="Book Antiqua" w:cs="Times New Roman"/>
          <w:sz w:val="24"/>
          <w:szCs w:val="24"/>
        </w:rPr>
        <w:t>redem</w:t>
      </w:r>
      <w:r w:rsidR="000042EE" w:rsidRPr="0088034F">
        <w:rPr>
          <w:rFonts w:ascii="Book Antiqua" w:hAnsi="Book Antiqua" w:cs="Times New Roman"/>
          <w:sz w:val="24"/>
          <w:szCs w:val="24"/>
        </w:rPr>
        <w:t>onstrating</w:t>
      </w:r>
      <w:r w:rsidRPr="0088034F">
        <w:rPr>
          <w:rFonts w:ascii="Book Antiqua" w:hAnsi="Book Antiqua" w:cs="Times New Roman"/>
          <w:sz w:val="24"/>
          <w:szCs w:val="24"/>
        </w:rPr>
        <w:t xml:space="preserve"> the association between PHE and portal hypertensive gastropathy</w:t>
      </w:r>
      <w:r w:rsidR="000042EE" w:rsidRPr="0088034F">
        <w:rPr>
          <w:rFonts w:ascii="Book Antiqua" w:hAnsi="Book Antiqua" w:cs="Times New Roman"/>
          <w:sz w:val="24"/>
          <w:szCs w:val="24"/>
        </w:rPr>
        <w:t xml:space="preserve">, large esophageal varices, </w:t>
      </w:r>
      <w:r w:rsidRPr="0088034F">
        <w:rPr>
          <w:rFonts w:ascii="Book Antiqua" w:hAnsi="Book Antiqua" w:cs="Times New Roman"/>
          <w:sz w:val="24"/>
          <w:szCs w:val="24"/>
        </w:rPr>
        <w:t>Child-Pugh class C cirrhosis</w:t>
      </w:r>
      <w:r w:rsidR="000042EE" w:rsidRPr="0088034F">
        <w:rPr>
          <w:rFonts w:ascii="Book Antiqua" w:hAnsi="Book Antiqua" w:cs="Times New Roman"/>
          <w:sz w:val="24"/>
          <w:szCs w:val="24"/>
        </w:rPr>
        <w:t>, and a history of prior endoscopic variceal injection sclerotherapy or banding ligation</w:t>
      </w:r>
      <w:r w:rsidRPr="0088034F">
        <w:rPr>
          <w:rFonts w:ascii="Book Antiqua" w:hAnsi="Book Antiqua" w:cs="Times New Roman"/>
          <w:sz w:val="24"/>
          <w:szCs w:val="24"/>
        </w:rPr>
        <w:t xml:space="preserve"> in a non-randomized, case-controlled, </w:t>
      </w:r>
      <w:r w:rsidR="000042EE" w:rsidRPr="0088034F">
        <w:rPr>
          <w:rFonts w:ascii="Book Antiqua" w:hAnsi="Book Antiqua" w:cs="Times New Roman"/>
          <w:sz w:val="24"/>
          <w:szCs w:val="24"/>
        </w:rPr>
        <w:t>prospective study</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&lt;EndNote&gt;&lt;Cite&gt;&lt;Author&gt;Abdelaal&lt;/Author&gt;&lt;Year&gt;2010&lt;/Year&gt;&lt;RecNum&gt;6&lt;/RecNum&gt;&lt;DisplayText&gt;&lt;style face="superscript"&gt;[28]&lt;/style&gt;&lt;/DisplayText&gt;&lt;record&gt;&lt;rec-number&gt;6&lt;/rec-number&gt;&lt;foreign-keys&gt;&lt;key app="EN" db-id="92fvdpfst95w2xetttgpsxvodtzssz20etxd" timestamp="1403373744"&gt;6&lt;/key&gt;&lt;/foreign-keys&gt;&lt;ref-type name="Journal Article"&gt;17&lt;/ref-type&gt;&lt;contributors&gt;&lt;authors&gt;&lt;author&gt;Abdelaal, Usama M&lt;/author&gt;&lt;author&gt;Morita, Eijiro&lt;/author&gt;&lt;author&gt;Nouda, Sadaharu&lt;/author&gt;&lt;author&gt;Kuramoto, Takanori&lt;/author&gt;&lt;author&gt;Miyaji, Katsuhiko&lt;/author&gt;&lt;author&gt;Fukui, Hideo&lt;/author&gt;&lt;author&gt;Tsuda, Yasuhiro&lt;/author&gt;&lt;author&gt;Fukuda, Akira&lt;/author&gt;&lt;author&gt;Murano, Mitsuyuki&lt;/author&gt;&lt;author&gt;Tokioka, Satoshi&lt;/author&gt;&lt;/authors&gt;&lt;/contributors&gt;&lt;titles&gt;&lt;title&gt;Evaluation of portal hypertensive enteropathy by scoring with capsule endoscopy: is transient elastography of clinical impact?&lt;/title&gt;&lt;secondary-title&gt;Journal of clinical biochemistry and nutrition&lt;/secondary-title&gt;&lt;/titles&gt;&lt;periodical&gt;&lt;full-title&gt;Journal of clinical biochemistry and nutrition&lt;/full-title&gt;&lt;/periodical&gt;&lt;pages&gt;37&lt;/pages&gt;&lt;volume&gt;47&lt;/volume&gt;&lt;number&gt;1&lt;/number&gt;&lt;dates&gt;&lt;year&gt;2010&lt;/year&gt;&lt;/dates&gt;&lt;urls&gt;&lt;/urls&gt;&lt;/record&gt;&lt;/Cite&gt;&lt;/EndNote&gt;</w:instrText>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[28]</w:t>
      </w:r>
      <w:r w:rsidR="00F34FD1" w:rsidRPr="0088034F">
        <w:rPr>
          <w:rFonts w:ascii="Book Antiqua" w:hAnsi="Book Antiqua" w:cs="Times New Roman"/>
          <w:sz w:val="24"/>
          <w:szCs w:val="24"/>
        </w:rPr>
        <w:fldChar w:fldCharType="end"/>
      </w:r>
      <w:r w:rsidR="00E8361E" w:rsidRPr="0088034F">
        <w:rPr>
          <w:rFonts w:ascii="Book Antiqua" w:hAnsi="Book Antiqua" w:cs="Times New Roman"/>
          <w:sz w:val="24"/>
          <w:szCs w:val="24"/>
        </w:rPr>
        <w:t xml:space="preserve">. </w:t>
      </w:r>
    </w:p>
    <w:p w:rsidR="00425DF1" w:rsidRPr="0088034F" w:rsidRDefault="00EB10AD" w:rsidP="00CF4089">
      <w:pPr>
        <w:spacing w:after="0" w:line="360" w:lineRule="auto"/>
        <w:ind w:firstLineChars="100" w:firstLine="240"/>
        <w:jc w:val="both"/>
        <w:rPr>
          <w:rFonts w:ascii="Book Antiqua" w:hAnsi="Book Antiqua" w:cs="Times New Roman"/>
          <w:sz w:val="24"/>
          <w:szCs w:val="24"/>
        </w:rPr>
      </w:pPr>
      <w:r w:rsidRPr="0088034F">
        <w:rPr>
          <w:rFonts w:ascii="Book Antiqua" w:hAnsi="Book Antiqua" w:cs="Times New Roman"/>
          <w:sz w:val="24"/>
          <w:szCs w:val="24"/>
        </w:rPr>
        <w:t xml:space="preserve">Kodama </w:t>
      </w:r>
      <w:r w:rsidRPr="0088034F">
        <w:rPr>
          <w:rFonts w:ascii="Book Antiqua" w:hAnsi="Book Antiqua" w:cs="Times New Roman"/>
          <w:i/>
          <w:sz w:val="24"/>
          <w:szCs w:val="24"/>
        </w:rPr>
        <w:t>et al</w:t>
      </w:r>
      <w:r w:rsidR="00CF4089" w:rsidRPr="0088034F">
        <w:rPr>
          <w:rFonts w:ascii="Book Antiqua" w:hAnsi="Book Antiqua" w:cs="Times New Roman" w:hint="eastAsia"/>
          <w:sz w:val="24"/>
          <w:szCs w:val="24"/>
          <w:vertAlign w:val="superscript"/>
          <w:lang w:eastAsia="zh-CN"/>
        </w:rPr>
        <w:t>[30]</w:t>
      </w:r>
      <w:r w:rsidRPr="0088034F">
        <w:rPr>
          <w:rFonts w:ascii="Book Antiqua" w:hAnsi="Book Antiqua" w:cs="Times New Roman"/>
          <w:sz w:val="24"/>
          <w:szCs w:val="24"/>
        </w:rPr>
        <w:t xml:space="preserve"> </w:t>
      </w:r>
      <w:r w:rsidR="00532D19" w:rsidRPr="0088034F">
        <w:rPr>
          <w:rFonts w:ascii="Book Antiqua" w:hAnsi="Book Antiqua" w:cs="Times New Roman"/>
          <w:sz w:val="24"/>
          <w:szCs w:val="24"/>
        </w:rPr>
        <w:t xml:space="preserve">proposed a PHE scoring system based on </w:t>
      </w:r>
      <w:r w:rsidRPr="0088034F">
        <w:rPr>
          <w:rFonts w:ascii="Book Antiqua" w:hAnsi="Book Antiqua" w:cs="Times New Roman"/>
          <w:sz w:val="24"/>
          <w:szCs w:val="24"/>
        </w:rPr>
        <w:t>double balloon enteroscopy</w:t>
      </w:r>
      <w:r w:rsidR="00532D19" w:rsidRPr="0088034F">
        <w:rPr>
          <w:rFonts w:ascii="Book Antiqua" w:hAnsi="Book Antiqua" w:cs="Times New Roman"/>
          <w:sz w:val="24"/>
          <w:szCs w:val="24"/>
        </w:rPr>
        <w:t xml:space="preserve"> findings</w:t>
      </w:r>
      <w:r w:rsidRPr="0088034F">
        <w:rPr>
          <w:rFonts w:ascii="Book Antiqua" w:hAnsi="Book Antiqua" w:cs="Times New Roman"/>
          <w:sz w:val="24"/>
          <w:szCs w:val="24"/>
        </w:rPr>
        <w:t xml:space="preserve">. They classified PHE lesions into 2 categories: </w:t>
      </w:r>
      <w:r w:rsidR="00425DF1" w:rsidRPr="0088034F">
        <w:rPr>
          <w:rFonts w:ascii="Book Antiqua" w:hAnsi="Book Antiqua" w:cs="Times New Roman"/>
          <w:sz w:val="24"/>
          <w:szCs w:val="24"/>
        </w:rPr>
        <w:t>villous abnormalities and vascular lesions. They further subclass</w:t>
      </w:r>
      <w:r w:rsidR="00EE258C" w:rsidRPr="0088034F">
        <w:rPr>
          <w:rFonts w:ascii="Book Antiqua" w:hAnsi="Book Antiqua" w:cs="Times New Roman"/>
          <w:sz w:val="24"/>
          <w:szCs w:val="24"/>
        </w:rPr>
        <w:t>i</w:t>
      </w:r>
      <w:r w:rsidR="00425DF1" w:rsidRPr="0088034F">
        <w:rPr>
          <w:rFonts w:ascii="Book Antiqua" w:hAnsi="Book Antiqua" w:cs="Times New Roman"/>
          <w:sz w:val="24"/>
          <w:szCs w:val="24"/>
        </w:rPr>
        <w:t xml:space="preserve">fied each category </w:t>
      </w:r>
      <w:r w:rsidR="00737000" w:rsidRPr="0088034F">
        <w:rPr>
          <w:rFonts w:ascii="Book Antiqua" w:hAnsi="Book Antiqua" w:cs="Times New Roman"/>
          <w:sz w:val="24"/>
          <w:szCs w:val="24"/>
        </w:rPr>
        <w:t>into 3 subtypes: edema, atrophy</w:t>
      </w:r>
      <w:r w:rsidR="00425DF1" w:rsidRPr="0088034F">
        <w:rPr>
          <w:rFonts w:ascii="Book Antiqua" w:hAnsi="Book Antiqua" w:cs="Times New Roman"/>
          <w:sz w:val="24"/>
          <w:szCs w:val="24"/>
        </w:rPr>
        <w:t xml:space="preserve"> and reddening for villous abnormalities</w:t>
      </w:r>
      <w:r w:rsidR="00737000" w:rsidRPr="0088034F">
        <w:rPr>
          <w:rFonts w:ascii="Book Antiqua" w:hAnsi="Book Antiqua" w:cs="Times New Roman"/>
          <w:sz w:val="24"/>
          <w:szCs w:val="24"/>
        </w:rPr>
        <w:t>,</w:t>
      </w:r>
      <w:r w:rsidR="00425DF1" w:rsidRPr="0088034F">
        <w:rPr>
          <w:rFonts w:ascii="Book Antiqua" w:hAnsi="Book Antiqua" w:cs="Times New Roman"/>
          <w:sz w:val="24"/>
          <w:szCs w:val="24"/>
        </w:rPr>
        <w:t xml:space="preserve"> and angiodysplasia-like lesions, dilated/proliferated vessels, and varices for vascular lesions. </w:t>
      </w:r>
      <w:r w:rsidR="00532D19" w:rsidRPr="0088034F">
        <w:rPr>
          <w:rFonts w:ascii="Book Antiqua" w:hAnsi="Book Antiqua" w:cs="Times New Roman"/>
          <w:sz w:val="24"/>
          <w:szCs w:val="24"/>
        </w:rPr>
        <w:t>A single</w:t>
      </w:r>
      <w:r w:rsidR="00425DF1" w:rsidRPr="0088034F">
        <w:rPr>
          <w:rFonts w:ascii="Book Antiqua" w:hAnsi="Book Antiqua" w:cs="Times New Roman"/>
          <w:sz w:val="24"/>
          <w:szCs w:val="24"/>
        </w:rPr>
        <w:t xml:space="preserve"> point is given for each type, resulting in a scoring system with a maximum of 6 points. This scoring system, however, was associated with only the presence of ascites, making its clinical significance unclear</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&lt;EndNote&gt;&lt;Cite&gt;&lt;Author&gt;Kodama&lt;/Author&gt;&lt;Year&gt;2008&lt;/Year&gt;&lt;RecNum&gt;5&lt;/RecNum&gt;&lt;DisplayText&gt;&lt;style face="superscript"&gt;[30]&lt;/style&gt;&lt;/DisplayText&gt;&lt;record&gt;&lt;rec-number&gt;5&lt;/rec-number&gt;&lt;foreign-keys&gt;&lt;key app="EN" db-id="92fvdpfst95w2xetttgpsxvodtzssz20etxd" timestamp="1403373700"&gt;5&lt;/key&gt;&lt;/foreign-keys&gt;&lt;ref-type name="Journal Article"&gt;17&lt;/ref-type&gt;&lt;contributors&gt;&lt;authors&gt;&lt;author&gt;Kodama, Mayumi&lt;/author&gt;&lt;author&gt;Uto, Hirofumi&lt;/author&gt;&lt;author&gt;Numata, Masatsugu&lt;/author&gt;&lt;author&gt;Hori, Takeshi&lt;/author&gt;&lt;author&gt;Murayama, Takanobu&lt;/author&gt;&lt;author&gt;Sasaki, Fumisato&lt;/author&gt;&lt;author&gt;Tsubouchi, Naoko&lt;/author&gt;&lt;author&gt;Ido, Akio&lt;/author&gt;&lt;author&gt;Shimoda, Kazuya&lt;/author&gt;&lt;author&gt;Tsubouchi, Hirohito&lt;/author&gt;&lt;/authors&gt;&lt;/contributors&gt;&lt;titles&gt;&lt;title&gt;Endoscopic characterization of the small bowel in patients with portal hypertension evaluated by double balloon endoscopy&lt;/title&gt;&lt;secondary-title&gt;Journal of gastroenterology&lt;/secondary-title&gt;&lt;/titles&gt;&lt;periodical&gt;&lt;full-title&gt;Journal of gastroenterology&lt;/full-title&gt;&lt;/periodical&gt;&lt;pages&gt;589-596&lt;/pages&gt;&lt;volume&gt;43&lt;/volume&gt;&lt;number&gt;8&lt;/number&gt;&lt;dates&gt;&lt;year&gt;2008&lt;/year&gt;&lt;/dates&gt;&lt;isbn&gt;0944-1174&lt;/isbn&gt;&lt;urls&gt;&lt;/urls&gt;&lt;/record&gt;&lt;/Cite&gt;&lt;/EndNote&gt;</w:instrText>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[30]</w:t>
      </w:r>
      <w:r w:rsidR="00F34FD1" w:rsidRPr="0088034F">
        <w:rPr>
          <w:rFonts w:ascii="Book Antiqua" w:hAnsi="Book Antiqua" w:cs="Times New Roman"/>
          <w:sz w:val="24"/>
          <w:szCs w:val="24"/>
        </w:rPr>
        <w:fldChar w:fldCharType="end"/>
      </w:r>
      <w:r w:rsidR="00425DF1" w:rsidRPr="0088034F">
        <w:rPr>
          <w:rFonts w:ascii="Book Antiqua" w:hAnsi="Book Antiqua" w:cs="Times New Roman"/>
          <w:sz w:val="24"/>
          <w:szCs w:val="24"/>
        </w:rPr>
        <w:t>.</w:t>
      </w:r>
    </w:p>
    <w:p w:rsidR="00E63BAB" w:rsidRPr="0088034F" w:rsidRDefault="004E340F" w:rsidP="00CF4089">
      <w:pPr>
        <w:spacing w:after="0" w:line="360" w:lineRule="auto"/>
        <w:ind w:firstLineChars="100" w:firstLine="240"/>
        <w:jc w:val="both"/>
        <w:rPr>
          <w:rFonts w:ascii="Book Antiqua" w:hAnsi="Book Antiqua" w:cs="Times New Roman"/>
          <w:sz w:val="24"/>
          <w:szCs w:val="24"/>
        </w:rPr>
      </w:pPr>
      <w:r w:rsidRPr="0088034F">
        <w:rPr>
          <w:rFonts w:ascii="Book Antiqua" w:hAnsi="Book Antiqua" w:cs="Times New Roman"/>
          <w:sz w:val="24"/>
          <w:szCs w:val="24"/>
        </w:rPr>
        <w:t>In summary</w:t>
      </w:r>
      <w:r w:rsidR="00425DF1" w:rsidRPr="0088034F">
        <w:rPr>
          <w:rFonts w:ascii="Book Antiqua" w:hAnsi="Book Antiqua" w:cs="Times New Roman"/>
          <w:sz w:val="24"/>
          <w:szCs w:val="24"/>
        </w:rPr>
        <w:t>, PHE lesions can be described based on VCE findings or optical endoscopic findings. T</w:t>
      </w:r>
      <w:r w:rsidRPr="0088034F">
        <w:rPr>
          <w:rFonts w:ascii="Book Antiqua" w:hAnsi="Book Antiqua" w:cs="Times New Roman"/>
          <w:sz w:val="24"/>
          <w:szCs w:val="24"/>
        </w:rPr>
        <w:t>hey can be categorized into</w:t>
      </w:r>
      <w:r w:rsidR="00425DF1" w:rsidRPr="0088034F">
        <w:rPr>
          <w:rFonts w:ascii="Book Antiqua" w:hAnsi="Book Antiqua" w:cs="Times New Roman"/>
          <w:sz w:val="24"/>
          <w:szCs w:val="24"/>
        </w:rPr>
        <w:t xml:space="preserve"> subtypes of vascular and non-vascular lesions. </w:t>
      </w:r>
      <w:r w:rsidRPr="0088034F">
        <w:rPr>
          <w:rFonts w:ascii="Book Antiqua" w:hAnsi="Book Antiqua" w:cs="Times New Roman"/>
          <w:sz w:val="24"/>
          <w:szCs w:val="24"/>
        </w:rPr>
        <w:t>Despite multiple proposed scoring systems</w:t>
      </w:r>
      <w:r w:rsidR="00604BD0" w:rsidRPr="0088034F">
        <w:rPr>
          <w:rFonts w:ascii="Book Antiqua" w:hAnsi="Book Antiqua" w:cs="Times New Roman"/>
          <w:sz w:val="24"/>
          <w:szCs w:val="24"/>
        </w:rPr>
        <w:t xml:space="preserve"> as described in </w:t>
      </w:r>
      <w:r w:rsidR="006E0EEE" w:rsidRPr="0088034F">
        <w:rPr>
          <w:rFonts w:ascii="Book Antiqua" w:hAnsi="Book Antiqua" w:cs="Times New Roman"/>
          <w:sz w:val="24"/>
          <w:szCs w:val="24"/>
        </w:rPr>
        <w:t>T</w:t>
      </w:r>
      <w:r w:rsidR="00604BD0" w:rsidRPr="0088034F">
        <w:rPr>
          <w:rFonts w:ascii="Book Antiqua" w:hAnsi="Book Antiqua" w:cs="Times New Roman"/>
          <w:sz w:val="24"/>
          <w:szCs w:val="24"/>
        </w:rPr>
        <w:t>able 1</w:t>
      </w:r>
      <w:r w:rsidRPr="0088034F">
        <w:rPr>
          <w:rFonts w:ascii="Book Antiqua" w:hAnsi="Book Antiqua" w:cs="Times New Roman"/>
          <w:sz w:val="24"/>
          <w:szCs w:val="24"/>
        </w:rPr>
        <w:t xml:space="preserve">, </w:t>
      </w:r>
      <w:r w:rsidR="00532D19" w:rsidRPr="0088034F">
        <w:rPr>
          <w:rFonts w:ascii="Book Antiqua" w:hAnsi="Book Antiqua" w:cs="Times New Roman"/>
          <w:sz w:val="24"/>
          <w:szCs w:val="24"/>
        </w:rPr>
        <w:lastRenderedPageBreak/>
        <w:t>presently there is insufficient</w:t>
      </w:r>
      <w:r w:rsidRPr="0088034F">
        <w:rPr>
          <w:rFonts w:ascii="Book Antiqua" w:hAnsi="Book Antiqua" w:cs="Times New Roman"/>
          <w:sz w:val="24"/>
          <w:szCs w:val="24"/>
        </w:rPr>
        <w:t xml:space="preserve"> data to standardize or validate these systems. </w:t>
      </w:r>
      <w:r w:rsidR="00425DF1" w:rsidRPr="0088034F">
        <w:rPr>
          <w:rFonts w:ascii="Book Antiqua" w:hAnsi="Book Antiqua" w:cs="Times New Roman"/>
          <w:sz w:val="24"/>
          <w:szCs w:val="24"/>
        </w:rPr>
        <w:t>Besides ectopic varices and bleeding lesions, the clinical significance of other subtype</w:t>
      </w:r>
      <w:r w:rsidR="007853D1" w:rsidRPr="0088034F">
        <w:rPr>
          <w:rFonts w:ascii="Book Antiqua" w:hAnsi="Book Antiqua" w:cs="Times New Roman"/>
          <w:sz w:val="24"/>
          <w:szCs w:val="24"/>
        </w:rPr>
        <w:t>s</w:t>
      </w:r>
      <w:r w:rsidR="00425DF1" w:rsidRPr="0088034F">
        <w:rPr>
          <w:rFonts w:ascii="Book Antiqua" w:hAnsi="Book Antiqua" w:cs="Times New Roman"/>
          <w:sz w:val="24"/>
          <w:szCs w:val="24"/>
        </w:rPr>
        <w:t xml:space="preserve"> of mucosal changes </w:t>
      </w:r>
      <w:r w:rsidR="008F612D" w:rsidRPr="0088034F">
        <w:rPr>
          <w:rFonts w:ascii="Book Antiqua" w:hAnsi="Book Antiqua" w:cs="Times New Roman"/>
          <w:sz w:val="24"/>
          <w:szCs w:val="24"/>
        </w:rPr>
        <w:t>remains un</w:t>
      </w:r>
      <w:r w:rsidR="00425DF1" w:rsidRPr="0088034F">
        <w:rPr>
          <w:rFonts w:ascii="Book Antiqua" w:hAnsi="Book Antiqua" w:cs="Times New Roman"/>
          <w:sz w:val="24"/>
          <w:szCs w:val="24"/>
        </w:rPr>
        <w:t>clear.</w:t>
      </w:r>
    </w:p>
    <w:p w:rsidR="00DF41F8" w:rsidRPr="0088034F" w:rsidRDefault="00DF41F8" w:rsidP="00CF4089">
      <w:pPr>
        <w:spacing w:after="0" w:line="360" w:lineRule="auto"/>
        <w:jc w:val="both"/>
        <w:rPr>
          <w:rFonts w:ascii="Book Antiqua" w:hAnsi="Book Antiqua" w:cs="Times New Roman"/>
          <w:sz w:val="24"/>
          <w:szCs w:val="24"/>
        </w:rPr>
      </w:pPr>
    </w:p>
    <w:p w:rsidR="00EF7F77" w:rsidRPr="0088034F" w:rsidRDefault="00CF4089" w:rsidP="00CF4089">
      <w:pPr>
        <w:spacing w:after="0" w:line="360" w:lineRule="auto"/>
        <w:jc w:val="both"/>
        <w:rPr>
          <w:rFonts w:ascii="Book Antiqua" w:hAnsi="Book Antiqua" w:cs="Times New Roman"/>
          <w:b/>
          <w:bCs/>
          <w:sz w:val="24"/>
          <w:szCs w:val="24"/>
          <w:lang w:eastAsia="zh-CN"/>
        </w:rPr>
      </w:pPr>
      <w:r w:rsidRPr="0088034F">
        <w:rPr>
          <w:rFonts w:ascii="Book Antiqua" w:hAnsi="Book Antiqua" w:cs="Times New Roman"/>
          <w:b/>
          <w:bCs/>
          <w:sz w:val="24"/>
          <w:szCs w:val="24"/>
        </w:rPr>
        <w:t>EPIDEMIOLOGY</w:t>
      </w:r>
    </w:p>
    <w:p w:rsidR="00183C36" w:rsidRPr="0088034F" w:rsidRDefault="00EF7F77" w:rsidP="00CF4089">
      <w:pPr>
        <w:spacing w:after="0" w:line="360" w:lineRule="auto"/>
        <w:jc w:val="both"/>
        <w:rPr>
          <w:rFonts w:ascii="Book Antiqua" w:hAnsi="Book Antiqua" w:cs="Times New Roman"/>
          <w:sz w:val="24"/>
          <w:szCs w:val="24"/>
        </w:rPr>
      </w:pPr>
      <w:r w:rsidRPr="0088034F">
        <w:rPr>
          <w:rFonts w:ascii="Book Antiqua" w:hAnsi="Book Antiqua" w:cs="Times New Roman"/>
          <w:sz w:val="24"/>
          <w:szCs w:val="24"/>
        </w:rPr>
        <w:t>There is great heterogeneity among reported prevalence of PHE</w:t>
      </w:r>
      <w:r w:rsidR="00BF6B46" w:rsidRPr="0088034F">
        <w:rPr>
          <w:rFonts w:ascii="Book Antiqua" w:hAnsi="Book Antiqua" w:cs="Times New Roman"/>
          <w:sz w:val="24"/>
          <w:szCs w:val="24"/>
        </w:rPr>
        <w:t xml:space="preserve"> ranging</w:t>
      </w:r>
      <w:r w:rsidR="009732AD" w:rsidRPr="0088034F">
        <w:rPr>
          <w:rFonts w:ascii="Book Antiqua" w:hAnsi="Book Antiqua" w:cs="Times New Roman"/>
          <w:sz w:val="24"/>
          <w:szCs w:val="24"/>
        </w:rPr>
        <w:t xml:space="preserve"> from 15% up to 82</w:t>
      </w:r>
      <w:r w:rsidRPr="0088034F">
        <w:rPr>
          <w:rFonts w:ascii="Book Antiqua" w:hAnsi="Book Antiqua" w:cs="Times New Roman"/>
          <w:sz w:val="24"/>
          <w:szCs w:val="24"/>
        </w:rPr>
        <w:t>%</w:t>
      </w:r>
      <w:r w:rsidR="0026595C" w:rsidRPr="0088034F">
        <w:rPr>
          <w:rFonts w:ascii="Book Antiqua" w:hAnsi="Book Antiqua" w:cs="Times New Roman"/>
          <w:sz w:val="24"/>
          <w:szCs w:val="24"/>
        </w:rPr>
        <w:t xml:space="preserve"> </w:t>
      </w:r>
      <w:r w:rsidR="00BF6B46" w:rsidRPr="0088034F">
        <w:rPr>
          <w:rFonts w:ascii="Book Antiqua" w:hAnsi="Book Antiqua" w:cs="Times New Roman"/>
          <w:sz w:val="24"/>
          <w:szCs w:val="24"/>
        </w:rPr>
        <w:t>in</w:t>
      </w:r>
      <w:r w:rsidR="0026595C" w:rsidRPr="0088034F">
        <w:rPr>
          <w:rFonts w:ascii="Book Antiqua" w:hAnsi="Book Antiqua" w:cs="Times New Roman"/>
          <w:sz w:val="24"/>
          <w:szCs w:val="24"/>
        </w:rPr>
        <w:t xml:space="preserve"> cirrhotic patients</w:t>
      </w:r>
      <w:r w:rsidR="00F34FD1" w:rsidRPr="0088034F">
        <w:rPr>
          <w:rFonts w:ascii="Book Antiqua" w:hAnsi="Book Antiqua" w:cs="Times New Roman"/>
          <w:sz w:val="24"/>
          <w:szCs w:val="24"/>
        </w:rPr>
        <w:fldChar w:fldCharType="begin">
          <w:fldData xml:space="preserve">PEVuZE5vdGU+PENpdGU+PEF1dGhvcj5Hb3VsYXM8L0F1dGhvcj48WWVhcj4yMDA4PC9ZZWFyPjxS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PEVuZE5vdGU+PENpdGU+PEF1dGhvcj5Hb3VsYXM8L0F1dGhvcj48WWVhcj4yMDA4PC9ZZWFyPjxS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CF4089" w:rsidRPr="0088034F">
        <w:rPr>
          <w:rFonts w:ascii="Book Antiqua" w:hAnsi="Book Antiqua" w:cs="Times New Roman"/>
          <w:noProof/>
          <w:sz w:val="24"/>
          <w:szCs w:val="24"/>
          <w:vertAlign w:val="superscript"/>
        </w:rPr>
        <w:t>[5,27,29,</w:t>
      </w:r>
      <w:r w:rsidR="008F0C06" w:rsidRPr="0088034F">
        <w:rPr>
          <w:rFonts w:ascii="Book Antiqua" w:hAnsi="Book Antiqua" w:cs="Times New Roman"/>
          <w:noProof/>
          <w:sz w:val="24"/>
          <w:szCs w:val="24"/>
          <w:vertAlign w:val="superscript"/>
        </w:rPr>
        <w:t>31]</w:t>
      </w:r>
      <w:r w:rsidR="00F34FD1" w:rsidRPr="0088034F">
        <w:rPr>
          <w:rFonts w:ascii="Book Antiqua" w:hAnsi="Book Antiqua" w:cs="Times New Roman"/>
          <w:sz w:val="24"/>
          <w:szCs w:val="24"/>
        </w:rPr>
        <w:fldChar w:fldCharType="end"/>
      </w:r>
      <w:r w:rsidRPr="0088034F">
        <w:rPr>
          <w:rFonts w:ascii="Book Antiqua" w:hAnsi="Book Antiqua" w:cs="Times New Roman"/>
          <w:sz w:val="24"/>
          <w:szCs w:val="24"/>
        </w:rPr>
        <w:t xml:space="preserve">. </w:t>
      </w:r>
      <w:r w:rsidR="0026595C" w:rsidRPr="0088034F">
        <w:rPr>
          <w:rFonts w:ascii="Book Antiqua" w:hAnsi="Book Antiqua" w:cs="Times New Roman"/>
          <w:sz w:val="24"/>
          <w:szCs w:val="24"/>
        </w:rPr>
        <w:t>We believe that this heterogeneity is a result of a wide spectrum of clinical severity of portal hypertension in cirrho</w:t>
      </w:r>
      <w:r w:rsidR="00604BD0" w:rsidRPr="0088034F">
        <w:rPr>
          <w:rFonts w:ascii="Book Antiqua" w:hAnsi="Book Antiqua" w:cs="Times New Roman"/>
          <w:sz w:val="24"/>
          <w:szCs w:val="24"/>
        </w:rPr>
        <w:t>tic</w:t>
      </w:r>
      <w:r w:rsidR="0026595C" w:rsidRPr="0088034F">
        <w:rPr>
          <w:rFonts w:ascii="Book Antiqua" w:hAnsi="Book Antiqua" w:cs="Times New Roman"/>
          <w:sz w:val="24"/>
          <w:szCs w:val="24"/>
        </w:rPr>
        <w:t xml:space="preserve"> patients</w:t>
      </w:r>
      <w:r w:rsidR="006A3115" w:rsidRPr="0088034F">
        <w:rPr>
          <w:rFonts w:ascii="Book Antiqua" w:hAnsi="Book Antiqua" w:cs="Times New Roman"/>
          <w:sz w:val="24"/>
          <w:szCs w:val="24"/>
        </w:rPr>
        <w:t xml:space="preserve">, together with </w:t>
      </w:r>
      <w:r w:rsidR="00BF6B46" w:rsidRPr="0088034F">
        <w:rPr>
          <w:rFonts w:ascii="Book Antiqua" w:hAnsi="Book Antiqua" w:cs="Times New Roman"/>
          <w:sz w:val="24"/>
          <w:szCs w:val="24"/>
        </w:rPr>
        <w:t xml:space="preserve">increase in reported prevalence due to </w:t>
      </w:r>
      <w:r w:rsidR="00E5756F" w:rsidRPr="0088034F">
        <w:rPr>
          <w:rFonts w:ascii="Book Antiqua" w:hAnsi="Book Antiqua" w:cs="Times New Roman"/>
          <w:sz w:val="24"/>
          <w:szCs w:val="24"/>
        </w:rPr>
        <w:t>recent advances in small bowel imaging</w:t>
      </w:r>
      <w:r w:rsidR="00604BD0" w:rsidRPr="0088034F">
        <w:rPr>
          <w:rFonts w:ascii="Book Antiqua" w:hAnsi="Book Antiqua" w:cs="Times New Roman"/>
          <w:sz w:val="24"/>
          <w:szCs w:val="24"/>
        </w:rPr>
        <w:t xml:space="preserve"> </w:t>
      </w:r>
      <w:r w:rsidR="006A3115" w:rsidRPr="0088034F">
        <w:rPr>
          <w:rFonts w:ascii="Book Antiqua" w:hAnsi="Book Antiqua" w:cs="Times New Roman"/>
          <w:sz w:val="24"/>
          <w:szCs w:val="24"/>
        </w:rPr>
        <w:t>in the past decade</w:t>
      </w:r>
      <w:r w:rsidR="0026595C" w:rsidRPr="0088034F">
        <w:rPr>
          <w:rFonts w:ascii="Book Antiqua" w:hAnsi="Book Antiqua" w:cs="Times New Roman"/>
          <w:sz w:val="24"/>
          <w:szCs w:val="24"/>
        </w:rPr>
        <w:t xml:space="preserve">. </w:t>
      </w:r>
      <w:r w:rsidR="00E5756F" w:rsidRPr="0088034F">
        <w:rPr>
          <w:rFonts w:ascii="Book Antiqua" w:hAnsi="Book Antiqua" w:cs="Times New Roman"/>
          <w:sz w:val="24"/>
          <w:szCs w:val="24"/>
        </w:rPr>
        <w:t>The p</w:t>
      </w:r>
      <w:r w:rsidR="00945A64" w:rsidRPr="0088034F">
        <w:rPr>
          <w:rFonts w:ascii="Book Antiqua" w:hAnsi="Book Antiqua" w:cs="Times New Roman"/>
          <w:sz w:val="24"/>
          <w:szCs w:val="24"/>
        </w:rPr>
        <w:t>revalence of PHE ranges only 15</w:t>
      </w:r>
      <w:r w:rsidR="00CF4089" w:rsidRPr="0088034F">
        <w:rPr>
          <w:rFonts w:ascii="Book Antiqua" w:hAnsi="Book Antiqua" w:cs="Times New Roman" w:hint="eastAsia"/>
          <w:sz w:val="24"/>
          <w:szCs w:val="24"/>
          <w:lang w:eastAsia="zh-CN"/>
        </w:rPr>
        <w:t>%</w:t>
      </w:r>
      <w:r w:rsidR="00945A64" w:rsidRPr="0088034F">
        <w:rPr>
          <w:rFonts w:ascii="Book Antiqua" w:hAnsi="Book Antiqua" w:cs="Times New Roman"/>
          <w:sz w:val="24"/>
          <w:szCs w:val="24"/>
        </w:rPr>
        <w:t xml:space="preserve">-25% </w:t>
      </w:r>
      <w:r w:rsidR="00D825FB" w:rsidRPr="0088034F">
        <w:rPr>
          <w:rFonts w:ascii="Book Antiqua" w:hAnsi="Book Antiqua" w:cs="Times New Roman"/>
          <w:sz w:val="24"/>
          <w:szCs w:val="24"/>
        </w:rPr>
        <w:t>in studies where traditional endoscopic modalities like duodenoscopy, push enteroscopy or colonoscopy with ileal intubation were used</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&lt;EndNote&gt;&lt;Cite&gt;&lt;Author&gt;Desai&lt;/Author&gt;&lt;Year&gt;2004&lt;/Year&gt;&lt;RecNum&gt;46&lt;/RecNum&gt;&lt;DisplayText&gt;&lt;style face="superscript"&gt;[14, 20]&lt;/style&gt;&lt;/DisplayText&gt;&lt;record&gt;&lt;rec-number&gt;46&lt;/rec-number&gt;&lt;foreign-keys&gt;&lt;key app="EN" db-id="92fvdpfst95w2xetttgpsxvodtzssz20etxd" timestamp="1404869451"&gt;46&lt;/key&gt;&lt;/foreign-keys&gt;&lt;ref-type name="Journal Article"&gt;17&lt;/ref-type&gt;&lt;contributors&gt;&lt;authors&gt;&lt;author&gt;Desai, Nutan&lt;/author&gt;&lt;author&gt;Desai, Devendra&lt;/author&gt;&lt;author&gt;Pethe, Vijayashree&lt;/author&gt;&lt;author&gt;Deodhar, KP&lt;/author&gt;&lt;author&gt;Sawant, Prabha&lt;/author&gt;&lt;author&gt;Nanivadekar, Sucharita&lt;/author&gt;&lt;/authors&gt;&lt;/contributors&gt;&lt;titles&gt;&lt;title&gt;Portal hypertensive jejunopathy: a case control study&lt;/title&gt;&lt;secondary-title&gt;INDIAN JOURNAL OF GASTROENTEROLOGY&lt;/secondary-title&gt;&lt;/titles&gt;&lt;periodical&gt;&lt;full-title&gt;INDIAN JOURNAL OF GASTROENTEROLOGY&lt;/full-title&gt;&lt;/periodical&gt;&lt;pages&gt;99-101&lt;/pages&gt;&lt;volume&gt;23&lt;/volume&gt;&lt;dates&gt;&lt;year&gt;2004&lt;/year&gt;&lt;/dates&gt;&lt;isbn&gt;0254-8860&lt;/isbn&gt;&lt;urls&gt;&lt;/urls&gt;&lt;/record&gt;&lt;/Cite&gt;&lt;Cite&gt;&lt;Author&gt;Misra&lt;/Author&gt;&lt;Year&gt;2004&lt;/Year&gt;&lt;RecNum&gt;53&lt;/RecNum&gt;&lt;record&gt;&lt;rec-number&gt;53&lt;/rec-number&gt;&lt;foreign-keys&gt;&lt;key app="EN" db-id="92fvdpfst95w2xetttgpsxvodtzssz20etxd" timestamp="1404871378"&gt;53&lt;/key&gt;&lt;/foreign-keys&gt;&lt;ref-type name="Journal Article"&gt;17&lt;/ref-type&gt;&lt;contributors&gt;&lt;authors&gt;&lt;author&gt;Misra, Sri Prakash&lt;/author&gt;&lt;author&gt;Dwivedi, Manisha&lt;/author&gt;&lt;author&gt;Misra, Vatsala&lt;/author&gt;&lt;author&gt;Gupta, Manisha&lt;/author&gt;&lt;/authors&gt;&lt;/contributors&gt;&lt;titles&gt;&lt;title&gt;Ileal varices and portal hypertensive ileopathy in patients with cirrhosis and portal hypertension&lt;/title&gt;&lt;secondary-title&gt;Gastrointestinal endoscopy&lt;/secondary-title&gt;&lt;/titles&gt;&lt;periodical&gt;&lt;full-title&gt;Gastrointestinal endoscopy&lt;/full-title&gt;&lt;/periodical&gt;&lt;pages&gt;778-783&lt;/pages&gt;&lt;volume&gt;60&lt;/volume&gt;&lt;number&gt;5&lt;/number&gt;&lt;dates&gt;&lt;year&gt;2004&lt;/year&gt;&lt;/dates&gt;&lt;isbn&gt;0016-5107&lt;/isbn&gt;&lt;urls&gt;&lt;/urls&gt;&lt;/record&gt;&lt;/Cite&gt;&lt;/EndNote&gt;</w:instrText>
      </w:r>
      <w:r w:rsidR="00F34FD1" w:rsidRPr="0088034F">
        <w:rPr>
          <w:rFonts w:ascii="Book Antiqua" w:hAnsi="Book Antiqua" w:cs="Times New Roman"/>
          <w:sz w:val="24"/>
          <w:szCs w:val="24"/>
        </w:rPr>
        <w:fldChar w:fldCharType="separate"/>
      </w:r>
      <w:r w:rsidR="00CF4089" w:rsidRPr="0088034F">
        <w:rPr>
          <w:rFonts w:ascii="Book Antiqua" w:hAnsi="Book Antiqua" w:cs="Times New Roman"/>
          <w:noProof/>
          <w:sz w:val="24"/>
          <w:szCs w:val="24"/>
          <w:vertAlign w:val="superscript"/>
        </w:rPr>
        <w:t>[14,</w:t>
      </w:r>
      <w:r w:rsidR="008F0C06" w:rsidRPr="0088034F">
        <w:rPr>
          <w:rFonts w:ascii="Book Antiqua" w:hAnsi="Book Antiqua" w:cs="Times New Roman"/>
          <w:noProof/>
          <w:sz w:val="24"/>
          <w:szCs w:val="24"/>
          <w:vertAlign w:val="superscript"/>
        </w:rPr>
        <w:t>20]</w:t>
      </w:r>
      <w:r w:rsidR="00F34FD1" w:rsidRPr="0088034F">
        <w:rPr>
          <w:rFonts w:ascii="Book Antiqua" w:hAnsi="Book Antiqua" w:cs="Times New Roman"/>
          <w:sz w:val="24"/>
          <w:szCs w:val="24"/>
        </w:rPr>
        <w:fldChar w:fldCharType="end"/>
      </w:r>
      <w:r w:rsidR="00945A64" w:rsidRPr="0088034F">
        <w:rPr>
          <w:rFonts w:ascii="Book Antiqua" w:hAnsi="Book Antiqua" w:cs="Times New Roman"/>
          <w:sz w:val="24"/>
          <w:szCs w:val="24"/>
        </w:rPr>
        <w:t xml:space="preserve"> </w:t>
      </w:r>
      <w:r w:rsidR="009732AD" w:rsidRPr="0088034F">
        <w:rPr>
          <w:rFonts w:ascii="Book Antiqua" w:hAnsi="Book Antiqua" w:cs="Times New Roman"/>
          <w:sz w:val="24"/>
          <w:szCs w:val="24"/>
        </w:rPr>
        <w:t xml:space="preserve">but is </w:t>
      </w:r>
      <w:r w:rsidR="00945A64" w:rsidRPr="0088034F">
        <w:rPr>
          <w:rFonts w:ascii="Book Antiqua" w:hAnsi="Book Antiqua" w:cs="Times New Roman"/>
          <w:sz w:val="24"/>
          <w:szCs w:val="24"/>
        </w:rPr>
        <w:t>much higher</w:t>
      </w:r>
      <w:r w:rsidR="00913B3E" w:rsidRPr="0088034F">
        <w:rPr>
          <w:rFonts w:ascii="Book Antiqua" w:hAnsi="Book Antiqua" w:cs="Times New Roman"/>
          <w:sz w:val="24"/>
          <w:szCs w:val="24"/>
        </w:rPr>
        <w:t xml:space="preserve"> (40</w:t>
      </w:r>
      <w:r w:rsidR="00CF4089" w:rsidRPr="0088034F">
        <w:rPr>
          <w:rFonts w:ascii="Book Antiqua" w:hAnsi="Book Antiqua" w:cs="Times New Roman" w:hint="eastAsia"/>
          <w:sz w:val="24"/>
          <w:szCs w:val="24"/>
          <w:lang w:eastAsia="zh-CN"/>
        </w:rPr>
        <w:t>$</w:t>
      </w:r>
      <w:r w:rsidR="00913B3E" w:rsidRPr="0088034F">
        <w:rPr>
          <w:rFonts w:ascii="Book Antiqua" w:hAnsi="Book Antiqua" w:cs="Times New Roman"/>
          <w:sz w:val="24"/>
          <w:szCs w:val="24"/>
        </w:rPr>
        <w:t>-82%)</w:t>
      </w:r>
      <w:r w:rsidR="00945A64" w:rsidRPr="0088034F">
        <w:rPr>
          <w:rFonts w:ascii="Book Antiqua" w:hAnsi="Book Antiqua" w:cs="Times New Roman"/>
          <w:sz w:val="24"/>
          <w:szCs w:val="24"/>
        </w:rPr>
        <w:t xml:space="preserve"> in other studies when VCE </w:t>
      </w:r>
      <w:r w:rsidR="00D825FB" w:rsidRPr="0088034F">
        <w:rPr>
          <w:rFonts w:ascii="Book Antiqua" w:hAnsi="Book Antiqua" w:cs="Times New Roman"/>
          <w:sz w:val="24"/>
          <w:szCs w:val="24"/>
        </w:rPr>
        <w:t xml:space="preserve">has been </w:t>
      </w:r>
      <w:r w:rsidR="00945A64" w:rsidRPr="0088034F">
        <w:rPr>
          <w:rFonts w:ascii="Book Antiqua" w:hAnsi="Book Antiqua" w:cs="Times New Roman"/>
          <w:sz w:val="24"/>
          <w:szCs w:val="24"/>
        </w:rPr>
        <w:t>used</w:t>
      </w:r>
      <w:r w:rsidR="00F34FD1" w:rsidRPr="0088034F">
        <w:rPr>
          <w:rFonts w:ascii="Book Antiqua" w:hAnsi="Book Antiqua" w:cs="Times New Roman"/>
          <w:sz w:val="24"/>
          <w:szCs w:val="24"/>
        </w:rPr>
        <w:fldChar w:fldCharType="begin">
          <w:fldData xml:space="preserve">PEVuZE5vdGU+PENpdGU+PEF1dGhvcj5EZSBQYWxtYTwvQXV0aG9yPjxZZWFyPjIwMDU8L1llYXI+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PEVuZE5vdGU+PENpdGU+PEF1dGhvcj5EZSBQYWxtYTwvQXV0aG9yPjxZZWFyPjIwMDU8L1llYXI+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CF4089" w:rsidRPr="0088034F">
        <w:rPr>
          <w:rFonts w:ascii="Book Antiqua" w:hAnsi="Book Antiqua" w:cs="Times New Roman"/>
          <w:noProof/>
          <w:sz w:val="24"/>
          <w:szCs w:val="24"/>
          <w:vertAlign w:val="superscript"/>
        </w:rPr>
        <w:t>[5,26,29,</w:t>
      </w:r>
      <w:r w:rsidR="008F0C06" w:rsidRPr="0088034F">
        <w:rPr>
          <w:rFonts w:ascii="Book Antiqua" w:hAnsi="Book Antiqua" w:cs="Times New Roman"/>
          <w:noProof/>
          <w:sz w:val="24"/>
          <w:szCs w:val="24"/>
          <w:vertAlign w:val="superscript"/>
        </w:rPr>
        <w:t>32-35]</w:t>
      </w:r>
      <w:r w:rsidR="00F34FD1" w:rsidRPr="0088034F">
        <w:rPr>
          <w:rFonts w:ascii="Book Antiqua" w:hAnsi="Book Antiqua" w:cs="Times New Roman"/>
          <w:sz w:val="24"/>
          <w:szCs w:val="24"/>
        </w:rPr>
        <w:fldChar w:fldCharType="end"/>
      </w:r>
      <w:r w:rsidR="009732AD" w:rsidRPr="0088034F">
        <w:rPr>
          <w:rFonts w:ascii="Book Antiqua" w:hAnsi="Book Antiqua" w:cs="Times New Roman"/>
          <w:sz w:val="24"/>
          <w:szCs w:val="24"/>
        </w:rPr>
        <w:t>.</w:t>
      </w:r>
    </w:p>
    <w:p w:rsidR="00474284" w:rsidRPr="0088034F" w:rsidRDefault="0049298A" w:rsidP="00CF4089">
      <w:pPr>
        <w:spacing w:after="0" w:line="360" w:lineRule="auto"/>
        <w:ind w:firstLineChars="100" w:firstLine="240"/>
        <w:jc w:val="both"/>
        <w:rPr>
          <w:rFonts w:ascii="Book Antiqua" w:hAnsi="Book Antiqua" w:cs="Times New Roman"/>
          <w:sz w:val="24"/>
          <w:szCs w:val="24"/>
        </w:rPr>
      </w:pPr>
      <w:r w:rsidRPr="0088034F">
        <w:rPr>
          <w:rFonts w:ascii="Book Antiqua" w:hAnsi="Book Antiqua" w:cs="Times New Roman"/>
          <w:sz w:val="24"/>
          <w:szCs w:val="24"/>
        </w:rPr>
        <w:t>Prevalence of each type of endoscopic finding also varies among studies. Red spots</w:t>
      </w:r>
      <w:r w:rsidR="00041859" w:rsidRPr="0088034F">
        <w:rPr>
          <w:rFonts w:ascii="Book Antiqua" w:hAnsi="Book Antiqua" w:cs="Times New Roman"/>
          <w:sz w:val="24"/>
          <w:szCs w:val="24"/>
        </w:rPr>
        <w:t xml:space="preserve"> (</w:t>
      </w:r>
      <w:r w:rsidR="00EC6C0E" w:rsidRPr="0088034F">
        <w:rPr>
          <w:rFonts w:ascii="Book Antiqua" w:hAnsi="Book Antiqua" w:cs="Times New Roman"/>
          <w:sz w:val="24"/>
          <w:szCs w:val="24"/>
        </w:rPr>
        <w:t>22.2</w:t>
      </w:r>
      <w:r w:rsidR="00CF4089" w:rsidRPr="0088034F">
        <w:rPr>
          <w:rFonts w:ascii="Book Antiqua" w:hAnsi="Book Antiqua" w:cs="Times New Roman" w:hint="eastAsia"/>
          <w:sz w:val="24"/>
          <w:szCs w:val="24"/>
          <w:lang w:eastAsia="zh-CN"/>
        </w:rPr>
        <w:t>%</w:t>
      </w:r>
      <w:r w:rsidR="00EC6C0E" w:rsidRPr="0088034F">
        <w:rPr>
          <w:rFonts w:ascii="Book Antiqua" w:hAnsi="Book Antiqua" w:cs="Times New Roman"/>
          <w:sz w:val="24"/>
          <w:szCs w:val="24"/>
        </w:rPr>
        <w:t>-</w:t>
      </w:r>
      <w:r w:rsidR="00041859" w:rsidRPr="0088034F">
        <w:rPr>
          <w:rFonts w:ascii="Book Antiqua" w:hAnsi="Book Antiqua" w:cs="Times New Roman"/>
          <w:sz w:val="24"/>
          <w:szCs w:val="24"/>
        </w:rPr>
        <w:t>62.2</w:t>
      </w:r>
      <w:r w:rsidR="00EC6C0E" w:rsidRPr="0088034F">
        <w:rPr>
          <w:rFonts w:ascii="Book Antiqua" w:hAnsi="Book Antiqua" w:cs="Times New Roman"/>
          <w:sz w:val="24"/>
          <w:szCs w:val="24"/>
        </w:rPr>
        <w:t>%)</w:t>
      </w:r>
      <w:r w:rsidR="009732AD" w:rsidRPr="0088034F">
        <w:rPr>
          <w:rFonts w:ascii="Book Antiqua" w:hAnsi="Book Antiqua" w:cs="Times New Roman"/>
          <w:sz w:val="24"/>
          <w:szCs w:val="24"/>
        </w:rPr>
        <w:t xml:space="preserve"> and angiodysplasia-like </w:t>
      </w:r>
      <w:r w:rsidRPr="0088034F">
        <w:rPr>
          <w:rFonts w:ascii="Book Antiqua" w:hAnsi="Book Antiqua" w:cs="Times New Roman"/>
          <w:sz w:val="24"/>
          <w:szCs w:val="24"/>
        </w:rPr>
        <w:t>lesions</w:t>
      </w:r>
      <w:r w:rsidR="009732AD" w:rsidRPr="0088034F">
        <w:rPr>
          <w:rFonts w:ascii="Book Antiqua" w:hAnsi="Book Antiqua" w:cs="Times New Roman"/>
          <w:sz w:val="24"/>
          <w:szCs w:val="24"/>
        </w:rPr>
        <w:t xml:space="preserve"> </w:t>
      </w:r>
      <w:r w:rsidR="00041859" w:rsidRPr="0088034F">
        <w:rPr>
          <w:rFonts w:ascii="Book Antiqua" w:hAnsi="Book Antiqua" w:cs="Times New Roman"/>
          <w:sz w:val="24"/>
          <w:szCs w:val="24"/>
        </w:rPr>
        <w:t>(24.3</w:t>
      </w:r>
      <w:r w:rsidR="00CF4089" w:rsidRPr="0088034F">
        <w:rPr>
          <w:rFonts w:ascii="Book Antiqua" w:hAnsi="Book Antiqua" w:cs="Times New Roman" w:hint="eastAsia"/>
          <w:sz w:val="24"/>
          <w:szCs w:val="24"/>
          <w:lang w:eastAsia="zh-CN"/>
        </w:rPr>
        <w:t>%</w:t>
      </w:r>
      <w:r w:rsidR="00041859" w:rsidRPr="0088034F">
        <w:rPr>
          <w:rFonts w:ascii="Book Antiqua" w:hAnsi="Book Antiqua" w:cs="Times New Roman"/>
          <w:sz w:val="24"/>
          <w:szCs w:val="24"/>
        </w:rPr>
        <w:t>-55.7%)</w:t>
      </w:r>
      <w:r w:rsidRPr="0088034F">
        <w:rPr>
          <w:rFonts w:ascii="Book Antiqua" w:hAnsi="Book Antiqua" w:cs="Times New Roman"/>
          <w:sz w:val="24"/>
          <w:szCs w:val="24"/>
        </w:rPr>
        <w:t xml:space="preserve"> seem to be more common than inflammatory-like lesions</w:t>
      </w:r>
      <w:r w:rsidR="00041859" w:rsidRPr="0088034F">
        <w:rPr>
          <w:rFonts w:ascii="Book Antiqua" w:hAnsi="Book Antiqua" w:cs="Times New Roman"/>
          <w:sz w:val="24"/>
          <w:szCs w:val="24"/>
        </w:rPr>
        <w:t xml:space="preserve"> (</w:t>
      </w:r>
      <w:r w:rsidR="00EC6C0E" w:rsidRPr="0088034F">
        <w:rPr>
          <w:rFonts w:ascii="Book Antiqua" w:hAnsi="Book Antiqua" w:cs="Times New Roman"/>
          <w:sz w:val="24"/>
          <w:szCs w:val="24"/>
        </w:rPr>
        <w:t>5.6</w:t>
      </w:r>
      <w:r w:rsidR="00CF4089" w:rsidRPr="0088034F">
        <w:rPr>
          <w:rFonts w:ascii="Book Antiqua" w:hAnsi="Book Antiqua" w:cs="Times New Roman" w:hint="eastAsia"/>
          <w:sz w:val="24"/>
          <w:szCs w:val="24"/>
          <w:lang w:eastAsia="zh-CN"/>
        </w:rPr>
        <w:t>%</w:t>
      </w:r>
      <w:r w:rsidR="00EC6C0E" w:rsidRPr="0088034F">
        <w:rPr>
          <w:rFonts w:ascii="Book Antiqua" w:hAnsi="Book Antiqua" w:cs="Times New Roman"/>
          <w:sz w:val="24"/>
          <w:szCs w:val="24"/>
        </w:rPr>
        <w:t>-</w:t>
      </w:r>
      <w:r w:rsidR="00041859" w:rsidRPr="0088034F">
        <w:rPr>
          <w:rFonts w:ascii="Book Antiqua" w:hAnsi="Book Antiqua" w:cs="Times New Roman"/>
          <w:sz w:val="24"/>
          <w:szCs w:val="24"/>
        </w:rPr>
        <w:t>13</w:t>
      </w:r>
      <w:r w:rsidR="00EC6C0E" w:rsidRPr="0088034F">
        <w:rPr>
          <w:rFonts w:ascii="Book Antiqua" w:hAnsi="Book Antiqua" w:cs="Times New Roman"/>
          <w:sz w:val="24"/>
          <w:szCs w:val="24"/>
        </w:rPr>
        <w:t>%)</w:t>
      </w:r>
      <w:r w:rsidRPr="0088034F">
        <w:rPr>
          <w:rFonts w:ascii="Book Antiqua" w:hAnsi="Book Antiqua" w:cs="Times New Roman"/>
          <w:sz w:val="24"/>
          <w:szCs w:val="24"/>
        </w:rPr>
        <w:t xml:space="preserve"> or varices</w:t>
      </w:r>
      <w:r w:rsidR="00041859" w:rsidRPr="0088034F">
        <w:rPr>
          <w:rFonts w:ascii="Book Antiqua" w:hAnsi="Book Antiqua" w:cs="Times New Roman"/>
          <w:sz w:val="24"/>
          <w:szCs w:val="24"/>
        </w:rPr>
        <w:t xml:space="preserve"> (8.1</w:t>
      </w:r>
      <w:r w:rsidR="00CF4089" w:rsidRPr="0088034F">
        <w:rPr>
          <w:rFonts w:ascii="Book Antiqua" w:hAnsi="Book Antiqua" w:cs="Times New Roman" w:hint="eastAsia"/>
          <w:sz w:val="24"/>
          <w:szCs w:val="24"/>
          <w:lang w:eastAsia="zh-CN"/>
        </w:rPr>
        <w:t>%</w:t>
      </w:r>
      <w:r w:rsidR="00041859" w:rsidRPr="0088034F">
        <w:rPr>
          <w:rFonts w:ascii="Book Antiqua" w:hAnsi="Book Antiqua" w:cs="Times New Roman"/>
          <w:sz w:val="24"/>
          <w:szCs w:val="24"/>
        </w:rPr>
        <w:t>-38.9%)</w:t>
      </w:r>
      <w:r w:rsidR="00EC6C0E" w:rsidRPr="0088034F">
        <w:rPr>
          <w:rFonts w:ascii="Book Antiqua" w:hAnsi="Book Antiqua" w:cs="Times New Roman"/>
          <w:sz w:val="24"/>
          <w:szCs w:val="24"/>
        </w:rPr>
        <w:t xml:space="preserve">. Mixed lesions, especially </w:t>
      </w:r>
      <w:r w:rsidR="00604BD0" w:rsidRPr="0088034F">
        <w:rPr>
          <w:rFonts w:ascii="Book Antiqua" w:hAnsi="Book Antiqua" w:cs="Times New Roman"/>
          <w:sz w:val="24"/>
          <w:szCs w:val="24"/>
        </w:rPr>
        <w:t xml:space="preserve">multiple </w:t>
      </w:r>
      <w:r w:rsidR="00EC6C0E" w:rsidRPr="0088034F">
        <w:rPr>
          <w:rFonts w:ascii="Book Antiqua" w:hAnsi="Book Antiqua" w:cs="Times New Roman"/>
          <w:sz w:val="24"/>
          <w:szCs w:val="24"/>
        </w:rPr>
        <w:t>vascular lesions (varice, angiodysplasia-like, and red spots) can be seen in up to 22.3%</w:t>
      </w:r>
      <w:r w:rsidR="00F34FD1" w:rsidRPr="0088034F">
        <w:rPr>
          <w:rFonts w:ascii="Book Antiqua" w:hAnsi="Book Antiqua" w:cs="Times New Roman"/>
          <w:sz w:val="24"/>
          <w:szCs w:val="24"/>
        </w:rPr>
        <w:fldChar w:fldCharType="begin">
          <w:fldData xml:space="preserve">PEVuZE5vdGU+PENpdGU+PEF1dGhvcj5EZSBQYWxtYTwvQXV0aG9yPjxZZWFyPjIwMDU8L1llYXI+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PEVuZE5vdGU+PENpdGU+PEF1dGhvcj5EZSBQYWxtYTwvQXV0aG9yPjxZZWFyPjIwMDU8L1llYXI+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CF4089" w:rsidRPr="0088034F">
        <w:rPr>
          <w:rFonts w:ascii="Book Antiqua" w:hAnsi="Book Antiqua" w:cs="Times New Roman"/>
          <w:noProof/>
          <w:sz w:val="24"/>
          <w:szCs w:val="24"/>
          <w:vertAlign w:val="superscript"/>
        </w:rPr>
        <w:t>[26,29,</w:t>
      </w:r>
      <w:r w:rsidR="008F0C06" w:rsidRPr="0088034F">
        <w:rPr>
          <w:rFonts w:ascii="Book Antiqua" w:hAnsi="Book Antiqua" w:cs="Times New Roman"/>
          <w:noProof/>
          <w:sz w:val="24"/>
          <w:szCs w:val="24"/>
          <w:vertAlign w:val="superscript"/>
        </w:rPr>
        <w:t>36]</w:t>
      </w:r>
      <w:r w:rsidR="00F34FD1" w:rsidRPr="0088034F">
        <w:rPr>
          <w:rFonts w:ascii="Book Antiqua" w:hAnsi="Book Antiqua" w:cs="Times New Roman"/>
          <w:sz w:val="24"/>
          <w:szCs w:val="24"/>
        </w:rPr>
        <w:fldChar w:fldCharType="end"/>
      </w:r>
      <w:r w:rsidR="00EE258C" w:rsidRPr="0088034F">
        <w:rPr>
          <w:rFonts w:ascii="Book Antiqua" w:hAnsi="Book Antiqua" w:cs="Times New Roman"/>
          <w:sz w:val="24"/>
          <w:szCs w:val="24"/>
        </w:rPr>
        <w:t>.</w:t>
      </w:r>
      <w:r w:rsidR="00183C36" w:rsidRPr="0088034F">
        <w:rPr>
          <w:rFonts w:ascii="Book Antiqua" w:hAnsi="Book Antiqua" w:cs="Times New Roman"/>
          <w:sz w:val="24"/>
          <w:szCs w:val="24"/>
        </w:rPr>
        <w:t xml:space="preserve"> Small bowel varices account for 12</w:t>
      </w:r>
      <w:r w:rsidR="00CF4089" w:rsidRPr="0088034F">
        <w:rPr>
          <w:rFonts w:ascii="Book Antiqua" w:hAnsi="Book Antiqua" w:cs="Times New Roman" w:hint="eastAsia"/>
          <w:sz w:val="24"/>
          <w:szCs w:val="24"/>
          <w:lang w:eastAsia="zh-CN"/>
        </w:rPr>
        <w:t>%</w:t>
      </w:r>
      <w:r w:rsidR="00183C36" w:rsidRPr="0088034F">
        <w:rPr>
          <w:rFonts w:ascii="Book Antiqua" w:hAnsi="Book Antiqua" w:cs="Times New Roman"/>
          <w:sz w:val="24"/>
          <w:szCs w:val="24"/>
        </w:rPr>
        <w:t>-35% of all ectopic varices</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&lt;EndNote&gt;&lt;Cite&gt;&lt;Author&gt;Lebrec&lt;/Author&gt;&lt;Year&gt;1985&lt;/Year&gt;&lt;RecNum&gt;67&lt;/RecNum&gt;&lt;DisplayText&gt;&lt;style face="superscript"&gt;[37, 38]&lt;/style&gt;&lt;/DisplayText&gt;&lt;record&gt;&lt;rec-number&gt;67&lt;/rec-number&gt;&lt;foreign-keys&gt;&lt;key app="EN" db-id="92fvdpfst95w2xetttgpsxvodtzssz20etxd" timestamp="1405645755"&gt;67&lt;/key&gt;&lt;/foreign-keys&gt;&lt;ref-type name="Journal Article"&gt;17&lt;/ref-type&gt;&lt;contributors&gt;&lt;authors&gt;&lt;author&gt;Lebrec, D&lt;/author&gt;&lt;/authors&gt;&lt;/contributors&gt;&lt;titles&gt;&lt;title&gt;Ectopic varices in portal hypertension&lt;/title&gt;&lt;secondary-title&gt;Clinics in gastroenterology&lt;/secondary-title&gt;&lt;/titles&gt;&lt;periodical&gt;&lt;full-title&gt;Clinics in gastroenterology&lt;/full-title&gt;&lt;/periodical&gt;&lt;pages&gt;105-121&lt;/pages&gt;&lt;volume&gt;14&lt;/volume&gt;&lt;dates&gt;&lt;year&gt;1985&lt;/year&gt;&lt;/dates&gt;&lt;urls&gt;&lt;/urls&gt;&lt;/record&gt;&lt;/Cite&gt;&lt;Cite&gt;&lt;Author&gt;Sato&lt;/Author&gt;&lt;Year&gt;2011&lt;/Year&gt;&lt;RecNum&gt;27&lt;/RecNum&gt;&lt;record&gt;&lt;rec-number&gt;27&lt;/rec-number&gt;&lt;foreign-keys&gt;&lt;key app="EN" db-id="92fvdpfst95w2xetttgpsxvodtzssz20etxd" timestamp="1403456274"&gt;27&lt;/key&gt;&lt;/foreign-keys&gt;&lt;ref-type name="Journal Article"&gt;17&lt;/ref-type&gt;&lt;contributors&gt;&lt;authors&gt;&lt;author&gt;Sato, Takahiro&lt;/author&gt;&lt;author&gt;Akaike, Jun&lt;/author&gt;&lt;author&gt;Toyota, Jouji&lt;/author&gt;&lt;author&gt;Karino, Yoshiyasu&lt;/author&gt;&lt;author&gt;Ohmura, Takumi&lt;/author&gt;&lt;/authors&gt;&lt;/contributors&gt;&lt;titles&gt;&lt;title&gt;Clinicopathological features and treatment of ectopic varices with portal hypertension&lt;/title&gt;&lt;secondary-title&gt;International journal of hepatology&lt;/secondary-title&gt;&lt;/titles&gt;&lt;periodical&gt;&lt;full-title&gt;International journal of hepatology&lt;/full-title&gt;&lt;/periodical&gt;&lt;volume&gt;2011&lt;/volume&gt;&lt;dates&gt;&lt;year&gt;2011&lt;/year&gt;&lt;/dates&gt;&lt;urls&gt;&lt;/urls&gt;&lt;/record&gt;&lt;/Cite&gt;&lt;/EndNote&gt;</w:instrText>
      </w:r>
      <w:r w:rsidR="00F34FD1" w:rsidRPr="0088034F">
        <w:rPr>
          <w:rFonts w:ascii="Book Antiqua" w:hAnsi="Book Antiqua" w:cs="Times New Roman"/>
          <w:sz w:val="24"/>
          <w:szCs w:val="24"/>
        </w:rPr>
        <w:fldChar w:fldCharType="separate"/>
      </w:r>
      <w:r w:rsidR="00CF4089" w:rsidRPr="0088034F">
        <w:rPr>
          <w:rFonts w:ascii="Book Antiqua" w:hAnsi="Book Antiqua" w:cs="Times New Roman"/>
          <w:noProof/>
          <w:sz w:val="24"/>
          <w:szCs w:val="24"/>
          <w:vertAlign w:val="superscript"/>
        </w:rPr>
        <w:t>[37,</w:t>
      </w:r>
      <w:r w:rsidR="008F0C06" w:rsidRPr="0088034F">
        <w:rPr>
          <w:rFonts w:ascii="Book Antiqua" w:hAnsi="Book Antiqua" w:cs="Times New Roman"/>
          <w:noProof/>
          <w:sz w:val="24"/>
          <w:szCs w:val="24"/>
          <w:vertAlign w:val="superscript"/>
        </w:rPr>
        <w:t>38]</w:t>
      </w:r>
      <w:r w:rsidR="00F34FD1" w:rsidRPr="0088034F">
        <w:rPr>
          <w:rFonts w:ascii="Book Antiqua" w:hAnsi="Book Antiqua" w:cs="Times New Roman"/>
          <w:sz w:val="24"/>
          <w:szCs w:val="24"/>
        </w:rPr>
        <w:fldChar w:fldCharType="end"/>
      </w:r>
      <w:r w:rsidR="00183C36" w:rsidRPr="0088034F">
        <w:rPr>
          <w:rFonts w:ascii="Book Antiqua" w:hAnsi="Book Antiqua" w:cs="Times New Roman"/>
          <w:sz w:val="24"/>
          <w:szCs w:val="24"/>
        </w:rPr>
        <w:t xml:space="preserve">. </w:t>
      </w:r>
      <w:r w:rsidR="0064039E" w:rsidRPr="0088034F">
        <w:rPr>
          <w:rFonts w:ascii="Book Antiqua" w:hAnsi="Book Antiqua" w:cs="Times New Roman"/>
          <w:sz w:val="24"/>
          <w:szCs w:val="24"/>
        </w:rPr>
        <w:t xml:space="preserve">Portal hypertensive </w:t>
      </w:r>
      <w:r w:rsidR="00183C36" w:rsidRPr="0088034F">
        <w:rPr>
          <w:rFonts w:ascii="Book Antiqua" w:hAnsi="Book Antiqua" w:cs="Times New Roman"/>
          <w:sz w:val="24"/>
          <w:szCs w:val="24"/>
        </w:rPr>
        <w:t xml:space="preserve">polypoid </w:t>
      </w:r>
      <w:r w:rsidR="0064039E" w:rsidRPr="0088034F">
        <w:rPr>
          <w:rFonts w:ascii="Book Antiqua" w:hAnsi="Book Antiqua" w:cs="Times New Roman"/>
          <w:sz w:val="24"/>
          <w:szCs w:val="24"/>
        </w:rPr>
        <w:t>enteropathy is</w:t>
      </w:r>
      <w:r w:rsidR="008A3463" w:rsidRPr="0088034F">
        <w:rPr>
          <w:rFonts w:ascii="Book Antiqua" w:hAnsi="Book Antiqua" w:cs="Times New Roman"/>
          <w:sz w:val="24"/>
          <w:szCs w:val="24"/>
        </w:rPr>
        <w:t xml:space="preserve"> </w:t>
      </w:r>
      <w:r w:rsidR="00604BD0" w:rsidRPr="0088034F">
        <w:rPr>
          <w:rFonts w:ascii="Book Antiqua" w:hAnsi="Book Antiqua" w:cs="Times New Roman"/>
          <w:sz w:val="24"/>
          <w:szCs w:val="24"/>
        </w:rPr>
        <w:t xml:space="preserve">a </w:t>
      </w:r>
      <w:r w:rsidR="008A3463" w:rsidRPr="0088034F">
        <w:rPr>
          <w:rFonts w:ascii="Book Antiqua" w:hAnsi="Book Antiqua" w:cs="Times New Roman"/>
          <w:sz w:val="24"/>
          <w:szCs w:val="24"/>
        </w:rPr>
        <w:t>rare</w:t>
      </w:r>
      <w:r w:rsidR="00604BD0" w:rsidRPr="0088034F">
        <w:rPr>
          <w:rFonts w:ascii="Book Antiqua" w:hAnsi="Book Antiqua" w:cs="Times New Roman"/>
          <w:sz w:val="24"/>
          <w:szCs w:val="24"/>
        </w:rPr>
        <w:t>r manifestation of PHE</w:t>
      </w:r>
      <w:r w:rsidR="00EE258C" w:rsidRPr="0088034F">
        <w:rPr>
          <w:rFonts w:ascii="Book Antiqua" w:hAnsi="Book Antiqua" w:cs="Times New Roman"/>
          <w:sz w:val="24"/>
          <w:szCs w:val="24"/>
        </w:rPr>
        <w:t xml:space="preserve"> </w:t>
      </w:r>
      <w:r w:rsidR="00792ECA" w:rsidRPr="0088034F">
        <w:rPr>
          <w:rFonts w:ascii="Book Antiqua" w:hAnsi="Book Antiqua" w:cs="Times New Roman"/>
          <w:sz w:val="24"/>
          <w:szCs w:val="24"/>
        </w:rPr>
        <w:t xml:space="preserve">and </w:t>
      </w:r>
      <w:r w:rsidR="008A3463" w:rsidRPr="0088034F">
        <w:rPr>
          <w:rFonts w:ascii="Book Antiqua" w:hAnsi="Book Antiqua" w:cs="Times New Roman"/>
          <w:sz w:val="24"/>
          <w:szCs w:val="24"/>
        </w:rPr>
        <w:t>p</w:t>
      </w:r>
      <w:r w:rsidR="0064039E" w:rsidRPr="0088034F">
        <w:rPr>
          <w:rFonts w:ascii="Book Antiqua" w:hAnsi="Book Antiqua" w:cs="Times New Roman"/>
          <w:sz w:val="24"/>
          <w:szCs w:val="24"/>
        </w:rPr>
        <w:t>olypoid lesions are less common in the small intestine (0.3%) compared to polypoid gastropathy (0.6%)</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&lt;EndNote&gt;&lt;Cite&gt;&lt;Author&gt;Lemmers&lt;/Author&gt;&lt;Year&gt;2014&lt;/Year&gt;&lt;RecNum&gt;11&lt;/RecNum&gt;&lt;DisplayText&gt;&lt;style face="superscript"&gt;[39]&lt;/style&gt;&lt;/DisplayText&gt;&lt;record&gt;&lt;rec-number&gt;11&lt;/rec-number&gt;&lt;foreign-keys&gt;&lt;key app="EN" db-id="92fvdpfst95w2xetttgpsxvodtzssz20etxd" timestamp="1403374891"&gt;11&lt;/key&gt;&lt;/foreign-keys&gt;&lt;ref-type name="Journal Article"&gt;17&lt;/ref-type&gt;&lt;contributors&gt;&lt;authors&gt;&lt;author&gt;Lemmers, Arnaud&lt;/author&gt;&lt;author&gt;Evrard, Sylvie&lt;/author&gt;&lt;author&gt;Demetter, Pieter&lt;/author&gt;&lt;author&gt;Verset, Gontran&lt;/author&gt;&lt;author&gt;Van Gossum, Andre&lt;/author&gt;&lt;author&gt;Adler, Michael&lt;/author&gt;&lt;author&gt;Devière, Jacques&lt;/author&gt;&lt;author&gt;Le Moine, Olivier&lt;/author&gt;&lt;/authors&gt;&lt;/contributors&gt;&lt;titles&gt;&lt;title&gt;Gastrointestinal polypoid lesions: a poorly known endoscopic feature of portal hypertension&lt;/title&gt;&lt;secondary-title&gt;United European Gastroenterology Journal&lt;/secondary-title&gt;&lt;/titles&gt;&lt;periodical&gt;&lt;full-title&gt;United European Gastroenterology Journal&lt;/full-title&gt;&lt;/periodical&gt;&lt;pages&gt;2050640614529108&lt;/pages&gt;&lt;dates&gt;&lt;year&gt;2014&lt;/year&gt;&lt;/dates&gt;&lt;isbn&gt;2050-6406&lt;/isbn&gt;&lt;urls&gt;&lt;/urls&gt;&lt;/record&gt;&lt;/Cite&gt;&lt;/EndNote&gt;</w:instrText>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[39]</w:t>
      </w:r>
      <w:r w:rsidR="00F34FD1" w:rsidRPr="0088034F">
        <w:rPr>
          <w:rFonts w:ascii="Book Antiqua" w:hAnsi="Book Antiqua" w:cs="Times New Roman"/>
          <w:sz w:val="24"/>
          <w:szCs w:val="24"/>
        </w:rPr>
        <w:fldChar w:fldCharType="end"/>
      </w:r>
      <w:r w:rsidR="0064039E" w:rsidRPr="0088034F">
        <w:rPr>
          <w:rFonts w:ascii="Book Antiqua" w:hAnsi="Book Antiqua" w:cs="Times New Roman"/>
          <w:sz w:val="24"/>
          <w:szCs w:val="24"/>
        </w:rPr>
        <w:t xml:space="preserve">. </w:t>
      </w:r>
    </w:p>
    <w:p w:rsidR="00EF7F77" w:rsidRPr="0088034F" w:rsidRDefault="0049298A" w:rsidP="00CF4089">
      <w:pPr>
        <w:spacing w:after="0" w:line="360" w:lineRule="auto"/>
        <w:ind w:firstLineChars="100" w:firstLine="240"/>
        <w:jc w:val="both"/>
        <w:rPr>
          <w:rFonts w:ascii="Book Antiqua" w:hAnsi="Book Antiqua" w:cs="Times New Roman"/>
          <w:sz w:val="24"/>
          <w:szCs w:val="24"/>
        </w:rPr>
      </w:pPr>
      <w:r w:rsidRPr="0088034F">
        <w:rPr>
          <w:rFonts w:ascii="Book Antiqua" w:hAnsi="Book Antiqua" w:cs="Times New Roman"/>
          <w:sz w:val="24"/>
          <w:szCs w:val="24"/>
        </w:rPr>
        <w:t xml:space="preserve">Actively bleeding lesions are not uncommon and can be seen up to 17.8% of all patients with PHE, suggesting their clinical significance as a possible culprit source of occult overt or obscure gastrointestinal bleeding. The bleeding lesions </w:t>
      </w:r>
      <w:r w:rsidR="008A3463" w:rsidRPr="0088034F">
        <w:rPr>
          <w:rFonts w:ascii="Book Antiqua" w:hAnsi="Book Antiqua" w:cs="Times New Roman"/>
          <w:sz w:val="24"/>
          <w:szCs w:val="24"/>
        </w:rPr>
        <w:t>are commonly</w:t>
      </w:r>
      <w:r w:rsidRPr="0088034F">
        <w:rPr>
          <w:rFonts w:ascii="Book Antiqua" w:hAnsi="Book Antiqua" w:cs="Times New Roman"/>
          <w:sz w:val="24"/>
          <w:szCs w:val="24"/>
        </w:rPr>
        <w:t xml:space="preserve"> from angiodysplasia-like lesions and varices</w:t>
      </w:r>
      <w:r w:rsidR="008A3463" w:rsidRPr="0088034F">
        <w:rPr>
          <w:rFonts w:ascii="Book Antiqua" w:hAnsi="Book Antiqua" w:cs="Times New Roman"/>
          <w:sz w:val="24"/>
          <w:szCs w:val="24"/>
        </w:rPr>
        <w:t>, though occasionally can be associated with polypoid enteropathy as well</w:t>
      </w:r>
      <w:r w:rsidR="00F34FD1" w:rsidRPr="0088034F">
        <w:rPr>
          <w:rFonts w:ascii="Book Antiqua" w:hAnsi="Book Antiqua" w:cs="Times New Roman"/>
          <w:sz w:val="24"/>
          <w:szCs w:val="24"/>
        </w:rPr>
        <w:fldChar w:fldCharType="begin">
          <w:fldData xml:space="preserve">PEVuZE5vdGU+PENpdGU+PEF1dGhvcj5EZSBQYWxtYTwvQXV0aG9yPjxZZWFyPjIwMDU8L1llYXI+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PEVuZE5vdGU+PENpdGU+PEF1dGhvcj5EZSBQYWxtYTwvQXV0aG9yPjxZZWFyPjIwMDU8L1llYXI+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CF4089" w:rsidRPr="0088034F">
        <w:rPr>
          <w:rFonts w:ascii="Book Antiqua" w:hAnsi="Book Antiqua" w:cs="Times New Roman"/>
          <w:noProof/>
          <w:sz w:val="24"/>
          <w:szCs w:val="24"/>
          <w:vertAlign w:val="superscript"/>
        </w:rPr>
        <w:t>[26,</w:t>
      </w:r>
      <w:r w:rsidR="008F0C06" w:rsidRPr="0088034F">
        <w:rPr>
          <w:rFonts w:ascii="Book Antiqua" w:hAnsi="Book Antiqua" w:cs="Times New Roman"/>
          <w:noProof/>
          <w:sz w:val="24"/>
          <w:szCs w:val="24"/>
          <w:vertAlign w:val="superscript"/>
        </w:rPr>
        <w:t>29]</w:t>
      </w:r>
      <w:r w:rsidR="00F34FD1" w:rsidRPr="0088034F">
        <w:rPr>
          <w:rFonts w:ascii="Book Antiqua" w:hAnsi="Book Antiqua" w:cs="Times New Roman"/>
          <w:sz w:val="24"/>
          <w:szCs w:val="24"/>
        </w:rPr>
        <w:fldChar w:fldCharType="end"/>
      </w:r>
      <w:r w:rsidRPr="0088034F">
        <w:rPr>
          <w:rFonts w:ascii="Book Antiqua" w:hAnsi="Book Antiqua" w:cs="Times New Roman"/>
          <w:sz w:val="24"/>
          <w:szCs w:val="24"/>
        </w:rPr>
        <w:t>.</w:t>
      </w:r>
    </w:p>
    <w:p w:rsidR="0049298A" w:rsidRPr="0088034F" w:rsidRDefault="0049298A" w:rsidP="00CF4089">
      <w:pPr>
        <w:spacing w:after="0" w:line="360" w:lineRule="auto"/>
        <w:jc w:val="both"/>
        <w:rPr>
          <w:rFonts w:ascii="Book Antiqua" w:hAnsi="Book Antiqua" w:cs="Times New Roman"/>
          <w:sz w:val="24"/>
          <w:szCs w:val="24"/>
        </w:rPr>
      </w:pPr>
    </w:p>
    <w:p w:rsidR="0049298A" w:rsidRPr="0088034F" w:rsidRDefault="00CF4089" w:rsidP="00CF4089">
      <w:pPr>
        <w:spacing w:after="0" w:line="360" w:lineRule="auto"/>
        <w:jc w:val="both"/>
        <w:rPr>
          <w:rFonts w:ascii="Book Antiqua" w:hAnsi="Book Antiqua" w:cs="Times New Roman"/>
          <w:b/>
          <w:bCs/>
          <w:sz w:val="24"/>
          <w:szCs w:val="24"/>
        </w:rPr>
      </w:pPr>
      <w:r w:rsidRPr="0088034F">
        <w:rPr>
          <w:rFonts w:ascii="Book Antiqua" w:hAnsi="Book Antiqua" w:cs="Times New Roman"/>
          <w:b/>
          <w:bCs/>
          <w:sz w:val="24"/>
          <w:szCs w:val="24"/>
        </w:rPr>
        <w:t>CLINICAL PRESENTATION</w:t>
      </w:r>
    </w:p>
    <w:p w:rsidR="00A328AE" w:rsidRPr="0088034F" w:rsidRDefault="00737000" w:rsidP="00CF4089">
      <w:pPr>
        <w:spacing w:after="0" w:line="360" w:lineRule="auto"/>
        <w:jc w:val="both"/>
        <w:rPr>
          <w:rFonts w:ascii="Book Antiqua" w:hAnsi="Book Antiqua" w:cs="Times New Roman"/>
          <w:sz w:val="24"/>
          <w:szCs w:val="24"/>
        </w:rPr>
      </w:pPr>
      <w:r w:rsidRPr="0088034F">
        <w:rPr>
          <w:rFonts w:ascii="Book Antiqua" w:hAnsi="Book Antiqua" w:cs="Times New Roman"/>
          <w:sz w:val="24"/>
          <w:szCs w:val="24"/>
        </w:rPr>
        <w:t>PHE should be suspected when there is gastrointestinal bleeding or anemia not otherwise explained by more common etiologies like gastro-esophageal varices, along with signs of portal hypertension such as ascites, splenomegaly, thrombocytopenia, or hepatic venous pressure gradient more than 8 mmHg</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&lt;EndNote&gt;&lt;Cite&gt;&lt;Author&gt;Helmy&lt;/Author&gt;&lt;Year&gt;2008&lt;/Year&gt;&lt;RecNum&gt;26&lt;/RecNum&gt;&lt;DisplayText&gt;&lt;style face="superscript"&gt;[39, 40]&lt;/style&gt;&lt;/DisplayText&gt;&lt;record&gt;&lt;rec-number&gt;26&lt;/rec-number&gt;&lt;foreign-keys&gt;&lt;key app="EN" db-id="92fvdpfst95w2xetttgpsxvodtzssz20etxd" timestamp="1403455361"&gt;26&lt;/key&gt;&lt;/foreign-keys&gt;&lt;ref-type name="Journal Article"&gt;17&lt;/ref-type&gt;&lt;contributors&gt;&lt;authors&gt;&lt;author&gt;Helmy, Ahmed&lt;/author&gt;&lt;author&gt;Al Kahtani, Khalid&lt;/author&gt;&lt;author&gt;Al Fadda, Mohamed&lt;/author&gt;&lt;/authors&gt;&lt;/contributors&gt;&lt;titles&gt;&lt;title&gt;Updates in the pathogenesis, diagnosis and management of ectopic varices&lt;/title&gt;&lt;secondary-title&gt;Hepatology international&lt;/secondary-title&gt;&lt;/titles&gt;&lt;periodical&gt;&lt;full-title&gt;Hepatology international&lt;/full-title&gt;&lt;/periodical&gt;&lt;pages&gt;322-334&lt;/pages&gt;&lt;volume&gt;2&lt;/volume&gt;&lt;number&gt;3&lt;/number&gt;&lt;dates&gt;&lt;year&gt;2008&lt;/year&gt;&lt;/dates&gt;&lt;isbn&gt;1936-0533&lt;/isbn&gt;&lt;urls&gt;&lt;/urls&gt;&lt;/record&gt;&lt;/Cite&gt;&lt;Cite&gt;&lt;Author&gt;Lemmers&lt;/Author&gt;&lt;Year&gt;2014&lt;/Year&gt;&lt;RecNum&gt;11&lt;/RecNum&gt;&lt;record&gt;&lt;rec-number&gt;11&lt;/rec-number&gt;&lt;foreign-keys&gt;&lt;key app="EN" db-id="92fvdpfst95w2xetttgpsxvodtzssz20etxd" timestamp="1403374891"&gt;11&lt;/key&gt;&lt;/foreign-keys&gt;&lt;ref-type name="Journal Article"&gt;17&lt;/ref-type&gt;&lt;contributors&gt;&lt;authors&gt;&lt;author&gt;Lemmers, Arnaud&lt;/author&gt;&lt;author&gt;Evrard, Sylvie&lt;/author&gt;&lt;author&gt;Demetter, Pieter&lt;/author&gt;&lt;author&gt;Verset, Gontran&lt;/author&gt;&lt;author&gt;Van Gossum, Andre&lt;/author&gt;&lt;author&gt;Adler, Michael&lt;/author&gt;&lt;author&gt;Devière, Jacques&lt;/author&gt;&lt;author&gt;Le Moine, Olivier&lt;/author&gt;&lt;/authors&gt;&lt;/contributors&gt;&lt;titles&gt;&lt;title&gt;Gastrointestinal polypoid lesions: a poorly known endoscopic feature of portal hypertension&lt;/title&gt;&lt;secondary-title&gt;United European Gastroenterology Journal&lt;/secondary-title&gt;&lt;/titles&gt;&lt;periodical&gt;&lt;full-title&gt;United European Gastroenterology Journal&lt;/full-title&gt;&lt;/periodical&gt;&lt;pages&gt;2050640614529108&lt;/pages&gt;&lt;dates&gt;&lt;year&gt;2014&lt;/year&gt;&lt;/dates&gt;&lt;isbn&gt;2050-6406&lt;/isbn&gt;&lt;urls&gt;&lt;/urls&gt;&lt;/record&gt;&lt;/Cite&gt;&lt;/EndNote&gt;</w:instrText>
      </w:r>
      <w:r w:rsidR="00F34FD1" w:rsidRPr="0088034F">
        <w:rPr>
          <w:rFonts w:ascii="Book Antiqua" w:hAnsi="Book Antiqua" w:cs="Times New Roman"/>
          <w:sz w:val="24"/>
          <w:szCs w:val="24"/>
        </w:rPr>
        <w:fldChar w:fldCharType="separate"/>
      </w:r>
      <w:r w:rsidR="0088034F">
        <w:rPr>
          <w:rFonts w:ascii="Book Antiqua" w:hAnsi="Book Antiqua" w:cs="Times New Roman"/>
          <w:noProof/>
          <w:sz w:val="24"/>
          <w:szCs w:val="24"/>
          <w:vertAlign w:val="superscript"/>
        </w:rPr>
        <w:t>[39,</w:t>
      </w:r>
      <w:r w:rsidR="008F0C06" w:rsidRPr="0088034F">
        <w:rPr>
          <w:rFonts w:ascii="Book Antiqua" w:hAnsi="Book Antiqua" w:cs="Times New Roman"/>
          <w:noProof/>
          <w:sz w:val="24"/>
          <w:szCs w:val="24"/>
          <w:vertAlign w:val="superscript"/>
        </w:rPr>
        <w:t>40]</w:t>
      </w:r>
      <w:r w:rsidR="00F34FD1" w:rsidRPr="0088034F">
        <w:rPr>
          <w:rFonts w:ascii="Book Antiqua" w:hAnsi="Book Antiqua" w:cs="Times New Roman"/>
          <w:sz w:val="24"/>
          <w:szCs w:val="24"/>
        </w:rPr>
        <w:fldChar w:fldCharType="end"/>
      </w:r>
      <w:r w:rsidRPr="0088034F">
        <w:rPr>
          <w:rFonts w:ascii="Book Antiqua" w:hAnsi="Book Antiqua" w:cs="Times New Roman"/>
          <w:sz w:val="24"/>
          <w:szCs w:val="24"/>
        </w:rPr>
        <w:t xml:space="preserve">. </w:t>
      </w:r>
      <w:r w:rsidRPr="0088034F">
        <w:rPr>
          <w:rFonts w:ascii="Book Antiqua" w:hAnsi="Book Antiqua" w:cs="Times New Roman"/>
          <w:sz w:val="24"/>
          <w:szCs w:val="24"/>
        </w:rPr>
        <w:lastRenderedPageBreak/>
        <w:t>PHE can present as anemia, melena, hematochezia, hematemesis</w:t>
      </w:r>
      <w:r w:rsidR="00CC6397" w:rsidRPr="0088034F">
        <w:rPr>
          <w:rFonts w:ascii="Book Antiqua" w:hAnsi="Book Antiqua" w:cs="Times New Roman"/>
          <w:sz w:val="24"/>
          <w:szCs w:val="24"/>
        </w:rPr>
        <w:t xml:space="preserve"> or may be asymptomatic</w:t>
      </w:r>
      <w:r w:rsidRPr="0088034F">
        <w:rPr>
          <w:rFonts w:ascii="Book Antiqua" w:hAnsi="Book Antiqua" w:cs="Times New Roman"/>
          <w:sz w:val="24"/>
          <w:szCs w:val="24"/>
        </w:rPr>
        <w:t>. Fatal and life threatening ectopic variceal hemorrhage in small intestine has also been reported</w:t>
      </w:r>
      <w:r w:rsidR="00F34FD1" w:rsidRPr="0088034F">
        <w:rPr>
          <w:rFonts w:ascii="Book Antiqua" w:hAnsi="Book Antiqua" w:cs="Times New Roman"/>
          <w:sz w:val="24"/>
          <w:szCs w:val="24"/>
        </w:rPr>
        <w:fldChar w:fldCharType="begin">
          <w:fldData xml:space="preserve">PEVuZE5vdGU+PENpdGU+PEF1dGhvcj5TYXRvPC9BdXRob3I+PFllYXI+MjAxMTwvWWVhcj48UmVj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PEVuZE5vdGU+PENpdGU+PEF1dGhvcj5TYXRvPC9BdXRob3I+PFllYXI+MjAxMTwvWWVhcj48UmVj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88034F">
        <w:rPr>
          <w:rFonts w:ascii="Book Antiqua" w:hAnsi="Book Antiqua" w:cs="Times New Roman"/>
          <w:noProof/>
          <w:sz w:val="24"/>
          <w:szCs w:val="24"/>
          <w:vertAlign w:val="superscript"/>
        </w:rPr>
        <w:t>[26,</w:t>
      </w:r>
      <w:r w:rsidR="008F0C06" w:rsidRPr="0088034F">
        <w:rPr>
          <w:rFonts w:ascii="Book Antiqua" w:hAnsi="Book Antiqua" w:cs="Times New Roman"/>
          <w:noProof/>
          <w:sz w:val="24"/>
          <w:szCs w:val="24"/>
          <w:vertAlign w:val="superscript"/>
        </w:rPr>
        <w:t>38-41]</w:t>
      </w:r>
      <w:r w:rsidR="00F34FD1" w:rsidRPr="0088034F">
        <w:rPr>
          <w:rFonts w:ascii="Book Antiqua" w:hAnsi="Book Antiqua" w:cs="Times New Roman"/>
          <w:sz w:val="24"/>
          <w:szCs w:val="24"/>
        </w:rPr>
        <w:fldChar w:fldCharType="end"/>
      </w:r>
      <w:r w:rsidRPr="0088034F">
        <w:rPr>
          <w:rFonts w:ascii="Book Antiqua" w:hAnsi="Book Antiqua" w:cs="Times New Roman"/>
          <w:sz w:val="24"/>
          <w:szCs w:val="24"/>
        </w:rPr>
        <w:t xml:space="preserve">. </w:t>
      </w:r>
      <w:r w:rsidR="00CC6397" w:rsidRPr="0088034F">
        <w:rPr>
          <w:rFonts w:ascii="Book Antiqua" w:hAnsi="Book Antiqua" w:cs="Times New Roman"/>
          <w:sz w:val="24"/>
          <w:szCs w:val="24"/>
        </w:rPr>
        <w:t>Small intestinal variceal rupture can present with a classic triad of hematochezia (without hematemesis), portal hypertension, and previous intra-abdominal surgery</w:t>
      </w:r>
      <w:r w:rsidR="00F34FD1" w:rsidRPr="0088034F">
        <w:rPr>
          <w:rFonts w:ascii="Book Antiqua" w:hAnsi="Book Antiqua" w:cs="Times New Roman"/>
          <w:sz w:val="24"/>
          <w:szCs w:val="24"/>
        </w:rPr>
        <w:fldChar w:fldCharType="begin">
          <w:fldData xml:space="preserve">PEVuZE5vdGU+PENpdGU+PEF1dGhvcj5DYXBwZWxsPC9BdXRob3I+PFllYXI+MTk4NzwvWWVhcj48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PEVuZE5vdGU+PENpdGU+PEF1dGhvcj5DYXBwZWxsPC9BdXRob3I+PFllYXI+MTk4NzwvWWVhcj48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88034F">
        <w:rPr>
          <w:rFonts w:ascii="Book Antiqua" w:hAnsi="Book Antiqua" w:cs="Times New Roman"/>
          <w:noProof/>
          <w:sz w:val="24"/>
          <w:szCs w:val="24"/>
          <w:vertAlign w:val="superscript"/>
        </w:rPr>
        <w:t>[38,42,</w:t>
      </w:r>
      <w:r w:rsidR="008F0C06" w:rsidRPr="0088034F">
        <w:rPr>
          <w:rFonts w:ascii="Book Antiqua" w:hAnsi="Book Antiqua" w:cs="Times New Roman"/>
          <w:noProof/>
          <w:sz w:val="24"/>
          <w:szCs w:val="24"/>
          <w:vertAlign w:val="superscript"/>
        </w:rPr>
        <w:t>43]</w:t>
      </w:r>
      <w:r w:rsidR="00F34FD1" w:rsidRPr="0088034F">
        <w:rPr>
          <w:rFonts w:ascii="Book Antiqua" w:hAnsi="Book Antiqua" w:cs="Times New Roman"/>
          <w:sz w:val="24"/>
          <w:szCs w:val="24"/>
        </w:rPr>
        <w:fldChar w:fldCharType="end"/>
      </w:r>
      <w:r w:rsidR="00CC6397" w:rsidRPr="0088034F">
        <w:rPr>
          <w:rFonts w:ascii="Book Antiqua" w:hAnsi="Book Antiqua" w:cs="Times New Roman"/>
          <w:sz w:val="24"/>
          <w:szCs w:val="24"/>
        </w:rPr>
        <w:t xml:space="preserve">. </w:t>
      </w:r>
      <w:r w:rsidR="003D425B" w:rsidRPr="0088034F">
        <w:rPr>
          <w:rFonts w:ascii="Book Antiqua" w:hAnsi="Book Antiqua" w:cs="Times New Roman"/>
          <w:sz w:val="24"/>
          <w:szCs w:val="24"/>
        </w:rPr>
        <w:t>The m</w:t>
      </w:r>
      <w:r w:rsidR="00FA4114" w:rsidRPr="0088034F">
        <w:rPr>
          <w:rFonts w:ascii="Book Antiqua" w:hAnsi="Book Antiqua" w:cs="Times New Roman"/>
          <w:sz w:val="24"/>
          <w:szCs w:val="24"/>
        </w:rPr>
        <w:t xml:space="preserve">ost common indication </w:t>
      </w:r>
      <w:r w:rsidR="00874626" w:rsidRPr="0088034F">
        <w:rPr>
          <w:rFonts w:ascii="Book Antiqua" w:hAnsi="Book Antiqua" w:cs="Times New Roman"/>
          <w:sz w:val="24"/>
          <w:szCs w:val="24"/>
        </w:rPr>
        <w:t>for diagnostic work up is</w:t>
      </w:r>
      <w:r w:rsidR="00FA4114" w:rsidRPr="0088034F">
        <w:rPr>
          <w:rFonts w:ascii="Book Antiqua" w:hAnsi="Book Antiqua" w:cs="Times New Roman"/>
          <w:sz w:val="24"/>
          <w:szCs w:val="24"/>
        </w:rPr>
        <w:t xml:space="preserve"> occult gastrointestinal bleeding</w:t>
      </w:r>
      <w:r w:rsidR="00A328AE" w:rsidRPr="0088034F">
        <w:rPr>
          <w:rFonts w:ascii="Book Antiqua" w:hAnsi="Book Antiqua" w:cs="Times New Roman"/>
          <w:sz w:val="24"/>
          <w:szCs w:val="24"/>
        </w:rPr>
        <w:t xml:space="preserve">. </w:t>
      </w:r>
    </w:p>
    <w:p w:rsidR="00FA4114" w:rsidRPr="0088034F" w:rsidRDefault="00A17EF8" w:rsidP="0088034F">
      <w:pPr>
        <w:spacing w:after="0" w:line="360" w:lineRule="auto"/>
        <w:ind w:firstLineChars="100" w:firstLine="240"/>
        <w:jc w:val="both"/>
        <w:rPr>
          <w:rFonts w:ascii="Book Antiqua" w:hAnsi="Book Antiqua" w:cs="Times New Roman"/>
          <w:sz w:val="24"/>
          <w:szCs w:val="24"/>
        </w:rPr>
      </w:pPr>
      <w:r w:rsidRPr="0088034F">
        <w:rPr>
          <w:rFonts w:ascii="Book Antiqua" w:hAnsi="Book Antiqua" w:cs="Times New Roman"/>
          <w:sz w:val="24"/>
          <w:szCs w:val="24"/>
        </w:rPr>
        <w:t>Certain clinical parameters have been shown to associ</w:t>
      </w:r>
      <w:r w:rsidR="009D5C70" w:rsidRPr="0088034F">
        <w:rPr>
          <w:rFonts w:ascii="Book Antiqua" w:hAnsi="Book Antiqua" w:cs="Times New Roman"/>
          <w:sz w:val="24"/>
          <w:szCs w:val="24"/>
        </w:rPr>
        <w:t xml:space="preserve">ate with PHE and can serve as </w:t>
      </w:r>
      <w:r w:rsidRPr="0088034F">
        <w:rPr>
          <w:rFonts w:ascii="Book Antiqua" w:hAnsi="Book Antiqua" w:cs="Times New Roman"/>
          <w:sz w:val="24"/>
          <w:szCs w:val="24"/>
        </w:rPr>
        <w:t>clue</w:t>
      </w:r>
      <w:r w:rsidR="009D5C70" w:rsidRPr="0088034F">
        <w:rPr>
          <w:rFonts w:ascii="Book Antiqua" w:hAnsi="Book Antiqua" w:cs="Times New Roman"/>
          <w:sz w:val="24"/>
          <w:szCs w:val="24"/>
        </w:rPr>
        <w:t>s</w:t>
      </w:r>
      <w:r w:rsidRPr="0088034F">
        <w:rPr>
          <w:rFonts w:ascii="Book Antiqua" w:hAnsi="Book Antiqua" w:cs="Times New Roman"/>
          <w:sz w:val="24"/>
          <w:szCs w:val="24"/>
        </w:rPr>
        <w:t xml:space="preserve"> to search for</w:t>
      </w:r>
      <w:r w:rsidR="009D5C70" w:rsidRPr="0088034F">
        <w:rPr>
          <w:rFonts w:ascii="Book Antiqua" w:hAnsi="Book Antiqua" w:cs="Times New Roman"/>
          <w:sz w:val="24"/>
          <w:szCs w:val="24"/>
        </w:rPr>
        <w:t xml:space="preserve"> the disease</w:t>
      </w:r>
      <w:r w:rsidRPr="0088034F">
        <w:rPr>
          <w:rFonts w:ascii="Book Antiqua" w:hAnsi="Book Antiqua" w:cs="Times New Roman"/>
          <w:sz w:val="24"/>
          <w:szCs w:val="24"/>
        </w:rPr>
        <w:t xml:space="preserve">. These parameters </w:t>
      </w:r>
      <w:r w:rsidR="008A3463" w:rsidRPr="0088034F">
        <w:rPr>
          <w:rFonts w:ascii="Book Antiqua" w:hAnsi="Book Antiqua" w:cs="Times New Roman"/>
          <w:sz w:val="24"/>
          <w:szCs w:val="24"/>
        </w:rPr>
        <w:t>include</w:t>
      </w:r>
      <w:r w:rsidR="00FA4114" w:rsidRPr="0088034F">
        <w:rPr>
          <w:rFonts w:ascii="Book Antiqua" w:hAnsi="Book Antiqua" w:cs="Times New Roman"/>
          <w:sz w:val="24"/>
          <w:szCs w:val="24"/>
        </w:rPr>
        <w:t xml:space="preserve"> large esophageal varices, </w:t>
      </w:r>
      <w:r w:rsidR="001661E0" w:rsidRPr="0088034F">
        <w:rPr>
          <w:rFonts w:ascii="Book Antiqua" w:hAnsi="Book Antiqua" w:cs="Times New Roman"/>
          <w:sz w:val="24"/>
          <w:szCs w:val="24"/>
        </w:rPr>
        <w:t xml:space="preserve">history of endoscopic variceal injection sclerotherapy, history of endoscopic variceal ligation, </w:t>
      </w:r>
      <w:r w:rsidR="00FA4114" w:rsidRPr="0088034F">
        <w:rPr>
          <w:rFonts w:ascii="Book Antiqua" w:hAnsi="Book Antiqua" w:cs="Times New Roman"/>
          <w:sz w:val="24"/>
          <w:szCs w:val="24"/>
        </w:rPr>
        <w:t xml:space="preserve">portal hypertensive colopathy, portal hypertensive gastropathy, </w:t>
      </w:r>
      <w:r w:rsidR="00FE65C1" w:rsidRPr="0088034F">
        <w:rPr>
          <w:rFonts w:ascii="Book Antiqua" w:hAnsi="Book Antiqua" w:cs="Times New Roman"/>
          <w:sz w:val="24"/>
          <w:szCs w:val="24"/>
        </w:rPr>
        <w:t xml:space="preserve">low hemoglobin, </w:t>
      </w:r>
      <w:r w:rsidR="007A412F" w:rsidRPr="0088034F">
        <w:rPr>
          <w:rFonts w:ascii="Book Antiqua" w:hAnsi="Book Antiqua" w:cs="Times New Roman"/>
          <w:sz w:val="24"/>
          <w:szCs w:val="24"/>
        </w:rPr>
        <w:t xml:space="preserve">thrombocytopenia, splenomegaly, multiple signs of portal hypertension seen on CT scan, </w:t>
      </w:r>
      <w:r w:rsidR="00FA4114" w:rsidRPr="0088034F">
        <w:rPr>
          <w:rFonts w:ascii="Book Antiqua" w:hAnsi="Book Antiqua" w:cs="Times New Roman"/>
          <w:sz w:val="24"/>
          <w:szCs w:val="24"/>
        </w:rPr>
        <w:t>and Child-Pugh class C</w:t>
      </w:r>
      <w:r w:rsidR="00F34FD1" w:rsidRPr="0088034F">
        <w:rPr>
          <w:rFonts w:ascii="Book Antiqua" w:hAnsi="Book Antiqua" w:cs="Times New Roman"/>
          <w:sz w:val="24"/>
          <w:szCs w:val="24"/>
        </w:rPr>
        <w:fldChar w:fldCharType="begin">
          <w:fldData xml:space="preserve">PEVuZE5vdGU+PENpdGU+PEF1dGhvcj5KZW9uPC9BdXRob3I+PFllYXI+MjAxNDwvWWVhcj48UmVj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PEVuZE5vdGU+PENpdGU+PEF1dGhvcj5KZW9uPC9BdXRob3I+PFllYXI+MjAxNDwvWWVhcj48UmVj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88034F">
        <w:rPr>
          <w:rFonts w:ascii="Book Antiqua" w:hAnsi="Book Antiqua" w:cs="Times New Roman"/>
          <w:noProof/>
          <w:sz w:val="24"/>
          <w:szCs w:val="24"/>
          <w:vertAlign w:val="superscript"/>
        </w:rPr>
        <w:t>[26,28,29,36,44,</w:t>
      </w:r>
      <w:r w:rsidR="008F0C06" w:rsidRPr="0088034F">
        <w:rPr>
          <w:rFonts w:ascii="Book Antiqua" w:hAnsi="Book Antiqua" w:cs="Times New Roman"/>
          <w:noProof/>
          <w:sz w:val="24"/>
          <w:szCs w:val="24"/>
          <w:vertAlign w:val="superscript"/>
        </w:rPr>
        <w:t>45]</w:t>
      </w:r>
      <w:r w:rsidR="00F34FD1" w:rsidRPr="0088034F">
        <w:rPr>
          <w:rFonts w:ascii="Book Antiqua" w:hAnsi="Book Antiqua" w:cs="Times New Roman"/>
          <w:sz w:val="24"/>
          <w:szCs w:val="24"/>
        </w:rPr>
        <w:fldChar w:fldCharType="end"/>
      </w:r>
      <w:r w:rsidR="00FA4114" w:rsidRPr="0088034F">
        <w:rPr>
          <w:rFonts w:ascii="Book Antiqua" w:hAnsi="Book Antiqua" w:cs="Times New Roman"/>
          <w:sz w:val="24"/>
          <w:szCs w:val="24"/>
        </w:rPr>
        <w:t xml:space="preserve">. </w:t>
      </w:r>
      <w:r w:rsidR="002F63E6" w:rsidRPr="0088034F">
        <w:rPr>
          <w:rFonts w:ascii="Book Antiqua" w:hAnsi="Book Antiqua" w:cs="Times New Roman"/>
          <w:sz w:val="24"/>
          <w:szCs w:val="24"/>
        </w:rPr>
        <w:t xml:space="preserve">However, not all of these associations were seen in every study. </w:t>
      </w:r>
      <w:r w:rsidR="002E0357" w:rsidRPr="0088034F">
        <w:rPr>
          <w:rFonts w:ascii="Book Antiqua" w:hAnsi="Book Antiqua" w:cs="Times New Roman"/>
          <w:sz w:val="24"/>
          <w:szCs w:val="24"/>
        </w:rPr>
        <w:t>Only a</w:t>
      </w:r>
      <w:r w:rsidR="002F63E6" w:rsidRPr="0088034F">
        <w:rPr>
          <w:rFonts w:ascii="Book Antiqua" w:hAnsi="Book Antiqua" w:cs="Times New Roman"/>
          <w:sz w:val="24"/>
          <w:szCs w:val="24"/>
        </w:rPr>
        <w:t xml:space="preserve">dvanced cirrhosis (Child-Pugh class C) </w:t>
      </w:r>
      <w:r w:rsidR="002E0357" w:rsidRPr="0088034F">
        <w:rPr>
          <w:rFonts w:ascii="Book Antiqua" w:hAnsi="Book Antiqua" w:cs="Times New Roman"/>
          <w:sz w:val="24"/>
          <w:szCs w:val="24"/>
        </w:rPr>
        <w:t>and the presence of portal hypertensive gastropathy were</w:t>
      </w:r>
      <w:r w:rsidR="00ED4CBB" w:rsidRPr="0088034F">
        <w:rPr>
          <w:rFonts w:ascii="Book Antiqua" w:hAnsi="Book Antiqua" w:cs="Times New Roman"/>
          <w:sz w:val="24"/>
          <w:szCs w:val="24"/>
        </w:rPr>
        <w:t xml:space="preserve"> consistently assoc</w:t>
      </w:r>
      <w:r w:rsidR="002E0357" w:rsidRPr="0088034F">
        <w:rPr>
          <w:rFonts w:ascii="Book Antiqua" w:hAnsi="Book Antiqua" w:cs="Times New Roman"/>
          <w:sz w:val="24"/>
          <w:szCs w:val="24"/>
        </w:rPr>
        <w:t xml:space="preserve">iated with PHE </w:t>
      </w:r>
      <w:r w:rsidR="00ED4CBB" w:rsidRPr="0088034F">
        <w:rPr>
          <w:rFonts w:ascii="Book Antiqua" w:hAnsi="Book Antiqua" w:cs="Times New Roman"/>
          <w:sz w:val="24"/>
          <w:szCs w:val="24"/>
        </w:rPr>
        <w:t xml:space="preserve">in </w:t>
      </w:r>
      <w:r w:rsidR="008A3463" w:rsidRPr="0088034F">
        <w:rPr>
          <w:rFonts w:ascii="Book Antiqua" w:hAnsi="Book Antiqua" w:cs="Times New Roman"/>
          <w:sz w:val="24"/>
          <w:szCs w:val="24"/>
        </w:rPr>
        <w:t>most</w:t>
      </w:r>
      <w:r w:rsidR="00ED4CBB" w:rsidRPr="0088034F">
        <w:rPr>
          <w:rFonts w:ascii="Book Antiqua" w:hAnsi="Book Antiqua" w:cs="Times New Roman"/>
          <w:sz w:val="24"/>
          <w:szCs w:val="24"/>
        </w:rPr>
        <w:t xml:space="preserve"> studies</w:t>
      </w:r>
      <w:r w:rsidR="00F34FD1" w:rsidRPr="0088034F">
        <w:rPr>
          <w:rFonts w:ascii="Book Antiqua" w:hAnsi="Book Antiqua" w:cs="Times New Roman"/>
          <w:sz w:val="24"/>
          <w:szCs w:val="24"/>
        </w:rPr>
        <w:fldChar w:fldCharType="begin">
          <w:fldData xml:space="preserve">PEVuZE5vdGU+PENpdGU+PEF1dGhvcj5BYmRlbGFhbDwvQXV0aG9yPjxZZWFyPjIwMTA8L1llYXI+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PEVuZE5vdGU+PENpdGU+PEF1dGhvcj5BYmRlbGFhbDwvQXV0aG9yPjxZZWFyPjIwMTA8L1llYXI+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88034F">
        <w:rPr>
          <w:rFonts w:ascii="Book Antiqua" w:hAnsi="Book Antiqua" w:cs="Times New Roman"/>
          <w:noProof/>
          <w:sz w:val="24"/>
          <w:szCs w:val="24"/>
          <w:vertAlign w:val="superscript"/>
        </w:rPr>
        <w:t>[28,29,36,</w:t>
      </w:r>
      <w:r w:rsidR="008F0C06" w:rsidRPr="0088034F">
        <w:rPr>
          <w:rFonts w:ascii="Book Antiqua" w:hAnsi="Book Antiqua" w:cs="Times New Roman"/>
          <w:noProof/>
          <w:sz w:val="24"/>
          <w:szCs w:val="24"/>
          <w:vertAlign w:val="superscript"/>
        </w:rPr>
        <w:t>44]</w:t>
      </w:r>
      <w:r w:rsidR="00F34FD1" w:rsidRPr="0088034F">
        <w:rPr>
          <w:rFonts w:ascii="Book Antiqua" w:hAnsi="Book Antiqua" w:cs="Times New Roman"/>
          <w:sz w:val="24"/>
          <w:szCs w:val="24"/>
        </w:rPr>
        <w:fldChar w:fldCharType="end"/>
      </w:r>
      <w:r w:rsidR="00ED4CBB" w:rsidRPr="0088034F">
        <w:rPr>
          <w:rFonts w:ascii="Book Antiqua" w:hAnsi="Book Antiqua" w:cs="Times New Roman"/>
          <w:sz w:val="24"/>
          <w:szCs w:val="24"/>
        </w:rPr>
        <w:t xml:space="preserve">. PHE </w:t>
      </w:r>
      <w:r w:rsidR="008A3463" w:rsidRPr="0088034F">
        <w:rPr>
          <w:rFonts w:ascii="Book Antiqua" w:hAnsi="Book Antiqua" w:cs="Times New Roman"/>
          <w:sz w:val="24"/>
          <w:szCs w:val="24"/>
        </w:rPr>
        <w:t>has also been reported in non cirrhotic etiologies of portal hypertension like</w:t>
      </w:r>
      <w:r w:rsidR="009D5C70" w:rsidRPr="0088034F">
        <w:rPr>
          <w:rFonts w:ascii="Book Antiqua" w:hAnsi="Book Antiqua" w:cs="Times New Roman"/>
          <w:sz w:val="24"/>
          <w:szCs w:val="24"/>
        </w:rPr>
        <w:t xml:space="preserve"> polycystic liver disease</w:t>
      </w:r>
      <w:r w:rsidR="00647AA1" w:rsidRPr="0088034F">
        <w:rPr>
          <w:rFonts w:ascii="Book Antiqua" w:hAnsi="Book Antiqua" w:cs="Times New Roman"/>
          <w:sz w:val="24"/>
          <w:szCs w:val="24"/>
        </w:rPr>
        <w:t>, portal vein thrombosis</w:t>
      </w:r>
      <w:r w:rsidR="003401D6" w:rsidRPr="0088034F">
        <w:rPr>
          <w:rFonts w:ascii="Book Antiqua" w:hAnsi="Book Antiqua" w:cs="Times New Roman"/>
          <w:sz w:val="24"/>
          <w:szCs w:val="24"/>
        </w:rPr>
        <w:t>,</w:t>
      </w:r>
      <w:r w:rsidR="00AB368F" w:rsidRPr="0088034F">
        <w:rPr>
          <w:rFonts w:ascii="Book Antiqua" w:hAnsi="Book Antiqua" w:cs="Times New Roman"/>
          <w:sz w:val="24"/>
          <w:szCs w:val="24"/>
        </w:rPr>
        <w:t xml:space="preserve"> and</w:t>
      </w:r>
      <w:r w:rsidR="00647AA1" w:rsidRPr="0088034F">
        <w:rPr>
          <w:rFonts w:ascii="Book Antiqua" w:hAnsi="Book Antiqua" w:cs="Times New Roman"/>
          <w:sz w:val="24"/>
          <w:szCs w:val="24"/>
        </w:rPr>
        <w:t xml:space="preserve"> Budd-Chiari syndrome</w:t>
      </w:r>
      <w:r w:rsidR="00F34FD1" w:rsidRPr="0088034F">
        <w:rPr>
          <w:rFonts w:ascii="Book Antiqua" w:hAnsi="Book Antiqua" w:cs="Times New Roman"/>
          <w:sz w:val="24"/>
          <w:szCs w:val="24"/>
        </w:rPr>
        <w:fldChar w:fldCharType="begin">
          <w:fldData xml:space="preserve">PEVuZE5vdGU+PENpdGU+PEF1dGhvcj5HZW50aWx1Y2NpPC9BdXRob3I+PFllYXI+MjAxMTwvWWVh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PEVuZE5vdGU+PENpdGU+PEF1dGhvcj5HZW50aWx1Y2NpPC9BdXRob3I+PFllYXI+MjAxMTwvWWVh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88034F">
        <w:rPr>
          <w:rFonts w:ascii="Book Antiqua" w:hAnsi="Book Antiqua" w:cs="Times New Roman"/>
          <w:noProof/>
          <w:sz w:val="24"/>
          <w:szCs w:val="24"/>
          <w:vertAlign w:val="superscript"/>
        </w:rPr>
        <w:t>[27,</w:t>
      </w:r>
      <w:r w:rsidR="008F0C06" w:rsidRPr="0088034F">
        <w:rPr>
          <w:rFonts w:ascii="Book Antiqua" w:hAnsi="Book Antiqua" w:cs="Times New Roman"/>
          <w:noProof/>
          <w:sz w:val="24"/>
          <w:szCs w:val="24"/>
          <w:vertAlign w:val="superscript"/>
        </w:rPr>
        <w:t>46-48]</w:t>
      </w:r>
      <w:r w:rsidR="00F34FD1" w:rsidRPr="0088034F">
        <w:rPr>
          <w:rFonts w:ascii="Book Antiqua" w:hAnsi="Book Antiqua" w:cs="Times New Roman"/>
          <w:sz w:val="24"/>
          <w:szCs w:val="24"/>
        </w:rPr>
        <w:fldChar w:fldCharType="end"/>
      </w:r>
      <w:r w:rsidR="00647AA1" w:rsidRPr="0088034F">
        <w:rPr>
          <w:rFonts w:ascii="Book Antiqua" w:hAnsi="Book Antiqua" w:cs="Times New Roman"/>
          <w:sz w:val="24"/>
          <w:szCs w:val="24"/>
        </w:rPr>
        <w:t>.</w:t>
      </w:r>
      <w:r w:rsidR="00737000" w:rsidRPr="0088034F">
        <w:rPr>
          <w:rFonts w:ascii="Book Antiqua" w:hAnsi="Book Antiqua" w:cs="Times New Roman"/>
          <w:sz w:val="24"/>
          <w:szCs w:val="24"/>
        </w:rPr>
        <w:t xml:space="preserve"> PHE is usually diagnosed by a video capsule endoscopy (VCE) or a deep enteroscopy</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&lt;EndNote&gt;&lt;Cite&gt;&lt;Author&gt;Rondonotti&lt;/Author&gt;&lt;Year&gt;2010&lt;/Year&gt;&lt;RecNum&gt;60&lt;/RecNum&gt;&lt;DisplayText&gt;&lt;style face="superscript"&gt;[35]&lt;/style&gt;&lt;/DisplayText&gt;&lt;record&gt;&lt;rec-number&gt;60&lt;/rec-number&gt;&lt;foreign-keys&gt;&lt;key app="EN" db-id="92fvdpfst95w2xetttgpsxvodtzssz20etxd" timestamp="1405385857"&gt;60&lt;/key&gt;&lt;/foreign-keys&gt;&lt;ref-type name="Journal Article"&gt;17&lt;/ref-type&gt;&lt;contributors&gt;&lt;authors&gt;&lt;author&gt;Rondonotti, Emanuele&lt;/author&gt;&lt;author&gt;Villa, Federica&lt;/author&gt;&lt;author&gt;Dell&amp;apos;Era, Alessandra&lt;/author&gt;&lt;author&gt;Tontini, Gian Eugenio&lt;/author&gt;&lt;author&gt;de Franchis, Roberto&lt;/author&gt;&lt;/authors&gt;&lt;/contributors&gt;&lt;titles&gt;&lt;title&gt;Capsule endoscopy in portal hypertension&lt;/title&gt;&lt;secondary-title&gt;Clinics in liver disease&lt;/secondary-title&gt;&lt;/titles&gt;&lt;periodical&gt;&lt;full-title&gt;Clinics in liver disease&lt;/full-title&gt;&lt;/periodical&gt;&lt;pages&gt;209-220&lt;/pages&gt;&lt;volume&gt;14&lt;/volume&gt;&lt;number&gt;2&lt;/number&gt;&lt;dates&gt;&lt;year&gt;2010&lt;/year&gt;&lt;/dates&gt;&lt;isbn&gt;1089-3261&lt;/isbn&gt;&lt;urls&gt;&lt;/urls&gt;&lt;/record&gt;&lt;/Cite&gt;&lt;/EndNote&gt;</w:instrText>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[35]</w:t>
      </w:r>
      <w:r w:rsidR="00F34FD1" w:rsidRPr="0088034F">
        <w:rPr>
          <w:rFonts w:ascii="Book Antiqua" w:hAnsi="Book Antiqua" w:cs="Times New Roman"/>
          <w:sz w:val="24"/>
          <w:szCs w:val="24"/>
        </w:rPr>
        <w:fldChar w:fldCharType="end"/>
      </w:r>
      <w:r w:rsidR="00737000" w:rsidRPr="0088034F">
        <w:rPr>
          <w:rFonts w:ascii="Book Antiqua" w:hAnsi="Book Antiqua" w:cs="Times New Roman"/>
          <w:sz w:val="24"/>
          <w:szCs w:val="24"/>
        </w:rPr>
        <w:t>.</w:t>
      </w:r>
    </w:p>
    <w:p w:rsidR="00FA4114" w:rsidRPr="0088034F" w:rsidRDefault="00FA4114" w:rsidP="00CF4089">
      <w:pPr>
        <w:spacing w:after="0" w:line="360" w:lineRule="auto"/>
        <w:jc w:val="both"/>
        <w:rPr>
          <w:rFonts w:ascii="Book Antiqua" w:hAnsi="Book Antiqua" w:cs="Times New Roman"/>
          <w:sz w:val="24"/>
          <w:szCs w:val="24"/>
        </w:rPr>
      </w:pPr>
    </w:p>
    <w:p w:rsidR="00FA4114" w:rsidRPr="0088034F" w:rsidRDefault="0088034F" w:rsidP="00CF4089">
      <w:pPr>
        <w:spacing w:after="0" w:line="360" w:lineRule="auto"/>
        <w:jc w:val="both"/>
        <w:rPr>
          <w:rFonts w:ascii="Book Antiqua" w:hAnsi="Book Antiqua" w:cs="Times New Roman"/>
          <w:b/>
          <w:bCs/>
          <w:sz w:val="24"/>
          <w:szCs w:val="24"/>
          <w:lang w:eastAsia="zh-CN"/>
        </w:rPr>
      </w:pPr>
      <w:r w:rsidRPr="0088034F">
        <w:rPr>
          <w:rFonts w:ascii="Book Antiqua" w:hAnsi="Book Antiqua" w:cs="Times New Roman"/>
          <w:b/>
          <w:bCs/>
          <w:sz w:val="24"/>
          <w:szCs w:val="24"/>
        </w:rPr>
        <w:t>ENDOSCOPIC FINDINGS</w:t>
      </w:r>
    </w:p>
    <w:p w:rsidR="00FA4114" w:rsidRPr="0088034F" w:rsidRDefault="00CE29D6" w:rsidP="00CF4089">
      <w:pPr>
        <w:spacing w:after="0" w:line="360" w:lineRule="auto"/>
        <w:jc w:val="both"/>
        <w:rPr>
          <w:rFonts w:ascii="Book Antiqua" w:hAnsi="Book Antiqua" w:cs="Times New Roman"/>
          <w:sz w:val="24"/>
          <w:szCs w:val="24"/>
        </w:rPr>
      </w:pPr>
      <w:r w:rsidRPr="0088034F">
        <w:rPr>
          <w:rFonts w:ascii="Book Antiqua" w:hAnsi="Book Antiqua" w:cs="Times New Roman"/>
          <w:sz w:val="24"/>
          <w:szCs w:val="24"/>
        </w:rPr>
        <w:t>Endoscopically, PHE can be associated with a wide range of mucosal changes</w:t>
      </w:r>
      <w:r w:rsidR="00FA4114" w:rsidRPr="0088034F">
        <w:rPr>
          <w:rFonts w:ascii="Book Antiqua" w:hAnsi="Book Antiqua" w:cs="Times New Roman"/>
          <w:sz w:val="24"/>
          <w:szCs w:val="24"/>
        </w:rPr>
        <w:t xml:space="preserve"> including the </w:t>
      </w:r>
      <w:r w:rsidR="00284124" w:rsidRPr="0088034F">
        <w:rPr>
          <w:rFonts w:ascii="Book Antiqua" w:hAnsi="Book Antiqua" w:cs="Times New Roman"/>
          <w:sz w:val="24"/>
          <w:szCs w:val="24"/>
        </w:rPr>
        <w:t xml:space="preserve">mucosal edema, congested rounded </w:t>
      </w:r>
      <w:r w:rsidR="006A3115" w:rsidRPr="0088034F">
        <w:rPr>
          <w:rFonts w:ascii="Book Antiqua" w:hAnsi="Book Antiqua" w:cs="Times New Roman"/>
          <w:sz w:val="24"/>
          <w:szCs w:val="24"/>
        </w:rPr>
        <w:t xml:space="preserve">blunt </w:t>
      </w:r>
      <w:r w:rsidR="00284124" w:rsidRPr="0088034F">
        <w:rPr>
          <w:rFonts w:ascii="Book Antiqua" w:hAnsi="Book Antiqua" w:cs="Times New Roman"/>
          <w:sz w:val="24"/>
          <w:szCs w:val="24"/>
        </w:rPr>
        <w:t xml:space="preserve">villi giving a </w:t>
      </w:r>
      <w:r w:rsidR="00FA4114" w:rsidRPr="0088034F">
        <w:rPr>
          <w:rFonts w:ascii="Book Antiqua" w:hAnsi="Book Antiqua" w:cs="Times New Roman"/>
          <w:sz w:val="24"/>
          <w:szCs w:val="24"/>
        </w:rPr>
        <w:t xml:space="preserve">classic </w:t>
      </w:r>
      <w:r w:rsidRPr="0088034F">
        <w:rPr>
          <w:rFonts w:ascii="Book Antiqua" w:hAnsi="Book Antiqua" w:cs="Times New Roman"/>
          <w:sz w:val="24"/>
          <w:szCs w:val="24"/>
        </w:rPr>
        <w:t>“</w:t>
      </w:r>
      <w:r w:rsidR="00FA4114" w:rsidRPr="0088034F">
        <w:rPr>
          <w:rFonts w:ascii="Book Antiqua" w:hAnsi="Book Antiqua" w:cs="Times New Roman"/>
          <w:sz w:val="24"/>
          <w:szCs w:val="24"/>
        </w:rPr>
        <w:t>herring</w:t>
      </w:r>
      <w:r w:rsidRPr="0088034F">
        <w:rPr>
          <w:rFonts w:ascii="Book Antiqua" w:hAnsi="Book Antiqua" w:cs="Times New Roman"/>
          <w:sz w:val="24"/>
          <w:szCs w:val="24"/>
        </w:rPr>
        <w:t>-</w:t>
      </w:r>
      <w:r w:rsidR="00FA4114" w:rsidRPr="0088034F">
        <w:rPr>
          <w:rFonts w:ascii="Book Antiqua" w:hAnsi="Book Antiqua" w:cs="Times New Roman"/>
          <w:sz w:val="24"/>
          <w:szCs w:val="24"/>
        </w:rPr>
        <w:t>roe</w:t>
      </w:r>
      <w:r w:rsidRPr="0088034F">
        <w:rPr>
          <w:rFonts w:ascii="Book Antiqua" w:hAnsi="Book Antiqua" w:cs="Times New Roman"/>
          <w:sz w:val="24"/>
          <w:szCs w:val="24"/>
        </w:rPr>
        <w:t>”</w:t>
      </w:r>
      <w:r w:rsidR="00FA4114" w:rsidRPr="0088034F">
        <w:rPr>
          <w:rFonts w:ascii="Book Antiqua" w:hAnsi="Book Antiqua" w:cs="Times New Roman"/>
          <w:sz w:val="24"/>
          <w:szCs w:val="24"/>
        </w:rPr>
        <w:t xml:space="preserve"> appearance, loss of vascularization, friability, hyperrhemia, </w:t>
      </w:r>
      <w:r w:rsidR="004E64C2" w:rsidRPr="0088034F">
        <w:rPr>
          <w:rFonts w:ascii="Book Antiqua" w:hAnsi="Book Antiqua" w:cs="Times New Roman"/>
          <w:sz w:val="24"/>
          <w:szCs w:val="24"/>
        </w:rPr>
        <w:t xml:space="preserve">flat </w:t>
      </w:r>
      <w:r w:rsidR="00284124" w:rsidRPr="0088034F">
        <w:rPr>
          <w:rFonts w:ascii="Book Antiqua" w:hAnsi="Book Antiqua" w:cs="Times New Roman"/>
          <w:sz w:val="24"/>
          <w:szCs w:val="24"/>
        </w:rPr>
        <w:t xml:space="preserve">red spots, </w:t>
      </w:r>
      <w:r w:rsidR="004E64C2" w:rsidRPr="0088034F">
        <w:rPr>
          <w:rFonts w:ascii="Book Antiqua" w:hAnsi="Book Antiqua" w:cs="Times New Roman"/>
          <w:sz w:val="24"/>
          <w:szCs w:val="24"/>
        </w:rPr>
        <w:t xml:space="preserve">angiodysplasia-like lesions, pigmented </w:t>
      </w:r>
      <w:r w:rsidR="00284124" w:rsidRPr="0088034F">
        <w:rPr>
          <w:rFonts w:ascii="Book Antiqua" w:hAnsi="Book Antiqua" w:cs="Times New Roman"/>
          <w:sz w:val="24"/>
          <w:szCs w:val="24"/>
        </w:rPr>
        <w:t xml:space="preserve">black-brown spots, </w:t>
      </w:r>
      <w:r w:rsidR="00FA4114" w:rsidRPr="0088034F">
        <w:rPr>
          <w:rFonts w:ascii="Book Antiqua" w:hAnsi="Book Antiqua" w:cs="Times New Roman"/>
          <w:sz w:val="24"/>
          <w:szCs w:val="24"/>
        </w:rPr>
        <w:t xml:space="preserve">mucosal granularity, ulcers, </w:t>
      </w:r>
      <w:r w:rsidR="00284124" w:rsidRPr="0088034F">
        <w:rPr>
          <w:rFonts w:ascii="Book Antiqua" w:hAnsi="Book Antiqua" w:cs="Times New Roman"/>
          <w:sz w:val="24"/>
          <w:szCs w:val="24"/>
        </w:rPr>
        <w:t xml:space="preserve">reticulated </w:t>
      </w:r>
      <w:r w:rsidR="00FA4114" w:rsidRPr="0088034F">
        <w:rPr>
          <w:rFonts w:ascii="Book Antiqua" w:hAnsi="Book Antiqua" w:cs="Times New Roman"/>
          <w:sz w:val="24"/>
          <w:szCs w:val="24"/>
        </w:rPr>
        <w:t xml:space="preserve">mosaic-like pattern mucosa, </w:t>
      </w:r>
      <w:r w:rsidR="004E64C2" w:rsidRPr="0088034F">
        <w:rPr>
          <w:rFonts w:ascii="Book Antiqua" w:hAnsi="Book Antiqua" w:cs="Times New Roman"/>
          <w:sz w:val="24"/>
          <w:szCs w:val="24"/>
        </w:rPr>
        <w:t>protruding red bumps</w:t>
      </w:r>
      <w:r w:rsidR="00FA4114" w:rsidRPr="0088034F">
        <w:rPr>
          <w:rFonts w:ascii="Book Antiqua" w:hAnsi="Book Antiqua" w:cs="Times New Roman"/>
          <w:sz w:val="24"/>
          <w:szCs w:val="24"/>
        </w:rPr>
        <w:t xml:space="preserve">, </w:t>
      </w:r>
      <w:r w:rsidR="004E64C2" w:rsidRPr="0088034F">
        <w:rPr>
          <w:rFonts w:ascii="Book Antiqua" w:hAnsi="Book Antiqua" w:cs="Times New Roman"/>
          <w:sz w:val="24"/>
          <w:szCs w:val="24"/>
        </w:rPr>
        <w:t xml:space="preserve">inflammatory polyps, </w:t>
      </w:r>
      <w:r w:rsidR="00FA4114" w:rsidRPr="0088034F">
        <w:rPr>
          <w:rFonts w:ascii="Book Antiqua" w:hAnsi="Book Antiqua" w:cs="Times New Roman"/>
          <w:sz w:val="24"/>
          <w:szCs w:val="24"/>
        </w:rPr>
        <w:t xml:space="preserve">and </w:t>
      </w:r>
      <w:r w:rsidR="004E64C2" w:rsidRPr="0088034F">
        <w:rPr>
          <w:rFonts w:ascii="Book Antiqua" w:hAnsi="Book Antiqua" w:cs="Times New Roman"/>
          <w:sz w:val="24"/>
          <w:szCs w:val="24"/>
        </w:rPr>
        <w:t>varices</w:t>
      </w:r>
      <w:r w:rsidR="00F34FD1" w:rsidRPr="0088034F">
        <w:rPr>
          <w:rFonts w:ascii="Book Antiqua" w:hAnsi="Book Antiqua" w:cs="Times New Roman"/>
          <w:sz w:val="24"/>
          <w:szCs w:val="24"/>
        </w:rPr>
        <w:fldChar w:fldCharType="begin">
          <w:fldData xml:space="preserve">PEVuZE5vdGU+PENpdGU+PEF1dGhvcj5MZW1tZXJzPC9BdXRob3I+PFllYXI+MjAxNDwvWWVhcj48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PEVuZE5vdGU+PENpdGU+PEF1dGhvcj5MZW1tZXJzPC9BdXRob3I+PFllYXI+MjAxNDwvWWVhcj48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88034F">
        <w:rPr>
          <w:rFonts w:ascii="Book Antiqua" w:hAnsi="Book Antiqua" w:cs="Times New Roman"/>
          <w:noProof/>
          <w:sz w:val="24"/>
          <w:szCs w:val="24"/>
          <w:vertAlign w:val="superscript"/>
        </w:rPr>
        <w:t>[11,26,39,44,47,49,</w:t>
      </w:r>
      <w:r w:rsidR="008F0C06" w:rsidRPr="0088034F">
        <w:rPr>
          <w:rFonts w:ascii="Book Antiqua" w:hAnsi="Book Antiqua" w:cs="Times New Roman"/>
          <w:noProof/>
          <w:sz w:val="24"/>
          <w:szCs w:val="24"/>
          <w:vertAlign w:val="superscript"/>
        </w:rPr>
        <w:t>50]</w:t>
      </w:r>
      <w:r w:rsidR="00F34FD1" w:rsidRPr="0088034F">
        <w:rPr>
          <w:rFonts w:ascii="Book Antiqua" w:hAnsi="Book Antiqua" w:cs="Times New Roman"/>
          <w:sz w:val="24"/>
          <w:szCs w:val="24"/>
        </w:rPr>
        <w:fldChar w:fldCharType="end"/>
      </w:r>
      <w:r w:rsidR="00284124" w:rsidRPr="0088034F">
        <w:rPr>
          <w:rFonts w:ascii="Book Antiqua" w:hAnsi="Book Antiqua" w:cs="Times New Roman"/>
          <w:sz w:val="24"/>
          <w:szCs w:val="24"/>
        </w:rPr>
        <w:t xml:space="preserve">. </w:t>
      </w:r>
      <w:r w:rsidR="004E64C2" w:rsidRPr="0088034F">
        <w:rPr>
          <w:rFonts w:ascii="Book Antiqua" w:hAnsi="Book Antiqua" w:cs="Times New Roman"/>
          <w:sz w:val="24"/>
          <w:szCs w:val="24"/>
        </w:rPr>
        <w:t xml:space="preserve">Recognizing these findings through an optical endoscope or capsule endoscopy can </w:t>
      </w:r>
      <w:r w:rsidRPr="0088034F">
        <w:rPr>
          <w:rFonts w:ascii="Book Antiqua" w:hAnsi="Book Antiqua" w:cs="Times New Roman"/>
          <w:sz w:val="24"/>
          <w:szCs w:val="24"/>
        </w:rPr>
        <w:t xml:space="preserve">lead to a </w:t>
      </w:r>
      <w:r w:rsidR="004E64C2" w:rsidRPr="0088034F">
        <w:rPr>
          <w:rFonts w:ascii="Book Antiqua" w:hAnsi="Book Antiqua" w:cs="Times New Roman"/>
          <w:sz w:val="24"/>
          <w:szCs w:val="24"/>
        </w:rPr>
        <w:t>prompt diagnosis and avoid further unnecessary and potentially harmful intervention.</w:t>
      </w:r>
      <w:r w:rsidR="006F6835" w:rsidRPr="0088034F">
        <w:rPr>
          <w:rFonts w:ascii="Book Antiqua" w:hAnsi="Book Antiqua" w:cs="Times New Roman"/>
          <w:sz w:val="24"/>
          <w:szCs w:val="24"/>
        </w:rPr>
        <w:t xml:space="preserve"> </w:t>
      </w:r>
      <w:r w:rsidR="00284124" w:rsidRPr="0088034F">
        <w:rPr>
          <w:rFonts w:ascii="Book Antiqua" w:hAnsi="Book Antiqua" w:cs="Times New Roman"/>
          <w:sz w:val="24"/>
          <w:szCs w:val="24"/>
        </w:rPr>
        <w:t xml:space="preserve">As mentioned above, these endoscopic findings can be classified </w:t>
      </w:r>
      <w:r w:rsidR="00FA4114" w:rsidRPr="0088034F">
        <w:rPr>
          <w:rFonts w:ascii="Book Antiqua" w:hAnsi="Book Antiqua" w:cs="Times New Roman"/>
          <w:sz w:val="24"/>
          <w:szCs w:val="24"/>
        </w:rPr>
        <w:t xml:space="preserve">into </w:t>
      </w:r>
      <w:r w:rsidR="00284124" w:rsidRPr="0088034F">
        <w:rPr>
          <w:rFonts w:ascii="Book Antiqua" w:hAnsi="Book Antiqua" w:cs="Times New Roman"/>
          <w:sz w:val="24"/>
          <w:szCs w:val="24"/>
        </w:rPr>
        <w:t xml:space="preserve">vascular and non-vascular lesions. They can be further categorized </w:t>
      </w:r>
      <w:r w:rsidR="00792ECA" w:rsidRPr="0088034F">
        <w:rPr>
          <w:rFonts w:ascii="Book Antiqua" w:hAnsi="Book Antiqua" w:cs="Times New Roman"/>
          <w:sz w:val="24"/>
          <w:szCs w:val="24"/>
        </w:rPr>
        <w:t>as</w:t>
      </w:r>
      <w:r w:rsidR="00FA4114" w:rsidRPr="0088034F">
        <w:rPr>
          <w:rFonts w:ascii="Book Antiqua" w:hAnsi="Book Antiqua" w:cs="Times New Roman"/>
          <w:sz w:val="24"/>
          <w:szCs w:val="24"/>
        </w:rPr>
        <w:t xml:space="preserve"> inflammatory-like lesions, red spots, angioectasia, and small bowel varices</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&lt;EndNote&gt;&lt;Cite&gt;&lt;Author&gt;Abdelaal&lt;/Author&gt;&lt;Year&gt;2010&lt;/Year&gt;&lt;RecNum&gt;6&lt;/RecNum&gt;&lt;DisplayText&gt;&lt;style face="superscript"&gt;[28]&lt;/style&gt;&lt;/DisplayText&gt;&lt;record&gt;&lt;rec-number&gt;6&lt;/rec-number&gt;&lt;foreign-keys&gt;&lt;key app="EN" db-id="92fvdpfst95w2xetttgpsxvodtzssz20etxd" timestamp="1403373744"&gt;6&lt;/key&gt;&lt;/foreign-keys&gt;&lt;ref-type name="Journal Article"&gt;17&lt;/ref-type&gt;&lt;contributors&gt;&lt;authors&gt;&lt;author&gt;Abdelaal, Usama M&lt;/author&gt;&lt;author&gt;Morita, Eijiro&lt;/author&gt;&lt;author&gt;Nouda, Sadaharu&lt;/author&gt;&lt;author&gt;Kuramoto, Takanori&lt;/author&gt;&lt;author&gt;Miyaji, Katsuhiko&lt;/author&gt;&lt;author&gt;Fukui, Hideo&lt;/author&gt;&lt;author&gt;Tsuda, Yasuhiro&lt;/author&gt;&lt;author&gt;Fukuda, Akira&lt;/author&gt;&lt;author&gt;Murano, Mitsuyuki&lt;/author&gt;&lt;author&gt;Tokioka, Satoshi&lt;/author&gt;&lt;/authors&gt;&lt;/contributors&gt;&lt;titles&gt;&lt;title&gt;Evaluation of portal hypertensive enteropathy by scoring with capsule endoscopy: is transient elastography of clinical impact?&lt;/title&gt;&lt;secondary-title&gt;Journal of clinical biochemistry and nutrition&lt;/secondary-title&gt;&lt;/titles&gt;&lt;periodical&gt;&lt;full-title&gt;Journal of clinical biochemistry and nutrition&lt;/full-title&gt;&lt;/periodical&gt;&lt;pages&gt;37&lt;/pages&gt;&lt;volume&gt;47&lt;/volume&gt;&lt;number&gt;1&lt;/number&gt;&lt;dates&gt;&lt;year&gt;2010&lt;/year&gt;&lt;/dates&gt;&lt;urls&gt;&lt;/urls&gt;&lt;/record&gt;&lt;/Cite&gt;&lt;/EndNote&gt;</w:instrText>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[28]</w:t>
      </w:r>
      <w:r w:rsidR="00F34FD1" w:rsidRPr="0088034F">
        <w:rPr>
          <w:rFonts w:ascii="Book Antiqua" w:hAnsi="Book Antiqua" w:cs="Times New Roman"/>
          <w:sz w:val="24"/>
          <w:szCs w:val="24"/>
        </w:rPr>
        <w:fldChar w:fldCharType="end"/>
      </w:r>
      <w:r w:rsidR="00284124" w:rsidRPr="0088034F">
        <w:rPr>
          <w:rFonts w:ascii="Book Antiqua" w:hAnsi="Book Antiqua" w:cs="Times New Roman"/>
          <w:sz w:val="24"/>
          <w:szCs w:val="24"/>
        </w:rPr>
        <w:t xml:space="preserve">. Special attention should be paid to </w:t>
      </w:r>
      <w:r w:rsidR="004E64C2" w:rsidRPr="0088034F">
        <w:rPr>
          <w:rFonts w:ascii="Book Antiqua" w:hAnsi="Book Antiqua" w:cs="Times New Roman"/>
          <w:sz w:val="24"/>
          <w:szCs w:val="24"/>
        </w:rPr>
        <w:t>vascular lesions such as r</w:t>
      </w:r>
      <w:r w:rsidR="00FA4114" w:rsidRPr="0088034F">
        <w:rPr>
          <w:rFonts w:ascii="Book Antiqua" w:hAnsi="Book Antiqua" w:cs="Times New Roman"/>
          <w:sz w:val="24"/>
          <w:szCs w:val="24"/>
        </w:rPr>
        <w:t>ed spots, angioectasia</w:t>
      </w:r>
      <w:r w:rsidR="004E64C2" w:rsidRPr="0088034F">
        <w:rPr>
          <w:rFonts w:ascii="Book Antiqua" w:hAnsi="Book Antiqua" w:cs="Times New Roman"/>
          <w:sz w:val="24"/>
          <w:szCs w:val="24"/>
        </w:rPr>
        <w:t xml:space="preserve">-like lesions, and varices, </w:t>
      </w:r>
      <w:r w:rsidR="00FA4114" w:rsidRPr="0088034F">
        <w:rPr>
          <w:rFonts w:ascii="Book Antiqua" w:hAnsi="Book Antiqua" w:cs="Times New Roman"/>
          <w:sz w:val="24"/>
          <w:szCs w:val="24"/>
        </w:rPr>
        <w:t xml:space="preserve">which are more </w:t>
      </w:r>
      <w:r w:rsidR="00FA4114" w:rsidRPr="0088034F">
        <w:rPr>
          <w:rFonts w:ascii="Book Antiqua" w:hAnsi="Book Antiqua" w:cs="Times New Roman"/>
          <w:sz w:val="24"/>
          <w:szCs w:val="24"/>
        </w:rPr>
        <w:lastRenderedPageBreak/>
        <w:t xml:space="preserve">likely to cause clinically significant bleeding and </w:t>
      </w:r>
      <w:r w:rsidRPr="0088034F">
        <w:rPr>
          <w:rFonts w:ascii="Book Antiqua" w:hAnsi="Book Antiqua" w:cs="Times New Roman"/>
          <w:sz w:val="24"/>
          <w:szCs w:val="24"/>
        </w:rPr>
        <w:t xml:space="preserve">are </w:t>
      </w:r>
      <w:r w:rsidR="00FA4114" w:rsidRPr="0088034F">
        <w:rPr>
          <w:rFonts w:ascii="Book Antiqua" w:hAnsi="Book Antiqua" w:cs="Times New Roman"/>
          <w:sz w:val="24"/>
          <w:szCs w:val="24"/>
        </w:rPr>
        <w:t xml:space="preserve">amenable </w:t>
      </w:r>
      <w:r w:rsidRPr="0088034F">
        <w:rPr>
          <w:rFonts w:ascii="Book Antiqua" w:hAnsi="Book Antiqua" w:cs="Times New Roman"/>
          <w:sz w:val="24"/>
          <w:szCs w:val="24"/>
        </w:rPr>
        <w:t>to</w:t>
      </w:r>
      <w:r w:rsidR="00FA4114" w:rsidRPr="0088034F">
        <w:rPr>
          <w:rFonts w:ascii="Book Antiqua" w:hAnsi="Book Antiqua" w:cs="Times New Roman"/>
          <w:sz w:val="24"/>
          <w:szCs w:val="24"/>
        </w:rPr>
        <w:t xml:space="preserve"> endoscopic intervention</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&lt;EndNote&gt;&lt;Cite&gt;&lt;Author&gt;Abdelaal&lt;/Author&gt;&lt;Year&gt;2010&lt;/Year&gt;&lt;RecNum&gt;6&lt;/RecNum&gt;&lt;DisplayText&gt;&lt;style face="superscript"&gt;[28]&lt;/style&gt;&lt;/DisplayText&gt;&lt;record&gt;&lt;rec-number&gt;6&lt;/rec-number&gt;&lt;foreign-keys&gt;&lt;key app="EN" db-id="92fvdpfst95w2xetttgpsxvodtzssz20etxd" timestamp="1403373744"&gt;6&lt;/key&gt;&lt;/foreign-keys&gt;&lt;ref-type name="Journal Article"&gt;17&lt;/ref-type&gt;&lt;contributors&gt;&lt;authors&gt;&lt;author&gt;Abdelaal, Usama M&lt;/author&gt;&lt;author&gt;Morita, Eijiro&lt;/author&gt;&lt;author&gt;Nouda, Sadaharu&lt;/author&gt;&lt;author&gt;Kuramoto, Takanori&lt;/author&gt;&lt;author&gt;Miyaji, Katsuhiko&lt;/author&gt;&lt;author&gt;Fukui, Hideo&lt;/author&gt;&lt;author&gt;Tsuda, Yasuhiro&lt;/author&gt;&lt;author&gt;Fukuda, Akira&lt;/author&gt;&lt;author&gt;Murano, Mitsuyuki&lt;/author&gt;&lt;author&gt;Tokioka, Satoshi&lt;/author&gt;&lt;/authors&gt;&lt;/contributors&gt;&lt;titles&gt;&lt;title&gt;Evaluation of portal hypertensive enteropathy by scoring with capsule endoscopy: is transient elastography of clinical impact?&lt;/title&gt;&lt;secondary-title&gt;Journal of clinical biochemistry and nutrition&lt;/secondary-title&gt;&lt;/titles&gt;&lt;periodical&gt;&lt;full-title&gt;Journal of clinical biochemistry and nutrition&lt;/full-title&gt;&lt;/periodical&gt;&lt;pages&gt;37&lt;/pages&gt;&lt;volume&gt;47&lt;/volume&gt;&lt;number&gt;1&lt;/number&gt;&lt;dates&gt;&lt;year&gt;2010&lt;/year&gt;&lt;/dates&gt;&lt;urls&gt;&lt;/urls&gt;&lt;/record&gt;&lt;/Cite&gt;&lt;/EndNote&gt;</w:instrText>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[28]</w:t>
      </w:r>
      <w:r w:rsidR="00F34FD1" w:rsidRPr="0088034F">
        <w:rPr>
          <w:rFonts w:ascii="Book Antiqua" w:hAnsi="Book Antiqua" w:cs="Times New Roman"/>
          <w:sz w:val="24"/>
          <w:szCs w:val="24"/>
        </w:rPr>
        <w:fldChar w:fldCharType="end"/>
      </w:r>
      <w:r w:rsidR="00FA4114" w:rsidRPr="0088034F">
        <w:rPr>
          <w:rFonts w:ascii="Book Antiqua" w:hAnsi="Book Antiqua" w:cs="Times New Roman"/>
          <w:sz w:val="24"/>
          <w:szCs w:val="24"/>
        </w:rPr>
        <w:t xml:space="preserve">. </w:t>
      </w:r>
    </w:p>
    <w:p w:rsidR="00FA4114" w:rsidRPr="0088034F" w:rsidRDefault="00FA4114" w:rsidP="0088034F">
      <w:pPr>
        <w:spacing w:after="0" w:line="360" w:lineRule="auto"/>
        <w:ind w:firstLineChars="100" w:firstLine="240"/>
        <w:jc w:val="both"/>
        <w:rPr>
          <w:rFonts w:ascii="Book Antiqua" w:hAnsi="Book Antiqua" w:cs="Times New Roman"/>
          <w:sz w:val="24"/>
          <w:szCs w:val="24"/>
        </w:rPr>
      </w:pPr>
      <w:r w:rsidRPr="0088034F">
        <w:rPr>
          <w:rFonts w:ascii="Book Antiqua" w:hAnsi="Book Antiqua" w:cs="Times New Roman"/>
          <w:sz w:val="24"/>
          <w:szCs w:val="24"/>
        </w:rPr>
        <w:t>Red spots are small, symmetrical, uniformly erythematous, vascular area</w:t>
      </w:r>
      <w:r w:rsidR="00CE29D6" w:rsidRPr="0088034F">
        <w:rPr>
          <w:rFonts w:ascii="Book Antiqua" w:hAnsi="Book Antiqua" w:cs="Times New Roman"/>
          <w:sz w:val="24"/>
          <w:szCs w:val="24"/>
        </w:rPr>
        <w:t>s</w:t>
      </w:r>
      <w:r w:rsidR="00005E17" w:rsidRPr="0088034F">
        <w:rPr>
          <w:rFonts w:ascii="Book Antiqua" w:hAnsi="Book Antiqua" w:cs="Times New Roman"/>
          <w:sz w:val="24"/>
          <w:szCs w:val="24"/>
        </w:rPr>
        <w:t xml:space="preserve"> on intestinal mucosa</w:t>
      </w:r>
      <w:r w:rsidR="00F1509E" w:rsidRPr="0088034F">
        <w:rPr>
          <w:rFonts w:ascii="Book Antiqua" w:hAnsi="Book Antiqua" w:cs="Times New Roman"/>
          <w:sz w:val="24"/>
          <w:szCs w:val="24"/>
        </w:rPr>
        <w:t xml:space="preserve"> as shown in </w:t>
      </w:r>
      <w:r w:rsidR="0088034F" w:rsidRPr="0088034F">
        <w:rPr>
          <w:rFonts w:ascii="Book Antiqua" w:hAnsi="Book Antiqua" w:cs="Times New Roman"/>
          <w:sz w:val="24"/>
          <w:szCs w:val="24"/>
        </w:rPr>
        <w:t>F</w:t>
      </w:r>
      <w:r w:rsidR="00F1509E" w:rsidRPr="0088034F">
        <w:rPr>
          <w:rFonts w:ascii="Book Antiqua" w:hAnsi="Book Antiqua" w:cs="Times New Roman"/>
          <w:sz w:val="24"/>
          <w:szCs w:val="24"/>
        </w:rPr>
        <w:t>igure 1</w:t>
      </w:r>
      <w:r w:rsidR="00005E17" w:rsidRPr="0088034F">
        <w:rPr>
          <w:rFonts w:ascii="Book Antiqua" w:hAnsi="Book Antiqua" w:cs="Times New Roman"/>
          <w:sz w:val="24"/>
          <w:szCs w:val="24"/>
        </w:rPr>
        <w:t>. The lesions are usually flat</w:t>
      </w:r>
      <w:r w:rsidR="00CE29D6" w:rsidRPr="0088034F">
        <w:rPr>
          <w:rFonts w:ascii="Book Antiqua" w:hAnsi="Book Antiqua" w:cs="Times New Roman"/>
          <w:sz w:val="24"/>
          <w:szCs w:val="24"/>
        </w:rPr>
        <w:t>.</w:t>
      </w:r>
      <w:r w:rsidR="00005E17" w:rsidRPr="0088034F">
        <w:rPr>
          <w:rFonts w:ascii="Book Antiqua" w:hAnsi="Book Antiqua" w:cs="Times New Roman"/>
          <w:sz w:val="24"/>
          <w:szCs w:val="24"/>
        </w:rPr>
        <w:t xml:space="preserve"> They are </w:t>
      </w:r>
      <w:r w:rsidR="00CE29D6" w:rsidRPr="0088034F">
        <w:rPr>
          <w:rFonts w:ascii="Book Antiqua" w:hAnsi="Book Antiqua" w:cs="Times New Roman"/>
          <w:sz w:val="24"/>
          <w:szCs w:val="24"/>
        </w:rPr>
        <w:t xml:space="preserve">a </w:t>
      </w:r>
      <w:r w:rsidR="00005E17" w:rsidRPr="0088034F">
        <w:rPr>
          <w:rFonts w:ascii="Book Antiqua" w:hAnsi="Book Antiqua" w:cs="Times New Roman"/>
          <w:sz w:val="24"/>
          <w:szCs w:val="24"/>
        </w:rPr>
        <w:t xml:space="preserve">very </w:t>
      </w:r>
      <w:r w:rsidRPr="0088034F">
        <w:rPr>
          <w:rFonts w:ascii="Book Antiqua" w:hAnsi="Book Antiqua" w:cs="Times New Roman"/>
          <w:sz w:val="24"/>
          <w:szCs w:val="24"/>
        </w:rPr>
        <w:t xml:space="preserve">common manifestation of PHE and </w:t>
      </w:r>
      <w:r w:rsidR="00CE29D6" w:rsidRPr="0088034F">
        <w:rPr>
          <w:rFonts w:ascii="Book Antiqua" w:hAnsi="Book Antiqua" w:cs="Times New Roman"/>
          <w:sz w:val="24"/>
          <w:szCs w:val="24"/>
        </w:rPr>
        <w:t>have been reported in</w:t>
      </w:r>
      <w:r w:rsidR="00F31797">
        <w:rPr>
          <w:rFonts w:ascii="Book Antiqua" w:hAnsi="Book Antiqua" w:cs="Times New Roman" w:hint="eastAsia"/>
          <w:sz w:val="24"/>
          <w:szCs w:val="24"/>
          <w:lang w:eastAsia="zh-CN"/>
        </w:rPr>
        <w:t xml:space="preserve"> </w:t>
      </w:r>
      <w:r w:rsidRPr="0088034F">
        <w:rPr>
          <w:rFonts w:ascii="Book Antiqua" w:hAnsi="Book Antiqua" w:cs="Times New Roman"/>
          <w:sz w:val="24"/>
          <w:szCs w:val="24"/>
        </w:rPr>
        <w:t xml:space="preserve">up to </w:t>
      </w:r>
      <w:r w:rsidR="00CE29D6" w:rsidRPr="0088034F">
        <w:rPr>
          <w:rFonts w:ascii="Book Antiqua" w:hAnsi="Book Antiqua" w:cs="Times New Roman"/>
          <w:sz w:val="24"/>
          <w:szCs w:val="24"/>
        </w:rPr>
        <w:t>55</w:t>
      </w:r>
      <w:r w:rsidRPr="0088034F">
        <w:rPr>
          <w:rFonts w:ascii="Book Antiqua" w:hAnsi="Book Antiqua" w:cs="Times New Roman"/>
          <w:sz w:val="24"/>
          <w:szCs w:val="24"/>
        </w:rPr>
        <w:t>%</w:t>
      </w:r>
      <w:r w:rsidR="006F6835" w:rsidRPr="0088034F">
        <w:rPr>
          <w:rFonts w:ascii="Book Antiqua" w:hAnsi="Book Antiqua" w:cs="Times New Roman"/>
          <w:sz w:val="24"/>
          <w:szCs w:val="24"/>
        </w:rPr>
        <w:t xml:space="preserve"> of </w:t>
      </w:r>
      <w:r w:rsidR="00EB16F6" w:rsidRPr="0088034F">
        <w:rPr>
          <w:rFonts w:ascii="Book Antiqua" w:hAnsi="Book Antiqua" w:cs="Times New Roman"/>
          <w:sz w:val="24"/>
          <w:szCs w:val="24"/>
        </w:rPr>
        <w:t xml:space="preserve">cirrhotic </w:t>
      </w:r>
      <w:r w:rsidR="00CE29D6" w:rsidRPr="0088034F">
        <w:rPr>
          <w:rFonts w:ascii="Book Antiqua" w:hAnsi="Book Antiqua" w:cs="Times New Roman"/>
          <w:sz w:val="24"/>
          <w:szCs w:val="24"/>
        </w:rPr>
        <w:t>patients</w:t>
      </w:r>
      <w:r w:rsidR="00EB16F6" w:rsidRPr="0088034F">
        <w:rPr>
          <w:rFonts w:ascii="Book Antiqua" w:hAnsi="Book Antiqua" w:cs="Times New Roman"/>
          <w:sz w:val="24"/>
          <w:szCs w:val="24"/>
        </w:rPr>
        <w:t xml:space="preserve"> with portal hypertension</w:t>
      </w:r>
      <w:r w:rsidR="00CE29D6" w:rsidRPr="0088034F">
        <w:rPr>
          <w:rFonts w:ascii="Book Antiqua" w:hAnsi="Book Antiqua" w:cs="Times New Roman"/>
          <w:sz w:val="24"/>
          <w:szCs w:val="24"/>
        </w:rPr>
        <w:t xml:space="preserve"> in one series</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&lt;EndNote&gt;&lt;Cite&gt;&lt;Author&gt;Abdelaal&lt;/Author&gt;&lt;Year&gt;2010&lt;/Year&gt;&lt;RecNum&gt;6&lt;/RecNum&gt;&lt;DisplayText&gt;&lt;style face="superscript"&gt;[28]&lt;/style&gt;&lt;/DisplayText&gt;&lt;record&gt;&lt;rec-number&gt;6&lt;/rec-number&gt;&lt;foreign-keys&gt;&lt;key app="EN" db-id="92fvdpfst95w2xetttgpsxvodtzssz20etxd" timestamp="1403373744"&gt;6&lt;/key&gt;&lt;/foreign-keys&gt;&lt;ref-type name="Journal Article"&gt;17&lt;/ref-type&gt;&lt;contributors&gt;&lt;authors&gt;&lt;author&gt;Abdelaal, Usama M&lt;/author&gt;&lt;author&gt;Morita, Eijiro&lt;/author&gt;&lt;author&gt;Nouda, Sadaharu&lt;/author&gt;&lt;author&gt;Kuramoto, Takanori&lt;/author&gt;&lt;author&gt;Miyaji, Katsuhiko&lt;/author&gt;&lt;author&gt;Fukui, Hideo&lt;/author&gt;&lt;author&gt;Tsuda, Yasuhiro&lt;/author&gt;&lt;author&gt;Fukuda, Akira&lt;/author&gt;&lt;author&gt;Murano, Mitsuyuki&lt;/author&gt;&lt;author&gt;Tokioka, Satoshi&lt;/author&gt;&lt;/authors&gt;&lt;/contributors&gt;&lt;titles&gt;&lt;title&gt;Evaluation of portal hypertensive enteropathy by scoring with capsule endoscopy: is transient elastography of clinical impact?&lt;/title&gt;&lt;secondary-title&gt;Journal of clinical biochemistry and nutrition&lt;/secondary-title&gt;&lt;/titles&gt;&lt;periodical&gt;&lt;full-title&gt;Journal of clinical biochemistry and nutrition&lt;/full-title&gt;&lt;/periodical&gt;&lt;pages&gt;37&lt;/pages&gt;&lt;volume&gt;47&lt;/volume&gt;&lt;number&gt;1&lt;/number&gt;&lt;dates&gt;&lt;year&gt;2010&lt;/year&gt;&lt;/dates&gt;&lt;urls&gt;&lt;/urls&gt;&lt;/record&gt;&lt;/Cite&gt;&lt;/EndNote&gt;</w:instrText>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[28]</w:t>
      </w:r>
      <w:r w:rsidR="00F34FD1" w:rsidRPr="0088034F">
        <w:rPr>
          <w:rFonts w:ascii="Book Antiqua" w:hAnsi="Book Antiqua" w:cs="Times New Roman"/>
          <w:sz w:val="24"/>
          <w:szCs w:val="24"/>
        </w:rPr>
        <w:fldChar w:fldCharType="end"/>
      </w:r>
      <w:r w:rsidRPr="0088034F">
        <w:rPr>
          <w:rFonts w:ascii="Book Antiqua" w:hAnsi="Book Antiqua" w:cs="Times New Roman"/>
          <w:sz w:val="24"/>
          <w:szCs w:val="24"/>
        </w:rPr>
        <w:t xml:space="preserve">. </w:t>
      </w:r>
    </w:p>
    <w:p w:rsidR="00827429" w:rsidRPr="0088034F" w:rsidRDefault="00FA4114" w:rsidP="0088034F">
      <w:pPr>
        <w:spacing w:after="0" w:line="360" w:lineRule="auto"/>
        <w:ind w:firstLineChars="100" w:firstLine="240"/>
        <w:jc w:val="both"/>
        <w:rPr>
          <w:rFonts w:ascii="Book Antiqua" w:hAnsi="Book Antiqua" w:cs="Times New Roman"/>
          <w:sz w:val="24"/>
          <w:szCs w:val="24"/>
        </w:rPr>
      </w:pPr>
      <w:r w:rsidRPr="0088034F">
        <w:rPr>
          <w:rFonts w:ascii="Book Antiqua" w:hAnsi="Book Antiqua" w:cs="Times New Roman"/>
          <w:sz w:val="24"/>
          <w:szCs w:val="24"/>
        </w:rPr>
        <w:t xml:space="preserve">Angioectasia </w:t>
      </w:r>
      <w:r w:rsidR="00CE29D6" w:rsidRPr="0088034F">
        <w:rPr>
          <w:rFonts w:ascii="Book Antiqua" w:hAnsi="Book Antiqua" w:cs="Times New Roman"/>
          <w:sz w:val="24"/>
          <w:szCs w:val="24"/>
        </w:rPr>
        <w:t>are</w:t>
      </w:r>
      <w:r w:rsidRPr="0088034F">
        <w:rPr>
          <w:rFonts w:ascii="Book Antiqua" w:hAnsi="Book Antiqua" w:cs="Times New Roman"/>
          <w:sz w:val="24"/>
          <w:szCs w:val="24"/>
        </w:rPr>
        <w:t xml:space="preserve"> aberrant submucosal vascular lesions, characterized as small red patches with arborizing ectatic vessels</w:t>
      </w:r>
      <w:r w:rsidR="00F1509E" w:rsidRPr="0088034F">
        <w:rPr>
          <w:rFonts w:ascii="Book Antiqua" w:hAnsi="Book Antiqua" w:cs="Times New Roman"/>
          <w:sz w:val="24"/>
          <w:szCs w:val="24"/>
        </w:rPr>
        <w:t xml:space="preserve"> as shown in </w:t>
      </w:r>
      <w:r w:rsidR="0088034F" w:rsidRPr="0088034F">
        <w:rPr>
          <w:rFonts w:ascii="Book Antiqua" w:hAnsi="Book Antiqua" w:cs="Times New Roman"/>
          <w:sz w:val="24"/>
          <w:szCs w:val="24"/>
        </w:rPr>
        <w:t>F</w:t>
      </w:r>
      <w:r w:rsidR="00F1509E" w:rsidRPr="0088034F">
        <w:rPr>
          <w:rFonts w:ascii="Book Antiqua" w:hAnsi="Book Antiqua" w:cs="Times New Roman"/>
          <w:sz w:val="24"/>
          <w:szCs w:val="24"/>
        </w:rPr>
        <w:t>igure 2</w:t>
      </w:r>
      <w:r w:rsidR="00CE29D6" w:rsidRPr="0088034F">
        <w:rPr>
          <w:rFonts w:ascii="Book Antiqua" w:hAnsi="Book Antiqua" w:cs="Times New Roman"/>
          <w:sz w:val="24"/>
          <w:szCs w:val="24"/>
        </w:rPr>
        <w:t>.</w:t>
      </w:r>
      <w:r w:rsidR="00F31797" w:rsidRPr="0088034F">
        <w:rPr>
          <w:rFonts w:ascii="Book Antiqua" w:hAnsi="Book Antiqua" w:cs="Times New Roman"/>
          <w:sz w:val="24"/>
          <w:szCs w:val="24"/>
        </w:rPr>
        <w:t xml:space="preserve"> </w:t>
      </w:r>
      <w:r w:rsidRPr="0088034F">
        <w:rPr>
          <w:rFonts w:ascii="Book Antiqua" w:hAnsi="Book Antiqua" w:cs="Times New Roman"/>
          <w:sz w:val="24"/>
          <w:szCs w:val="24"/>
        </w:rPr>
        <w:t>Variceal lesions in the small bowel are described as tortuously enlarged veins that usually have serpiginous or nodular shape with overlying mosaic-like shining mucosa with bluish discoloration</w:t>
      </w:r>
      <w:r w:rsidR="00F1509E" w:rsidRPr="0088034F">
        <w:rPr>
          <w:rFonts w:ascii="Book Antiqua" w:hAnsi="Book Antiqua" w:cs="Times New Roman"/>
          <w:sz w:val="24"/>
          <w:szCs w:val="24"/>
        </w:rPr>
        <w:t xml:space="preserve"> as shown in </w:t>
      </w:r>
      <w:r w:rsidR="0088034F" w:rsidRPr="0088034F">
        <w:rPr>
          <w:rFonts w:ascii="Book Antiqua" w:hAnsi="Book Antiqua" w:cs="Times New Roman"/>
          <w:sz w:val="24"/>
          <w:szCs w:val="24"/>
        </w:rPr>
        <w:t>F</w:t>
      </w:r>
      <w:r w:rsidR="00F1509E" w:rsidRPr="0088034F">
        <w:rPr>
          <w:rFonts w:ascii="Book Antiqua" w:hAnsi="Book Antiqua" w:cs="Times New Roman"/>
          <w:sz w:val="24"/>
          <w:szCs w:val="24"/>
        </w:rPr>
        <w:t>igure 3</w:t>
      </w:r>
      <w:r w:rsidR="0088034F" w:rsidRPr="0088034F">
        <w:rPr>
          <w:rFonts w:ascii="Book Antiqua" w:hAnsi="Book Antiqua" w:cs="Times New Roman"/>
          <w:sz w:val="24"/>
          <w:szCs w:val="24"/>
        </w:rPr>
        <w:t>A</w:t>
      </w:r>
      <w:r w:rsidR="0088034F">
        <w:rPr>
          <w:rFonts w:ascii="Book Antiqua" w:hAnsi="Book Antiqua" w:cs="Times New Roman" w:hint="eastAsia"/>
          <w:sz w:val="24"/>
          <w:szCs w:val="24"/>
          <w:lang w:eastAsia="zh-CN"/>
        </w:rPr>
        <w:t xml:space="preserve"> and</w:t>
      </w:r>
      <w:r w:rsidR="0088034F" w:rsidRPr="0088034F">
        <w:rPr>
          <w:rFonts w:ascii="Book Antiqua" w:hAnsi="Book Antiqua" w:cs="Times New Roman"/>
          <w:sz w:val="24"/>
          <w:szCs w:val="24"/>
        </w:rPr>
        <w:t xml:space="preserve"> B</w:t>
      </w:r>
      <w:r w:rsidR="00F34FD1" w:rsidRPr="0088034F">
        <w:rPr>
          <w:rFonts w:ascii="Book Antiqua" w:hAnsi="Book Antiqua" w:cs="Times New Roman"/>
          <w:sz w:val="24"/>
          <w:szCs w:val="24"/>
        </w:rPr>
        <w:fldChar w:fldCharType="begin">
          <w:fldData xml:space="preserve">PEVuZE5vdGU+PENpdGU+PEF1dGhvcj5KZW9uPC9BdXRob3I+PFllYXI+MjAxNDwvWWVhcj48UmVj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PEVuZE5vdGU+PENpdGU+PEF1dGhvcj5KZW9uPC9BdXRob3I+PFllYXI+MjAxNDwvWWVhcj48UmVj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88034F">
        <w:rPr>
          <w:rFonts w:ascii="Book Antiqua" w:hAnsi="Book Antiqua" w:cs="Times New Roman"/>
          <w:noProof/>
          <w:sz w:val="24"/>
          <w:szCs w:val="24"/>
          <w:vertAlign w:val="superscript"/>
        </w:rPr>
        <w:t>[26,</w:t>
      </w:r>
      <w:r w:rsidR="008F0C06" w:rsidRPr="0088034F">
        <w:rPr>
          <w:rFonts w:ascii="Book Antiqua" w:hAnsi="Book Antiqua" w:cs="Times New Roman"/>
          <w:noProof/>
          <w:sz w:val="24"/>
          <w:szCs w:val="24"/>
          <w:vertAlign w:val="superscript"/>
        </w:rPr>
        <w:t>27]</w:t>
      </w:r>
      <w:r w:rsidR="00F34FD1" w:rsidRPr="0088034F">
        <w:rPr>
          <w:rFonts w:ascii="Book Antiqua" w:hAnsi="Book Antiqua" w:cs="Times New Roman"/>
          <w:sz w:val="24"/>
          <w:szCs w:val="24"/>
        </w:rPr>
        <w:fldChar w:fldCharType="end"/>
      </w:r>
      <w:r w:rsidRPr="0088034F">
        <w:rPr>
          <w:rFonts w:ascii="Book Antiqua" w:hAnsi="Book Antiqua" w:cs="Times New Roman"/>
          <w:sz w:val="24"/>
          <w:szCs w:val="24"/>
        </w:rPr>
        <w:t xml:space="preserve">. Endoscopic characters of these lesions should be promptly recognized to avoid </w:t>
      </w:r>
      <w:r w:rsidR="00CE29D6" w:rsidRPr="0088034F">
        <w:rPr>
          <w:rFonts w:ascii="Book Antiqua" w:hAnsi="Book Antiqua" w:cs="Times New Roman"/>
          <w:sz w:val="24"/>
          <w:szCs w:val="24"/>
        </w:rPr>
        <w:t>potentially disastrous diagnostic biopsy attempts.</w:t>
      </w:r>
      <w:r w:rsidRPr="0088034F">
        <w:rPr>
          <w:rFonts w:ascii="Book Antiqua" w:hAnsi="Book Antiqua" w:cs="Times New Roman"/>
          <w:sz w:val="24"/>
          <w:szCs w:val="24"/>
        </w:rPr>
        <w:t xml:space="preserve"> </w:t>
      </w:r>
    </w:p>
    <w:p w:rsidR="00FA4114" w:rsidRPr="0088034F" w:rsidRDefault="00827429" w:rsidP="0088034F">
      <w:pPr>
        <w:spacing w:after="0" w:line="360" w:lineRule="auto"/>
        <w:ind w:firstLineChars="100" w:firstLine="240"/>
        <w:jc w:val="both"/>
        <w:rPr>
          <w:rFonts w:ascii="Book Antiqua" w:hAnsi="Book Antiqua" w:cs="Times New Roman"/>
          <w:b/>
          <w:bCs/>
          <w:sz w:val="24"/>
          <w:szCs w:val="24"/>
        </w:rPr>
      </w:pPr>
      <w:r w:rsidRPr="0088034F">
        <w:rPr>
          <w:rFonts w:ascii="Book Antiqua" w:hAnsi="Book Antiqua" w:cs="Times New Roman"/>
          <w:sz w:val="24"/>
          <w:szCs w:val="24"/>
        </w:rPr>
        <w:t xml:space="preserve">Duodenal varices are most commonly found in </w:t>
      </w:r>
      <w:r w:rsidR="00EB3868" w:rsidRPr="0088034F">
        <w:rPr>
          <w:rFonts w:ascii="Book Antiqua" w:hAnsi="Book Antiqua" w:cs="Times New Roman"/>
          <w:sz w:val="24"/>
          <w:szCs w:val="24"/>
        </w:rPr>
        <w:t xml:space="preserve">the </w:t>
      </w:r>
      <w:r w:rsidRPr="0088034F">
        <w:rPr>
          <w:rFonts w:ascii="Book Antiqua" w:hAnsi="Book Antiqua" w:cs="Times New Roman"/>
          <w:sz w:val="24"/>
          <w:szCs w:val="24"/>
        </w:rPr>
        <w:t xml:space="preserve">duodenal bulb and </w:t>
      </w:r>
      <w:r w:rsidR="00EB3868" w:rsidRPr="0088034F">
        <w:rPr>
          <w:rFonts w:ascii="Book Antiqua" w:hAnsi="Book Antiqua" w:cs="Times New Roman"/>
          <w:sz w:val="24"/>
          <w:szCs w:val="24"/>
        </w:rPr>
        <w:t>the second</w:t>
      </w:r>
      <w:r w:rsidRPr="0088034F">
        <w:rPr>
          <w:rFonts w:ascii="Book Antiqua" w:hAnsi="Book Antiqua" w:cs="Times New Roman"/>
          <w:sz w:val="24"/>
          <w:szCs w:val="24"/>
        </w:rPr>
        <w:t xml:space="preserve"> portion of duodenum</w:t>
      </w:r>
      <w:r w:rsidR="00F34FD1" w:rsidRPr="0088034F">
        <w:rPr>
          <w:rFonts w:ascii="Book Antiqua" w:hAnsi="Book Antiqua" w:cs="Times New Roman"/>
          <w:sz w:val="24"/>
          <w:szCs w:val="24"/>
        </w:rPr>
        <w:fldChar w:fldCharType="begin">
          <w:fldData xml:space="preserve">PEVuZE5vdGU+PENpdGU+PEF1dGhvcj5Kb25uYWxhZ2FkZGE8L0F1dGhvcj48WWVhcj4xOTk4PC9Z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PEVuZE5vdGU+PENpdGU+PEF1dGhvcj5Kb25uYWxhZ2FkZGE8L0F1dGhvcj48WWVhcj4xOTk4PC9Z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[51-53]</w:t>
      </w:r>
      <w:r w:rsidR="00F34FD1" w:rsidRPr="0088034F">
        <w:rPr>
          <w:rFonts w:ascii="Book Antiqua" w:hAnsi="Book Antiqua" w:cs="Times New Roman"/>
          <w:sz w:val="24"/>
          <w:szCs w:val="24"/>
        </w:rPr>
        <w:fldChar w:fldCharType="end"/>
      </w:r>
      <w:r w:rsidRPr="0088034F">
        <w:rPr>
          <w:rFonts w:ascii="Book Antiqua" w:hAnsi="Book Antiqua" w:cs="Times New Roman"/>
          <w:sz w:val="24"/>
          <w:szCs w:val="24"/>
        </w:rPr>
        <w:t>.</w:t>
      </w:r>
      <w:r w:rsidR="00FA4114" w:rsidRPr="0088034F">
        <w:rPr>
          <w:rFonts w:ascii="Book Antiqua" w:hAnsi="Book Antiqua" w:cs="Times New Roman"/>
          <w:sz w:val="24"/>
          <w:szCs w:val="24"/>
        </w:rPr>
        <w:t xml:space="preserve"> </w:t>
      </w:r>
      <w:r w:rsidR="00AB1F35" w:rsidRPr="0088034F">
        <w:rPr>
          <w:rFonts w:ascii="Book Antiqua" w:hAnsi="Book Antiqua" w:cs="Times New Roman"/>
          <w:sz w:val="24"/>
          <w:szCs w:val="24"/>
        </w:rPr>
        <w:t xml:space="preserve">Jejunal and ileal varices are </w:t>
      </w:r>
      <w:r w:rsidR="00CE29D6" w:rsidRPr="0088034F">
        <w:rPr>
          <w:rFonts w:ascii="Book Antiqua" w:hAnsi="Book Antiqua" w:cs="Times New Roman"/>
          <w:sz w:val="24"/>
          <w:szCs w:val="24"/>
        </w:rPr>
        <w:t>more commonly seen</w:t>
      </w:r>
      <w:r w:rsidR="00AB1F35" w:rsidRPr="0088034F">
        <w:rPr>
          <w:rFonts w:ascii="Book Antiqua" w:hAnsi="Book Antiqua" w:cs="Times New Roman"/>
          <w:sz w:val="24"/>
          <w:szCs w:val="24"/>
        </w:rPr>
        <w:t xml:space="preserve"> in patients with history of abdominal surgery</w:t>
      </w:r>
      <w:r w:rsidR="00CE29D6" w:rsidRPr="0088034F">
        <w:rPr>
          <w:rFonts w:ascii="Book Antiqua" w:hAnsi="Book Antiqua" w:cs="Times New Roman"/>
          <w:sz w:val="24"/>
          <w:szCs w:val="24"/>
        </w:rPr>
        <w:t xml:space="preserve"> due to post surgical portosystemic collaterals related to bowel anastomosis</w:t>
      </w:r>
      <w:r w:rsidR="00EB3868" w:rsidRPr="0088034F">
        <w:rPr>
          <w:rFonts w:ascii="Book Antiqua" w:hAnsi="Book Antiqua" w:cs="Times New Roman"/>
          <w:sz w:val="24"/>
          <w:szCs w:val="24"/>
        </w:rPr>
        <w:t xml:space="preserve"> </w:t>
      </w:r>
      <w:r w:rsidR="007738F5" w:rsidRPr="0088034F">
        <w:rPr>
          <w:rFonts w:ascii="Book Antiqua" w:hAnsi="Book Antiqua" w:cs="Times New Roman"/>
          <w:sz w:val="24"/>
          <w:szCs w:val="24"/>
        </w:rPr>
        <w:t>and</w:t>
      </w:r>
      <w:r w:rsidR="003E4607" w:rsidRPr="0088034F">
        <w:rPr>
          <w:rFonts w:ascii="Book Antiqua" w:hAnsi="Book Antiqua" w:cs="Times New Roman"/>
          <w:sz w:val="24"/>
          <w:szCs w:val="24"/>
        </w:rPr>
        <w:t xml:space="preserve"> are more difficult to diagnose</w:t>
      </w:r>
      <w:r w:rsidR="007738F5" w:rsidRPr="0088034F">
        <w:rPr>
          <w:rFonts w:ascii="Book Antiqua" w:hAnsi="Book Antiqua" w:cs="Times New Roman"/>
          <w:sz w:val="24"/>
          <w:szCs w:val="24"/>
        </w:rPr>
        <w:t xml:space="preserve"> due to their deep location in the intestinal tract</w:t>
      </w:r>
      <w:r w:rsidR="00F34FD1" w:rsidRPr="0088034F">
        <w:rPr>
          <w:rFonts w:ascii="Book Antiqua" w:hAnsi="Book Antiqua" w:cs="Times New Roman"/>
          <w:sz w:val="24"/>
          <w:szCs w:val="24"/>
        </w:rPr>
        <w:fldChar w:fldCharType="begin">
          <w:fldData xml:space="preserve">PEVuZE5vdGU+PENpdGU+PEF1dGhvcj5DYXBwZWxsPC9BdXRob3I+PFllYXI+MTk4NzwvWWVhcj48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PEVuZE5vdGU+PENpdGU+PEF1dGhvcj5DYXBwZWxsPC9BdXRob3I+PFllYXI+MTk4NzwvWWVhcj48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88034F">
        <w:rPr>
          <w:rFonts w:ascii="Book Antiqua" w:hAnsi="Book Antiqua" w:cs="Times New Roman"/>
          <w:noProof/>
          <w:sz w:val="24"/>
          <w:szCs w:val="24"/>
          <w:vertAlign w:val="superscript"/>
        </w:rPr>
        <w:t>[38,42,</w:t>
      </w:r>
      <w:r w:rsidR="008F0C06" w:rsidRPr="0088034F">
        <w:rPr>
          <w:rFonts w:ascii="Book Antiqua" w:hAnsi="Book Antiqua" w:cs="Times New Roman"/>
          <w:noProof/>
          <w:sz w:val="24"/>
          <w:szCs w:val="24"/>
          <w:vertAlign w:val="superscript"/>
        </w:rPr>
        <w:t>43]</w:t>
      </w:r>
      <w:r w:rsidR="00F34FD1" w:rsidRPr="0088034F">
        <w:rPr>
          <w:rFonts w:ascii="Book Antiqua" w:hAnsi="Book Antiqua" w:cs="Times New Roman"/>
          <w:sz w:val="24"/>
          <w:szCs w:val="24"/>
        </w:rPr>
        <w:fldChar w:fldCharType="end"/>
      </w:r>
      <w:r w:rsidR="007738F5" w:rsidRPr="0088034F">
        <w:rPr>
          <w:rFonts w:ascii="Book Antiqua" w:hAnsi="Book Antiqua" w:cs="Times New Roman"/>
          <w:sz w:val="24"/>
          <w:szCs w:val="24"/>
        </w:rPr>
        <w:t>.</w:t>
      </w:r>
      <w:r w:rsidR="00FA4114" w:rsidRPr="0088034F">
        <w:rPr>
          <w:rFonts w:ascii="Book Antiqua" w:hAnsi="Book Antiqua" w:cs="Times New Roman"/>
          <w:sz w:val="24"/>
          <w:szCs w:val="24"/>
        </w:rPr>
        <w:t xml:space="preserve"> </w:t>
      </w:r>
      <w:r w:rsidR="003E4607" w:rsidRPr="0088034F">
        <w:rPr>
          <w:rFonts w:ascii="Book Antiqua" w:hAnsi="Book Antiqua" w:cs="Times New Roman"/>
          <w:sz w:val="24"/>
          <w:szCs w:val="24"/>
        </w:rPr>
        <w:t>Small intestinal varices usually originate from portal venous trunk or superior mesenteric vein</w:t>
      </w:r>
      <w:r w:rsidR="00F34FD1" w:rsidRPr="0088034F">
        <w:rPr>
          <w:rFonts w:ascii="Book Antiqua" w:hAnsi="Book Antiqua" w:cs="Times New Roman"/>
          <w:sz w:val="24"/>
          <w:szCs w:val="24"/>
        </w:rPr>
        <w:fldChar w:fldCharType="begin">
          <w:fldData xml:space="preserve">PEVuZE5vdGU+PENpdGU+PEF1dGhvcj5BbWluPC9BdXRob3I+PFllYXI+MTk4NTwvWWVhcj48UmVj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PEVuZE5vdGU+PENpdGU+PEF1dGhvcj5BbWluPC9BdXRob3I+PFllYXI+MTk4NTwvWWVhcj48UmVj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88034F">
        <w:rPr>
          <w:rFonts w:ascii="Book Antiqua" w:hAnsi="Book Antiqua" w:cs="Times New Roman"/>
          <w:noProof/>
          <w:sz w:val="24"/>
          <w:szCs w:val="24"/>
          <w:vertAlign w:val="superscript"/>
        </w:rPr>
        <w:t>[48,54,</w:t>
      </w:r>
      <w:r w:rsidR="008F0C06" w:rsidRPr="0088034F">
        <w:rPr>
          <w:rFonts w:ascii="Book Antiqua" w:hAnsi="Book Antiqua" w:cs="Times New Roman"/>
          <w:noProof/>
          <w:sz w:val="24"/>
          <w:szCs w:val="24"/>
          <w:vertAlign w:val="superscript"/>
        </w:rPr>
        <w:t>55]</w:t>
      </w:r>
      <w:r w:rsidR="00F34FD1" w:rsidRPr="0088034F">
        <w:rPr>
          <w:rFonts w:ascii="Book Antiqua" w:hAnsi="Book Antiqua" w:cs="Times New Roman"/>
          <w:sz w:val="24"/>
          <w:szCs w:val="24"/>
        </w:rPr>
        <w:fldChar w:fldCharType="end"/>
      </w:r>
      <w:r w:rsidR="00F31797">
        <w:rPr>
          <w:rFonts w:ascii="Book Antiqua" w:hAnsi="Book Antiqua" w:cs="Times New Roman" w:hint="eastAsia"/>
          <w:sz w:val="24"/>
          <w:szCs w:val="24"/>
          <w:lang w:eastAsia="zh-CN"/>
        </w:rPr>
        <w:t>.</w:t>
      </w:r>
      <w:r w:rsidR="00FA4114" w:rsidRPr="0088034F">
        <w:rPr>
          <w:rFonts w:ascii="Book Antiqua" w:hAnsi="Book Antiqua" w:cs="Times New Roman"/>
          <w:sz w:val="24"/>
          <w:szCs w:val="24"/>
        </w:rPr>
        <w:t xml:space="preserve"> Polypoid enteropathy is a rare manifestation of PHE and can present in any part of the small intestine. </w:t>
      </w:r>
      <w:r w:rsidR="00C3067A" w:rsidRPr="0088034F">
        <w:rPr>
          <w:rFonts w:ascii="Book Antiqua" w:hAnsi="Book Antiqua" w:cs="Times New Roman"/>
          <w:sz w:val="24"/>
          <w:szCs w:val="24"/>
        </w:rPr>
        <w:t xml:space="preserve">Polypoid lesions </w:t>
      </w:r>
      <w:r w:rsidR="005B5166" w:rsidRPr="0088034F">
        <w:rPr>
          <w:rFonts w:ascii="Book Antiqua" w:hAnsi="Book Antiqua" w:cs="Times New Roman"/>
          <w:sz w:val="24"/>
          <w:szCs w:val="24"/>
        </w:rPr>
        <w:t>can have varied endoscopic manifestations.</w:t>
      </w:r>
      <w:r w:rsidR="00C3067A" w:rsidRPr="0088034F">
        <w:rPr>
          <w:rFonts w:ascii="Book Antiqua" w:hAnsi="Book Antiqua" w:cs="Times New Roman"/>
          <w:sz w:val="24"/>
          <w:szCs w:val="24"/>
        </w:rPr>
        <w:t xml:space="preserve"> They can be single or multiple, sessile or pedunculated, small or large</w:t>
      </w:r>
      <w:r w:rsidR="005B5166" w:rsidRPr="0088034F">
        <w:rPr>
          <w:rFonts w:ascii="Book Antiqua" w:hAnsi="Book Antiqua" w:cs="Times New Roman"/>
          <w:sz w:val="24"/>
          <w:szCs w:val="24"/>
        </w:rPr>
        <w:t xml:space="preserve"> and may occasionally mimic</w:t>
      </w:r>
      <w:r w:rsidR="00EB3868" w:rsidRPr="0088034F">
        <w:rPr>
          <w:rFonts w:ascii="Book Antiqua" w:hAnsi="Book Antiqua" w:cs="Times New Roman"/>
          <w:sz w:val="24"/>
          <w:szCs w:val="24"/>
        </w:rPr>
        <w:t xml:space="preserve"> </w:t>
      </w:r>
      <w:r w:rsidR="00C3067A" w:rsidRPr="0088034F">
        <w:rPr>
          <w:rFonts w:ascii="Book Antiqua" w:hAnsi="Book Antiqua" w:cs="Times New Roman"/>
          <w:sz w:val="24"/>
          <w:szCs w:val="24"/>
        </w:rPr>
        <w:t>adenomatous polyps</w:t>
      </w:r>
      <w:r w:rsidR="00F1509E" w:rsidRPr="0088034F">
        <w:rPr>
          <w:rFonts w:ascii="Book Antiqua" w:hAnsi="Book Antiqua" w:cs="Times New Roman"/>
          <w:sz w:val="24"/>
          <w:szCs w:val="24"/>
        </w:rPr>
        <w:t xml:space="preserve"> as shown in </w:t>
      </w:r>
      <w:r w:rsidR="0088034F" w:rsidRPr="0088034F">
        <w:rPr>
          <w:rFonts w:ascii="Book Antiqua" w:hAnsi="Book Antiqua" w:cs="Times New Roman"/>
          <w:sz w:val="24"/>
          <w:szCs w:val="24"/>
        </w:rPr>
        <w:t>F</w:t>
      </w:r>
      <w:r w:rsidR="00F1509E" w:rsidRPr="0088034F">
        <w:rPr>
          <w:rFonts w:ascii="Book Antiqua" w:hAnsi="Book Antiqua" w:cs="Times New Roman"/>
          <w:sz w:val="24"/>
          <w:szCs w:val="24"/>
        </w:rPr>
        <w:t>igure 4</w:t>
      </w:r>
      <w:r w:rsidR="0088034F" w:rsidRPr="0088034F">
        <w:rPr>
          <w:rFonts w:ascii="Book Antiqua" w:hAnsi="Book Antiqua" w:cs="Times New Roman"/>
          <w:sz w:val="24"/>
          <w:szCs w:val="24"/>
        </w:rPr>
        <w:t>A</w:t>
      </w:r>
      <w:r w:rsidR="004C0525">
        <w:rPr>
          <w:rFonts w:ascii="Book Antiqua" w:hAnsi="Book Antiqua" w:cs="Times New Roman" w:hint="eastAsia"/>
          <w:sz w:val="24"/>
          <w:szCs w:val="24"/>
          <w:lang w:eastAsia="zh-CN"/>
        </w:rPr>
        <w:t xml:space="preserve"> and</w:t>
      </w:r>
      <w:r w:rsidR="0088034F" w:rsidRPr="0088034F">
        <w:rPr>
          <w:rFonts w:ascii="Book Antiqua" w:hAnsi="Book Antiqua" w:cs="Times New Roman"/>
          <w:sz w:val="24"/>
          <w:szCs w:val="24"/>
        </w:rPr>
        <w:t xml:space="preserve"> B</w:t>
      </w:r>
      <w:r w:rsidR="00C3067A" w:rsidRPr="0088034F">
        <w:rPr>
          <w:rFonts w:ascii="Book Antiqua" w:hAnsi="Book Antiqua" w:cs="Times New Roman"/>
          <w:sz w:val="24"/>
          <w:szCs w:val="24"/>
        </w:rPr>
        <w:t>. They</w:t>
      </w:r>
      <w:r w:rsidR="00FA4114" w:rsidRPr="0088034F">
        <w:rPr>
          <w:rFonts w:ascii="Book Antiqua" w:hAnsi="Book Antiqua" w:cs="Times New Roman"/>
          <w:sz w:val="24"/>
          <w:szCs w:val="24"/>
        </w:rPr>
        <w:t xml:space="preserve"> usually arise in the background of inflamed mucosa </w:t>
      </w:r>
      <w:r w:rsidR="00EB3868" w:rsidRPr="0088034F">
        <w:rPr>
          <w:rFonts w:ascii="Book Antiqua" w:hAnsi="Book Antiqua" w:cs="Times New Roman"/>
          <w:sz w:val="24"/>
          <w:szCs w:val="24"/>
        </w:rPr>
        <w:t xml:space="preserve">with classic mosaic or herring-roe </w:t>
      </w:r>
      <w:r w:rsidR="00C3067A" w:rsidRPr="0088034F">
        <w:rPr>
          <w:rFonts w:ascii="Book Antiqua" w:hAnsi="Book Antiqua" w:cs="Times New Roman"/>
          <w:sz w:val="24"/>
          <w:szCs w:val="24"/>
        </w:rPr>
        <w:t xml:space="preserve">pattern </w:t>
      </w:r>
      <w:r w:rsidR="00FA4114" w:rsidRPr="0088034F">
        <w:rPr>
          <w:rFonts w:ascii="Book Antiqua" w:hAnsi="Book Antiqua" w:cs="Times New Roman"/>
          <w:sz w:val="24"/>
          <w:szCs w:val="24"/>
        </w:rPr>
        <w:t xml:space="preserve">and </w:t>
      </w:r>
      <w:r w:rsidR="005B5166" w:rsidRPr="0088034F">
        <w:rPr>
          <w:rFonts w:ascii="Book Antiqua" w:hAnsi="Book Antiqua" w:cs="Times New Roman"/>
          <w:sz w:val="24"/>
          <w:szCs w:val="24"/>
        </w:rPr>
        <w:t>have been associated with</w:t>
      </w:r>
      <w:r w:rsidR="00FA4114" w:rsidRPr="0088034F">
        <w:rPr>
          <w:rFonts w:ascii="Book Antiqua" w:hAnsi="Book Antiqua" w:cs="Times New Roman"/>
          <w:sz w:val="24"/>
          <w:szCs w:val="24"/>
        </w:rPr>
        <w:t xml:space="preserve"> occult or overt gastrointestinal bleeding</w:t>
      </w:r>
      <w:r w:rsidR="00F34FD1" w:rsidRPr="0088034F">
        <w:rPr>
          <w:rFonts w:ascii="Book Antiqua" w:hAnsi="Book Antiqua" w:cs="Times New Roman"/>
          <w:sz w:val="24"/>
          <w:szCs w:val="24"/>
        </w:rPr>
        <w:fldChar w:fldCharType="begin">
          <w:fldData xml:space="preserve">PEVuZE5vdGU+PENpdGU+PEF1dGhvcj5MZW1tZXJzPC9BdXRob3I+PFllYXI+MjAxNDwvWWVhcj48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==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PEVuZE5vdGU+PENpdGU+PEF1dGhvcj5MZW1tZXJzPC9BdXRob3I+PFllYXI+MjAxNDwvWWVhcj48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==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4C0525">
        <w:rPr>
          <w:rFonts w:ascii="Book Antiqua" w:hAnsi="Book Antiqua" w:cs="Times New Roman"/>
          <w:noProof/>
          <w:sz w:val="24"/>
          <w:szCs w:val="24"/>
          <w:vertAlign w:val="superscript"/>
        </w:rPr>
        <w:t>[39,49,50,</w:t>
      </w:r>
      <w:r w:rsidR="008F0C06" w:rsidRPr="0088034F">
        <w:rPr>
          <w:rFonts w:ascii="Book Antiqua" w:hAnsi="Book Antiqua" w:cs="Times New Roman"/>
          <w:noProof/>
          <w:sz w:val="24"/>
          <w:szCs w:val="24"/>
          <w:vertAlign w:val="superscript"/>
        </w:rPr>
        <w:t>56]</w:t>
      </w:r>
      <w:r w:rsidR="00F34FD1" w:rsidRPr="0088034F">
        <w:rPr>
          <w:rFonts w:ascii="Book Antiqua" w:hAnsi="Book Antiqua" w:cs="Times New Roman"/>
          <w:sz w:val="24"/>
          <w:szCs w:val="24"/>
        </w:rPr>
        <w:fldChar w:fldCharType="end"/>
      </w:r>
      <w:r w:rsidR="00FA4114" w:rsidRPr="0088034F">
        <w:rPr>
          <w:rFonts w:ascii="Book Antiqua" w:hAnsi="Book Antiqua" w:cs="Times New Roman"/>
          <w:sz w:val="24"/>
          <w:szCs w:val="24"/>
        </w:rPr>
        <w:t>.</w:t>
      </w:r>
    </w:p>
    <w:p w:rsidR="00EB3868" w:rsidRPr="0088034F" w:rsidRDefault="00802271" w:rsidP="004C0525">
      <w:pPr>
        <w:spacing w:after="0" w:line="360" w:lineRule="auto"/>
        <w:ind w:firstLineChars="100" w:firstLine="240"/>
        <w:jc w:val="both"/>
        <w:rPr>
          <w:rFonts w:ascii="Book Antiqua" w:hAnsi="Book Antiqua" w:cs="Times New Roman"/>
          <w:noProof/>
          <w:sz w:val="24"/>
          <w:szCs w:val="24"/>
        </w:rPr>
      </w:pPr>
      <w:r w:rsidRPr="0088034F">
        <w:rPr>
          <w:rFonts w:ascii="Book Antiqua" w:hAnsi="Book Antiqua" w:cs="Times New Roman"/>
          <w:bCs/>
          <w:noProof/>
          <w:sz w:val="24"/>
          <w:szCs w:val="24"/>
          <w:lang w:bidi="ar-SA"/>
        </w:rPr>
        <w:t>Ot</w:t>
      </w:r>
      <w:r w:rsidR="00FA4114" w:rsidRPr="0088034F">
        <w:rPr>
          <w:rFonts w:ascii="Book Antiqua" w:hAnsi="Book Antiqua" w:cs="Times New Roman"/>
          <w:sz w:val="24"/>
          <w:szCs w:val="24"/>
        </w:rPr>
        <w:t xml:space="preserve">her inflammatory lesions include mucosal edema, granularity, </w:t>
      </w:r>
      <w:r w:rsidR="006A3115" w:rsidRPr="0088034F">
        <w:rPr>
          <w:rFonts w:ascii="Book Antiqua" w:hAnsi="Book Antiqua" w:cs="Times New Roman"/>
          <w:sz w:val="24"/>
          <w:szCs w:val="24"/>
        </w:rPr>
        <w:t xml:space="preserve">patchy </w:t>
      </w:r>
      <w:r w:rsidR="00FA4114" w:rsidRPr="0088034F">
        <w:rPr>
          <w:rFonts w:ascii="Book Antiqua" w:hAnsi="Book Antiqua" w:cs="Times New Roman"/>
          <w:sz w:val="24"/>
          <w:szCs w:val="24"/>
        </w:rPr>
        <w:t>erythematous mucosa</w:t>
      </w:r>
      <w:r w:rsidR="006A3115" w:rsidRPr="0088034F">
        <w:rPr>
          <w:rFonts w:ascii="Book Antiqua" w:hAnsi="Book Antiqua" w:cs="Times New Roman"/>
          <w:sz w:val="24"/>
          <w:szCs w:val="24"/>
        </w:rPr>
        <w:t>, and herring roe appearance (rounded blunted villi on the background of congested mucosa with granularity)</w:t>
      </w:r>
      <w:r w:rsidRPr="0088034F">
        <w:rPr>
          <w:rFonts w:ascii="Book Antiqua" w:hAnsi="Book Antiqua" w:cs="Times New Roman"/>
          <w:sz w:val="24"/>
          <w:szCs w:val="24"/>
        </w:rPr>
        <w:t xml:space="preserve"> as shown in </w:t>
      </w:r>
      <w:r w:rsidR="004C0525" w:rsidRPr="0088034F">
        <w:rPr>
          <w:rFonts w:ascii="Book Antiqua" w:hAnsi="Book Antiqua" w:cs="Times New Roman"/>
          <w:sz w:val="24"/>
          <w:szCs w:val="24"/>
        </w:rPr>
        <w:t>F</w:t>
      </w:r>
      <w:r w:rsidRPr="0088034F">
        <w:rPr>
          <w:rFonts w:ascii="Book Antiqua" w:hAnsi="Book Antiqua" w:cs="Times New Roman"/>
          <w:sz w:val="24"/>
          <w:szCs w:val="24"/>
        </w:rPr>
        <w:t>igures 5 and 6</w:t>
      </w:r>
      <w:r w:rsidR="00FA4114" w:rsidRPr="0088034F">
        <w:rPr>
          <w:rFonts w:ascii="Book Antiqua" w:hAnsi="Book Antiqua" w:cs="Times New Roman"/>
          <w:sz w:val="24"/>
          <w:szCs w:val="24"/>
        </w:rPr>
        <w:t>. Clinical s</w:t>
      </w:r>
      <w:r w:rsidR="00EB3868" w:rsidRPr="0088034F">
        <w:rPr>
          <w:rFonts w:ascii="Book Antiqua" w:hAnsi="Book Antiqua" w:cs="Times New Roman"/>
          <w:sz w:val="24"/>
          <w:szCs w:val="24"/>
        </w:rPr>
        <w:t>ignificance of these lesions is</w:t>
      </w:r>
      <w:r w:rsidR="00FA4114" w:rsidRPr="0088034F">
        <w:rPr>
          <w:rFonts w:ascii="Book Antiqua" w:hAnsi="Book Antiqua" w:cs="Times New Roman"/>
          <w:sz w:val="24"/>
          <w:szCs w:val="24"/>
        </w:rPr>
        <w:t xml:space="preserve"> unclear but it is believed </w:t>
      </w:r>
      <w:r w:rsidR="005B5166" w:rsidRPr="0088034F">
        <w:rPr>
          <w:rFonts w:ascii="Book Antiqua" w:hAnsi="Book Antiqua" w:cs="Times New Roman"/>
          <w:sz w:val="24"/>
          <w:szCs w:val="24"/>
        </w:rPr>
        <w:t xml:space="preserve">that they </w:t>
      </w:r>
      <w:r w:rsidR="008175F1" w:rsidRPr="0088034F">
        <w:rPr>
          <w:rFonts w:ascii="Book Antiqua" w:hAnsi="Book Antiqua" w:cs="Times New Roman"/>
          <w:sz w:val="24"/>
          <w:szCs w:val="24"/>
        </w:rPr>
        <w:t>are less</w:t>
      </w:r>
      <w:r w:rsidR="00FA4114" w:rsidRPr="0088034F">
        <w:rPr>
          <w:rFonts w:ascii="Book Antiqua" w:hAnsi="Book Antiqua" w:cs="Times New Roman"/>
          <w:sz w:val="24"/>
          <w:szCs w:val="24"/>
        </w:rPr>
        <w:t xml:space="preserve"> likely to cause overt </w:t>
      </w:r>
      <w:r w:rsidR="003D425B" w:rsidRPr="0088034F">
        <w:rPr>
          <w:rFonts w:ascii="Book Antiqua" w:hAnsi="Book Antiqua" w:cs="Times New Roman"/>
          <w:sz w:val="24"/>
          <w:szCs w:val="24"/>
        </w:rPr>
        <w:t xml:space="preserve">gastrointestinal </w:t>
      </w:r>
      <w:r w:rsidR="00FA4114" w:rsidRPr="0088034F">
        <w:rPr>
          <w:rFonts w:ascii="Book Antiqua" w:hAnsi="Book Antiqua" w:cs="Times New Roman"/>
          <w:sz w:val="24"/>
          <w:szCs w:val="24"/>
        </w:rPr>
        <w:t>bleeding</w:t>
      </w:r>
      <w:r w:rsidR="00F34FD1" w:rsidRPr="0088034F">
        <w:rPr>
          <w:rFonts w:ascii="Book Antiqua" w:hAnsi="Book Antiqua" w:cs="Times New Roman"/>
          <w:sz w:val="24"/>
          <w:szCs w:val="24"/>
        </w:rPr>
        <w:fldChar w:fldCharType="begin">
          <w:fldData xml:space="preserve">PEVuZE5vdGU+PENpdGU+PEF1dGhvcj5BYmRlbGFhbDwvQXV0aG9yPjxZZWFyPjIwMTA8L1llYXI+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PEVuZE5vdGU+PENpdGU+PEF1dGhvcj5BYmRlbGFhbDwvQXV0aG9yPjxZZWFyPjIwMTA8L1llYXI+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4C0525">
        <w:rPr>
          <w:rFonts w:ascii="Book Antiqua" w:hAnsi="Book Antiqua" w:cs="Times New Roman"/>
          <w:noProof/>
          <w:sz w:val="24"/>
          <w:szCs w:val="24"/>
          <w:vertAlign w:val="superscript"/>
        </w:rPr>
        <w:t>[26,28,</w:t>
      </w:r>
      <w:r w:rsidR="008F0C06" w:rsidRPr="0088034F">
        <w:rPr>
          <w:rFonts w:ascii="Book Antiqua" w:hAnsi="Book Antiqua" w:cs="Times New Roman"/>
          <w:noProof/>
          <w:sz w:val="24"/>
          <w:szCs w:val="24"/>
          <w:vertAlign w:val="superscript"/>
        </w:rPr>
        <w:t>44]</w:t>
      </w:r>
      <w:r w:rsidR="00F34FD1" w:rsidRPr="0088034F">
        <w:rPr>
          <w:rFonts w:ascii="Book Antiqua" w:hAnsi="Book Antiqua" w:cs="Times New Roman"/>
          <w:sz w:val="24"/>
          <w:szCs w:val="24"/>
        </w:rPr>
        <w:fldChar w:fldCharType="end"/>
      </w:r>
      <w:r w:rsidR="00FA4114" w:rsidRPr="0088034F">
        <w:rPr>
          <w:rFonts w:ascii="Book Antiqua" w:hAnsi="Book Antiqua" w:cs="Times New Roman"/>
          <w:sz w:val="24"/>
          <w:szCs w:val="24"/>
        </w:rPr>
        <w:t>.</w:t>
      </w:r>
      <w:r w:rsidR="00EB3868" w:rsidRPr="0088034F">
        <w:rPr>
          <w:rFonts w:ascii="Book Antiqua" w:hAnsi="Book Antiqua" w:cs="Times New Roman"/>
          <w:noProof/>
          <w:sz w:val="24"/>
          <w:szCs w:val="24"/>
        </w:rPr>
        <w:t xml:space="preserve"> </w:t>
      </w:r>
    </w:p>
    <w:p w:rsidR="00FA4114" w:rsidRPr="0088034F" w:rsidRDefault="00FA4114" w:rsidP="004C0525">
      <w:pPr>
        <w:spacing w:after="0" w:line="360" w:lineRule="auto"/>
        <w:ind w:firstLineChars="100" w:firstLine="240"/>
        <w:jc w:val="both"/>
        <w:rPr>
          <w:rFonts w:ascii="Book Antiqua" w:hAnsi="Book Antiqua" w:cs="Times New Roman"/>
          <w:sz w:val="24"/>
          <w:szCs w:val="24"/>
        </w:rPr>
      </w:pPr>
      <w:r w:rsidRPr="0088034F">
        <w:rPr>
          <w:rFonts w:ascii="Book Antiqua" w:hAnsi="Book Antiqua" w:cs="Times New Roman"/>
          <w:sz w:val="24"/>
          <w:szCs w:val="24"/>
        </w:rPr>
        <w:t xml:space="preserve">Some of these endoscopic findings are non-specific and can pose a diagnostic dilemma especially in a patient whose portal hypertensive status is unknown. </w:t>
      </w:r>
      <w:r w:rsidRPr="0088034F">
        <w:rPr>
          <w:rFonts w:ascii="Book Antiqua" w:hAnsi="Book Antiqua" w:cs="Times New Roman"/>
          <w:sz w:val="24"/>
          <w:szCs w:val="24"/>
        </w:rPr>
        <w:lastRenderedPageBreak/>
        <w:t xml:space="preserve">Differential diagnosis includes inflammatory bowel disease, celiac disease, arteriovenous malformations, and familial adenomatous polyposis. Biopsy of non-vascular lesions can be performed with caution to confirm the diagnosis. </w:t>
      </w:r>
    </w:p>
    <w:p w:rsidR="00896F5B" w:rsidRPr="0088034F" w:rsidRDefault="00EB0AA2" w:rsidP="004C0525">
      <w:pPr>
        <w:spacing w:after="0" w:line="360" w:lineRule="auto"/>
        <w:ind w:firstLineChars="100" w:firstLine="240"/>
        <w:jc w:val="both"/>
        <w:rPr>
          <w:rFonts w:ascii="Book Antiqua" w:hAnsi="Book Antiqua" w:cs="Times New Roman"/>
          <w:sz w:val="24"/>
          <w:szCs w:val="24"/>
        </w:rPr>
      </w:pPr>
      <w:r w:rsidRPr="0088034F">
        <w:rPr>
          <w:rFonts w:ascii="Book Antiqua" w:hAnsi="Book Antiqua" w:cs="Times New Roman"/>
          <w:sz w:val="24"/>
          <w:szCs w:val="24"/>
        </w:rPr>
        <w:t xml:space="preserve">In portal hypertension </w:t>
      </w:r>
      <w:r w:rsidR="00585A62" w:rsidRPr="0088034F">
        <w:rPr>
          <w:rFonts w:ascii="Book Antiqua" w:hAnsi="Book Antiqua" w:cs="Times New Roman"/>
          <w:sz w:val="24"/>
          <w:szCs w:val="24"/>
        </w:rPr>
        <w:t xml:space="preserve">when </w:t>
      </w:r>
      <w:r w:rsidRPr="0088034F">
        <w:rPr>
          <w:rFonts w:ascii="Book Antiqua" w:hAnsi="Book Antiqua" w:cs="Times New Roman"/>
          <w:sz w:val="24"/>
          <w:szCs w:val="24"/>
        </w:rPr>
        <w:t>splanchnic blood flow cannot effectively return to</w:t>
      </w:r>
      <w:r w:rsidR="005B5166" w:rsidRPr="0088034F">
        <w:rPr>
          <w:rFonts w:ascii="Book Antiqua" w:hAnsi="Book Antiqua" w:cs="Times New Roman"/>
          <w:sz w:val="24"/>
          <w:szCs w:val="24"/>
        </w:rPr>
        <w:t xml:space="preserve"> the</w:t>
      </w:r>
      <w:r w:rsidRPr="0088034F">
        <w:rPr>
          <w:rFonts w:ascii="Book Antiqua" w:hAnsi="Book Antiqua" w:cs="Times New Roman"/>
          <w:sz w:val="24"/>
          <w:szCs w:val="24"/>
        </w:rPr>
        <w:t xml:space="preserve"> systemic circulation</w:t>
      </w:r>
      <w:r w:rsidR="005B5166" w:rsidRPr="0088034F">
        <w:rPr>
          <w:rFonts w:ascii="Book Antiqua" w:hAnsi="Book Antiqua" w:cs="Times New Roman"/>
          <w:sz w:val="24"/>
          <w:szCs w:val="24"/>
        </w:rPr>
        <w:t xml:space="preserve"> and consequently </w:t>
      </w:r>
      <w:r w:rsidR="00D307F0" w:rsidRPr="0088034F">
        <w:rPr>
          <w:rFonts w:ascii="Book Antiqua" w:hAnsi="Book Antiqua" w:cs="Times New Roman"/>
          <w:sz w:val="24"/>
          <w:szCs w:val="24"/>
        </w:rPr>
        <w:t>s</w:t>
      </w:r>
      <w:r w:rsidR="005B5166" w:rsidRPr="0088034F">
        <w:rPr>
          <w:rFonts w:ascii="Book Antiqua" w:hAnsi="Book Antiqua" w:cs="Times New Roman"/>
          <w:sz w:val="24"/>
          <w:szCs w:val="24"/>
        </w:rPr>
        <w:t>planchnic</w:t>
      </w:r>
      <w:r w:rsidR="00230E3F" w:rsidRPr="0088034F">
        <w:rPr>
          <w:rFonts w:ascii="Book Antiqua" w:hAnsi="Book Antiqua" w:cs="Times New Roman"/>
          <w:sz w:val="24"/>
          <w:szCs w:val="24"/>
        </w:rPr>
        <w:t xml:space="preserve"> vasodilation ensues,</w:t>
      </w:r>
      <w:r w:rsidRPr="0088034F">
        <w:rPr>
          <w:rFonts w:ascii="Book Antiqua" w:hAnsi="Book Antiqua" w:cs="Times New Roman"/>
          <w:sz w:val="24"/>
          <w:szCs w:val="24"/>
        </w:rPr>
        <w:t xml:space="preserve"> the mucosa of small intestine becomes congeste</w:t>
      </w:r>
      <w:r w:rsidR="00D307F0" w:rsidRPr="0088034F">
        <w:rPr>
          <w:rFonts w:ascii="Book Antiqua" w:hAnsi="Book Antiqua" w:cs="Times New Roman"/>
          <w:sz w:val="24"/>
          <w:szCs w:val="24"/>
        </w:rPr>
        <w:t>d</w:t>
      </w:r>
      <w:r w:rsidRPr="0088034F">
        <w:rPr>
          <w:rFonts w:ascii="Book Antiqua" w:hAnsi="Book Antiqua" w:cs="Times New Roman"/>
          <w:sz w:val="24"/>
          <w:szCs w:val="24"/>
        </w:rPr>
        <w:t>.</w:t>
      </w:r>
      <w:r w:rsidR="00D307F0" w:rsidRPr="0088034F">
        <w:rPr>
          <w:rFonts w:ascii="Book Antiqua" w:hAnsi="Book Antiqua" w:cs="Times New Roman"/>
          <w:sz w:val="24"/>
          <w:szCs w:val="24"/>
        </w:rPr>
        <w:t xml:space="preserve"> Therefore</w:t>
      </w:r>
      <w:r w:rsidR="00EB3868" w:rsidRPr="0088034F">
        <w:rPr>
          <w:rFonts w:ascii="Book Antiqua" w:hAnsi="Book Antiqua" w:cs="Times New Roman"/>
          <w:sz w:val="24"/>
          <w:szCs w:val="24"/>
        </w:rPr>
        <w:t>,</w:t>
      </w:r>
      <w:r w:rsidR="00D307F0" w:rsidRPr="0088034F">
        <w:rPr>
          <w:rFonts w:ascii="Book Antiqua" w:hAnsi="Book Antiqua" w:cs="Times New Roman"/>
          <w:sz w:val="24"/>
          <w:szCs w:val="24"/>
        </w:rPr>
        <w:t xml:space="preserve"> </w:t>
      </w:r>
      <w:r w:rsidRPr="0088034F">
        <w:rPr>
          <w:rFonts w:ascii="Book Antiqua" w:hAnsi="Book Antiqua" w:cs="Times New Roman"/>
          <w:sz w:val="24"/>
          <w:szCs w:val="24"/>
        </w:rPr>
        <w:t>h</w:t>
      </w:r>
      <w:r w:rsidR="00FA4114" w:rsidRPr="0088034F">
        <w:rPr>
          <w:rFonts w:ascii="Book Antiqua" w:hAnsi="Book Antiqua" w:cs="Times New Roman"/>
          <w:sz w:val="24"/>
          <w:szCs w:val="24"/>
        </w:rPr>
        <w:t xml:space="preserve">istopathologic changes of PHE </w:t>
      </w:r>
      <w:r w:rsidR="00585A62" w:rsidRPr="0088034F">
        <w:rPr>
          <w:rFonts w:ascii="Book Antiqua" w:hAnsi="Book Antiqua" w:cs="Times New Roman"/>
          <w:sz w:val="24"/>
          <w:szCs w:val="24"/>
        </w:rPr>
        <w:t xml:space="preserve">show </w:t>
      </w:r>
      <w:r w:rsidR="00D307F0" w:rsidRPr="0088034F">
        <w:rPr>
          <w:rFonts w:ascii="Book Antiqua" w:hAnsi="Book Antiqua" w:cs="Times New Roman"/>
          <w:sz w:val="24"/>
          <w:szCs w:val="24"/>
        </w:rPr>
        <w:t xml:space="preserve">evidence of </w:t>
      </w:r>
      <w:r w:rsidR="00585A62" w:rsidRPr="0088034F">
        <w:rPr>
          <w:rFonts w:ascii="Book Antiqua" w:hAnsi="Book Antiqua" w:cs="Times New Roman"/>
          <w:sz w:val="24"/>
          <w:szCs w:val="24"/>
        </w:rPr>
        <w:t xml:space="preserve">congested mucosa and vascular ectasia. These histologic findings </w:t>
      </w:r>
      <w:r w:rsidRPr="0088034F">
        <w:rPr>
          <w:rFonts w:ascii="Book Antiqua" w:hAnsi="Book Antiqua" w:cs="Times New Roman"/>
          <w:sz w:val="24"/>
          <w:szCs w:val="24"/>
        </w:rPr>
        <w:t>include</w:t>
      </w:r>
      <w:r w:rsidR="00FA4114" w:rsidRPr="0088034F">
        <w:rPr>
          <w:rFonts w:ascii="Book Antiqua" w:hAnsi="Book Antiqua" w:cs="Times New Roman"/>
          <w:sz w:val="24"/>
          <w:szCs w:val="24"/>
        </w:rPr>
        <w:t xml:space="preserve"> capillary dilation</w:t>
      </w:r>
      <w:r w:rsidRPr="0088034F">
        <w:rPr>
          <w:rFonts w:ascii="Book Antiqua" w:hAnsi="Book Antiqua" w:cs="Times New Roman"/>
          <w:sz w:val="24"/>
          <w:szCs w:val="24"/>
        </w:rPr>
        <w:t xml:space="preserve"> in the lamina propria</w:t>
      </w:r>
      <w:r w:rsidR="0038027F" w:rsidRPr="0088034F">
        <w:rPr>
          <w:rFonts w:ascii="Book Antiqua" w:hAnsi="Book Antiqua" w:cs="Times New Roman"/>
          <w:sz w:val="24"/>
          <w:szCs w:val="24"/>
        </w:rPr>
        <w:t xml:space="preserve"> (mean vascular diameter of 380 micrometer</w:t>
      </w:r>
      <w:r w:rsidR="00802271" w:rsidRPr="0088034F">
        <w:rPr>
          <w:rFonts w:ascii="Book Antiqua" w:hAnsi="Book Antiqua" w:cs="Times New Roman"/>
          <w:sz w:val="24"/>
          <w:szCs w:val="24"/>
        </w:rPr>
        <w:t>s</w:t>
      </w:r>
      <w:r w:rsidR="0038027F" w:rsidRPr="0088034F">
        <w:rPr>
          <w:rFonts w:ascii="Book Antiqua" w:hAnsi="Book Antiqua" w:cs="Times New Roman"/>
          <w:sz w:val="24"/>
          <w:szCs w:val="24"/>
        </w:rPr>
        <w:t>)</w:t>
      </w:r>
      <w:r w:rsidR="00FA4114" w:rsidRPr="0088034F">
        <w:rPr>
          <w:rFonts w:ascii="Book Antiqua" w:hAnsi="Book Antiqua" w:cs="Times New Roman"/>
          <w:sz w:val="24"/>
          <w:szCs w:val="24"/>
        </w:rPr>
        <w:t xml:space="preserve">, increased capillary wall thickness, fibromuscular proliferation, a decreased villous/crypt ratio, neovascularization, vascular ectasia, vessels containing fibrin thrombi, inflammatory lymphoplasmatocytic </w:t>
      </w:r>
      <w:r w:rsidRPr="0088034F">
        <w:rPr>
          <w:rFonts w:ascii="Book Antiqua" w:hAnsi="Book Antiqua" w:cs="Times New Roman"/>
          <w:sz w:val="24"/>
          <w:szCs w:val="24"/>
        </w:rPr>
        <w:t xml:space="preserve">cells </w:t>
      </w:r>
      <w:r w:rsidR="00FA4114" w:rsidRPr="0088034F">
        <w:rPr>
          <w:rFonts w:ascii="Book Antiqua" w:hAnsi="Book Antiqua" w:cs="Times New Roman"/>
          <w:sz w:val="24"/>
          <w:szCs w:val="24"/>
        </w:rPr>
        <w:t xml:space="preserve">infiltration in the lamina propria, reactional nucleocytoplasmic atypia in the epithelial cells, </w:t>
      </w:r>
      <w:r w:rsidR="00531E43" w:rsidRPr="0088034F">
        <w:rPr>
          <w:rFonts w:ascii="Book Antiqua" w:hAnsi="Book Antiqua" w:cs="Times New Roman"/>
          <w:sz w:val="24"/>
          <w:szCs w:val="24"/>
        </w:rPr>
        <w:t xml:space="preserve">and </w:t>
      </w:r>
      <w:r w:rsidRPr="0088034F">
        <w:rPr>
          <w:rFonts w:ascii="Book Antiqua" w:hAnsi="Book Antiqua" w:cs="Times New Roman"/>
          <w:sz w:val="24"/>
          <w:szCs w:val="24"/>
        </w:rPr>
        <w:t>crenu</w:t>
      </w:r>
      <w:r w:rsidR="00FA4114" w:rsidRPr="0088034F">
        <w:rPr>
          <w:rFonts w:ascii="Book Antiqua" w:hAnsi="Book Antiqua" w:cs="Times New Roman"/>
          <w:sz w:val="24"/>
          <w:szCs w:val="24"/>
        </w:rPr>
        <w:t>lated aspect of the glands</w:t>
      </w:r>
      <w:r w:rsidR="00F34FD1" w:rsidRPr="0088034F">
        <w:rPr>
          <w:rFonts w:ascii="Book Antiqua" w:hAnsi="Book Antiqua" w:cs="Times New Roman"/>
          <w:sz w:val="24"/>
          <w:szCs w:val="24"/>
        </w:rPr>
        <w:fldChar w:fldCharType="begin">
          <w:fldData xml:space="preserve">PEVuZE5vdGU+PENpdGU+PEF1dGhvcj5FbC1LaGF5YXQ8L0F1dGhvcj48WWVhcj4yMDEwPC9ZZWFy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PEVuZE5vdGU+PENpdGU+PEF1dGhvcj5FbC1LaGF5YXQ8L0F1dGhvcj48WWVhcj4yMDEwPC9ZZWFy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4C0525">
        <w:rPr>
          <w:rFonts w:ascii="Book Antiqua" w:hAnsi="Book Antiqua" w:cs="Times New Roman"/>
          <w:noProof/>
          <w:sz w:val="24"/>
          <w:szCs w:val="24"/>
          <w:vertAlign w:val="superscript"/>
        </w:rPr>
        <w:t>[13,14,39,</w:t>
      </w:r>
      <w:r w:rsidR="008F0C06" w:rsidRPr="0088034F">
        <w:rPr>
          <w:rFonts w:ascii="Book Antiqua" w:hAnsi="Book Antiqua" w:cs="Times New Roman"/>
          <w:noProof/>
          <w:sz w:val="24"/>
          <w:szCs w:val="24"/>
          <w:vertAlign w:val="superscript"/>
        </w:rPr>
        <w:t>57-59]</w:t>
      </w:r>
      <w:r w:rsidR="00F34FD1" w:rsidRPr="0088034F">
        <w:rPr>
          <w:rFonts w:ascii="Book Antiqua" w:hAnsi="Book Antiqua" w:cs="Times New Roman"/>
          <w:sz w:val="24"/>
          <w:szCs w:val="24"/>
        </w:rPr>
        <w:fldChar w:fldCharType="end"/>
      </w:r>
      <w:r w:rsidR="004C0525">
        <w:rPr>
          <w:rFonts w:ascii="Book Antiqua" w:hAnsi="Book Antiqua" w:cs="Times New Roman" w:hint="eastAsia"/>
          <w:sz w:val="24"/>
          <w:szCs w:val="24"/>
          <w:lang w:eastAsia="zh-CN"/>
        </w:rPr>
        <w:t>.</w:t>
      </w:r>
      <w:r w:rsidRPr="0088034F">
        <w:rPr>
          <w:rFonts w:ascii="Book Antiqua" w:hAnsi="Book Antiqua" w:cs="Times New Roman"/>
          <w:sz w:val="24"/>
          <w:szCs w:val="24"/>
        </w:rPr>
        <w:t xml:space="preserve"> </w:t>
      </w:r>
      <w:r w:rsidR="00896F5B" w:rsidRPr="0088034F">
        <w:rPr>
          <w:rFonts w:ascii="Book Antiqua" w:hAnsi="Book Antiqua" w:cs="Times New Roman"/>
          <w:sz w:val="24"/>
          <w:szCs w:val="24"/>
        </w:rPr>
        <w:t xml:space="preserve">However, these </w:t>
      </w:r>
      <w:r w:rsidR="00C00C33" w:rsidRPr="0088034F">
        <w:rPr>
          <w:rFonts w:ascii="Book Antiqua" w:hAnsi="Book Antiqua" w:cs="Times New Roman"/>
          <w:sz w:val="24"/>
          <w:szCs w:val="24"/>
        </w:rPr>
        <w:t>histopathological</w:t>
      </w:r>
      <w:r w:rsidR="00896F5B" w:rsidRPr="0088034F">
        <w:rPr>
          <w:rFonts w:ascii="Book Antiqua" w:hAnsi="Book Antiqua" w:cs="Times New Roman"/>
          <w:sz w:val="24"/>
          <w:szCs w:val="24"/>
        </w:rPr>
        <w:t xml:space="preserve"> changes are non-specific and can be seen in patients without portal hypertension and </w:t>
      </w:r>
      <w:r w:rsidR="00D307F0" w:rsidRPr="0088034F">
        <w:rPr>
          <w:rFonts w:ascii="Book Antiqua" w:hAnsi="Book Antiqua" w:cs="Times New Roman"/>
          <w:sz w:val="24"/>
          <w:szCs w:val="24"/>
        </w:rPr>
        <w:t xml:space="preserve">in </w:t>
      </w:r>
      <w:r w:rsidR="00896F5B" w:rsidRPr="0088034F">
        <w:rPr>
          <w:rFonts w:ascii="Book Antiqua" w:hAnsi="Book Antiqua" w:cs="Times New Roman"/>
          <w:sz w:val="24"/>
          <w:szCs w:val="24"/>
        </w:rPr>
        <w:t>patients with normal endoscopic findings</w:t>
      </w:r>
      <w:r w:rsidR="00F34FD1" w:rsidRPr="0088034F">
        <w:rPr>
          <w:rFonts w:ascii="Book Antiqua" w:hAnsi="Book Antiqua" w:cs="Times New Roman"/>
          <w:sz w:val="24"/>
          <w:szCs w:val="24"/>
        </w:rPr>
        <w:fldChar w:fldCharType="begin">
          <w:fldData xml:space="preserve">PEVuZE5vdGU+PENpdGU+PEF1dGhvcj5EZXNhaTwvQXV0aG9yPjxZZWFyPjIwMDQ8L1llYXI+PFJl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PEVuZE5vdGU+PENpdGU+PEF1dGhvcj5EZXNhaTwvQXV0aG9yPjxZZWFyPjIwMDQ8L1llYXI+PFJl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[12-14]</w:t>
      </w:r>
      <w:r w:rsidR="00F34FD1" w:rsidRPr="0088034F">
        <w:rPr>
          <w:rFonts w:ascii="Book Antiqua" w:hAnsi="Book Antiqua" w:cs="Times New Roman"/>
          <w:sz w:val="24"/>
          <w:szCs w:val="24"/>
        </w:rPr>
        <w:fldChar w:fldCharType="end"/>
      </w:r>
      <w:r w:rsidR="00896F5B" w:rsidRPr="0088034F">
        <w:rPr>
          <w:rFonts w:ascii="Book Antiqua" w:hAnsi="Book Antiqua" w:cs="Times New Roman"/>
          <w:sz w:val="24"/>
          <w:szCs w:val="24"/>
        </w:rPr>
        <w:t xml:space="preserve">. </w:t>
      </w:r>
      <w:r w:rsidR="00D307F0" w:rsidRPr="0088034F">
        <w:rPr>
          <w:rFonts w:ascii="Book Antiqua" w:hAnsi="Book Antiqua" w:cs="Times New Roman"/>
          <w:sz w:val="24"/>
          <w:szCs w:val="24"/>
        </w:rPr>
        <w:t xml:space="preserve">Therefore, the diagnosis of PHE should not be made on histopathology alone, but rather in </w:t>
      </w:r>
      <w:r w:rsidR="00896F5B" w:rsidRPr="0088034F">
        <w:rPr>
          <w:rFonts w:ascii="Book Antiqua" w:hAnsi="Book Antiqua" w:cs="Times New Roman"/>
          <w:sz w:val="24"/>
          <w:szCs w:val="24"/>
        </w:rPr>
        <w:t>conjunction with other clinical and endoscopic character</w:t>
      </w:r>
      <w:r w:rsidR="005B5166" w:rsidRPr="0088034F">
        <w:rPr>
          <w:rFonts w:ascii="Book Antiqua" w:hAnsi="Book Antiqua" w:cs="Times New Roman"/>
          <w:sz w:val="24"/>
          <w:szCs w:val="24"/>
        </w:rPr>
        <w:t>istics</w:t>
      </w:r>
      <w:r w:rsidR="00896F5B" w:rsidRPr="0088034F">
        <w:rPr>
          <w:rFonts w:ascii="Book Antiqua" w:hAnsi="Book Antiqua" w:cs="Times New Roman"/>
          <w:sz w:val="24"/>
          <w:szCs w:val="24"/>
        </w:rPr>
        <w:t>.</w:t>
      </w:r>
    </w:p>
    <w:p w:rsidR="00FA4114" w:rsidRPr="0088034F" w:rsidRDefault="00FA4114" w:rsidP="00CF4089">
      <w:pPr>
        <w:spacing w:after="0" w:line="360" w:lineRule="auto"/>
        <w:jc w:val="both"/>
        <w:rPr>
          <w:rFonts w:ascii="Book Antiqua" w:hAnsi="Book Antiqua" w:cs="Times New Roman"/>
          <w:sz w:val="24"/>
          <w:szCs w:val="24"/>
        </w:rPr>
      </w:pPr>
    </w:p>
    <w:p w:rsidR="00241754" w:rsidRPr="004C0525" w:rsidRDefault="004C0525" w:rsidP="00CF4089">
      <w:pPr>
        <w:spacing w:after="0" w:line="360" w:lineRule="auto"/>
        <w:jc w:val="both"/>
        <w:rPr>
          <w:rFonts w:ascii="Book Antiqua" w:hAnsi="Book Antiqua" w:cs="Times New Roman"/>
          <w:b/>
          <w:bCs/>
          <w:sz w:val="24"/>
          <w:szCs w:val="24"/>
          <w:lang w:eastAsia="zh-CN"/>
        </w:rPr>
      </w:pPr>
      <w:r w:rsidRPr="0088034F">
        <w:rPr>
          <w:rFonts w:ascii="Book Antiqua" w:hAnsi="Book Antiqua" w:cs="Times New Roman"/>
          <w:b/>
          <w:bCs/>
          <w:sz w:val="24"/>
          <w:szCs w:val="24"/>
        </w:rPr>
        <w:t>OTHER DIAGNOSTIC TEST</w:t>
      </w:r>
      <w:r>
        <w:rPr>
          <w:rFonts w:ascii="Book Antiqua" w:hAnsi="Book Antiqua" w:cs="Times New Roman"/>
          <w:b/>
          <w:bCs/>
          <w:sz w:val="24"/>
          <w:szCs w:val="24"/>
        </w:rPr>
        <w:t>S</w:t>
      </w:r>
    </w:p>
    <w:p w:rsidR="00241754" w:rsidRPr="0088034F" w:rsidRDefault="004C0525" w:rsidP="00CF4089">
      <w:pPr>
        <w:spacing w:after="0" w:line="360" w:lineRule="auto"/>
        <w:jc w:val="both"/>
        <w:rPr>
          <w:rFonts w:ascii="Book Antiqua" w:hAnsi="Book Antiqua" w:cs="Times New Roman"/>
          <w:sz w:val="24"/>
          <w:szCs w:val="24"/>
        </w:rPr>
      </w:pPr>
      <w:r>
        <w:rPr>
          <w:rFonts w:ascii="Book Antiqua" w:hAnsi="Book Antiqua" w:cs="Times New Roman"/>
          <w:sz w:val="24"/>
          <w:szCs w:val="24"/>
        </w:rPr>
        <w:t xml:space="preserve">Jeon </w:t>
      </w:r>
      <w:r w:rsidRPr="004C0525">
        <w:rPr>
          <w:rFonts w:ascii="Book Antiqua" w:hAnsi="Book Antiqua" w:cs="Times New Roman"/>
          <w:i/>
          <w:sz w:val="24"/>
          <w:szCs w:val="24"/>
        </w:rPr>
        <w:t>et al</w:t>
      </w:r>
      <w:r>
        <w:rPr>
          <w:rFonts w:ascii="Book Antiqua" w:hAnsi="Book Antiqua" w:cs="Times New Roman" w:hint="eastAsia"/>
          <w:sz w:val="24"/>
          <w:szCs w:val="24"/>
          <w:vertAlign w:val="superscript"/>
          <w:lang w:eastAsia="zh-CN"/>
        </w:rPr>
        <w:t>[26]</w:t>
      </w:r>
      <w:r w:rsidR="00241754" w:rsidRPr="0088034F">
        <w:rPr>
          <w:rFonts w:ascii="Book Antiqua" w:hAnsi="Book Antiqua" w:cs="Times New Roman"/>
          <w:sz w:val="24"/>
          <w:szCs w:val="24"/>
        </w:rPr>
        <w:t xml:space="preserve"> has evaluated the </w:t>
      </w:r>
      <w:r w:rsidR="00FE6B24" w:rsidRPr="0088034F">
        <w:rPr>
          <w:rFonts w:ascii="Book Antiqua" w:hAnsi="Book Antiqua" w:cs="Times New Roman"/>
          <w:sz w:val="24"/>
          <w:szCs w:val="24"/>
        </w:rPr>
        <w:t xml:space="preserve">use of </w:t>
      </w:r>
      <w:r w:rsidR="00C00C33" w:rsidRPr="0088034F">
        <w:rPr>
          <w:rFonts w:ascii="Book Antiqua" w:hAnsi="Book Antiqua" w:cs="Times New Roman"/>
          <w:sz w:val="24"/>
          <w:szCs w:val="24"/>
        </w:rPr>
        <w:t>computerized tomography (</w:t>
      </w:r>
      <w:r w:rsidR="00241754" w:rsidRPr="0088034F">
        <w:rPr>
          <w:rFonts w:ascii="Book Antiqua" w:hAnsi="Book Antiqua" w:cs="Times New Roman"/>
          <w:sz w:val="24"/>
          <w:szCs w:val="24"/>
        </w:rPr>
        <w:t>CT</w:t>
      </w:r>
      <w:r w:rsidR="00C00C33" w:rsidRPr="0088034F">
        <w:rPr>
          <w:rFonts w:ascii="Book Antiqua" w:hAnsi="Book Antiqua" w:cs="Times New Roman"/>
          <w:sz w:val="24"/>
          <w:szCs w:val="24"/>
        </w:rPr>
        <w:t>)</w:t>
      </w:r>
      <w:r w:rsidR="00241754" w:rsidRPr="0088034F">
        <w:rPr>
          <w:rFonts w:ascii="Book Antiqua" w:hAnsi="Book Antiqua" w:cs="Times New Roman"/>
          <w:sz w:val="24"/>
          <w:szCs w:val="24"/>
        </w:rPr>
        <w:t xml:space="preserve"> scan findings of portal hypertension such as </w:t>
      </w:r>
      <w:r w:rsidR="007A412F" w:rsidRPr="0088034F">
        <w:rPr>
          <w:rFonts w:ascii="Book Antiqua" w:hAnsi="Book Antiqua" w:cs="Times New Roman"/>
          <w:sz w:val="24"/>
          <w:szCs w:val="24"/>
        </w:rPr>
        <w:t>esophageal varices, gastric varices, peri</w:t>
      </w:r>
      <w:r w:rsidR="00C00C33" w:rsidRPr="0088034F">
        <w:rPr>
          <w:rFonts w:ascii="Book Antiqua" w:hAnsi="Book Antiqua" w:cs="Times New Roman"/>
          <w:sz w:val="24"/>
          <w:szCs w:val="24"/>
        </w:rPr>
        <w:t xml:space="preserve"> </w:t>
      </w:r>
      <w:r w:rsidR="007A412F" w:rsidRPr="0088034F">
        <w:rPr>
          <w:rFonts w:ascii="Book Antiqua" w:hAnsi="Book Antiqua" w:cs="Times New Roman"/>
          <w:sz w:val="24"/>
          <w:szCs w:val="24"/>
        </w:rPr>
        <w:t>umbilical varices, portal hypertensive colopathy, portal hypertensive gastropathy, portal hypertensive cholecystop</w:t>
      </w:r>
      <w:r w:rsidR="00FE6B24" w:rsidRPr="0088034F">
        <w:rPr>
          <w:rFonts w:ascii="Book Antiqua" w:hAnsi="Book Antiqua" w:cs="Times New Roman"/>
          <w:sz w:val="24"/>
          <w:szCs w:val="24"/>
        </w:rPr>
        <w:t>athy, splenomegaly, and ascites as the radiologic predictors of PHE. They have created a scoring system giving each CT finding one point with a maximum score of 6 points.</w:t>
      </w:r>
      <w:r w:rsidR="00D307F0" w:rsidRPr="0088034F">
        <w:rPr>
          <w:rFonts w:ascii="Book Antiqua" w:hAnsi="Book Antiqua" w:cs="Times New Roman"/>
          <w:sz w:val="24"/>
          <w:szCs w:val="24"/>
        </w:rPr>
        <w:t xml:space="preserve"> A </w:t>
      </w:r>
      <w:r w:rsidR="00FE6B24" w:rsidRPr="0088034F">
        <w:rPr>
          <w:rFonts w:ascii="Book Antiqua" w:hAnsi="Book Antiqua" w:cs="Times New Roman"/>
          <w:sz w:val="24"/>
          <w:szCs w:val="24"/>
        </w:rPr>
        <w:t>CT score of more than 3 was found to be significantly associated with PHE</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&lt;EndNote&gt;&lt;Cite&gt;&lt;Author&gt;Jeon&lt;/Author&gt;&lt;Year&gt;2014&lt;/Year&gt;&lt;RecNum&gt;21&lt;/RecNum&gt;&lt;DisplayText&gt;&lt;style face="superscript"&gt;[26]&lt;/style&gt;&lt;/DisplayText&gt;&lt;record&gt;&lt;rec-number&gt;21&lt;/rec-number&gt;&lt;foreign-keys&gt;&lt;key app="EN" db-id="92fvdpfst95w2xetttgpsxvodtzssz20etxd" timestamp="1403377248"&gt;21&lt;/key&gt;&lt;/foreign-keys&gt;&lt;ref-type name="Journal Article"&gt;17&lt;/ref-type&gt;&lt;contributors&gt;&lt;authors&gt;&lt;author&gt;Jeon, Seong Ran&lt;/author&gt;&lt;author&gt;Kim, Jin-Oh&lt;/author&gt;&lt;author&gt;Kim, Ji-Beom&lt;/author&gt;&lt;author&gt;Ye, Byong Duk&lt;/author&gt;&lt;author&gt;Chang, Dong Kyung&lt;/author&gt;&lt;author&gt;Shim, Ki-Nam&lt;/author&gt;&lt;author&gt;Cheung, Dae Young&lt;/author&gt;&lt;author&gt;Kim, Jin Soo&lt;/author&gt;&lt;author&gt;Choi, Myung Gyu&lt;/author&gt;&lt;author&gt;Song, Hyun Joo&lt;/author&gt;&lt;/authors&gt;&lt;/contributors&gt;&lt;titles&gt;&lt;title&gt;Portal hypertensive enteropathy diagnosed by capsule endoscopy in cirrhotic patients: a nationwide multicenter study&lt;/title&gt;&lt;secondary-title&gt;Digestive diseases and sciences&lt;/secondary-title&gt;&lt;/titles&gt;&lt;periodical&gt;&lt;full-title&gt;Dig Dis Sci&lt;/full-title&gt;&lt;abbr-1&gt;Digestive diseases and sciences&lt;/abbr-1&gt;&lt;/periodical&gt;&lt;pages&gt;1036-1041&lt;/pages&gt;&lt;volume&gt;59&lt;/volume&gt;&lt;number&gt;5&lt;/number&gt;&lt;dates&gt;&lt;year&gt;2014&lt;/year&gt;&lt;/dates&gt;&lt;isbn&gt;0163-2116&lt;/isbn&gt;&lt;urls&gt;&lt;/urls&gt;&lt;/record&gt;&lt;/Cite&gt;&lt;/EndNote&gt;</w:instrText>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[26]</w:t>
      </w:r>
      <w:r w:rsidR="00F34FD1" w:rsidRPr="0088034F">
        <w:rPr>
          <w:rFonts w:ascii="Book Antiqua" w:hAnsi="Book Antiqua" w:cs="Times New Roman"/>
          <w:sz w:val="24"/>
          <w:szCs w:val="24"/>
        </w:rPr>
        <w:fldChar w:fldCharType="end"/>
      </w:r>
      <w:r w:rsidR="00FE6B24" w:rsidRPr="0088034F">
        <w:rPr>
          <w:rFonts w:ascii="Book Antiqua" w:hAnsi="Book Antiqua" w:cs="Times New Roman"/>
          <w:sz w:val="24"/>
          <w:szCs w:val="24"/>
        </w:rPr>
        <w:t>.</w:t>
      </w:r>
      <w:r w:rsidR="00A058FD" w:rsidRPr="0088034F">
        <w:rPr>
          <w:rFonts w:ascii="Book Antiqua" w:hAnsi="Book Antiqua" w:cs="Times New Roman"/>
          <w:sz w:val="24"/>
          <w:szCs w:val="24"/>
        </w:rPr>
        <w:t xml:space="preserve"> Cross sectional imaging by computed tomography angiography and</w:t>
      </w:r>
      <w:r w:rsidR="00F31797">
        <w:rPr>
          <w:rFonts w:ascii="Book Antiqua" w:hAnsi="Book Antiqua" w:cs="Times New Roman" w:hint="eastAsia"/>
          <w:sz w:val="24"/>
          <w:szCs w:val="24"/>
          <w:lang w:eastAsia="zh-CN"/>
        </w:rPr>
        <w:t xml:space="preserve"> </w:t>
      </w:r>
      <w:r w:rsidR="00A058FD" w:rsidRPr="0088034F">
        <w:rPr>
          <w:rFonts w:ascii="Book Antiqua" w:hAnsi="Book Antiqua" w:cs="Times New Roman"/>
          <w:sz w:val="24"/>
          <w:szCs w:val="24"/>
        </w:rPr>
        <w:t>magnetic resonance angiography can also aid in evaluation of vascular origin of the ectopic varices</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&lt;EndNote&gt;&lt;Cite&gt;&lt;Author&gt;Lim&lt;/Author&gt;&lt;Year&gt;2009&lt;/Year&gt;&lt;RecNum&gt;24&lt;/RecNum&gt;&lt;DisplayText&gt;&lt;style face="superscript"&gt;[55, 60]&lt;/style&gt;&lt;/DisplayText&gt;&lt;record&gt;&lt;rec-number&gt;24&lt;/rec-number&gt;&lt;foreign-keys&gt;&lt;key app="EN" db-id="92fvdpfst95w2xetttgpsxvodtzssz20etxd" timestamp="1403452702"&gt;24&lt;/key&gt;&lt;/foreign-keys&gt;&lt;ref-type name="Journal Article"&gt;17&lt;/ref-type&gt;&lt;contributors&gt;&lt;authors&gt;&lt;author&gt;Lim, Lee-Guan&lt;/author&gt;&lt;author&gt;Lee, Yin-Mei&lt;/author&gt;&lt;author&gt;Tan, Lenny&lt;/author&gt;&lt;author&gt;Chang, Stephen&lt;/author&gt;&lt;author&gt;Lim, Seng-Gee&lt;/author&gt;&lt;/authors&gt;&lt;/contributors&gt;&lt;titles&gt;&lt;title&gt;Percutaneous paraumbilical embolization as an unconventional and successful treatment for bleeding jejunal varices&lt;/title&gt;&lt;secondary-title&gt;World journal of gastroenterology: WJG&lt;/secondary-title&gt;&lt;/titles&gt;&lt;periodical&gt;&lt;full-title&gt;World journal of gastroenterology: WJG&lt;/full-title&gt;&lt;/periodical&gt;&lt;pages&gt;3823&lt;/pages&gt;&lt;volume&gt;15&lt;/volume&gt;&lt;number&gt;30&lt;/number&gt;&lt;dates&gt;&lt;year&gt;2009&lt;/year&gt;&lt;/dates&gt;&lt;urls&gt;&lt;/urls&gt;&lt;/record&gt;&lt;/Cite&gt;&lt;Cite&gt;&lt;Author&gt;Koo&lt;/Author&gt;&lt;Year&gt;2012&lt;/Year&gt;&lt;RecNum&gt;25&lt;/RecNum&gt;&lt;record&gt;&lt;rec-number&gt;25&lt;/rec-number&gt;&lt;foreign-keys&gt;&lt;key app="EN" db-id="92fvdpfst95w2xetttgpsxvodtzssz20etxd" timestamp="1403452741"&gt;25&lt;/key&gt;&lt;/foreign-keys&gt;&lt;ref-type name="Journal Article"&gt;17&lt;/ref-type&gt;&lt;contributors&gt;&lt;authors&gt;&lt;author&gt;Koo, So My&lt;/author&gt;&lt;author&gt;Jeong, Soung Won&lt;/author&gt;&lt;author&gt;Jang, Jae Young&lt;/author&gt;&lt;author&gt;Lee, Tae Hee&lt;/author&gt;&lt;author&gt;Jeon, Seong Ran&lt;/author&gt;&lt;author&gt;Kim, Hyun Gun&lt;/author&gt;&lt;author&gt;Kim, Jin Oh&lt;/author&gt;&lt;author&gt;Kim, Yong Jae&lt;/author&gt;&lt;/authors&gt;&lt;/contributors&gt;&lt;titles&gt;&lt;title&gt;Jejunal variceal bleeding successfully treated with percutaneous coil embolization&lt;/title&gt;&lt;secondary-title&gt;Journal of Korean medical science&lt;/secondary-title&gt;&lt;/titles&gt;&lt;periodical&gt;&lt;full-title&gt;Journal of Korean medical science&lt;/full-title&gt;&lt;/periodical&gt;&lt;pages&gt;321-324&lt;/pages&gt;&lt;volume&gt;27&lt;/volume&gt;&lt;number&gt;3&lt;/number&gt;&lt;dates&gt;&lt;year&gt;2012&lt;/year&gt;&lt;/dates&gt;&lt;isbn&gt;1011-8934&lt;/isbn&gt;&lt;urls&gt;&lt;/urls&gt;&lt;/record&gt;&lt;/Cite&gt;&lt;/EndNote&gt;</w:instrText>
      </w:r>
      <w:r w:rsidR="00F34FD1" w:rsidRPr="0088034F">
        <w:rPr>
          <w:rFonts w:ascii="Book Antiqua" w:hAnsi="Book Antiqua" w:cs="Times New Roman"/>
          <w:sz w:val="24"/>
          <w:szCs w:val="24"/>
        </w:rPr>
        <w:fldChar w:fldCharType="separate"/>
      </w:r>
      <w:r>
        <w:rPr>
          <w:rFonts w:ascii="Book Antiqua" w:hAnsi="Book Antiqua" w:cs="Times New Roman"/>
          <w:noProof/>
          <w:sz w:val="24"/>
          <w:szCs w:val="24"/>
          <w:vertAlign w:val="superscript"/>
        </w:rPr>
        <w:t>[55,</w:t>
      </w:r>
      <w:r w:rsidR="008F0C06" w:rsidRPr="0088034F">
        <w:rPr>
          <w:rFonts w:ascii="Book Antiqua" w:hAnsi="Book Antiqua" w:cs="Times New Roman"/>
          <w:noProof/>
          <w:sz w:val="24"/>
          <w:szCs w:val="24"/>
          <w:vertAlign w:val="superscript"/>
        </w:rPr>
        <w:t>60]</w:t>
      </w:r>
      <w:r w:rsidR="00F34FD1" w:rsidRPr="0088034F">
        <w:rPr>
          <w:rFonts w:ascii="Book Antiqua" w:hAnsi="Book Antiqua" w:cs="Times New Roman"/>
          <w:sz w:val="24"/>
          <w:szCs w:val="24"/>
        </w:rPr>
        <w:fldChar w:fldCharType="end"/>
      </w:r>
      <w:r w:rsidR="00A058FD" w:rsidRPr="0088034F">
        <w:rPr>
          <w:rFonts w:ascii="Book Antiqua" w:hAnsi="Book Antiqua" w:cs="Times New Roman"/>
          <w:sz w:val="24"/>
          <w:szCs w:val="24"/>
        </w:rPr>
        <w:t>.</w:t>
      </w:r>
    </w:p>
    <w:p w:rsidR="00FE65C1" w:rsidRPr="0088034F" w:rsidRDefault="002E0357" w:rsidP="004C0525">
      <w:pPr>
        <w:spacing w:after="0" w:line="360" w:lineRule="auto"/>
        <w:ind w:firstLineChars="100" w:firstLine="240"/>
        <w:jc w:val="both"/>
        <w:rPr>
          <w:rFonts w:ascii="Book Antiqua" w:hAnsi="Book Antiqua" w:cs="Times New Roman"/>
          <w:sz w:val="24"/>
          <w:szCs w:val="24"/>
        </w:rPr>
      </w:pPr>
      <w:r w:rsidRPr="0088034F">
        <w:rPr>
          <w:rFonts w:ascii="Book Antiqua" w:hAnsi="Book Antiqua" w:cs="Times New Roman"/>
          <w:sz w:val="24"/>
          <w:szCs w:val="24"/>
        </w:rPr>
        <w:t xml:space="preserve">Abdelaal </w:t>
      </w:r>
      <w:r w:rsidRPr="004C0525">
        <w:rPr>
          <w:rFonts w:ascii="Book Antiqua" w:hAnsi="Book Antiqua" w:cs="Times New Roman"/>
          <w:i/>
          <w:sz w:val="24"/>
          <w:szCs w:val="24"/>
        </w:rPr>
        <w:t>et al</w:t>
      </w:r>
      <w:r w:rsidR="004C0525">
        <w:rPr>
          <w:rFonts w:ascii="Book Antiqua" w:hAnsi="Book Antiqua" w:cs="Times New Roman" w:hint="eastAsia"/>
          <w:sz w:val="24"/>
          <w:szCs w:val="24"/>
          <w:vertAlign w:val="superscript"/>
          <w:lang w:eastAsia="zh-CN"/>
        </w:rPr>
        <w:t>[28]</w:t>
      </w:r>
      <w:r w:rsidRPr="0088034F">
        <w:rPr>
          <w:rFonts w:ascii="Book Antiqua" w:hAnsi="Book Antiqua" w:cs="Times New Roman"/>
          <w:sz w:val="24"/>
          <w:szCs w:val="24"/>
        </w:rPr>
        <w:t xml:space="preserve"> </w:t>
      </w:r>
      <w:r w:rsidR="00FE65C1" w:rsidRPr="0088034F">
        <w:rPr>
          <w:rFonts w:ascii="Book Antiqua" w:hAnsi="Book Antiqua" w:cs="Times New Roman"/>
          <w:sz w:val="24"/>
          <w:szCs w:val="24"/>
        </w:rPr>
        <w:t xml:space="preserve">have explored the use of a transient elastrography (FibroScan®), a novel </w:t>
      </w:r>
      <w:r w:rsidR="0018621A" w:rsidRPr="0088034F">
        <w:rPr>
          <w:rFonts w:ascii="Book Antiqua" w:hAnsi="Book Antiqua" w:cs="Times New Roman"/>
          <w:sz w:val="24"/>
          <w:szCs w:val="24"/>
        </w:rPr>
        <w:t xml:space="preserve">non-invasive </w:t>
      </w:r>
      <w:r w:rsidR="00FE65C1" w:rsidRPr="0088034F">
        <w:rPr>
          <w:rFonts w:ascii="Book Antiqua" w:hAnsi="Book Antiqua" w:cs="Times New Roman"/>
          <w:sz w:val="24"/>
          <w:szCs w:val="24"/>
        </w:rPr>
        <w:t>ultrasound-based technology</w:t>
      </w:r>
      <w:r w:rsidRPr="0088034F">
        <w:rPr>
          <w:rFonts w:ascii="Book Antiqua" w:hAnsi="Book Antiqua" w:cs="Times New Roman"/>
          <w:sz w:val="24"/>
          <w:szCs w:val="24"/>
        </w:rPr>
        <w:t xml:space="preserve"> using pulse-echo ultrasound signals</w:t>
      </w:r>
      <w:r w:rsidR="00FE65C1" w:rsidRPr="0088034F">
        <w:rPr>
          <w:rFonts w:ascii="Book Antiqua" w:hAnsi="Book Antiqua" w:cs="Times New Roman"/>
          <w:sz w:val="24"/>
          <w:szCs w:val="24"/>
        </w:rPr>
        <w:t xml:space="preserve"> to measure liver stiffness as a surrogate marker of severity of portal hypertension in cirrhotic patients</w:t>
      </w:r>
      <w:r w:rsidR="00F34FD1" w:rsidRPr="0088034F">
        <w:rPr>
          <w:rFonts w:ascii="Book Antiqua" w:hAnsi="Book Antiqua" w:cs="Times New Roman"/>
          <w:sz w:val="24"/>
          <w:szCs w:val="24"/>
        </w:rPr>
        <w:fldChar w:fldCharType="begin">
          <w:fldData xml:space="preserve">PEVuZE5vdGU+PENpdGU+PEF1dGhvcj5TYW5kcmluPC9BdXRob3I+PFllYXI+MjAwMzwvWWVhcj48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PEVuZE5vdGU+PENpdGU+PEF1dGhvcj5TYW5kcmluPC9BdXRob3I+PFllYXI+MjAwMzwvWWVhcj48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4C0525">
        <w:rPr>
          <w:rFonts w:ascii="Book Antiqua" w:hAnsi="Book Antiqua" w:cs="Times New Roman"/>
          <w:noProof/>
          <w:sz w:val="24"/>
          <w:szCs w:val="24"/>
          <w:vertAlign w:val="superscript"/>
        </w:rPr>
        <w:t>[4,</w:t>
      </w:r>
      <w:r w:rsidR="008F0C06" w:rsidRPr="0088034F">
        <w:rPr>
          <w:rFonts w:ascii="Book Antiqua" w:hAnsi="Book Antiqua" w:cs="Times New Roman"/>
          <w:noProof/>
          <w:sz w:val="24"/>
          <w:szCs w:val="24"/>
          <w:vertAlign w:val="superscript"/>
        </w:rPr>
        <w:t>61]</w:t>
      </w:r>
      <w:r w:rsidR="00F34FD1" w:rsidRPr="0088034F">
        <w:rPr>
          <w:rFonts w:ascii="Book Antiqua" w:hAnsi="Book Antiqua" w:cs="Times New Roman"/>
          <w:sz w:val="24"/>
          <w:szCs w:val="24"/>
        </w:rPr>
        <w:fldChar w:fldCharType="end"/>
      </w:r>
      <w:r w:rsidR="00FE65C1" w:rsidRPr="0088034F">
        <w:rPr>
          <w:rFonts w:ascii="Book Antiqua" w:hAnsi="Book Antiqua" w:cs="Times New Roman"/>
          <w:sz w:val="24"/>
          <w:szCs w:val="24"/>
        </w:rPr>
        <w:t>. They fo</w:t>
      </w:r>
      <w:r w:rsidR="00C00C33" w:rsidRPr="0088034F">
        <w:rPr>
          <w:rFonts w:ascii="Book Antiqua" w:hAnsi="Book Antiqua" w:cs="Times New Roman"/>
          <w:sz w:val="24"/>
          <w:szCs w:val="24"/>
        </w:rPr>
        <w:t>und that a high transient elast</w:t>
      </w:r>
      <w:r w:rsidR="00FE65C1" w:rsidRPr="0088034F">
        <w:rPr>
          <w:rFonts w:ascii="Book Antiqua" w:hAnsi="Book Antiqua" w:cs="Times New Roman"/>
          <w:sz w:val="24"/>
          <w:szCs w:val="24"/>
        </w:rPr>
        <w:t xml:space="preserve">ography </w:t>
      </w:r>
      <w:r w:rsidR="00FE65C1" w:rsidRPr="0088034F">
        <w:rPr>
          <w:rFonts w:ascii="Book Antiqua" w:hAnsi="Book Antiqua" w:cs="Times New Roman"/>
          <w:sz w:val="24"/>
          <w:szCs w:val="24"/>
        </w:rPr>
        <w:lastRenderedPageBreak/>
        <w:t>score had a linear relation with a high PHE score (r</w:t>
      </w:r>
      <w:r w:rsidR="00FE65C1" w:rsidRPr="0088034F">
        <w:rPr>
          <w:rFonts w:ascii="Book Antiqua" w:hAnsi="Book Antiqua" w:cs="Times New Roman"/>
          <w:sz w:val="24"/>
          <w:szCs w:val="24"/>
          <w:vertAlign w:val="superscript"/>
        </w:rPr>
        <w:t>2</w:t>
      </w:r>
      <w:r w:rsidR="004C0525">
        <w:rPr>
          <w:rFonts w:ascii="Book Antiqua" w:hAnsi="Book Antiqua" w:cs="Times New Roman" w:hint="eastAsia"/>
          <w:sz w:val="24"/>
          <w:szCs w:val="24"/>
          <w:vertAlign w:val="superscript"/>
          <w:lang w:eastAsia="zh-CN"/>
        </w:rPr>
        <w:t xml:space="preserve"> </w:t>
      </w:r>
      <w:r w:rsidR="00FE65C1" w:rsidRPr="0088034F">
        <w:rPr>
          <w:rFonts w:ascii="Book Antiqua" w:hAnsi="Book Antiqua" w:cs="Times New Roman"/>
          <w:sz w:val="24"/>
          <w:szCs w:val="24"/>
        </w:rPr>
        <w:t>=</w:t>
      </w:r>
      <w:r w:rsidR="004C0525">
        <w:rPr>
          <w:rFonts w:ascii="Book Antiqua" w:hAnsi="Book Antiqua" w:cs="Times New Roman" w:hint="eastAsia"/>
          <w:sz w:val="24"/>
          <w:szCs w:val="24"/>
          <w:lang w:eastAsia="zh-CN"/>
        </w:rPr>
        <w:t xml:space="preserve"> </w:t>
      </w:r>
      <w:r w:rsidR="00FE65C1" w:rsidRPr="0088034F">
        <w:rPr>
          <w:rFonts w:ascii="Book Antiqua" w:hAnsi="Book Antiqua" w:cs="Times New Roman"/>
          <w:sz w:val="24"/>
          <w:szCs w:val="24"/>
        </w:rPr>
        <w:t xml:space="preserve">0.314, </w:t>
      </w:r>
      <w:r w:rsidR="004C0525" w:rsidRPr="004C0525">
        <w:rPr>
          <w:rFonts w:ascii="Book Antiqua" w:hAnsi="Book Antiqua" w:cs="Times New Roman"/>
          <w:i/>
          <w:sz w:val="24"/>
          <w:szCs w:val="24"/>
        </w:rPr>
        <w:t>P</w:t>
      </w:r>
      <w:r w:rsidR="00FE65C1" w:rsidRPr="0088034F">
        <w:rPr>
          <w:rFonts w:ascii="Book Antiqua" w:hAnsi="Book Antiqua" w:cs="Times New Roman"/>
          <w:sz w:val="24"/>
          <w:szCs w:val="24"/>
        </w:rPr>
        <w:t>-value 0.004), suggesting that higher severity of PHE may be associated with higher degree of liver disease and portal hypertension</w:t>
      </w:r>
      <w:r w:rsidR="0018621A" w:rsidRPr="0088034F">
        <w:rPr>
          <w:rFonts w:ascii="Book Antiqua" w:hAnsi="Book Antiqua" w:cs="Times New Roman"/>
          <w:sz w:val="24"/>
          <w:szCs w:val="24"/>
        </w:rPr>
        <w:t>. Mean liver stiffness measurement in PHE group was 29 kPa, which is much higher than the portal hypertensive cut-off value of 13.6 kPa</w:t>
      </w:r>
      <w:r w:rsidR="00F34FD1" w:rsidRPr="0088034F">
        <w:rPr>
          <w:rFonts w:ascii="Book Antiqua" w:hAnsi="Book Antiqua" w:cs="Times New Roman"/>
          <w:sz w:val="24"/>
          <w:szCs w:val="24"/>
        </w:rPr>
        <w:fldChar w:fldCharType="begin">
          <w:fldData xml:space="preserve">PEVuZE5vdGU+PENpdGU+PEF1dGhvcj5BYmRlbGFhbDwvQXV0aG9yPjxZZWFyPjIwMTA8L1llYXI+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PEVuZE5vdGU+PENpdGU+PEF1dGhvcj5BYmRlbGFhbDwvQXV0aG9yPjxZZWFyPjIwMTA8L1llYXI+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4C0525">
        <w:rPr>
          <w:rFonts w:ascii="Book Antiqua" w:hAnsi="Book Antiqua" w:cs="Times New Roman"/>
          <w:noProof/>
          <w:sz w:val="24"/>
          <w:szCs w:val="24"/>
          <w:vertAlign w:val="superscript"/>
        </w:rPr>
        <w:t>[4,</w:t>
      </w:r>
      <w:r w:rsidR="008F0C06" w:rsidRPr="0088034F">
        <w:rPr>
          <w:rFonts w:ascii="Book Antiqua" w:hAnsi="Book Antiqua" w:cs="Times New Roman"/>
          <w:noProof/>
          <w:sz w:val="24"/>
          <w:szCs w:val="24"/>
          <w:vertAlign w:val="superscript"/>
        </w:rPr>
        <w:t>28]</w:t>
      </w:r>
      <w:r w:rsidR="00F34FD1" w:rsidRPr="0088034F">
        <w:rPr>
          <w:rFonts w:ascii="Book Antiqua" w:hAnsi="Book Antiqua" w:cs="Times New Roman"/>
          <w:sz w:val="24"/>
          <w:szCs w:val="24"/>
        </w:rPr>
        <w:fldChar w:fldCharType="end"/>
      </w:r>
      <w:r w:rsidR="0018621A" w:rsidRPr="0088034F">
        <w:rPr>
          <w:rFonts w:ascii="Book Antiqua" w:hAnsi="Book Antiqua" w:cs="Times New Roman"/>
          <w:sz w:val="24"/>
          <w:szCs w:val="24"/>
        </w:rPr>
        <w:t>. They concluded that transien</w:t>
      </w:r>
      <w:r w:rsidR="00C00C33" w:rsidRPr="0088034F">
        <w:rPr>
          <w:rFonts w:ascii="Book Antiqua" w:hAnsi="Book Antiqua" w:cs="Times New Roman"/>
          <w:sz w:val="24"/>
          <w:szCs w:val="24"/>
        </w:rPr>
        <w:t>t elast</w:t>
      </w:r>
      <w:r w:rsidR="0018621A" w:rsidRPr="0088034F">
        <w:rPr>
          <w:rFonts w:ascii="Book Antiqua" w:hAnsi="Book Antiqua" w:cs="Times New Roman"/>
          <w:sz w:val="24"/>
          <w:szCs w:val="24"/>
        </w:rPr>
        <w:t>ography may be a new non-invasive method for detecting the presence and severity of PHE in cirrhotic patients</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&lt;EndNote&gt;&lt;Cite&gt;&lt;Author&gt;Abdelaal&lt;/Author&gt;&lt;Year&gt;2010&lt;/Year&gt;&lt;RecNum&gt;6&lt;/RecNum&gt;&lt;DisplayText&gt;&lt;style face="superscript"&gt;[28]&lt;/style&gt;&lt;/DisplayText&gt;&lt;record&gt;&lt;rec-number&gt;6&lt;/rec-number&gt;&lt;foreign-keys&gt;&lt;key app="EN" db-id="92fvdpfst95w2xetttgpsxvodtzssz20etxd" timestamp="1403373744"&gt;6&lt;/key&gt;&lt;/foreign-keys&gt;&lt;ref-type name="Journal Article"&gt;17&lt;/ref-type&gt;&lt;contributors&gt;&lt;authors&gt;&lt;author&gt;Abdelaal, Usama M&lt;/author&gt;&lt;author&gt;Morita, Eijiro&lt;/author&gt;&lt;author&gt;Nouda, Sadaharu&lt;/author&gt;&lt;author&gt;Kuramoto, Takanori&lt;/author&gt;&lt;author&gt;Miyaji, Katsuhiko&lt;/author&gt;&lt;author&gt;Fukui, Hideo&lt;/author&gt;&lt;author&gt;Tsuda, Yasuhiro&lt;/author&gt;&lt;author&gt;Fukuda, Akira&lt;/author&gt;&lt;author&gt;Murano, Mitsuyuki&lt;/author&gt;&lt;author&gt;Tokioka, Satoshi&lt;/author&gt;&lt;/authors&gt;&lt;/contributors&gt;&lt;titles&gt;&lt;title&gt;Evaluation of portal hypertensive enteropathy by scoring with capsule endoscopy: is transient elastography of clinical impact?&lt;/title&gt;&lt;secondary-title&gt;Journal of clinical biochemistry and nutrition&lt;/secondary-title&gt;&lt;/titles&gt;&lt;periodical&gt;&lt;full-title&gt;Journal of clinical biochemistry and nutrition&lt;/full-title&gt;&lt;/periodical&gt;&lt;pages&gt;37&lt;/pages&gt;&lt;volume&gt;47&lt;/volume&gt;&lt;number&gt;1&lt;/number&gt;&lt;dates&gt;&lt;year&gt;2010&lt;/year&gt;&lt;/dates&gt;&lt;urls&gt;&lt;/urls&gt;&lt;/record&gt;&lt;/Cite&gt;&lt;/EndNote&gt;</w:instrText>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[28]</w:t>
      </w:r>
      <w:r w:rsidR="00F34FD1" w:rsidRPr="0088034F">
        <w:rPr>
          <w:rFonts w:ascii="Book Antiqua" w:hAnsi="Book Antiqua" w:cs="Times New Roman"/>
          <w:sz w:val="24"/>
          <w:szCs w:val="24"/>
        </w:rPr>
        <w:fldChar w:fldCharType="end"/>
      </w:r>
      <w:r w:rsidR="0018621A" w:rsidRPr="0088034F">
        <w:rPr>
          <w:rFonts w:ascii="Book Antiqua" w:hAnsi="Book Antiqua" w:cs="Times New Roman"/>
          <w:sz w:val="24"/>
          <w:szCs w:val="24"/>
        </w:rPr>
        <w:t>.</w:t>
      </w:r>
    </w:p>
    <w:p w:rsidR="00241754" w:rsidRPr="0088034F" w:rsidRDefault="00241754" w:rsidP="00CF4089">
      <w:pPr>
        <w:spacing w:after="0" w:line="360" w:lineRule="auto"/>
        <w:jc w:val="both"/>
        <w:rPr>
          <w:rFonts w:ascii="Book Antiqua" w:hAnsi="Book Antiqua" w:cs="Times New Roman"/>
          <w:sz w:val="24"/>
          <w:szCs w:val="24"/>
          <w:lang w:eastAsia="zh-CN"/>
        </w:rPr>
      </w:pPr>
    </w:p>
    <w:p w:rsidR="0026595C" w:rsidRPr="004C0525" w:rsidRDefault="004C0525" w:rsidP="00CF4089">
      <w:pPr>
        <w:spacing w:after="0" w:line="360" w:lineRule="auto"/>
        <w:jc w:val="both"/>
        <w:rPr>
          <w:rFonts w:ascii="Book Antiqua" w:hAnsi="Book Antiqua" w:cs="Times New Roman"/>
          <w:b/>
          <w:bCs/>
          <w:sz w:val="24"/>
          <w:szCs w:val="24"/>
          <w:lang w:eastAsia="zh-CN"/>
        </w:rPr>
      </w:pPr>
      <w:r>
        <w:rPr>
          <w:rFonts w:ascii="Book Antiqua" w:hAnsi="Book Antiqua" w:cs="Times New Roman"/>
          <w:b/>
          <w:bCs/>
          <w:sz w:val="24"/>
          <w:szCs w:val="24"/>
        </w:rPr>
        <w:t>MANAGEMENT</w:t>
      </w:r>
    </w:p>
    <w:p w:rsidR="001138E5" w:rsidRPr="0088034F" w:rsidRDefault="00FA4114" w:rsidP="00CF4089">
      <w:pPr>
        <w:spacing w:after="0" w:line="360" w:lineRule="auto"/>
        <w:jc w:val="both"/>
        <w:rPr>
          <w:rFonts w:ascii="Book Antiqua" w:hAnsi="Book Antiqua" w:cs="Times New Roman"/>
          <w:sz w:val="24"/>
          <w:szCs w:val="24"/>
        </w:rPr>
      </w:pPr>
      <w:r w:rsidRPr="0088034F">
        <w:rPr>
          <w:rFonts w:ascii="Book Antiqua" w:hAnsi="Book Antiqua" w:cs="Times New Roman"/>
          <w:sz w:val="24"/>
          <w:szCs w:val="24"/>
        </w:rPr>
        <w:t>VCE is the preferred initial diagnostic modality in evaluating the small bowel due to its non-invasive nature</w:t>
      </w:r>
      <w:r w:rsidR="00F34FD1" w:rsidRPr="0088034F">
        <w:rPr>
          <w:rFonts w:ascii="Book Antiqua" w:hAnsi="Book Antiqua" w:cs="Times New Roman"/>
          <w:sz w:val="24"/>
          <w:szCs w:val="24"/>
        </w:rPr>
        <w:fldChar w:fldCharType="begin">
          <w:fldData xml:space="preserve">PEVuZE5vdGU+PENpdGU+PEF1dGhvcj5GaWd1ZWlyZWRvPC9BdXRob3I+PFllYXI+MjAwODwvWWVh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PEVuZE5vdGU+PENpdGU+PEF1dGhvcj5GaWd1ZWlyZWRvPC9BdXRob3I+PFllYXI+MjAwODwvWWVh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4C0525">
        <w:rPr>
          <w:rFonts w:ascii="Book Antiqua" w:hAnsi="Book Antiqua" w:cs="Times New Roman"/>
          <w:noProof/>
          <w:sz w:val="24"/>
          <w:szCs w:val="24"/>
          <w:vertAlign w:val="superscript"/>
        </w:rPr>
        <w:t>[5,27,33,</w:t>
      </w:r>
      <w:r w:rsidR="008F0C06" w:rsidRPr="0088034F">
        <w:rPr>
          <w:rFonts w:ascii="Book Antiqua" w:hAnsi="Book Antiqua" w:cs="Times New Roman"/>
          <w:noProof/>
          <w:sz w:val="24"/>
          <w:szCs w:val="24"/>
          <w:vertAlign w:val="superscript"/>
        </w:rPr>
        <w:t>35]</w:t>
      </w:r>
      <w:r w:rsidR="00F34FD1" w:rsidRPr="0088034F">
        <w:rPr>
          <w:rFonts w:ascii="Book Antiqua" w:hAnsi="Book Antiqua" w:cs="Times New Roman"/>
          <w:sz w:val="24"/>
          <w:szCs w:val="24"/>
        </w:rPr>
        <w:fldChar w:fldCharType="end"/>
      </w:r>
      <w:r w:rsidRPr="0088034F">
        <w:rPr>
          <w:rFonts w:ascii="Book Antiqua" w:hAnsi="Book Antiqua" w:cs="Times New Roman"/>
          <w:sz w:val="24"/>
          <w:szCs w:val="24"/>
        </w:rPr>
        <w:t>. It also serves as a road map for subsequent interventions. A deep enteroscopy is warranted when a therapeutically amenable lesion is found on VCE in patients with obscure gastrointestinal bleeding</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&lt;EndNote&gt;&lt;Cite&gt;&lt;Author&gt;Figueiredo&lt;/Author&gt;&lt;Year&gt;2008&lt;/Year&gt;&lt;RecNum&gt;3&lt;/RecNum&gt;&lt;DisplayText&gt;&lt;style face="superscript"&gt;[27]&lt;/style&gt;&lt;/DisplayText&gt;&lt;record&gt;&lt;rec-number&gt;3&lt;/rec-number&gt;&lt;foreign-keys&gt;&lt;key app="EN" db-id="92fvdpfst95w2xetttgpsxvodtzssz20etxd" timestamp="1403373554"&gt;3&lt;/key&gt;&lt;/foreign-keys&gt;&lt;ref-type name="Journal Article"&gt;17&lt;/ref-type&gt;&lt;contributors&gt;&lt;authors&gt;&lt;author&gt;Figueiredo, Pedro&lt;/author&gt;&lt;author&gt;Almeida, Nuno&lt;/author&gt;&lt;author&gt;Lérias, Clotilde&lt;/author&gt;&lt;author&gt;Lopes, Sandra&lt;/author&gt;&lt;author&gt;Gouveia, Hermano&lt;/author&gt;&lt;author&gt;Leitão, Maximino C&lt;/author&gt;&lt;author&gt;Freitas, Diniz&lt;/author&gt;&lt;/authors&gt;&lt;/contributors&gt;&lt;titles&gt;&lt;title&gt;Effect of portal hypertension in the small bowel: an endoscopic approach&lt;/title&gt;&lt;secondary-title&gt;Digestive diseases and sciences&lt;/secondary-title&gt;&lt;/titles&gt;&lt;periodical&gt;&lt;full-title&gt;Dig Dis Sci&lt;/full-title&gt;&lt;abbr-1&gt;Digestive diseases and sciences&lt;/abbr-1&gt;&lt;/periodical&gt;&lt;pages&gt;2144-2150&lt;/pages&gt;&lt;volume&gt;53&lt;/volume&gt;&lt;number&gt;8&lt;/number&gt;&lt;dates&gt;&lt;year&gt;2008&lt;/year&gt;&lt;/dates&gt;&lt;isbn&gt;0163-2116&lt;/isbn&gt;&lt;urls&gt;&lt;/urls&gt;&lt;/record&gt;&lt;/Cite&gt;&lt;/EndNote&gt;</w:instrText>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[27]</w:t>
      </w:r>
      <w:r w:rsidR="00F34FD1" w:rsidRPr="0088034F">
        <w:rPr>
          <w:rFonts w:ascii="Book Antiqua" w:hAnsi="Book Antiqua" w:cs="Times New Roman"/>
          <w:sz w:val="24"/>
          <w:szCs w:val="24"/>
        </w:rPr>
        <w:fldChar w:fldCharType="end"/>
      </w:r>
      <w:r w:rsidRPr="0088034F">
        <w:rPr>
          <w:rFonts w:ascii="Book Antiqua" w:hAnsi="Book Antiqua" w:cs="Times New Roman"/>
          <w:sz w:val="24"/>
          <w:szCs w:val="24"/>
        </w:rPr>
        <w:t xml:space="preserve">. Different endoscopic findings may require different therapeutic interventions. </w:t>
      </w:r>
    </w:p>
    <w:p w:rsidR="00FA4114" w:rsidRPr="0088034F" w:rsidRDefault="00FA4114" w:rsidP="004C0525">
      <w:pPr>
        <w:spacing w:after="0" w:line="360" w:lineRule="auto"/>
        <w:ind w:firstLineChars="100" w:firstLine="240"/>
        <w:jc w:val="both"/>
        <w:rPr>
          <w:rFonts w:ascii="Book Antiqua" w:hAnsi="Book Antiqua" w:cs="Times New Roman"/>
          <w:sz w:val="24"/>
          <w:szCs w:val="24"/>
        </w:rPr>
      </w:pPr>
      <w:r w:rsidRPr="0088034F">
        <w:rPr>
          <w:rFonts w:ascii="Book Antiqua" w:hAnsi="Book Antiqua" w:cs="Times New Roman"/>
          <w:sz w:val="24"/>
          <w:szCs w:val="24"/>
        </w:rPr>
        <w:t xml:space="preserve">Due to its rarity and insufficient evidence, there </w:t>
      </w:r>
      <w:r w:rsidR="005063E4" w:rsidRPr="0088034F">
        <w:rPr>
          <w:rFonts w:ascii="Book Antiqua" w:hAnsi="Book Antiqua" w:cs="Times New Roman"/>
          <w:sz w:val="24"/>
          <w:szCs w:val="24"/>
        </w:rPr>
        <w:t>are</w:t>
      </w:r>
      <w:r w:rsidRPr="0088034F">
        <w:rPr>
          <w:rFonts w:ascii="Book Antiqua" w:hAnsi="Book Antiqua" w:cs="Times New Roman"/>
          <w:sz w:val="24"/>
          <w:szCs w:val="24"/>
        </w:rPr>
        <w:t xml:space="preserve"> no standardized therapeutic guideline</w:t>
      </w:r>
      <w:r w:rsidR="005063E4" w:rsidRPr="0088034F">
        <w:rPr>
          <w:rFonts w:ascii="Book Antiqua" w:hAnsi="Book Antiqua" w:cs="Times New Roman"/>
          <w:sz w:val="24"/>
          <w:szCs w:val="24"/>
        </w:rPr>
        <w:t>s</w:t>
      </w:r>
      <w:r w:rsidRPr="0088034F">
        <w:rPr>
          <w:rFonts w:ascii="Book Antiqua" w:hAnsi="Book Antiqua" w:cs="Times New Roman"/>
          <w:sz w:val="24"/>
          <w:szCs w:val="24"/>
        </w:rPr>
        <w:t xml:space="preserve"> for symptomatic PHE</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&lt;EndNote&gt;&lt;Cite&gt;&lt;Author&gt;Helmy&lt;/Author&gt;&lt;Year&gt;2008&lt;/Year&gt;&lt;RecNum&gt;26&lt;/RecNum&gt;&lt;DisplayText&gt;&lt;style face="superscript"&gt;[40]&lt;/style&gt;&lt;/DisplayText&gt;&lt;record&gt;&lt;rec-number&gt;26&lt;/rec-number&gt;&lt;foreign-keys&gt;&lt;key app="EN" db-id="92fvdpfst95w2xetttgpsxvodtzssz20etxd" timestamp="1403455361"&gt;26&lt;/key&gt;&lt;/foreign-keys&gt;&lt;ref-type name="Journal Article"&gt;17&lt;/ref-type&gt;&lt;contributors&gt;&lt;authors&gt;&lt;author&gt;Helmy, Ahmed&lt;/author&gt;&lt;author&gt;Al Kahtani, Khalid&lt;/author&gt;&lt;author&gt;Al Fadda, Mohamed&lt;/author&gt;&lt;/authors&gt;&lt;/contributors&gt;&lt;titles&gt;&lt;title&gt;Updates in the pathogenesis, diagnosis and management of ectopic varices&lt;/title&gt;&lt;secondary-title&gt;Hepatology international&lt;/secondary-title&gt;&lt;/titles&gt;&lt;periodical&gt;&lt;full-title&gt;Hepatology international&lt;/full-title&gt;&lt;/periodical&gt;&lt;pages&gt;322-334&lt;/pages&gt;&lt;volume&gt;2&lt;/volume&gt;&lt;number&gt;3&lt;/number&gt;&lt;dates&gt;&lt;year&gt;2008&lt;/year&gt;&lt;/dates&gt;&lt;isbn&gt;1936-0533&lt;/isbn&gt;&lt;urls&gt;&lt;/urls&gt;&lt;/record&gt;&lt;/Cite&gt;&lt;/EndNote&gt;</w:instrText>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[40]</w:t>
      </w:r>
      <w:r w:rsidR="00F34FD1" w:rsidRPr="0088034F">
        <w:rPr>
          <w:rFonts w:ascii="Book Antiqua" w:hAnsi="Book Antiqua" w:cs="Times New Roman"/>
          <w:sz w:val="24"/>
          <w:szCs w:val="24"/>
        </w:rPr>
        <w:fldChar w:fldCharType="end"/>
      </w:r>
      <w:r w:rsidRPr="0088034F">
        <w:rPr>
          <w:rFonts w:ascii="Book Antiqua" w:hAnsi="Book Antiqua" w:cs="Times New Roman"/>
          <w:sz w:val="24"/>
          <w:szCs w:val="24"/>
        </w:rPr>
        <w:t>. Clinical significance and the need for any intervention for inflam</w:t>
      </w:r>
      <w:r w:rsidR="001138E5" w:rsidRPr="0088034F">
        <w:rPr>
          <w:rFonts w:ascii="Book Antiqua" w:hAnsi="Book Antiqua" w:cs="Times New Roman"/>
          <w:sz w:val="24"/>
          <w:szCs w:val="24"/>
        </w:rPr>
        <w:t>matory lesions and red spots remain</w:t>
      </w:r>
      <w:r w:rsidRPr="0088034F">
        <w:rPr>
          <w:rFonts w:ascii="Book Antiqua" w:hAnsi="Book Antiqua" w:cs="Times New Roman"/>
          <w:sz w:val="24"/>
          <w:szCs w:val="24"/>
        </w:rPr>
        <w:t xml:space="preserve"> unclear. Argon plasma coagulation is generally used for angioectasia</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&lt;EndNote&gt;&lt;Cite&gt;&lt;Author&gt;Figueiredo&lt;/Author&gt;&lt;Year&gt;2008&lt;/Year&gt;&lt;RecNum&gt;3&lt;/RecNum&gt;&lt;DisplayText&gt;&lt;style face="superscript"&gt;[27]&lt;/style&gt;&lt;/DisplayText&gt;&lt;record&gt;&lt;rec-number&gt;3&lt;/rec-number&gt;&lt;foreign-keys&gt;&lt;key app="EN" db-id="92fvdpfst95w2xetttgpsxvodtzssz20etxd" timestamp="1403373554"&gt;3&lt;/key&gt;&lt;/foreign-keys&gt;&lt;ref-type name="Journal Article"&gt;17&lt;/ref-type&gt;&lt;contributors&gt;&lt;authors&gt;&lt;author&gt;Figueiredo, Pedro&lt;/author&gt;&lt;author&gt;Almeida, Nuno&lt;/author&gt;&lt;author&gt;Lérias, Clotilde&lt;/author&gt;&lt;author&gt;Lopes, Sandra&lt;/author&gt;&lt;author&gt;Gouveia, Hermano&lt;/author&gt;&lt;author&gt;Leitão, Maximino C&lt;/author&gt;&lt;author&gt;Freitas, Diniz&lt;/author&gt;&lt;/authors&gt;&lt;/contributors&gt;&lt;titles&gt;&lt;title&gt;Effect of portal hypertension in the small bowel: an endoscopic approach&lt;/title&gt;&lt;secondary-title&gt;Digestive diseases and sciences&lt;/secondary-title&gt;&lt;/titles&gt;&lt;periodical&gt;&lt;full-title&gt;Dig Dis Sci&lt;/full-title&gt;&lt;abbr-1&gt;Digestive diseases and sciences&lt;/abbr-1&gt;&lt;/periodical&gt;&lt;pages&gt;2144-2150&lt;/pages&gt;&lt;volume&gt;53&lt;/volume&gt;&lt;number&gt;8&lt;/number&gt;&lt;dates&gt;&lt;year&gt;2008&lt;/year&gt;&lt;/dates&gt;&lt;isbn&gt;0163-2116&lt;/isbn&gt;&lt;urls&gt;&lt;/urls&gt;&lt;/record&gt;&lt;/Cite&gt;&lt;/EndNote&gt;</w:instrText>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[27]</w:t>
      </w:r>
      <w:r w:rsidR="00F34FD1" w:rsidRPr="0088034F">
        <w:rPr>
          <w:rFonts w:ascii="Book Antiqua" w:hAnsi="Book Antiqua" w:cs="Times New Roman"/>
          <w:sz w:val="24"/>
          <w:szCs w:val="24"/>
        </w:rPr>
        <w:fldChar w:fldCharType="end"/>
      </w:r>
      <w:r w:rsidRPr="0088034F">
        <w:rPr>
          <w:rFonts w:ascii="Book Antiqua" w:hAnsi="Book Antiqua" w:cs="Times New Roman"/>
          <w:sz w:val="24"/>
          <w:szCs w:val="24"/>
        </w:rPr>
        <w:t xml:space="preserve"> while multiple approaches have been used for small bowel varices and polypoid enteropathy</w:t>
      </w:r>
      <w:r w:rsidR="00F34FD1" w:rsidRPr="0088034F">
        <w:rPr>
          <w:rFonts w:ascii="Book Antiqua" w:hAnsi="Book Antiqua" w:cs="Times New Roman"/>
          <w:sz w:val="24"/>
          <w:szCs w:val="24"/>
        </w:rPr>
        <w:fldChar w:fldCharType="begin">
          <w:fldData xml:space="preserve">PEVuZE5vdGU+PENpdGU+PEF1dGhvcj5IYXNrYWw8L0F1dGhvcj48WWVhcj4xOTk0PC9ZZWFyPjxS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PEVuZE5vdGU+PENpdGU+PEF1dGhvcj5IYXNrYWw8L0F1dGhvcj48WWVhcj4xOTk0PC9ZZWFyPjxS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4C0525">
        <w:rPr>
          <w:rFonts w:ascii="Book Antiqua" w:hAnsi="Book Antiqua" w:cs="Times New Roman"/>
          <w:noProof/>
          <w:sz w:val="24"/>
          <w:szCs w:val="24"/>
          <w:vertAlign w:val="superscript"/>
        </w:rPr>
        <w:t>[39,55,56,62,</w:t>
      </w:r>
      <w:r w:rsidR="008F0C06" w:rsidRPr="0088034F">
        <w:rPr>
          <w:rFonts w:ascii="Book Antiqua" w:hAnsi="Book Antiqua" w:cs="Times New Roman"/>
          <w:noProof/>
          <w:sz w:val="24"/>
          <w:szCs w:val="24"/>
          <w:vertAlign w:val="superscript"/>
        </w:rPr>
        <w:t>63]</w:t>
      </w:r>
      <w:r w:rsidR="00F34FD1" w:rsidRPr="0088034F">
        <w:rPr>
          <w:rFonts w:ascii="Book Antiqua" w:hAnsi="Book Antiqua" w:cs="Times New Roman"/>
          <w:sz w:val="24"/>
          <w:szCs w:val="24"/>
        </w:rPr>
        <w:fldChar w:fldCharType="end"/>
      </w:r>
      <w:r w:rsidRPr="0088034F">
        <w:rPr>
          <w:rFonts w:ascii="Book Antiqua" w:hAnsi="Book Antiqua" w:cs="Times New Roman"/>
          <w:sz w:val="24"/>
          <w:szCs w:val="24"/>
        </w:rPr>
        <w:t xml:space="preserve">. </w:t>
      </w:r>
    </w:p>
    <w:p w:rsidR="00FA4114" w:rsidRPr="0088034F" w:rsidRDefault="00996693" w:rsidP="004C0525">
      <w:pPr>
        <w:spacing w:after="0" w:line="360" w:lineRule="auto"/>
        <w:ind w:firstLineChars="100" w:firstLine="240"/>
        <w:jc w:val="both"/>
        <w:rPr>
          <w:rFonts w:ascii="Book Antiqua" w:hAnsi="Book Antiqua" w:cs="Times New Roman"/>
          <w:sz w:val="24"/>
          <w:szCs w:val="24"/>
        </w:rPr>
      </w:pPr>
      <w:r w:rsidRPr="0088034F">
        <w:rPr>
          <w:rFonts w:ascii="Book Antiqua" w:hAnsi="Book Antiqua" w:cs="Times New Roman"/>
          <w:sz w:val="24"/>
          <w:szCs w:val="24"/>
        </w:rPr>
        <w:t xml:space="preserve">Treatment of portal hypertensive polypoid enteropathy depends on number of polyps and endoscopic accessibility. </w:t>
      </w:r>
      <w:r w:rsidR="00FA4114" w:rsidRPr="0088034F">
        <w:rPr>
          <w:rFonts w:ascii="Book Antiqua" w:hAnsi="Book Antiqua" w:cs="Times New Roman"/>
          <w:sz w:val="24"/>
          <w:szCs w:val="24"/>
        </w:rPr>
        <w:t>A polypectomy</w:t>
      </w:r>
      <w:r w:rsidRPr="0088034F">
        <w:rPr>
          <w:rFonts w:ascii="Book Antiqua" w:hAnsi="Book Antiqua" w:cs="Times New Roman"/>
          <w:sz w:val="24"/>
          <w:szCs w:val="24"/>
        </w:rPr>
        <w:t xml:space="preserve"> can be safely performed if the polyp is accessible and amenable for endoscopic removal. Endoclip can be used at the stalk to achieve complete hemostasis</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&lt;EndNote&gt;&lt;Cite&gt;&lt;Author&gt;Zeitoun&lt;/Author&gt;&lt;Year&gt;2007&lt;/Year&gt;&lt;RecNum&gt;12&lt;/RecNum&gt;&lt;DisplayText&gt;&lt;style face="superscript"&gt;[56]&lt;/style&gt;&lt;/DisplayText&gt;&lt;record&gt;&lt;rec-number&gt;12&lt;/rec-number&gt;&lt;foreign-keys&gt;&lt;key app="EN" db-id="92fvdpfst95w2xetttgpsxvodtzssz20etxd" timestamp="1403374920"&gt;12&lt;/key&gt;&lt;/foreign-keys&gt;&lt;ref-type name="Journal Article"&gt;17&lt;/ref-type&gt;&lt;contributors&gt;&lt;authors&gt;&lt;author&gt;Zeitoun, Jean-David&lt;/author&gt;&lt;author&gt;Chryssostalis, Ariane&lt;/author&gt;&lt;author&gt;Terris, Benoit&lt;/author&gt;&lt;author&gt;Prat, Frederic&lt;/author&gt;&lt;author&gt;Gaudric, Marianne&lt;/author&gt;&lt;author&gt;Chaussade, Stanislas&lt;/author&gt;&lt;/authors&gt;&lt;/contributors&gt;&lt;titles&gt;&lt;title&gt;Portal hypertensive duodenal polyp: a case report&lt;/title&gt;&lt;secondary-title&gt;World Journal of Gastroenterology&lt;/secondary-title&gt;&lt;/titles&gt;&lt;periodical&gt;&lt;full-title&gt;World Journal of Gastroenterology&lt;/full-title&gt;&lt;/periodical&gt;&lt;pages&gt;1451&lt;/pages&gt;&lt;volume&gt;13&lt;/volume&gt;&lt;number&gt;9&lt;/number&gt;&lt;dates&gt;&lt;year&gt;2007&lt;/year&gt;&lt;/dates&gt;&lt;isbn&gt;1007-9327&lt;/isbn&gt;&lt;urls&gt;&lt;/urls&gt;&lt;/record&gt;&lt;/Cite&gt;&lt;/EndNote&gt;</w:instrText>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[56]</w:t>
      </w:r>
      <w:r w:rsidR="00F34FD1" w:rsidRPr="0088034F">
        <w:rPr>
          <w:rFonts w:ascii="Book Antiqua" w:hAnsi="Book Antiqua" w:cs="Times New Roman"/>
          <w:sz w:val="24"/>
          <w:szCs w:val="24"/>
        </w:rPr>
        <w:fldChar w:fldCharType="end"/>
      </w:r>
      <w:r w:rsidRPr="0088034F">
        <w:rPr>
          <w:rFonts w:ascii="Book Antiqua" w:hAnsi="Book Antiqua" w:cs="Times New Roman"/>
          <w:sz w:val="24"/>
          <w:szCs w:val="24"/>
        </w:rPr>
        <w:t>. A</w:t>
      </w:r>
      <w:r w:rsidR="00FA4114" w:rsidRPr="0088034F">
        <w:rPr>
          <w:rFonts w:ascii="Book Antiqua" w:hAnsi="Book Antiqua" w:cs="Times New Roman"/>
          <w:sz w:val="24"/>
          <w:szCs w:val="24"/>
        </w:rPr>
        <w:t>rgon plasma coagulation</w:t>
      </w:r>
      <w:r w:rsidR="000247EA" w:rsidRPr="0088034F">
        <w:rPr>
          <w:rFonts w:ascii="Book Antiqua" w:hAnsi="Book Antiqua" w:cs="Times New Roman"/>
          <w:sz w:val="24"/>
          <w:szCs w:val="24"/>
        </w:rPr>
        <w:t xml:space="preserve"> can be used on the inflamed surface of bleeding polyp to achieve hemostasis but recurrent bleeding has been reported</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&lt;EndNote&gt;&lt;Cite&gt;&lt;Author&gt;Lemmers&lt;/Author&gt;&lt;Year&gt;2014&lt;/Year&gt;&lt;RecNum&gt;11&lt;/RecNum&gt;&lt;DisplayText&gt;&lt;style face="superscript"&gt;[39]&lt;/style&gt;&lt;/DisplayText&gt;&lt;record&gt;&lt;rec-number&gt;11&lt;/rec-number&gt;&lt;foreign-keys&gt;&lt;key app="EN" db-id="92fvdpfst95w2xetttgpsxvodtzssz20etxd" timestamp="1403374891"&gt;11&lt;/key&gt;&lt;/foreign-keys&gt;&lt;ref-type name="Journal Article"&gt;17&lt;/ref-type&gt;&lt;contributors&gt;&lt;authors&gt;&lt;author&gt;Lemmers, Arnaud&lt;/author&gt;&lt;author&gt;Evrard, Sylvie&lt;/author&gt;&lt;author&gt;Demetter, Pieter&lt;/author&gt;&lt;author&gt;Verset, Gontran&lt;/author&gt;&lt;author&gt;Van Gossum, Andre&lt;/author&gt;&lt;author&gt;Adler, Michael&lt;/author&gt;&lt;author&gt;Devière, Jacques&lt;/author&gt;&lt;author&gt;Le Moine, Olivier&lt;/author&gt;&lt;/authors&gt;&lt;/contributors&gt;&lt;titles&gt;&lt;title&gt;Gastrointestinal polypoid lesions: a poorly known endoscopic feature of portal hypertension&lt;/title&gt;&lt;secondary-title&gt;United European Gastroenterology Journal&lt;/secondary-title&gt;&lt;/titles&gt;&lt;periodical&gt;&lt;full-title&gt;United European Gastroenterology Journal&lt;/full-title&gt;&lt;/periodical&gt;&lt;pages&gt;2050640614529108&lt;/pages&gt;&lt;dates&gt;&lt;year&gt;2014&lt;/year&gt;&lt;/dates&gt;&lt;isbn&gt;2050-6406&lt;/isbn&gt;&lt;urls&gt;&lt;/urls&gt;&lt;/record&gt;&lt;/Cite&gt;&lt;/EndNote&gt;</w:instrText>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[39]</w:t>
      </w:r>
      <w:r w:rsidR="00F34FD1" w:rsidRPr="0088034F">
        <w:rPr>
          <w:rFonts w:ascii="Book Antiqua" w:hAnsi="Book Antiqua" w:cs="Times New Roman"/>
          <w:sz w:val="24"/>
          <w:szCs w:val="24"/>
        </w:rPr>
        <w:fldChar w:fldCharType="end"/>
      </w:r>
      <w:r w:rsidR="000247EA" w:rsidRPr="0088034F">
        <w:rPr>
          <w:rFonts w:ascii="Book Antiqua" w:hAnsi="Book Antiqua" w:cs="Times New Roman"/>
          <w:sz w:val="24"/>
          <w:szCs w:val="24"/>
        </w:rPr>
        <w:t>. N</w:t>
      </w:r>
      <w:r w:rsidR="00FA4114" w:rsidRPr="0088034F">
        <w:rPr>
          <w:rFonts w:ascii="Book Antiqua" w:hAnsi="Book Antiqua" w:cs="Times New Roman"/>
          <w:sz w:val="24"/>
          <w:szCs w:val="24"/>
        </w:rPr>
        <w:t xml:space="preserve">on-selective beta blocker, transjugular intrahepatic portosystemic shunt (TIPS), surgical small bowel resection, and liver transplantation have </w:t>
      </w:r>
      <w:r w:rsidR="00230E3F" w:rsidRPr="0088034F">
        <w:rPr>
          <w:rFonts w:ascii="Book Antiqua" w:hAnsi="Book Antiqua" w:cs="Times New Roman"/>
          <w:sz w:val="24"/>
          <w:szCs w:val="24"/>
        </w:rPr>
        <w:t xml:space="preserve">all </w:t>
      </w:r>
      <w:r w:rsidR="00FA4114" w:rsidRPr="0088034F">
        <w:rPr>
          <w:rFonts w:ascii="Book Antiqua" w:hAnsi="Book Antiqua" w:cs="Times New Roman"/>
          <w:sz w:val="24"/>
          <w:szCs w:val="24"/>
        </w:rPr>
        <w:t xml:space="preserve">been </w:t>
      </w:r>
      <w:r w:rsidR="00230E3F" w:rsidRPr="0088034F">
        <w:rPr>
          <w:rFonts w:ascii="Book Antiqua" w:hAnsi="Book Antiqua" w:cs="Times New Roman"/>
          <w:sz w:val="24"/>
          <w:szCs w:val="24"/>
        </w:rPr>
        <w:t xml:space="preserve">anecdotally and in small series </w:t>
      </w:r>
      <w:r w:rsidR="00FA4114" w:rsidRPr="0088034F">
        <w:rPr>
          <w:rFonts w:ascii="Book Antiqua" w:hAnsi="Book Antiqua" w:cs="Times New Roman"/>
          <w:sz w:val="24"/>
          <w:szCs w:val="24"/>
        </w:rPr>
        <w:t>reported</w:t>
      </w:r>
      <w:r w:rsidR="005A004D" w:rsidRPr="0088034F">
        <w:rPr>
          <w:rFonts w:ascii="Book Antiqua" w:hAnsi="Book Antiqua" w:cs="Times New Roman"/>
          <w:sz w:val="24"/>
          <w:szCs w:val="24"/>
        </w:rPr>
        <w:t xml:space="preserve"> </w:t>
      </w:r>
      <w:r w:rsidR="00230E3F" w:rsidRPr="0088034F">
        <w:rPr>
          <w:rFonts w:ascii="Book Antiqua" w:hAnsi="Book Antiqua" w:cs="Times New Roman"/>
          <w:sz w:val="24"/>
          <w:szCs w:val="24"/>
        </w:rPr>
        <w:t>to be</w:t>
      </w:r>
      <w:r w:rsidR="00F31797">
        <w:rPr>
          <w:rFonts w:ascii="Book Antiqua" w:hAnsi="Book Antiqua" w:cs="Times New Roman" w:hint="eastAsia"/>
          <w:sz w:val="24"/>
          <w:szCs w:val="24"/>
          <w:lang w:eastAsia="zh-CN"/>
        </w:rPr>
        <w:t xml:space="preserve"> </w:t>
      </w:r>
      <w:r w:rsidR="00FA4114" w:rsidRPr="0088034F">
        <w:rPr>
          <w:rFonts w:ascii="Book Antiqua" w:hAnsi="Book Antiqua" w:cs="Times New Roman"/>
          <w:sz w:val="24"/>
          <w:szCs w:val="24"/>
        </w:rPr>
        <w:t>successful treatment for portal hypertensive polypoid enteropathy</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&lt;EndNote&gt;&lt;Cite&gt;&lt;Author&gt;Lemmers&lt;/Author&gt;&lt;Year&gt;2014&lt;/Year&gt;&lt;RecNum&gt;11&lt;/RecNum&gt;&lt;DisplayText&gt;&lt;style face="superscript"&gt;[39, 56]&lt;/style&gt;&lt;/DisplayText&gt;&lt;record&gt;&lt;rec-number&gt;11&lt;/rec-number&gt;&lt;foreign-keys&gt;&lt;key app="EN" db-id="92fvdpfst95w2xetttgpsxvodtzssz20etxd" timestamp="1403374891"&gt;11&lt;/key&gt;&lt;/foreign-keys&gt;&lt;ref-type name="Journal Article"&gt;17&lt;/ref-type&gt;&lt;contributors&gt;&lt;authors&gt;&lt;author&gt;Lemmers, Arnaud&lt;/author&gt;&lt;author&gt;Evrard, Sylvie&lt;/author&gt;&lt;author&gt;Demetter, Pieter&lt;/author&gt;&lt;author&gt;Verset, Gontran&lt;/author&gt;&lt;author&gt;Van Gossum, Andre&lt;/author&gt;&lt;author&gt;Adler, Michael&lt;/author&gt;&lt;author&gt;Devière, Jacques&lt;/author&gt;&lt;author&gt;Le Moine, Olivier&lt;/author&gt;&lt;/authors&gt;&lt;/contributors&gt;&lt;titles&gt;&lt;title&gt;Gastrointestinal polypoid lesions: a poorly known endoscopic feature of portal hypertension&lt;/title&gt;&lt;secondary-title&gt;United European Gastroenterology Journal&lt;/secondary-title&gt;&lt;/titles&gt;&lt;periodical&gt;&lt;full-title&gt;United European Gastroenterology Journal&lt;/full-title&gt;&lt;/periodical&gt;&lt;pages&gt;2050640614529108&lt;/pages&gt;&lt;dates&gt;&lt;year&gt;2014&lt;/year&gt;&lt;/dates&gt;&lt;isbn&gt;2050-6406&lt;/isbn&gt;&lt;urls&gt;&lt;/urls&gt;&lt;/record&gt;&lt;/Cite&gt;&lt;Cite&gt;&lt;Author&gt;Zeitoun&lt;/Author&gt;&lt;Year&gt;2007&lt;/Year&gt;&lt;RecNum&gt;12&lt;/RecNum&gt;&lt;record&gt;&lt;rec-number&gt;12&lt;/rec-number&gt;&lt;foreign-keys&gt;&lt;key app="EN" db-id="92fvdpfst95w2xetttgpsxvodtzssz20etxd" timestamp="1403374920"&gt;12&lt;/key&gt;&lt;/foreign-keys&gt;&lt;ref-type name="Journal Article"&gt;17&lt;/ref-type&gt;&lt;contributors&gt;&lt;authors&gt;&lt;author&gt;Zeitoun, Jean-David&lt;/author&gt;&lt;author&gt;Chryssostalis, Ariane&lt;/author&gt;&lt;author&gt;Terris, Benoit&lt;/author&gt;&lt;author&gt;Prat, Frederic&lt;/author&gt;&lt;author&gt;Gaudric, Marianne&lt;/author&gt;&lt;author&gt;Chaussade, Stanislas&lt;/author&gt;&lt;/authors&gt;&lt;/contributors&gt;&lt;titles&gt;&lt;title&gt;Portal hypertensive duodenal polyp: a case report&lt;/title&gt;&lt;secondary-title&gt;World Journal of Gastroenterology&lt;/secondary-title&gt;&lt;/titles&gt;&lt;periodical&gt;&lt;full-title&gt;World Journal of Gastroenterology&lt;/full-title&gt;&lt;/periodical&gt;&lt;pages&gt;1451&lt;/pages&gt;&lt;volume&gt;13&lt;/volume&gt;&lt;number&gt;9&lt;/number&gt;&lt;dates&gt;&lt;year&gt;2007&lt;/year&gt;&lt;/dates&gt;&lt;isbn&gt;1007-9327&lt;/isbn&gt;&lt;urls&gt;&lt;/urls&gt;&lt;/record&gt;&lt;/Cite&gt;&lt;/EndNote&gt;</w:instrText>
      </w:r>
      <w:r w:rsidR="00F34FD1" w:rsidRPr="0088034F">
        <w:rPr>
          <w:rFonts w:ascii="Book Antiqua" w:hAnsi="Book Antiqua" w:cs="Times New Roman"/>
          <w:sz w:val="24"/>
          <w:szCs w:val="24"/>
        </w:rPr>
        <w:fldChar w:fldCharType="separate"/>
      </w:r>
      <w:r w:rsidR="004C0525">
        <w:rPr>
          <w:rFonts w:ascii="Book Antiqua" w:hAnsi="Book Antiqua" w:cs="Times New Roman"/>
          <w:noProof/>
          <w:sz w:val="24"/>
          <w:szCs w:val="24"/>
          <w:vertAlign w:val="superscript"/>
        </w:rPr>
        <w:t>[39,</w:t>
      </w:r>
      <w:r w:rsidR="008F0C06" w:rsidRPr="0088034F">
        <w:rPr>
          <w:rFonts w:ascii="Book Antiqua" w:hAnsi="Book Antiqua" w:cs="Times New Roman"/>
          <w:noProof/>
          <w:sz w:val="24"/>
          <w:szCs w:val="24"/>
          <w:vertAlign w:val="superscript"/>
        </w:rPr>
        <w:t>56]</w:t>
      </w:r>
      <w:r w:rsidR="00F34FD1" w:rsidRPr="0088034F">
        <w:rPr>
          <w:rFonts w:ascii="Book Antiqua" w:hAnsi="Book Antiqua" w:cs="Times New Roman"/>
          <w:sz w:val="24"/>
          <w:szCs w:val="24"/>
        </w:rPr>
        <w:fldChar w:fldCharType="end"/>
      </w:r>
      <w:r w:rsidR="00FA4114" w:rsidRPr="0088034F">
        <w:rPr>
          <w:rFonts w:ascii="Book Antiqua" w:hAnsi="Book Antiqua" w:cs="Times New Roman"/>
          <w:sz w:val="24"/>
          <w:szCs w:val="24"/>
        </w:rPr>
        <w:t>.</w:t>
      </w:r>
    </w:p>
    <w:p w:rsidR="000247EA" w:rsidRPr="0088034F" w:rsidRDefault="00FA4114" w:rsidP="004C0525">
      <w:pPr>
        <w:spacing w:after="0" w:line="360" w:lineRule="auto"/>
        <w:ind w:firstLineChars="100" w:firstLine="240"/>
        <w:jc w:val="both"/>
        <w:rPr>
          <w:rFonts w:ascii="Book Antiqua" w:hAnsi="Book Antiqua" w:cs="Times New Roman"/>
          <w:sz w:val="24"/>
          <w:szCs w:val="24"/>
        </w:rPr>
      </w:pPr>
      <w:r w:rsidRPr="0088034F">
        <w:rPr>
          <w:rFonts w:ascii="Book Antiqua" w:hAnsi="Book Antiqua" w:cs="Times New Roman"/>
          <w:sz w:val="24"/>
          <w:szCs w:val="24"/>
        </w:rPr>
        <w:t>Bleeding small bowel varices occurs in 0.4% of patients with portal hypertension and</w:t>
      </w:r>
      <w:r w:rsidR="005063E4" w:rsidRPr="0088034F">
        <w:rPr>
          <w:rFonts w:ascii="Book Antiqua" w:hAnsi="Book Antiqua" w:cs="Times New Roman"/>
          <w:sz w:val="24"/>
          <w:szCs w:val="24"/>
        </w:rPr>
        <w:t xml:space="preserve"> account for</w:t>
      </w:r>
      <w:r w:rsidRPr="0088034F">
        <w:rPr>
          <w:rFonts w:ascii="Book Antiqua" w:hAnsi="Book Antiqua" w:cs="Times New Roman"/>
          <w:sz w:val="24"/>
          <w:szCs w:val="24"/>
        </w:rPr>
        <w:t xml:space="preserve"> up to 5% of all variceal bleeding. Similar to esophago</w:t>
      </w:r>
      <w:r w:rsidR="007738F5" w:rsidRPr="0088034F">
        <w:rPr>
          <w:rFonts w:ascii="Book Antiqua" w:hAnsi="Book Antiqua" w:cs="Times New Roman"/>
          <w:sz w:val="24"/>
          <w:szCs w:val="24"/>
        </w:rPr>
        <w:t>gastric variceal hemorrhage, i</w:t>
      </w:r>
      <w:r w:rsidR="00FF6D3E" w:rsidRPr="0088034F">
        <w:rPr>
          <w:rFonts w:ascii="Book Antiqua" w:hAnsi="Book Antiqua" w:cs="Times New Roman"/>
          <w:sz w:val="24"/>
          <w:szCs w:val="24"/>
        </w:rPr>
        <w:t xml:space="preserve">t </w:t>
      </w:r>
      <w:r w:rsidRPr="0088034F">
        <w:rPr>
          <w:rFonts w:ascii="Book Antiqua" w:hAnsi="Book Antiqua" w:cs="Times New Roman"/>
          <w:sz w:val="24"/>
          <w:szCs w:val="24"/>
        </w:rPr>
        <w:t>usually presents as massive life-threatening hemorrhage</w:t>
      </w:r>
      <w:r w:rsidR="003B77FF" w:rsidRPr="0088034F">
        <w:rPr>
          <w:rFonts w:ascii="Book Antiqua" w:hAnsi="Book Antiqua" w:cs="Times New Roman"/>
          <w:sz w:val="24"/>
          <w:szCs w:val="24"/>
        </w:rPr>
        <w:t xml:space="preserve"> with mortality rate as high as 40%</w:t>
      </w:r>
      <w:r w:rsidR="00F34FD1" w:rsidRPr="0088034F">
        <w:rPr>
          <w:rFonts w:ascii="Book Antiqua" w:hAnsi="Book Antiqua" w:cs="Times New Roman"/>
          <w:sz w:val="24"/>
          <w:szCs w:val="24"/>
        </w:rPr>
        <w:fldChar w:fldCharType="begin">
          <w:fldData xml:space="preserve">PEVuZE5vdGU+PENpdGU+PEF1dGhvcj5TYXRvPC9BdXRob3I+PFllYXI+MjAxMTwvWWVhcj48UmVj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==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PEVuZE5vdGU+PENpdGU+PEF1dGhvcj5TYXRvPC9BdXRob3I+PFllYXI+MjAxMTwvWWVhcj48UmVj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==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4C0525">
        <w:rPr>
          <w:rFonts w:ascii="Book Antiqua" w:hAnsi="Book Antiqua" w:cs="Times New Roman"/>
          <w:noProof/>
          <w:sz w:val="24"/>
          <w:szCs w:val="24"/>
          <w:vertAlign w:val="superscript"/>
        </w:rPr>
        <w:t>[38,40,51,</w:t>
      </w:r>
      <w:r w:rsidR="008F0C06" w:rsidRPr="0088034F">
        <w:rPr>
          <w:rFonts w:ascii="Book Antiqua" w:hAnsi="Book Antiqua" w:cs="Times New Roman"/>
          <w:noProof/>
          <w:sz w:val="24"/>
          <w:szCs w:val="24"/>
          <w:vertAlign w:val="superscript"/>
        </w:rPr>
        <w:t>54]</w:t>
      </w:r>
      <w:r w:rsidR="00F34FD1" w:rsidRPr="0088034F">
        <w:rPr>
          <w:rFonts w:ascii="Book Antiqua" w:hAnsi="Book Antiqua" w:cs="Times New Roman"/>
          <w:sz w:val="24"/>
          <w:szCs w:val="24"/>
        </w:rPr>
        <w:fldChar w:fldCharType="end"/>
      </w:r>
      <w:r w:rsidRPr="0088034F">
        <w:rPr>
          <w:rFonts w:ascii="Book Antiqua" w:hAnsi="Book Antiqua" w:cs="Times New Roman"/>
          <w:sz w:val="24"/>
          <w:szCs w:val="24"/>
        </w:rPr>
        <w:t xml:space="preserve">. Available therapeutic options are endoscopic treatment, surgical interventions, and interventional radiological approaches. </w:t>
      </w:r>
      <w:r w:rsidR="000247EA" w:rsidRPr="0088034F">
        <w:rPr>
          <w:rFonts w:ascii="Book Antiqua" w:hAnsi="Book Antiqua" w:cs="Times New Roman"/>
          <w:sz w:val="24"/>
          <w:szCs w:val="24"/>
        </w:rPr>
        <w:t xml:space="preserve">Similar </w:t>
      </w:r>
      <w:r w:rsidR="000247EA" w:rsidRPr="0088034F">
        <w:rPr>
          <w:rFonts w:ascii="Book Antiqua" w:hAnsi="Book Antiqua" w:cs="Times New Roman"/>
          <w:sz w:val="24"/>
          <w:szCs w:val="24"/>
        </w:rPr>
        <w:lastRenderedPageBreak/>
        <w:t xml:space="preserve">to polypoidal lesions, management of small bowel varices depends largely on endoscopic accessibility, patient’s surgical risk, available therapy and </w:t>
      </w:r>
      <w:r w:rsidR="004B026A" w:rsidRPr="0088034F">
        <w:rPr>
          <w:rFonts w:ascii="Book Antiqua" w:hAnsi="Book Antiqua" w:cs="Times New Roman"/>
          <w:sz w:val="24"/>
          <w:szCs w:val="24"/>
        </w:rPr>
        <w:t xml:space="preserve">local </w:t>
      </w:r>
      <w:r w:rsidR="000247EA" w:rsidRPr="0088034F">
        <w:rPr>
          <w:rFonts w:ascii="Book Antiqua" w:hAnsi="Book Antiqua" w:cs="Times New Roman"/>
          <w:sz w:val="24"/>
          <w:szCs w:val="24"/>
        </w:rPr>
        <w:t xml:space="preserve">expertise. </w:t>
      </w:r>
    </w:p>
    <w:p w:rsidR="00A0181A" w:rsidRPr="0088034F" w:rsidRDefault="00A0181A" w:rsidP="004C0525">
      <w:pPr>
        <w:spacing w:after="0" w:line="360" w:lineRule="auto"/>
        <w:ind w:firstLineChars="100" w:firstLine="240"/>
        <w:jc w:val="both"/>
        <w:rPr>
          <w:rFonts w:ascii="Book Antiqua" w:hAnsi="Book Antiqua" w:cs="Times New Roman"/>
          <w:sz w:val="24"/>
          <w:szCs w:val="24"/>
        </w:rPr>
      </w:pPr>
      <w:r w:rsidRPr="0088034F">
        <w:rPr>
          <w:rFonts w:ascii="Book Antiqua" w:hAnsi="Book Antiqua" w:cs="Times New Roman"/>
          <w:sz w:val="24"/>
          <w:szCs w:val="24"/>
        </w:rPr>
        <w:t xml:space="preserve">Adequate resuscitation </w:t>
      </w:r>
      <w:r w:rsidR="00211085" w:rsidRPr="0088034F">
        <w:rPr>
          <w:rFonts w:ascii="Book Antiqua" w:hAnsi="Book Antiqua" w:cs="Times New Roman"/>
          <w:sz w:val="24"/>
          <w:szCs w:val="24"/>
        </w:rPr>
        <w:t>with intravenous fluid</w:t>
      </w:r>
      <w:r w:rsidR="00C00C33" w:rsidRPr="0088034F">
        <w:rPr>
          <w:rFonts w:ascii="Book Antiqua" w:hAnsi="Book Antiqua" w:cs="Times New Roman"/>
          <w:sz w:val="24"/>
          <w:szCs w:val="24"/>
        </w:rPr>
        <w:t>s</w:t>
      </w:r>
      <w:r w:rsidR="00211085" w:rsidRPr="0088034F">
        <w:rPr>
          <w:rFonts w:ascii="Book Antiqua" w:hAnsi="Book Antiqua" w:cs="Times New Roman"/>
          <w:sz w:val="24"/>
          <w:szCs w:val="24"/>
        </w:rPr>
        <w:t xml:space="preserve">, blood product transfusion, close monitoring, and airway protection </w:t>
      </w:r>
      <w:r w:rsidRPr="0088034F">
        <w:rPr>
          <w:rFonts w:ascii="Book Antiqua" w:hAnsi="Book Antiqua" w:cs="Times New Roman"/>
          <w:sz w:val="24"/>
          <w:szCs w:val="24"/>
        </w:rPr>
        <w:t>remain the main principle</w:t>
      </w:r>
      <w:r w:rsidR="005063E4" w:rsidRPr="0088034F">
        <w:rPr>
          <w:rFonts w:ascii="Book Antiqua" w:hAnsi="Book Antiqua" w:cs="Times New Roman"/>
          <w:sz w:val="24"/>
          <w:szCs w:val="24"/>
        </w:rPr>
        <w:t>s</w:t>
      </w:r>
      <w:r w:rsidRPr="0088034F">
        <w:rPr>
          <w:rFonts w:ascii="Book Antiqua" w:hAnsi="Book Antiqua" w:cs="Times New Roman"/>
          <w:sz w:val="24"/>
          <w:szCs w:val="24"/>
        </w:rPr>
        <w:t xml:space="preserve"> of initial management. </w:t>
      </w:r>
      <w:r w:rsidR="00211085" w:rsidRPr="0088034F">
        <w:rPr>
          <w:rFonts w:ascii="Book Antiqua" w:hAnsi="Book Antiqua" w:cs="Times New Roman"/>
          <w:sz w:val="24"/>
          <w:szCs w:val="24"/>
        </w:rPr>
        <w:t>The benefit of medical management has not been extensively studied in ectopic var</w:t>
      </w:r>
      <w:r w:rsidR="005F11AC" w:rsidRPr="0088034F">
        <w:rPr>
          <w:rFonts w:ascii="Book Antiqua" w:hAnsi="Book Antiqua" w:cs="Times New Roman"/>
          <w:sz w:val="24"/>
          <w:szCs w:val="24"/>
        </w:rPr>
        <w:t xml:space="preserve">ices </w:t>
      </w:r>
      <w:r w:rsidR="005063E4" w:rsidRPr="0088034F">
        <w:rPr>
          <w:rFonts w:ascii="Book Antiqua" w:hAnsi="Book Antiqua" w:cs="Times New Roman"/>
          <w:sz w:val="24"/>
          <w:szCs w:val="24"/>
        </w:rPr>
        <w:t>or other manifestations of</w:t>
      </w:r>
      <w:r w:rsidR="00EB3868" w:rsidRPr="0088034F">
        <w:rPr>
          <w:rFonts w:ascii="Book Antiqua" w:hAnsi="Book Antiqua" w:cs="Times New Roman"/>
          <w:sz w:val="24"/>
          <w:szCs w:val="24"/>
        </w:rPr>
        <w:t xml:space="preserve"> </w:t>
      </w:r>
      <w:r w:rsidR="005F11AC" w:rsidRPr="0088034F">
        <w:rPr>
          <w:rFonts w:ascii="Book Antiqua" w:hAnsi="Book Antiqua" w:cs="Times New Roman"/>
          <w:sz w:val="24"/>
          <w:szCs w:val="24"/>
        </w:rPr>
        <w:t>PHE, but given its</w:t>
      </w:r>
      <w:r w:rsidR="00211085" w:rsidRPr="0088034F">
        <w:rPr>
          <w:rFonts w:ascii="Book Antiqua" w:hAnsi="Book Antiqua" w:cs="Times New Roman"/>
          <w:sz w:val="24"/>
          <w:szCs w:val="24"/>
        </w:rPr>
        <w:t xml:space="preserve"> established </w:t>
      </w:r>
      <w:r w:rsidR="005F11AC" w:rsidRPr="0088034F">
        <w:rPr>
          <w:rFonts w:ascii="Book Antiqua" w:hAnsi="Book Antiqua" w:cs="Times New Roman"/>
          <w:sz w:val="24"/>
          <w:szCs w:val="24"/>
        </w:rPr>
        <w:t>role in esophageal and gastric varice</w:t>
      </w:r>
      <w:r w:rsidR="005063E4" w:rsidRPr="0088034F">
        <w:rPr>
          <w:rFonts w:ascii="Book Antiqua" w:hAnsi="Book Antiqua" w:cs="Times New Roman"/>
          <w:sz w:val="24"/>
          <w:szCs w:val="24"/>
        </w:rPr>
        <w:t>al</w:t>
      </w:r>
      <w:r w:rsidR="005F11AC" w:rsidRPr="0088034F">
        <w:rPr>
          <w:rFonts w:ascii="Book Antiqua" w:hAnsi="Book Antiqua" w:cs="Times New Roman"/>
          <w:sz w:val="24"/>
          <w:szCs w:val="24"/>
        </w:rPr>
        <w:t xml:space="preserve"> management</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&lt;EndNote&gt;&lt;Cite&gt;&lt;Author&gt;Garcia</w:instrText>
      </w:r>
      <w:r w:rsidR="008F0C06" w:rsidRPr="0088034F">
        <w:rPr>
          <w:rFonts w:ascii="宋体" w:eastAsia="宋体" w:hAnsi="宋体" w:cs="宋体" w:hint="eastAsia"/>
          <w:sz w:val="24"/>
          <w:szCs w:val="24"/>
        </w:rPr>
        <w:instrText>‐</w:instrText>
      </w:r>
      <w:r w:rsidR="008F0C06" w:rsidRPr="0088034F">
        <w:rPr>
          <w:rFonts w:ascii="Book Antiqua" w:hAnsi="Book Antiqua" w:cs="Times New Roman"/>
          <w:sz w:val="24"/>
          <w:szCs w:val="24"/>
        </w:rPr>
        <w:instrText>Tsao&lt;/Author&gt;&lt;Year&gt;2007&lt;/Year&gt;&lt;RecNum&gt;90&lt;/RecNum&gt;&lt;DisplayText&gt;&lt;style face="superscript"&gt;[64]&lt;/style&gt;&lt;/DisplayText&gt;&lt;record&gt;&lt;rec-number&gt;90&lt;/rec-number&gt;&lt;foreign-keys&gt;&lt;key app="EN" db-id="92fvdpfst95w2xetttgpsxvodtzssz20etxd" timestamp="1405771255"&gt;90&lt;/key&gt;&lt;/foreign-keys&gt;&lt;ref-type name="Journal Article"&gt;17&lt;/ref-type&gt;&lt;contributors&gt;&lt;authors&gt;&lt;author&gt;Garcia</w:instrText>
      </w:r>
      <w:r w:rsidR="008F0C06" w:rsidRPr="0088034F">
        <w:rPr>
          <w:rFonts w:ascii="宋体" w:eastAsia="宋体" w:hAnsi="宋体" w:cs="宋体" w:hint="eastAsia"/>
          <w:sz w:val="24"/>
          <w:szCs w:val="24"/>
        </w:rPr>
        <w:instrText>‐</w:instrText>
      </w:r>
      <w:r w:rsidR="008F0C06" w:rsidRPr="0088034F">
        <w:rPr>
          <w:rFonts w:ascii="Book Antiqua" w:hAnsi="Book Antiqua" w:cs="Times New Roman"/>
          <w:sz w:val="24"/>
          <w:szCs w:val="24"/>
        </w:rPr>
        <w:instrText>Tsao, Guadalupe&lt;/author&gt;&lt;author&gt;Sanyal, Arun J&lt;/author&gt;&lt;author&gt;Grace, Norman D&lt;/author&gt;&lt;author&gt;Carey, William&lt;/author&gt;&lt;/authors&gt;&lt;/contributors&gt;&lt;titles&gt;&lt;title&gt;Prevention and management of gastroesophageal varices and variceal hemorrhage in cirrhosis&lt;/title&gt;&lt;secondary-title&gt;Hepatology&lt;/secondary-title&gt;&lt;/titles&gt;&lt;periodical&gt;&lt;full-title&gt;Hepatology&lt;/full-title&gt;&lt;abbr-1&gt;Hepatology (Baltimore, Md.)&lt;/abbr-1&gt;&lt;/periodical&gt;&lt;pages&gt;922-938&lt;/pages&gt;&lt;volume&gt;46&lt;/volume&gt;&lt;number&gt;3&lt;/number&gt;&lt;dates&gt;&lt;year&gt;2007&lt;/year&gt;&lt;/dates&gt;&lt;isbn&gt;1527-3350&lt;/isbn&gt;&lt;urls&gt;&lt;/urls&gt;&lt;/record&gt;&lt;/Cite&gt;&lt;/EndNote&gt;</w:instrText>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[64]</w:t>
      </w:r>
      <w:r w:rsidR="00F34FD1" w:rsidRPr="0088034F">
        <w:rPr>
          <w:rFonts w:ascii="Book Antiqua" w:hAnsi="Book Antiqua" w:cs="Times New Roman"/>
          <w:sz w:val="24"/>
          <w:szCs w:val="24"/>
        </w:rPr>
        <w:fldChar w:fldCharType="end"/>
      </w:r>
      <w:r w:rsidR="005F11AC" w:rsidRPr="0088034F">
        <w:rPr>
          <w:rFonts w:ascii="Book Antiqua" w:hAnsi="Book Antiqua" w:cs="Times New Roman"/>
          <w:sz w:val="24"/>
          <w:szCs w:val="24"/>
        </w:rPr>
        <w:t>, it is reasonable to consider the use of vasoactive agents such as octreotide and non-selective beta blocker</w:t>
      </w:r>
      <w:r w:rsidR="005063E4" w:rsidRPr="0088034F">
        <w:rPr>
          <w:rFonts w:ascii="Book Antiqua" w:hAnsi="Book Antiqua" w:cs="Times New Roman"/>
          <w:sz w:val="24"/>
          <w:szCs w:val="24"/>
        </w:rPr>
        <w:t>s</w:t>
      </w:r>
      <w:r w:rsidR="005F11AC" w:rsidRPr="0088034F">
        <w:rPr>
          <w:rFonts w:ascii="Book Antiqua" w:hAnsi="Book Antiqua" w:cs="Times New Roman"/>
          <w:sz w:val="24"/>
          <w:szCs w:val="24"/>
        </w:rPr>
        <w:t xml:space="preserve"> to reduce the splanchnic and portal pressure in both primary and secondary pr</w:t>
      </w:r>
      <w:r w:rsidR="005063E4" w:rsidRPr="0088034F">
        <w:rPr>
          <w:rFonts w:ascii="Book Antiqua" w:hAnsi="Book Antiqua" w:cs="Times New Roman"/>
          <w:sz w:val="24"/>
          <w:szCs w:val="24"/>
        </w:rPr>
        <w:t>ophylaxis</w:t>
      </w:r>
      <w:r w:rsidR="005F11AC" w:rsidRPr="0088034F">
        <w:rPr>
          <w:rFonts w:ascii="Book Antiqua" w:hAnsi="Book Antiqua" w:cs="Times New Roman"/>
          <w:sz w:val="24"/>
          <w:szCs w:val="24"/>
        </w:rPr>
        <w:t xml:space="preserve"> of</w:t>
      </w:r>
      <w:r w:rsidR="00EE258C" w:rsidRPr="0088034F">
        <w:rPr>
          <w:rFonts w:ascii="Book Antiqua" w:hAnsi="Book Antiqua" w:cs="Times New Roman"/>
          <w:sz w:val="24"/>
          <w:szCs w:val="24"/>
        </w:rPr>
        <w:t xml:space="preserve"> </w:t>
      </w:r>
      <w:r w:rsidR="005F11AC" w:rsidRPr="0088034F">
        <w:rPr>
          <w:rFonts w:ascii="Book Antiqua" w:hAnsi="Book Antiqua" w:cs="Times New Roman"/>
          <w:sz w:val="24"/>
          <w:szCs w:val="24"/>
        </w:rPr>
        <w:t>ectopic varices</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&lt;EndNote&gt;&lt;Cite&gt;&lt;Author&gt;Helmy&lt;/Author&gt;&lt;Year&gt;2008&lt;/Year&gt;&lt;RecNum&gt;26&lt;/RecNum&gt;&lt;DisplayText&gt;&lt;style face="superscript"&gt;[40]&lt;/style&gt;&lt;/DisplayText&gt;&lt;record&gt;&lt;rec-number&gt;26&lt;/rec-number&gt;&lt;foreign-keys&gt;&lt;key app="EN" db-id="92fvdpfst95w2xetttgpsxvodtzssz20etxd" timestamp="1403455361"&gt;26&lt;/key&gt;&lt;/foreign-keys&gt;&lt;ref-type name="Journal Article"&gt;17&lt;/ref-type&gt;&lt;contributors&gt;&lt;authors&gt;&lt;author&gt;Helmy, Ahmed&lt;/author&gt;&lt;author&gt;Al Kahtani, Khalid&lt;/author&gt;&lt;author&gt;Al Fadda, Mohamed&lt;/author&gt;&lt;/authors&gt;&lt;/contributors&gt;&lt;titles&gt;&lt;title&gt;Updates in the pathogenesis, diagnosis and management of ectopic varices&lt;/title&gt;&lt;secondary-title&gt;Hepatology international&lt;/secondary-title&gt;&lt;/titles&gt;&lt;periodical&gt;&lt;full-title&gt;Hepatology international&lt;/full-title&gt;&lt;/periodical&gt;&lt;pages&gt;322-334&lt;/pages&gt;&lt;volume&gt;2&lt;/volume&gt;&lt;number&gt;3&lt;/number&gt;&lt;dates&gt;&lt;year&gt;2008&lt;/year&gt;&lt;/dates&gt;&lt;isbn&gt;1936-0533&lt;/isbn&gt;&lt;urls&gt;&lt;/urls&gt;&lt;/record&gt;&lt;/Cite&gt;&lt;/EndNote&gt;</w:instrText>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[40]</w:t>
      </w:r>
      <w:r w:rsidR="00F34FD1" w:rsidRPr="0088034F">
        <w:rPr>
          <w:rFonts w:ascii="Book Antiqua" w:hAnsi="Book Antiqua" w:cs="Times New Roman"/>
          <w:sz w:val="24"/>
          <w:szCs w:val="24"/>
        </w:rPr>
        <w:fldChar w:fldCharType="end"/>
      </w:r>
      <w:r w:rsidR="005F11AC" w:rsidRPr="0088034F">
        <w:rPr>
          <w:rFonts w:ascii="Book Antiqua" w:hAnsi="Book Antiqua" w:cs="Times New Roman"/>
          <w:sz w:val="24"/>
          <w:szCs w:val="24"/>
        </w:rPr>
        <w:t>.</w:t>
      </w:r>
    </w:p>
    <w:p w:rsidR="007C5E25" w:rsidRPr="0088034F" w:rsidRDefault="007738F5" w:rsidP="004C0525">
      <w:pPr>
        <w:spacing w:after="0" w:line="360" w:lineRule="auto"/>
        <w:ind w:firstLineChars="100" w:firstLine="240"/>
        <w:jc w:val="both"/>
        <w:rPr>
          <w:rFonts w:ascii="Book Antiqua" w:hAnsi="Book Antiqua" w:cs="Times New Roman"/>
          <w:sz w:val="24"/>
          <w:szCs w:val="24"/>
        </w:rPr>
      </w:pPr>
      <w:r w:rsidRPr="0088034F">
        <w:rPr>
          <w:rFonts w:ascii="Book Antiqua" w:hAnsi="Book Antiqua" w:cs="Times New Roman"/>
          <w:sz w:val="24"/>
          <w:szCs w:val="24"/>
        </w:rPr>
        <w:t>Despite the technical challenges, endoscopic band ligation and e</w:t>
      </w:r>
      <w:r w:rsidR="00FA4114" w:rsidRPr="0088034F">
        <w:rPr>
          <w:rFonts w:ascii="Book Antiqua" w:hAnsi="Book Antiqua" w:cs="Times New Roman"/>
          <w:sz w:val="24"/>
          <w:szCs w:val="24"/>
        </w:rPr>
        <w:t xml:space="preserve">ndoscopic </w:t>
      </w:r>
      <w:r w:rsidR="0049548F" w:rsidRPr="0088034F">
        <w:rPr>
          <w:rFonts w:ascii="Book Antiqua" w:hAnsi="Book Antiqua" w:cs="Times New Roman"/>
          <w:sz w:val="24"/>
          <w:szCs w:val="24"/>
        </w:rPr>
        <w:t xml:space="preserve">variceal obturation </w:t>
      </w:r>
      <w:r w:rsidR="00FA4114" w:rsidRPr="0088034F">
        <w:rPr>
          <w:rFonts w:ascii="Book Antiqua" w:hAnsi="Book Antiqua" w:cs="Times New Roman"/>
          <w:sz w:val="24"/>
          <w:szCs w:val="24"/>
        </w:rPr>
        <w:t xml:space="preserve">with </w:t>
      </w:r>
      <w:r w:rsidRPr="0088034F">
        <w:rPr>
          <w:rFonts w:ascii="Book Antiqua" w:hAnsi="Book Antiqua" w:cs="Times New Roman"/>
          <w:sz w:val="24"/>
          <w:szCs w:val="24"/>
        </w:rPr>
        <w:t>tissue glue monomer such as N-butyl-2-</w:t>
      </w:r>
      <w:r w:rsidR="00CC6397" w:rsidRPr="0088034F">
        <w:rPr>
          <w:rFonts w:ascii="Book Antiqua" w:hAnsi="Book Antiqua" w:cs="Times New Roman"/>
          <w:sz w:val="24"/>
          <w:szCs w:val="24"/>
        </w:rPr>
        <w:t>c</w:t>
      </w:r>
      <w:r w:rsidR="00FA4114" w:rsidRPr="0088034F">
        <w:rPr>
          <w:rFonts w:ascii="Book Antiqua" w:hAnsi="Book Antiqua" w:cs="Times New Roman"/>
          <w:sz w:val="24"/>
          <w:szCs w:val="24"/>
        </w:rPr>
        <w:t>yanoa</w:t>
      </w:r>
      <w:r w:rsidRPr="0088034F">
        <w:rPr>
          <w:rFonts w:ascii="Book Antiqua" w:hAnsi="Book Antiqua" w:cs="Times New Roman"/>
          <w:sz w:val="24"/>
          <w:szCs w:val="24"/>
        </w:rPr>
        <w:t xml:space="preserve">crylate </w:t>
      </w:r>
      <w:r w:rsidR="004B026A" w:rsidRPr="0088034F">
        <w:rPr>
          <w:rFonts w:ascii="Book Antiqua" w:hAnsi="Book Antiqua" w:cs="Times New Roman"/>
          <w:sz w:val="24"/>
          <w:szCs w:val="24"/>
        </w:rPr>
        <w:t>are endoscopic intervention</w:t>
      </w:r>
      <w:r w:rsidR="005063E4" w:rsidRPr="0088034F">
        <w:rPr>
          <w:rFonts w:ascii="Book Antiqua" w:hAnsi="Book Antiqua" w:cs="Times New Roman"/>
          <w:sz w:val="24"/>
          <w:szCs w:val="24"/>
        </w:rPr>
        <w:t>s</w:t>
      </w:r>
      <w:r w:rsidR="004B026A" w:rsidRPr="0088034F">
        <w:rPr>
          <w:rFonts w:ascii="Book Antiqua" w:hAnsi="Book Antiqua" w:cs="Times New Roman"/>
          <w:sz w:val="24"/>
          <w:szCs w:val="24"/>
        </w:rPr>
        <w:t xml:space="preserve"> of choice</w:t>
      </w:r>
      <w:r w:rsidRPr="0088034F">
        <w:rPr>
          <w:rFonts w:ascii="Book Antiqua" w:hAnsi="Book Antiqua" w:cs="Times New Roman"/>
          <w:sz w:val="24"/>
          <w:szCs w:val="24"/>
        </w:rPr>
        <w:t xml:space="preserve"> for hemostasis in ectopic vari</w:t>
      </w:r>
      <w:r w:rsidR="00AF3A4C" w:rsidRPr="0088034F">
        <w:rPr>
          <w:rFonts w:ascii="Book Antiqua" w:hAnsi="Book Antiqua" w:cs="Times New Roman"/>
          <w:sz w:val="24"/>
          <w:szCs w:val="24"/>
        </w:rPr>
        <w:t xml:space="preserve">ceal rupture. However, the achieved hemostasis is temporary </w:t>
      </w:r>
      <w:r w:rsidR="005063E4" w:rsidRPr="0088034F">
        <w:rPr>
          <w:rFonts w:ascii="Book Antiqua" w:hAnsi="Book Antiqua" w:cs="Times New Roman"/>
          <w:sz w:val="24"/>
          <w:szCs w:val="24"/>
        </w:rPr>
        <w:t>and</w:t>
      </w:r>
      <w:r w:rsidR="00AF3A4C" w:rsidRPr="0088034F">
        <w:rPr>
          <w:rFonts w:ascii="Book Antiqua" w:hAnsi="Book Antiqua" w:cs="Times New Roman"/>
          <w:sz w:val="24"/>
          <w:szCs w:val="24"/>
        </w:rPr>
        <w:t xml:space="preserve"> re</w:t>
      </w:r>
      <w:r w:rsidR="005063E4" w:rsidRPr="0088034F">
        <w:rPr>
          <w:rFonts w:ascii="Book Antiqua" w:hAnsi="Book Antiqua" w:cs="Times New Roman"/>
          <w:sz w:val="24"/>
          <w:szCs w:val="24"/>
        </w:rPr>
        <w:t>-</w:t>
      </w:r>
      <w:r w:rsidR="00AF3A4C" w:rsidRPr="0088034F">
        <w:rPr>
          <w:rFonts w:ascii="Book Antiqua" w:hAnsi="Book Antiqua" w:cs="Times New Roman"/>
          <w:sz w:val="24"/>
          <w:szCs w:val="24"/>
        </w:rPr>
        <w:t>bleeding is a major concern</w:t>
      </w:r>
      <w:r w:rsidR="00F34FD1" w:rsidRPr="0088034F">
        <w:rPr>
          <w:rFonts w:ascii="Book Antiqua" w:hAnsi="Book Antiqua" w:cs="Times New Roman"/>
          <w:sz w:val="24"/>
          <w:szCs w:val="24"/>
        </w:rPr>
        <w:fldChar w:fldCharType="begin">
          <w:fldData xml:space="preserve">PEVuZE5vdGU+PENpdGU+PEF1dGhvcj5TaGlyYWlzaGk8L0F1dGhvcj48WWVhcj4xOTk5PC9ZZWFy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PEVuZE5vdGU+PENpdGU+PEF1dGhvcj5TaGlyYWlzaGk8L0F1dGhvcj48WWVhcj4xOTk5PC9ZZWFy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4C0525">
        <w:rPr>
          <w:rFonts w:ascii="Book Antiqua" w:hAnsi="Book Antiqua" w:cs="Times New Roman"/>
          <w:noProof/>
          <w:sz w:val="24"/>
          <w:szCs w:val="24"/>
          <w:vertAlign w:val="superscript"/>
        </w:rPr>
        <w:t>[52,</w:t>
      </w:r>
      <w:r w:rsidR="008F0C06" w:rsidRPr="0088034F">
        <w:rPr>
          <w:rFonts w:ascii="Book Antiqua" w:hAnsi="Book Antiqua" w:cs="Times New Roman"/>
          <w:noProof/>
          <w:sz w:val="24"/>
          <w:szCs w:val="24"/>
          <w:vertAlign w:val="superscript"/>
        </w:rPr>
        <w:t>53]</w:t>
      </w:r>
      <w:r w:rsidR="00F34FD1" w:rsidRPr="0088034F">
        <w:rPr>
          <w:rFonts w:ascii="Book Antiqua" w:hAnsi="Book Antiqua" w:cs="Times New Roman"/>
          <w:sz w:val="24"/>
          <w:szCs w:val="24"/>
        </w:rPr>
        <w:fldChar w:fldCharType="end"/>
      </w:r>
      <w:r w:rsidR="00AF3A4C" w:rsidRPr="0088034F">
        <w:rPr>
          <w:rFonts w:ascii="Book Antiqua" w:hAnsi="Book Antiqua" w:cs="Times New Roman"/>
          <w:sz w:val="24"/>
          <w:szCs w:val="24"/>
        </w:rPr>
        <w:t xml:space="preserve">. Endoscopic </w:t>
      </w:r>
      <w:r w:rsidR="0049548F" w:rsidRPr="0088034F">
        <w:rPr>
          <w:rFonts w:ascii="Book Antiqua" w:hAnsi="Book Antiqua" w:cs="Times New Roman"/>
          <w:sz w:val="24"/>
          <w:szCs w:val="24"/>
        </w:rPr>
        <w:t>variceal obturation</w:t>
      </w:r>
      <w:r w:rsidR="00AF3A4C" w:rsidRPr="0088034F">
        <w:rPr>
          <w:rFonts w:ascii="Book Antiqua" w:hAnsi="Book Antiqua" w:cs="Times New Roman"/>
          <w:sz w:val="24"/>
          <w:szCs w:val="24"/>
        </w:rPr>
        <w:t xml:space="preserve"> has</w:t>
      </w:r>
      <w:r w:rsidR="00FA4114" w:rsidRPr="0088034F">
        <w:rPr>
          <w:rFonts w:ascii="Book Antiqua" w:hAnsi="Book Antiqua" w:cs="Times New Roman"/>
          <w:sz w:val="24"/>
          <w:szCs w:val="24"/>
        </w:rPr>
        <w:t xml:space="preserve"> shown better success and lower re</w:t>
      </w:r>
      <w:r w:rsidR="005063E4" w:rsidRPr="0088034F">
        <w:rPr>
          <w:rFonts w:ascii="Book Antiqua" w:hAnsi="Book Antiqua" w:cs="Times New Roman"/>
          <w:sz w:val="24"/>
          <w:szCs w:val="24"/>
        </w:rPr>
        <w:t>-</w:t>
      </w:r>
      <w:r w:rsidR="00FA4114" w:rsidRPr="0088034F">
        <w:rPr>
          <w:rFonts w:ascii="Book Antiqua" w:hAnsi="Book Antiqua" w:cs="Times New Roman"/>
          <w:sz w:val="24"/>
          <w:szCs w:val="24"/>
        </w:rPr>
        <w:t>bleeding rate compared to endoscopic variceal banding</w:t>
      </w:r>
      <w:r w:rsidR="00F34FD1" w:rsidRPr="0088034F">
        <w:rPr>
          <w:rFonts w:ascii="Book Antiqua" w:hAnsi="Book Antiqua" w:cs="Times New Roman"/>
          <w:sz w:val="24"/>
          <w:szCs w:val="24"/>
        </w:rPr>
        <w:fldChar w:fldCharType="begin">
          <w:fldData xml:space="preserve">PEVuZE5vdGU+PENpdGU+PEF1dGhvcj5TYXRvPC9BdXRob3I+PFllYXI+MjAxMTwvWWVhcj48UmVj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PEVuZE5vdGU+PENpdGU+PEF1dGhvcj5TYXRvPC9BdXRob3I+PFllYXI+MjAxMTwvWWVhcj48UmVj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4C0525">
        <w:rPr>
          <w:rFonts w:ascii="Book Antiqua" w:hAnsi="Book Antiqua" w:cs="Times New Roman"/>
          <w:noProof/>
          <w:sz w:val="24"/>
          <w:szCs w:val="24"/>
          <w:vertAlign w:val="superscript"/>
        </w:rPr>
        <w:t>[38,</w:t>
      </w:r>
      <w:r w:rsidR="008F0C06" w:rsidRPr="0088034F">
        <w:rPr>
          <w:rFonts w:ascii="Book Antiqua" w:hAnsi="Book Antiqua" w:cs="Times New Roman"/>
          <w:noProof/>
          <w:sz w:val="24"/>
          <w:szCs w:val="24"/>
          <w:vertAlign w:val="superscript"/>
        </w:rPr>
        <w:t>65-68]</w:t>
      </w:r>
      <w:r w:rsidR="00F34FD1" w:rsidRPr="0088034F">
        <w:rPr>
          <w:rFonts w:ascii="Book Antiqua" w:hAnsi="Book Antiqua" w:cs="Times New Roman"/>
          <w:sz w:val="24"/>
          <w:szCs w:val="24"/>
        </w:rPr>
        <w:fldChar w:fldCharType="end"/>
      </w:r>
      <w:r w:rsidR="00FA4114" w:rsidRPr="0088034F">
        <w:rPr>
          <w:rFonts w:ascii="Book Antiqua" w:hAnsi="Book Antiqua" w:cs="Times New Roman"/>
          <w:sz w:val="24"/>
          <w:szCs w:val="24"/>
        </w:rPr>
        <w:t>. Endoscopic sclerotherapy and band ligation are not recommended for large varices</w:t>
      </w:r>
      <w:r w:rsidR="004B026A" w:rsidRPr="0088034F">
        <w:rPr>
          <w:rFonts w:ascii="Book Antiqua" w:hAnsi="Book Antiqua" w:cs="Times New Roman"/>
          <w:sz w:val="24"/>
          <w:szCs w:val="24"/>
        </w:rPr>
        <w:t xml:space="preserve">, especially the varices with larger diameter than the </w:t>
      </w:r>
      <w:r w:rsidR="005063E4" w:rsidRPr="0088034F">
        <w:rPr>
          <w:rFonts w:ascii="Book Antiqua" w:hAnsi="Book Antiqua" w:cs="Times New Roman"/>
          <w:sz w:val="24"/>
          <w:szCs w:val="24"/>
        </w:rPr>
        <w:t>endo</w:t>
      </w:r>
      <w:r w:rsidR="004B026A" w:rsidRPr="0088034F">
        <w:rPr>
          <w:rFonts w:ascii="Book Antiqua" w:hAnsi="Book Antiqua" w:cs="Times New Roman"/>
          <w:sz w:val="24"/>
          <w:szCs w:val="24"/>
        </w:rPr>
        <w:t>scope itself</w:t>
      </w:r>
      <w:r w:rsidR="00A058FD" w:rsidRPr="0088034F">
        <w:rPr>
          <w:rFonts w:ascii="Book Antiqua" w:hAnsi="Book Antiqua" w:cs="Times New Roman"/>
          <w:sz w:val="24"/>
          <w:szCs w:val="24"/>
        </w:rPr>
        <w:t>. This is because</w:t>
      </w:r>
      <w:r w:rsidR="004B026A" w:rsidRPr="0088034F">
        <w:rPr>
          <w:rFonts w:ascii="Book Antiqua" w:hAnsi="Book Antiqua" w:cs="Times New Roman"/>
          <w:sz w:val="24"/>
          <w:szCs w:val="24"/>
        </w:rPr>
        <w:t xml:space="preserve"> incomplete banding can lead to mucosal defect in the remaining varix causing recurrent hemorrhage</w:t>
      </w:r>
      <w:r w:rsidR="00A058FD" w:rsidRPr="0088034F">
        <w:rPr>
          <w:rFonts w:ascii="Book Antiqua" w:hAnsi="Book Antiqua" w:cs="Times New Roman"/>
          <w:sz w:val="24"/>
          <w:szCs w:val="24"/>
        </w:rPr>
        <w:t xml:space="preserve"> while</w:t>
      </w:r>
      <w:r w:rsidR="004B026A" w:rsidRPr="0088034F">
        <w:rPr>
          <w:rFonts w:ascii="Book Antiqua" w:hAnsi="Book Antiqua" w:cs="Times New Roman"/>
          <w:sz w:val="24"/>
          <w:szCs w:val="24"/>
        </w:rPr>
        <w:t xml:space="preserve"> </w:t>
      </w:r>
      <w:r w:rsidR="00E5518E" w:rsidRPr="0088034F">
        <w:rPr>
          <w:rFonts w:ascii="Book Antiqua" w:hAnsi="Book Antiqua" w:cs="Times New Roman"/>
          <w:sz w:val="24"/>
          <w:szCs w:val="24"/>
        </w:rPr>
        <w:t xml:space="preserve">excessive dilution of </w:t>
      </w:r>
      <w:r w:rsidR="00A058FD" w:rsidRPr="0088034F">
        <w:rPr>
          <w:rFonts w:ascii="Book Antiqua" w:hAnsi="Book Antiqua" w:cs="Times New Roman"/>
          <w:sz w:val="24"/>
          <w:szCs w:val="24"/>
        </w:rPr>
        <w:t xml:space="preserve">injected </w:t>
      </w:r>
      <w:r w:rsidR="00E5518E" w:rsidRPr="0088034F">
        <w:rPr>
          <w:rFonts w:ascii="Book Antiqua" w:hAnsi="Book Antiqua" w:cs="Times New Roman"/>
          <w:sz w:val="24"/>
          <w:szCs w:val="24"/>
        </w:rPr>
        <w:t xml:space="preserve">sclerosant in large varices decreases the success rate of the </w:t>
      </w:r>
      <w:r w:rsidR="00A058FD" w:rsidRPr="0088034F">
        <w:rPr>
          <w:rFonts w:ascii="Book Antiqua" w:hAnsi="Book Antiqua" w:cs="Times New Roman"/>
          <w:sz w:val="24"/>
          <w:szCs w:val="24"/>
        </w:rPr>
        <w:t>sclerotherapy</w:t>
      </w:r>
      <w:r w:rsidR="00F34FD1" w:rsidRPr="0088034F">
        <w:rPr>
          <w:rFonts w:ascii="Book Antiqua" w:hAnsi="Book Antiqua" w:cs="Times New Roman"/>
          <w:sz w:val="24"/>
          <w:szCs w:val="24"/>
        </w:rPr>
        <w:fldChar w:fldCharType="begin">
          <w:fldData xml:space="preserve">PEVuZE5vdGU+PENpdGU+PEF1dGhvcj5IZWxteTwvQXV0aG9yPjxZZWFyPjIwMDg8L1llYXI+PFJl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PEVuZE5vdGU+PENpdGU+PEF1dGhvcj5IZWxteTwvQXV0aG9yPjxZZWFyPjIwMDg8L1llYXI+PFJl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4C0525">
        <w:rPr>
          <w:rFonts w:ascii="Book Antiqua" w:hAnsi="Book Antiqua" w:cs="Times New Roman"/>
          <w:noProof/>
          <w:sz w:val="24"/>
          <w:szCs w:val="24"/>
          <w:vertAlign w:val="superscript"/>
        </w:rPr>
        <w:t>[40,</w:t>
      </w:r>
      <w:r w:rsidR="008F0C06" w:rsidRPr="0088034F">
        <w:rPr>
          <w:rFonts w:ascii="Book Antiqua" w:hAnsi="Book Antiqua" w:cs="Times New Roman"/>
          <w:noProof/>
          <w:sz w:val="24"/>
          <w:szCs w:val="24"/>
          <w:vertAlign w:val="superscript"/>
        </w:rPr>
        <w:t>63]</w:t>
      </w:r>
      <w:r w:rsidR="00F34FD1" w:rsidRPr="0088034F">
        <w:rPr>
          <w:rFonts w:ascii="Book Antiqua" w:hAnsi="Book Antiqua" w:cs="Times New Roman"/>
          <w:sz w:val="24"/>
          <w:szCs w:val="24"/>
        </w:rPr>
        <w:fldChar w:fldCharType="end"/>
      </w:r>
      <w:r w:rsidR="00FA4114" w:rsidRPr="0088034F">
        <w:rPr>
          <w:rFonts w:ascii="Book Antiqua" w:hAnsi="Book Antiqua" w:cs="Times New Roman"/>
          <w:sz w:val="24"/>
          <w:szCs w:val="24"/>
        </w:rPr>
        <w:t xml:space="preserve">. </w:t>
      </w:r>
      <w:r w:rsidR="00230E3F" w:rsidRPr="0088034F">
        <w:rPr>
          <w:rFonts w:ascii="Book Antiqua" w:hAnsi="Book Antiqua" w:cs="Times New Roman"/>
          <w:sz w:val="24"/>
          <w:szCs w:val="24"/>
        </w:rPr>
        <w:t>Limited evidence suggests</w:t>
      </w:r>
      <w:r w:rsidR="00EE258C" w:rsidRPr="0088034F">
        <w:rPr>
          <w:rFonts w:ascii="Book Antiqua" w:hAnsi="Book Antiqua" w:cs="Times New Roman"/>
          <w:sz w:val="24"/>
          <w:szCs w:val="24"/>
        </w:rPr>
        <w:t xml:space="preserve"> </w:t>
      </w:r>
      <w:r w:rsidR="001B6620" w:rsidRPr="0088034F">
        <w:rPr>
          <w:rFonts w:ascii="Book Antiqua" w:hAnsi="Book Antiqua" w:cs="Times New Roman"/>
          <w:sz w:val="24"/>
          <w:szCs w:val="24"/>
        </w:rPr>
        <w:t xml:space="preserve">supplemental use of </w:t>
      </w:r>
      <w:r w:rsidR="009421A9" w:rsidRPr="0088034F">
        <w:rPr>
          <w:rFonts w:ascii="Book Antiqua" w:hAnsi="Book Antiqua" w:cs="Times New Roman"/>
          <w:sz w:val="24"/>
          <w:szCs w:val="24"/>
        </w:rPr>
        <w:t xml:space="preserve">argon plasma coagulation </w:t>
      </w:r>
      <w:r w:rsidR="001B6620" w:rsidRPr="0088034F">
        <w:rPr>
          <w:rFonts w:ascii="Book Antiqua" w:hAnsi="Book Antiqua" w:cs="Times New Roman"/>
          <w:sz w:val="24"/>
          <w:szCs w:val="24"/>
        </w:rPr>
        <w:t xml:space="preserve">after variceal band ligation </w:t>
      </w:r>
      <w:r w:rsidR="009421A9" w:rsidRPr="0088034F">
        <w:rPr>
          <w:rFonts w:ascii="Book Antiqua" w:hAnsi="Book Antiqua" w:cs="Times New Roman"/>
          <w:sz w:val="24"/>
          <w:szCs w:val="24"/>
        </w:rPr>
        <w:t>as a successful inter</w:t>
      </w:r>
      <w:r w:rsidR="001B6620" w:rsidRPr="0088034F">
        <w:rPr>
          <w:rFonts w:ascii="Book Antiqua" w:hAnsi="Book Antiqua" w:cs="Times New Roman"/>
          <w:sz w:val="24"/>
          <w:szCs w:val="24"/>
        </w:rPr>
        <w:t>vention in</w:t>
      </w:r>
      <w:r w:rsidR="009421A9" w:rsidRPr="0088034F">
        <w:rPr>
          <w:rFonts w:ascii="Book Antiqua" w:hAnsi="Book Antiqua" w:cs="Times New Roman"/>
          <w:sz w:val="24"/>
          <w:szCs w:val="24"/>
        </w:rPr>
        <w:t xml:space="preserve"> prevent</w:t>
      </w:r>
      <w:r w:rsidR="001B6620" w:rsidRPr="0088034F">
        <w:rPr>
          <w:rFonts w:ascii="Book Antiqua" w:hAnsi="Book Antiqua" w:cs="Times New Roman"/>
          <w:sz w:val="24"/>
          <w:szCs w:val="24"/>
        </w:rPr>
        <w:t>ion of</w:t>
      </w:r>
      <w:r w:rsidR="009421A9" w:rsidRPr="0088034F">
        <w:rPr>
          <w:rFonts w:ascii="Book Antiqua" w:hAnsi="Book Antiqua" w:cs="Times New Roman"/>
          <w:sz w:val="24"/>
          <w:szCs w:val="24"/>
        </w:rPr>
        <w:t xml:space="preserve"> rebleeding</w:t>
      </w:r>
      <w:r w:rsidR="001B6620" w:rsidRPr="0088034F">
        <w:rPr>
          <w:rFonts w:ascii="Book Antiqua" w:hAnsi="Book Antiqua" w:cs="Times New Roman"/>
          <w:sz w:val="24"/>
          <w:szCs w:val="24"/>
        </w:rPr>
        <w:t xml:space="preserve"> in esophageal and ileal varices and can be considered in endoscopic management of ectopic varices as well</w:t>
      </w:r>
      <w:r w:rsidR="00F34FD1" w:rsidRPr="0088034F">
        <w:rPr>
          <w:rFonts w:ascii="Book Antiqua" w:hAnsi="Book Antiqua" w:cs="Times New Roman"/>
          <w:sz w:val="24"/>
          <w:szCs w:val="24"/>
        </w:rPr>
        <w:fldChar w:fldCharType="begin">
          <w:fldData xml:space="preserve">PEVuZE5vdGU+PENpdGU+PEF1dGhvcj5DaXBvbGxldHRhPC9BdXRob3I+PFllYXI+MTk5ODwvWWVh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PEVuZE5vdGU+PENpdGU+PEF1dGhvcj5DaXBvbGxldHRhPC9BdXRob3I+PFllYXI+MTk5ODwvWWVh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[69-71]</w:t>
      </w:r>
      <w:r w:rsidR="00F34FD1" w:rsidRPr="0088034F">
        <w:rPr>
          <w:rFonts w:ascii="Book Antiqua" w:hAnsi="Book Antiqua" w:cs="Times New Roman"/>
          <w:sz w:val="24"/>
          <w:szCs w:val="24"/>
        </w:rPr>
        <w:fldChar w:fldCharType="end"/>
      </w:r>
    </w:p>
    <w:p w:rsidR="00B54802" w:rsidRPr="0088034F" w:rsidRDefault="00FA4114" w:rsidP="004C0525">
      <w:pPr>
        <w:spacing w:after="0" w:line="360" w:lineRule="auto"/>
        <w:ind w:firstLineChars="100" w:firstLine="240"/>
        <w:jc w:val="both"/>
        <w:rPr>
          <w:rFonts w:ascii="Book Antiqua" w:hAnsi="Book Antiqua" w:cs="Times New Roman"/>
          <w:sz w:val="24"/>
          <w:szCs w:val="24"/>
        </w:rPr>
      </w:pPr>
      <w:r w:rsidRPr="0088034F">
        <w:rPr>
          <w:rFonts w:ascii="Book Antiqua" w:hAnsi="Book Antiqua" w:cs="Times New Roman"/>
          <w:sz w:val="24"/>
          <w:szCs w:val="24"/>
        </w:rPr>
        <w:t>Interventional radiology approaches are effective modalitie</w:t>
      </w:r>
      <w:r w:rsidR="00B54802" w:rsidRPr="0088034F">
        <w:rPr>
          <w:rFonts w:ascii="Book Antiqua" w:hAnsi="Book Antiqua" w:cs="Times New Roman"/>
          <w:sz w:val="24"/>
          <w:szCs w:val="24"/>
        </w:rPr>
        <w:t>s especially for large varices</w:t>
      </w:r>
      <w:r w:rsidR="00AF3A4C" w:rsidRPr="0088034F">
        <w:rPr>
          <w:rFonts w:ascii="Book Antiqua" w:hAnsi="Book Antiqua" w:cs="Times New Roman"/>
          <w:sz w:val="24"/>
          <w:szCs w:val="24"/>
        </w:rPr>
        <w:t xml:space="preserve">, </w:t>
      </w:r>
      <w:r w:rsidRPr="0088034F">
        <w:rPr>
          <w:rFonts w:ascii="Book Antiqua" w:hAnsi="Book Antiqua" w:cs="Times New Roman"/>
          <w:sz w:val="24"/>
          <w:szCs w:val="24"/>
        </w:rPr>
        <w:t>lesions that are not endoscopically accessible</w:t>
      </w:r>
      <w:r w:rsidR="00AF3A4C" w:rsidRPr="0088034F">
        <w:rPr>
          <w:rFonts w:ascii="Book Antiqua" w:hAnsi="Book Antiqua" w:cs="Times New Roman"/>
          <w:sz w:val="24"/>
          <w:szCs w:val="24"/>
        </w:rPr>
        <w:t>, and for patients</w:t>
      </w:r>
      <w:r w:rsidR="00B54802" w:rsidRPr="0088034F">
        <w:rPr>
          <w:rFonts w:ascii="Book Antiqua" w:hAnsi="Book Antiqua" w:cs="Times New Roman"/>
          <w:sz w:val="24"/>
          <w:szCs w:val="24"/>
        </w:rPr>
        <w:t xml:space="preserve"> with poor overall </w:t>
      </w:r>
      <w:r w:rsidR="00A058FD" w:rsidRPr="0088034F">
        <w:rPr>
          <w:rFonts w:ascii="Book Antiqua" w:hAnsi="Book Antiqua" w:cs="Times New Roman"/>
          <w:sz w:val="24"/>
          <w:szCs w:val="24"/>
        </w:rPr>
        <w:t xml:space="preserve">general </w:t>
      </w:r>
      <w:r w:rsidR="00B54802" w:rsidRPr="0088034F">
        <w:rPr>
          <w:rFonts w:ascii="Book Antiqua" w:hAnsi="Book Antiqua" w:cs="Times New Roman"/>
          <w:sz w:val="24"/>
          <w:szCs w:val="24"/>
        </w:rPr>
        <w:t xml:space="preserve">condition who are </w:t>
      </w:r>
      <w:r w:rsidR="00E5518E" w:rsidRPr="0088034F">
        <w:rPr>
          <w:rFonts w:ascii="Book Antiqua" w:hAnsi="Book Antiqua" w:cs="Times New Roman"/>
          <w:sz w:val="24"/>
          <w:szCs w:val="24"/>
        </w:rPr>
        <w:t>poor</w:t>
      </w:r>
      <w:r w:rsidR="00B54802" w:rsidRPr="0088034F">
        <w:rPr>
          <w:rFonts w:ascii="Book Antiqua" w:hAnsi="Book Antiqua" w:cs="Times New Roman"/>
          <w:sz w:val="24"/>
          <w:szCs w:val="24"/>
        </w:rPr>
        <w:t xml:space="preserve"> surgical candidate</w:t>
      </w:r>
      <w:r w:rsidR="00E5518E" w:rsidRPr="0088034F">
        <w:rPr>
          <w:rFonts w:ascii="Book Antiqua" w:hAnsi="Book Antiqua" w:cs="Times New Roman"/>
          <w:sz w:val="24"/>
          <w:szCs w:val="24"/>
        </w:rPr>
        <w:t>s</w:t>
      </w:r>
      <w:r w:rsidR="00F34FD1" w:rsidRPr="0088034F">
        <w:rPr>
          <w:rFonts w:ascii="Book Antiqua" w:hAnsi="Book Antiqua" w:cs="Times New Roman"/>
          <w:sz w:val="24"/>
          <w:szCs w:val="24"/>
        </w:rPr>
        <w:fldChar w:fldCharType="begin">
          <w:fldData xml:space="preserve">PEVuZE5vdGU+PENpdGU+PEF1dGhvcj5HdXRoPC9BdXRob3I+PFllYXI+MTk5NjwvWWVhcj48UmVj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PEVuZE5vdGU+PENpdGU+PEF1dGhvcj5HdXRoPC9BdXRob3I+PFllYXI+MTk5NjwvWWVhcj48UmVj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4C0525">
        <w:rPr>
          <w:rFonts w:ascii="Book Antiqua" w:hAnsi="Book Antiqua" w:cs="Times New Roman"/>
          <w:noProof/>
          <w:sz w:val="24"/>
          <w:szCs w:val="24"/>
          <w:vertAlign w:val="superscript"/>
        </w:rPr>
        <w:t>[38,63,</w:t>
      </w:r>
      <w:r w:rsidR="008F0C06" w:rsidRPr="0088034F">
        <w:rPr>
          <w:rFonts w:ascii="Book Antiqua" w:hAnsi="Book Antiqua" w:cs="Times New Roman"/>
          <w:noProof/>
          <w:sz w:val="24"/>
          <w:szCs w:val="24"/>
          <w:vertAlign w:val="superscript"/>
        </w:rPr>
        <w:t>72]</w:t>
      </w:r>
      <w:r w:rsidR="00F34FD1" w:rsidRPr="0088034F">
        <w:rPr>
          <w:rFonts w:ascii="Book Antiqua" w:hAnsi="Book Antiqua" w:cs="Times New Roman"/>
          <w:sz w:val="24"/>
          <w:szCs w:val="24"/>
        </w:rPr>
        <w:fldChar w:fldCharType="end"/>
      </w:r>
      <w:r w:rsidRPr="0088034F">
        <w:rPr>
          <w:rFonts w:ascii="Book Antiqua" w:hAnsi="Book Antiqua" w:cs="Times New Roman"/>
          <w:sz w:val="24"/>
          <w:szCs w:val="24"/>
        </w:rPr>
        <w:t>. These interventions include TIPS, balloon-occluded retrograde transvenous obliteration (B</w:t>
      </w:r>
      <w:r w:rsidR="00E5518E" w:rsidRPr="0088034F">
        <w:rPr>
          <w:rFonts w:ascii="Book Antiqua" w:hAnsi="Book Antiqua" w:cs="Times New Roman"/>
          <w:sz w:val="24"/>
          <w:szCs w:val="24"/>
        </w:rPr>
        <w:t>-RT</w:t>
      </w:r>
      <w:r w:rsidRPr="0088034F">
        <w:rPr>
          <w:rFonts w:ascii="Book Antiqua" w:hAnsi="Book Antiqua" w:cs="Times New Roman"/>
          <w:sz w:val="24"/>
          <w:szCs w:val="24"/>
        </w:rPr>
        <w:t>O), and percutaneous coil embolization</w:t>
      </w:r>
      <w:r w:rsidR="00F34FD1" w:rsidRPr="0088034F">
        <w:rPr>
          <w:rFonts w:ascii="Book Antiqua" w:hAnsi="Book Antiqua" w:cs="Times New Roman"/>
          <w:sz w:val="24"/>
          <w:szCs w:val="24"/>
        </w:rPr>
        <w:fldChar w:fldCharType="begin">
          <w:fldData xml:space="preserve">PEVuZE5vdGU+PENpdGU+PEF1dGhvcj5IYXNrYWw8L0F1dGhvcj48WWVhcj4xOTk0PC9ZZWFyPjxS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PEVuZE5vdGU+PENpdGU+PEF1dGhvcj5IYXNrYWw8L0F1dGhvcj48WWVhcj4xOTk0PC9ZZWFyPjxS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4C0525">
        <w:rPr>
          <w:rFonts w:ascii="Book Antiqua" w:hAnsi="Book Antiqua" w:cs="Times New Roman"/>
          <w:noProof/>
          <w:sz w:val="24"/>
          <w:szCs w:val="24"/>
          <w:vertAlign w:val="superscript"/>
        </w:rPr>
        <w:t>[38,40,55,</w:t>
      </w:r>
      <w:r w:rsidR="008F0C06" w:rsidRPr="0088034F">
        <w:rPr>
          <w:rFonts w:ascii="Book Antiqua" w:hAnsi="Book Antiqua" w:cs="Times New Roman"/>
          <w:noProof/>
          <w:sz w:val="24"/>
          <w:szCs w:val="24"/>
          <w:vertAlign w:val="superscript"/>
        </w:rPr>
        <w:t>62]</w:t>
      </w:r>
      <w:r w:rsidR="00F34FD1" w:rsidRPr="0088034F">
        <w:rPr>
          <w:rFonts w:ascii="Book Antiqua" w:hAnsi="Book Antiqua" w:cs="Times New Roman"/>
          <w:sz w:val="24"/>
          <w:szCs w:val="24"/>
        </w:rPr>
        <w:fldChar w:fldCharType="end"/>
      </w:r>
      <w:r w:rsidRPr="0088034F">
        <w:rPr>
          <w:rFonts w:ascii="Book Antiqua" w:hAnsi="Book Antiqua" w:cs="Times New Roman"/>
          <w:sz w:val="24"/>
          <w:szCs w:val="24"/>
        </w:rPr>
        <w:t xml:space="preserve">. </w:t>
      </w:r>
    </w:p>
    <w:p w:rsidR="00E5518E" w:rsidRPr="0088034F" w:rsidRDefault="00847DB0" w:rsidP="004C0525">
      <w:pPr>
        <w:spacing w:after="0" w:line="360" w:lineRule="auto"/>
        <w:ind w:firstLineChars="100" w:firstLine="240"/>
        <w:jc w:val="both"/>
        <w:rPr>
          <w:rFonts w:ascii="Book Antiqua" w:hAnsi="Book Antiqua" w:cs="Times New Roman"/>
          <w:sz w:val="24"/>
          <w:szCs w:val="24"/>
        </w:rPr>
      </w:pPr>
      <w:r w:rsidRPr="0088034F">
        <w:rPr>
          <w:rFonts w:ascii="Book Antiqua" w:hAnsi="Book Antiqua" w:cs="Times New Roman"/>
          <w:sz w:val="24"/>
          <w:szCs w:val="24"/>
        </w:rPr>
        <w:t xml:space="preserve">Even though </w:t>
      </w:r>
      <w:r w:rsidR="00B54802" w:rsidRPr="0088034F">
        <w:rPr>
          <w:rFonts w:ascii="Book Antiqua" w:hAnsi="Book Antiqua" w:cs="Times New Roman"/>
          <w:sz w:val="24"/>
          <w:szCs w:val="24"/>
        </w:rPr>
        <w:t>TIPS</w:t>
      </w:r>
      <w:r w:rsidRPr="0088034F">
        <w:rPr>
          <w:rFonts w:ascii="Book Antiqua" w:hAnsi="Book Antiqua" w:cs="Times New Roman"/>
          <w:sz w:val="24"/>
          <w:szCs w:val="24"/>
        </w:rPr>
        <w:t xml:space="preserve"> is relatively safe procedure, widely available, and with good success rate, it has </w:t>
      </w:r>
      <w:r w:rsidR="00A058FD" w:rsidRPr="0088034F">
        <w:rPr>
          <w:rFonts w:ascii="Book Antiqua" w:hAnsi="Book Antiqua" w:cs="Times New Roman"/>
          <w:sz w:val="24"/>
          <w:szCs w:val="24"/>
        </w:rPr>
        <w:t>limitations</w:t>
      </w:r>
      <w:r w:rsidR="00F31797">
        <w:rPr>
          <w:rFonts w:ascii="Book Antiqua" w:hAnsi="Book Antiqua" w:cs="Times New Roman" w:hint="eastAsia"/>
          <w:sz w:val="24"/>
          <w:szCs w:val="24"/>
          <w:lang w:eastAsia="zh-CN"/>
        </w:rPr>
        <w:t xml:space="preserve"> </w:t>
      </w:r>
      <w:r w:rsidRPr="0088034F">
        <w:rPr>
          <w:rFonts w:ascii="Book Antiqua" w:hAnsi="Book Antiqua" w:cs="Times New Roman"/>
          <w:sz w:val="24"/>
          <w:szCs w:val="24"/>
        </w:rPr>
        <w:t>in patients with hepatic encephalopathy, high MELD score, severely decompensated cirrhosis, and severe hepatic atrophy</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&lt;EndNote&gt;&lt;Cite&gt;&lt;Author&gt;Vidal&lt;/Author&gt;&lt;Year&gt;2006&lt;/Year&gt;&lt;RecNum&gt;88&lt;/RecNum&gt;&lt;DisplayText&gt;&lt;style face="superscript"&gt;[73, 74]&lt;/style&gt;&lt;/DisplayText&gt;&lt;record&gt;&lt;rec-number&gt;88&lt;/rec-number&gt;&lt;foreign-keys&gt;&lt;key app="EN" db-id="92fvdpfst95w2xetttgpsxvodtzssz20etxd" timestamp="1405733736"&gt;88&lt;/key&gt;&lt;/foreign-keys&gt;&lt;ref-type name="Journal Article"&gt;17&lt;/ref-type&gt;&lt;contributors&gt;&lt;authors&gt;&lt;author&gt;Vidal, V&lt;/author&gt;&lt;author&gt;Joly, L&lt;/author&gt;&lt;author&gt;Perreault, P&lt;/author&gt;&lt;author&gt;Bouchard, L&lt;/author&gt;&lt;author&gt;Lafortune, M&lt;/author&gt;&lt;author&gt;Pomier-Layrargues, G&lt;/author&gt;&lt;/authors&gt;&lt;/contributors&gt;&lt;titles&gt;&lt;title&gt;Usefulness of transjugular intrahepatic portosystemic shunt in the management of bleeding ectopic varices in cirrhotic patients&lt;/title&gt;&lt;secondary-title&gt;Cardiovascular and interventional radiology&lt;/secondary-title&gt;&lt;/titles&gt;&lt;periodical&gt;&lt;full-title&gt;Cardiovascular and interventional radiology&lt;/full-title&gt;&lt;/periodical&gt;&lt;pages&gt;216-219&lt;/pages&gt;&lt;volume&gt;29&lt;/volume&gt;&lt;number&gt;2&lt;/number&gt;&lt;dates&gt;&lt;year&gt;2006&lt;/year&gt;&lt;/dates&gt;&lt;isbn&gt;0174-1551&lt;/isbn&gt;&lt;urls&gt;&lt;/urls&gt;&lt;/record&gt;&lt;/Cite&gt;&lt;Cite&gt;&lt;Author&gt;Vangeli&lt;/Author&gt;&lt;Year&gt;2004&lt;/Year&gt;&lt;RecNum&gt;89&lt;/RecNum&gt;&lt;record&gt;&lt;rec-number&gt;89&lt;/rec-number&gt;&lt;foreign-keys&gt;&lt;key app="EN" db-id="92fvdpfst95w2xetttgpsxvodtzssz20etxd" timestamp="1405733780"&gt;89&lt;/key&gt;&lt;/foreign-keys&gt;&lt;ref-type name="Journal Article"&gt;17&lt;/ref-type&gt;&lt;contributors&gt;&lt;authors&gt;&lt;author&gt;Vangeli, Marcello&lt;/author&gt;&lt;author&gt;Patch, David&lt;/author&gt;&lt;author&gt;Terreni, Natalia&lt;/author&gt;&lt;author&gt;Tibballs, John&lt;/author&gt;&lt;author&gt;Watkinson, Anthony&lt;/author&gt;&lt;author&gt;Davies, Neil&lt;/author&gt;&lt;author&gt;Burroughs, Andrew Kenneth&lt;/author&gt;&lt;/authors&gt;&lt;/contributors&gt;&lt;titles&gt;&lt;title&gt;Bleeding ectopic varices—treatment with transjugular intrahepatic porto-systemic shunt (TIPS) and embolisation&lt;/title&gt;&lt;secondary-title&gt;Journal of hepatology&lt;/secondary-title&gt;&lt;/titles&gt;&lt;periodical&gt;&lt;full-title&gt;Journal of hepatology&lt;/full-title&gt;&lt;/periodical&gt;&lt;pages&gt;560-566&lt;/pages&gt;&lt;volume&gt;41&lt;/volume&gt;&lt;number&gt;4&lt;/number&gt;&lt;dates&gt;&lt;year&gt;2004&lt;/year&gt;&lt;/dates&gt;&lt;isbn&gt;0168-8278&lt;/isbn&gt;&lt;urls&gt;&lt;/urls&gt;&lt;/record&gt;&lt;/Cite&gt;&lt;/EndNote&gt;</w:instrText>
      </w:r>
      <w:r w:rsidR="00F34FD1" w:rsidRPr="0088034F">
        <w:rPr>
          <w:rFonts w:ascii="Book Antiqua" w:hAnsi="Book Antiqua" w:cs="Times New Roman"/>
          <w:sz w:val="24"/>
          <w:szCs w:val="24"/>
        </w:rPr>
        <w:fldChar w:fldCharType="separate"/>
      </w:r>
      <w:r w:rsidR="004C0525">
        <w:rPr>
          <w:rFonts w:ascii="Book Antiqua" w:hAnsi="Book Antiqua" w:cs="Times New Roman"/>
          <w:noProof/>
          <w:sz w:val="24"/>
          <w:szCs w:val="24"/>
          <w:vertAlign w:val="superscript"/>
        </w:rPr>
        <w:t>[73,</w:t>
      </w:r>
      <w:r w:rsidR="008F0C06" w:rsidRPr="0088034F">
        <w:rPr>
          <w:rFonts w:ascii="Book Antiqua" w:hAnsi="Book Antiqua" w:cs="Times New Roman"/>
          <w:noProof/>
          <w:sz w:val="24"/>
          <w:szCs w:val="24"/>
          <w:vertAlign w:val="superscript"/>
        </w:rPr>
        <w:t>74]</w:t>
      </w:r>
      <w:r w:rsidR="00F34FD1" w:rsidRPr="0088034F">
        <w:rPr>
          <w:rFonts w:ascii="Book Antiqua" w:hAnsi="Book Antiqua" w:cs="Times New Roman"/>
          <w:sz w:val="24"/>
          <w:szCs w:val="24"/>
        </w:rPr>
        <w:fldChar w:fldCharType="end"/>
      </w:r>
      <w:r w:rsidRPr="0088034F">
        <w:rPr>
          <w:rFonts w:ascii="Book Antiqua" w:hAnsi="Book Antiqua" w:cs="Times New Roman"/>
          <w:sz w:val="24"/>
          <w:szCs w:val="24"/>
        </w:rPr>
        <w:t xml:space="preserve">. </w:t>
      </w:r>
      <w:r w:rsidR="00A058FD" w:rsidRPr="0088034F">
        <w:rPr>
          <w:rFonts w:ascii="Book Antiqua" w:hAnsi="Book Antiqua" w:cs="Times New Roman"/>
          <w:sz w:val="24"/>
          <w:szCs w:val="24"/>
        </w:rPr>
        <w:t xml:space="preserve">It however </w:t>
      </w:r>
      <w:r w:rsidR="00A058FD" w:rsidRPr="0088034F">
        <w:rPr>
          <w:rFonts w:ascii="Book Antiqua" w:hAnsi="Book Antiqua" w:cs="Times New Roman"/>
          <w:sz w:val="24"/>
          <w:szCs w:val="24"/>
        </w:rPr>
        <w:lastRenderedPageBreak/>
        <w:t>remains</w:t>
      </w:r>
      <w:r w:rsidR="005F11AC" w:rsidRPr="0088034F">
        <w:rPr>
          <w:rFonts w:ascii="Book Antiqua" w:hAnsi="Book Antiqua" w:cs="Times New Roman"/>
          <w:sz w:val="24"/>
          <w:szCs w:val="24"/>
        </w:rPr>
        <w:t xml:space="preserve"> an effective intervention to control the variceal bleeding and prevent recurrence</w:t>
      </w:r>
      <w:r w:rsidR="00556D1D" w:rsidRPr="0088034F">
        <w:rPr>
          <w:rFonts w:ascii="Book Antiqua" w:hAnsi="Book Antiqua" w:cs="Times New Roman"/>
          <w:sz w:val="24"/>
          <w:szCs w:val="24"/>
        </w:rPr>
        <w:t xml:space="preserve"> </w:t>
      </w:r>
      <w:r w:rsidR="00A058FD" w:rsidRPr="0088034F">
        <w:rPr>
          <w:rFonts w:ascii="Book Antiqua" w:hAnsi="Book Antiqua" w:cs="Times New Roman"/>
          <w:sz w:val="24"/>
          <w:szCs w:val="24"/>
        </w:rPr>
        <w:t>especially in</w:t>
      </w:r>
      <w:r w:rsidR="00556D1D" w:rsidRPr="0088034F">
        <w:rPr>
          <w:rFonts w:ascii="Book Antiqua" w:hAnsi="Book Antiqua" w:cs="Times New Roman"/>
          <w:sz w:val="24"/>
          <w:szCs w:val="24"/>
        </w:rPr>
        <w:t xml:space="preserve"> those who</w:t>
      </w:r>
      <w:r w:rsidR="00A058FD" w:rsidRPr="0088034F">
        <w:rPr>
          <w:rFonts w:ascii="Book Antiqua" w:hAnsi="Book Antiqua" w:cs="Times New Roman"/>
          <w:sz w:val="24"/>
          <w:szCs w:val="24"/>
        </w:rPr>
        <w:t xml:space="preserve"> have</w:t>
      </w:r>
      <w:r w:rsidR="00556D1D" w:rsidRPr="0088034F">
        <w:rPr>
          <w:rFonts w:ascii="Book Antiqua" w:hAnsi="Book Antiqua" w:cs="Times New Roman"/>
          <w:sz w:val="24"/>
          <w:szCs w:val="24"/>
        </w:rPr>
        <w:t xml:space="preserve"> failed endoscopic and medical management</w:t>
      </w:r>
      <w:r w:rsidR="005F11AC" w:rsidRPr="0088034F">
        <w:rPr>
          <w:rFonts w:ascii="Book Antiqua" w:hAnsi="Book Antiqua" w:cs="Times New Roman"/>
          <w:sz w:val="24"/>
          <w:szCs w:val="24"/>
        </w:rPr>
        <w:t xml:space="preserve">. </w:t>
      </w:r>
      <w:r w:rsidR="00D87FDC" w:rsidRPr="0088034F">
        <w:rPr>
          <w:rFonts w:ascii="Book Antiqua" w:hAnsi="Book Antiqua" w:cs="Times New Roman"/>
          <w:sz w:val="24"/>
          <w:szCs w:val="24"/>
        </w:rPr>
        <w:t>T</w:t>
      </w:r>
      <w:r w:rsidR="00556D1D" w:rsidRPr="0088034F">
        <w:rPr>
          <w:rFonts w:ascii="Book Antiqua" w:hAnsi="Book Antiqua" w:cs="Times New Roman"/>
          <w:sz w:val="24"/>
          <w:szCs w:val="24"/>
        </w:rPr>
        <w:t>he American Association for the Study of Liver Diseases (AASLD) has recommend</w:t>
      </w:r>
      <w:r w:rsidR="00D87FDC" w:rsidRPr="0088034F">
        <w:rPr>
          <w:rFonts w:ascii="Book Antiqua" w:hAnsi="Book Antiqua" w:cs="Times New Roman"/>
          <w:sz w:val="24"/>
          <w:szCs w:val="24"/>
        </w:rPr>
        <w:t>ed</w:t>
      </w:r>
      <w:r w:rsidR="00556D1D" w:rsidRPr="0088034F">
        <w:rPr>
          <w:rFonts w:ascii="Book Antiqua" w:hAnsi="Book Antiqua" w:cs="Times New Roman"/>
          <w:sz w:val="24"/>
          <w:szCs w:val="24"/>
        </w:rPr>
        <w:t xml:space="preserve"> </w:t>
      </w:r>
      <w:r w:rsidR="00D87FDC" w:rsidRPr="0088034F">
        <w:rPr>
          <w:rFonts w:ascii="Book Antiqua" w:hAnsi="Book Antiqua" w:cs="Times New Roman"/>
          <w:sz w:val="24"/>
          <w:szCs w:val="24"/>
        </w:rPr>
        <w:t>TIPS as the preferred approach for the prevention of rebleeding of ectopic varices (including intestinal, stomal, and anorectal varices)</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&lt;EndNote&gt;&lt;Cite&gt;&lt;Author&gt;Boyer&lt;/Author&gt;&lt;Year&gt;2010&lt;/Year&gt;&lt;RecNum&gt;91&lt;/RecNum&gt;&lt;DisplayText&gt;&lt;style face="superscript"&gt;[75]&lt;/style&gt;&lt;/DisplayText&gt;&lt;record&gt;&lt;rec-number&gt;91&lt;/rec-number&gt;&lt;foreign-keys&gt;&lt;key app="EN" db-id="92fvdpfst95w2xetttgpsxvodtzssz20etxd" timestamp="1405772427"&gt;91&lt;/key&gt;&lt;/foreign-keys&gt;&lt;ref-type name="Journal Article"&gt;17&lt;/ref-type&gt;&lt;contributors&gt;&lt;authors&gt;&lt;author&gt;Boyer, Thomas D&lt;/author&gt;&lt;author&gt;Haskal, Ziv J&lt;/author&gt;&lt;/authors&gt;&lt;/contributors&gt;&lt;titles&gt;&lt;title&gt;The role of transjugular intrahepatic portosystemic shunt (TIPS) in the management of portal hypertension: update 2009&lt;/title&gt;&lt;secondary-title&gt;Hepatology&lt;/secondary-title&gt;&lt;/titles&gt;&lt;periodical&gt;&lt;full-title&gt;Hepatology&lt;/full-title&gt;&lt;abbr-1&gt;Hepatology (Baltimore, Md.)&lt;/abbr-1&gt;&lt;/periodical&gt;&lt;pages&gt;306-306&lt;/pages&gt;&lt;volume&gt;51&lt;/volume&gt;&lt;number&gt;1&lt;/number&gt;&lt;dates&gt;&lt;year&gt;2010&lt;/year&gt;&lt;/dates&gt;&lt;isbn&gt;1527-3350&lt;/isbn&gt;&lt;urls&gt;&lt;/urls&gt;&lt;/record&gt;&lt;/Cite&gt;&lt;/EndNote&gt;</w:instrText>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[75]</w:t>
      </w:r>
      <w:r w:rsidR="00F34FD1" w:rsidRPr="0088034F">
        <w:rPr>
          <w:rFonts w:ascii="Book Antiqua" w:hAnsi="Book Antiqua" w:cs="Times New Roman"/>
          <w:sz w:val="24"/>
          <w:szCs w:val="24"/>
        </w:rPr>
        <w:fldChar w:fldCharType="end"/>
      </w:r>
      <w:r w:rsidR="00D87FDC" w:rsidRPr="0088034F">
        <w:rPr>
          <w:rFonts w:ascii="Book Antiqua" w:hAnsi="Book Antiqua" w:cs="Times New Roman"/>
          <w:sz w:val="24"/>
          <w:szCs w:val="24"/>
        </w:rPr>
        <w:t xml:space="preserve">. </w:t>
      </w:r>
    </w:p>
    <w:p w:rsidR="00787109" w:rsidRPr="0088034F" w:rsidRDefault="00787109" w:rsidP="004C0525">
      <w:pPr>
        <w:spacing w:after="0" w:line="360" w:lineRule="auto"/>
        <w:ind w:firstLineChars="100" w:firstLine="240"/>
        <w:jc w:val="both"/>
        <w:rPr>
          <w:rFonts w:ascii="Book Antiqua" w:hAnsi="Book Antiqua" w:cs="Times New Roman"/>
          <w:sz w:val="24"/>
          <w:szCs w:val="24"/>
        </w:rPr>
      </w:pPr>
      <w:r w:rsidRPr="0088034F">
        <w:rPr>
          <w:rFonts w:ascii="Book Antiqua" w:hAnsi="Book Antiqua" w:cs="Times New Roman"/>
          <w:sz w:val="24"/>
          <w:szCs w:val="24"/>
        </w:rPr>
        <w:t xml:space="preserve">Percutaneous transhepatic </w:t>
      </w:r>
      <w:r w:rsidR="00232AB8" w:rsidRPr="0088034F">
        <w:rPr>
          <w:rFonts w:ascii="Book Antiqua" w:hAnsi="Book Antiqua" w:cs="Times New Roman"/>
          <w:sz w:val="24"/>
          <w:szCs w:val="24"/>
        </w:rPr>
        <w:t xml:space="preserve">and transjugular coil </w:t>
      </w:r>
      <w:r w:rsidRPr="0088034F">
        <w:rPr>
          <w:rFonts w:ascii="Book Antiqua" w:hAnsi="Book Antiqua" w:cs="Times New Roman"/>
          <w:sz w:val="24"/>
          <w:szCs w:val="24"/>
        </w:rPr>
        <w:t>embolization</w:t>
      </w:r>
      <w:r w:rsidR="00232AB8" w:rsidRPr="0088034F">
        <w:rPr>
          <w:rFonts w:ascii="Book Antiqua" w:hAnsi="Book Antiqua" w:cs="Times New Roman"/>
          <w:sz w:val="24"/>
          <w:szCs w:val="24"/>
        </w:rPr>
        <w:t xml:space="preserve"> </w:t>
      </w:r>
      <w:r w:rsidR="005A5A9D" w:rsidRPr="0088034F">
        <w:rPr>
          <w:rFonts w:ascii="Book Antiqua" w:hAnsi="Book Antiqua" w:cs="Times New Roman"/>
          <w:sz w:val="24"/>
          <w:szCs w:val="24"/>
        </w:rPr>
        <w:t>are other radiological</w:t>
      </w:r>
      <w:r w:rsidR="00232AB8" w:rsidRPr="0088034F">
        <w:rPr>
          <w:rFonts w:ascii="Book Antiqua" w:hAnsi="Book Antiqua" w:cs="Times New Roman"/>
          <w:sz w:val="24"/>
          <w:szCs w:val="24"/>
        </w:rPr>
        <w:t xml:space="preserve"> intervention</w:t>
      </w:r>
      <w:r w:rsidR="005A5A9D" w:rsidRPr="0088034F">
        <w:rPr>
          <w:rFonts w:ascii="Book Antiqua" w:hAnsi="Book Antiqua" w:cs="Times New Roman"/>
          <w:sz w:val="24"/>
          <w:szCs w:val="24"/>
        </w:rPr>
        <w:t>s</w:t>
      </w:r>
      <w:r w:rsidR="00232AB8" w:rsidRPr="0088034F">
        <w:rPr>
          <w:rFonts w:ascii="Book Antiqua" w:hAnsi="Book Antiqua" w:cs="Times New Roman"/>
          <w:sz w:val="24"/>
          <w:szCs w:val="24"/>
        </w:rPr>
        <w:t xml:space="preserve"> tha</w:t>
      </w:r>
      <w:r w:rsidR="00855EA1" w:rsidRPr="0088034F">
        <w:rPr>
          <w:rFonts w:ascii="Book Antiqua" w:hAnsi="Book Antiqua" w:cs="Times New Roman"/>
          <w:sz w:val="24"/>
          <w:szCs w:val="24"/>
        </w:rPr>
        <w:t>t</w:t>
      </w:r>
      <w:r w:rsidR="00232AB8" w:rsidRPr="0088034F">
        <w:rPr>
          <w:rFonts w:ascii="Book Antiqua" w:hAnsi="Book Antiqua" w:cs="Times New Roman"/>
          <w:sz w:val="24"/>
          <w:szCs w:val="24"/>
        </w:rPr>
        <w:t xml:space="preserve"> </w:t>
      </w:r>
      <w:r w:rsidR="005A5A9D" w:rsidRPr="0088034F">
        <w:rPr>
          <w:rFonts w:ascii="Book Antiqua" w:hAnsi="Book Antiqua" w:cs="Times New Roman"/>
          <w:sz w:val="24"/>
          <w:szCs w:val="24"/>
        </w:rPr>
        <w:t>may</w:t>
      </w:r>
      <w:r w:rsidR="00232AB8" w:rsidRPr="0088034F">
        <w:rPr>
          <w:rFonts w:ascii="Book Antiqua" w:hAnsi="Book Antiqua" w:cs="Times New Roman"/>
          <w:sz w:val="24"/>
          <w:szCs w:val="24"/>
        </w:rPr>
        <w:t xml:space="preserve"> offer a focal occlusion of the feeding vein of the varices. </w:t>
      </w:r>
      <w:r w:rsidR="00ED1FCA" w:rsidRPr="0088034F">
        <w:rPr>
          <w:rFonts w:ascii="Book Antiqua" w:hAnsi="Book Antiqua" w:cs="Times New Roman"/>
          <w:sz w:val="24"/>
          <w:szCs w:val="24"/>
        </w:rPr>
        <w:t xml:space="preserve">They </w:t>
      </w:r>
      <w:r w:rsidR="00232AB8" w:rsidRPr="0088034F">
        <w:rPr>
          <w:rFonts w:ascii="Book Antiqua" w:hAnsi="Book Antiqua" w:cs="Times New Roman"/>
          <w:sz w:val="24"/>
          <w:szCs w:val="24"/>
        </w:rPr>
        <w:t>can be safely performed even in a large varix</w:t>
      </w:r>
      <w:r w:rsidR="00D77595" w:rsidRPr="0088034F">
        <w:rPr>
          <w:rFonts w:ascii="Book Antiqua" w:hAnsi="Book Antiqua" w:cs="Times New Roman"/>
          <w:sz w:val="24"/>
          <w:szCs w:val="24"/>
        </w:rPr>
        <w:t>,</w:t>
      </w:r>
      <w:r w:rsidR="00ED1FCA" w:rsidRPr="0088034F">
        <w:rPr>
          <w:rFonts w:ascii="Book Antiqua" w:hAnsi="Book Antiqua" w:cs="Times New Roman"/>
          <w:sz w:val="24"/>
          <w:szCs w:val="24"/>
        </w:rPr>
        <w:t xml:space="preserve"> </w:t>
      </w:r>
      <w:r w:rsidR="00230E3F" w:rsidRPr="0088034F">
        <w:rPr>
          <w:rFonts w:ascii="Book Antiqua" w:hAnsi="Book Antiqua" w:cs="Times New Roman"/>
          <w:sz w:val="24"/>
          <w:szCs w:val="24"/>
        </w:rPr>
        <w:t>and have</w:t>
      </w:r>
      <w:r w:rsidR="00ED1FCA" w:rsidRPr="0088034F">
        <w:rPr>
          <w:rFonts w:ascii="Book Antiqua" w:hAnsi="Book Antiqua" w:cs="Times New Roman"/>
          <w:sz w:val="24"/>
          <w:szCs w:val="24"/>
        </w:rPr>
        <w:t xml:space="preserve"> good short term results. </w:t>
      </w:r>
      <w:r w:rsidR="00230E3F" w:rsidRPr="0088034F">
        <w:rPr>
          <w:rFonts w:ascii="Book Antiqua" w:hAnsi="Book Antiqua" w:cs="Times New Roman"/>
          <w:sz w:val="24"/>
          <w:szCs w:val="24"/>
        </w:rPr>
        <w:t>However as</w:t>
      </w:r>
      <w:r w:rsidR="00ED1FCA" w:rsidRPr="0088034F">
        <w:rPr>
          <w:rFonts w:ascii="Book Antiqua" w:hAnsi="Book Antiqua" w:cs="Times New Roman"/>
          <w:sz w:val="24"/>
          <w:szCs w:val="24"/>
        </w:rPr>
        <w:t xml:space="preserve"> the portal system is not decompressed, they carry a very high recurrent bleeding rate</w:t>
      </w:r>
      <w:r w:rsidR="00F34FD1" w:rsidRPr="0088034F">
        <w:rPr>
          <w:rFonts w:ascii="Book Antiqua" w:hAnsi="Book Antiqua" w:cs="Times New Roman"/>
          <w:sz w:val="24"/>
          <w:szCs w:val="24"/>
        </w:rPr>
        <w:fldChar w:fldCharType="begin">
          <w:fldData xml:space="preserve">PEVuZE5vdGU+PENpdGU+PEF1dGhvcj5NYWNlZG88L0F1dGhvcj48WWVhcj4yMDA1PC9ZZWFyPjxS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PEVuZE5vdGU+PENpdGU+PEF1dGhvcj5NYWNlZG88L0F1dGhvcj48WWVhcj4yMDA1PC9ZZWFyPjxS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[76-81]</w:t>
      </w:r>
      <w:r w:rsidR="00F34FD1" w:rsidRPr="0088034F">
        <w:rPr>
          <w:rFonts w:ascii="Book Antiqua" w:hAnsi="Book Antiqua" w:cs="Times New Roman"/>
          <w:sz w:val="24"/>
          <w:szCs w:val="24"/>
        </w:rPr>
        <w:fldChar w:fldCharType="end"/>
      </w:r>
      <w:r w:rsidR="00ED1FCA" w:rsidRPr="0088034F">
        <w:rPr>
          <w:rFonts w:ascii="Book Antiqua" w:hAnsi="Book Antiqua" w:cs="Times New Roman"/>
          <w:sz w:val="24"/>
          <w:szCs w:val="24"/>
        </w:rPr>
        <w:t>.</w:t>
      </w:r>
      <w:r w:rsidR="00232AB8" w:rsidRPr="0088034F">
        <w:rPr>
          <w:rFonts w:ascii="Book Antiqua" w:hAnsi="Book Antiqua" w:cs="Times New Roman"/>
          <w:sz w:val="24"/>
          <w:szCs w:val="24"/>
        </w:rPr>
        <w:t xml:space="preserve"> </w:t>
      </w:r>
      <w:r w:rsidR="00D77595" w:rsidRPr="0088034F">
        <w:rPr>
          <w:rFonts w:ascii="Book Antiqua" w:hAnsi="Book Antiqua" w:cs="Times New Roman"/>
          <w:sz w:val="24"/>
          <w:szCs w:val="24"/>
        </w:rPr>
        <w:t>A retr</w:t>
      </w:r>
      <w:r w:rsidR="00B96DC7">
        <w:rPr>
          <w:rFonts w:ascii="Book Antiqua" w:hAnsi="Book Antiqua" w:cs="Times New Roman"/>
          <w:sz w:val="24"/>
          <w:szCs w:val="24"/>
        </w:rPr>
        <w:t xml:space="preserve">ospective study by Macedo </w:t>
      </w:r>
      <w:r w:rsidR="00B96DC7" w:rsidRPr="00B96DC7">
        <w:rPr>
          <w:rFonts w:ascii="Book Antiqua" w:hAnsi="Book Antiqua" w:cs="Times New Roman"/>
          <w:i/>
          <w:sz w:val="24"/>
          <w:szCs w:val="24"/>
        </w:rPr>
        <w:t>et al</w:t>
      </w:r>
      <w:r w:rsidR="00B96DC7">
        <w:rPr>
          <w:rFonts w:ascii="Book Antiqua" w:hAnsi="Book Antiqua" w:cs="Times New Roman" w:hint="eastAsia"/>
          <w:sz w:val="24"/>
          <w:szCs w:val="24"/>
          <w:vertAlign w:val="superscript"/>
          <w:lang w:eastAsia="zh-CN"/>
        </w:rPr>
        <w:t>[76]</w:t>
      </w:r>
      <w:r w:rsidR="00D77595" w:rsidRPr="0088034F">
        <w:rPr>
          <w:rFonts w:ascii="Book Antiqua" w:hAnsi="Book Antiqua" w:cs="Times New Roman"/>
          <w:sz w:val="24"/>
          <w:szCs w:val="24"/>
        </w:rPr>
        <w:t xml:space="preserve"> showed that even though an immediate bleeding control can be achieved in 75% of patients receiving coil embolization, </w:t>
      </w:r>
      <w:r w:rsidR="003675E2" w:rsidRPr="0088034F">
        <w:rPr>
          <w:rFonts w:ascii="Book Antiqua" w:hAnsi="Book Antiqua" w:cs="Times New Roman"/>
          <w:sz w:val="24"/>
          <w:szCs w:val="24"/>
        </w:rPr>
        <w:t xml:space="preserve">the </w:t>
      </w:r>
      <w:r w:rsidR="00D77595" w:rsidRPr="0088034F">
        <w:rPr>
          <w:rFonts w:ascii="Book Antiqua" w:hAnsi="Book Antiqua" w:cs="Times New Roman"/>
          <w:sz w:val="24"/>
          <w:szCs w:val="24"/>
        </w:rPr>
        <w:t>rebleeding rate was 67%</w:t>
      </w:r>
      <w:r w:rsidR="003675E2" w:rsidRPr="0088034F">
        <w:rPr>
          <w:rFonts w:ascii="Book Antiqua" w:hAnsi="Book Antiqua" w:cs="Times New Roman"/>
          <w:sz w:val="24"/>
          <w:szCs w:val="24"/>
        </w:rPr>
        <w:t xml:space="preserve"> with a mean bleeding-free interval of 7.8 mo</w:t>
      </w:r>
      <w:r w:rsidR="00D77595" w:rsidRPr="0088034F">
        <w:rPr>
          <w:rFonts w:ascii="Book Antiqua" w:hAnsi="Book Antiqua" w:cs="Times New Roman"/>
          <w:sz w:val="24"/>
          <w:szCs w:val="24"/>
        </w:rPr>
        <w:t>.</w:t>
      </w:r>
      <w:r w:rsidR="003675E2" w:rsidRPr="0088034F">
        <w:rPr>
          <w:rFonts w:ascii="Book Antiqua" w:hAnsi="Book Antiqua" w:cs="Times New Roman"/>
          <w:sz w:val="24"/>
          <w:szCs w:val="24"/>
        </w:rPr>
        <w:t xml:space="preserve"> This result was similar to previous studies</w:t>
      </w:r>
      <w:r w:rsidR="00D77595" w:rsidRPr="0088034F">
        <w:rPr>
          <w:rFonts w:ascii="Book Antiqua" w:hAnsi="Book Antiqua" w:cs="Times New Roman"/>
          <w:sz w:val="24"/>
          <w:szCs w:val="24"/>
        </w:rPr>
        <w:t xml:space="preserve"> </w:t>
      </w:r>
      <w:r w:rsidR="003675E2" w:rsidRPr="0088034F">
        <w:rPr>
          <w:rFonts w:ascii="Book Antiqua" w:hAnsi="Book Antiqua" w:cs="Times New Roman"/>
          <w:sz w:val="24"/>
          <w:szCs w:val="24"/>
        </w:rPr>
        <w:t>that demonstrated a rebleeding rate as high as 55% at 6 months and 92% at 4 year</w:t>
      </w:r>
      <w:r w:rsidR="00C00C33" w:rsidRPr="0088034F">
        <w:rPr>
          <w:rFonts w:ascii="Book Antiqua" w:hAnsi="Book Antiqua" w:cs="Times New Roman"/>
          <w:sz w:val="24"/>
          <w:szCs w:val="24"/>
        </w:rPr>
        <w:t>s</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&lt;EndNote&gt;&lt;Cite&gt;&lt;Author&gt;L&amp;apos;hermine&lt;/Author&gt;&lt;Year&gt;1989&lt;/Year&gt;&lt;RecNum&gt;102&lt;/RecNum&gt;&lt;DisplayText&gt;&lt;style face="superscript"&gt;[76, 82]&lt;/style&gt;&lt;/DisplayText&gt;&lt;record&gt;&lt;rec-number&gt;102&lt;/rec-number&gt;&lt;foreign-keys&gt;&lt;key app="EN" db-id="92fvdpfst95w2xetttgpsxvodtzssz20etxd" timestamp="1408200502"&gt;102&lt;/key&gt;&lt;/foreign-keys&gt;&lt;ref-type name="Journal Article"&gt;17&lt;/ref-type&gt;&lt;contributors&gt;&lt;authors&gt;&lt;author&gt;L&amp;apos;hermine, C&lt;/author&gt;&lt;author&gt;Chastanet, P&lt;/author&gt;&lt;author&gt;Delemazure, O&lt;/author&gt;&lt;author&gt;Bonniere, PL&lt;/author&gt;&lt;author&gt;Durieu, JP&lt;/author&gt;&lt;author&gt;Paris, JC&lt;/author&gt;&lt;/authors&gt;&lt;/contributors&gt;&lt;titles&gt;&lt;title&gt;Percutaneous transhepatic embolization of gastroesophageal varices: results in 400 patients&lt;/title&gt;&lt;secondary-title&gt;American Journal of Roentgenology&lt;/secondary-title&gt;&lt;/titles&gt;&lt;periodical&gt;&lt;full-title&gt;American Journal of Roentgenology&lt;/full-title&gt;&lt;/periodical&gt;&lt;pages&gt;755-760&lt;/pages&gt;&lt;volume&gt;152&lt;/volume&gt;&lt;number&gt;4&lt;/number&gt;&lt;dates&gt;&lt;year&gt;1989&lt;/year&gt;&lt;/dates&gt;&lt;isbn&gt;0361-803X&lt;/isbn&gt;&lt;urls&gt;&lt;/urls&gt;&lt;/record&gt;&lt;/Cite&gt;&lt;Cite&gt;&lt;Author&gt;Macedo&lt;/Author&gt;&lt;Year&gt;2005&lt;/Year&gt;&lt;RecNum&gt;100&lt;/RecNum&gt;&lt;record&gt;&lt;rec-number&gt;100&lt;/rec-number&gt;&lt;foreign-keys&gt;&lt;key app="EN" db-id="92fvdpfst95w2xetttgpsxvodtzssz20etxd" timestamp="1405774351"&gt;100&lt;/key&gt;&lt;/foreign-keys&gt;&lt;ref-type name="Journal Article"&gt;17&lt;/ref-type&gt;&lt;contributors&gt;&lt;authors&gt;&lt;author&gt;Macedo, Thanila A&lt;/author&gt;&lt;author&gt;Andrews, James C&lt;/author&gt;&lt;author&gt;Kamath, Patrick S&lt;/author&gt;&lt;/authors&gt;&lt;/contributors&gt;&lt;titles&gt;&lt;title&gt;Ectopic varices in the gastrointestinal tract: short-and long-term outcomes of percutaneous therapy&lt;/title&gt;&lt;secondary-title&gt;Cardiovascular and interventional radiology&lt;/secondary-title&gt;&lt;/titles&gt;&lt;periodical&gt;&lt;full-title&gt;Cardiovascular and interventional radiology&lt;/full-title&gt;&lt;/periodical&gt;&lt;pages&gt;178-184&lt;/pages&gt;&lt;volume&gt;28&lt;/volume&gt;&lt;number&gt;2&lt;/number&gt;&lt;dates&gt;&lt;year&gt;2005&lt;/year&gt;&lt;/dates&gt;&lt;isbn&gt;0174-1551&lt;/isbn&gt;&lt;urls&gt;&lt;related-urls&gt;&lt;url&gt;http://link.springer.com/article/10.1007%2Fs00270-004-0148-8&lt;/url&gt;&lt;/related-urls&gt;&lt;/urls&gt;&lt;/record&gt;&lt;/Cite&gt;&lt;/EndNote&gt;</w:instrText>
      </w:r>
      <w:r w:rsidR="00F34FD1" w:rsidRPr="0088034F">
        <w:rPr>
          <w:rFonts w:ascii="Book Antiqua" w:hAnsi="Book Antiqua" w:cs="Times New Roman"/>
          <w:sz w:val="24"/>
          <w:szCs w:val="24"/>
        </w:rPr>
        <w:fldChar w:fldCharType="separate"/>
      </w:r>
      <w:r w:rsidR="004C0525">
        <w:rPr>
          <w:rFonts w:ascii="Book Antiqua" w:hAnsi="Book Antiqua" w:cs="Times New Roman"/>
          <w:noProof/>
          <w:sz w:val="24"/>
          <w:szCs w:val="24"/>
          <w:vertAlign w:val="superscript"/>
        </w:rPr>
        <w:t>[76,</w:t>
      </w:r>
      <w:r w:rsidR="008F0C06" w:rsidRPr="0088034F">
        <w:rPr>
          <w:rFonts w:ascii="Book Antiqua" w:hAnsi="Book Antiqua" w:cs="Times New Roman"/>
          <w:noProof/>
          <w:sz w:val="24"/>
          <w:szCs w:val="24"/>
          <w:vertAlign w:val="superscript"/>
        </w:rPr>
        <w:t>82]</w:t>
      </w:r>
      <w:r w:rsidR="00F34FD1" w:rsidRPr="0088034F">
        <w:rPr>
          <w:rFonts w:ascii="Book Antiqua" w:hAnsi="Book Antiqua" w:cs="Times New Roman"/>
          <w:sz w:val="24"/>
          <w:szCs w:val="24"/>
        </w:rPr>
        <w:fldChar w:fldCharType="end"/>
      </w:r>
      <w:r w:rsidR="003675E2" w:rsidRPr="0088034F">
        <w:rPr>
          <w:rFonts w:ascii="Book Antiqua" w:hAnsi="Book Antiqua" w:cs="Times New Roman"/>
          <w:sz w:val="24"/>
          <w:szCs w:val="24"/>
        </w:rPr>
        <w:t>.</w:t>
      </w:r>
      <w:r w:rsidR="003401D6" w:rsidRPr="0088034F">
        <w:rPr>
          <w:rFonts w:ascii="Book Antiqua" w:hAnsi="Book Antiqua" w:cs="Times New Roman"/>
          <w:sz w:val="24"/>
          <w:szCs w:val="24"/>
        </w:rPr>
        <w:t xml:space="preserve"> </w:t>
      </w:r>
      <w:r w:rsidR="004D064A" w:rsidRPr="0088034F">
        <w:rPr>
          <w:rFonts w:ascii="Book Antiqua" w:hAnsi="Book Antiqua" w:cs="Times New Roman"/>
          <w:sz w:val="24"/>
          <w:szCs w:val="24"/>
        </w:rPr>
        <w:t>A</w:t>
      </w:r>
      <w:r w:rsidR="003401D6" w:rsidRPr="0088034F">
        <w:rPr>
          <w:rFonts w:ascii="Book Antiqua" w:hAnsi="Book Antiqua" w:cs="Times New Roman"/>
          <w:sz w:val="24"/>
          <w:szCs w:val="24"/>
        </w:rPr>
        <w:t xml:space="preserve"> combined approach of TIPS and percutaneous embolization</w:t>
      </w:r>
      <w:r w:rsidR="004D064A" w:rsidRPr="0088034F">
        <w:rPr>
          <w:rFonts w:ascii="Book Antiqua" w:hAnsi="Book Antiqua" w:cs="Times New Roman"/>
          <w:sz w:val="24"/>
          <w:szCs w:val="24"/>
        </w:rPr>
        <w:t xml:space="preserve"> in the setting of persistent </w:t>
      </w:r>
      <w:r w:rsidR="003401D6" w:rsidRPr="0088034F">
        <w:rPr>
          <w:rFonts w:ascii="Book Antiqua" w:hAnsi="Book Antiqua" w:cs="Times New Roman"/>
          <w:sz w:val="24"/>
          <w:szCs w:val="24"/>
        </w:rPr>
        <w:t xml:space="preserve">bleeding </w:t>
      </w:r>
      <w:r w:rsidR="004D064A" w:rsidRPr="0088034F">
        <w:rPr>
          <w:rFonts w:ascii="Book Antiqua" w:hAnsi="Book Antiqua" w:cs="Times New Roman"/>
          <w:sz w:val="24"/>
          <w:szCs w:val="24"/>
        </w:rPr>
        <w:t>after TIPS is preferred</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&lt;EndNote&gt;&lt;Cite&gt;&lt;Author&gt;Macedo&lt;/Author&gt;&lt;Year&gt;2005&lt;/Year&gt;&lt;RecNum&gt;100&lt;/RecNum&gt;&lt;DisplayText&gt;&lt;style face="superscript"&gt;[76]&lt;/style&gt;&lt;/DisplayText&gt;&lt;record&gt;&lt;rec-number&gt;100&lt;/rec-number&gt;&lt;foreign-keys&gt;&lt;key app="EN" db-id="92fvdpfst95w2xetttgpsxvodtzssz20etxd" timestamp="1405774351"&gt;100&lt;/key&gt;&lt;/foreign-keys&gt;&lt;ref-type name="Journal Article"&gt;17&lt;/ref-type&gt;&lt;contributors&gt;&lt;authors&gt;&lt;author&gt;Macedo, Thanila A&lt;/author&gt;&lt;author&gt;Andrews, James C&lt;/author&gt;&lt;author&gt;Kamath, Patrick S&lt;/author&gt;&lt;/authors&gt;&lt;/contributors&gt;&lt;titles&gt;&lt;title&gt;Ectopic varices in the gastrointestinal tract: short-and long-term outcomes of percutaneous therapy&lt;/title&gt;&lt;secondary-title&gt;Cardiovascular and interventional radiology&lt;/secondary-title&gt;&lt;/titles&gt;&lt;periodical&gt;&lt;full-title&gt;Cardiovascular and interventional radiology&lt;/full-title&gt;&lt;/periodical&gt;&lt;pages&gt;178-184&lt;/pages&gt;&lt;volume&gt;28&lt;/volume&gt;&lt;number&gt;2&lt;/number&gt;&lt;dates&gt;&lt;year&gt;2005&lt;/year&gt;&lt;/dates&gt;&lt;isbn&gt;0174-1551&lt;/isbn&gt;&lt;urls&gt;&lt;related-urls&gt;&lt;url&gt;http://link.springer.com/article/10.1007%2Fs00270-004-0148-8&lt;/url&gt;&lt;/related-urls&gt;&lt;/urls&gt;&lt;/record&gt;&lt;/Cite&gt;&lt;/EndNote&gt;</w:instrText>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[76]</w:t>
      </w:r>
      <w:r w:rsidR="00F34FD1" w:rsidRPr="0088034F">
        <w:rPr>
          <w:rFonts w:ascii="Book Antiqua" w:hAnsi="Book Antiqua" w:cs="Times New Roman"/>
          <w:sz w:val="24"/>
          <w:szCs w:val="24"/>
        </w:rPr>
        <w:fldChar w:fldCharType="end"/>
      </w:r>
      <w:r w:rsidR="004D064A" w:rsidRPr="0088034F">
        <w:rPr>
          <w:rFonts w:ascii="Book Antiqua" w:hAnsi="Book Antiqua" w:cs="Times New Roman"/>
          <w:sz w:val="24"/>
          <w:szCs w:val="24"/>
        </w:rPr>
        <w:t>.</w:t>
      </w:r>
    </w:p>
    <w:p w:rsidR="00B54802" w:rsidRPr="0088034F" w:rsidRDefault="00847DB0" w:rsidP="004C0525">
      <w:pPr>
        <w:spacing w:after="0" w:line="360" w:lineRule="auto"/>
        <w:ind w:firstLineChars="100" w:firstLine="240"/>
        <w:jc w:val="both"/>
        <w:rPr>
          <w:rFonts w:ascii="Book Antiqua" w:hAnsi="Book Antiqua" w:cs="Times New Roman"/>
          <w:sz w:val="24"/>
          <w:szCs w:val="24"/>
        </w:rPr>
      </w:pPr>
      <w:r w:rsidRPr="0088034F">
        <w:rPr>
          <w:rFonts w:ascii="Book Antiqua" w:hAnsi="Book Antiqua" w:cs="Times New Roman"/>
          <w:sz w:val="24"/>
          <w:szCs w:val="24"/>
        </w:rPr>
        <w:t>B</w:t>
      </w:r>
      <w:r w:rsidR="00E5518E" w:rsidRPr="0088034F">
        <w:rPr>
          <w:rFonts w:ascii="Book Antiqua" w:hAnsi="Book Antiqua" w:cs="Times New Roman"/>
          <w:sz w:val="24"/>
          <w:szCs w:val="24"/>
        </w:rPr>
        <w:t>-RT</w:t>
      </w:r>
      <w:r w:rsidRPr="0088034F">
        <w:rPr>
          <w:rFonts w:ascii="Book Antiqua" w:hAnsi="Book Antiqua" w:cs="Times New Roman"/>
          <w:sz w:val="24"/>
          <w:szCs w:val="24"/>
        </w:rPr>
        <w:t>O is a non-surgical therapy that can occlude not only the varices, but also the feeding afferent and efferent vessel</w:t>
      </w:r>
      <w:r w:rsidR="00812A4F" w:rsidRPr="0088034F">
        <w:rPr>
          <w:rFonts w:ascii="Book Antiqua" w:hAnsi="Book Antiqua" w:cs="Times New Roman"/>
          <w:sz w:val="24"/>
          <w:szCs w:val="24"/>
        </w:rPr>
        <w:t xml:space="preserve">. </w:t>
      </w:r>
      <w:r w:rsidR="00E5518E" w:rsidRPr="0088034F">
        <w:rPr>
          <w:rFonts w:ascii="Book Antiqua" w:hAnsi="Book Antiqua" w:cs="Times New Roman"/>
          <w:sz w:val="24"/>
          <w:szCs w:val="24"/>
        </w:rPr>
        <w:t xml:space="preserve">It is particularly useful in patients who bleed at lower portal pressure, have non-patent portal vein, or are not candidates for TIPS. </w:t>
      </w:r>
      <w:r w:rsidR="00812A4F" w:rsidRPr="0088034F">
        <w:rPr>
          <w:rFonts w:ascii="Book Antiqua" w:hAnsi="Book Antiqua" w:cs="Times New Roman"/>
          <w:sz w:val="24"/>
          <w:szCs w:val="24"/>
        </w:rPr>
        <w:t>The success of B</w:t>
      </w:r>
      <w:r w:rsidR="00E5518E" w:rsidRPr="0088034F">
        <w:rPr>
          <w:rFonts w:ascii="Book Antiqua" w:hAnsi="Book Antiqua" w:cs="Times New Roman"/>
          <w:sz w:val="24"/>
          <w:szCs w:val="24"/>
        </w:rPr>
        <w:t>-RT</w:t>
      </w:r>
      <w:r w:rsidR="00812A4F" w:rsidRPr="0088034F">
        <w:rPr>
          <w:rFonts w:ascii="Book Antiqua" w:hAnsi="Book Antiqua" w:cs="Times New Roman"/>
          <w:sz w:val="24"/>
          <w:szCs w:val="24"/>
        </w:rPr>
        <w:t>O in treating small bowel ectopic varices has been reported</w:t>
      </w:r>
      <w:r w:rsidR="00E5518E" w:rsidRPr="0088034F">
        <w:rPr>
          <w:rFonts w:ascii="Book Antiqua" w:hAnsi="Book Antiqua" w:cs="Times New Roman"/>
          <w:sz w:val="24"/>
          <w:szCs w:val="24"/>
        </w:rPr>
        <w:t>, especially in the Japan</w:t>
      </w:r>
      <w:r w:rsidR="00D87FDC" w:rsidRPr="0088034F">
        <w:rPr>
          <w:rFonts w:ascii="Book Antiqua" w:hAnsi="Book Antiqua" w:cs="Times New Roman"/>
          <w:sz w:val="24"/>
          <w:szCs w:val="24"/>
        </w:rPr>
        <w:t>e</w:t>
      </w:r>
      <w:r w:rsidR="00E5518E" w:rsidRPr="0088034F">
        <w:rPr>
          <w:rFonts w:ascii="Book Antiqua" w:hAnsi="Book Antiqua" w:cs="Times New Roman"/>
          <w:sz w:val="24"/>
          <w:szCs w:val="24"/>
        </w:rPr>
        <w:t>se literature</w:t>
      </w:r>
      <w:r w:rsidR="00F34FD1" w:rsidRPr="0088034F">
        <w:rPr>
          <w:rFonts w:ascii="Book Antiqua" w:hAnsi="Book Antiqua" w:cs="Times New Roman"/>
          <w:sz w:val="24"/>
          <w:szCs w:val="24"/>
        </w:rPr>
        <w:fldChar w:fldCharType="begin">
          <w:fldData xml:space="preserve">PEVuZE5vdGU+PENpdGU+PEF1dGhvcj5IYXJ1dGE8L0F1dGhvcj48WWVhcj4xOTk2PC9ZZWFyPjxS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==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PEVuZE5vdGU+PENpdGU+PEF1dGhvcj5IYXJ1dGE8L0F1dGhvcj48WWVhcj4xOTk2PC9ZZWFyPjxS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==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[83-86]</w:t>
      </w:r>
      <w:r w:rsidR="00F34FD1" w:rsidRPr="0088034F">
        <w:rPr>
          <w:rFonts w:ascii="Book Antiqua" w:hAnsi="Book Antiqua" w:cs="Times New Roman"/>
          <w:sz w:val="24"/>
          <w:szCs w:val="24"/>
        </w:rPr>
        <w:fldChar w:fldCharType="end"/>
      </w:r>
      <w:r w:rsidRPr="0088034F">
        <w:rPr>
          <w:rFonts w:ascii="Book Antiqua" w:hAnsi="Book Antiqua" w:cs="Times New Roman"/>
          <w:sz w:val="24"/>
          <w:szCs w:val="24"/>
        </w:rPr>
        <w:t xml:space="preserve">. </w:t>
      </w:r>
      <w:r w:rsidR="007E449E" w:rsidRPr="0088034F">
        <w:rPr>
          <w:rFonts w:ascii="Book Antiqua" w:hAnsi="Book Antiqua" w:cs="Times New Roman"/>
          <w:sz w:val="24"/>
          <w:szCs w:val="24"/>
        </w:rPr>
        <w:t>However, B</w:t>
      </w:r>
      <w:r w:rsidR="00E5518E" w:rsidRPr="0088034F">
        <w:rPr>
          <w:rFonts w:ascii="Book Antiqua" w:hAnsi="Book Antiqua" w:cs="Times New Roman"/>
          <w:sz w:val="24"/>
          <w:szCs w:val="24"/>
        </w:rPr>
        <w:t>-RT</w:t>
      </w:r>
      <w:r w:rsidR="007E449E" w:rsidRPr="0088034F">
        <w:rPr>
          <w:rFonts w:ascii="Book Antiqua" w:hAnsi="Book Antiqua" w:cs="Times New Roman"/>
          <w:sz w:val="24"/>
          <w:szCs w:val="24"/>
        </w:rPr>
        <w:t>O can cause significant elevation of porto-systemic pressure gradient and subsequent variceal formation has</w:t>
      </w:r>
      <w:r w:rsidR="00531A69" w:rsidRPr="0088034F">
        <w:rPr>
          <w:rFonts w:ascii="Book Antiqua" w:hAnsi="Book Antiqua" w:cs="Times New Roman"/>
          <w:sz w:val="24"/>
          <w:szCs w:val="24"/>
        </w:rPr>
        <w:t xml:space="preserve"> also</w:t>
      </w:r>
      <w:r w:rsidR="007E449E" w:rsidRPr="0088034F">
        <w:rPr>
          <w:rFonts w:ascii="Book Antiqua" w:hAnsi="Book Antiqua" w:cs="Times New Roman"/>
          <w:sz w:val="24"/>
          <w:szCs w:val="24"/>
        </w:rPr>
        <w:t xml:space="preserve"> been reported</w:t>
      </w:r>
      <w:r w:rsidR="00F34FD1" w:rsidRPr="0088034F">
        <w:rPr>
          <w:rFonts w:ascii="Book Antiqua" w:hAnsi="Book Antiqua" w:cs="Times New Roman"/>
          <w:sz w:val="24"/>
          <w:szCs w:val="24"/>
        </w:rPr>
        <w:fldChar w:fldCharType="begin">
          <w:fldData xml:space="preserve">PEVuZE5vdGU+PENpdGU+PEF1dGhvcj5UYW5paGF0YTwvQXV0aG9yPjxZZWFyPjIwMDk8L1llYXI+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PEVuZE5vdGU+PENpdGU+PEF1dGhvcj5UYW5paGF0YTwvQXV0aG9yPjxZZWFyPjIwMDk8L1llYXI+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4C0525">
        <w:rPr>
          <w:rFonts w:ascii="Book Antiqua" w:hAnsi="Book Antiqua" w:cs="Times New Roman"/>
          <w:noProof/>
          <w:sz w:val="24"/>
          <w:szCs w:val="24"/>
          <w:vertAlign w:val="superscript"/>
        </w:rPr>
        <w:t>[55,</w:t>
      </w:r>
      <w:r w:rsidR="008F0C06" w:rsidRPr="0088034F">
        <w:rPr>
          <w:rFonts w:ascii="Book Antiqua" w:hAnsi="Book Antiqua" w:cs="Times New Roman"/>
          <w:noProof/>
          <w:sz w:val="24"/>
          <w:szCs w:val="24"/>
          <w:vertAlign w:val="superscript"/>
        </w:rPr>
        <w:t>87]</w:t>
      </w:r>
      <w:r w:rsidR="00F34FD1" w:rsidRPr="0088034F">
        <w:rPr>
          <w:rFonts w:ascii="Book Antiqua" w:hAnsi="Book Antiqua" w:cs="Times New Roman"/>
          <w:sz w:val="24"/>
          <w:szCs w:val="24"/>
        </w:rPr>
        <w:fldChar w:fldCharType="end"/>
      </w:r>
      <w:r w:rsidR="007E449E" w:rsidRPr="0088034F">
        <w:rPr>
          <w:rFonts w:ascii="Book Antiqua" w:hAnsi="Book Antiqua" w:cs="Times New Roman"/>
          <w:sz w:val="24"/>
          <w:szCs w:val="24"/>
        </w:rPr>
        <w:t>.</w:t>
      </w:r>
      <w:r w:rsidR="00E5518E" w:rsidRPr="0088034F">
        <w:rPr>
          <w:rFonts w:ascii="Book Antiqua" w:hAnsi="Book Antiqua" w:cs="Times New Roman"/>
          <w:sz w:val="24"/>
          <w:szCs w:val="24"/>
        </w:rPr>
        <w:t xml:space="preserve"> </w:t>
      </w:r>
    </w:p>
    <w:p w:rsidR="00787109" w:rsidRPr="0088034F" w:rsidRDefault="00531A69" w:rsidP="004C0525">
      <w:pPr>
        <w:spacing w:after="0" w:line="360" w:lineRule="auto"/>
        <w:ind w:firstLineChars="100" w:firstLine="240"/>
        <w:jc w:val="both"/>
        <w:rPr>
          <w:rFonts w:ascii="Book Antiqua" w:hAnsi="Book Antiqua" w:cs="Times New Roman"/>
          <w:sz w:val="24"/>
          <w:szCs w:val="24"/>
        </w:rPr>
      </w:pPr>
      <w:r w:rsidRPr="0088034F">
        <w:rPr>
          <w:rFonts w:ascii="Book Antiqua" w:hAnsi="Book Antiqua" w:cs="Times New Roman"/>
          <w:sz w:val="24"/>
          <w:szCs w:val="24"/>
        </w:rPr>
        <w:t xml:space="preserve">Surgical approaches, </w:t>
      </w:r>
      <w:r w:rsidR="00787109" w:rsidRPr="0088034F">
        <w:rPr>
          <w:rFonts w:ascii="Book Antiqua" w:hAnsi="Book Antiqua" w:cs="Times New Roman"/>
          <w:sz w:val="24"/>
          <w:szCs w:val="24"/>
        </w:rPr>
        <w:t>such as portosystemic surgical shunt, segmental small bowel resection and surgical variceal ligation, can be performed but are usually reserved for patients who are refractory to other therapy</w:t>
      </w:r>
      <w:r w:rsidR="00F34FD1" w:rsidRPr="0088034F">
        <w:rPr>
          <w:rFonts w:ascii="Book Antiqua" w:hAnsi="Book Antiqua" w:cs="Times New Roman"/>
          <w:sz w:val="24"/>
          <w:szCs w:val="24"/>
        </w:rPr>
        <w:fldChar w:fldCharType="begin">
          <w:fldData xml:space="preserve">PEVuZE5vdGU+PENpdGU+PEF1dGhvcj5LYXN0YW5ha2lzPC9BdXRob3I+PFllYXI+MjAxMzwvWWVh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</w:fldData>
        </w:fldChar>
      </w:r>
      <w:r w:rsidR="008F0C06" w:rsidRPr="0088034F">
        <w:rPr>
          <w:rFonts w:ascii="Book Antiqua" w:hAnsi="Book Antiqua" w:cs="Times New Roman"/>
          <w:sz w:val="24"/>
          <w:szCs w:val="24"/>
        </w:rPr>
        <w:instrText xml:space="preserve"> ADDIN EN.CITE </w:instrText>
      </w:r>
      <w:r w:rsidR="00F34FD1" w:rsidRPr="0088034F">
        <w:rPr>
          <w:rFonts w:ascii="Book Antiqua" w:hAnsi="Book Antiqua" w:cs="Times New Roman"/>
          <w:sz w:val="24"/>
          <w:szCs w:val="24"/>
        </w:rPr>
        <w:fldChar w:fldCharType="begin">
          <w:fldData xml:space="preserve">PEVuZE5vdGU+PENpdGU+PEF1dGhvcj5LYXN0YW5ha2lzPC9BdXRob3I+PFllYXI+MjAxMzwvWWVh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</w:fldData>
        </w:fldChar>
      </w:r>
      <w:r w:rsidR="008F0C06" w:rsidRPr="0088034F">
        <w:rPr>
          <w:rFonts w:ascii="Book Antiqua" w:hAnsi="Book Antiqua" w:cs="Times New Roman"/>
          <w:sz w:val="24"/>
          <w:szCs w:val="24"/>
        </w:rPr>
        <w:instrText xml:space="preserve"> ADDIN EN.CITE.DATA </w:instrText>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end"/>
      </w:r>
      <w:r w:rsidR="00F34FD1" w:rsidRPr="0088034F">
        <w:rPr>
          <w:rFonts w:ascii="Book Antiqua" w:hAnsi="Book Antiqua" w:cs="Times New Roman"/>
          <w:sz w:val="24"/>
          <w:szCs w:val="24"/>
        </w:rPr>
      </w:r>
      <w:r w:rsidR="00F34FD1" w:rsidRPr="0088034F">
        <w:rPr>
          <w:rFonts w:ascii="Book Antiqua" w:hAnsi="Book Antiqua" w:cs="Times New Roman"/>
          <w:sz w:val="24"/>
          <w:szCs w:val="24"/>
        </w:rPr>
        <w:fldChar w:fldCharType="separate"/>
      </w:r>
      <w:r w:rsidR="004C0525">
        <w:rPr>
          <w:rFonts w:ascii="Book Antiqua" w:hAnsi="Book Antiqua" w:cs="Times New Roman"/>
          <w:noProof/>
          <w:sz w:val="24"/>
          <w:szCs w:val="24"/>
          <w:vertAlign w:val="superscript"/>
        </w:rPr>
        <w:t>[38,41,</w:t>
      </w:r>
      <w:r w:rsidR="008F0C06" w:rsidRPr="0088034F">
        <w:rPr>
          <w:rFonts w:ascii="Book Antiqua" w:hAnsi="Book Antiqua" w:cs="Times New Roman"/>
          <w:noProof/>
          <w:sz w:val="24"/>
          <w:szCs w:val="24"/>
          <w:vertAlign w:val="superscript"/>
        </w:rPr>
        <w:t>88</w:t>
      </w:r>
      <w:r w:rsidR="004C0525">
        <w:rPr>
          <w:rFonts w:ascii="Book Antiqua" w:hAnsi="Book Antiqua" w:cs="Times New Roman"/>
          <w:noProof/>
          <w:sz w:val="24"/>
          <w:szCs w:val="24"/>
          <w:vertAlign w:val="superscript"/>
        </w:rPr>
        <w:t>,</w:t>
      </w:r>
      <w:r w:rsidR="008F0C06" w:rsidRPr="0088034F">
        <w:rPr>
          <w:rFonts w:ascii="Book Antiqua" w:hAnsi="Book Antiqua" w:cs="Times New Roman"/>
          <w:noProof/>
          <w:sz w:val="24"/>
          <w:szCs w:val="24"/>
          <w:vertAlign w:val="superscript"/>
        </w:rPr>
        <w:t>89]</w:t>
      </w:r>
      <w:r w:rsidR="00F34FD1" w:rsidRPr="0088034F">
        <w:rPr>
          <w:rFonts w:ascii="Book Antiqua" w:hAnsi="Book Antiqua" w:cs="Times New Roman"/>
          <w:sz w:val="24"/>
          <w:szCs w:val="24"/>
        </w:rPr>
        <w:fldChar w:fldCharType="end"/>
      </w:r>
      <w:r w:rsidR="00787109" w:rsidRPr="0088034F">
        <w:rPr>
          <w:rFonts w:ascii="Book Antiqua" w:hAnsi="Book Antiqua" w:cs="Times New Roman"/>
          <w:sz w:val="24"/>
          <w:szCs w:val="24"/>
        </w:rPr>
        <w:t>. Surgical shunt such as distal splenorenal shunt has equal efficacy as TIPS</w:t>
      </w:r>
      <w:r w:rsidR="00EE258C" w:rsidRPr="0088034F">
        <w:rPr>
          <w:rFonts w:ascii="Book Antiqua" w:hAnsi="Book Antiqua" w:cs="Times New Roman"/>
          <w:sz w:val="24"/>
          <w:szCs w:val="24"/>
        </w:rPr>
        <w:t xml:space="preserve"> </w:t>
      </w:r>
      <w:r w:rsidR="00787109" w:rsidRPr="0088034F">
        <w:rPr>
          <w:rFonts w:ascii="Book Antiqua" w:hAnsi="Book Antiqua" w:cs="Times New Roman"/>
          <w:sz w:val="24"/>
          <w:szCs w:val="24"/>
        </w:rPr>
        <w:t>with no difference in survival or hepatic encephalopathy rate but is less cost-effective approach compared to TIPS</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&lt;EndNote&gt;&lt;Cite&gt;&lt;Author&gt;Boyer&lt;/Author&gt;&lt;Year&gt;2010&lt;/Year&gt;&lt;RecNum&gt;91&lt;/RecNum&gt;&lt;DisplayText&gt;&lt;style face="superscript"&gt;[75]&lt;/style&gt;&lt;/DisplayText&gt;&lt;record&gt;&lt;rec-number&gt;91&lt;/rec-number&gt;&lt;foreign-keys&gt;&lt;key app="EN" db-id="92fvdpfst95w2xetttgpsxvodtzssz20etxd" timestamp="1405772427"&gt;91&lt;/key&gt;&lt;/foreign-keys&gt;&lt;ref-type name="Journal Article"&gt;17&lt;/ref-type&gt;&lt;contributors&gt;&lt;authors&gt;&lt;author&gt;Boyer, Thomas D&lt;/author&gt;&lt;author&gt;Haskal, Ziv J&lt;/author&gt;&lt;/authors&gt;&lt;/contributors&gt;&lt;titles&gt;&lt;title&gt;The role of transjugular intrahepatic portosystemic shunt (TIPS) in the management of portal hypertension: update 2009&lt;/title&gt;&lt;secondary-title&gt;Hepatology&lt;/secondary-title&gt;&lt;/titles&gt;&lt;periodical&gt;&lt;full-title&gt;Hepatology&lt;/full-title&gt;&lt;abbr-1&gt;Hepatology (Baltimore, Md.)&lt;/abbr-1&gt;&lt;/periodical&gt;&lt;pages&gt;306-306&lt;/pages&gt;&lt;volume&gt;51&lt;/volume&gt;&lt;number&gt;1&lt;/number&gt;&lt;dates&gt;&lt;year&gt;2010&lt;/year&gt;&lt;/dates&gt;&lt;isbn&gt;1527-3350&lt;/isbn&gt;&lt;urls&gt;&lt;/urls&gt;&lt;/record&gt;&lt;/Cite&gt;&lt;/EndNote&gt;</w:instrText>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[75]</w:t>
      </w:r>
      <w:r w:rsidR="00F34FD1" w:rsidRPr="0088034F">
        <w:rPr>
          <w:rFonts w:ascii="Book Antiqua" w:hAnsi="Book Antiqua" w:cs="Times New Roman"/>
          <w:sz w:val="24"/>
          <w:szCs w:val="24"/>
        </w:rPr>
        <w:fldChar w:fldCharType="end"/>
      </w:r>
      <w:r w:rsidR="00787109" w:rsidRPr="0088034F">
        <w:rPr>
          <w:rFonts w:ascii="Book Antiqua" w:hAnsi="Book Antiqua" w:cs="Times New Roman"/>
          <w:sz w:val="24"/>
          <w:szCs w:val="24"/>
        </w:rPr>
        <w:t xml:space="preserve">. Other surgical </w:t>
      </w:r>
      <w:r w:rsidRPr="0088034F">
        <w:rPr>
          <w:rFonts w:ascii="Book Antiqua" w:hAnsi="Book Antiqua" w:cs="Times New Roman"/>
          <w:sz w:val="24"/>
          <w:szCs w:val="24"/>
        </w:rPr>
        <w:t>approaches</w:t>
      </w:r>
      <w:r w:rsidR="00787109" w:rsidRPr="0088034F">
        <w:rPr>
          <w:rFonts w:ascii="Book Antiqua" w:hAnsi="Book Antiqua" w:cs="Times New Roman"/>
          <w:sz w:val="24"/>
          <w:szCs w:val="24"/>
        </w:rPr>
        <w:t xml:space="preserve"> such as duodenotomy with simple oversewing of the varix and duodenal dearterialization with stapling has been reported</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&lt;EndNote&gt;&lt;Cite&gt;&lt;Author&gt;Hidajat&lt;/Author&gt;&lt;Year&gt;2002&lt;/Year&gt;&lt;RecNum&gt;92&lt;/RecNum&gt;&lt;DisplayText&gt;&lt;style face="superscript"&gt;[90, 91]&lt;/style&gt;&lt;/DisplayText&gt;&lt;record&gt;&lt;rec-number&gt;92&lt;/rec-number&gt;&lt;foreign-keys&gt;&lt;key app="EN" db-id="92fvdpfst95w2xetttgpsxvodtzssz20etxd" timestamp="1405773206"&gt;92&lt;/key&gt;&lt;/foreign-keys&gt;&lt;ref-type name="Journal Article"&gt;17&lt;/ref-type&gt;&lt;contributors&gt;&lt;authors&gt;&lt;author&gt;Hidajat, Nico&lt;/author&gt;&lt;author&gt;Stobbe, Hanno&lt;/author&gt;&lt;author&gt;Hosten, Norbert&lt;/author&gt;&lt;author&gt;Schroeder, Ralf-Juergen&lt;/author&gt;&lt;author&gt;Fauth, Michaela&lt;/author&gt;&lt;author&gt;Vogl, Thomas&lt;/author&gt;&lt;author&gt;Felix, Roland&lt;/author&gt;&lt;/authors&gt;&lt;/contributors&gt;&lt;titles&gt;&lt;title&gt;Transjugular intrahepatic portosystemic shunt and transjugular embolization of bleeding rectal varices in portal hypertension&lt;/title&gt;&lt;secondary-title&gt;American Journal of Roentgenology&lt;/secondary-title&gt;&lt;/titles&gt;&lt;periodical&gt;&lt;full-title&gt;American Journal of Roentgenology&lt;/full-title&gt;&lt;/periodical&gt;&lt;pages&gt;362-363&lt;/pages&gt;&lt;volume&gt;178&lt;/volume&gt;&lt;number&gt;2&lt;/number&gt;&lt;dates&gt;&lt;year&gt;2002&lt;/year&gt;&lt;/dates&gt;&lt;isbn&gt;0361-803X&lt;/isbn&gt;&lt;urls&gt;&lt;/urls&gt;&lt;/record&gt;&lt;/Cite&gt;&lt;Cite&gt;&lt;Author&gt;McAlister&lt;/Author&gt;&lt;Year&gt;2005&lt;/Year&gt;&lt;RecNum&gt;94&lt;/RecNum&gt;&lt;record&gt;&lt;rec-number&gt;94&lt;/rec-number&gt;&lt;foreign-keys&gt;&lt;key app="EN" db-id="92fvdpfst95w2xetttgpsxvodtzssz20etxd" timestamp="1405773323"&gt;94&lt;/key&gt;&lt;/foreign-keys&gt;&lt;ref-type name="Journal Article"&gt;17&lt;/ref-type&gt;&lt;contributors&gt;&lt;authors&gt;&lt;author&gt;McAlister, Vivian C&lt;/author&gt;&lt;author&gt;Al-Saleh, Noha A&lt;/author&gt;&lt;/authors&gt;&lt;/contributors&gt;&lt;titles&gt;&lt;title&gt;Duodenal dearterialization and stapling for severe hemorrhage from duodenal varices with portal vein thrombosis&lt;/title&gt;&lt;secondary-title&gt;The American journal of surgery&lt;/secondary-title&gt;&lt;/titles&gt;&lt;periodical&gt;&lt;full-title&gt;The American journal of surgery&lt;/full-title&gt;&lt;/periodical&gt;&lt;pages&gt;49-52&lt;/pages&gt;&lt;volume&gt;189&lt;/volume&gt;&lt;number&gt;1&lt;/number&gt;&lt;dates&gt;&lt;year&gt;2005&lt;/year&gt;&lt;/dates&gt;&lt;isbn&gt;0002-9610&lt;/isbn&gt;&lt;urls&gt;&lt;/urls&gt;&lt;/record&gt;&lt;/Cite&gt;&lt;/EndNote&gt;</w:instrText>
      </w:r>
      <w:r w:rsidR="00F34FD1" w:rsidRPr="0088034F">
        <w:rPr>
          <w:rFonts w:ascii="Book Antiqua" w:hAnsi="Book Antiqua" w:cs="Times New Roman"/>
          <w:sz w:val="24"/>
          <w:szCs w:val="24"/>
        </w:rPr>
        <w:fldChar w:fldCharType="separate"/>
      </w:r>
      <w:r w:rsidR="004C0525">
        <w:rPr>
          <w:rFonts w:ascii="Book Antiqua" w:hAnsi="Book Antiqua" w:cs="Times New Roman"/>
          <w:noProof/>
          <w:sz w:val="24"/>
          <w:szCs w:val="24"/>
          <w:vertAlign w:val="superscript"/>
        </w:rPr>
        <w:t>[90,</w:t>
      </w:r>
      <w:r w:rsidR="008F0C06" w:rsidRPr="0088034F">
        <w:rPr>
          <w:rFonts w:ascii="Book Antiqua" w:hAnsi="Book Antiqua" w:cs="Times New Roman"/>
          <w:noProof/>
          <w:sz w:val="24"/>
          <w:szCs w:val="24"/>
          <w:vertAlign w:val="superscript"/>
        </w:rPr>
        <w:t>91]</w:t>
      </w:r>
      <w:r w:rsidR="00F34FD1" w:rsidRPr="0088034F">
        <w:rPr>
          <w:rFonts w:ascii="Book Antiqua" w:hAnsi="Book Antiqua" w:cs="Times New Roman"/>
          <w:sz w:val="24"/>
          <w:szCs w:val="24"/>
        </w:rPr>
        <w:fldChar w:fldCharType="end"/>
      </w:r>
      <w:r w:rsidR="00787109" w:rsidRPr="0088034F">
        <w:rPr>
          <w:rFonts w:ascii="Book Antiqua" w:hAnsi="Book Antiqua" w:cs="Times New Roman"/>
          <w:sz w:val="24"/>
          <w:szCs w:val="24"/>
        </w:rPr>
        <w:t>.</w:t>
      </w:r>
    </w:p>
    <w:p w:rsidR="007E449E" w:rsidRPr="0088034F" w:rsidRDefault="004634D2" w:rsidP="004C0525">
      <w:pPr>
        <w:spacing w:after="0" w:line="360" w:lineRule="auto"/>
        <w:ind w:firstLineChars="100" w:firstLine="240"/>
        <w:jc w:val="both"/>
        <w:rPr>
          <w:rFonts w:ascii="Book Antiqua" w:hAnsi="Book Antiqua" w:cs="Times New Roman"/>
          <w:sz w:val="24"/>
          <w:szCs w:val="24"/>
        </w:rPr>
      </w:pPr>
      <w:r w:rsidRPr="0088034F">
        <w:rPr>
          <w:rFonts w:ascii="Book Antiqua" w:hAnsi="Book Antiqua" w:cs="Times New Roman"/>
          <w:sz w:val="24"/>
          <w:szCs w:val="24"/>
        </w:rPr>
        <w:t xml:space="preserve">Similar to what </w:t>
      </w:r>
      <w:r w:rsidR="007E449E" w:rsidRPr="0088034F">
        <w:rPr>
          <w:rFonts w:ascii="Book Antiqua" w:hAnsi="Book Antiqua" w:cs="Times New Roman"/>
          <w:sz w:val="24"/>
          <w:szCs w:val="24"/>
        </w:rPr>
        <w:t xml:space="preserve">Helmy </w:t>
      </w:r>
      <w:r w:rsidR="007E449E" w:rsidRPr="004C0525">
        <w:rPr>
          <w:rFonts w:ascii="Book Antiqua" w:hAnsi="Book Antiqua" w:cs="Times New Roman"/>
          <w:i/>
          <w:sz w:val="24"/>
          <w:szCs w:val="24"/>
        </w:rPr>
        <w:t>et al</w:t>
      </w:r>
      <w:r w:rsidR="004C0525">
        <w:rPr>
          <w:rFonts w:ascii="Book Antiqua" w:hAnsi="Book Antiqua" w:cs="Times New Roman" w:hint="eastAsia"/>
          <w:sz w:val="24"/>
          <w:szCs w:val="24"/>
          <w:vertAlign w:val="superscript"/>
          <w:lang w:eastAsia="zh-CN"/>
        </w:rPr>
        <w:t>[40]</w:t>
      </w:r>
      <w:r w:rsidR="007E449E" w:rsidRPr="0088034F">
        <w:rPr>
          <w:rFonts w:ascii="Book Antiqua" w:hAnsi="Book Antiqua" w:cs="Times New Roman"/>
          <w:sz w:val="24"/>
          <w:szCs w:val="24"/>
        </w:rPr>
        <w:t xml:space="preserve"> have proposed</w:t>
      </w:r>
      <w:r w:rsidRPr="0088034F">
        <w:rPr>
          <w:rFonts w:ascii="Book Antiqua" w:hAnsi="Book Antiqua" w:cs="Times New Roman"/>
          <w:sz w:val="24"/>
          <w:szCs w:val="24"/>
        </w:rPr>
        <w:t>,</w:t>
      </w:r>
      <w:r w:rsidR="007E449E" w:rsidRPr="0088034F">
        <w:rPr>
          <w:rFonts w:ascii="Book Antiqua" w:hAnsi="Book Antiqua" w:cs="Times New Roman"/>
          <w:sz w:val="24"/>
          <w:szCs w:val="24"/>
        </w:rPr>
        <w:t xml:space="preserve"> management of bleeding ectopic varic</w:t>
      </w:r>
      <w:r w:rsidR="00556D1D" w:rsidRPr="0088034F">
        <w:rPr>
          <w:rFonts w:ascii="Book Antiqua" w:hAnsi="Book Antiqua" w:cs="Times New Roman"/>
          <w:sz w:val="24"/>
          <w:szCs w:val="24"/>
        </w:rPr>
        <w:t xml:space="preserve">es </w:t>
      </w:r>
      <w:r w:rsidRPr="0088034F">
        <w:rPr>
          <w:rFonts w:ascii="Book Antiqua" w:hAnsi="Book Antiqua" w:cs="Times New Roman"/>
          <w:sz w:val="24"/>
          <w:szCs w:val="24"/>
        </w:rPr>
        <w:t xml:space="preserve">should focus on adequate initial resuscitation and </w:t>
      </w:r>
      <w:r w:rsidR="00556D1D" w:rsidRPr="0088034F">
        <w:rPr>
          <w:rFonts w:ascii="Book Antiqua" w:hAnsi="Book Antiqua" w:cs="Times New Roman"/>
          <w:sz w:val="24"/>
          <w:szCs w:val="24"/>
        </w:rPr>
        <w:t>us</w:t>
      </w:r>
      <w:r w:rsidRPr="0088034F">
        <w:rPr>
          <w:rFonts w:ascii="Book Antiqua" w:hAnsi="Book Antiqua" w:cs="Times New Roman"/>
          <w:sz w:val="24"/>
          <w:szCs w:val="24"/>
        </w:rPr>
        <w:t>e a</w:t>
      </w:r>
      <w:r w:rsidR="00556D1D" w:rsidRPr="0088034F">
        <w:rPr>
          <w:rFonts w:ascii="Book Antiqua" w:hAnsi="Book Antiqua" w:cs="Times New Roman"/>
          <w:sz w:val="24"/>
          <w:szCs w:val="24"/>
        </w:rPr>
        <w:t xml:space="preserve"> multimodality </w:t>
      </w:r>
      <w:r w:rsidR="00556D1D" w:rsidRPr="0088034F">
        <w:rPr>
          <w:rFonts w:ascii="Book Antiqua" w:hAnsi="Book Antiqua" w:cs="Times New Roman"/>
          <w:sz w:val="24"/>
          <w:szCs w:val="24"/>
        </w:rPr>
        <w:lastRenderedPageBreak/>
        <w:t>approach</w:t>
      </w:r>
      <w:r w:rsidRPr="0088034F">
        <w:rPr>
          <w:rFonts w:ascii="Book Antiqua" w:hAnsi="Book Antiqua" w:cs="Times New Roman"/>
          <w:sz w:val="24"/>
          <w:szCs w:val="24"/>
        </w:rPr>
        <w:t xml:space="preserve"> depending on availability and local expertise of each institution</w:t>
      </w:r>
      <w:r w:rsidR="00F34FD1" w:rsidRPr="0088034F">
        <w:rPr>
          <w:rFonts w:ascii="Book Antiqua" w:hAnsi="Book Antiqua" w:cs="Times New Roman"/>
          <w:sz w:val="24"/>
          <w:szCs w:val="24"/>
        </w:rPr>
        <w:fldChar w:fldCharType="begin"/>
      </w:r>
      <w:r w:rsidR="008F0C06" w:rsidRPr="0088034F">
        <w:rPr>
          <w:rFonts w:ascii="Book Antiqua" w:hAnsi="Book Antiqua" w:cs="Times New Roman"/>
          <w:sz w:val="24"/>
          <w:szCs w:val="24"/>
        </w:rPr>
        <w:instrText xml:space="preserve"> ADDIN EN.CITE &lt;EndNote&gt;&lt;Cite&gt;&lt;Author&gt;Helmy&lt;/Author&gt;&lt;Year&gt;2008&lt;/Year&gt;&lt;RecNum&gt;26&lt;/RecNum&gt;&lt;DisplayText&gt;&lt;style face="superscript"&gt;[40]&lt;/style&gt;&lt;/DisplayText&gt;&lt;record&gt;&lt;rec-number&gt;26&lt;/rec-number&gt;&lt;foreign-keys&gt;&lt;key app="EN" db-id="92fvdpfst95w2xetttgpsxvodtzssz20etxd" timestamp="1403455361"&gt;26&lt;/key&gt;&lt;/foreign-keys&gt;&lt;ref-type name="Journal Article"&gt;17&lt;/ref-type&gt;&lt;contributors&gt;&lt;authors&gt;&lt;author&gt;Helmy, Ahmed&lt;/author&gt;&lt;author&gt;Al Kahtani, Khalid&lt;/author&gt;&lt;author&gt;Al Fadda, Mohamed&lt;/author&gt;&lt;/authors&gt;&lt;/contributors&gt;&lt;titles&gt;&lt;title&gt;Updates in the pathogenesis, diagnosis and management of ectopic varices&lt;/title&gt;&lt;secondary-title&gt;Hepatology international&lt;/secondary-title&gt;&lt;/titles&gt;&lt;periodical&gt;&lt;full-title&gt;Hepatology international&lt;/full-title&gt;&lt;/periodical&gt;&lt;pages&gt;322-334&lt;/pages&gt;&lt;volume&gt;2&lt;/volume&gt;&lt;number&gt;3&lt;/number&gt;&lt;dates&gt;&lt;year&gt;2008&lt;/year&gt;&lt;/dates&gt;&lt;isbn&gt;1936-0533&lt;/isbn&gt;&lt;urls&gt;&lt;/urls&gt;&lt;/record&gt;&lt;/Cite&gt;&lt;/EndNote&gt;</w:instrText>
      </w:r>
      <w:r w:rsidR="00F34FD1" w:rsidRPr="0088034F">
        <w:rPr>
          <w:rFonts w:ascii="Book Antiqua" w:hAnsi="Book Antiqua" w:cs="Times New Roman"/>
          <w:sz w:val="24"/>
          <w:szCs w:val="24"/>
        </w:rPr>
        <w:fldChar w:fldCharType="separate"/>
      </w:r>
      <w:r w:rsidR="008F0C06" w:rsidRPr="0088034F">
        <w:rPr>
          <w:rFonts w:ascii="Book Antiqua" w:hAnsi="Book Antiqua" w:cs="Times New Roman"/>
          <w:noProof/>
          <w:sz w:val="24"/>
          <w:szCs w:val="24"/>
          <w:vertAlign w:val="superscript"/>
        </w:rPr>
        <w:t>[40]</w:t>
      </w:r>
      <w:r w:rsidR="00F34FD1" w:rsidRPr="0088034F">
        <w:rPr>
          <w:rFonts w:ascii="Book Antiqua" w:hAnsi="Book Antiqua" w:cs="Times New Roman"/>
          <w:sz w:val="24"/>
          <w:szCs w:val="24"/>
        </w:rPr>
        <w:fldChar w:fldCharType="end"/>
      </w:r>
      <w:r w:rsidRPr="0088034F">
        <w:rPr>
          <w:rFonts w:ascii="Book Antiqua" w:hAnsi="Book Antiqua" w:cs="Times New Roman"/>
          <w:sz w:val="24"/>
          <w:szCs w:val="24"/>
        </w:rPr>
        <w:t>.</w:t>
      </w:r>
      <w:r w:rsidR="00787109" w:rsidRPr="0088034F">
        <w:rPr>
          <w:rFonts w:ascii="Book Antiqua" w:hAnsi="Book Antiqua" w:cs="Times New Roman"/>
          <w:sz w:val="24"/>
          <w:szCs w:val="24"/>
        </w:rPr>
        <w:t xml:space="preserve"> </w:t>
      </w:r>
      <w:r w:rsidR="00261A0B" w:rsidRPr="0088034F">
        <w:rPr>
          <w:rFonts w:ascii="Book Antiqua" w:hAnsi="Book Antiqua" w:cs="Times New Roman"/>
          <w:sz w:val="24"/>
          <w:szCs w:val="24"/>
        </w:rPr>
        <w:t>We suggest an algorithm</w:t>
      </w:r>
      <w:r w:rsidRPr="0088034F">
        <w:rPr>
          <w:rFonts w:ascii="Book Antiqua" w:hAnsi="Book Antiqua" w:cs="Times New Roman"/>
          <w:sz w:val="24"/>
          <w:szCs w:val="24"/>
        </w:rPr>
        <w:t xml:space="preserve"> for </w:t>
      </w:r>
      <w:r w:rsidR="008175F1" w:rsidRPr="0088034F">
        <w:rPr>
          <w:rFonts w:ascii="Book Antiqua" w:hAnsi="Book Antiqua" w:cs="Times New Roman"/>
          <w:sz w:val="24"/>
          <w:szCs w:val="24"/>
        </w:rPr>
        <w:t>management of</w:t>
      </w:r>
      <w:r w:rsidRPr="0088034F">
        <w:rPr>
          <w:rFonts w:ascii="Book Antiqua" w:hAnsi="Book Antiqua" w:cs="Times New Roman"/>
          <w:sz w:val="24"/>
          <w:szCs w:val="24"/>
        </w:rPr>
        <w:t xml:space="preserve"> bleeding ectopic varices </w:t>
      </w:r>
      <w:r w:rsidR="004F7093" w:rsidRPr="0088034F">
        <w:rPr>
          <w:rFonts w:ascii="Book Antiqua" w:hAnsi="Book Antiqua" w:cs="Times New Roman"/>
          <w:sz w:val="24"/>
          <w:szCs w:val="24"/>
        </w:rPr>
        <w:t xml:space="preserve">in </w:t>
      </w:r>
      <w:r w:rsidR="006E0EEE" w:rsidRPr="0088034F">
        <w:rPr>
          <w:rFonts w:ascii="Book Antiqua" w:hAnsi="Book Antiqua" w:cs="Times New Roman"/>
          <w:sz w:val="24"/>
          <w:szCs w:val="24"/>
        </w:rPr>
        <w:t>F</w:t>
      </w:r>
      <w:r w:rsidR="004F7093" w:rsidRPr="0088034F">
        <w:rPr>
          <w:rFonts w:ascii="Book Antiqua" w:hAnsi="Book Antiqua" w:cs="Times New Roman"/>
          <w:sz w:val="24"/>
          <w:szCs w:val="24"/>
        </w:rPr>
        <w:t xml:space="preserve">igure </w:t>
      </w:r>
      <w:r w:rsidR="006E0EEE">
        <w:rPr>
          <w:rFonts w:ascii="Book Antiqua" w:hAnsi="Book Antiqua" w:cs="Times New Roman" w:hint="eastAsia"/>
          <w:sz w:val="24"/>
          <w:szCs w:val="24"/>
          <w:lang w:eastAsia="zh-CN"/>
        </w:rPr>
        <w:t>7</w:t>
      </w:r>
      <w:r w:rsidRPr="0088034F">
        <w:rPr>
          <w:rFonts w:ascii="Book Antiqua" w:hAnsi="Book Antiqua" w:cs="Times New Roman"/>
          <w:sz w:val="24"/>
          <w:szCs w:val="24"/>
        </w:rPr>
        <w:t xml:space="preserve">. </w:t>
      </w:r>
      <w:r w:rsidR="00816932" w:rsidRPr="0088034F">
        <w:rPr>
          <w:rFonts w:ascii="Book Antiqua" w:hAnsi="Book Antiqua" w:cs="Times New Roman"/>
          <w:sz w:val="24"/>
          <w:szCs w:val="24"/>
        </w:rPr>
        <w:t>As mentioned above, we also recommend individually tailored therapies for non variceal bleeding depending on the clinical situation and local expertise.</w:t>
      </w:r>
    </w:p>
    <w:p w:rsidR="000A1310" w:rsidRPr="0088034F" w:rsidRDefault="000A1310" w:rsidP="00CF4089">
      <w:pPr>
        <w:spacing w:after="0" w:line="360" w:lineRule="auto"/>
        <w:jc w:val="both"/>
        <w:rPr>
          <w:rFonts w:ascii="Book Antiqua" w:hAnsi="Book Antiqua" w:cs="Times New Roman"/>
          <w:sz w:val="24"/>
          <w:szCs w:val="24"/>
        </w:rPr>
      </w:pPr>
    </w:p>
    <w:p w:rsidR="00FE6B24" w:rsidRPr="004C0525" w:rsidRDefault="004C0525" w:rsidP="00CF4089">
      <w:pPr>
        <w:spacing w:after="0" w:line="360" w:lineRule="auto"/>
        <w:jc w:val="both"/>
        <w:rPr>
          <w:rFonts w:ascii="Book Antiqua" w:hAnsi="Book Antiqua" w:cs="Times New Roman"/>
          <w:b/>
          <w:bCs/>
          <w:sz w:val="24"/>
          <w:szCs w:val="24"/>
          <w:lang w:eastAsia="zh-CN"/>
        </w:rPr>
      </w:pPr>
      <w:r w:rsidRPr="0088034F">
        <w:rPr>
          <w:rFonts w:ascii="Book Antiqua" w:hAnsi="Book Antiqua" w:cs="Times New Roman"/>
          <w:b/>
          <w:bCs/>
          <w:sz w:val="24"/>
          <w:szCs w:val="24"/>
        </w:rPr>
        <w:t>CONCLUSION</w:t>
      </w:r>
    </w:p>
    <w:p w:rsidR="00FE6B24" w:rsidRDefault="00203B74" w:rsidP="00CF4089">
      <w:pPr>
        <w:spacing w:after="0" w:line="360" w:lineRule="auto"/>
        <w:jc w:val="both"/>
        <w:rPr>
          <w:rFonts w:ascii="Book Antiqua" w:hAnsi="Book Antiqua" w:cs="Times New Roman"/>
          <w:sz w:val="24"/>
          <w:szCs w:val="24"/>
          <w:lang w:eastAsia="zh-CN"/>
        </w:rPr>
      </w:pPr>
      <w:r w:rsidRPr="0088034F">
        <w:rPr>
          <w:rFonts w:ascii="Book Antiqua" w:hAnsi="Book Antiqua" w:cs="Times New Roman"/>
          <w:sz w:val="24"/>
          <w:szCs w:val="24"/>
        </w:rPr>
        <w:t>PHE associated small bowel mucosal changes</w:t>
      </w:r>
      <w:r w:rsidR="007E5E76" w:rsidRPr="0088034F">
        <w:rPr>
          <w:rFonts w:ascii="Book Antiqua" w:hAnsi="Book Antiqua" w:cs="Times New Roman"/>
          <w:sz w:val="24"/>
          <w:szCs w:val="24"/>
        </w:rPr>
        <w:t xml:space="preserve"> </w:t>
      </w:r>
      <w:r w:rsidRPr="0088034F">
        <w:rPr>
          <w:rFonts w:ascii="Book Antiqua" w:hAnsi="Book Antiqua" w:cs="Times New Roman"/>
          <w:sz w:val="24"/>
          <w:szCs w:val="24"/>
        </w:rPr>
        <w:t xml:space="preserve">are </w:t>
      </w:r>
      <w:r w:rsidR="007E5E76" w:rsidRPr="0088034F">
        <w:rPr>
          <w:rFonts w:ascii="Book Antiqua" w:hAnsi="Book Antiqua" w:cs="Times New Roman"/>
          <w:sz w:val="24"/>
          <w:szCs w:val="24"/>
        </w:rPr>
        <w:t>increasingly</w:t>
      </w:r>
      <w:r w:rsidRPr="0088034F">
        <w:rPr>
          <w:rFonts w:ascii="Book Antiqua" w:hAnsi="Book Antiqua" w:cs="Times New Roman"/>
          <w:sz w:val="24"/>
          <w:szCs w:val="24"/>
        </w:rPr>
        <w:t xml:space="preserve"> being</w:t>
      </w:r>
      <w:r w:rsidR="007E5E76" w:rsidRPr="0088034F">
        <w:rPr>
          <w:rFonts w:ascii="Book Antiqua" w:hAnsi="Book Antiqua" w:cs="Times New Roman"/>
          <w:sz w:val="24"/>
          <w:szCs w:val="24"/>
        </w:rPr>
        <w:t xml:space="preserve"> recognized due to recently introduced techniques of VCE </w:t>
      </w:r>
      <w:r w:rsidR="003401D6" w:rsidRPr="0088034F">
        <w:rPr>
          <w:rFonts w:ascii="Book Antiqua" w:hAnsi="Book Antiqua" w:cs="Times New Roman"/>
          <w:sz w:val="24"/>
          <w:szCs w:val="24"/>
        </w:rPr>
        <w:t>and</w:t>
      </w:r>
      <w:r w:rsidR="007E5E76" w:rsidRPr="0088034F">
        <w:rPr>
          <w:rFonts w:ascii="Book Antiqua" w:hAnsi="Book Antiqua" w:cs="Times New Roman"/>
          <w:sz w:val="24"/>
          <w:szCs w:val="24"/>
        </w:rPr>
        <w:t xml:space="preserve"> deep enteroscopy which enable a </w:t>
      </w:r>
      <w:r w:rsidRPr="0088034F">
        <w:rPr>
          <w:rFonts w:ascii="Book Antiqua" w:hAnsi="Book Antiqua" w:cs="Times New Roman"/>
          <w:sz w:val="24"/>
          <w:szCs w:val="24"/>
        </w:rPr>
        <w:t xml:space="preserve">more </w:t>
      </w:r>
      <w:r w:rsidR="007E5E76" w:rsidRPr="0088034F">
        <w:rPr>
          <w:rFonts w:ascii="Book Antiqua" w:hAnsi="Book Antiqua" w:cs="Times New Roman"/>
          <w:sz w:val="24"/>
          <w:szCs w:val="24"/>
        </w:rPr>
        <w:t>thorough small bowel evaluation</w:t>
      </w:r>
      <w:r w:rsidRPr="0088034F">
        <w:rPr>
          <w:rFonts w:ascii="Book Antiqua" w:hAnsi="Book Antiqua" w:cs="Times New Roman"/>
          <w:sz w:val="24"/>
          <w:szCs w:val="24"/>
        </w:rPr>
        <w:t xml:space="preserve"> than previously possible</w:t>
      </w:r>
      <w:r w:rsidR="007E5E76" w:rsidRPr="0088034F">
        <w:rPr>
          <w:rFonts w:ascii="Book Antiqua" w:hAnsi="Book Antiqua" w:cs="Times New Roman"/>
          <w:sz w:val="24"/>
          <w:szCs w:val="24"/>
        </w:rPr>
        <w:t>. Endoscopically,</w:t>
      </w:r>
      <w:r w:rsidRPr="0088034F">
        <w:rPr>
          <w:rFonts w:ascii="Book Antiqua" w:hAnsi="Book Antiqua" w:cs="Times New Roman"/>
          <w:sz w:val="24"/>
          <w:szCs w:val="24"/>
        </w:rPr>
        <w:t xml:space="preserve"> PHE can have myriad presentations ranging </w:t>
      </w:r>
      <w:r w:rsidR="007E5E76" w:rsidRPr="0088034F">
        <w:rPr>
          <w:rFonts w:ascii="Book Antiqua" w:hAnsi="Book Antiqua" w:cs="Times New Roman"/>
          <w:sz w:val="24"/>
          <w:szCs w:val="24"/>
        </w:rPr>
        <w:t>from mild mucosal inflammatory changes</w:t>
      </w:r>
      <w:r w:rsidRPr="0088034F">
        <w:rPr>
          <w:rFonts w:ascii="Book Antiqua" w:hAnsi="Book Antiqua" w:cs="Times New Roman"/>
          <w:sz w:val="24"/>
          <w:szCs w:val="24"/>
        </w:rPr>
        <w:t xml:space="preserve"> to angioectasias, inflammatory appearing polyps</w:t>
      </w:r>
      <w:r w:rsidR="003401D6" w:rsidRPr="0088034F">
        <w:rPr>
          <w:rFonts w:ascii="Book Antiqua" w:hAnsi="Book Antiqua" w:cs="Times New Roman"/>
          <w:sz w:val="24"/>
          <w:szCs w:val="24"/>
        </w:rPr>
        <w:t>,</w:t>
      </w:r>
      <w:r w:rsidRPr="0088034F">
        <w:rPr>
          <w:rFonts w:ascii="Book Antiqua" w:hAnsi="Book Antiqua" w:cs="Times New Roman"/>
          <w:sz w:val="24"/>
          <w:szCs w:val="24"/>
        </w:rPr>
        <w:t xml:space="preserve"> and occasionally more obvious</w:t>
      </w:r>
      <w:r w:rsidR="00531A69" w:rsidRPr="0088034F">
        <w:rPr>
          <w:rFonts w:ascii="Book Antiqua" w:hAnsi="Book Antiqua" w:cs="Times New Roman"/>
          <w:sz w:val="24"/>
          <w:szCs w:val="24"/>
        </w:rPr>
        <w:t>ly</w:t>
      </w:r>
      <w:r w:rsidRPr="0088034F">
        <w:rPr>
          <w:rFonts w:ascii="Book Antiqua" w:hAnsi="Book Antiqua" w:cs="Times New Roman"/>
          <w:sz w:val="24"/>
          <w:szCs w:val="24"/>
        </w:rPr>
        <w:t xml:space="preserve"> as large ecto</w:t>
      </w:r>
      <w:r w:rsidR="007E5E76" w:rsidRPr="0088034F">
        <w:rPr>
          <w:rFonts w:ascii="Book Antiqua" w:hAnsi="Book Antiqua" w:cs="Times New Roman"/>
          <w:sz w:val="24"/>
          <w:szCs w:val="24"/>
        </w:rPr>
        <w:t xml:space="preserve">pic varices. </w:t>
      </w:r>
      <w:r w:rsidRPr="0088034F">
        <w:rPr>
          <w:rFonts w:ascii="Book Antiqua" w:hAnsi="Book Antiqua" w:cs="Times New Roman"/>
          <w:sz w:val="24"/>
          <w:szCs w:val="24"/>
        </w:rPr>
        <w:t>Due to the non-specific endoscopic and histopathological findings</w:t>
      </w:r>
      <w:r w:rsidR="003401D6" w:rsidRPr="0088034F">
        <w:rPr>
          <w:rFonts w:ascii="Book Antiqua" w:hAnsi="Book Antiqua" w:cs="Times New Roman"/>
          <w:sz w:val="24"/>
          <w:szCs w:val="24"/>
        </w:rPr>
        <w:t>,</w:t>
      </w:r>
      <w:r w:rsidRPr="0088034F">
        <w:rPr>
          <w:rFonts w:ascii="Book Antiqua" w:hAnsi="Book Antiqua" w:cs="Times New Roman"/>
          <w:sz w:val="24"/>
          <w:szCs w:val="24"/>
        </w:rPr>
        <w:t xml:space="preserve"> a high index of suspicion is required to recognize and accu</w:t>
      </w:r>
      <w:r w:rsidR="009B4B86" w:rsidRPr="0088034F">
        <w:rPr>
          <w:rFonts w:ascii="Book Antiqua" w:hAnsi="Book Antiqua" w:cs="Times New Roman"/>
          <w:sz w:val="24"/>
          <w:szCs w:val="24"/>
        </w:rPr>
        <w:t>rately diagnose this condition</w:t>
      </w:r>
      <w:r w:rsidR="002B40B7" w:rsidRPr="0088034F">
        <w:rPr>
          <w:rFonts w:ascii="Book Antiqua" w:hAnsi="Book Antiqua" w:cs="Times New Roman"/>
          <w:sz w:val="24"/>
          <w:szCs w:val="24"/>
        </w:rPr>
        <w:t xml:space="preserve">. VCE </w:t>
      </w:r>
      <w:r w:rsidR="003401D6" w:rsidRPr="0088034F">
        <w:rPr>
          <w:rFonts w:ascii="Book Antiqua" w:hAnsi="Book Antiqua" w:cs="Times New Roman"/>
          <w:sz w:val="24"/>
          <w:szCs w:val="24"/>
        </w:rPr>
        <w:t>and/</w:t>
      </w:r>
      <w:r w:rsidR="002B40B7" w:rsidRPr="0088034F">
        <w:rPr>
          <w:rFonts w:ascii="Book Antiqua" w:hAnsi="Book Antiqua" w:cs="Times New Roman"/>
          <w:sz w:val="24"/>
          <w:szCs w:val="24"/>
        </w:rPr>
        <w:t xml:space="preserve">or a deep enteroscopy are the current preferred modalities for establishing the diagnosis. </w:t>
      </w:r>
      <w:r w:rsidR="009B4B86" w:rsidRPr="0088034F">
        <w:rPr>
          <w:rFonts w:ascii="Book Antiqua" w:hAnsi="Book Antiqua" w:cs="Times New Roman"/>
          <w:sz w:val="24"/>
          <w:szCs w:val="24"/>
        </w:rPr>
        <w:t>PHE has been known to cause significant life-threatening overt gastrointestinal bleeding or be a source of occ</w:t>
      </w:r>
      <w:r w:rsidR="002B40B7" w:rsidRPr="0088034F">
        <w:rPr>
          <w:rFonts w:ascii="Book Antiqua" w:hAnsi="Book Antiqua" w:cs="Times New Roman"/>
          <w:sz w:val="24"/>
          <w:szCs w:val="24"/>
        </w:rPr>
        <w:t>ult gastrointestinal blood loss,</w:t>
      </w:r>
      <w:r w:rsidR="003401D6" w:rsidRPr="0088034F">
        <w:rPr>
          <w:rFonts w:ascii="Book Antiqua" w:hAnsi="Book Antiqua" w:cs="Times New Roman"/>
          <w:sz w:val="24"/>
          <w:szCs w:val="24"/>
        </w:rPr>
        <w:t xml:space="preserve"> </w:t>
      </w:r>
      <w:r w:rsidR="002B40B7" w:rsidRPr="0088034F">
        <w:rPr>
          <w:rFonts w:ascii="Book Antiqua" w:hAnsi="Book Antiqua" w:cs="Times New Roman"/>
          <w:sz w:val="24"/>
          <w:szCs w:val="24"/>
        </w:rPr>
        <w:t>however due to low prevalence</w:t>
      </w:r>
      <w:r w:rsidR="00FE6B24" w:rsidRPr="0088034F">
        <w:rPr>
          <w:rFonts w:ascii="Book Antiqua" w:hAnsi="Book Antiqua" w:cs="Times New Roman"/>
          <w:sz w:val="24"/>
          <w:szCs w:val="24"/>
        </w:rPr>
        <w:t xml:space="preserve"> and lack of large studies, </w:t>
      </w:r>
      <w:r w:rsidR="00B44D00" w:rsidRPr="0088034F">
        <w:rPr>
          <w:rFonts w:ascii="Book Antiqua" w:hAnsi="Book Antiqua" w:cs="Times New Roman"/>
          <w:sz w:val="24"/>
          <w:szCs w:val="24"/>
        </w:rPr>
        <w:t xml:space="preserve">its prognostic value and clinical significance </w:t>
      </w:r>
      <w:r w:rsidR="002C2F3C" w:rsidRPr="0088034F">
        <w:rPr>
          <w:rFonts w:ascii="Book Antiqua" w:hAnsi="Book Antiqua" w:cs="Times New Roman"/>
          <w:sz w:val="24"/>
          <w:szCs w:val="24"/>
        </w:rPr>
        <w:t>on</w:t>
      </w:r>
      <w:r w:rsidR="00B44D00" w:rsidRPr="0088034F">
        <w:rPr>
          <w:rFonts w:ascii="Book Antiqua" w:hAnsi="Book Antiqua" w:cs="Times New Roman"/>
          <w:sz w:val="24"/>
          <w:szCs w:val="24"/>
        </w:rPr>
        <w:t xml:space="preserve"> morbidity and mortality remain unclear.</w:t>
      </w:r>
      <w:r w:rsidR="003733C6" w:rsidRPr="0088034F">
        <w:rPr>
          <w:rFonts w:ascii="Book Antiqua" w:hAnsi="Book Antiqua" w:cs="Times New Roman"/>
          <w:sz w:val="24"/>
          <w:szCs w:val="24"/>
        </w:rPr>
        <w:t xml:space="preserve"> </w:t>
      </w:r>
      <w:r w:rsidR="003B77FF" w:rsidRPr="0088034F">
        <w:rPr>
          <w:rFonts w:ascii="Book Antiqua" w:hAnsi="Book Antiqua" w:cs="Times New Roman"/>
          <w:sz w:val="24"/>
          <w:szCs w:val="24"/>
        </w:rPr>
        <w:t>Management of PHE has not yet been standardized and should be individualized based on acuity and severity of the hemorrhage, endoscopic accessibility of the lesion</w:t>
      </w:r>
      <w:r w:rsidR="002C2F3C" w:rsidRPr="0088034F">
        <w:rPr>
          <w:rFonts w:ascii="Book Antiqua" w:hAnsi="Book Antiqua" w:cs="Times New Roman"/>
          <w:sz w:val="24"/>
          <w:szCs w:val="24"/>
        </w:rPr>
        <w:t xml:space="preserve">, surgical risk of the patient, patency of portal vein, </w:t>
      </w:r>
      <w:r w:rsidR="003B77FF" w:rsidRPr="0088034F">
        <w:rPr>
          <w:rFonts w:ascii="Book Antiqua" w:hAnsi="Book Antiqua" w:cs="Times New Roman"/>
          <w:sz w:val="24"/>
          <w:szCs w:val="24"/>
        </w:rPr>
        <w:t>available therapy and expertise of each institution.</w:t>
      </w:r>
    </w:p>
    <w:p w:rsidR="004C0525" w:rsidRPr="0088034F" w:rsidRDefault="004C0525" w:rsidP="00CF4089">
      <w:pPr>
        <w:spacing w:after="0" w:line="360" w:lineRule="auto"/>
        <w:jc w:val="both"/>
        <w:rPr>
          <w:rFonts w:ascii="Book Antiqua" w:hAnsi="Book Antiqua" w:cs="Times New Roman"/>
          <w:sz w:val="24"/>
          <w:szCs w:val="24"/>
          <w:lang w:eastAsia="zh-CN"/>
        </w:rPr>
      </w:pPr>
    </w:p>
    <w:p w:rsidR="00D06E6A" w:rsidRPr="0088034F" w:rsidRDefault="004C0525" w:rsidP="00CF4089">
      <w:pPr>
        <w:spacing w:after="0" w:line="360" w:lineRule="auto"/>
        <w:jc w:val="both"/>
        <w:rPr>
          <w:rFonts w:ascii="Book Antiqua" w:hAnsi="Book Antiqua" w:cs="Times New Roman"/>
          <w:b/>
          <w:bCs/>
          <w:sz w:val="24"/>
          <w:szCs w:val="24"/>
          <w:lang w:eastAsia="zh-CN"/>
        </w:rPr>
      </w:pPr>
      <w:r>
        <w:rPr>
          <w:rFonts w:ascii="Book Antiqua" w:hAnsi="Book Antiqua" w:cs="Times New Roman"/>
          <w:b/>
          <w:bCs/>
          <w:sz w:val="24"/>
          <w:szCs w:val="24"/>
        </w:rPr>
        <w:t>ACKNOWLEDGMENTS</w:t>
      </w:r>
    </w:p>
    <w:p w:rsidR="008650F5" w:rsidRDefault="008650F5" w:rsidP="00CF4089">
      <w:pPr>
        <w:spacing w:after="0" w:line="360" w:lineRule="auto"/>
        <w:jc w:val="both"/>
        <w:rPr>
          <w:rFonts w:ascii="Book Antiqua" w:hAnsi="Book Antiqua" w:cs="Times New Roman"/>
          <w:bCs/>
          <w:sz w:val="24"/>
          <w:szCs w:val="24"/>
          <w:lang w:eastAsia="zh-CN"/>
        </w:rPr>
      </w:pPr>
      <w:r w:rsidRPr="0088034F">
        <w:rPr>
          <w:rFonts w:ascii="Book Antiqua" w:hAnsi="Book Antiqua" w:cs="Times New Roman"/>
          <w:bCs/>
          <w:sz w:val="24"/>
          <w:szCs w:val="24"/>
        </w:rPr>
        <w:t xml:space="preserve">The authors would like to acknowledge Yue Xue MD, Department of Pathology, Emory School of Medicine for contributing the picture of histopathological changes in PHE </w:t>
      </w:r>
      <w:r w:rsidR="00CC2247" w:rsidRPr="0088034F">
        <w:rPr>
          <w:rFonts w:ascii="Book Antiqua" w:hAnsi="Book Antiqua" w:cs="Times New Roman"/>
          <w:bCs/>
          <w:sz w:val="24"/>
          <w:szCs w:val="24"/>
        </w:rPr>
        <w:t>(Figure</w:t>
      </w:r>
      <w:r w:rsidRPr="0088034F">
        <w:rPr>
          <w:rFonts w:ascii="Book Antiqua" w:hAnsi="Book Antiqua" w:cs="Times New Roman"/>
          <w:bCs/>
          <w:sz w:val="24"/>
          <w:szCs w:val="24"/>
        </w:rPr>
        <w:t xml:space="preserve"> </w:t>
      </w:r>
      <w:r w:rsidR="006E0EEE">
        <w:rPr>
          <w:rFonts w:ascii="Book Antiqua" w:hAnsi="Book Antiqua" w:cs="Times New Roman" w:hint="eastAsia"/>
          <w:bCs/>
          <w:sz w:val="24"/>
          <w:szCs w:val="24"/>
          <w:lang w:eastAsia="zh-CN"/>
        </w:rPr>
        <w:t>8</w:t>
      </w:r>
      <w:r w:rsidRPr="0088034F">
        <w:rPr>
          <w:rFonts w:ascii="Book Antiqua" w:hAnsi="Book Antiqua" w:cs="Times New Roman"/>
          <w:bCs/>
          <w:sz w:val="24"/>
          <w:szCs w:val="24"/>
        </w:rPr>
        <w:t>).</w:t>
      </w:r>
    </w:p>
    <w:p w:rsidR="004C0525" w:rsidRPr="00F31797" w:rsidRDefault="004C0525" w:rsidP="00F31797">
      <w:pPr>
        <w:spacing w:after="0" w:line="360" w:lineRule="auto"/>
        <w:jc w:val="both"/>
        <w:rPr>
          <w:rFonts w:ascii="Book Antiqua" w:hAnsi="Book Antiqua" w:cs="Times New Roman"/>
          <w:bCs/>
          <w:sz w:val="24"/>
          <w:szCs w:val="24"/>
          <w:lang w:eastAsia="zh-CN"/>
        </w:rPr>
      </w:pPr>
    </w:p>
    <w:p w:rsidR="00445D7D" w:rsidRPr="00F31797" w:rsidRDefault="004C0525" w:rsidP="00F31797">
      <w:pPr>
        <w:spacing w:after="0" w:line="360" w:lineRule="auto"/>
        <w:jc w:val="both"/>
        <w:rPr>
          <w:rFonts w:ascii="Book Antiqua" w:hAnsi="Book Antiqua" w:cs="Times New Roman"/>
          <w:b/>
          <w:bCs/>
          <w:sz w:val="24"/>
          <w:szCs w:val="24"/>
        </w:rPr>
      </w:pPr>
      <w:r w:rsidRPr="00F31797">
        <w:rPr>
          <w:rFonts w:ascii="Book Antiqua" w:hAnsi="Book Antiqua" w:cs="Times New Roman"/>
          <w:b/>
          <w:bCs/>
          <w:sz w:val="24"/>
          <w:szCs w:val="24"/>
        </w:rPr>
        <w:t>REFERENCES</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1 </w:t>
      </w:r>
      <w:r w:rsidRPr="00F31797">
        <w:rPr>
          <w:rFonts w:ascii="Book Antiqua" w:eastAsia="宋体" w:hAnsi="Book Antiqua" w:cs="宋体"/>
          <w:b/>
          <w:bCs/>
          <w:color w:val="000000"/>
          <w:sz w:val="24"/>
          <w:szCs w:val="24"/>
          <w:lang w:eastAsia="zh-CN" w:bidi="ar-SA"/>
        </w:rPr>
        <w:t>Burroughs AK</w:t>
      </w:r>
      <w:r w:rsidRPr="00F31797">
        <w:rPr>
          <w:rFonts w:ascii="Book Antiqua" w:eastAsia="宋体" w:hAnsi="Book Antiqua" w:cs="宋体"/>
          <w:color w:val="000000"/>
          <w:sz w:val="24"/>
          <w:szCs w:val="24"/>
          <w:lang w:eastAsia="zh-CN" w:bidi="ar-SA"/>
        </w:rPr>
        <w:t xml:space="preserve">, Groszmann R, Bosch J, Grace N, Garcia-Tsao G, Patch D, Garcia-Pagan JC, Dagher L. Assessment of therapeutic benefit of antiviral therapy in chronic </w:t>
      </w:r>
      <w:r w:rsidRPr="00F31797">
        <w:rPr>
          <w:rFonts w:ascii="Book Antiqua" w:eastAsia="宋体" w:hAnsi="Book Antiqua" w:cs="宋体"/>
          <w:color w:val="000000"/>
          <w:sz w:val="24"/>
          <w:szCs w:val="24"/>
          <w:lang w:eastAsia="zh-CN" w:bidi="ar-SA"/>
        </w:rPr>
        <w:lastRenderedPageBreak/>
        <w:t>hepatitis C: is hepatic venous pressure gradient a better end point? </w:t>
      </w:r>
      <w:r w:rsidRPr="00F31797">
        <w:rPr>
          <w:rFonts w:ascii="Book Antiqua" w:eastAsia="宋体" w:hAnsi="Book Antiqua" w:cs="宋体"/>
          <w:i/>
          <w:iCs/>
          <w:color w:val="000000"/>
          <w:sz w:val="24"/>
          <w:szCs w:val="24"/>
          <w:lang w:eastAsia="zh-CN" w:bidi="ar-SA"/>
        </w:rPr>
        <w:t>Gut</w:t>
      </w:r>
      <w:r w:rsidRPr="00F31797">
        <w:rPr>
          <w:rFonts w:ascii="Book Antiqua" w:eastAsia="宋体" w:hAnsi="Book Antiqua" w:cs="宋体"/>
          <w:color w:val="000000"/>
          <w:sz w:val="24"/>
          <w:szCs w:val="24"/>
          <w:lang w:eastAsia="zh-CN" w:bidi="ar-SA"/>
        </w:rPr>
        <w:t> 2002; </w:t>
      </w:r>
      <w:r w:rsidRPr="00F31797">
        <w:rPr>
          <w:rFonts w:ascii="Book Antiqua" w:eastAsia="宋体" w:hAnsi="Book Antiqua" w:cs="宋体"/>
          <w:b/>
          <w:bCs/>
          <w:color w:val="000000"/>
          <w:sz w:val="24"/>
          <w:szCs w:val="24"/>
          <w:lang w:eastAsia="zh-CN" w:bidi="ar-SA"/>
        </w:rPr>
        <w:t>50</w:t>
      </w:r>
      <w:r w:rsidRPr="00F31797">
        <w:rPr>
          <w:rFonts w:ascii="Book Antiqua" w:eastAsia="宋体" w:hAnsi="Book Antiqua" w:cs="宋体"/>
          <w:color w:val="000000"/>
          <w:sz w:val="24"/>
          <w:szCs w:val="24"/>
          <w:lang w:eastAsia="zh-CN" w:bidi="ar-SA"/>
        </w:rPr>
        <w:t>: 425-427 [PMID: 11839726 DOI: 10.1136/gut.50.3.425]</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2 </w:t>
      </w:r>
      <w:r w:rsidRPr="00F31797">
        <w:rPr>
          <w:rFonts w:ascii="Book Antiqua" w:eastAsia="宋体" w:hAnsi="Book Antiqua" w:cs="宋体"/>
          <w:b/>
          <w:bCs/>
          <w:color w:val="000000"/>
          <w:sz w:val="24"/>
          <w:szCs w:val="24"/>
          <w:lang w:eastAsia="zh-CN" w:bidi="ar-SA"/>
        </w:rPr>
        <w:t>Sanyal AJ</w:t>
      </w:r>
      <w:r w:rsidRPr="00F31797">
        <w:rPr>
          <w:rFonts w:ascii="Book Antiqua" w:eastAsia="宋体" w:hAnsi="Book Antiqua" w:cs="宋体"/>
          <w:color w:val="000000"/>
          <w:sz w:val="24"/>
          <w:szCs w:val="24"/>
          <w:lang w:eastAsia="zh-CN" w:bidi="ar-SA"/>
        </w:rPr>
        <w:t>, Bosch J, Blei A, Arroyo V. Portal hypertension and its complications. </w:t>
      </w:r>
      <w:r w:rsidRPr="00F31797">
        <w:rPr>
          <w:rFonts w:ascii="Book Antiqua" w:eastAsia="宋体" w:hAnsi="Book Antiqua" w:cs="宋体"/>
          <w:i/>
          <w:iCs/>
          <w:color w:val="000000"/>
          <w:sz w:val="24"/>
          <w:szCs w:val="24"/>
          <w:lang w:eastAsia="zh-CN" w:bidi="ar-SA"/>
        </w:rPr>
        <w:t>Gastroenterology</w:t>
      </w:r>
      <w:r w:rsidRPr="00F31797">
        <w:rPr>
          <w:rFonts w:ascii="Book Antiqua" w:eastAsia="宋体" w:hAnsi="Book Antiqua" w:cs="宋体"/>
          <w:color w:val="000000"/>
          <w:sz w:val="24"/>
          <w:szCs w:val="24"/>
          <w:lang w:eastAsia="zh-CN" w:bidi="ar-SA"/>
        </w:rPr>
        <w:t> 2008; </w:t>
      </w:r>
      <w:r w:rsidRPr="00F31797">
        <w:rPr>
          <w:rFonts w:ascii="Book Antiqua" w:eastAsia="宋体" w:hAnsi="Book Antiqua" w:cs="宋体"/>
          <w:b/>
          <w:bCs/>
          <w:color w:val="000000"/>
          <w:sz w:val="24"/>
          <w:szCs w:val="24"/>
          <w:lang w:eastAsia="zh-CN" w:bidi="ar-SA"/>
        </w:rPr>
        <w:t>134</w:t>
      </w:r>
      <w:r w:rsidRPr="00F31797">
        <w:rPr>
          <w:rFonts w:ascii="Book Antiqua" w:eastAsia="宋体" w:hAnsi="Book Antiqua" w:cs="宋体"/>
          <w:color w:val="000000"/>
          <w:sz w:val="24"/>
          <w:szCs w:val="24"/>
          <w:lang w:eastAsia="zh-CN" w:bidi="ar-SA"/>
        </w:rPr>
        <w:t>: 1715-1728 [PMID: 18471549 DOI: 10.1053/j.gastro.2008.03.007]</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3 </w:t>
      </w:r>
      <w:r w:rsidRPr="00F31797">
        <w:rPr>
          <w:rFonts w:ascii="Book Antiqua" w:eastAsia="宋体" w:hAnsi="Book Antiqua" w:cs="宋体"/>
          <w:b/>
          <w:bCs/>
          <w:color w:val="000000"/>
          <w:sz w:val="24"/>
          <w:szCs w:val="24"/>
          <w:lang w:eastAsia="zh-CN" w:bidi="ar-SA"/>
        </w:rPr>
        <w:t>Ripoll C</w:t>
      </w:r>
      <w:r w:rsidRPr="00F31797">
        <w:rPr>
          <w:rFonts w:ascii="Book Antiqua" w:eastAsia="宋体" w:hAnsi="Book Antiqua" w:cs="宋体"/>
          <w:color w:val="000000"/>
          <w:sz w:val="24"/>
          <w:szCs w:val="24"/>
          <w:lang w:eastAsia="zh-CN" w:bidi="ar-SA"/>
        </w:rPr>
        <w:t>, Groszmann R, Garcia-Tsao G, Grace N, Burroughs A, Planas R, Escorsell A, Garcia-Pagan JC, Makuch R, Patch D, Matloff DS, Bosch J. Hepatic venous pressure gradient predicts clinical decompensation in patients with compensated cirrhosis. </w:t>
      </w:r>
      <w:r w:rsidRPr="00F31797">
        <w:rPr>
          <w:rFonts w:ascii="Book Antiqua" w:eastAsia="宋体" w:hAnsi="Book Antiqua" w:cs="宋体"/>
          <w:i/>
          <w:iCs/>
          <w:color w:val="000000"/>
          <w:sz w:val="24"/>
          <w:szCs w:val="24"/>
          <w:lang w:eastAsia="zh-CN" w:bidi="ar-SA"/>
        </w:rPr>
        <w:t>Gastroenterology</w:t>
      </w:r>
      <w:r w:rsidRPr="00F31797">
        <w:rPr>
          <w:rFonts w:ascii="Book Antiqua" w:eastAsia="宋体" w:hAnsi="Book Antiqua" w:cs="宋体"/>
          <w:color w:val="000000"/>
          <w:sz w:val="24"/>
          <w:szCs w:val="24"/>
          <w:lang w:eastAsia="zh-CN" w:bidi="ar-SA"/>
        </w:rPr>
        <w:t> 2007; </w:t>
      </w:r>
      <w:r w:rsidRPr="00F31797">
        <w:rPr>
          <w:rFonts w:ascii="Book Antiqua" w:eastAsia="宋体" w:hAnsi="Book Antiqua" w:cs="宋体"/>
          <w:b/>
          <w:bCs/>
          <w:color w:val="000000"/>
          <w:sz w:val="24"/>
          <w:szCs w:val="24"/>
          <w:lang w:eastAsia="zh-CN" w:bidi="ar-SA"/>
        </w:rPr>
        <w:t>133</w:t>
      </w:r>
      <w:r w:rsidRPr="00F31797">
        <w:rPr>
          <w:rFonts w:ascii="Book Antiqua" w:eastAsia="宋体" w:hAnsi="Book Antiqua" w:cs="宋体"/>
          <w:color w:val="000000"/>
          <w:sz w:val="24"/>
          <w:szCs w:val="24"/>
          <w:lang w:eastAsia="zh-CN" w:bidi="ar-SA"/>
        </w:rPr>
        <w:t>: 481-488 [PMID: 17681169 DOI: 10.1053/j.gastro.2007.05.024]</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4 </w:t>
      </w:r>
      <w:r w:rsidRPr="00F31797">
        <w:rPr>
          <w:rFonts w:ascii="Book Antiqua" w:eastAsia="宋体" w:hAnsi="Book Antiqua" w:cs="宋体"/>
          <w:b/>
          <w:bCs/>
          <w:color w:val="000000"/>
          <w:sz w:val="24"/>
          <w:szCs w:val="24"/>
          <w:lang w:eastAsia="zh-CN" w:bidi="ar-SA"/>
        </w:rPr>
        <w:t>Vizzutti F</w:t>
      </w:r>
      <w:r w:rsidRPr="00F31797">
        <w:rPr>
          <w:rFonts w:ascii="Book Antiqua" w:eastAsia="宋体" w:hAnsi="Book Antiqua" w:cs="宋体"/>
          <w:color w:val="000000"/>
          <w:sz w:val="24"/>
          <w:szCs w:val="24"/>
          <w:lang w:eastAsia="zh-CN" w:bidi="ar-SA"/>
        </w:rPr>
        <w:t>, Arena U, Romanelli RG, Rega L, Foschi M, Colagrande S, Petrarca A, Moscarella S, Belli G, Zignego AL, Marra F, Laffi G, Pinzani M. Liver stiffness measurement predicts severe portal hypertension in patients with HCV-related cirrhosis. </w:t>
      </w:r>
      <w:r w:rsidRPr="00F31797">
        <w:rPr>
          <w:rFonts w:ascii="Book Antiqua" w:eastAsia="宋体" w:hAnsi="Book Antiqua" w:cs="宋体"/>
          <w:i/>
          <w:iCs/>
          <w:color w:val="000000"/>
          <w:sz w:val="24"/>
          <w:szCs w:val="24"/>
          <w:lang w:eastAsia="zh-CN" w:bidi="ar-SA"/>
        </w:rPr>
        <w:t>Hepatology</w:t>
      </w:r>
      <w:r w:rsidRPr="00F31797">
        <w:rPr>
          <w:rFonts w:ascii="Book Antiqua" w:eastAsia="宋体" w:hAnsi="Book Antiqua" w:cs="宋体"/>
          <w:color w:val="000000"/>
          <w:sz w:val="24"/>
          <w:szCs w:val="24"/>
          <w:lang w:eastAsia="zh-CN" w:bidi="ar-SA"/>
        </w:rPr>
        <w:t> 2007; </w:t>
      </w:r>
      <w:r w:rsidRPr="00F31797">
        <w:rPr>
          <w:rFonts w:ascii="Book Antiqua" w:eastAsia="宋体" w:hAnsi="Book Antiqua" w:cs="宋体"/>
          <w:b/>
          <w:bCs/>
          <w:color w:val="000000"/>
          <w:sz w:val="24"/>
          <w:szCs w:val="24"/>
          <w:lang w:eastAsia="zh-CN" w:bidi="ar-SA"/>
        </w:rPr>
        <w:t>45</w:t>
      </w:r>
      <w:r w:rsidRPr="00F31797">
        <w:rPr>
          <w:rFonts w:ascii="Book Antiqua" w:eastAsia="宋体" w:hAnsi="Book Antiqua" w:cs="宋体"/>
          <w:color w:val="000000"/>
          <w:sz w:val="24"/>
          <w:szCs w:val="24"/>
          <w:lang w:eastAsia="zh-CN" w:bidi="ar-SA"/>
        </w:rPr>
        <w:t>: 1290-1297 [PMID: 17464971 DOI: 10.1002/hep.21665]</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5 </w:t>
      </w:r>
      <w:r w:rsidRPr="00F31797">
        <w:rPr>
          <w:rFonts w:ascii="Book Antiqua" w:eastAsia="宋体" w:hAnsi="Book Antiqua" w:cs="宋体"/>
          <w:b/>
          <w:bCs/>
          <w:color w:val="000000"/>
          <w:sz w:val="24"/>
          <w:szCs w:val="24"/>
          <w:lang w:eastAsia="zh-CN" w:bidi="ar-SA"/>
        </w:rPr>
        <w:t>Goulas S</w:t>
      </w:r>
      <w:r w:rsidRPr="00F31797">
        <w:rPr>
          <w:rFonts w:ascii="Book Antiqua" w:eastAsia="宋体" w:hAnsi="Book Antiqua" w:cs="宋体"/>
          <w:color w:val="000000"/>
          <w:sz w:val="24"/>
          <w:szCs w:val="24"/>
          <w:lang w:eastAsia="zh-CN" w:bidi="ar-SA"/>
        </w:rPr>
        <w:t>, Triantafyllidou K, Karagiannis S, Nicolaou P, Galanis P, Vafiadis I, Tzivras M, Mavrogiannis C. Capsule endoscopy in the investigation of patients with portal hypertension and anemia. </w:t>
      </w:r>
      <w:r w:rsidRPr="00F31797">
        <w:rPr>
          <w:rFonts w:ascii="Book Antiqua" w:eastAsia="宋体" w:hAnsi="Book Antiqua" w:cs="宋体"/>
          <w:i/>
          <w:iCs/>
          <w:color w:val="000000"/>
          <w:sz w:val="24"/>
          <w:szCs w:val="24"/>
          <w:lang w:eastAsia="zh-CN" w:bidi="ar-SA"/>
        </w:rPr>
        <w:t>Can J Gastroenterol</w:t>
      </w:r>
      <w:r w:rsidRPr="00F31797">
        <w:rPr>
          <w:rFonts w:ascii="Book Antiqua" w:eastAsia="宋体" w:hAnsi="Book Antiqua" w:cs="宋体"/>
          <w:color w:val="000000"/>
          <w:sz w:val="24"/>
          <w:szCs w:val="24"/>
          <w:lang w:eastAsia="zh-CN" w:bidi="ar-SA"/>
        </w:rPr>
        <w:t> 2008; </w:t>
      </w:r>
      <w:r w:rsidRPr="00F31797">
        <w:rPr>
          <w:rFonts w:ascii="Book Antiqua" w:eastAsia="宋体" w:hAnsi="Book Antiqua" w:cs="宋体"/>
          <w:b/>
          <w:bCs/>
          <w:color w:val="000000"/>
          <w:sz w:val="24"/>
          <w:szCs w:val="24"/>
          <w:lang w:eastAsia="zh-CN" w:bidi="ar-SA"/>
        </w:rPr>
        <w:t>22</w:t>
      </w:r>
      <w:r w:rsidRPr="00F31797">
        <w:rPr>
          <w:rFonts w:ascii="Book Antiqua" w:eastAsia="宋体" w:hAnsi="Book Antiqua" w:cs="宋体"/>
          <w:color w:val="000000"/>
          <w:sz w:val="24"/>
          <w:szCs w:val="24"/>
          <w:lang w:eastAsia="zh-CN" w:bidi="ar-SA"/>
        </w:rPr>
        <w:t>: 469-474 [PMID: 18478132]</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6 </w:t>
      </w:r>
      <w:r w:rsidRPr="00F31797">
        <w:rPr>
          <w:rFonts w:ascii="Book Antiqua" w:eastAsia="宋体" w:hAnsi="Book Antiqua" w:cs="宋体"/>
          <w:b/>
          <w:bCs/>
          <w:color w:val="000000"/>
          <w:sz w:val="24"/>
          <w:szCs w:val="24"/>
          <w:lang w:eastAsia="zh-CN" w:bidi="ar-SA"/>
        </w:rPr>
        <w:t>McCormack TT</w:t>
      </w:r>
      <w:r w:rsidRPr="00F31797">
        <w:rPr>
          <w:rFonts w:ascii="Book Antiqua" w:eastAsia="宋体" w:hAnsi="Book Antiqua" w:cs="宋体"/>
          <w:color w:val="000000"/>
          <w:sz w:val="24"/>
          <w:szCs w:val="24"/>
          <w:lang w:eastAsia="zh-CN" w:bidi="ar-SA"/>
        </w:rPr>
        <w:t>, Sims J, Eyre-Brook I, Kennedy H, Goepel J, Johnson AG, Triger DR. Gastric lesions in portal hypertension: inflammatory gastritis or congestive gastropathy? </w:t>
      </w:r>
      <w:r w:rsidRPr="00F31797">
        <w:rPr>
          <w:rFonts w:ascii="Book Antiqua" w:eastAsia="宋体" w:hAnsi="Book Antiqua" w:cs="宋体"/>
          <w:i/>
          <w:iCs/>
          <w:color w:val="000000"/>
          <w:sz w:val="24"/>
          <w:szCs w:val="24"/>
          <w:lang w:eastAsia="zh-CN" w:bidi="ar-SA"/>
        </w:rPr>
        <w:t>Gut</w:t>
      </w:r>
      <w:r w:rsidRPr="00F31797">
        <w:rPr>
          <w:rFonts w:ascii="Book Antiqua" w:eastAsia="宋体" w:hAnsi="Book Antiqua" w:cs="宋体"/>
          <w:color w:val="000000"/>
          <w:sz w:val="24"/>
          <w:szCs w:val="24"/>
          <w:lang w:eastAsia="zh-CN" w:bidi="ar-SA"/>
        </w:rPr>
        <w:t> 1985; </w:t>
      </w:r>
      <w:r w:rsidRPr="00F31797">
        <w:rPr>
          <w:rFonts w:ascii="Book Antiqua" w:eastAsia="宋体" w:hAnsi="Book Antiqua" w:cs="宋体"/>
          <w:b/>
          <w:bCs/>
          <w:color w:val="000000"/>
          <w:sz w:val="24"/>
          <w:szCs w:val="24"/>
          <w:lang w:eastAsia="zh-CN" w:bidi="ar-SA"/>
        </w:rPr>
        <w:t>26</w:t>
      </w:r>
      <w:r w:rsidRPr="00F31797">
        <w:rPr>
          <w:rFonts w:ascii="Book Antiqua" w:eastAsia="宋体" w:hAnsi="Book Antiqua" w:cs="宋体"/>
          <w:color w:val="000000"/>
          <w:sz w:val="24"/>
          <w:szCs w:val="24"/>
          <w:lang w:eastAsia="zh-CN" w:bidi="ar-SA"/>
        </w:rPr>
        <w:t>: 1226-1232 [PMID: 3877665 DOI: 10.1136/gut.26.11.1226]</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7 </w:t>
      </w:r>
      <w:r w:rsidRPr="00F31797">
        <w:rPr>
          <w:rFonts w:ascii="Book Antiqua" w:eastAsia="宋体" w:hAnsi="Book Antiqua" w:cs="宋体"/>
          <w:b/>
          <w:bCs/>
          <w:color w:val="000000"/>
          <w:sz w:val="24"/>
          <w:szCs w:val="24"/>
          <w:lang w:eastAsia="zh-CN" w:bidi="ar-SA"/>
        </w:rPr>
        <w:t>Tarnawski AS</w:t>
      </w:r>
      <w:r w:rsidRPr="00F31797">
        <w:rPr>
          <w:rFonts w:ascii="Book Antiqua" w:eastAsia="宋体" w:hAnsi="Book Antiqua" w:cs="宋体"/>
          <w:color w:val="000000"/>
          <w:sz w:val="24"/>
          <w:szCs w:val="24"/>
          <w:lang w:eastAsia="zh-CN" w:bidi="ar-SA"/>
        </w:rPr>
        <w:t>, Sarfeh IJ, Stachura J, Hajduczek A, Bui HX, Dabros W, Gergely H. Microvascular abnormalities of the portal hypertensive gastric mucosa. </w:t>
      </w:r>
      <w:r w:rsidRPr="00F31797">
        <w:rPr>
          <w:rFonts w:ascii="Book Antiqua" w:eastAsia="宋体" w:hAnsi="Book Antiqua" w:cs="宋体"/>
          <w:i/>
          <w:iCs/>
          <w:color w:val="000000"/>
          <w:sz w:val="24"/>
          <w:szCs w:val="24"/>
          <w:lang w:eastAsia="zh-CN" w:bidi="ar-SA"/>
        </w:rPr>
        <w:t>Hepatology</w:t>
      </w:r>
      <w:r w:rsidRPr="00F31797">
        <w:rPr>
          <w:rFonts w:ascii="Book Antiqua" w:eastAsia="宋体" w:hAnsi="Book Antiqua" w:cs="宋体"/>
          <w:color w:val="000000"/>
          <w:sz w:val="24"/>
          <w:szCs w:val="24"/>
          <w:lang w:eastAsia="zh-CN" w:bidi="ar-SA"/>
        </w:rPr>
        <w:t> </w:t>
      </w:r>
      <w:r>
        <w:rPr>
          <w:rFonts w:ascii="Book Antiqua" w:eastAsia="宋体" w:hAnsi="Book Antiqua" w:cs="宋体" w:hint="eastAsia"/>
          <w:color w:val="000000"/>
          <w:sz w:val="24"/>
          <w:szCs w:val="24"/>
          <w:lang w:eastAsia="zh-CN" w:bidi="ar-SA"/>
        </w:rPr>
        <w:t>1988</w:t>
      </w:r>
      <w:r w:rsidRPr="00F31797">
        <w:rPr>
          <w:rFonts w:ascii="Book Antiqua" w:eastAsia="宋体" w:hAnsi="Book Antiqua" w:cs="宋体"/>
          <w:color w:val="000000"/>
          <w:sz w:val="24"/>
          <w:szCs w:val="24"/>
          <w:lang w:eastAsia="zh-CN" w:bidi="ar-SA"/>
        </w:rPr>
        <w:t>; </w:t>
      </w:r>
      <w:r w:rsidRPr="00F31797">
        <w:rPr>
          <w:rFonts w:ascii="Book Antiqua" w:eastAsia="宋体" w:hAnsi="Book Antiqua" w:cs="宋体"/>
          <w:b/>
          <w:bCs/>
          <w:color w:val="000000"/>
          <w:sz w:val="24"/>
          <w:szCs w:val="24"/>
          <w:lang w:eastAsia="zh-CN" w:bidi="ar-SA"/>
        </w:rPr>
        <w:t>8</w:t>
      </w:r>
      <w:r w:rsidRPr="00F31797">
        <w:rPr>
          <w:rFonts w:ascii="Book Antiqua" w:eastAsia="宋体" w:hAnsi="Book Antiqua" w:cs="宋体"/>
          <w:color w:val="000000"/>
          <w:sz w:val="24"/>
          <w:szCs w:val="24"/>
          <w:lang w:eastAsia="zh-CN" w:bidi="ar-SA"/>
        </w:rPr>
        <w:t>: 1488-1494 [PMID: 3192161 DOI: 10.1002/hep.1840080604]</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8 </w:t>
      </w:r>
      <w:r w:rsidRPr="00F31797">
        <w:rPr>
          <w:rFonts w:ascii="Book Antiqua" w:eastAsia="宋体" w:hAnsi="Book Antiqua" w:cs="宋体"/>
          <w:b/>
          <w:bCs/>
          <w:color w:val="000000"/>
          <w:sz w:val="24"/>
          <w:szCs w:val="24"/>
          <w:lang w:eastAsia="zh-CN" w:bidi="ar-SA"/>
        </w:rPr>
        <w:t>Sarfeh IJ</w:t>
      </w:r>
      <w:r w:rsidRPr="00F31797">
        <w:rPr>
          <w:rFonts w:ascii="Book Antiqua" w:eastAsia="宋体" w:hAnsi="Book Antiqua" w:cs="宋体"/>
          <w:color w:val="000000"/>
          <w:sz w:val="24"/>
          <w:szCs w:val="24"/>
          <w:lang w:eastAsia="zh-CN" w:bidi="ar-SA"/>
        </w:rPr>
        <w:t>, Tarnawski A. Gastric mucosal vasculopathy in portal hypertension. </w:t>
      </w:r>
      <w:r w:rsidRPr="00F31797">
        <w:rPr>
          <w:rFonts w:ascii="Book Antiqua" w:eastAsia="宋体" w:hAnsi="Book Antiqua" w:cs="宋体"/>
          <w:i/>
          <w:iCs/>
          <w:color w:val="000000"/>
          <w:sz w:val="24"/>
          <w:szCs w:val="24"/>
          <w:lang w:eastAsia="zh-CN" w:bidi="ar-SA"/>
        </w:rPr>
        <w:t>Gastroenterology</w:t>
      </w:r>
      <w:r w:rsidRPr="00F31797">
        <w:rPr>
          <w:rFonts w:ascii="Book Antiqua" w:eastAsia="宋体" w:hAnsi="Book Antiqua" w:cs="宋体"/>
          <w:color w:val="000000"/>
          <w:sz w:val="24"/>
          <w:szCs w:val="24"/>
          <w:lang w:eastAsia="zh-CN" w:bidi="ar-SA"/>
        </w:rPr>
        <w:t> 1987; </w:t>
      </w:r>
      <w:r w:rsidRPr="00F31797">
        <w:rPr>
          <w:rFonts w:ascii="Book Antiqua" w:eastAsia="宋体" w:hAnsi="Book Antiqua" w:cs="宋体"/>
          <w:b/>
          <w:bCs/>
          <w:color w:val="000000"/>
          <w:sz w:val="24"/>
          <w:szCs w:val="24"/>
          <w:lang w:eastAsia="zh-CN" w:bidi="ar-SA"/>
        </w:rPr>
        <w:t>93</w:t>
      </w:r>
      <w:r w:rsidRPr="00F31797">
        <w:rPr>
          <w:rFonts w:ascii="Book Antiqua" w:eastAsia="宋体" w:hAnsi="Book Antiqua" w:cs="宋体"/>
          <w:color w:val="000000"/>
          <w:sz w:val="24"/>
          <w:szCs w:val="24"/>
          <w:lang w:eastAsia="zh-CN" w:bidi="ar-SA"/>
        </w:rPr>
        <w:t>: 1129-1131 [PMID: 3498660]</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9 </w:t>
      </w:r>
      <w:r w:rsidRPr="00F31797">
        <w:rPr>
          <w:rFonts w:ascii="Book Antiqua" w:eastAsia="宋体" w:hAnsi="Book Antiqua" w:cs="宋体"/>
          <w:b/>
          <w:bCs/>
          <w:color w:val="000000"/>
          <w:sz w:val="24"/>
          <w:szCs w:val="24"/>
          <w:lang w:eastAsia="zh-CN" w:bidi="ar-SA"/>
        </w:rPr>
        <w:t>Carpinelli L</w:t>
      </w:r>
      <w:r w:rsidRPr="00F31797">
        <w:rPr>
          <w:rFonts w:ascii="Book Antiqua" w:eastAsia="宋体" w:hAnsi="Book Antiqua" w:cs="宋体"/>
          <w:color w:val="000000"/>
          <w:sz w:val="24"/>
          <w:szCs w:val="24"/>
          <w:lang w:eastAsia="zh-CN" w:bidi="ar-SA"/>
        </w:rPr>
        <w:t>, Primignani M, Preatoni P, Angeli P, Battaglia G, Beretta L, Bortoli A, Capria A, Cestari R, Cosentino F, Crotta S, Gerunda G, Lorenzini I, Maiolo P, Merighi A, Rossi A, Sangiovanni A, de Franchis R. Portal hypertensive gastropathy: reproducibility of a classification, prevalence of elementary lesions, sensitivity and specificity in the diagnosis of cirrhosis of the liver. A NIEC multicentre study. New Italian Endoscopic Club. </w:t>
      </w:r>
      <w:r w:rsidRPr="00F31797">
        <w:rPr>
          <w:rFonts w:ascii="Book Antiqua" w:eastAsia="宋体" w:hAnsi="Book Antiqua" w:cs="宋体"/>
          <w:i/>
          <w:iCs/>
          <w:color w:val="000000"/>
          <w:sz w:val="24"/>
          <w:szCs w:val="24"/>
          <w:lang w:eastAsia="zh-CN" w:bidi="ar-SA"/>
        </w:rPr>
        <w:t>Ital J Gastroenterol Hepatol</w:t>
      </w:r>
      <w:r w:rsidRPr="00F31797">
        <w:rPr>
          <w:rFonts w:ascii="Book Antiqua" w:eastAsia="宋体" w:hAnsi="Book Antiqua" w:cs="宋体"/>
          <w:color w:val="000000"/>
          <w:sz w:val="24"/>
          <w:szCs w:val="24"/>
          <w:lang w:eastAsia="zh-CN" w:bidi="ar-SA"/>
        </w:rPr>
        <w:t> 1997; </w:t>
      </w:r>
      <w:r w:rsidRPr="00F31797">
        <w:rPr>
          <w:rFonts w:ascii="Book Antiqua" w:eastAsia="宋体" w:hAnsi="Book Antiqua" w:cs="宋体"/>
          <w:b/>
          <w:bCs/>
          <w:color w:val="000000"/>
          <w:sz w:val="24"/>
          <w:szCs w:val="24"/>
          <w:lang w:eastAsia="zh-CN" w:bidi="ar-SA"/>
        </w:rPr>
        <w:t>29</w:t>
      </w:r>
      <w:r w:rsidRPr="00F31797">
        <w:rPr>
          <w:rFonts w:ascii="Book Antiqua" w:eastAsia="宋体" w:hAnsi="Book Antiqua" w:cs="宋体"/>
          <w:color w:val="000000"/>
          <w:sz w:val="24"/>
          <w:szCs w:val="24"/>
          <w:lang w:eastAsia="zh-CN" w:bidi="ar-SA"/>
        </w:rPr>
        <w:t>: 533-540 [PMID: 9513828]</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lastRenderedPageBreak/>
        <w:t>10 </w:t>
      </w:r>
      <w:r w:rsidRPr="00F31797">
        <w:rPr>
          <w:rFonts w:ascii="Book Antiqua" w:eastAsia="宋体" w:hAnsi="Book Antiqua" w:cs="宋体"/>
          <w:b/>
          <w:bCs/>
          <w:color w:val="000000"/>
          <w:sz w:val="24"/>
          <w:szCs w:val="24"/>
          <w:lang w:eastAsia="zh-CN" w:bidi="ar-SA"/>
        </w:rPr>
        <w:t>Primignani M</w:t>
      </w:r>
      <w:r w:rsidRPr="00F31797">
        <w:rPr>
          <w:rFonts w:ascii="Book Antiqua" w:eastAsia="宋体" w:hAnsi="Book Antiqua" w:cs="宋体"/>
          <w:color w:val="000000"/>
          <w:sz w:val="24"/>
          <w:szCs w:val="24"/>
          <w:lang w:eastAsia="zh-CN" w:bidi="ar-SA"/>
        </w:rPr>
        <w:t>, Carpinelli L, Preatoni P, Battaglia G, Carta A, Prada A, Cestari R, Angeli P, Gatta A, Rossi A, Spinzi G, De Franchis R. Natural history of portal hypertensive gastropathy in patients with liver cirrhosis. The New Italian Endoscopic Club for the study and treatment of esophageal varices (NIEC). </w:t>
      </w:r>
      <w:r w:rsidRPr="00F31797">
        <w:rPr>
          <w:rFonts w:ascii="Book Antiqua" w:eastAsia="宋体" w:hAnsi="Book Antiqua" w:cs="宋体"/>
          <w:i/>
          <w:iCs/>
          <w:color w:val="000000"/>
          <w:sz w:val="24"/>
          <w:szCs w:val="24"/>
          <w:lang w:eastAsia="zh-CN" w:bidi="ar-SA"/>
        </w:rPr>
        <w:t>Gastroenterology</w:t>
      </w:r>
      <w:r w:rsidRPr="00F31797">
        <w:rPr>
          <w:rFonts w:ascii="Book Antiqua" w:eastAsia="宋体" w:hAnsi="Book Antiqua" w:cs="宋体"/>
          <w:color w:val="000000"/>
          <w:sz w:val="24"/>
          <w:szCs w:val="24"/>
          <w:lang w:eastAsia="zh-CN" w:bidi="ar-SA"/>
        </w:rPr>
        <w:t> 2000; </w:t>
      </w:r>
      <w:r w:rsidRPr="00F31797">
        <w:rPr>
          <w:rFonts w:ascii="Book Antiqua" w:eastAsia="宋体" w:hAnsi="Book Antiqua" w:cs="宋体"/>
          <w:b/>
          <w:bCs/>
          <w:color w:val="000000"/>
          <w:sz w:val="24"/>
          <w:szCs w:val="24"/>
          <w:lang w:eastAsia="zh-CN" w:bidi="ar-SA"/>
        </w:rPr>
        <w:t>119</w:t>
      </w:r>
      <w:r w:rsidRPr="00F31797">
        <w:rPr>
          <w:rFonts w:ascii="Book Antiqua" w:eastAsia="宋体" w:hAnsi="Book Antiqua" w:cs="宋体"/>
          <w:color w:val="000000"/>
          <w:sz w:val="24"/>
          <w:szCs w:val="24"/>
          <w:lang w:eastAsia="zh-CN" w:bidi="ar-SA"/>
        </w:rPr>
        <w:t>: 181-187 [PMID: 10889167 DOI: 10.1053/gast.2000.8555]</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11 </w:t>
      </w:r>
      <w:r w:rsidRPr="00F31797">
        <w:rPr>
          <w:rFonts w:ascii="Book Antiqua" w:eastAsia="宋体" w:hAnsi="Book Antiqua" w:cs="宋体"/>
          <w:b/>
          <w:bCs/>
          <w:color w:val="000000"/>
          <w:sz w:val="24"/>
          <w:szCs w:val="24"/>
          <w:lang w:eastAsia="zh-CN" w:bidi="ar-SA"/>
        </w:rPr>
        <w:t>Thiruvengadam R</w:t>
      </w:r>
      <w:r w:rsidRPr="00F31797">
        <w:rPr>
          <w:rFonts w:ascii="Book Antiqua" w:eastAsia="宋体" w:hAnsi="Book Antiqua" w:cs="宋体"/>
          <w:color w:val="000000"/>
          <w:sz w:val="24"/>
          <w:szCs w:val="24"/>
          <w:lang w:eastAsia="zh-CN" w:bidi="ar-SA"/>
        </w:rPr>
        <w:t>, Gostout CJ. Congestive gastroenteropathy--an extension of nonvariceal upper gastrointestinal bleeding in portal hypertension. </w:t>
      </w:r>
      <w:r w:rsidRPr="00F31797">
        <w:rPr>
          <w:rFonts w:ascii="Book Antiqua" w:eastAsia="宋体" w:hAnsi="Book Antiqua" w:cs="宋体"/>
          <w:i/>
          <w:iCs/>
          <w:color w:val="000000"/>
          <w:sz w:val="24"/>
          <w:szCs w:val="24"/>
          <w:lang w:eastAsia="zh-CN" w:bidi="ar-SA"/>
        </w:rPr>
        <w:t>Gastrointest Endosc</w:t>
      </w:r>
      <w:r w:rsidRPr="00F31797">
        <w:rPr>
          <w:rFonts w:ascii="Book Antiqua" w:eastAsia="宋体" w:hAnsi="Book Antiqua" w:cs="宋体"/>
          <w:color w:val="000000"/>
          <w:sz w:val="24"/>
          <w:szCs w:val="24"/>
          <w:lang w:eastAsia="zh-CN" w:bidi="ar-SA"/>
        </w:rPr>
        <w:t> </w:t>
      </w:r>
      <w:r>
        <w:rPr>
          <w:rFonts w:ascii="Book Antiqua" w:eastAsia="宋体" w:hAnsi="Book Antiqua" w:cs="宋体" w:hint="eastAsia"/>
          <w:color w:val="000000"/>
          <w:sz w:val="24"/>
          <w:szCs w:val="24"/>
          <w:lang w:eastAsia="zh-CN" w:bidi="ar-SA"/>
        </w:rPr>
        <w:t>1989</w:t>
      </w:r>
      <w:r w:rsidRPr="00F31797">
        <w:rPr>
          <w:rFonts w:ascii="Book Antiqua" w:eastAsia="宋体" w:hAnsi="Book Antiqua" w:cs="宋体"/>
          <w:color w:val="000000"/>
          <w:sz w:val="24"/>
          <w:szCs w:val="24"/>
          <w:lang w:eastAsia="zh-CN" w:bidi="ar-SA"/>
        </w:rPr>
        <w:t>; </w:t>
      </w:r>
      <w:r w:rsidRPr="00F31797">
        <w:rPr>
          <w:rFonts w:ascii="Book Antiqua" w:eastAsia="宋体" w:hAnsi="Book Antiqua" w:cs="宋体"/>
          <w:b/>
          <w:bCs/>
          <w:color w:val="000000"/>
          <w:sz w:val="24"/>
          <w:szCs w:val="24"/>
          <w:lang w:eastAsia="zh-CN" w:bidi="ar-SA"/>
        </w:rPr>
        <w:t>35</w:t>
      </w:r>
      <w:r w:rsidRPr="00F31797">
        <w:rPr>
          <w:rFonts w:ascii="Book Antiqua" w:eastAsia="宋体" w:hAnsi="Book Antiqua" w:cs="宋体"/>
          <w:color w:val="000000"/>
          <w:sz w:val="24"/>
          <w:szCs w:val="24"/>
          <w:lang w:eastAsia="zh-CN" w:bidi="ar-SA"/>
        </w:rPr>
        <w:t>: 504-507 [PMID: 2599293 DOI: 10.1016/S0016-5107(89)72898-4]</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12 </w:t>
      </w:r>
      <w:r w:rsidRPr="00F31797">
        <w:rPr>
          <w:rFonts w:ascii="Book Antiqua" w:eastAsia="宋体" w:hAnsi="Book Antiqua" w:cs="宋体"/>
          <w:b/>
          <w:bCs/>
          <w:color w:val="000000"/>
          <w:sz w:val="24"/>
          <w:szCs w:val="24"/>
          <w:lang w:eastAsia="zh-CN" w:bidi="ar-SA"/>
        </w:rPr>
        <w:t>Nagral AS</w:t>
      </w:r>
      <w:r w:rsidRPr="00F31797">
        <w:rPr>
          <w:rFonts w:ascii="Book Antiqua" w:eastAsia="宋体" w:hAnsi="Book Antiqua" w:cs="宋体"/>
          <w:color w:val="000000"/>
          <w:sz w:val="24"/>
          <w:szCs w:val="24"/>
          <w:lang w:eastAsia="zh-CN" w:bidi="ar-SA"/>
        </w:rPr>
        <w:t>, Joshi AS, Bhatia SJ, Abraham P, Mistry FP, Vora IM. Congestive jejunopathy in portal hypertension. </w:t>
      </w:r>
      <w:r w:rsidRPr="00F31797">
        <w:rPr>
          <w:rFonts w:ascii="Book Antiqua" w:eastAsia="宋体" w:hAnsi="Book Antiqua" w:cs="宋体"/>
          <w:i/>
          <w:iCs/>
          <w:color w:val="000000"/>
          <w:sz w:val="24"/>
          <w:szCs w:val="24"/>
          <w:lang w:eastAsia="zh-CN" w:bidi="ar-SA"/>
        </w:rPr>
        <w:t>Gut</w:t>
      </w:r>
      <w:r w:rsidRPr="00F31797">
        <w:rPr>
          <w:rFonts w:ascii="Book Antiqua" w:eastAsia="宋体" w:hAnsi="Book Antiqua" w:cs="宋体"/>
          <w:color w:val="000000"/>
          <w:sz w:val="24"/>
          <w:szCs w:val="24"/>
          <w:lang w:eastAsia="zh-CN" w:bidi="ar-SA"/>
        </w:rPr>
        <w:t> 1993; </w:t>
      </w:r>
      <w:r w:rsidRPr="00F31797">
        <w:rPr>
          <w:rFonts w:ascii="Book Antiqua" w:eastAsia="宋体" w:hAnsi="Book Antiqua" w:cs="宋体"/>
          <w:b/>
          <w:bCs/>
          <w:color w:val="000000"/>
          <w:sz w:val="24"/>
          <w:szCs w:val="24"/>
          <w:lang w:eastAsia="zh-CN" w:bidi="ar-SA"/>
        </w:rPr>
        <w:t>34</w:t>
      </w:r>
      <w:r w:rsidRPr="00F31797">
        <w:rPr>
          <w:rFonts w:ascii="Book Antiqua" w:eastAsia="宋体" w:hAnsi="Book Antiqua" w:cs="宋体"/>
          <w:color w:val="000000"/>
          <w:sz w:val="24"/>
          <w:szCs w:val="24"/>
          <w:lang w:eastAsia="zh-CN" w:bidi="ar-SA"/>
        </w:rPr>
        <w:t>: 694-697 [PMID: 8504973 DOI: 10.1136/gut.34.5.694]</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13 </w:t>
      </w:r>
      <w:r w:rsidRPr="00F31797">
        <w:rPr>
          <w:rFonts w:ascii="Book Antiqua" w:eastAsia="宋体" w:hAnsi="Book Antiqua" w:cs="宋体"/>
          <w:b/>
          <w:bCs/>
          <w:color w:val="000000"/>
          <w:sz w:val="24"/>
          <w:szCs w:val="24"/>
          <w:lang w:eastAsia="zh-CN" w:bidi="ar-SA"/>
        </w:rPr>
        <w:t>Misra V</w:t>
      </w:r>
      <w:r w:rsidRPr="00F31797">
        <w:rPr>
          <w:rFonts w:ascii="Book Antiqua" w:eastAsia="宋体" w:hAnsi="Book Antiqua" w:cs="宋体"/>
          <w:color w:val="000000"/>
          <w:sz w:val="24"/>
          <w:szCs w:val="24"/>
          <w:lang w:eastAsia="zh-CN" w:bidi="ar-SA"/>
        </w:rPr>
        <w:t>, Misra SP, Dwivedi M, Gupta SC. Histomorphometric study of portal hypertensive enteropathy. </w:t>
      </w:r>
      <w:r w:rsidRPr="00F31797">
        <w:rPr>
          <w:rFonts w:ascii="Book Antiqua" w:eastAsia="宋体" w:hAnsi="Book Antiqua" w:cs="宋体"/>
          <w:i/>
          <w:iCs/>
          <w:color w:val="000000"/>
          <w:sz w:val="24"/>
          <w:szCs w:val="24"/>
          <w:lang w:eastAsia="zh-CN" w:bidi="ar-SA"/>
        </w:rPr>
        <w:t>Am J Clin Pathol</w:t>
      </w:r>
      <w:r w:rsidRPr="00F31797">
        <w:rPr>
          <w:rFonts w:ascii="Book Antiqua" w:eastAsia="宋体" w:hAnsi="Book Antiqua" w:cs="宋体"/>
          <w:color w:val="000000"/>
          <w:sz w:val="24"/>
          <w:szCs w:val="24"/>
          <w:lang w:eastAsia="zh-CN" w:bidi="ar-SA"/>
        </w:rPr>
        <w:t> 1997; </w:t>
      </w:r>
      <w:r w:rsidRPr="00F31797">
        <w:rPr>
          <w:rFonts w:ascii="Book Antiqua" w:eastAsia="宋体" w:hAnsi="Book Antiqua" w:cs="宋体"/>
          <w:b/>
          <w:bCs/>
          <w:color w:val="000000"/>
          <w:sz w:val="24"/>
          <w:szCs w:val="24"/>
          <w:lang w:eastAsia="zh-CN" w:bidi="ar-SA"/>
        </w:rPr>
        <w:t>108</w:t>
      </w:r>
      <w:r w:rsidRPr="00F31797">
        <w:rPr>
          <w:rFonts w:ascii="Book Antiqua" w:eastAsia="宋体" w:hAnsi="Book Antiqua" w:cs="宋体"/>
          <w:color w:val="000000"/>
          <w:sz w:val="24"/>
          <w:szCs w:val="24"/>
          <w:lang w:eastAsia="zh-CN" w:bidi="ar-SA"/>
        </w:rPr>
        <w:t>: 652-657 [PMID: 9384446]</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14 </w:t>
      </w:r>
      <w:r w:rsidRPr="00F31797">
        <w:rPr>
          <w:rFonts w:ascii="Book Antiqua" w:eastAsia="宋体" w:hAnsi="Book Antiqua" w:cs="宋体"/>
          <w:b/>
          <w:bCs/>
          <w:color w:val="000000"/>
          <w:sz w:val="24"/>
          <w:szCs w:val="24"/>
          <w:lang w:eastAsia="zh-CN" w:bidi="ar-SA"/>
        </w:rPr>
        <w:t>Desai N</w:t>
      </w:r>
      <w:r w:rsidRPr="00F31797">
        <w:rPr>
          <w:rFonts w:ascii="Book Antiqua" w:eastAsia="宋体" w:hAnsi="Book Antiqua" w:cs="宋体"/>
          <w:color w:val="000000"/>
          <w:sz w:val="24"/>
          <w:szCs w:val="24"/>
          <w:lang w:eastAsia="zh-CN" w:bidi="ar-SA"/>
        </w:rPr>
        <w:t>, Desai D, Pethe V, Deodhar KP, Sawant P, Nanivadekar S. Portal hypertensive jejunopathy: a case control study. </w:t>
      </w:r>
      <w:r w:rsidRPr="00F31797">
        <w:rPr>
          <w:rFonts w:ascii="Book Antiqua" w:eastAsia="宋体" w:hAnsi="Book Antiqua" w:cs="宋体"/>
          <w:i/>
          <w:iCs/>
          <w:color w:val="000000"/>
          <w:sz w:val="24"/>
          <w:szCs w:val="24"/>
          <w:lang w:eastAsia="zh-CN" w:bidi="ar-SA"/>
        </w:rPr>
        <w:t>Indian J Gastroenterol</w:t>
      </w:r>
      <w:r w:rsidRPr="00F31797">
        <w:rPr>
          <w:rFonts w:ascii="Book Antiqua" w:eastAsia="宋体" w:hAnsi="Book Antiqua" w:cs="宋体"/>
          <w:color w:val="000000"/>
          <w:sz w:val="24"/>
          <w:szCs w:val="24"/>
          <w:lang w:eastAsia="zh-CN" w:bidi="ar-SA"/>
        </w:rPr>
        <w:t> </w:t>
      </w:r>
      <w:r>
        <w:rPr>
          <w:rFonts w:ascii="Book Antiqua" w:eastAsia="宋体" w:hAnsi="Book Antiqua" w:cs="宋体" w:hint="eastAsia"/>
          <w:color w:val="000000"/>
          <w:sz w:val="24"/>
          <w:szCs w:val="24"/>
          <w:lang w:eastAsia="zh-CN" w:bidi="ar-SA"/>
        </w:rPr>
        <w:t>2004</w:t>
      </w:r>
      <w:r w:rsidRPr="00F31797">
        <w:rPr>
          <w:rFonts w:ascii="Book Antiqua" w:eastAsia="宋体" w:hAnsi="Book Antiqua" w:cs="宋体"/>
          <w:color w:val="000000"/>
          <w:sz w:val="24"/>
          <w:szCs w:val="24"/>
          <w:lang w:eastAsia="zh-CN" w:bidi="ar-SA"/>
        </w:rPr>
        <w:t>; </w:t>
      </w:r>
      <w:r w:rsidRPr="00F31797">
        <w:rPr>
          <w:rFonts w:ascii="Book Antiqua" w:eastAsia="宋体" w:hAnsi="Book Antiqua" w:cs="宋体"/>
          <w:b/>
          <w:bCs/>
          <w:color w:val="000000"/>
          <w:sz w:val="24"/>
          <w:szCs w:val="24"/>
          <w:lang w:eastAsia="zh-CN" w:bidi="ar-SA"/>
        </w:rPr>
        <w:t>23</w:t>
      </w:r>
      <w:r w:rsidRPr="00F31797">
        <w:rPr>
          <w:rFonts w:ascii="Book Antiqua" w:eastAsia="宋体" w:hAnsi="Book Antiqua" w:cs="宋体"/>
          <w:color w:val="000000"/>
          <w:sz w:val="24"/>
          <w:szCs w:val="24"/>
          <w:lang w:eastAsia="zh-CN" w:bidi="ar-SA"/>
        </w:rPr>
        <w:t>: 99-101 [PMID: 15250567]</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15 </w:t>
      </w:r>
      <w:r w:rsidRPr="00F31797">
        <w:rPr>
          <w:rFonts w:ascii="Book Antiqua" w:eastAsia="宋体" w:hAnsi="Book Antiqua" w:cs="宋体"/>
          <w:b/>
          <w:bCs/>
          <w:color w:val="000000"/>
          <w:sz w:val="24"/>
          <w:szCs w:val="24"/>
          <w:lang w:eastAsia="zh-CN" w:bidi="ar-SA"/>
        </w:rPr>
        <w:t>Kozarek RA</w:t>
      </w:r>
      <w:r w:rsidRPr="00F31797">
        <w:rPr>
          <w:rFonts w:ascii="Book Antiqua" w:eastAsia="宋体" w:hAnsi="Book Antiqua" w:cs="宋体"/>
          <w:color w:val="000000"/>
          <w:sz w:val="24"/>
          <w:szCs w:val="24"/>
          <w:lang w:eastAsia="zh-CN" w:bidi="ar-SA"/>
        </w:rPr>
        <w:t>, Botoman VA, Bredfeldt JE, Roach JM, Patterson DJ, Ball TJ. Portal colopathy: prospective study of colonoscopy in patients with portal hypertension. </w:t>
      </w:r>
      <w:r w:rsidRPr="00F31797">
        <w:rPr>
          <w:rFonts w:ascii="Book Antiqua" w:eastAsia="宋体" w:hAnsi="Book Antiqua" w:cs="宋体"/>
          <w:i/>
          <w:iCs/>
          <w:color w:val="000000"/>
          <w:sz w:val="24"/>
          <w:szCs w:val="24"/>
          <w:lang w:eastAsia="zh-CN" w:bidi="ar-SA"/>
        </w:rPr>
        <w:t>Gastroenterology</w:t>
      </w:r>
      <w:r w:rsidRPr="00F31797">
        <w:rPr>
          <w:rFonts w:ascii="Book Antiqua" w:eastAsia="宋体" w:hAnsi="Book Antiqua" w:cs="宋体"/>
          <w:color w:val="000000"/>
          <w:sz w:val="24"/>
          <w:szCs w:val="24"/>
          <w:lang w:eastAsia="zh-CN" w:bidi="ar-SA"/>
        </w:rPr>
        <w:t> 1991; </w:t>
      </w:r>
      <w:r w:rsidRPr="00F31797">
        <w:rPr>
          <w:rFonts w:ascii="Book Antiqua" w:eastAsia="宋体" w:hAnsi="Book Antiqua" w:cs="宋体"/>
          <w:b/>
          <w:bCs/>
          <w:color w:val="000000"/>
          <w:sz w:val="24"/>
          <w:szCs w:val="24"/>
          <w:lang w:eastAsia="zh-CN" w:bidi="ar-SA"/>
        </w:rPr>
        <w:t>101</w:t>
      </w:r>
      <w:r w:rsidRPr="00F31797">
        <w:rPr>
          <w:rFonts w:ascii="Book Antiqua" w:eastAsia="宋体" w:hAnsi="Book Antiqua" w:cs="宋体"/>
          <w:color w:val="000000"/>
          <w:sz w:val="24"/>
          <w:szCs w:val="24"/>
          <w:lang w:eastAsia="zh-CN" w:bidi="ar-SA"/>
        </w:rPr>
        <w:t>: 1192-1197 [PMID: 1936789]</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16 </w:t>
      </w:r>
      <w:r w:rsidRPr="00F31797">
        <w:rPr>
          <w:rFonts w:ascii="Book Antiqua" w:eastAsia="宋体" w:hAnsi="Book Antiqua" w:cs="宋体"/>
          <w:b/>
          <w:bCs/>
          <w:color w:val="000000"/>
          <w:sz w:val="24"/>
          <w:szCs w:val="24"/>
          <w:lang w:eastAsia="zh-CN" w:bidi="ar-SA"/>
        </w:rPr>
        <w:t>Hosking SW</w:t>
      </w:r>
      <w:r w:rsidRPr="00F31797">
        <w:rPr>
          <w:rFonts w:ascii="Book Antiqua" w:eastAsia="宋体" w:hAnsi="Book Antiqua" w:cs="宋体"/>
          <w:color w:val="000000"/>
          <w:sz w:val="24"/>
          <w:szCs w:val="24"/>
          <w:lang w:eastAsia="zh-CN" w:bidi="ar-SA"/>
        </w:rPr>
        <w:t>, Smart HL, Johnson AG, Triger DR. Anorectal varices, haemorrhoids, and portal hypertension. </w:t>
      </w:r>
      <w:r w:rsidRPr="00F31797">
        <w:rPr>
          <w:rFonts w:ascii="Book Antiqua" w:eastAsia="宋体" w:hAnsi="Book Antiqua" w:cs="宋体"/>
          <w:i/>
          <w:iCs/>
          <w:color w:val="000000"/>
          <w:sz w:val="24"/>
          <w:szCs w:val="24"/>
          <w:lang w:eastAsia="zh-CN" w:bidi="ar-SA"/>
        </w:rPr>
        <w:t>Lancet</w:t>
      </w:r>
      <w:r w:rsidRPr="00F31797">
        <w:rPr>
          <w:rFonts w:ascii="Book Antiqua" w:eastAsia="宋体" w:hAnsi="Book Antiqua" w:cs="宋体"/>
          <w:color w:val="000000"/>
          <w:sz w:val="24"/>
          <w:szCs w:val="24"/>
          <w:lang w:eastAsia="zh-CN" w:bidi="ar-SA"/>
        </w:rPr>
        <w:t> 1989; </w:t>
      </w:r>
      <w:r w:rsidRPr="00F31797">
        <w:rPr>
          <w:rFonts w:ascii="Book Antiqua" w:eastAsia="宋体" w:hAnsi="Book Antiqua" w:cs="宋体"/>
          <w:b/>
          <w:bCs/>
          <w:color w:val="000000"/>
          <w:sz w:val="24"/>
          <w:szCs w:val="24"/>
          <w:lang w:eastAsia="zh-CN" w:bidi="ar-SA"/>
        </w:rPr>
        <w:t>1</w:t>
      </w:r>
      <w:r w:rsidRPr="00F31797">
        <w:rPr>
          <w:rFonts w:ascii="Book Antiqua" w:eastAsia="宋体" w:hAnsi="Book Antiqua" w:cs="宋体"/>
          <w:color w:val="000000"/>
          <w:sz w:val="24"/>
          <w:szCs w:val="24"/>
          <w:lang w:eastAsia="zh-CN" w:bidi="ar-SA"/>
        </w:rPr>
        <w:t>: 349-352 [PMID: 2563507 DOI: 10.1016/S0140-6736(89)91724-8]</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17 </w:t>
      </w:r>
      <w:r w:rsidRPr="00F31797">
        <w:rPr>
          <w:rFonts w:ascii="Book Antiqua" w:eastAsia="宋体" w:hAnsi="Book Antiqua" w:cs="宋体"/>
          <w:b/>
          <w:bCs/>
          <w:color w:val="000000"/>
          <w:sz w:val="24"/>
          <w:szCs w:val="24"/>
          <w:lang w:eastAsia="zh-CN" w:bidi="ar-SA"/>
        </w:rPr>
        <w:t>Ganguly S</w:t>
      </w:r>
      <w:r w:rsidRPr="00F31797">
        <w:rPr>
          <w:rFonts w:ascii="Book Antiqua" w:eastAsia="宋体" w:hAnsi="Book Antiqua" w:cs="宋体"/>
          <w:color w:val="000000"/>
          <w:sz w:val="24"/>
          <w:szCs w:val="24"/>
          <w:lang w:eastAsia="zh-CN" w:bidi="ar-SA"/>
        </w:rPr>
        <w:t>, Sarin SK, Bhatia V, Lahoti D. The prevalence and spectrum of colonic lesions in patients with cirrhotic and noncirrhotic portal hypertension. </w:t>
      </w:r>
      <w:r w:rsidRPr="00F31797">
        <w:rPr>
          <w:rFonts w:ascii="Book Antiqua" w:eastAsia="宋体" w:hAnsi="Book Antiqua" w:cs="宋体"/>
          <w:i/>
          <w:iCs/>
          <w:color w:val="000000"/>
          <w:sz w:val="24"/>
          <w:szCs w:val="24"/>
          <w:lang w:eastAsia="zh-CN" w:bidi="ar-SA"/>
        </w:rPr>
        <w:t>Hepatology</w:t>
      </w:r>
      <w:r w:rsidRPr="00F31797">
        <w:rPr>
          <w:rFonts w:ascii="Book Antiqua" w:eastAsia="宋体" w:hAnsi="Book Antiqua" w:cs="宋体"/>
          <w:color w:val="000000"/>
          <w:sz w:val="24"/>
          <w:szCs w:val="24"/>
          <w:lang w:eastAsia="zh-CN" w:bidi="ar-SA"/>
        </w:rPr>
        <w:t> 1995; </w:t>
      </w:r>
      <w:r w:rsidRPr="00F31797">
        <w:rPr>
          <w:rFonts w:ascii="Book Antiqua" w:eastAsia="宋体" w:hAnsi="Book Antiqua" w:cs="宋体"/>
          <w:b/>
          <w:bCs/>
          <w:color w:val="000000"/>
          <w:sz w:val="24"/>
          <w:szCs w:val="24"/>
          <w:lang w:eastAsia="zh-CN" w:bidi="ar-SA"/>
        </w:rPr>
        <w:t>21</w:t>
      </w:r>
      <w:r w:rsidRPr="00F31797">
        <w:rPr>
          <w:rFonts w:ascii="Book Antiqua" w:eastAsia="宋体" w:hAnsi="Book Antiqua" w:cs="宋体"/>
          <w:color w:val="000000"/>
          <w:sz w:val="24"/>
          <w:szCs w:val="24"/>
          <w:lang w:eastAsia="zh-CN" w:bidi="ar-SA"/>
        </w:rPr>
        <w:t>: 1226-1231 [PMID: 7737627]</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18 </w:t>
      </w:r>
      <w:r w:rsidRPr="00F31797">
        <w:rPr>
          <w:rFonts w:ascii="Book Antiqua" w:eastAsia="宋体" w:hAnsi="Book Antiqua" w:cs="宋体"/>
          <w:b/>
          <w:bCs/>
          <w:color w:val="000000"/>
          <w:sz w:val="24"/>
          <w:szCs w:val="24"/>
          <w:lang w:eastAsia="zh-CN" w:bidi="ar-SA"/>
        </w:rPr>
        <w:t>Misra SP</w:t>
      </w:r>
      <w:r w:rsidRPr="00F31797">
        <w:rPr>
          <w:rFonts w:ascii="Book Antiqua" w:eastAsia="宋体" w:hAnsi="Book Antiqua" w:cs="宋体"/>
          <w:color w:val="000000"/>
          <w:sz w:val="24"/>
          <w:szCs w:val="24"/>
          <w:lang w:eastAsia="zh-CN" w:bidi="ar-SA"/>
        </w:rPr>
        <w:t>, Dwivedi M, Misra V. Prevalence and factors influencing hemorrhoids, anorectal varices, and colopathy in patients with portal hypertension. </w:t>
      </w:r>
      <w:r w:rsidRPr="00F31797">
        <w:rPr>
          <w:rFonts w:ascii="Book Antiqua" w:eastAsia="宋体" w:hAnsi="Book Antiqua" w:cs="宋体"/>
          <w:i/>
          <w:iCs/>
          <w:color w:val="000000"/>
          <w:sz w:val="24"/>
          <w:szCs w:val="24"/>
          <w:lang w:eastAsia="zh-CN" w:bidi="ar-SA"/>
        </w:rPr>
        <w:t>Endoscopy</w:t>
      </w:r>
      <w:r w:rsidRPr="00F31797">
        <w:rPr>
          <w:rFonts w:ascii="Book Antiqua" w:eastAsia="宋体" w:hAnsi="Book Antiqua" w:cs="宋体"/>
          <w:color w:val="000000"/>
          <w:sz w:val="24"/>
          <w:szCs w:val="24"/>
          <w:lang w:eastAsia="zh-CN" w:bidi="ar-SA"/>
        </w:rPr>
        <w:t> 1996; </w:t>
      </w:r>
      <w:r w:rsidRPr="00F31797">
        <w:rPr>
          <w:rFonts w:ascii="Book Antiqua" w:eastAsia="宋体" w:hAnsi="Book Antiqua" w:cs="宋体"/>
          <w:b/>
          <w:bCs/>
          <w:color w:val="000000"/>
          <w:sz w:val="24"/>
          <w:szCs w:val="24"/>
          <w:lang w:eastAsia="zh-CN" w:bidi="ar-SA"/>
        </w:rPr>
        <w:t>28</w:t>
      </w:r>
      <w:r w:rsidRPr="00F31797">
        <w:rPr>
          <w:rFonts w:ascii="Book Antiqua" w:eastAsia="宋体" w:hAnsi="Book Antiqua" w:cs="宋体"/>
          <w:color w:val="000000"/>
          <w:sz w:val="24"/>
          <w:szCs w:val="24"/>
          <w:lang w:eastAsia="zh-CN" w:bidi="ar-SA"/>
        </w:rPr>
        <w:t>: 340-345 [PMID: 8813499 DOI: 10.1055/s-2007-1005477]</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lastRenderedPageBreak/>
        <w:t>19 </w:t>
      </w:r>
      <w:r w:rsidRPr="00F31797">
        <w:rPr>
          <w:rFonts w:ascii="Book Antiqua" w:eastAsia="宋体" w:hAnsi="Book Antiqua" w:cs="宋体"/>
          <w:b/>
          <w:bCs/>
          <w:color w:val="000000"/>
          <w:sz w:val="24"/>
          <w:szCs w:val="24"/>
          <w:lang w:eastAsia="zh-CN" w:bidi="ar-SA"/>
        </w:rPr>
        <w:t>Misra SP</w:t>
      </w:r>
      <w:r w:rsidRPr="00F31797">
        <w:rPr>
          <w:rFonts w:ascii="Book Antiqua" w:eastAsia="宋体" w:hAnsi="Book Antiqua" w:cs="宋体"/>
          <w:color w:val="000000"/>
          <w:sz w:val="24"/>
          <w:szCs w:val="24"/>
          <w:lang w:eastAsia="zh-CN" w:bidi="ar-SA"/>
        </w:rPr>
        <w:t>, Misra V, Dwivedi M. Effect of esophageal variceal sclerotherapy on hemorrhoids, anorectal varices and portal colopathy. </w:t>
      </w:r>
      <w:r w:rsidRPr="00F31797">
        <w:rPr>
          <w:rFonts w:ascii="Book Antiqua" w:eastAsia="宋体" w:hAnsi="Book Antiqua" w:cs="宋体"/>
          <w:i/>
          <w:iCs/>
          <w:color w:val="000000"/>
          <w:sz w:val="24"/>
          <w:szCs w:val="24"/>
          <w:lang w:eastAsia="zh-CN" w:bidi="ar-SA"/>
        </w:rPr>
        <w:t>Endoscopy</w:t>
      </w:r>
      <w:r w:rsidRPr="00F31797">
        <w:rPr>
          <w:rFonts w:ascii="Book Antiqua" w:eastAsia="宋体" w:hAnsi="Book Antiqua" w:cs="宋体"/>
          <w:color w:val="000000"/>
          <w:sz w:val="24"/>
          <w:szCs w:val="24"/>
          <w:lang w:eastAsia="zh-CN" w:bidi="ar-SA"/>
        </w:rPr>
        <w:t> 1999; </w:t>
      </w:r>
      <w:r w:rsidRPr="00F31797">
        <w:rPr>
          <w:rFonts w:ascii="Book Antiqua" w:eastAsia="宋体" w:hAnsi="Book Antiqua" w:cs="宋体"/>
          <w:b/>
          <w:bCs/>
          <w:color w:val="000000"/>
          <w:sz w:val="24"/>
          <w:szCs w:val="24"/>
          <w:lang w:eastAsia="zh-CN" w:bidi="ar-SA"/>
        </w:rPr>
        <w:t>31</w:t>
      </w:r>
      <w:r w:rsidRPr="00F31797">
        <w:rPr>
          <w:rFonts w:ascii="Book Antiqua" w:eastAsia="宋体" w:hAnsi="Book Antiqua" w:cs="宋体"/>
          <w:color w:val="000000"/>
          <w:sz w:val="24"/>
          <w:szCs w:val="24"/>
          <w:lang w:eastAsia="zh-CN" w:bidi="ar-SA"/>
        </w:rPr>
        <w:t>: 741-744 [PMID: 10604617 DOI: 10.1055/s-1999-77]</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20 </w:t>
      </w:r>
      <w:r w:rsidRPr="00F31797">
        <w:rPr>
          <w:rFonts w:ascii="Book Antiqua" w:eastAsia="宋体" w:hAnsi="Book Antiqua" w:cs="宋体"/>
          <w:b/>
          <w:bCs/>
          <w:color w:val="000000"/>
          <w:sz w:val="24"/>
          <w:szCs w:val="24"/>
          <w:lang w:eastAsia="zh-CN" w:bidi="ar-SA"/>
        </w:rPr>
        <w:t>Misra SP</w:t>
      </w:r>
      <w:r w:rsidRPr="00F31797">
        <w:rPr>
          <w:rFonts w:ascii="Book Antiqua" w:eastAsia="宋体" w:hAnsi="Book Antiqua" w:cs="宋体"/>
          <w:color w:val="000000"/>
          <w:sz w:val="24"/>
          <w:szCs w:val="24"/>
          <w:lang w:eastAsia="zh-CN" w:bidi="ar-SA"/>
        </w:rPr>
        <w:t>, Dwivedi M, Misra V, Gupta M. Ileal varices and portal hypertensive ileopathy in patients with cirrhosis and portal hypertension. </w:t>
      </w:r>
      <w:r w:rsidRPr="00F31797">
        <w:rPr>
          <w:rFonts w:ascii="Book Antiqua" w:eastAsia="宋体" w:hAnsi="Book Antiqua" w:cs="宋体"/>
          <w:i/>
          <w:iCs/>
          <w:color w:val="000000"/>
          <w:sz w:val="24"/>
          <w:szCs w:val="24"/>
          <w:lang w:eastAsia="zh-CN" w:bidi="ar-SA"/>
        </w:rPr>
        <w:t>Gastrointest Endosc</w:t>
      </w:r>
      <w:r w:rsidRPr="00F31797">
        <w:rPr>
          <w:rFonts w:ascii="Book Antiqua" w:eastAsia="宋体" w:hAnsi="Book Antiqua" w:cs="宋体"/>
          <w:color w:val="000000"/>
          <w:sz w:val="24"/>
          <w:szCs w:val="24"/>
          <w:lang w:eastAsia="zh-CN" w:bidi="ar-SA"/>
        </w:rPr>
        <w:t> 2004; </w:t>
      </w:r>
      <w:r w:rsidRPr="00F31797">
        <w:rPr>
          <w:rFonts w:ascii="Book Antiqua" w:eastAsia="宋体" w:hAnsi="Book Antiqua" w:cs="宋体"/>
          <w:b/>
          <w:bCs/>
          <w:color w:val="000000"/>
          <w:sz w:val="24"/>
          <w:szCs w:val="24"/>
          <w:lang w:eastAsia="zh-CN" w:bidi="ar-SA"/>
        </w:rPr>
        <w:t>60</w:t>
      </w:r>
      <w:r w:rsidRPr="00F31797">
        <w:rPr>
          <w:rFonts w:ascii="Book Antiqua" w:eastAsia="宋体" w:hAnsi="Book Antiqua" w:cs="宋体"/>
          <w:color w:val="000000"/>
          <w:sz w:val="24"/>
          <w:szCs w:val="24"/>
          <w:lang w:eastAsia="zh-CN" w:bidi="ar-SA"/>
        </w:rPr>
        <w:t>: 778-783 [PMID: 15557954 DOI: 10.1016/S0016-5107(04)02049-8]</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21 </w:t>
      </w:r>
      <w:r w:rsidRPr="00F31797">
        <w:rPr>
          <w:rFonts w:ascii="Book Antiqua" w:eastAsia="宋体" w:hAnsi="Book Antiqua" w:cs="宋体"/>
          <w:b/>
          <w:bCs/>
          <w:color w:val="000000"/>
          <w:sz w:val="24"/>
          <w:szCs w:val="24"/>
          <w:lang w:eastAsia="zh-CN" w:bidi="ar-SA"/>
        </w:rPr>
        <w:t>Ito K</w:t>
      </w:r>
      <w:r w:rsidRPr="00F31797">
        <w:rPr>
          <w:rFonts w:ascii="Book Antiqua" w:eastAsia="宋体" w:hAnsi="Book Antiqua" w:cs="宋体"/>
          <w:color w:val="000000"/>
          <w:sz w:val="24"/>
          <w:szCs w:val="24"/>
          <w:lang w:eastAsia="zh-CN" w:bidi="ar-SA"/>
        </w:rPr>
        <w:t>, Shiraki K, Sakai T, Yoshimura H, Nakano T. Portal hypertensive colopathy in patients with liver cirrhosis. </w:t>
      </w:r>
      <w:r w:rsidRPr="00F31797">
        <w:rPr>
          <w:rFonts w:ascii="Book Antiqua" w:eastAsia="宋体" w:hAnsi="Book Antiqua" w:cs="宋体"/>
          <w:i/>
          <w:iCs/>
          <w:color w:val="000000"/>
          <w:sz w:val="24"/>
          <w:szCs w:val="24"/>
          <w:lang w:eastAsia="zh-CN" w:bidi="ar-SA"/>
        </w:rPr>
        <w:t>World J Gastroenterol</w:t>
      </w:r>
      <w:r w:rsidRPr="00F31797">
        <w:rPr>
          <w:rFonts w:ascii="Book Antiqua" w:eastAsia="宋体" w:hAnsi="Book Antiqua" w:cs="宋体"/>
          <w:color w:val="000000"/>
          <w:sz w:val="24"/>
          <w:szCs w:val="24"/>
          <w:lang w:eastAsia="zh-CN" w:bidi="ar-SA"/>
        </w:rPr>
        <w:t> 2005; </w:t>
      </w:r>
      <w:r w:rsidRPr="00F31797">
        <w:rPr>
          <w:rFonts w:ascii="Book Antiqua" w:eastAsia="宋体" w:hAnsi="Book Antiqua" w:cs="宋体"/>
          <w:b/>
          <w:bCs/>
          <w:color w:val="000000"/>
          <w:sz w:val="24"/>
          <w:szCs w:val="24"/>
          <w:lang w:eastAsia="zh-CN" w:bidi="ar-SA"/>
        </w:rPr>
        <w:t>11</w:t>
      </w:r>
      <w:r w:rsidRPr="00F31797">
        <w:rPr>
          <w:rFonts w:ascii="Book Antiqua" w:eastAsia="宋体" w:hAnsi="Book Antiqua" w:cs="宋体"/>
          <w:color w:val="000000"/>
          <w:sz w:val="24"/>
          <w:szCs w:val="24"/>
          <w:lang w:eastAsia="zh-CN" w:bidi="ar-SA"/>
        </w:rPr>
        <w:t>: 3127-3130 [PMID: 15918202]</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22 </w:t>
      </w:r>
      <w:r w:rsidRPr="00F31797">
        <w:rPr>
          <w:rFonts w:ascii="Book Antiqua" w:eastAsia="宋体" w:hAnsi="Book Antiqua" w:cs="宋体"/>
          <w:b/>
          <w:bCs/>
          <w:color w:val="000000"/>
          <w:sz w:val="24"/>
          <w:szCs w:val="24"/>
          <w:lang w:eastAsia="zh-CN" w:bidi="ar-SA"/>
        </w:rPr>
        <w:t>Ghoshal UC</w:t>
      </w:r>
      <w:r w:rsidRPr="00F31797">
        <w:rPr>
          <w:rFonts w:ascii="Book Antiqua" w:eastAsia="宋体" w:hAnsi="Book Antiqua" w:cs="宋体"/>
          <w:color w:val="000000"/>
          <w:sz w:val="24"/>
          <w:szCs w:val="24"/>
          <w:lang w:eastAsia="zh-CN" w:bidi="ar-SA"/>
        </w:rPr>
        <w:t>, Biswas PK, Roy G, Pal BB, Dhar K, Banerjee PK. Colonic mucosal changes in portal hypertension. </w:t>
      </w:r>
      <w:r w:rsidRPr="00F31797">
        <w:rPr>
          <w:rFonts w:ascii="Book Antiqua" w:eastAsia="宋体" w:hAnsi="Book Antiqua" w:cs="宋体"/>
          <w:i/>
          <w:iCs/>
          <w:color w:val="000000"/>
          <w:sz w:val="24"/>
          <w:szCs w:val="24"/>
          <w:lang w:eastAsia="zh-CN" w:bidi="ar-SA"/>
        </w:rPr>
        <w:t>Trop Gastroenterol</w:t>
      </w:r>
      <w:r w:rsidRPr="00F31797">
        <w:rPr>
          <w:rFonts w:ascii="Book Antiqua" w:eastAsia="宋体" w:hAnsi="Book Antiqua" w:cs="宋体"/>
          <w:color w:val="000000"/>
          <w:sz w:val="24"/>
          <w:szCs w:val="24"/>
          <w:lang w:eastAsia="zh-CN" w:bidi="ar-SA"/>
        </w:rPr>
        <w:t> </w:t>
      </w:r>
      <w:r>
        <w:rPr>
          <w:rFonts w:ascii="Book Antiqua" w:eastAsia="宋体" w:hAnsi="Book Antiqua" w:cs="宋体" w:hint="eastAsia"/>
          <w:color w:val="000000"/>
          <w:sz w:val="24"/>
          <w:szCs w:val="24"/>
          <w:lang w:eastAsia="zh-CN" w:bidi="ar-SA"/>
        </w:rPr>
        <w:t>2001</w:t>
      </w:r>
      <w:r w:rsidRPr="00F31797">
        <w:rPr>
          <w:rFonts w:ascii="Book Antiqua" w:eastAsia="宋体" w:hAnsi="Book Antiqua" w:cs="宋体"/>
          <w:color w:val="000000"/>
          <w:sz w:val="24"/>
          <w:szCs w:val="24"/>
          <w:lang w:eastAsia="zh-CN" w:bidi="ar-SA"/>
        </w:rPr>
        <w:t>; </w:t>
      </w:r>
      <w:r w:rsidRPr="00F31797">
        <w:rPr>
          <w:rFonts w:ascii="Book Antiqua" w:eastAsia="宋体" w:hAnsi="Book Antiqua" w:cs="宋体"/>
          <w:b/>
          <w:bCs/>
          <w:color w:val="000000"/>
          <w:sz w:val="24"/>
          <w:szCs w:val="24"/>
          <w:lang w:eastAsia="zh-CN" w:bidi="ar-SA"/>
        </w:rPr>
        <w:t>22</w:t>
      </w:r>
      <w:r w:rsidRPr="00F31797">
        <w:rPr>
          <w:rFonts w:ascii="Book Antiqua" w:eastAsia="宋体" w:hAnsi="Book Antiqua" w:cs="宋体"/>
          <w:color w:val="000000"/>
          <w:sz w:val="24"/>
          <w:szCs w:val="24"/>
          <w:lang w:eastAsia="zh-CN" w:bidi="ar-SA"/>
        </w:rPr>
        <w:t>: 25-27 [PMID: 11398241]</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 xml:space="preserve">23 </w:t>
      </w:r>
      <w:r w:rsidRPr="00F31797">
        <w:rPr>
          <w:rFonts w:ascii="Book Antiqua" w:eastAsia="宋体" w:hAnsi="Book Antiqua" w:cs="宋体"/>
          <w:b/>
          <w:color w:val="000000"/>
          <w:sz w:val="24"/>
          <w:szCs w:val="24"/>
          <w:lang w:eastAsia="zh-CN" w:bidi="ar-SA"/>
        </w:rPr>
        <w:t>Eleftheriadis E</w:t>
      </w:r>
      <w:r w:rsidRPr="00F31797">
        <w:rPr>
          <w:rFonts w:ascii="Book Antiqua" w:eastAsia="宋体" w:hAnsi="Book Antiqua" w:cs="宋体"/>
          <w:color w:val="000000"/>
          <w:sz w:val="24"/>
          <w:szCs w:val="24"/>
          <w:lang w:eastAsia="zh-CN" w:bidi="ar-SA"/>
        </w:rPr>
        <w:t xml:space="preserve">, Kotzampassi K, Karkavelas G, Tzioufa V, Papadimitriou K, Aletras H. Portal Hypertensive Colopathy—Endoscopic, Hernodynamic and Morphometric Study. </w:t>
      </w:r>
      <w:r w:rsidRPr="00F31797">
        <w:rPr>
          <w:rFonts w:ascii="Book Antiqua" w:eastAsia="宋体" w:hAnsi="Book Antiqua" w:cs="宋体"/>
          <w:i/>
          <w:color w:val="000000"/>
          <w:sz w:val="24"/>
          <w:szCs w:val="24"/>
          <w:lang w:eastAsia="zh-CN" w:bidi="ar-SA"/>
        </w:rPr>
        <w:t>Digestive Endoscopy</w:t>
      </w:r>
      <w:r>
        <w:rPr>
          <w:rFonts w:ascii="Book Antiqua" w:eastAsia="宋体" w:hAnsi="Book Antiqua" w:cs="宋体"/>
          <w:color w:val="000000"/>
          <w:sz w:val="24"/>
          <w:szCs w:val="24"/>
          <w:lang w:eastAsia="zh-CN" w:bidi="ar-SA"/>
        </w:rPr>
        <w:t xml:space="preserve"> 1993;</w:t>
      </w:r>
      <w:r w:rsidRPr="00F31797">
        <w:rPr>
          <w:rFonts w:ascii="Book Antiqua" w:eastAsia="宋体" w:hAnsi="Book Antiqua" w:cs="宋体"/>
          <w:b/>
          <w:color w:val="000000"/>
          <w:sz w:val="24"/>
          <w:szCs w:val="24"/>
          <w:lang w:eastAsia="zh-CN" w:bidi="ar-SA"/>
        </w:rPr>
        <w:t xml:space="preserve"> 5</w:t>
      </w:r>
      <w:r>
        <w:rPr>
          <w:rFonts w:ascii="Book Antiqua" w:eastAsia="宋体" w:hAnsi="Book Antiqua" w:cs="宋体"/>
          <w:color w:val="000000"/>
          <w:sz w:val="24"/>
          <w:szCs w:val="24"/>
          <w:lang w:eastAsia="zh-CN" w:bidi="ar-SA"/>
        </w:rPr>
        <w:t>: 224-230 [</w:t>
      </w:r>
      <w:r w:rsidRPr="00F31797">
        <w:rPr>
          <w:rFonts w:ascii="Book Antiqua" w:eastAsia="宋体" w:hAnsi="Book Antiqua" w:cs="宋体"/>
          <w:color w:val="000000"/>
          <w:sz w:val="24"/>
          <w:szCs w:val="24"/>
          <w:lang w:eastAsia="zh-CN" w:bidi="ar-SA"/>
        </w:rPr>
        <w:t>DOI: 10.1111/j.1443-1661.1993.tb00622.x]</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24 </w:t>
      </w:r>
      <w:r w:rsidRPr="00F31797">
        <w:rPr>
          <w:rFonts w:ascii="Book Antiqua" w:eastAsia="宋体" w:hAnsi="Book Antiqua" w:cs="宋体"/>
          <w:b/>
          <w:bCs/>
          <w:color w:val="000000"/>
          <w:sz w:val="24"/>
          <w:szCs w:val="24"/>
          <w:lang w:eastAsia="zh-CN" w:bidi="ar-SA"/>
        </w:rPr>
        <w:t>Tam TN</w:t>
      </w:r>
      <w:r w:rsidRPr="00F31797">
        <w:rPr>
          <w:rFonts w:ascii="Book Antiqua" w:eastAsia="宋体" w:hAnsi="Book Antiqua" w:cs="宋体"/>
          <w:color w:val="000000"/>
          <w:sz w:val="24"/>
          <w:szCs w:val="24"/>
          <w:lang w:eastAsia="zh-CN" w:bidi="ar-SA"/>
        </w:rPr>
        <w:t>, NG WW, Lee SD. Colonic mucosal changes in patients with liver cirrhosis. </w:t>
      </w:r>
      <w:r w:rsidRPr="00F31797">
        <w:rPr>
          <w:rFonts w:ascii="Book Antiqua" w:eastAsia="宋体" w:hAnsi="Book Antiqua" w:cs="宋体"/>
          <w:i/>
          <w:iCs/>
          <w:color w:val="000000"/>
          <w:sz w:val="24"/>
          <w:szCs w:val="24"/>
          <w:lang w:eastAsia="zh-CN" w:bidi="ar-SA"/>
        </w:rPr>
        <w:t>Gastrointest Endosc</w:t>
      </w:r>
      <w:r w:rsidRPr="00F31797">
        <w:rPr>
          <w:rFonts w:ascii="Book Antiqua" w:eastAsia="宋体" w:hAnsi="Book Antiqua" w:cs="宋体"/>
          <w:color w:val="000000"/>
          <w:sz w:val="24"/>
          <w:szCs w:val="24"/>
          <w:lang w:eastAsia="zh-CN" w:bidi="ar-SA"/>
        </w:rPr>
        <w:t> 1995; </w:t>
      </w:r>
      <w:r w:rsidRPr="00F31797">
        <w:rPr>
          <w:rFonts w:ascii="Book Antiqua" w:eastAsia="宋体" w:hAnsi="Book Antiqua" w:cs="宋体"/>
          <w:b/>
          <w:bCs/>
          <w:color w:val="000000"/>
          <w:sz w:val="24"/>
          <w:szCs w:val="24"/>
          <w:lang w:eastAsia="zh-CN" w:bidi="ar-SA"/>
        </w:rPr>
        <w:t>42</w:t>
      </w:r>
      <w:r w:rsidRPr="00F31797">
        <w:rPr>
          <w:rFonts w:ascii="Book Antiqua" w:eastAsia="宋体" w:hAnsi="Book Antiqua" w:cs="宋体"/>
          <w:color w:val="000000"/>
          <w:sz w:val="24"/>
          <w:szCs w:val="24"/>
          <w:lang w:eastAsia="zh-CN" w:bidi="ar-SA"/>
        </w:rPr>
        <w:t>: 408-412 [PMID: 8566628 DOI: 10.1016/S0016-5107(95)70040-4]</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25 </w:t>
      </w:r>
      <w:r w:rsidRPr="00F31797">
        <w:rPr>
          <w:rFonts w:ascii="Book Antiqua" w:eastAsia="宋体" w:hAnsi="Book Antiqua" w:cs="宋体"/>
          <w:b/>
          <w:bCs/>
          <w:color w:val="000000"/>
          <w:sz w:val="24"/>
          <w:szCs w:val="24"/>
          <w:lang w:eastAsia="zh-CN" w:bidi="ar-SA"/>
        </w:rPr>
        <w:t>Viggiano TR</w:t>
      </w:r>
      <w:r w:rsidRPr="00F31797">
        <w:rPr>
          <w:rFonts w:ascii="Book Antiqua" w:eastAsia="宋体" w:hAnsi="Book Antiqua" w:cs="宋体"/>
          <w:color w:val="000000"/>
          <w:sz w:val="24"/>
          <w:szCs w:val="24"/>
          <w:lang w:eastAsia="zh-CN" w:bidi="ar-SA"/>
        </w:rPr>
        <w:t>, Gostout CJ. Portal hypertensive intestinal vasculopathy: a review of the clinical, endoscopic, and histopathologic features. </w:t>
      </w:r>
      <w:r w:rsidRPr="00F31797">
        <w:rPr>
          <w:rFonts w:ascii="Book Antiqua" w:eastAsia="宋体" w:hAnsi="Book Antiqua" w:cs="宋体"/>
          <w:i/>
          <w:iCs/>
          <w:color w:val="000000"/>
          <w:sz w:val="24"/>
          <w:szCs w:val="24"/>
          <w:lang w:eastAsia="zh-CN" w:bidi="ar-SA"/>
        </w:rPr>
        <w:t>Am J Gastroenterol</w:t>
      </w:r>
      <w:r w:rsidRPr="00F31797">
        <w:rPr>
          <w:rFonts w:ascii="Book Antiqua" w:eastAsia="宋体" w:hAnsi="Book Antiqua" w:cs="宋体"/>
          <w:color w:val="000000"/>
          <w:sz w:val="24"/>
          <w:szCs w:val="24"/>
          <w:lang w:eastAsia="zh-CN" w:bidi="ar-SA"/>
        </w:rPr>
        <w:t> 1992; </w:t>
      </w:r>
      <w:r w:rsidRPr="00F31797">
        <w:rPr>
          <w:rFonts w:ascii="Book Antiqua" w:eastAsia="宋体" w:hAnsi="Book Antiqua" w:cs="宋体"/>
          <w:b/>
          <w:bCs/>
          <w:color w:val="000000"/>
          <w:sz w:val="24"/>
          <w:szCs w:val="24"/>
          <w:lang w:eastAsia="zh-CN" w:bidi="ar-SA"/>
        </w:rPr>
        <w:t>87</w:t>
      </w:r>
      <w:r w:rsidRPr="00F31797">
        <w:rPr>
          <w:rFonts w:ascii="Book Antiqua" w:eastAsia="宋体" w:hAnsi="Book Antiqua" w:cs="宋体"/>
          <w:color w:val="000000"/>
          <w:sz w:val="24"/>
          <w:szCs w:val="24"/>
          <w:lang w:eastAsia="zh-CN" w:bidi="ar-SA"/>
        </w:rPr>
        <w:t>: 944-954 [PMID: 1642217]</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26 </w:t>
      </w:r>
      <w:r w:rsidRPr="00F31797">
        <w:rPr>
          <w:rFonts w:ascii="Book Antiqua" w:eastAsia="宋体" w:hAnsi="Book Antiqua" w:cs="宋体"/>
          <w:b/>
          <w:bCs/>
          <w:color w:val="000000"/>
          <w:sz w:val="24"/>
          <w:szCs w:val="24"/>
          <w:lang w:eastAsia="zh-CN" w:bidi="ar-SA"/>
        </w:rPr>
        <w:t>Jeon SR</w:t>
      </w:r>
      <w:r w:rsidRPr="00F31797">
        <w:rPr>
          <w:rFonts w:ascii="Book Antiqua" w:eastAsia="宋体" w:hAnsi="Book Antiqua" w:cs="宋体"/>
          <w:color w:val="000000"/>
          <w:sz w:val="24"/>
          <w:szCs w:val="24"/>
          <w:lang w:eastAsia="zh-CN" w:bidi="ar-SA"/>
        </w:rPr>
        <w:t>, Kim JO, Kim JB, Ye BD, Chang DK, Shim KN, Cheung DY, Kim JS, Choi MG, Song HJ, Lim YJ, Park SJ, Kim JH, Moon JS, Jeen YT. Portal hypertensive enteropathy diagnosed by capsule endoscopy in cirrhotic patients: a nationwide multicenter study. </w:t>
      </w:r>
      <w:r w:rsidRPr="00F31797">
        <w:rPr>
          <w:rFonts w:ascii="Book Antiqua" w:eastAsia="宋体" w:hAnsi="Book Antiqua" w:cs="宋体"/>
          <w:i/>
          <w:iCs/>
          <w:color w:val="000000"/>
          <w:sz w:val="24"/>
          <w:szCs w:val="24"/>
          <w:lang w:eastAsia="zh-CN" w:bidi="ar-SA"/>
        </w:rPr>
        <w:t>Dig Dis Sci</w:t>
      </w:r>
      <w:r w:rsidRPr="00F31797">
        <w:rPr>
          <w:rFonts w:ascii="Book Antiqua" w:eastAsia="宋体" w:hAnsi="Book Antiqua" w:cs="宋体"/>
          <w:color w:val="000000"/>
          <w:sz w:val="24"/>
          <w:szCs w:val="24"/>
          <w:lang w:eastAsia="zh-CN" w:bidi="ar-SA"/>
        </w:rPr>
        <w:t> 2014; </w:t>
      </w:r>
      <w:r w:rsidRPr="00F31797">
        <w:rPr>
          <w:rFonts w:ascii="Book Antiqua" w:eastAsia="宋体" w:hAnsi="Book Antiqua" w:cs="宋体"/>
          <w:b/>
          <w:bCs/>
          <w:color w:val="000000"/>
          <w:sz w:val="24"/>
          <w:szCs w:val="24"/>
          <w:lang w:eastAsia="zh-CN" w:bidi="ar-SA"/>
        </w:rPr>
        <w:t>59</w:t>
      </w:r>
      <w:r w:rsidRPr="00F31797">
        <w:rPr>
          <w:rFonts w:ascii="Book Antiqua" w:eastAsia="宋体" w:hAnsi="Book Antiqua" w:cs="宋体"/>
          <w:color w:val="000000"/>
          <w:sz w:val="24"/>
          <w:szCs w:val="24"/>
          <w:lang w:eastAsia="zh-CN" w:bidi="ar-SA"/>
        </w:rPr>
        <w:t>: 1036-1041 [PMID: 24493093 DOI: 10.1007/s10620-014-3036-3]</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27 </w:t>
      </w:r>
      <w:r w:rsidRPr="00F31797">
        <w:rPr>
          <w:rFonts w:ascii="Book Antiqua" w:eastAsia="宋体" w:hAnsi="Book Antiqua" w:cs="宋体"/>
          <w:b/>
          <w:bCs/>
          <w:color w:val="000000"/>
          <w:sz w:val="24"/>
          <w:szCs w:val="24"/>
          <w:lang w:eastAsia="zh-CN" w:bidi="ar-SA"/>
        </w:rPr>
        <w:t>Figueiredo P</w:t>
      </w:r>
      <w:r w:rsidRPr="00F31797">
        <w:rPr>
          <w:rFonts w:ascii="Book Antiqua" w:eastAsia="宋体" w:hAnsi="Book Antiqua" w:cs="宋体"/>
          <w:color w:val="000000"/>
          <w:sz w:val="24"/>
          <w:szCs w:val="24"/>
          <w:lang w:eastAsia="zh-CN" w:bidi="ar-SA"/>
        </w:rPr>
        <w:t>, Almeida N, Lérias C, Lopes S, Gouveia H, Leitão MC, Freitas D. Effect of portal hypertension in the small bowel: an endoscopic approach. </w:t>
      </w:r>
      <w:r w:rsidRPr="00F31797">
        <w:rPr>
          <w:rFonts w:ascii="Book Antiqua" w:eastAsia="宋体" w:hAnsi="Book Antiqua" w:cs="宋体"/>
          <w:i/>
          <w:iCs/>
          <w:color w:val="000000"/>
          <w:sz w:val="24"/>
          <w:szCs w:val="24"/>
          <w:lang w:eastAsia="zh-CN" w:bidi="ar-SA"/>
        </w:rPr>
        <w:t>Dig Dis Sci</w:t>
      </w:r>
      <w:r w:rsidRPr="00F31797">
        <w:rPr>
          <w:rFonts w:ascii="Book Antiqua" w:eastAsia="宋体" w:hAnsi="Book Antiqua" w:cs="宋体"/>
          <w:color w:val="000000"/>
          <w:sz w:val="24"/>
          <w:szCs w:val="24"/>
          <w:lang w:eastAsia="zh-CN" w:bidi="ar-SA"/>
        </w:rPr>
        <w:t> 2008; </w:t>
      </w:r>
      <w:r w:rsidRPr="00F31797">
        <w:rPr>
          <w:rFonts w:ascii="Book Antiqua" w:eastAsia="宋体" w:hAnsi="Book Antiqua" w:cs="宋体"/>
          <w:b/>
          <w:bCs/>
          <w:color w:val="000000"/>
          <w:sz w:val="24"/>
          <w:szCs w:val="24"/>
          <w:lang w:eastAsia="zh-CN" w:bidi="ar-SA"/>
        </w:rPr>
        <w:t>53</w:t>
      </w:r>
      <w:r w:rsidRPr="00F31797">
        <w:rPr>
          <w:rFonts w:ascii="Book Antiqua" w:eastAsia="宋体" w:hAnsi="Book Antiqua" w:cs="宋体"/>
          <w:color w:val="000000"/>
          <w:sz w:val="24"/>
          <w:szCs w:val="24"/>
          <w:lang w:eastAsia="zh-CN" w:bidi="ar-SA"/>
        </w:rPr>
        <w:t>: 2144-2150 [PMID: 18026837 DOI: 10.1007/s10620-007-0111-z]</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28 </w:t>
      </w:r>
      <w:r w:rsidRPr="00F31797">
        <w:rPr>
          <w:rFonts w:ascii="Book Antiqua" w:eastAsia="宋体" w:hAnsi="Book Antiqua" w:cs="宋体"/>
          <w:b/>
          <w:bCs/>
          <w:color w:val="000000"/>
          <w:sz w:val="24"/>
          <w:szCs w:val="24"/>
          <w:lang w:eastAsia="zh-CN" w:bidi="ar-SA"/>
        </w:rPr>
        <w:t>Abdelaal UM</w:t>
      </w:r>
      <w:r w:rsidRPr="00F31797">
        <w:rPr>
          <w:rFonts w:ascii="Book Antiqua" w:eastAsia="宋体" w:hAnsi="Book Antiqua" w:cs="宋体"/>
          <w:color w:val="000000"/>
          <w:sz w:val="24"/>
          <w:szCs w:val="24"/>
          <w:lang w:eastAsia="zh-CN" w:bidi="ar-SA"/>
        </w:rPr>
        <w:t xml:space="preserve">, Morita E, Nouda S, Kuramoto T, Miyaji K, Fukui H, Tsuda Y, Fukuda A, Murano M, Tokioka S, Arafa UA, Kassem AM, Umegaki E, Higuchi K. Evaluation of portal hypertensive enteropathy by scoring with capsule endoscopy: is </w:t>
      </w:r>
      <w:r w:rsidRPr="00F31797">
        <w:rPr>
          <w:rFonts w:ascii="Book Antiqua" w:eastAsia="宋体" w:hAnsi="Book Antiqua" w:cs="宋体"/>
          <w:color w:val="000000"/>
          <w:sz w:val="24"/>
          <w:szCs w:val="24"/>
          <w:lang w:eastAsia="zh-CN" w:bidi="ar-SA"/>
        </w:rPr>
        <w:lastRenderedPageBreak/>
        <w:t>transient elastography of clinical impact? </w:t>
      </w:r>
      <w:r w:rsidRPr="00F31797">
        <w:rPr>
          <w:rFonts w:ascii="Book Antiqua" w:eastAsia="宋体" w:hAnsi="Book Antiqua" w:cs="宋体"/>
          <w:i/>
          <w:iCs/>
          <w:color w:val="000000"/>
          <w:sz w:val="24"/>
          <w:szCs w:val="24"/>
          <w:lang w:eastAsia="zh-CN" w:bidi="ar-SA"/>
        </w:rPr>
        <w:t>J Clin Biochem Nutr</w:t>
      </w:r>
      <w:r w:rsidRPr="00F31797">
        <w:rPr>
          <w:rFonts w:ascii="Book Antiqua" w:eastAsia="宋体" w:hAnsi="Book Antiqua" w:cs="宋体"/>
          <w:color w:val="000000"/>
          <w:sz w:val="24"/>
          <w:szCs w:val="24"/>
          <w:lang w:eastAsia="zh-CN" w:bidi="ar-SA"/>
        </w:rPr>
        <w:t> 2010; </w:t>
      </w:r>
      <w:r w:rsidRPr="00F31797">
        <w:rPr>
          <w:rFonts w:ascii="Book Antiqua" w:eastAsia="宋体" w:hAnsi="Book Antiqua" w:cs="宋体"/>
          <w:b/>
          <w:bCs/>
          <w:color w:val="000000"/>
          <w:sz w:val="24"/>
          <w:szCs w:val="24"/>
          <w:lang w:eastAsia="zh-CN" w:bidi="ar-SA"/>
        </w:rPr>
        <w:t>47</w:t>
      </w:r>
      <w:r w:rsidRPr="00F31797">
        <w:rPr>
          <w:rFonts w:ascii="Book Antiqua" w:eastAsia="宋体" w:hAnsi="Book Antiqua" w:cs="宋体"/>
          <w:color w:val="000000"/>
          <w:sz w:val="24"/>
          <w:szCs w:val="24"/>
          <w:lang w:eastAsia="zh-CN" w:bidi="ar-SA"/>
        </w:rPr>
        <w:t>: 37-44 [PMID: 20664729 DOI: 10.3164/jcbn.10-14]</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29 </w:t>
      </w:r>
      <w:r w:rsidRPr="00F31797">
        <w:rPr>
          <w:rFonts w:ascii="Book Antiqua" w:eastAsia="宋体" w:hAnsi="Book Antiqua" w:cs="宋体"/>
          <w:b/>
          <w:bCs/>
          <w:color w:val="000000"/>
          <w:sz w:val="24"/>
          <w:szCs w:val="24"/>
          <w:lang w:eastAsia="zh-CN" w:bidi="ar-SA"/>
        </w:rPr>
        <w:t>De Palma GD</w:t>
      </w:r>
      <w:r w:rsidRPr="00F31797">
        <w:rPr>
          <w:rFonts w:ascii="Book Antiqua" w:eastAsia="宋体" w:hAnsi="Book Antiqua" w:cs="宋体"/>
          <w:color w:val="000000"/>
          <w:sz w:val="24"/>
          <w:szCs w:val="24"/>
          <w:lang w:eastAsia="zh-CN" w:bidi="ar-SA"/>
        </w:rPr>
        <w:t>, Rega M, Masone S, Persico F, Siciliano S, Patrone F, Matantuono L, Persico G. Mucosal abnormalities of the small bowel in patients with cirrhosis and portal hypertension: a capsule endoscopy study. </w:t>
      </w:r>
      <w:r w:rsidRPr="00F31797">
        <w:rPr>
          <w:rFonts w:ascii="Book Antiqua" w:eastAsia="宋体" w:hAnsi="Book Antiqua" w:cs="宋体"/>
          <w:i/>
          <w:iCs/>
          <w:color w:val="000000"/>
          <w:sz w:val="24"/>
          <w:szCs w:val="24"/>
          <w:lang w:eastAsia="zh-CN" w:bidi="ar-SA"/>
        </w:rPr>
        <w:t>Gastrointest Endosc</w:t>
      </w:r>
      <w:r w:rsidRPr="00F31797">
        <w:rPr>
          <w:rFonts w:ascii="Book Antiqua" w:eastAsia="宋体" w:hAnsi="Book Antiqua" w:cs="宋体"/>
          <w:color w:val="000000"/>
          <w:sz w:val="24"/>
          <w:szCs w:val="24"/>
          <w:lang w:eastAsia="zh-CN" w:bidi="ar-SA"/>
        </w:rPr>
        <w:t> 2005; </w:t>
      </w:r>
      <w:r w:rsidRPr="00F31797">
        <w:rPr>
          <w:rFonts w:ascii="Book Antiqua" w:eastAsia="宋体" w:hAnsi="Book Antiqua" w:cs="宋体"/>
          <w:b/>
          <w:bCs/>
          <w:color w:val="000000"/>
          <w:sz w:val="24"/>
          <w:szCs w:val="24"/>
          <w:lang w:eastAsia="zh-CN" w:bidi="ar-SA"/>
        </w:rPr>
        <w:t>62</w:t>
      </w:r>
      <w:r w:rsidRPr="00F31797">
        <w:rPr>
          <w:rFonts w:ascii="Book Antiqua" w:eastAsia="宋体" w:hAnsi="Book Antiqua" w:cs="宋体"/>
          <w:color w:val="000000"/>
          <w:sz w:val="24"/>
          <w:szCs w:val="24"/>
          <w:lang w:eastAsia="zh-CN" w:bidi="ar-SA"/>
        </w:rPr>
        <w:t>: 529-534 [PMID: 16185966 DOI: 10.1016/S0016-5107(05)01588-9]</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30 </w:t>
      </w:r>
      <w:r w:rsidRPr="00F31797">
        <w:rPr>
          <w:rFonts w:ascii="Book Antiqua" w:eastAsia="宋体" w:hAnsi="Book Antiqua" w:cs="宋体"/>
          <w:b/>
          <w:bCs/>
          <w:color w:val="000000"/>
          <w:sz w:val="24"/>
          <w:szCs w:val="24"/>
          <w:lang w:eastAsia="zh-CN" w:bidi="ar-SA"/>
        </w:rPr>
        <w:t>Kodama M</w:t>
      </w:r>
      <w:r w:rsidRPr="00F31797">
        <w:rPr>
          <w:rFonts w:ascii="Book Antiqua" w:eastAsia="宋体" w:hAnsi="Book Antiqua" w:cs="宋体"/>
          <w:color w:val="000000"/>
          <w:sz w:val="24"/>
          <w:szCs w:val="24"/>
          <w:lang w:eastAsia="zh-CN" w:bidi="ar-SA"/>
        </w:rPr>
        <w:t>, Uto H, Numata M, Hori T, Murayama T, Sasaki F, Tsubouchi N, Ido A, Shimoda K, Tsubouchi H. Endoscopic characterization of the small bowel in patients with portal hypertension evaluated by double balloon endoscopy. </w:t>
      </w:r>
      <w:r w:rsidRPr="00F31797">
        <w:rPr>
          <w:rFonts w:ascii="Book Antiqua" w:eastAsia="宋体" w:hAnsi="Book Antiqua" w:cs="宋体"/>
          <w:i/>
          <w:iCs/>
          <w:color w:val="000000"/>
          <w:sz w:val="24"/>
          <w:szCs w:val="24"/>
          <w:lang w:eastAsia="zh-CN" w:bidi="ar-SA"/>
        </w:rPr>
        <w:t>J Gastroenterol</w:t>
      </w:r>
      <w:r w:rsidRPr="00F31797">
        <w:rPr>
          <w:rFonts w:ascii="Book Antiqua" w:eastAsia="宋体" w:hAnsi="Book Antiqua" w:cs="宋体"/>
          <w:color w:val="000000"/>
          <w:sz w:val="24"/>
          <w:szCs w:val="24"/>
          <w:lang w:eastAsia="zh-CN" w:bidi="ar-SA"/>
        </w:rPr>
        <w:t> 2008; </w:t>
      </w:r>
      <w:r w:rsidRPr="00F31797">
        <w:rPr>
          <w:rFonts w:ascii="Book Antiqua" w:eastAsia="宋体" w:hAnsi="Book Antiqua" w:cs="宋体"/>
          <w:b/>
          <w:bCs/>
          <w:color w:val="000000"/>
          <w:sz w:val="24"/>
          <w:szCs w:val="24"/>
          <w:lang w:eastAsia="zh-CN" w:bidi="ar-SA"/>
        </w:rPr>
        <w:t>43</w:t>
      </w:r>
      <w:r w:rsidRPr="00F31797">
        <w:rPr>
          <w:rFonts w:ascii="Book Antiqua" w:eastAsia="宋体" w:hAnsi="Book Antiqua" w:cs="宋体"/>
          <w:color w:val="000000"/>
          <w:sz w:val="24"/>
          <w:szCs w:val="24"/>
          <w:lang w:eastAsia="zh-CN" w:bidi="ar-SA"/>
        </w:rPr>
        <w:t>: 589-596 [PMID: 18709480 DOI: 10.1007/s00535-008-2198-1]</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31 </w:t>
      </w:r>
      <w:r w:rsidRPr="00F31797">
        <w:rPr>
          <w:rFonts w:ascii="Book Antiqua" w:eastAsia="宋体" w:hAnsi="Book Antiqua" w:cs="宋体"/>
          <w:b/>
          <w:bCs/>
          <w:color w:val="000000"/>
          <w:sz w:val="24"/>
          <w:szCs w:val="24"/>
          <w:lang w:eastAsia="zh-CN" w:bidi="ar-SA"/>
        </w:rPr>
        <w:t>Akyuz F</w:t>
      </w:r>
      <w:r w:rsidRPr="00F31797">
        <w:rPr>
          <w:rFonts w:ascii="Book Antiqua" w:eastAsia="宋体" w:hAnsi="Book Antiqua" w:cs="宋体"/>
          <w:color w:val="000000"/>
          <w:sz w:val="24"/>
          <w:szCs w:val="24"/>
          <w:lang w:eastAsia="zh-CN" w:bidi="ar-SA"/>
        </w:rPr>
        <w:t>, Pinarbasi B, Ermis F, Uyanikoglu A, Demir K, Ozdil S, Besisik F, Kaymakoglu S, Boztas G, Mungan Z. Is portal hypertensive enteropathy an important additional cause of blood loss in portal hypertensive patients? </w:t>
      </w:r>
      <w:r w:rsidRPr="00F31797">
        <w:rPr>
          <w:rFonts w:ascii="Book Antiqua" w:eastAsia="宋体" w:hAnsi="Book Antiqua" w:cs="宋体"/>
          <w:i/>
          <w:iCs/>
          <w:color w:val="000000"/>
          <w:sz w:val="24"/>
          <w:szCs w:val="24"/>
          <w:lang w:eastAsia="zh-CN" w:bidi="ar-SA"/>
        </w:rPr>
        <w:t>Scand J Gastroenterol</w:t>
      </w:r>
      <w:r w:rsidRPr="00F31797">
        <w:rPr>
          <w:rFonts w:ascii="Book Antiqua" w:eastAsia="宋体" w:hAnsi="Book Antiqua" w:cs="宋体"/>
          <w:color w:val="000000"/>
          <w:sz w:val="24"/>
          <w:szCs w:val="24"/>
          <w:lang w:eastAsia="zh-CN" w:bidi="ar-SA"/>
        </w:rPr>
        <w:t> 2010; </w:t>
      </w:r>
      <w:r w:rsidRPr="00F31797">
        <w:rPr>
          <w:rFonts w:ascii="Book Antiqua" w:eastAsia="宋体" w:hAnsi="Book Antiqua" w:cs="宋体"/>
          <w:b/>
          <w:bCs/>
          <w:color w:val="000000"/>
          <w:sz w:val="24"/>
          <w:szCs w:val="24"/>
          <w:lang w:eastAsia="zh-CN" w:bidi="ar-SA"/>
        </w:rPr>
        <w:t>45</w:t>
      </w:r>
      <w:r w:rsidRPr="00F31797">
        <w:rPr>
          <w:rFonts w:ascii="Book Antiqua" w:eastAsia="宋体" w:hAnsi="Book Antiqua" w:cs="宋体"/>
          <w:color w:val="000000"/>
          <w:sz w:val="24"/>
          <w:szCs w:val="24"/>
          <w:lang w:eastAsia="zh-CN" w:bidi="ar-SA"/>
        </w:rPr>
        <w:t>: 1497-1502 [PMID: 20695721 DOI: 10.3109/00365521.2010.510568]</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32 </w:t>
      </w:r>
      <w:r w:rsidRPr="00F31797">
        <w:rPr>
          <w:rFonts w:ascii="Book Antiqua" w:eastAsia="宋体" w:hAnsi="Book Antiqua" w:cs="宋体"/>
          <w:b/>
          <w:bCs/>
          <w:color w:val="000000"/>
          <w:sz w:val="24"/>
          <w:szCs w:val="24"/>
          <w:lang w:eastAsia="zh-CN" w:bidi="ar-SA"/>
        </w:rPr>
        <w:t>Leighton JA</w:t>
      </w:r>
      <w:r w:rsidRPr="00F31797">
        <w:rPr>
          <w:rFonts w:ascii="Book Antiqua" w:eastAsia="宋体" w:hAnsi="Book Antiqua" w:cs="宋体"/>
          <w:color w:val="000000"/>
          <w:sz w:val="24"/>
          <w:szCs w:val="24"/>
          <w:lang w:eastAsia="zh-CN" w:bidi="ar-SA"/>
        </w:rPr>
        <w:t>, Triester SL, Sharma VK. Capsule endoscopy: a meta-analysis for use with obscure gastrointestinal bleeding and Crohn's disease. </w:t>
      </w:r>
      <w:r w:rsidRPr="00F31797">
        <w:rPr>
          <w:rFonts w:ascii="Book Antiqua" w:eastAsia="宋体" w:hAnsi="Book Antiqua" w:cs="宋体"/>
          <w:i/>
          <w:iCs/>
          <w:color w:val="000000"/>
          <w:sz w:val="24"/>
          <w:szCs w:val="24"/>
          <w:lang w:eastAsia="zh-CN" w:bidi="ar-SA"/>
        </w:rPr>
        <w:t>Gastrointest Endosc Clin N Am</w:t>
      </w:r>
      <w:r w:rsidRPr="00F31797">
        <w:rPr>
          <w:rFonts w:ascii="Book Antiqua" w:eastAsia="宋体" w:hAnsi="Book Antiqua" w:cs="宋体"/>
          <w:color w:val="000000"/>
          <w:sz w:val="24"/>
          <w:szCs w:val="24"/>
          <w:lang w:eastAsia="zh-CN" w:bidi="ar-SA"/>
        </w:rPr>
        <w:t> 2006; </w:t>
      </w:r>
      <w:r w:rsidRPr="00F31797">
        <w:rPr>
          <w:rFonts w:ascii="Book Antiqua" w:eastAsia="宋体" w:hAnsi="Book Antiqua" w:cs="宋体"/>
          <w:b/>
          <w:bCs/>
          <w:color w:val="000000"/>
          <w:sz w:val="24"/>
          <w:szCs w:val="24"/>
          <w:lang w:eastAsia="zh-CN" w:bidi="ar-SA"/>
        </w:rPr>
        <w:t>16</w:t>
      </w:r>
      <w:r w:rsidRPr="00F31797">
        <w:rPr>
          <w:rFonts w:ascii="Book Antiqua" w:eastAsia="宋体" w:hAnsi="Book Antiqua" w:cs="宋体"/>
          <w:color w:val="000000"/>
          <w:sz w:val="24"/>
          <w:szCs w:val="24"/>
          <w:lang w:eastAsia="zh-CN" w:bidi="ar-SA"/>
        </w:rPr>
        <w:t>: 229-250 [PMID: 16644453 DOI: 10.1016/j.giec.2006.03.004]</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33 </w:t>
      </w:r>
      <w:r w:rsidRPr="00F31797">
        <w:rPr>
          <w:rFonts w:ascii="Book Antiqua" w:eastAsia="宋体" w:hAnsi="Book Antiqua" w:cs="宋体"/>
          <w:b/>
          <w:bCs/>
          <w:color w:val="000000"/>
          <w:sz w:val="24"/>
          <w:szCs w:val="24"/>
          <w:lang w:eastAsia="zh-CN" w:bidi="ar-SA"/>
        </w:rPr>
        <w:t>Triester SL</w:t>
      </w:r>
      <w:r w:rsidRPr="00F31797">
        <w:rPr>
          <w:rFonts w:ascii="Book Antiqua" w:eastAsia="宋体" w:hAnsi="Book Antiqua" w:cs="宋体"/>
          <w:color w:val="000000"/>
          <w:sz w:val="24"/>
          <w:szCs w:val="24"/>
          <w:lang w:eastAsia="zh-CN" w:bidi="ar-SA"/>
        </w:rPr>
        <w:t>, Leighton JA, Leontiadis GI, Fleischer DE, Hara AK, Heigh RI, Shiff AD, Sharma VK. A meta-analysis of the yield of capsule endoscopy compared to other diagnostic modalities in patients with obscure gastrointestinal bleeding. </w:t>
      </w:r>
      <w:r w:rsidRPr="00F31797">
        <w:rPr>
          <w:rFonts w:ascii="Book Antiqua" w:eastAsia="宋体" w:hAnsi="Book Antiqua" w:cs="宋体"/>
          <w:i/>
          <w:iCs/>
          <w:color w:val="000000"/>
          <w:sz w:val="24"/>
          <w:szCs w:val="24"/>
          <w:lang w:eastAsia="zh-CN" w:bidi="ar-SA"/>
        </w:rPr>
        <w:t>Am J Gastroenterol</w:t>
      </w:r>
      <w:r w:rsidRPr="00F31797">
        <w:rPr>
          <w:rFonts w:ascii="Book Antiqua" w:eastAsia="宋体" w:hAnsi="Book Antiqua" w:cs="宋体"/>
          <w:color w:val="000000"/>
          <w:sz w:val="24"/>
          <w:szCs w:val="24"/>
          <w:lang w:eastAsia="zh-CN" w:bidi="ar-SA"/>
        </w:rPr>
        <w:t> 2005; </w:t>
      </w:r>
      <w:r w:rsidRPr="00F31797">
        <w:rPr>
          <w:rFonts w:ascii="Book Antiqua" w:eastAsia="宋体" w:hAnsi="Book Antiqua" w:cs="宋体"/>
          <w:b/>
          <w:bCs/>
          <w:color w:val="000000"/>
          <w:sz w:val="24"/>
          <w:szCs w:val="24"/>
          <w:lang w:eastAsia="zh-CN" w:bidi="ar-SA"/>
        </w:rPr>
        <w:t>100</w:t>
      </w:r>
      <w:r w:rsidRPr="00F31797">
        <w:rPr>
          <w:rFonts w:ascii="Book Antiqua" w:eastAsia="宋体" w:hAnsi="Book Antiqua" w:cs="宋体"/>
          <w:color w:val="000000"/>
          <w:sz w:val="24"/>
          <w:szCs w:val="24"/>
          <w:lang w:eastAsia="zh-CN" w:bidi="ar-SA"/>
        </w:rPr>
        <w:t>: 2407-2418 [PMID: 16279893 DOI: 10.1111/j.1572-0241.2005.00274.x]</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34 </w:t>
      </w:r>
      <w:r w:rsidRPr="00F31797">
        <w:rPr>
          <w:rFonts w:ascii="Book Antiqua" w:eastAsia="宋体" w:hAnsi="Book Antiqua" w:cs="宋体"/>
          <w:b/>
          <w:bCs/>
          <w:color w:val="000000"/>
          <w:sz w:val="24"/>
          <w:szCs w:val="24"/>
          <w:lang w:eastAsia="zh-CN" w:bidi="ar-SA"/>
        </w:rPr>
        <w:t>Tang SJ</w:t>
      </w:r>
      <w:r w:rsidRPr="00F31797">
        <w:rPr>
          <w:rFonts w:ascii="Book Antiqua" w:eastAsia="宋体" w:hAnsi="Book Antiqua" w:cs="宋体"/>
          <w:color w:val="000000"/>
          <w:sz w:val="24"/>
          <w:szCs w:val="24"/>
          <w:lang w:eastAsia="zh-CN" w:bidi="ar-SA"/>
        </w:rPr>
        <w:t>, Zanati S, Dubcenco E, Cirocco M, Christodoulou D, Kandel G, Haber GB, Kortan P, Marcon NE. Diagnosis of small-bowel varices by capsule endoscopy. </w:t>
      </w:r>
      <w:r w:rsidRPr="00F31797">
        <w:rPr>
          <w:rFonts w:ascii="Book Antiqua" w:eastAsia="宋体" w:hAnsi="Book Antiqua" w:cs="宋体"/>
          <w:i/>
          <w:iCs/>
          <w:color w:val="000000"/>
          <w:sz w:val="24"/>
          <w:szCs w:val="24"/>
          <w:lang w:eastAsia="zh-CN" w:bidi="ar-SA"/>
        </w:rPr>
        <w:t>Gastrointest Endosc</w:t>
      </w:r>
      <w:r w:rsidRPr="00F31797">
        <w:rPr>
          <w:rFonts w:ascii="Book Antiqua" w:eastAsia="宋体" w:hAnsi="Book Antiqua" w:cs="宋体"/>
          <w:color w:val="000000"/>
          <w:sz w:val="24"/>
          <w:szCs w:val="24"/>
          <w:lang w:eastAsia="zh-CN" w:bidi="ar-SA"/>
        </w:rPr>
        <w:t> 2004; </w:t>
      </w:r>
      <w:r w:rsidRPr="00F31797">
        <w:rPr>
          <w:rFonts w:ascii="Book Antiqua" w:eastAsia="宋体" w:hAnsi="Book Antiqua" w:cs="宋体"/>
          <w:b/>
          <w:bCs/>
          <w:color w:val="000000"/>
          <w:sz w:val="24"/>
          <w:szCs w:val="24"/>
          <w:lang w:eastAsia="zh-CN" w:bidi="ar-SA"/>
        </w:rPr>
        <w:t>60</w:t>
      </w:r>
      <w:r w:rsidRPr="00F31797">
        <w:rPr>
          <w:rFonts w:ascii="Book Antiqua" w:eastAsia="宋体" w:hAnsi="Book Antiqua" w:cs="宋体"/>
          <w:color w:val="000000"/>
          <w:sz w:val="24"/>
          <w:szCs w:val="24"/>
          <w:lang w:eastAsia="zh-CN" w:bidi="ar-SA"/>
        </w:rPr>
        <w:t>: 129-135 [PMID: 15229446 DOI: 10.1016/S0016-5107(04)01458-0]</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35 </w:t>
      </w:r>
      <w:r w:rsidRPr="00F31797">
        <w:rPr>
          <w:rFonts w:ascii="Book Antiqua" w:eastAsia="宋体" w:hAnsi="Book Antiqua" w:cs="宋体"/>
          <w:b/>
          <w:bCs/>
          <w:color w:val="000000"/>
          <w:sz w:val="24"/>
          <w:szCs w:val="24"/>
          <w:lang w:eastAsia="zh-CN" w:bidi="ar-SA"/>
        </w:rPr>
        <w:t>Rondonotti E</w:t>
      </w:r>
      <w:r w:rsidRPr="00F31797">
        <w:rPr>
          <w:rFonts w:ascii="Book Antiqua" w:eastAsia="宋体" w:hAnsi="Book Antiqua" w:cs="宋体"/>
          <w:color w:val="000000"/>
          <w:sz w:val="24"/>
          <w:szCs w:val="24"/>
          <w:lang w:eastAsia="zh-CN" w:bidi="ar-SA"/>
        </w:rPr>
        <w:t>, Villa F, Dell' Era A, Tontini GE, de Franchis R. Capsule endoscopy in portal hypertension. </w:t>
      </w:r>
      <w:r w:rsidRPr="00F31797">
        <w:rPr>
          <w:rFonts w:ascii="Book Antiqua" w:eastAsia="宋体" w:hAnsi="Book Antiqua" w:cs="宋体"/>
          <w:i/>
          <w:iCs/>
          <w:color w:val="000000"/>
          <w:sz w:val="24"/>
          <w:szCs w:val="24"/>
          <w:lang w:eastAsia="zh-CN" w:bidi="ar-SA"/>
        </w:rPr>
        <w:t>Clin Liver Dis</w:t>
      </w:r>
      <w:r w:rsidRPr="00F31797">
        <w:rPr>
          <w:rFonts w:ascii="Book Antiqua" w:eastAsia="宋体" w:hAnsi="Book Antiqua" w:cs="宋体"/>
          <w:color w:val="000000"/>
          <w:sz w:val="24"/>
          <w:szCs w:val="24"/>
          <w:lang w:eastAsia="zh-CN" w:bidi="ar-SA"/>
        </w:rPr>
        <w:t> 2010; </w:t>
      </w:r>
      <w:r w:rsidRPr="00F31797">
        <w:rPr>
          <w:rFonts w:ascii="Book Antiqua" w:eastAsia="宋体" w:hAnsi="Book Antiqua" w:cs="宋体"/>
          <w:b/>
          <w:bCs/>
          <w:color w:val="000000"/>
          <w:sz w:val="24"/>
          <w:szCs w:val="24"/>
          <w:lang w:eastAsia="zh-CN" w:bidi="ar-SA"/>
        </w:rPr>
        <w:t>14</w:t>
      </w:r>
      <w:r w:rsidRPr="00F31797">
        <w:rPr>
          <w:rFonts w:ascii="Book Antiqua" w:eastAsia="宋体" w:hAnsi="Book Antiqua" w:cs="宋体"/>
          <w:color w:val="000000"/>
          <w:sz w:val="24"/>
          <w:szCs w:val="24"/>
          <w:lang w:eastAsia="zh-CN" w:bidi="ar-SA"/>
        </w:rPr>
        <w:t>: 209-220 [PMID: 20682230 DOI: 10.1016/j.cld.2010.03.004]</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lastRenderedPageBreak/>
        <w:t>36 </w:t>
      </w:r>
      <w:r w:rsidRPr="00F31797">
        <w:rPr>
          <w:rFonts w:ascii="Book Antiqua" w:eastAsia="宋体" w:hAnsi="Book Antiqua" w:cs="宋体"/>
          <w:b/>
          <w:bCs/>
          <w:color w:val="000000"/>
          <w:sz w:val="24"/>
          <w:szCs w:val="24"/>
          <w:lang w:eastAsia="zh-CN" w:bidi="ar-SA"/>
        </w:rPr>
        <w:t>Rondonotti E</w:t>
      </w:r>
      <w:r w:rsidRPr="00F31797">
        <w:rPr>
          <w:rFonts w:ascii="Book Antiqua" w:eastAsia="宋体" w:hAnsi="Book Antiqua" w:cs="宋体"/>
          <w:color w:val="000000"/>
          <w:sz w:val="24"/>
          <w:szCs w:val="24"/>
          <w:lang w:eastAsia="zh-CN" w:bidi="ar-SA"/>
        </w:rPr>
        <w:t>, Villa F, Signorelli C, de Franchis R. Portal hypertensive enteropathy. </w:t>
      </w:r>
      <w:r w:rsidRPr="00F31797">
        <w:rPr>
          <w:rFonts w:ascii="Book Antiqua" w:eastAsia="宋体" w:hAnsi="Book Antiqua" w:cs="宋体"/>
          <w:i/>
          <w:iCs/>
          <w:color w:val="000000"/>
          <w:sz w:val="24"/>
          <w:szCs w:val="24"/>
          <w:lang w:eastAsia="zh-CN" w:bidi="ar-SA"/>
        </w:rPr>
        <w:t>Gastrointest Endosc Clin N Am</w:t>
      </w:r>
      <w:r w:rsidRPr="00F31797">
        <w:rPr>
          <w:rFonts w:ascii="Book Antiqua" w:eastAsia="宋体" w:hAnsi="Book Antiqua" w:cs="宋体"/>
          <w:color w:val="000000"/>
          <w:sz w:val="24"/>
          <w:szCs w:val="24"/>
          <w:lang w:eastAsia="zh-CN" w:bidi="ar-SA"/>
        </w:rPr>
        <w:t> 2006; </w:t>
      </w:r>
      <w:r w:rsidRPr="00F31797">
        <w:rPr>
          <w:rFonts w:ascii="Book Antiqua" w:eastAsia="宋体" w:hAnsi="Book Antiqua" w:cs="宋体"/>
          <w:b/>
          <w:bCs/>
          <w:color w:val="000000"/>
          <w:sz w:val="24"/>
          <w:szCs w:val="24"/>
          <w:lang w:eastAsia="zh-CN" w:bidi="ar-SA"/>
        </w:rPr>
        <w:t>16</w:t>
      </w:r>
      <w:r w:rsidRPr="00F31797">
        <w:rPr>
          <w:rFonts w:ascii="Book Antiqua" w:eastAsia="宋体" w:hAnsi="Book Antiqua" w:cs="宋体"/>
          <w:color w:val="000000"/>
          <w:sz w:val="24"/>
          <w:szCs w:val="24"/>
          <w:lang w:eastAsia="zh-CN" w:bidi="ar-SA"/>
        </w:rPr>
        <w:t>: 277-286 [PMID: 16644456 DOI: 10.1016/j.giec.2006.01.019]</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37 </w:t>
      </w:r>
      <w:r w:rsidRPr="00F31797">
        <w:rPr>
          <w:rFonts w:ascii="Book Antiqua" w:eastAsia="宋体" w:hAnsi="Book Antiqua" w:cs="宋体"/>
          <w:b/>
          <w:bCs/>
          <w:color w:val="000000"/>
          <w:sz w:val="24"/>
          <w:szCs w:val="24"/>
          <w:lang w:eastAsia="zh-CN" w:bidi="ar-SA"/>
        </w:rPr>
        <w:t>Lebrec D</w:t>
      </w:r>
      <w:r w:rsidRPr="00F31797">
        <w:rPr>
          <w:rFonts w:ascii="Book Antiqua" w:eastAsia="宋体" w:hAnsi="Book Antiqua" w:cs="宋体"/>
          <w:color w:val="000000"/>
          <w:sz w:val="24"/>
          <w:szCs w:val="24"/>
          <w:lang w:eastAsia="zh-CN" w:bidi="ar-SA"/>
        </w:rPr>
        <w:t>, Benhamou JP. Ectopic varices in portal hypertension. </w:t>
      </w:r>
      <w:r w:rsidRPr="00F31797">
        <w:rPr>
          <w:rFonts w:ascii="Book Antiqua" w:eastAsia="宋体" w:hAnsi="Book Antiqua" w:cs="宋体"/>
          <w:i/>
          <w:iCs/>
          <w:color w:val="000000"/>
          <w:sz w:val="24"/>
          <w:szCs w:val="24"/>
          <w:lang w:eastAsia="zh-CN" w:bidi="ar-SA"/>
        </w:rPr>
        <w:t>Clin Gastroenterol</w:t>
      </w:r>
      <w:r w:rsidRPr="00F31797">
        <w:rPr>
          <w:rFonts w:ascii="Book Antiqua" w:eastAsia="宋体" w:hAnsi="Book Antiqua" w:cs="宋体"/>
          <w:color w:val="000000"/>
          <w:sz w:val="24"/>
          <w:szCs w:val="24"/>
          <w:lang w:eastAsia="zh-CN" w:bidi="ar-SA"/>
        </w:rPr>
        <w:t> 1985; </w:t>
      </w:r>
      <w:r w:rsidRPr="00F31797">
        <w:rPr>
          <w:rFonts w:ascii="Book Antiqua" w:eastAsia="宋体" w:hAnsi="Book Antiqua" w:cs="宋体"/>
          <w:b/>
          <w:bCs/>
          <w:color w:val="000000"/>
          <w:sz w:val="24"/>
          <w:szCs w:val="24"/>
          <w:lang w:eastAsia="zh-CN" w:bidi="ar-SA"/>
        </w:rPr>
        <w:t>14</w:t>
      </w:r>
      <w:r w:rsidRPr="00F31797">
        <w:rPr>
          <w:rFonts w:ascii="Book Antiqua" w:eastAsia="宋体" w:hAnsi="Book Antiqua" w:cs="宋体"/>
          <w:color w:val="000000"/>
          <w:sz w:val="24"/>
          <w:szCs w:val="24"/>
          <w:lang w:eastAsia="zh-CN" w:bidi="ar-SA"/>
        </w:rPr>
        <w:t>: 105-121 [PMID: 3872747]</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38 </w:t>
      </w:r>
      <w:r w:rsidRPr="00F31797">
        <w:rPr>
          <w:rFonts w:ascii="Book Antiqua" w:eastAsia="宋体" w:hAnsi="Book Antiqua" w:cs="宋体"/>
          <w:b/>
          <w:bCs/>
          <w:color w:val="000000"/>
          <w:sz w:val="24"/>
          <w:szCs w:val="24"/>
          <w:lang w:eastAsia="zh-CN" w:bidi="ar-SA"/>
        </w:rPr>
        <w:t>Sato T</w:t>
      </w:r>
      <w:r w:rsidRPr="00F31797">
        <w:rPr>
          <w:rFonts w:ascii="Book Antiqua" w:eastAsia="宋体" w:hAnsi="Book Antiqua" w:cs="宋体"/>
          <w:color w:val="000000"/>
          <w:sz w:val="24"/>
          <w:szCs w:val="24"/>
          <w:lang w:eastAsia="zh-CN" w:bidi="ar-SA"/>
        </w:rPr>
        <w:t>, Akaike J, Toyota J, Karino Y, Ohmura T. Clinicopathological features and treatment of ectopic varices with portal hypertension. </w:t>
      </w:r>
      <w:r w:rsidRPr="00F31797">
        <w:rPr>
          <w:rFonts w:ascii="Book Antiqua" w:eastAsia="宋体" w:hAnsi="Book Antiqua" w:cs="宋体"/>
          <w:i/>
          <w:iCs/>
          <w:color w:val="000000"/>
          <w:sz w:val="24"/>
          <w:szCs w:val="24"/>
          <w:lang w:eastAsia="zh-CN" w:bidi="ar-SA"/>
        </w:rPr>
        <w:t>Int J Hepatol</w:t>
      </w:r>
      <w:r w:rsidRPr="00F31797">
        <w:rPr>
          <w:rFonts w:ascii="Book Antiqua" w:eastAsia="宋体" w:hAnsi="Book Antiqua" w:cs="宋体"/>
          <w:color w:val="000000"/>
          <w:sz w:val="24"/>
          <w:szCs w:val="24"/>
          <w:lang w:eastAsia="zh-CN" w:bidi="ar-SA"/>
        </w:rPr>
        <w:t> 2011; </w:t>
      </w:r>
      <w:r w:rsidRPr="00F31797">
        <w:rPr>
          <w:rFonts w:ascii="Book Antiqua" w:eastAsia="宋体" w:hAnsi="Book Antiqua" w:cs="宋体"/>
          <w:b/>
          <w:bCs/>
          <w:color w:val="000000"/>
          <w:sz w:val="24"/>
          <w:szCs w:val="24"/>
          <w:lang w:eastAsia="zh-CN" w:bidi="ar-SA"/>
        </w:rPr>
        <w:t>2011</w:t>
      </w:r>
      <w:r w:rsidRPr="00F31797">
        <w:rPr>
          <w:rFonts w:ascii="Book Antiqua" w:eastAsia="宋体" w:hAnsi="Book Antiqua" w:cs="宋体"/>
          <w:color w:val="000000"/>
          <w:sz w:val="24"/>
          <w:szCs w:val="24"/>
          <w:lang w:eastAsia="zh-CN" w:bidi="ar-SA"/>
        </w:rPr>
        <w:t>: 960720 [PMID: 21994879 DOI: 10.4061/2011/960720]</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39 </w:t>
      </w:r>
      <w:r w:rsidRPr="00F31797">
        <w:rPr>
          <w:rFonts w:ascii="Book Antiqua" w:eastAsia="宋体" w:hAnsi="Book Antiqua" w:cs="宋体"/>
          <w:b/>
          <w:bCs/>
          <w:color w:val="000000"/>
          <w:sz w:val="24"/>
          <w:szCs w:val="24"/>
          <w:lang w:eastAsia="zh-CN" w:bidi="ar-SA"/>
        </w:rPr>
        <w:t>Lemmers A</w:t>
      </w:r>
      <w:r w:rsidRPr="00F31797">
        <w:rPr>
          <w:rFonts w:ascii="Book Antiqua" w:eastAsia="宋体" w:hAnsi="Book Antiqua" w:cs="宋体"/>
          <w:color w:val="000000"/>
          <w:sz w:val="24"/>
          <w:szCs w:val="24"/>
          <w:lang w:eastAsia="zh-CN" w:bidi="ar-SA"/>
        </w:rPr>
        <w:t>, Evrard S, Demetter P, Verset G, Gossum AV, Adler M, Devière J, Moine OL. Gastrointestinal polypoid lesions: a poorly known endoscopic feature of portal hypertension. </w:t>
      </w:r>
      <w:r w:rsidRPr="00F31797">
        <w:rPr>
          <w:rFonts w:ascii="Book Antiqua" w:eastAsia="宋体" w:hAnsi="Book Antiqua" w:cs="宋体"/>
          <w:i/>
          <w:iCs/>
          <w:color w:val="000000"/>
          <w:sz w:val="24"/>
          <w:szCs w:val="24"/>
          <w:lang w:eastAsia="zh-CN" w:bidi="ar-SA"/>
        </w:rPr>
        <w:t>United European Gastroenterol J</w:t>
      </w:r>
      <w:r w:rsidRPr="00F31797">
        <w:rPr>
          <w:rFonts w:ascii="Book Antiqua" w:eastAsia="宋体" w:hAnsi="Book Antiqua" w:cs="宋体"/>
          <w:color w:val="000000"/>
          <w:sz w:val="24"/>
          <w:szCs w:val="24"/>
          <w:lang w:eastAsia="zh-CN" w:bidi="ar-SA"/>
        </w:rPr>
        <w:t> 2014; </w:t>
      </w:r>
      <w:r w:rsidRPr="00F31797">
        <w:rPr>
          <w:rFonts w:ascii="Book Antiqua" w:eastAsia="宋体" w:hAnsi="Book Antiqua" w:cs="宋体"/>
          <w:b/>
          <w:bCs/>
          <w:color w:val="000000"/>
          <w:sz w:val="24"/>
          <w:szCs w:val="24"/>
          <w:lang w:eastAsia="zh-CN" w:bidi="ar-SA"/>
        </w:rPr>
        <w:t>2</w:t>
      </w:r>
      <w:r w:rsidRPr="00F31797">
        <w:rPr>
          <w:rFonts w:ascii="Book Antiqua" w:eastAsia="宋体" w:hAnsi="Book Antiqua" w:cs="宋体"/>
          <w:color w:val="000000"/>
          <w:sz w:val="24"/>
          <w:szCs w:val="24"/>
          <w:lang w:eastAsia="zh-CN" w:bidi="ar-SA"/>
        </w:rPr>
        <w:t>: 189-196 [PMID: 25360302 DOI: 10.1177/2050640614529108]</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40 </w:t>
      </w:r>
      <w:r w:rsidRPr="00F31797">
        <w:rPr>
          <w:rFonts w:ascii="Book Antiqua" w:eastAsia="宋体" w:hAnsi="Book Antiqua" w:cs="宋体"/>
          <w:b/>
          <w:bCs/>
          <w:color w:val="000000"/>
          <w:sz w:val="24"/>
          <w:szCs w:val="24"/>
          <w:lang w:eastAsia="zh-CN" w:bidi="ar-SA"/>
        </w:rPr>
        <w:t>Helmy A</w:t>
      </w:r>
      <w:r w:rsidRPr="00F31797">
        <w:rPr>
          <w:rFonts w:ascii="Book Antiqua" w:eastAsia="宋体" w:hAnsi="Book Antiqua" w:cs="宋体"/>
          <w:color w:val="000000"/>
          <w:sz w:val="24"/>
          <w:szCs w:val="24"/>
          <w:lang w:eastAsia="zh-CN" w:bidi="ar-SA"/>
        </w:rPr>
        <w:t>, Al Kahtani K, Al Fadda M. Updates in the pathogenesis, diagnosis and management of ectopic varices. </w:t>
      </w:r>
      <w:r w:rsidRPr="00F31797">
        <w:rPr>
          <w:rFonts w:ascii="Book Antiqua" w:eastAsia="宋体" w:hAnsi="Book Antiqua" w:cs="宋体"/>
          <w:i/>
          <w:iCs/>
          <w:color w:val="000000"/>
          <w:sz w:val="24"/>
          <w:szCs w:val="24"/>
          <w:lang w:eastAsia="zh-CN" w:bidi="ar-SA"/>
        </w:rPr>
        <w:t>Hepatol Int</w:t>
      </w:r>
      <w:r w:rsidRPr="00F31797">
        <w:rPr>
          <w:rFonts w:ascii="Book Antiqua" w:eastAsia="宋体" w:hAnsi="Book Antiqua" w:cs="宋体"/>
          <w:color w:val="000000"/>
          <w:sz w:val="24"/>
          <w:szCs w:val="24"/>
          <w:lang w:eastAsia="zh-CN" w:bidi="ar-SA"/>
        </w:rPr>
        <w:t> 2008; </w:t>
      </w:r>
      <w:r w:rsidRPr="00F31797">
        <w:rPr>
          <w:rFonts w:ascii="Book Antiqua" w:eastAsia="宋体" w:hAnsi="Book Antiqua" w:cs="宋体"/>
          <w:b/>
          <w:bCs/>
          <w:color w:val="000000"/>
          <w:sz w:val="24"/>
          <w:szCs w:val="24"/>
          <w:lang w:eastAsia="zh-CN" w:bidi="ar-SA"/>
        </w:rPr>
        <w:t>2</w:t>
      </w:r>
      <w:r w:rsidRPr="00F31797">
        <w:rPr>
          <w:rFonts w:ascii="Book Antiqua" w:eastAsia="宋体" w:hAnsi="Book Antiqua" w:cs="宋体"/>
          <w:color w:val="000000"/>
          <w:sz w:val="24"/>
          <w:szCs w:val="24"/>
          <w:lang w:eastAsia="zh-CN" w:bidi="ar-SA"/>
        </w:rPr>
        <w:t>: 322-334 [PMID: 19669261 DOI: 10.1007/s12072-008-9074-1]</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41 </w:t>
      </w:r>
      <w:r w:rsidRPr="00F31797">
        <w:rPr>
          <w:rFonts w:ascii="Book Antiqua" w:eastAsia="宋体" w:hAnsi="Book Antiqua" w:cs="宋体"/>
          <w:b/>
          <w:bCs/>
          <w:color w:val="000000"/>
          <w:sz w:val="24"/>
          <w:szCs w:val="24"/>
          <w:lang w:eastAsia="zh-CN" w:bidi="ar-SA"/>
        </w:rPr>
        <w:t>Kastanakis M</w:t>
      </w:r>
      <w:r w:rsidRPr="00F31797">
        <w:rPr>
          <w:rFonts w:ascii="Book Antiqua" w:eastAsia="宋体" w:hAnsi="Book Antiqua" w:cs="宋体"/>
          <w:color w:val="000000"/>
          <w:sz w:val="24"/>
          <w:szCs w:val="24"/>
          <w:lang w:eastAsia="zh-CN" w:bidi="ar-SA"/>
        </w:rPr>
        <w:t>, Anyfantakis D, Katsougris N, Bobolakis E. Massive gastrointestinal bleeding due to isolated jejunal varices in a patient without portal hypertension. </w:t>
      </w:r>
      <w:r w:rsidRPr="00F31797">
        <w:rPr>
          <w:rFonts w:ascii="Book Antiqua" w:eastAsia="宋体" w:hAnsi="Book Antiqua" w:cs="宋体"/>
          <w:i/>
          <w:iCs/>
          <w:color w:val="000000"/>
          <w:sz w:val="24"/>
          <w:szCs w:val="24"/>
          <w:lang w:eastAsia="zh-CN" w:bidi="ar-SA"/>
        </w:rPr>
        <w:t>Int J Surg Case Rep</w:t>
      </w:r>
      <w:r w:rsidRPr="00F31797">
        <w:rPr>
          <w:rFonts w:ascii="Book Antiqua" w:eastAsia="宋体" w:hAnsi="Book Antiqua" w:cs="宋体"/>
          <w:color w:val="000000"/>
          <w:sz w:val="24"/>
          <w:szCs w:val="24"/>
          <w:lang w:eastAsia="zh-CN" w:bidi="ar-SA"/>
        </w:rPr>
        <w:t> 2013; </w:t>
      </w:r>
      <w:r w:rsidRPr="00F31797">
        <w:rPr>
          <w:rFonts w:ascii="Book Antiqua" w:eastAsia="宋体" w:hAnsi="Book Antiqua" w:cs="宋体"/>
          <w:b/>
          <w:bCs/>
          <w:color w:val="000000"/>
          <w:sz w:val="24"/>
          <w:szCs w:val="24"/>
          <w:lang w:eastAsia="zh-CN" w:bidi="ar-SA"/>
        </w:rPr>
        <w:t>4</w:t>
      </w:r>
      <w:r w:rsidRPr="00F31797">
        <w:rPr>
          <w:rFonts w:ascii="Book Antiqua" w:eastAsia="宋体" w:hAnsi="Book Antiqua" w:cs="宋体"/>
          <w:color w:val="000000"/>
          <w:sz w:val="24"/>
          <w:szCs w:val="24"/>
          <w:lang w:eastAsia="zh-CN" w:bidi="ar-SA"/>
        </w:rPr>
        <w:t>: 439-441 [PMID: 23528981 DOI: 10.1016/j.ijscr.2013.01.029]</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42 </w:t>
      </w:r>
      <w:r w:rsidRPr="00F31797">
        <w:rPr>
          <w:rFonts w:ascii="Book Antiqua" w:eastAsia="宋体" w:hAnsi="Book Antiqua" w:cs="宋体"/>
          <w:b/>
          <w:bCs/>
          <w:color w:val="000000"/>
          <w:sz w:val="24"/>
          <w:szCs w:val="24"/>
          <w:lang w:eastAsia="zh-CN" w:bidi="ar-SA"/>
        </w:rPr>
        <w:t>Cappell MS</w:t>
      </w:r>
      <w:r w:rsidRPr="00F31797">
        <w:rPr>
          <w:rFonts w:ascii="Book Antiqua" w:eastAsia="宋体" w:hAnsi="Book Antiqua" w:cs="宋体"/>
          <w:color w:val="000000"/>
          <w:sz w:val="24"/>
          <w:szCs w:val="24"/>
          <w:lang w:eastAsia="zh-CN" w:bidi="ar-SA"/>
        </w:rPr>
        <w:t>, Price JB. Characterization of the syndrome of small and large intestinal variceal bleeding. </w:t>
      </w:r>
      <w:r w:rsidRPr="00F31797">
        <w:rPr>
          <w:rFonts w:ascii="Book Antiqua" w:eastAsia="宋体" w:hAnsi="Book Antiqua" w:cs="宋体"/>
          <w:i/>
          <w:iCs/>
          <w:color w:val="000000"/>
          <w:sz w:val="24"/>
          <w:szCs w:val="24"/>
          <w:lang w:eastAsia="zh-CN" w:bidi="ar-SA"/>
        </w:rPr>
        <w:t>Dig Dis Sci</w:t>
      </w:r>
      <w:r w:rsidRPr="00F31797">
        <w:rPr>
          <w:rFonts w:ascii="Book Antiqua" w:eastAsia="宋体" w:hAnsi="Book Antiqua" w:cs="宋体"/>
          <w:color w:val="000000"/>
          <w:sz w:val="24"/>
          <w:szCs w:val="24"/>
          <w:lang w:eastAsia="zh-CN" w:bidi="ar-SA"/>
        </w:rPr>
        <w:t> 1987; </w:t>
      </w:r>
      <w:r w:rsidRPr="00F31797">
        <w:rPr>
          <w:rFonts w:ascii="Book Antiqua" w:eastAsia="宋体" w:hAnsi="Book Antiqua" w:cs="宋体"/>
          <w:b/>
          <w:bCs/>
          <w:color w:val="000000"/>
          <w:sz w:val="24"/>
          <w:szCs w:val="24"/>
          <w:lang w:eastAsia="zh-CN" w:bidi="ar-SA"/>
        </w:rPr>
        <w:t>32</w:t>
      </w:r>
      <w:r w:rsidRPr="00F31797">
        <w:rPr>
          <w:rFonts w:ascii="Book Antiqua" w:eastAsia="宋体" w:hAnsi="Book Antiqua" w:cs="宋体"/>
          <w:color w:val="000000"/>
          <w:sz w:val="24"/>
          <w:szCs w:val="24"/>
          <w:lang w:eastAsia="zh-CN" w:bidi="ar-SA"/>
        </w:rPr>
        <w:t>: 422-427 [PMID: 3549204 DOI: 10.1007/BF01296297]</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43 </w:t>
      </w:r>
      <w:r w:rsidRPr="00F31797">
        <w:rPr>
          <w:rFonts w:ascii="Book Antiqua" w:eastAsia="宋体" w:hAnsi="Book Antiqua" w:cs="宋体"/>
          <w:b/>
          <w:bCs/>
          <w:color w:val="000000"/>
          <w:sz w:val="24"/>
          <w:szCs w:val="24"/>
          <w:lang w:eastAsia="zh-CN" w:bidi="ar-SA"/>
        </w:rPr>
        <w:t>Yuki N</w:t>
      </w:r>
      <w:r w:rsidRPr="00F31797">
        <w:rPr>
          <w:rFonts w:ascii="Book Antiqua" w:eastAsia="宋体" w:hAnsi="Book Antiqua" w:cs="宋体"/>
          <w:color w:val="000000"/>
          <w:sz w:val="24"/>
          <w:szCs w:val="24"/>
          <w:lang w:eastAsia="zh-CN" w:bidi="ar-SA"/>
        </w:rPr>
        <w:t>, Kubo M, Noro Y, Kasahara A, Hayashi N, Fusamoto H, Ito T, Kamada T. Jejunal varices as a cause of massive gastrointestinal bleeding. </w:t>
      </w:r>
      <w:r w:rsidRPr="00F31797">
        <w:rPr>
          <w:rFonts w:ascii="Book Antiqua" w:eastAsia="宋体" w:hAnsi="Book Antiqua" w:cs="宋体"/>
          <w:i/>
          <w:iCs/>
          <w:color w:val="000000"/>
          <w:sz w:val="24"/>
          <w:szCs w:val="24"/>
          <w:lang w:eastAsia="zh-CN" w:bidi="ar-SA"/>
        </w:rPr>
        <w:t>Am J Gastroenterol</w:t>
      </w:r>
      <w:r w:rsidRPr="00F31797">
        <w:rPr>
          <w:rFonts w:ascii="Book Antiqua" w:eastAsia="宋体" w:hAnsi="Book Antiqua" w:cs="宋体"/>
          <w:color w:val="000000"/>
          <w:sz w:val="24"/>
          <w:szCs w:val="24"/>
          <w:lang w:eastAsia="zh-CN" w:bidi="ar-SA"/>
        </w:rPr>
        <w:t> 1992; </w:t>
      </w:r>
      <w:r w:rsidRPr="00F31797">
        <w:rPr>
          <w:rFonts w:ascii="Book Antiqua" w:eastAsia="宋体" w:hAnsi="Book Antiqua" w:cs="宋体"/>
          <w:b/>
          <w:bCs/>
          <w:color w:val="000000"/>
          <w:sz w:val="24"/>
          <w:szCs w:val="24"/>
          <w:lang w:eastAsia="zh-CN" w:bidi="ar-SA"/>
        </w:rPr>
        <w:t>87</w:t>
      </w:r>
      <w:r w:rsidRPr="00F31797">
        <w:rPr>
          <w:rFonts w:ascii="Book Antiqua" w:eastAsia="宋体" w:hAnsi="Book Antiqua" w:cs="宋体"/>
          <w:color w:val="000000"/>
          <w:sz w:val="24"/>
          <w:szCs w:val="24"/>
          <w:lang w:eastAsia="zh-CN" w:bidi="ar-SA"/>
        </w:rPr>
        <w:t>: 514-517 [PMID: 1553940]</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44 </w:t>
      </w:r>
      <w:r w:rsidRPr="00F31797">
        <w:rPr>
          <w:rFonts w:ascii="Book Antiqua" w:eastAsia="宋体" w:hAnsi="Book Antiqua" w:cs="宋体"/>
          <w:b/>
          <w:bCs/>
          <w:color w:val="000000"/>
          <w:sz w:val="24"/>
          <w:szCs w:val="24"/>
          <w:lang w:eastAsia="zh-CN" w:bidi="ar-SA"/>
        </w:rPr>
        <w:t>Higaki N</w:t>
      </w:r>
      <w:r w:rsidRPr="00F31797">
        <w:rPr>
          <w:rFonts w:ascii="Book Antiqua" w:eastAsia="宋体" w:hAnsi="Book Antiqua" w:cs="宋体"/>
          <w:color w:val="000000"/>
          <w:sz w:val="24"/>
          <w:szCs w:val="24"/>
          <w:lang w:eastAsia="zh-CN" w:bidi="ar-SA"/>
        </w:rPr>
        <w:t>, Matsui H, Imaoka H, Ikeda Y, Murakami H, Hiasa Y, Matsuura B, Onji M. Characteristic endoscopic features of portal hypertensive enteropathy. </w:t>
      </w:r>
      <w:r w:rsidRPr="00F31797">
        <w:rPr>
          <w:rFonts w:ascii="Book Antiqua" w:eastAsia="宋体" w:hAnsi="Book Antiqua" w:cs="宋体"/>
          <w:i/>
          <w:iCs/>
          <w:color w:val="000000"/>
          <w:sz w:val="24"/>
          <w:szCs w:val="24"/>
          <w:lang w:eastAsia="zh-CN" w:bidi="ar-SA"/>
        </w:rPr>
        <w:t>J Gastroenterol</w:t>
      </w:r>
      <w:r w:rsidRPr="00F31797">
        <w:rPr>
          <w:rFonts w:ascii="Book Antiqua" w:eastAsia="宋体" w:hAnsi="Book Antiqua" w:cs="宋体"/>
          <w:color w:val="000000"/>
          <w:sz w:val="24"/>
          <w:szCs w:val="24"/>
          <w:lang w:eastAsia="zh-CN" w:bidi="ar-SA"/>
        </w:rPr>
        <w:t> 2008; </w:t>
      </w:r>
      <w:r w:rsidRPr="00F31797">
        <w:rPr>
          <w:rFonts w:ascii="Book Antiqua" w:eastAsia="宋体" w:hAnsi="Book Antiqua" w:cs="宋体"/>
          <w:b/>
          <w:bCs/>
          <w:color w:val="000000"/>
          <w:sz w:val="24"/>
          <w:szCs w:val="24"/>
          <w:lang w:eastAsia="zh-CN" w:bidi="ar-SA"/>
        </w:rPr>
        <w:t>43</w:t>
      </w:r>
      <w:r w:rsidRPr="00F31797">
        <w:rPr>
          <w:rFonts w:ascii="Book Antiqua" w:eastAsia="宋体" w:hAnsi="Book Antiqua" w:cs="宋体"/>
          <w:color w:val="000000"/>
          <w:sz w:val="24"/>
          <w:szCs w:val="24"/>
          <w:lang w:eastAsia="zh-CN" w:bidi="ar-SA"/>
        </w:rPr>
        <w:t>: 327-331 [PMID: 18592149 DOI: 10.1007/s00535-008-2166-9]</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45 Repici A, Pennazio M, Ottobrelli A, Barbon V, De Angelis C, De Lio A. Endoscopic capsule in cirrhotic patients with portal hypertension: spectrum and prevalence of small bowel lesions. Endoscopy 2005; 37(Suppl 1): A72</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lastRenderedPageBreak/>
        <w:t>46 </w:t>
      </w:r>
      <w:r w:rsidRPr="00F31797">
        <w:rPr>
          <w:rFonts w:ascii="Book Antiqua" w:eastAsia="宋体" w:hAnsi="Book Antiqua" w:cs="宋体"/>
          <w:b/>
          <w:bCs/>
          <w:color w:val="000000"/>
          <w:sz w:val="24"/>
          <w:szCs w:val="24"/>
          <w:lang w:eastAsia="zh-CN" w:bidi="ar-SA"/>
        </w:rPr>
        <w:t>Gentilucci UV</w:t>
      </w:r>
      <w:r w:rsidRPr="00F31797">
        <w:rPr>
          <w:rFonts w:ascii="Book Antiqua" w:eastAsia="宋体" w:hAnsi="Book Antiqua" w:cs="宋体"/>
          <w:color w:val="000000"/>
          <w:sz w:val="24"/>
          <w:szCs w:val="24"/>
          <w:lang w:eastAsia="zh-CN" w:bidi="ar-SA"/>
        </w:rPr>
        <w:t>, Gallo P, Perrone G, Del Vescovo R, Galati G, Spataro S, Mazzarelli C, Pellicelli A, Afeltra A, Picardi A. Non-cirrhotic portal hypertension with large regenerative nodules: a diagnostic challenge. </w:t>
      </w:r>
      <w:r w:rsidRPr="00F31797">
        <w:rPr>
          <w:rFonts w:ascii="Book Antiqua" w:eastAsia="宋体" w:hAnsi="Book Antiqua" w:cs="宋体"/>
          <w:i/>
          <w:iCs/>
          <w:color w:val="000000"/>
          <w:sz w:val="24"/>
          <w:szCs w:val="24"/>
          <w:lang w:eastAsia="zh-CN" w:bidi="ar-SA"/>
        </w:rPr>
        <w:t>World J Gastroenterol</w:t>
      </w:r>
      <w:r w:rsidRPr="00F31797">
        <w:rPr>
          <w:rFonts w:ascii="Book Antiqua" w:eastAsia="宋体" w:hAnsi="Book Antiqua" w:cs="宋体"/>
          <w:color w:val="000000"/>
          <w:sz w:val="24"/>
          <w:szCs w:val="24"/>
          <w:lang w:eastAsia="zh-CN" w:bidi="ar-SA"/>
        </w:rPr>
        <w:t> 2011; </w:t>
      </w:r>
      <w:r w:rsidRPr="00F31797">
        <w:rPr>
          <w:rFonts w:ascii="Book Antiqua" w:eastAsia="宋体" w:hAnsi="Book Antiqua" w:cs="宋体"/>
          <w:b/>
          <w:bCs/>
          <w:color w:val="000000"/>
          <w:sz w:val="24"/>
          <w:szCs w:val="24"/>
          <w:lang w:eastAsia="zh-CN" w:bidi="ar-SA"/>
        </w:rPr>
        <w:t>17</w:t>
      </w:r>
      <w:r w:rsidRPr="00F31797">
        <w:rPr>
          <w:rFonts w:ascii="Book Antiqua" w:eastAsia="宋体" w:hAnsi="Book Antiqua" w:cs="宋体"/>
          <w:color w:val="000000"/>
          <w:sz w:val="24"/>
          <w:szCs w:val="24"/>
          <w:lang w:eastAsia="zh-CN" w:bidi="ar-SA"/>
        </w:rPr>
        <w:t>: 2580-2584 [PMID: 21633664 DOI: 10.3748/wjg.v17.i20.2580]</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47 </w:t>
      </w:r>
      <w:r w:rsidRPr="00F31797">
        <w:rPr>
          <w:rFonts w:ascii="Book Antiqua" w:eastAsia="宋体" w:hAnsi="Book Antiqua" w:cs="宋体"/>
          <w:b/>
          <w:bCs/>
          <w:color w:val="000000"/>
          <w:sz w:val="24"/>
          <w:szCs w:val="24"/>
          <w:lang w:eastAsia="zh-CN" w:bidi="ar-SA"/>
        </w:rPr>
        <w:t>Tang SJ</w:t>
      </w:r>
      <w:r w:rsidRPr="00F31797">
        <w:rPr>
          <w:rFonts w:ascii="Book Antiqua" w:eastAsia="宋体" w:hAnsi="Book Antiqua" w:cs="宋体"/>
          <w:color w:val="000000"/>
          <w:sz w:val="24"/>
          <w:szCs w:val="24"/>
          <w:lang w:eastAsia="zh-CN" w:bidi="ar-SA"/>
        </w:rPr>
        <w:t>, Jensen DM, Gralnek IM, Roth BE. Portal hypertensive enteropathy in a patient with polycystic liver disease: a unique endoscopic finding. </w:t>
      </w:r>
      <w:r w:rsidRPr="00F31797">
        <w:rPr>
          <w:rFonts w:ascii="Book Antiqua" w:eastAsia="宋体" w:hAnsi="Book Antiqua" w:cs="宋体"/>
          <w:i/>
          <w:iCs/>
          <w:color w:val="000000"/>
          <w:sz w:val="24"/>
          <w:szCs w:val="24"/>
          <w:lang w:eastAsia="zh-CN" w:bidi="ar-SA"/>
        </w:rPr>
        <w:t>Gastrointest Endosc</w:t>
      </w:r>
      <w:r w:rsidRPr="00F31797">
        <w:rPr>
          <w:rFonts w:ascii="Book Antiqua" w:eastAsia="宋体" w:hAnsi="Book Antiqua" w:cs="宋体"/>
          <w:color w:val="000000"/>
          <w:sz w:val="24"/>
          <w:szCs w:val="24"/>
          <w:lang w:eastAsia="zh-CN" w:bidi="ar-SA"/>
        </w:rPr>
        <w:t> 2002; </w:t>
      </w:r>
      <w:r w:rsidRPr="00F31797">
        <w:rPr>
          <w:rFonts w:ascii="Book Antiqua" w:eastAsia="宋体" w:hAnsi="Book Antiqua" w:cs="宋体"/>
          <w:b/>
          <w:bCs/>
          <w:color w:val="000000"/>
          <w:sz w:val="24"/>
          <w:szCs w:val="24"/>
          <w:lang w:eastAsia="zh-CN" w:bidi="ar-SA"/>
        </w:rPr>
        <w:t>56</w:t>
      </w:r>
      <w:r w:rsidRPr="00F31797">
        <w:rPr>
          <w:rFonts w:ascii="Book Antiqua" w:eastAsia="宋体" w:hAnsi="Book Antiqua" w:cs="宋体"/>
          <w:color w:val="000000"/>
          <w:sz w:val="24"/>
          <w:szCs w:val="24"/>
          <w:lang w:eastAsia="zh-CN" w:bidi="ar-SA"/>
        </w:rPr>
        <w:t>: 924-926 [PMID: 12447315 DOI: 10.1016/S0016-5107(02)70377-5]</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48 </w:t>
      </w:r>
      <w:r w:rsidRPr="00F31797">
        <w:rPr>
          <w:rFonts w:ascii="Book Antiqua" w:eastAsia="宋体" w:hAnsi="Book Antiqua" w:cs="宋体"/>
          <w:b/>
          <w:bCs/>
          <w:color w:val="000000"/>
          <w:sz w:val="24"/>
          <w:szCs w:val="24"/>
          <w:lang w:eastAsia="zh-CN" w:bidi="ar-SA"/>
        </w:rPr>
        <w:t>Amin R</w:t>
      </w:r>
      <w:r w:rsidRPr="00F31797">
        <w:rPr>
          <w:rFonts w:ascii="Book Antiqua" w:eastAsia="宋体" w:hAnsi="Book Antiqua" w:cs="宋体"/>
          <w:color w:val="000000"/>
          <w:sz w:val="24"/>
          <w:szCs w:val="24"/>
          <w:lang w:eastAsia="zh-CN" w:bidi="ar-SA"/>
        </w:rPr>
        <w:t>, Alexis R, Korzis J. Fatal ruptured duodenal varix: a case report and review of literature. </w:t>
      </w:r>
      <w:r w:rsidRPr="00F31797">
        <w:rPr>
          <w:rFonts w:ascii="Book Antiqua" w:eastAsia="宋体" w:hAnsi="Book Antiqua" w:cs="宋体"/>
          <w:i/>
          <w:iCs/>
          <w:color w:val="000000"/>
          <w:sz w:val="24"/>
          <w:szCs w:val="24"/>
          <w:lang w:eastAsia="zh-CN" w:bidi="ar-SA"/>
        </w:rPr>
        <w:t>Am J Gastroenterol</w:t>
      </w:r>
      <w:r w:rsidRPr="00F31797">
        <w:rPr>
          <w:rFonts w:ascii="Book Antiqua" w:eastAsia="宋体" w:hAnsi="Book Antiqua" w:cs="宋体"/>
          <w:color w:val="000000"/>
          <w:sz w:val="24"/>
          <w:szCs w:val="24"/>
          <w:lang w:eastAsia="zh-CN" w:bidi="ar-SA"/>
        </w:rPr>
        <w:t> 1985; </w:t>
      </w:r>
      <w:r w:rsidRPr="00F31797">
        <w:rPr>
          <w:rFonts w:ascii="Book Antiqua" w:eastAsia="宋体" w:hAnsi="Book Antiqua" w:cs="宋体"/>
          <w:b/>
          <w:bCs/>
          <w:color w:val="000000"/>
          <w:sz w:val="24"/>
          <w:szCs w:val="24"/>
          <w:lang w:eastAsia="zh-CN" w:bidi="ar-SA"/>
        </w:rPr>
        <w:t>80</w:t>
      </w:r>
      <w:r w:rsidRPr="00F31797">
        <w:rPr>
          <w:rFonts w:ascii="Book Antiqua" w:eastAsia="宋体" w:hAnsi="Book Antiqua" w:cs="宋体"/>
          <w:color w:val="000000"/>
          <w:sz w:val="24"/>
          <w:szCs w:val="24"/>
          <w:lang w:eastAsia="zh-CN" w:bidi="ar-SA"/>
        </w:rPr>
        <w:t>: 13-18 [PMID: 3871304]</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49 </w:t>
      </w:r>
      <w:r w:rsidRPr="00F31797">
        <w:rPr>
          <w:rFonts w:ascii="Book Antiqua" w:eastAsia="宋体" w:hAnsi="Book Antiqua" w:cs="宋体"/>
          <w:b/>
          <w:bCs/>
          <w:color w:val="000000"/>
          <w:sz w:val="24"/>
          <w:szCs w:val="24"/>
          <w:lang w:eastAsia="zh-CN" w:bidi="ar-SA"/>
        </w:rPr>
        <w:t>Sawada K</w:t>
      </w:r>
      <w:r w:rsidRPr="00F31797">
        <w:rPr>
          <w:rFonts w:ascii="Book Antiqua" w:eastAsia="宋体" w:hAnsi="Book Antiqua" w:cs="宋体"/>
          <w:color w:val="000000"/>
          <w:sz w:val="24"/>
          <w:szCs w:val="24"/>
          <w:lang w:eastAsia="zh-CN" w:bidi="ar-SA"/>
        </w:rPr>
        <w:t>, Ohtake T, Ueno N, Ishikawa C, Abe M, Miyoshi S, Suzuki Y, Tokusashi Y, Fujiya M, Kohgo Y. Multiple portal hypertensive polyps of the jejunum accompanied by anemia of unknown origin. </w:t>
      </w:r>
      <w:r w:rsidRPr="00F31797">
        <w:rPr>
          <w:rFonts w:ascii="Book Antiqua" w:eastAsia="宋体" w:hAnsi="Book Antiqua" w:cs="宋体"/>
          <w:i/>
          <w:iCs/>
          <w:color w:val="000000"/>
          <w:sz w:val="24"/>
          <w:szCs w:val="24"/>
          <w:lang w:eastAsia="zh-CN" w:bidi="ar-SA"/>
        </w:rPr>
        <w:t>Gastrointest Endosc</w:t>
      </w:r>
      <w:r w:rsidRPr="00F31797">
        <w:rPr>
          <w:rFonts w:ascii="Book Antiqua" w:eastAsia="宋体" w:hAnsi="Book Antiqua" w:cs="宋体"/>
          <w:color w:val="000000"/>
          <w:sz w:val="24"/>
          <w:szCs w:val="24"/>
          <w:lang w:eastAsia="zh-CN" w:bidi="ar-SA"/>
        </w:rPr>
        <w:t> 2011; </w:t>
      </w:r>
      <w:r w:rsidRPr="00F31797">
        <w:rPr>
          <w:rFonts w:ascii="Book Antiqua" w:eastAsia="宋体" w:hAnsi="Book Antiqua" w:cs="宋体"/>
          <w:b/>
          <w:bCs/>
          <w:color w:val="000000"/>
          <w:sz w:val="24"/>
          <w:szCs w:val="24"/>
          <w:lang w:eastAsia="zh-CN" w:bidi="ar-SA"/>
        </w:rPr>
        <w:t>73</w:t>
      </w:r>
      <w:r w:rsidRPr="00F31797">
        <w:rPr>
          <w:rFonts w:ascii="Book Antiqua" w:eastAsia="宋体" w:hAnsi="Book Antiqua" w:cs="宋体"/>
          <w:color w:val="000000"/>
          <w:sz w:val="24"/>
          <w:szCs w:val="24"/>
          <w:lang w:eastAsia="zh-CN" w:bidi="ar-SA"/>
        </w:rPr>
        <w:t>: 179-182 [PMID: 20869709 DOI: 10.1016/j.gie.2010.07.011]</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50 </w:t>
      </w:r>
      <w:r w:rsidRPr="00F31797">
        <w:rPr>
          <w:rFonts w:ascii="Book Antiqua" w:hAnsi="Book Antiqua"/>
          <w:b/>
          <w:bCs/>
          <w:color w:val="000000"/>
          <w:sz w:val="24"/>
          <w:szCs w:val="24"/>
        </w:rPr>
        <w:t>Oluyemi A</w:t>
      </w:r>
      <w:r w:rsidRPr="00F31797">
        <w:rPr>
          <w:rFonts w:ascii="Book Antiqua" w:hAnsi="Book Antiqua"/>
          <w:color w:val="000000"/>
          <w:sz w:val="24"/>
          <w:szCs w:val="24"/>
        </w:rPr>
        <w:t>, Amole A. Portal hypertensive duodenopathy manifesting as "kissing" duodenal ulcers in a nigerian with alcoholic cirrhosis: a case report and brief review of the literature.</w:t>
      </w:r>
      <w:r w:rsidRPr="00F31797">
        <w:rPr>
          <w:rStyle w:val="apple-converted-space"/>
          <w:rFonts w:ascii="Book Antiqua" w:hAnsi="Book Antiqua"/>
          <w:color w:val="000000"/>
          <w:sz w:val="24"/>
          <w:szCs w:val="24"/>
        </w:rPr>
        <w:t> </w:t>
      </w:r>
      <w:r w:rsidRPr="00F31797">
        <w:rPr>
          <w:rFonts w:ascii="Book Antiqua" w:hAnsi="Book Antiqua"/>
          <w:i/>
          <w:iCs/>
          <w:color w:val="000000"/>
          <w:sz w:val="24"/>
          <w:szCs w:val="24"/>
        </w:rPr>
        <w:t>Case Rep Med</w:t>
      </w:r>
      <w:r w:rsidRPr="00F31797">
        <w:rPr>
          <w:rStyle w:val="apple-converted-space"/>
          <w:rFonts w:ascii="Book Antiqua" w:hAnsi="Book Antiqua"/>
          <w:color w:val="000000"/>
          <w:sz w:val="24"/>
          <w:szCs w:val="24"/>
        </w:rPr>
        <w:t> </w:t>
      </w:r>
      <w:r w:rsidRPr="00F31797">
        <w:rPr>
          <w:rFonts w:ascii="Book Antiqua" w:hAnsi="Book Antiqua"/>
          <w:color w:val="000000"/>
          <w:sz w:val="24"/>
          <w:szCs w:val="24"/>
        </w:rPr>
        <w:t>2012;</w:t>
      </w:r>
      <w:r w:rsidRPr="00F31797">
        <w:rPr>
          <w:rStyle w:val="apple-converted-space"/>
          <w:rFonts w:ascii="Book Antiqua" w:hAnsi="Book Antiqua"/>
          <w:color w:val="000000"/>
          <w:sz w:val="24"/>
          <w:szCs w:val="24"/>
        </w:rPr>
        <w:t> </w:t>
      </w:r>
      <w:r w:rsidRPr="00F31797">
        <w:rPr>
          <w:rFonts w:ascii="Book Antiqua" w:hAnsi="Book Antiqua"/>
          <w:b/>
          <w:bCs/>
          <w:color w:val="000000"/>
          <w:sz w:val="24"/>
          <w:szCs w:val="24"/>
        </w:rPr>
        <w:t>2012</w:t>
      </w:r>
      <w:r w:rsidRPr="00F31797">
        <w:rPr>
          <w:rFonts w:ascii="Book Antiqua" w:hAnsi="Book Antiqua"/>
          <w:color w:val="000000"/>
          <w:sz w:val="24"/>
          <w:szCs w:val="24"/>
        </w:rPr>
        <w:t>: 618729 [PMID: 23118766 DOI: 10.1155/2012/618729]</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51 </w:t>
      </w:r>
      <w:r w:rsidRPr="00F31797">
        <w:rPr>
          <w:rFonts w:ascii="Book Antiqua" w:eastAsia="宋体" w:hAnsi="Book Antiqua" w:cs="宋体"/>
          <w:b/>
          <w:bCs/>
          <w:color w:val="000000"/>
          <w:sz w:val="24"/>
          <w:szCs w:val="24"/>
          <w:lang w:eastAsia="zh-CN" w:bidi="ar-SA"/>
        </w:rPr>
        <w:t>Jonnalagadda SS</w:t>
      </w:r>
      <w:r w:rsidRPr="00F31797">
        <w:rPr>
          <w:rFonts w:ascii="Book Antiqua" w:eastAsia="宋体" w:hAnsi="Book Antiqua" w:cs="宋体"/>
          <w:color w:val="000000"/>
          <w:sz w:val="24"/>
          <w:szCs w:val="24"/>
          <w:lang w:eastAsia="zh-CN" w:bidi="ar-SA"/>
        </w:rPr>
        <w:t>, Quiason S, Smith OJ. Successful therapy of bleeding duodenal varices by TIPS after failure of sclerotherapy. </w:t>
      </w:r>
      <w:r w:rsidRPr="00F31797">
        <w:rPr>
          <w:rFonts w:ascii="Book Antiqua" w:eastAsia="宋体" w:hAnsi="Book Antiqua" w:cs="宋体"/>
          <w:i/>
          <w:iCs/>
          <w:color w:val="000000"/>
          <w:sz w:val="24"/>
          <w:szCs w:val="24"/>
          <w:lang w:eastAsia="zh-CN" w:bidi="ar-SA"/>
        </w:rPr>
        <w:t>Am J Gastroenterol</w:t>
      </w:r>
      <w:r w:rsidRPr="00F31797">
        <w:rPr>
          <w:rFonts w:ascii="Book Antiqua" w:eastAsia="宋体" w:hAnsi="Book Antiqua" w:cs="宋体"/>
          <w:color w:val="000000"/>
          <w:sz w:val="24"/>
          <w:szCs w:val="24"/>
          <w:lang w:eastAsia="zh-CN" w:bidi="ar-SA"/>
        </w:rPr>
        <w:t> 1998; </w:t>
      </w:r>
      <w:r w:rsidRPr="00F31797">
        <w:rPr>
          <w:rFonts w:ascii="Book Antiqua" w:eastAsia="宋体" w:hAnsi="Book Antiqua" w:cs="宋体"/>
          <w:b/>
          <w:bCs/>
          <w:color w:val="000000"/>
          <w:sz w:val="24"/>
          <w:szCs w:val="24"/>
          <w:lang w:eastAsia="zh-CN" w:bidi="ar-SA"/>
        </w:rPr>
        <w:t>93</w:t>
      </w:r>
      <w:r w:rsidRPr="00F31797">
        <w:rPr>
          <w:rFonts w:ascii="Book Antiqua" w:eastAsia="宋体" w:hAnsi="Book Antiqua" w:cs="宋体"/>
          <w:color w:val="000000"/>
          <w:sz w:val="24"/>
          <w:szCs w:val="24"/>
          <w:lang w:eastAsia="zh-CN" w:bidi="ar-SA"/>
        </w:rPr>
        <w:t>: 272-274 [PMID: 9468260 DOI: 10.1111/j.1572-0241.1998.270_3.x]</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52 </w:t>
      </w:r>
      <w:r w:rsidRPr="00F31797">
        <w:rPr>
          <w:rFonts w:ascii="Book Antiqua" w:eastAsia="宋体" w:hAnsi="Book Antiqua" w:cs="宋体"/>
          <w:b/>
          <w:bCs/>
          <w:color w:val="000000"/>
          <w:sz w:val="24"/>
          <w:szCs w:val="24"/>
          <w:lang w:eastAsia="zh-CN" w:bidi="ar-SA"/>
        </w:rPr>
        <w:t>Shiraishi M</w:t>
      </w:r>
      <w:r w:rsidRPr="00F31797">
        <w:rPr>
          <w:rFonts w:ascii="Book Antiqua" w:eastAsia="宋体" w:hAnsi="Book Antiqua" w:cs="宋体"/>
          <w:color w:val="000000"/>
          <w:sz w:val="24"/>
          <w:szCs w:val="24"/>
          <w:lang w:eastAsia="zh-CN" w:bidi="ar-SA"/>
        </w:rPr>
        <w:t>, Hiroyasu S, Higa T, Oshiro S, Muto Y. Successful management of ruptured duodenal varices by means of endoscopic variceal ligation: report of a case. </w:t>
      </w:r>
      <w:r w:rsidRPr="00F31797">
        <w:rPr>
          <w:rFonts w:ascii="Book Antiqua" w:eastAsia="宋体" w:hAnsi="Book Antiqua" w:cs="宋体"/>
          <w:i/>
          <w:iCs/>
          <w:color w:val="000000"/>
          <w:sz w:val="24"/>
          <w:szCs w:val="24"/>
          <w:lang w:eastAsia="zh-CN" w:bidi="ar-SA"/>
        </w:rPr>
        <w:t>Gastrointest Endosc</w:t>
      </w:r>
      <w:r w:rsidRPr="00F31797">
        <w:rPr>
          <w:rFonts w:ascii="Book Antiqua" w:eastAsia="宋体" w:hAnsi="Book Antiqua" w:cs="宋体"/>
          <w:color w:val="000000"/>
          <w:sz w:val="24"/>
          <w:szCs w:val="24"/>
          <w:lang w:eastAsia="zh-CN" w:bidi="ar-SA"/>
        </w:rPr>
        <w:t> 1999; </w:t>
      </w:r>
      <w:r w:rsidRPr="00F31797">
        <w:rPr>
          <w:rFonts w:ascii="Book Antiqua" w:eastAsia="宋体" w:hAnsi="Book Antiqua" w:cs="宋体"/>
          <w:b/>
          <w:bCs/>
          <w:color w:val="000000"/>
          <w:sz w:val="24"/>
          <w:szCs w:val="24"/>
          <w:lang w:eastAsia="zh-CN" w:bidi="ar-SA"/>
        </w:rPr>
        <w:t>49</w:t>
      </w:r>
      <w:r w:rsidRPr="00F31797">
        <w:rPr>
          <w:rFonts w:ascii="Book Antiqua" w:eastAsia="宋体" w:hAnsi="Book Antiqua" w:cs="宋体"/>
          <w:color w:val="000000"/>
          <w:sz w:val="24"/>
          <w:szCs w:val="24"/>
          <w:lang w:eastAsia="zh-CN" w:bidi="ar-SA"/>
        </w:rPr>
        <w:t>: 255-257 [PMID: 9925710 DOI: 10.1016/S0016-5107(99)70498-0]</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53 </w:t>
      </w:r>
      <w:r w:rsidRPr="00F31797">
        <w:rPr>
          <w:rFonts w:ascii="Book Antiqua" w:eastAsia="宋体" w:hAnsi="Book Antiqua" w:cs="宋体"/>
          <w:b/>
          <w:bCs/>
          <w:color w:val="000000"/>
          <w:sz w:val="24"/>
          <w:szCs w:val="24"/>
          <w:lang w:eastAsia="zh-CN" w:bidi="ar-SA"/>
        </w:rPr>
        <w:t>Yoshida Y</w:t>
      </w:r>
      <w:r w:rsidRPr="00F31797">
        <w:rPr>
          <w:rFonts w:ascii="Book Antiqua" w:eastAsia="宋体" w:hAnsi="Book Antiqua" w:cs="宋体"/>
          <w:color w:val="000000"/>
          <w:sz w:val="24"/>
          <w:szCs w:val="24"/>
          <w:lang w:eastAsia="zh-CN" w:bidi="ar-SA"/>
        </w:rPr>
        <w:t>, Imai Y, Nishikawa M, Nakatukasa M, Kurokawa M, Shibata K, Shimomukai H, Shimano T, Tokunaga K, Yonezawa T. Successful endoscopic injection sclerotherapy with N-butyl-2-cyanoacrylate following the recurrence of bleeding soon after endoscopic ligation for ruptured duodenal varices. </w:t>
      </w:r>
      <w:r w:rsidRPr="00F31797">
        <w:rPr>
          <w:rFonts w:ascii="Book Antiqua" w:eastAsia="宋体" w:hAnsi="Book Antiqua" w:cs="宋体"/>
          <w:i/>
          <w:iCs/>
          <w:color w:val="000000"/>
          <w:sz w:val="24"/>
          <w:szCs w:val="24"/>
          <w:lang w:eastAsia="zh-CN" w:bidi="ar-SA"/>
        </w:rPr>
        <w:t>Am J Gastroenterol</w:t>
      </w:r>
      <w:r w:rsidRPr="00F31797">
        <w:rPr>
          <w:rFonts w:ascii="Book Antiqua" w:eastAsia="宋体" w:hAnsi="Book Antiqua" w:cs="宋体"/>
          <w:color w:val="000000"/>
          <w:sz w:val="24"/>
          <w:szCs w:val="24"/>
          <w:lang w:eastAsia="zh-CN" w:bidi="ar-SA"/>
        </w:rPr>
        <w:t> 1997; </w:t>
      </w:r>
      <w:r w:rsidRPr="00F31797">
        <w:rPr>
          <w:rFonts w:ascii="Book Antiqua" w:eastAsia="宋体" w:hAnsi="Book Antiqua" w:cs="宋体"/>
          <w:b/>
          <w:bCs/>
          <w:color w:val="000000"/>
          <w:sz w:val="24"/>
          <w:szCs w:val="24"/>
          <w:lang w:eastAsia="zh-CN" w:bidi="ar-SA"/>
        </w:rPr>
        <w:t>92</w:t>
      </w:r>
      <w:r w:rsidRPr="00F31797">
        <w:rPr>
          <w:rFonts w:ascii="Book Antiqua" w:eastAsia="宋体" w:hAnsi="Book Antiqua" w:cs="宋体"/>
          <w:color w:val="000000"/>
          <w:sz w:val="24"/>
          <w:szCs w:val="24"/>
          <w:lang w:eastAsia="zh-CN" w:bidi="ar-SA"/>
        </w:rPr>
        <w:t>: 1227-1229 [PMID: 9219810]</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54 </w:t>
      </w:r>
      <w:r w:rsidRPr="00F31797">
        <w:rPr>
          <w:rFonts w:ascii="Book Antiqua" w:eastAsia="宋体" w:hAnsi="Book Antiqua" w:cs="宋体"/>
          <w:b/>
          <w:bCs/>
          <w:color w:val="000000"/>
          <w:sz w:val="24"/>
          <w:szCs w:val="24"/>
          <w:lang w:eastAsia="zh-CN" w:bidi="ar-SA"/>
        </w:rPr>
        <w:t>Khouqeer F</w:t>
      </w:r>
      <w:r w:rsidRPr="00F31797">
        <w:rPr>
          <w:rFonts w:ascii="Book Antiqua" w:eastAsia="宋体" w:hAnsi="Book Antiqua" w:cs="宋体"/>
          <w:color w:val="000000"/>
          <w:sz w:val="24"/>
          <w:szCs w:val="24"/>
          <w:lang w:eastAsia="zh-CN" w:bidi="ar-SA"/>
        </w:rPr>
        <w:t>, Morrow C, Jordan P. Duodenal varices as a cause of massive upper gastrointestinal bleeding. </w:t>
      </w:r>
      <w:r w:rsidRPr="00F31797">
        <w:rPr>
          <w:rFonts w:ascii="Book Antiqua" w:eastAsia="宋体" w:hAnsi="Book Antiqua" w:cs="宋体"/>
          <w:i/>
          <w:iCs/>
          <w:color w:val="000000"/>
          <w:sz w:val="24"/>
          <w:szCs w:val="24"/>
          <w:lang w:eastAsia="zh-CN" w:bidi="ar-SA"/>
        </w:rPr>
        <w:t>Surgery</w:t>
      </w:r>
      <w:r w:rsidRPr="00F31797">
        <w:rPr>
          <w:rFonts w:ascii="Book Antiqua" w:eastAsia="宋体" w:hAnsi="Book Antiqua" w:cs="宋体"/>
          <w:color w:val="000000"/>
          <w:sz w:val="24"/>
          <w:szCs w:val="24"/>
          <w:lang w:eastAsia="zh-CN" w:bidi="ar-SA"/>
        </w:rPr>
        <w:t> 1987; </w:t>
      </w:r>
      <w:r w:rsidRPr="00F31797">
        <w:rPr>
          <w:rFonts w:ascii="Book Antiqua" w:eastAsia="宋体" w:hAnsi="Book Antiqua" w:cs="宋体"/>
          <w:b/>
          <w:bCs/>
          <w:color w:val="000000"/>
          <w:sz w:val="24"/>
          <w:szCs w:val="24"/>
          <w:lang w:eastAsia="zh-CN" w:bidi="ar-SA"/>
        </w:rPr>
        <w:t>102</w:t>
      </w:r>
      <w:r w:rsidRPr="00F31797">
        <w:rPr>
          <w:rFonts w:ascii="Book Antiqua" w:eastAsia="宋体" w:hAnsi="Book Antiqua" w:cs="宋体"/>
          <w:color w:val="000000"/>
          <w:sz w:val="24"/>
          <w:szCs w:val="24"/>
          <w:lang w:eastAsia="zh-CN" w:bidi="ar-SA"/>
        </w:rPr>
        <w:t>: 548-552 [PMID: 3498234]</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lastRenderedPageBreak/>
        <w:t>55 </w:t>
      </w:r>
      <w:r w:rsidRPr="00F31797">
        <w:rPr>
          <w:rFonts w:ascii="Book Antiqua" w:eastAsia="宋体" w:hAnsi="Book Antiqua" w:cs="宋体"/>
          <w:b/>
          <w:bCs/>
          <w:color w:val="000000"/>
          <w:sz w:val="24"/>
          <w:szCs w:val="24"/>
          <w:lang w:eastAsia="zh-CN" w:bidi="ar-SA"/>
        </w:rPr>
        <w:t>Koo SM</w:t>
      </w:r>
      <w:r w:rsidRPr="00F31797">
        <w:rPr>
          <w:rFonts w:ascii="Book Antiqua" w:eastAsia="宋体" w:hAnsi="Book Antiqua" w:cs="宋体"/>
          <w:color w:val="000000"/>
          <w:sz w:val="24"/>
          <w:szCs w:val="24"/>
          <w:lang w:eastAsia="zh-CN" w:bidi="ar-SA"/>
        </w:rPr>
        <w:t>, Jeong SW, Jang JY, Lee TH, Jeon SR, Kim HG, Kim JO, Kim YJ. Jejunal variceal bleeding successfully treated with percutaneous coil embolization. </w:t>
      </w:r>
      <w:r w:rsidRPr="00F31797">
        <w:rPr>
          <w:rFonts w:ascii="Book Antiqua" w:eastAsia="宋体" w:hAnsi="Book Antiqua" w:cs="宋体"/>
          <w:i/>
          <w:iCs/>
          <w:color w:val="000000"/>
          <w:sz w:val="24"/>
          <w:szCs w:val="24"/>
          <w:lang w:eastAsia="zh-CN" w:bidi="ar-SA"/>
        </w:rPr>
        <w:t>J Korean Med Sci</w:t>
      </w:r>
      <w:r w:rsidRPr="00F31797">
        <w:rPr>
          <w:rFonts w:ascii="Book Antiqua" w:eastAsia="宋体" w:hAnsi="Book Antiqua" w:cs="宋体"/>
          <w:color w:val="000000"/>
          <w:sz w:val="24"/>
          <w:szCs w:val="24"/>
          <w:lang w:eastAsia="zh-CN" w:bidi="ar-SA"/>
        </w:rPr>
        <w:t> 2012; </w:t>
      </w:r>
      <w:r w:rsidRPr="00F31797">
        <w:rPr>
          <w:rFonts w:ascii="Book Antiqua" w:eastAsia="宋体" w:hAnsi="Book Antiqua" w:cs="宋体"/>
          <w:b/>
          <w:bCs/>
          <w:color w:val="000000"/>
          <w:sz w:val="24"/>
          <w:szCs w:val="24"/>
          <w:lang w:eastAsia="zh-CN" w:bidi="ar-SA"/>
        </w:rPr>
        <w:t>27</w:t>
      </w:r>
      <w:r w:rsidRPr="00F31797">
        <w:rPr>
          <w:rFonts w:ascii="Book Antiqua" w:eastAsia="宋体" w:hAnsi="Book Antiqua" w:cs="宋体"/>
          <w:color w:val="000000"/>
          <w:sz w:val="24"/>
          <w:szCs w:val="24"/>
          <w:lang w:eastAsia="zh-CN" w:bidi="ar-SA"/>
        </w:rPr>
        <w:t>: 321-324 [PMID: 22379346 DOI: 10.3346/jkms.2012.27.3.321]</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56 </w:t>
      </w:r>
      <w:r w:rsidRPr="00F31797">
        <w:rPr>
          <w:rFonts w:ascii="Book Antiqua" w:eastAsia="宋体" w:hAnsi="Book Antiqua" w:cs="宋体"/>
          <w:b/>
          <w:bCs/>
          <w:color w:val="000000"/>
          <w:sz w:val="24"/>
          <w:szCs w:val="24"/>
          <w:lang w:eastAsia="zh-CN" w:bidi="ar-SA"/>
        </w:rPr>
        <w:t>Zeitoun JD</w:t>
      </w:r>
      <w:r w:rsidRPr="00F31797">
        <w:rPr>
          <w:rFonts w:ascii="Book Antiqua" w:eastAsia="宋体" w:hAnsi="Book Antiqua" w:cs="宋体"/>
          <w:color w:val="000000"/>
          <w:sz w:val="24"/>
          <w:szCs w:val="24"/>
          <w:lang w:eastAsia="zh-CN" w:bidi="ar-SA"/>
        </w:rPr>
        <w:t>, Chryssostalis A, Terris B, Prat F, Gaudric M, Chaussade S. Portal hypertensive duodenal polyp: a case report. </w:t>
      </w:r>
      <w:r w:rsidRPr="00F31797">
        <w:rPr>
          <w:rFonts w:ascii="Book Antiqua" w:eastAsia="宋体" w:hAnsi="Book Antiqua" w:cs="宋体"/>
          <w:i/>
          <w:iCs/>
          <w:color w:val="000000"/>
          <w:sz w:val="24"/>
          <w:szCs w:val="24"/>
          <w:lang w:eastAsia="zh-CN" w:bidi="ar-SA"/>
        </w:rPr>
        <w:t>World J Gastroenterol</w:t>
      </w:r>
      <w:r w:rsidRPr="00F31797">
        <w:rPr>
          <w:rFonts w:ascii="Book Antiqua" w:eastAsia="宋体" w:hAnsi="Book Antiqua" w:cs="宋体"/>
          <w:color w:val="000000"/>
          <w:sz w:val="24"/>
          <w:szCs w:val="24"/>
          <w:lang w:eastAsia="zh-CN" w:bidi="ar-SA"/>
        </w:rPr>
        <w:t> 2007; </w:t>
      </w:r>
      <w:r w:rsidRPr="00F31797">
        <w:rPr>
          <w:rFonts w:ascii="Book Antiqua" w:eastAsia="宋体" w:hAnsi="Book Antiqua" w:cs="宋体"/>
          <w:b/>
          <w:bCs/>
          <w:color w:val="000000"/>
          <w:sz w:val="24"/>
          <w:szCs w:val="24"/>
          <w:lang w:eastAsia="zh-CN" w:bidi="ar-SA"/>
        </w:rPr>
        <w:t>13</w:t>
      </w:r>
      <w:r w:rsidRPr="00F31797">
        <w:rPr>
          <w:rFonts w:ascii="Book Antiqua" w:eastAsia="宋体" w:hAnsi="Book Antiqua" w:cs="宋体"/>
          <w:color w:val="000000"/>
          <w:sz w:val="24"/>
          <w:szCs w:val="24"/>
          <w:lang w:eastAsia="zh-CN" w:bidi="ar-SA"/>
        </w:rPr>
        <w:t>: 1451-1452 [PMID: 17457981 DOI: 10.3748/wjg.v13.i9.1451]</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57 </w:t>
      </w:r>
      <w:r w:rsidRPr="00F31797">
        <w:rPr>
          <w:rFonts w:ascii="Book Antiqua" w:eastAsia="宋体" w:hAnsi="Book Antiqua" w:cs="宋体"/>
          <w:b/>
          <w:bCs/>
          <w:color w:val="000000"/>
          <w:sz w:val="24"/>
          <w:szCs w:val="24"/>
          <w:lang w:eastAsia="zh-CN" w:bidi="ar-SA"/>
        </w:rPr>
        <w:t>El-Khayat HR</w:t>
      </w:r>
      <w:r w:rsidRPr="00F31797">
        <w:rPr>
          <w:rFonts w:ascii="Book Antiqua" w:eastAsia="宋体" w:hAnsi="Book Antiqua" w:cs="宋体"/>
          <w:color w:val="000000"/>
          <w:sz w:val="24"/>
          <w:szCs w:val="24"/>
          <w:lang w:eastAsia="zh-CN" w:bidi="ar-SA"/>
        </w:rPr>
        <w:t>, El Khattib A, Nosseir M, Ezz MA, El-Amin H, Fouad YM. Portal hypertensive enteropathy before and after variceal obliteration: an endoscopic, histopathologic and immunohistochemical study. </w:t>
      </w:r>
      <w:r w:rsidRPr="00F31797">
        <w:rPr>
          <w:rFonts w:ascii="Book Antiqua" w:eastAsia="宋体" w:hAnsi="Book Antiqua" w:cs="宋体"/>
          <w:i/>
          <w:iCs/>
          <w:color w:val="000000"/>
          <w:sz w:val="24"/>
          <w:szCs w:val="24"/>
          <w:lang w:eastAsia="zh-CN" w:bidi="ar-SA"/>
        </w:rPr>
        <w:t>J Gastrointestin Liver Dis</w:t>
      </w:r>
      <w:r w:rsidRPr="00F31797">
        <w:rPr>
          <w:rFonts w:ascii="Book Antiqua" w:eastAsia="宋体" w:hAnsi="Book Antiqua" w:cs="宋体"/>
          <w:color w:val="000000"/>
          <w:sz w:val="24"/>
          <w:szCs w:val="24"/>
          <w:lang w:eastAsia="zh-CN" w:bidi="ar-SA"/>
        </w:rPr>
        <w:t> 2010; </w:t>
      </w:r>
      <w:r w:rsidRPr="00F31797">
        <w:rPr>
          <w:rFonts w:ascii="Book Antiqua" w:eastAsia="宋体" w:hAnsi="Book Antiqua" w:cs="宋体"/>
          <w:b/>
          <w:bCs/>
          <w:color w:val="000000"/>
          <w:sz w:val="24"/>
          <w:szCs w:val="24"/>
          <w:lang w:eastAsia="zh-CN" w:bidi="ar-SA"/>
        </w:rPr>
        <w:t>19</w:t>
      </w:r>
      <w:r w:rsidRPr="00F31797">
        <w:rPr>
          <w:rFonts w:ascii="Book Antiqua" w:eastAsia="宋体" w:hAnsi="Book Antiqua" w:cs="宋体"/>
          <w:color w:val="000000"/>
          <w:sz w:val="24"/>
          <w:szCs w:val="24"/>
          <w:lang w:eastAsia="zh-CN" w:bidi="ar-SA"/>
        </w:rPr>
        <w:t>: 175-179 [PMID: 20593051]</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58</w:t>
      </w:r>
      <w:r w:rsidRPr="00F31797">
        <w:rPr>
          <w:rFonts w:ascii="Book Antiqua" w:eastAsia="宋体" w:hAnsi="Book Antiqua" w:cs="宋体"/>
          <w:b/>
          <w:color w:val="000000"/>
          <w:sz w:val="24"/>
          <w:szCs w:val="24"/>
          <w:lang w:eastAsia="zh-CN" w:bidi="ar-SA"/>
        </w:rPr>
        <w:t xml:space="preserve"> Tang S.</w:t>
      </w:r>
      <w:r w:rsidRPr="00F31797">
        <w:rPr>
          <w:rFonts w:ascii="Book Antiqua" w:eastAsia="宋体" w:hAnsi="Book Antiqua" w:cs="宋体"/>
          <w:color w:val="000000"/>
          <w:sz w:val="24"/>
          <w:szCs w:val="24"/>
          <w:lang w:eastAsia="zh-CN" w:bidi="ar-SA"/>
        </w:rPr>
        <w:t xml:space="preserve"> Portal Hypertensive Gastropathy, Enteropathy, and Colopathy. </w:t>
      </w:r>
      <w:r w:rsidRPr="00F31797">
        <w:rPr>
          <w:rFonts w:ascii="Book Antiqua" w:eastAsia="宋体" w:hAnsi="Book Antiqua" w:cs="宋体"/>
          <w:i/>
          <w:iCs/>
          <w:color w:val="000000"/>
          <w:sz w:val="24"/>
          <w:szCs w:val="24"/>
          <w:lang w:eastAsia="zh-CN" w:bidi="ar-SA"/>
        </w:rPr>
        <w:t xml:space="preserve">VJGIEN </w:t>
      </w:r>
      <w:r w:rsidRPr="00F31797">
        <w:rPr>
          <w:rFonts w:ascii="Book Antiqua" w:eastAsia="宋体" w:hAnsi="Book Antiqua" w:cs="宋体"/>
          <w:color w:val="000000"/>
          <w:sz w:val="24"/>
          <w:szCs w:val="24"/>
          <w:lang w:eastAsia="zh-CN" w:bidi="ar-SA"/>
        </w:rPr>
        <w:t xml:space="preserve">2013; </w:t>
      </w:r>
      <w:r w:rsidRPr="00F31797">
        <w:rPr>
          <w:rFonts w:ascii="Book Antiqua" w:eastAsia="宋体" w:hAnsi="Book Antiqua" w:cs="宋体"/>
          <w:b/>
          <w:color w:val="000000"/>
          <w:sz w:val="24"/>
          <w:szCs w:val="24"/>
          <w:lang w:eastAsia="zh-CN" w:bidi="ar-SA"/>
        </w:rPr>
        <w:t>1</w:t>
      </w:r>
      <w:r w:rsidRPr="00F31797">
        <w:rPr>
          <w:rFonts w:ascii="Book Antiqua" w:eastAsia="宋体" w:hAnsi="Book Antiqua" w:cs="宋体"/>
          <w:color w:val="000000"/>
          <w:sz w:val="24"/>
          <w:szCs w:val="24"/>
          <w:lang w:eastAsia="zh-CN" w:bidi="ar-SA"/>
        </w:rPr>
        <w:t>: 269-271 [DOI: 10.1016/S2212-0971(13)70117-1]</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59 </w:t>
      </w:r>
      <w:r w:rsidRPr="00F31797">
        <w:rPr>
          <w:rFonts w:ascii="Book Antiqua" w:eastAsia="宋体" w:hAnsi="Book Antiqua" w:cs="宋体"/>
          <w:b/>
          <w:bCs/>
          <w:color w:val="000000"/>
          <w:sz w:val="24"/>
          <w:szCs w:val="24"/>
          <w:lang w:eastAsia="zh-CN" w:bidi="ar-SA"/>
        </w:rPr>
        <w:t>Shudo R</w:t>
      </w:r>
      <w:r w:rsidRPr="00F31797">
        <w:rPr>
          <w:rFonts w:ascii="Book Antiqua" w:eastAsia="宋体" w:hAnsi="Book Antiqua" w:cs="宋体"/>
          <w:color w:val="000000"/>
          <w:sz w:val="24"/>
          <w:szCs w:val="24"/>
          <w:lang w:eastAsia="zh-CN" w:bidi="ar-SA"/>
        </w:rPr>
        <w:t>, Yazaki Y, Sakurai S, Uenishi H, Yamada H, Sugawara K. Duodenal erosions, a common and distinctive feature of portal hypertensive duodenopathy. </w:t>
      </w:r>
      <w:r w:rsidRPr="00F31797">
        <w:rPr>
          <w:rFonts w:ascii="Book Antiqua" w:eastAsia="宋体" w:hAnsi="Book Antiqua" w:cs="宋体"/>
          <w:i/>
          <w:iCs/>
          <w:color w:val="000000"/>
          <w:sz w:val="24"/>
          <w:szCs w:val="24"/>
          <w:lang w:eastAsia="zh-CN" w:bidi="ar-SA"/>
        </w:rPr>
        <w:t>Am J Gastroenterol</w:t>
      </w:r>
      <w:r w:rsidRPr="00F31797">
        <w:rPr>
          <w:rFonts w:ascii="Book Antiqua" w:eastAsia="宋体" w:hAnsi="Book Antiqua" w:cs="宋体"/>
          <w:color w:val="000000"/>
          <w:sz w:val="24"/>
          <w:szCs w:val="24"/>
          <w:lang w:eastAsia="zh-CN" w:bidi="ar-SA"/>
        </w:rPr>
        <w:t> 2002; </w:t>
      </w:r>
      <w:r w:rsidRPr="00F31797">
        <w:rPr>
          <w:rFonts w:ascii="Book Antiqua" w:eastAsia="宋体" w:hAnsi="Book Antiqua" w:cs="宋体"/>
          <w:b/>
          <w:bCs/>
          <w:color w:val="000000"/>
          <w:sz w:val="24"/>
          <w:szCs w:val="24"/>
          <w:lang w:eastAsia="zh-CN" w:bidi="ar-SA"/>
        </w:rPr>
        <w:t>97</w:t>
      </w:r>
      <w:r w:rsidRPr="00F31797">
        <w:rPr>
          <w:rFonts w:ascii="Book Antiqua" w:eastAsia="宋体" w:hAnsi="Book Antiqua" w:cs="宋体"/>
          <w:color w:val="000000"/>
          <w:sz w:val="24"/>
          <w:szCs w:val="24"/>
          <w:lang w:eastAsia="zh-CN" w:bidi="ar-SA"/>
        </w:rPr>
        <w:t>: 867-873 [PMID: 12003421 DOI: 10.1111/j.1572-0241.2002.05602.x]</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60 </w:t>
      </w:r>
      <w:r w:rsidRPr="00F31797">
        <w:rPr>
          <w:rFonts w:ascii="Book Antiqua" w:eastAsia="宋体" w:hAnsi="Book Antiqua" w:cs="宋体"/>
          <w:b/>
          <w:bCs/>
          <w:color w:val="000000"/>
          <w:sz w:val="24"/>
          <w:szCs w:val="24"/>
          <w:lang w:eastAsia="zh-CN" w:bidi="ar-SA"/>
        </w:rPr>
        <w:t>Lim LG</w:t>
      </w:r>
      <w:r w:rsidRPr="00F31797">
        <w:rPr>
          <w:rFonts w:ascii="Book Antiqua" w:eastAsia="宋体" w:hAnsi="Book Antiqua" w:cs="宋体"/>
          <w:color w:val="000000"/>
          <w:sz w:val="24"/>
          <w:szCs w:val="24"/>
          <w:lang w:eastAsia="zh-CN" w:bidi="ar-SA"/>
        </w:rPr>
        <w:t>, Lee YM, Tan L, Chang S, Lim SG. Percutaneous paraumbilical embolization as an unconventional and successful treatment for bleeding jejunal varices. </w:t>
      </w:r>
      <w:r w:rsidRPr="00F31797">
        <w:rPr>
          <w:rFonts w:ascii="Book Antiqua" w:eastAsia="宋体" w:hAnsi="Book Antiqua" w:cs="宋体"/>
          <w:i/>
          <w:iCs/>
          <w:color w:val="000000"/>
          <w:sz w:val="24"/>
          <w:szCs w:val="24"/>
          <w:lang w:eastAsia="zh-CN" w:bidi="ar-SA"/>
        </w:rPr>
        <w:t>World J Gastroenterol</w:t>
      </w:r>
      <w:r w:rsidRPr="00F31797">
        <w:rPr>
          <w:rFonts w:ascii="Book Antiqua" w:eastAsia="宋体" w:hAnsi="Book Antiqua" w:cs="宋体"/>
          <w:color w:val="000000"/>
          <w:sz w:val="24"/>
          <w:szCs w:val="24"/>
          <w:lang w:eastAsia="zh-CN" w:bidi="ar-SA"/>
        </w:rPr>
        <w:t> 2009; </w:t>
      </w:r>
      <w:r w:rsidRPr="00F31797">
        <w:rPr>
          <w:rFonts w:ascii="Book Antiqua" w:eastAsia="宋体" w:hAnsi="Book Antiqua" w:cs="宋体"/>
          <w:b/>
          <w:bCs/>
          <w:color w:val="000000"/>
          <w:sz w:val="24"/>
          <w:szCs w:val="24"/>
          <w:lang w:eastAsia="zh-CN" w:bidi="ar-SA"/>
        </w:rPr>
        <w:t>15</w:t>
      </w:r>
      <w:r w:rsidRPr="00F31797">
        <w:rPr>
          <w:rFonts w:ascii="Book Antiqua" w:eastAsia="宋体" w:hAnsi="Book Antiqua" w:cs="宋体"/>
          <w:color w:val="000000"/>
          <w:sz w:val="24"/>
          <w:szCs w:val="24"/>
          <w:lang w:eastAsia="zh-CN" w:bidi="ar-SA"/>
        </w:rPr>
        <w:t>: 3823-3826 [PMID: 19673028 DOI: 10.3748/wjg.15.3823]</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61 </w:t>
      </w:r>
      <w:r w:rsidRPr="00F31797">
        <w:rPr>
          <w:rFonts w:ascii="Book Antiqua" w:eastAsia="宋体" w:hAnsi="Book Antiqua" w:cs="宋体"/>
          <w:b/>
          <w:bCs/>
          <w:color w:val="000000"/>
          <w:sz w:val="24"/>
          <w:szCs w:val="24"/>
          <w:lang w:eastAsia="zh-CN" w:bidi="ar-SA"/>
        </w:rPr>
        <w:t>Sandrin L</w:t>
      </w:r>
      <w:r w:rsidRPr="00F31797">
        <w:rPr>
          <w:rFonts w:ascii="Book Antiqua" w:eastAsia="宋体" w:hAnsi="Book Antiqua" w:cs="宋体"/>
          <w:color w:val="000000"/>
          <w:sz w:val="24"/>
          <w:szCs w:val="24"/>
          <w:lang w:eastAsia="zh-CN" w:bidi="ar-SA"/>
        </w:rPr>
        <w:t>, Fourquet B, Hasquenoph JM, Yon S, Fournier C, Mal F, Christidis C, Ziol M, Poulet B, Kazemi F, Beaugrand M, Palau R. Transient elastography: a new noninvasive method for assessment of hepatic fibrosis. </w:t>
      </w:r>
      <w:r w:rsidRPr="00F31797">
        <w:rPr>
          <w:rFonts w:ascii="Book Antiqua" w:eastAsia="宋体" w:hAnsi="Book Antiqua" w:cs="宋体"/>
          <w:i/>
          <w:iCs/>
          <w:color w:val="000000"/>
          <w:sz w:val="24"/>
          <w:szCs w:val="24"/>
          <w:lang w:eastAsia="zh-CN" w:bidi="ar-SA"/>
        </w:rPr>
        <w:t>Ultrasound Med Biol</w:t>
      </w:r>
      <w:r w:rsidRPr="00F31797">
        <w:rPr>
          <w:rFonts w:ascii="Book Antiqua" w:eastAsia="宋体" w:hAnsi="Book Antiqua" w:cs="宋体"/>
          <w:color w:val="000000"/>
          <w:sz w:val="24"/>
          <w:szCs w:val="24"/>
          <w:lang w:eastAsia="zh-CN" w:bidi="ar-SA"/>
        </w:rPr>
        <w:t> 2003; </w:t>
      </w:r>
      <w:r w:rsidRPr="00F31797">
        <w:rPr>
          <w:rFonts w:ascii="Book Antiqua" w:eastAsia="宋体" w:hAnsi="Book Antiqua" w:cs="宋体"/>
          <w:b/>
          <w:bCs/>
          <w:color w:val="000000"/>
          <w:sz w:val="24"/>
          <w:szCs w:val="24"/>
          <w:lang w:eastAsia="zh-CN" w:bidi="ar-SA"/>
        </w:rPr>
        <w:t>29</w:t>
      </w:r>
      <w:r w:rsidRPr="00F31797">
        <w:rPr>
          <w:rFonts w:ascii="Book Antiqua" w:eastAsia="宋体" w:hAnsi="Book Antiqua" w:cs="宋体"/>
          <w:color w:val="000000"/>
          <w:sz w:val="24"/>
          <w:szCs w:val="24"/>
          <w:lang w:eastAsia="zh-CN" w:bidi="ar-SA"/>
        </w:rPr>
        <w:t>: 1705-1713 [PMID: 14698338 DOI: 10.1016/j.ultrasmedbio.2003.07.001]</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62 </w:t>
      </w:r>
      <w:r w:rsidRPr="00F31797">
        <w:rPr>
          <w:rFonts w:ascii="Book Antiqua" w:eastAsia="宋体" w:hAnsi="Book Antiqua" w:cs="宋体"/>
          <w:b/>
          <w:bCs/>
          <w:color w:val="000000"/>
          <w:sz w:val="24"/>
          <w:szCs w:val="24"/>
          <w:lang w:eastAsia="zh-CN" w:bidi="ar-SA"/>
        </w:rPr>
        <w:t>Haskal ZJ</w:t>
      </w:r>
      <w:r w:rsidRPr="00F31797">
        <w:rPr>
          <w:rFonts w:ascii="Book Antiqua" w:eastAsia="宋体" w:hAnsi="Book Antiqua" w:cs="宋体"/>
          <w:color w:val="000000"/>
          <w:sz w:val="24"/>
          <w:szCs w:val="24"/>
          <w:lang w:eastAsia="zh-CN" w:bidi="ar-SA"/>
        </w:rPr>
        <w:t>, Scott M, Rubin RA, Cope C. Intestinal varices: treatment with the transjugular intrahepatic portosystemic shunt. </w:t>
      </w:r>
      <w:r w:rsidRPr="00F31797">
        <w:rPr>
          <w:rFonts w:ascii="Book Antiqua" w:eastAsia="宋体" w:hAnsi="Book Antiqua" w:cs="宋体"/>
          <w:i/>
          <w:iCs/>
          <w:color w:val="000000"/>
          <w:sz w:val="24"/>
          <w:szCs w:val="24"/>
          <w:lang w:eastAsia="zh-CN" w:bidi="ar-SA"/>
        </w:rPr>
        <w:t>Radiology</w:t>
      </w:r>
      <w:r w:rsidRPr="00F31797">
        <w:rPr>
          <w:rFonts w:ascii="Book Antiqua" w:eastAsia="宋体" w:hAnsi="Book Antiqua" w:cs="宋体"/>
          <w:color w:val="000000"/>
          <w:sz w:val="24"/>
          <w:szCs w:val="24"/>
          <w:lang w:eastAsia="zh-CN" w:bidi="ar-SA"/>
        </w:rPr>
        <w:t> 1994; </w:t>
      </w:r>
      <w:r w:rsidRPr="00F31797">
        <w:rPr>
          <w:rFonts w:ascii="Book Antiqua" w:eastAsia="宋体" w:hAnsi="Book Antiqua" w:cs="宋体"/>
          <w:b/>
          <w:bCs/>
          <w:color w:val="000000"/>
          <w:sz w:val="24"/>
          <w:szCs w:val="24"/>
          <w:lang w:eastAsia="zh-CN" w:bidi="ar-SA"/>
        </w:rPr>
        <w:t>191</w:t>
      </w:r>
      <w:r w:rsidRPr="00F31797">
        <w:rPr>
          <w:rFonts w:ascii="Book Antiqua" w:eastAsia="宋体" w:hAnsi="Book Antiqua" w:cs="宋体"/>
          <w:color w:val="000000"/>
          <w:sz w:val="24"/>
          <w:szCs w:val="24"/>
          <w:lang w:eastAsia="zh-CN" w:bidi="ar-SA"/>
        </w:rPr>
        <w:t>: 183-187 [PMID: 8134568 DOI: 10.1148/radiology.191.1.8134568]</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63 </w:t>
      </w:r>
      <w:r w:rsidRPr="00F31797">
        <w:rPr>
          <w:rFonts w:ascii="Book Antiqua" w:eastAsia="宋体" w:hAnsi="Book Antiqua" w:cs="宋体"/>
          <w:b/>
          <w:bCs/>
          <w:color w:val="000000"/>
          <w:sz w:val="24"/>
          <w:szCs w:val="24"/>
          <w:lang w:eastAsia="zh-CN" w:bidi="ar-SA"/>
        </w:rPr>
        <w:t>Norton ID</w:t>
      </w:r>
      <w:r w:rsidRPr="00F31797">
        <w:rPr>
          <w:rFonts w:ascii="Book Antiqua" w:eastAsia="宋体" w:hAnsi="Book Antiqua" w:cs="宋体"/>
          <w:color w:val="000000"/>
          <w:sz w:val="24"/>
          <w:szCs w:val="24"/>
          <w:lang w:eastAsia="zh-CN" w:bidi="ar-SA"/>
        </w:rPr>
        <w:t>, Andrews JC, Kamath PS. Management of ectopic varices. </w:t>
      </w:r>
      <w:r w:rsidRPr="00F31797">
        <w:rPr>
          <w:rFonts w:ascii="Book Antiqua" w:eastAsia="宋体" w:hAnsi="Book Antiqua" w:cs="宋体"/>
          <w:i/>
          <w:iCs/>
          <w:color w:val="000000"/>
          <w:sz w:val="24"/>
          <w:szCs w:val="24"/>
          <w:lang w:eastAsia="zh-CN" w:bidi="ar-SA"/>
        </w:rPr>
        <w:t>Hepatology</w:t>
      </w:r>
      <w:r w:rsidRPr="00F31797">
        <w:rPr>
          <w:rFonts w:ascii="Book Antiqua" w:eastAsia="宋体" w:hAnsi="Book Antiqua" w:cs="宋体"/>
          <w:color w:val="000000"/>
          <w:sz w:val="24"/>
          <w:szCs w:val="24"/>
          <w:lang w:eastAsia="zh-CN" w:bidi="ar-SA"/>
        </w:rPr>
        <w:t> 1998; </w:t>
      </w:r>
      <w:r w:rsidRPr="00F31797">
        <w:rPr>
          <w:rFonts w:ascii="Book Antiqua" w:eastAsia="宋体" w:hAnsi="Book Antiqua" w:cs="宋体"/>
          <w:b/>
          <w:bCs/>
          <w:color w:val="000000"/>
          <w:sz w:val="24"/>
          <w:szCs w:val="24"/>
          <w:lang w:eastAsia="zh-CN" w:bidi="ar-SA"/>
        </w:rPr>
        <w:t>28</w:t>
      </w:r>
      <w:r w:rsidRPr="00F31797">
        <w:rPr>
          <w:rFonts w:ascii="Book Antiqua" w:eastAsia="宋体" w:hAnsi="Book Antiqua" w:cs="宋体"/>
          <w:color w:val="000000"/>
          <w:sz w:val="24"/>
          <w:szCs w:val="24"/>
          <w:lang w:eastAsia="zh-CN" w:bidi="ar-SA"/>
        </w:rPr>
        <w:t>: 1154-1158 [PMID: 9755256 DOI: 10.1002/hep.510280434]</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64 </w:t>
      </w:r>
      <w:r w:rsidRPr="00F31797">
        <w:rPr>
          <w:rFonts w:ascii="Book Antiqua" w:eastAsia="宋体" w:hAnsi="Book Antiqua" w:cs="宋体"/>
          <w:b/>
          <w:bCs/>
          <w:color w:val="000000"/>
          <w:sz w:val="24"/>
          <w:szCs w:val="24"/>
          <w:lang w:eastAsia="zh-CN" w:bidi="ar-SA"/>
        </w:rPr>
        <w:t>Garcia-Tsao G</w:t>
      </w:r>
      <w:r w:rsidRPr="00F31797">
        <w:rPr>
          <w:rFonts w:ascii="Book Antiqua" w:eastAsia="宋体" w:hAnsi="Book Antiqua" w:cs="宋体"/>
          <w:color w:val="000000"/>
          <w:sz w:val="24"/>
          <w:szCs w:val="24"/>
          <w:lang w:eastAsia="zh-CN" w:bidi="ar-SA"/>
        </w:rPr>
        <w:t>, Sanyal AJ, Grace ND, Carey W. Prevention and management of gastroesophageal varices and variceal hemorrhage in cirrhosis. </w:t>
      </w:r>
      <w:r w:rsidRPr="00F31797">
        <w:rPr>
          <w:rFonts w:ascii="Book Antiqua" w:eastAsia="宋体" w:hAnsi="Book Antiqua" w:cs="宋体"/>
          <w:i/>
          <w:iCs/>
          <w:color w:val="000000"/>
          <w:sz w:val="24"/>
          <w:szCs w:val="24"/>
          <w:lang w:eastAsia="zh-CN" w:bidi="ar-SA"/>
        </w:rPr>
        <w:t>Hepatology</w:t>
      </w:r>
      <w:r w:rsidRPr="00F31797">
        <w:rPr>
          <w:rFonts w:ascii="Book Antiqua" w:eastAsia="宋体" w:hAnsi="Book Antiqua" w:cs="宋体"/>
          <w:color w:val="000000"/>
          <w:sz w:val="24"/>
          <w:szCs w:val="24"/>
          <w:lang w:eastAsia="zh-CN" w:bidi="ar-SA"/>
        </w:rPr>
        <w:t> 2007; </w:t>
      </w:r>
      <w:r w:rsidRPr="00F31797">
        <w:rPr>
          <w:rFonts w:ascii="Book Antiqua" w:eastAsia="宋体" w:hAnsi="Book Antiqua" w:cs="宋体"/>
          <w:b/>
          <w:bCs/>
          <w:color w:val="000000"/>
          <w:sz w:val="24"/>
          <w:szCs w:val="24"/>
          <w:lang w:eastAsia="zh-CN" w:bidi="ar-SA"/>
        </w:rPr>
        <w:t>46</w:t>
      </w:r>
      <w:r w:rsidRPr="00F31797">
        <w:rPr>
          <w:rFonts w:ascii="Book Antiqua" w:eastAsia="宋体" w:hAnsi="Book Antiqua" w:cs="宋体"/>
          <w:color w:val="000000"/>
          <w:sz w:val="24"/>
          <w:szCs w:val="24"/>
          <w:lang w:eastAsia="zh-CN" w:bidi="ar-SA"/>
        </w:rPr>
        <w:t>: 922-938 [PMID: 17879356 DOI: 10.1002/hep.21907]</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lastRenderedPageBreak/>
        <w:t>65 </w:t>
      </w:r>
      <w:r w:rsidRPr="00F31797">
        <w:rPr>
          <w:rFonts w:ascii="Book Antiqua" w:eastAsia="宋体" w:hAnsi="Book Antiqua" w:cs="宋体"/>
          <w:b/>
          <w:bCs/>
          <w:color w:val="000000"/>
          <w:sz w:val="24"/>
          <w:szCs w:val="24"/>
          <w:lang w:eastAsia="zh-CN" w:bidi="ar-SA"/>
        </w:rPr>
        <w:t>Brechmann T</w:t>
      </w:r>
      <w:r w:rsidRPr="00F31797">
        <w:rPr>
          <w:rFonts w:ascii="Book Antiqua" w:eastAsia="宋体" w:hAnsi="Book Antiqua" w:cs="宋体"/>
          <w:color w:val="000000"/>
          <w:sz w:val="24"/>
          <w:szCs w:val="24"/>
          <w:lang w:eastAsia="zh-CN" w:bidi="ar-SA"/>
        </w:rPr>
        <w:t>, Schmiegel W, Nicolas V, Reiser M. Gastrointestinal bleeding 30 years after a complicated cholecystectomy. </w:t>
      </w:r>
      <w:r w:rsidRPr="00F31797">
        <w:rPr>
          <w:rFonts w:ascii="Book Antiqua" w:eastAsia="宋体" w:hAnsi="Book Antiqua" w:cs="宋体"/>
          <w:i/>
          <w:iCs/>
          <w:color w:val="000000"/>
          <w:sz w:val="24"/>
          <w:szCs w:val="24"/>
          <w:lang w:eastAsia="zh-CN" w:bidi="ar-SA"/>
        </w:rPr>
        <w:t>World J Gastroenterol</w:t>
      </w:r>
      <w:r w:rsidRPr="00F31797">
        <w:rPr>
          <w:rFonts w:ascii="Book Antiqua" w:eastAsia="宋体" w:hAnsi="Book Antiqua" w:cs="宋体"/>
          <w:color w:val="000000"/>
          <w:sz w:val="24"/>
          <w:szCs w:val="24"/>
          <w:lang w:eastAsia="zh-CN" w:bidi="ar-SA"/>
        </w:rPr>
        <w:t> 2010; </w:t>
      </w:r>
      <w:r w:rsidRPr="00F31797">
        <w:rPr>
          <w:rFonts w:ascii="Book Antiqua" w:eastAsia="宋体" w:hAnsi="Book Antiqua" w:cs="宋体"/>
          <w:b/>
          <w:bCs/>
          <w:color w:val="000000"/>
          <w:sz w:val="24"/>
          <w:szCs w:val="24"/>
          <w:lang w:eastAsia="zh-CN" w:bidi="ar-SA"/>
        </w:rPr>
        <w:t>16</w:t>
      </w:r>
      <w:r w:rsidRPr="00F31797">
        <w:rPr>
          <w:rFonts w:ascii="Book Antiqua" w:eastAsia="宋体" w:hAnsi="Book Antiqua" w:cs="宋体"/>
          <w:color w:val="000000"/>
          <w:sz w:val="24"/>
          <w:szCs w:val="24"/>
          <w:lang w:eastAsia="zh-CN" w:bidi="ar-SA"/>
        </w:rPr>
        <w:t>: 4747-4750 [PMID: 20872978 DOI: 10.3748/wjg.v16.i37.4747]</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 xml:space="preserve">66 </w:t>
      </w:r>
      <w:r w:rsidRPr="00F31797">
        <w:rPr>
          <w:rFonts w:ascii="Book Antiqua" w:eastAsia="宋体" w:hAnsi="Book Antiqua" w:cs="宋体"/>
          <w:b/>
          <w:color w:val="000000"/>
          <w:sz w:val="24"/>
          <w:szCs w:val="24"/>
          <w:lang w:eastAsia="zh-CN" w:bidi="ar-SA"/>
        </w:rPr>
        <w:t>Albert J.</w:t>
      </w:r>
      <w:r w:rsidRPr="00F31797">
        <w:rPr>
          <w:rFonts w:ascii="Book Antiqua" w:eastAsia="宋体" w:hAnsi="Book Antiqua" w:cs="宋体"/>
          <w:color w:val="000000"/>
          <w:sz w:val="24"/>
          <w:szCs w:val="24"/>
          <w:lang w:eastAsia="zh-CN" w:bidi="ar-SA"/>
        </w:rPr>
        <w:t xml:space="preserve"> Endoscopic Therapy of Variceal Bleeding from the Small Bowel. Video </w:t>
      </w:r>
      <w:r w:rsidRPr="00F31797">
        <w:rPr>
          <w:rFonts w:ascii="Book Antiqua" w:eastAsia="宋体" w:hAnsi="Book Antiqua" w:cs="宋体"/>
          <w:i/>
          <w:iCs/>
          <w:color w:val="000000"/>
          <w:sz w:val="24"/>
          <w:szCs w:val="24"/>
          <w:lang w:eastAsia="zh-CN" w:bidi="ar-SA"/>
        </w:rPr>
        <w:t xml:space="preserve">VJGIEN </w:t>
      </w:r>
      <w:r w:rsidRPr="00F31797">
        <w:rPr>
          <w:rFonts w:ascii="Book Antiqua" w:eastAsia="宋体" w:hAnsi="Book Antiqua" w:cs="宋体"/>
          <w:color w:val="000000"/>
          <w:sz w:val="24"/>
          <w:szCs w:val="24"/>
          <w:lang w:eastAsia="zh-CN" w:bidi="ar-SA"/>
        </w:rPr>
        <w:t xml:space="preserve">2013; </w:t>
      </w:r>
      <w:r w:rsidRPr="00F31797">
        <w:rPr>
          <w:rFonts w:ascii="Book Antiqua" w:eastAsia="宋体" w:hAnsi="Book Antiqua" w:cs="宋体"/>
          <w:b/>
          <w:color w:val="000000"/>
          <w:sz w:val="24"/>
          <w:szCs w:val="24"/>
          <w:lang w:eastAsia="zh-CN" w:bidi="ar-SA"/>
        </w:rPr>
        <w:t>1:</w:t>
      </w:r>
      <w:r w:rsidRPr="00F31797">
        <w:rPr>
          <w:rFonts w:ascii="Book Antiqua" w:eastAsia="宋体" w:hAnsi="Book Antiqua" w:cs="宋体"/>
          <w:color w:val="000000"/>
          <w:sz w:val="24"/>
          <w:szCs w:val="24"/>
          <w:lang w:eastAsia="zh-CN" w:bidi="ar-SA"/>
        </w:rPr>
        <w:t xml:space="preserve"> 226-227 [DOI: 10.1016/S2212-0971(13)70096-7]</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67 </w:t>
      </w:r>
      <w:r w:rsidRPr="00F31797">
        <w:rPr>
          <w:rFonts w:ascii="Book Antiqua" w:eastAsia="宋体" w:hAnsi="Book Antiqua" w:cs="宋体"/>
          <w:b/>
          <w:bCs/>
          <w:color w:val="000000"/>
          <w:sz w:val="24"/>
          <w:szCs w:val="24"/>
          <w:lang w:eastAsia="zh-CN" w:bidi="ar-SA"/>
        </w:rPr>
        <w:t>Gertsch P</w:t>
      </w:r>
      <w:r w:rsidRPr="00F31797">
        <w:rPr>
          <w:rFonts w:ascii="Book Antiqua" w:eastAsia="宋体" w:hAnsi="Book Antiqua" w:cs="宋体"/>
          <w:color w:val="000000"/>
          <w:sz w:val="24"/>
          <w:szCs w:val="24"/>
          <w:lang w:eastAsia="zh-CN" w:bidi="ar-SA"/>
        </w:rPr>
        <w:t>, Blumgart LH. Cure of a bleeding duodenal varix by sclerotherapy. </w:t>
      </w:r>
      <w:r w:rsidRPr="00F31797">
        <w:rPr>
          <w:rFonts w:ascii="Book Antiqua" w:eastAsia="宋体" w:hAnsi="Book Antiqua" w:cs="宋体"/>
          <w:i/>
          <w:iCs/>
          <w:color w:val="000000"/>
          <w:sz w:val="24"/>
          <w:szCs w:val="24"/>
          <w:lang w:eastAsia="zh-CN" w:bidi="ar-SA"/>
        </w:rPr>
        <w:t>Br J Surg</w:t>
      </w:r>
      <w:r w:rsidRPr="00F31797">
        <w:rPr>
          <w:rFonts w:ascii="Book Antiqua" w:eastAsia="宋体" w:hAnsi="Book Antiqua" w:cs="宋体"/>
          <w:color w:val="000000"/>
          <w:sz w:val="24"/>
          <w:szCs w:val="24"/>
          <w:lang w:eastAsia="zh-CN" w:bidi="ar-SA"/>
        </w:rPr>
        <w:t> 1988; </w:t>
      </w:r>
      <w:r w:rsidRPr="00F31797">
        <w:rPr>
          <w:rFonts w:ascii="Book Antiqua" w:eastAsia="宋体" w:hAnsi="Book Antiqua" w:cs="宋体"/>
          <w:b/>
          <w:bCs/>
          <w:color w:val="000000"/>
          <w:sz w:val="24"/>
          <w:szCs w:val="24"/>
          <w:lang w:eastAsia="zh-CN" w:bidi="ar-SA"/>
        </w:rPr>
        <w:t>75</w:t>
      </w:r>
      <w:r w:rsidRPr="00F31797">
        <w:rPr>
          <w:rFonts w:ascii="Book Antiqua" w:eastAsia="宋体" w:hAnsi="Book Antiqua" w:cs="宋体"/>
          <w:color w:val="000000"/>
          <w:sz w:val="24"/>
          <w:szCs w:val="24"/>
          <w:lang w:eastAsia="zh-CN" w:bidi="ar-SA"/>
        </w:rPr>
        <w:t>: 717 [PMID: 3262004 DOI: 10.1002/bjs.1800750731]</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68 </w:t>
      </w:r>
      <w:r w:rsidRPr="00F31797">
        <w:rPr>
          <w:rFonts w:ascii="Book Antiqua" w:eastAsia="宋体" w:hAnsi="Book Antiqua" w:cs="宋体"/>
          <w:b/>
          <w:bCs/>
          <w:color w:val="000000"/>
          <w:sz w:val="24"/>
          <w:szCs w:val="24"/>
          <w:lang w:eastAsia="zh-CN" w:bidi="ar-SA"/>
        </w:rPr>
        <w:t>Barbish AW</w:t>
      </w:r>
      <w:r w:rsidRPr="00F31797">
        <w:rPr>
          <w:rFonts w:ascii="Book Antiqua" w:eastAsia="宋体" w:hAnsi="Book Antiqua" w:cs="宋体"/>
          <w:color w:val="000000"/>
          <w:sz w:val="24"/>
          <w:szCs w:val="24"/>
          <w:lang w:eastAsia="zh-CN" w:bidi="ar-SA"/>
        </w:rPr>
        <w:t>, Ehrinpreis MN. Successful endoscopic injection sclerotherapy of a bleeding duodenal varix. </w:t>
      </w:r>
      <w:r w:rsidRPr="00F31797">
        <w:rPr>
          <w:rFonts w:ascii="Book Antiqua" w:eastAsia="宋体" w:hAnsi="Book Antiqua" w:cs="宋体"/>
          <w:i/>
          <w:iCs/>
          <w:color w:val="000000"/>
          <w:sz w:val="24"/>
          <w:szCs w:val="24"/>
          <w:lang w:eastAsia="zh-CN" w:bidi="ar-SA"/>
        </w:rPr>
        <w:t>Am J Gastroenterol</w:t>
      </w:r>
      <w:r w:rsidRPr="00F31797">
        <w:rPr>
          <w:rFonts w:ascii="Book Antiqua" w:eastAsia="宋体" w:hAnsi="Book Antiqua" w:cs="宋体"/>
          <w:color w:val="000000"/>
          <w:sz w:val="24"/>
          <w:szCs w:val="24"/>
          <w:lang w:eastAsia="zh-CN" w:bidi="ar-SA"/>
        </w:rPr>
        <w:t> 1993; </w:t>
      </w:r>
      <w:r w:rsidRPr="00F31797">
        <w:rPr>
          <w:rFonts w:ascii="Book Antiqua" w:eastAsia="宋体" w:hAnsi="Book Antiqua" w:cs="宋体"/>
          <w:b/>
          <w:bCs/>
          <w:color w:val="000000"/>
          <w:sz w:val="24"/>
          <w:szCs w:val="24"/>
          <w:lang w:eastAsia="zh-CN" w:bidi="ar-SA"/>
        </w:rPr>
        <w:t>88</w:t>
      </w:r>
      <w:r w:rsidRPr="00F31797">
        <w:rPr>
          <w:rFonts w:ascii="Book Antiqua" w:eastAsia="宋体" w:hAnsi="Book Antiqua" w:cs="宋体"/>
          <w:color w:val="000000"/>
          <w:sz w:val="24"/>
          <w:szCs w:val="24"/>
          <w:lang w:eastAsia="zh-CN" w:bidi="ar-SA"/>
        </w:rPr>
        <w:t>: 90-92 [PMID: 8420280]</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69 </w:t>
      </w:r>
      <w:r w:rsidRPr="00F31797">
        <w:rPr>
          <w:rFonts w:ascii="Book Antiqua" w:eastAsia="宋体" w:hAnsi="Book Antiqua" w:cs="宋体"/>
          <w:b/>
          <w:bCs/>
          <w:color w:val="000000"/>
          <w:sz w:val="24"/>
          <w:szCs w:val="24"/>
          <w:lang w:eastAsia="zh-CN" w:bidi="ar-SA"/>
        </w:rPr>
        <w:t>Cipolletta L</w:t>
      </w:r>
      <w:r w:rsidRPr="00F31797">
        <w:rPr>
          <w:rFonts w:ascii="Book Antiqua" w:eastAsia="宋体" w:hAnsi="Book Antiqua" w:cs="宋体"/>
          <w:color w:val="000000"/>
          <w:sz w:val="24"/>
          <w:szCs w:val="24"/>
          <w:lang w:eastAsia="zh-CN" w:bidi="ar-SA"/>
        </w:rPr>
        <w:t>, Bianco MA, Rotondano G, Piscopo R, Prisco A, Garofano ML. Prospective comparison of argon plasma coagulator and heater probe in the endoscopic treatment of major peptic ulcer bleeding. </w:t>
      </w:r>
      <w:r w:rsidRPr="00F31797">
        <w:rPr>
          <w:rFonts w:ascii="Book Antiqua" w:eastAsia="宋体" w:hAnsi="Book Antiqua" w:cs="宋体"/>
          <w:i/>
          <w:iCs/>
          <w:color w:val="000000"/>
          <w:sz w:val="24"/>
          <w:szCs w:val="24"/>
          <w:lang w:eastAsia="zh-CN" w:bidi="ar-SA"/>
        </w:rPr>
        <w:t>Gastrointest Endosc</w:t>
      </w:r>
      <w:r w:rsidRPr="00F31797">
        <w:rPr>
          <w:rFonts w:ascii="Book Antiqua" w:eastAsia="宋体" w:hAnsi="Book Antiqua" w:cs="宋体"/>
          <w:color w:val="000000"/>
          <w:sz w:val="24"/>
          <w:szCs w:val="24"/>
          <w:lang w:eastAsia="zh-CN" w:bidi="ar-SA"/>
        </w:rPr>
        <w:t> 1998; </w:t>
      </w:r>
      <w:r w:rsidRPr="00F31797">
        <w:rPr>
          <w:rFonts w:ascii="Book Antiqua" w:eastAsia="宋体" w:hAnsi="Book Antiqua" w:cs="宋体"/>
          <w:b/>
          <w:bCs/>
          <w:color w:val="000000"/>
          <w:sz w:val="24"/>
          <w:szCs w:val="24"/>
          <w:lang w:eastAsia="zh-CN" w:bidi="ar-SA"/>
        </w:rPr>
        <w:t>48</w:t>
      </w:r>
      <w:r w:rsidRPr="00F31797">
        <w:rPr>
          <w:rFonts w:ascii="Book Antiqua" w:eastAsia="宋体" w:hAnsi="Book Antiqua" w:cs="宋体"/>
          <w:color w:val="000000"/>
          <w:sz w:val="24"/>
          <w:szCs w:val="24"/>
          <w:lang w:eastAsia="zh-CN" w:bidi="ar-SA"/>
        </w:rPr>
        <w:t>: 191-195 [PMID: 9717787 DOI: 10.1016/S0016-5107(98)70163-4]</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70 </w:t>
      </w:r>
      <w:r w:rsidRPr="00F31797">
        <w:rPr>
          <w:rFonts w:ascii="Book Antiqua" w:eastAsia="宋体" w:hAnsi="Book Antiqua" w:cs="宋体"/>
          <w:b/>
          <w:bCs/>
          <w:color w:val="000000"/>
          <w:sz w:val="24"/>
          <w:szCs w:val="24"/>
          <w:lang w:eastAsia="zh-CN" w:bidi="ar-SA"/>
        </w:rPr>
        <w:t>Furukawa K</w:t>
      </w:r>
      <w:r w:rsidRPr="00F31797">
        <w:rPr>
          <w:rFonts w:ascii="Book Antiqua" w:eastAsia="宋体" w:hAnsi="Book Antiqua" w:cs="宋体"/>
          <w:color w:val="000000"/>
          <w:sz w:val="24"/>
          <w:szCs w:val="24"/>
          <w:lang w:eastAsia="zh-CN" w:bidi="ar-SA"/>
        </w:rPr>
        <w:t>, Aoyagi Y, Harada T, Enomoto H. The usefulness of prevention consolidation therapy of esophageal varices using an argon plasma coagulation technique. </w:t>
      </w:r>
      <w:r w:rsidRPr="00F31797">
        <w:rPr>
          <w:rFonts w:ascii="Book Antiqua" w:eastAsia="宋体" w:hAnsi="Book Antiqua" w:cs="宋体"/>
          <w:i/>
          <w:iCs/>
          <w:color w:val="000000"/>
          <w:sz w:val="24"/>
          <w:szCs w:val="24"/>
          <w:lang w:eastAsia="zh-CN" w:bidi="ar-SA"/>
        </w:rPr>
        <w:t>Hepatol Res</w:t>
      </w:r>
      <w:r w:rsidRPr="00F31797">
        <w:rPr>
          <w:rFonts w:ascii="Book Antiqua" w:eastAsia="宋体" w:hAnsi="Book Antiqua" w:cs="宋体"/>
          <w:color w:val="000000"/>
          <w:sz w:val="24"/>
          <w:szCs w:val="24"/>
          <w:lang w:eastAsia="zh-CN" w:bidi="ar-SA"/>
        </w:rPr>
        <w:t> 2002; </w:t>
      </w:r>
      <w:r w:rsidRPr="00F31797">
        <w:rPr>
          <w:rFonts w:ascii="Book Antiqua" w:eastAsia="宋体" w:hAnsi="Book Antiqua" w:cs="宋体"/>
          <w:b/>
          <w:bCs/>
          <w:color w:val="000000"/>
          <w:sz w:val="24"/>
          <w:szCs w:val="24"/>
          <w:lang w:eastAsia="zh-CN" w:bidi="ar-SA"/>
        </w:rPr>
        <w:t>23</w:t>
      </w:r>
      <w:r w:rsidRPr="00F31797">
        <w:rPr>
          <w:rFonts w:ascii="Book Antiqua" w:eastAsia="宋体" w:hAnsi="Book Antiqua" w:cs="宋体"/>
          <w:color w:val="000000"/>
          <w:sz w:val="24"/>
          <w:szCs w:val="24"/>
          <w:lang w:eastAsia="zh-CN" w:bidi="ar-SA"/>
        </w:rPr>
        <w:t>: 220-225 [PMID: 12076718 DOI: 10.1016/S1386-6346(01)00179-6]</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71 </w:t>
      </w:r>
      <w:r w:rsidRPr="00F31797">
        <w:rPr>
          <w:rFonts w:ascii="Book Antiqua" w:eastAsia="宋体" w:hAnsi="Book Antiqua" w:cs="宋体"/>
          <w:b/>
          <w:bCs/>
          <w:color w:val="000000"/>
          <w:sz w:val="24"/>
          <w:szCs w:val="24"/>
          <w:lang w:eastAsia="zh-CN" w:bidi="ar-SA"/>
        </w:rPr>
        <w:t>Nakamura S</w:t>
      </w:r>
      <w:r w:rsidRPr="00F31797">
        <w:rPr>
          <w:rFonts w:ascii="Book Antiqua" w:eastAsia="宋体" w:hAnsi="Book Antiqua" w:cs="宋体"/>
          <w:color w:val="000000"/>
          <w:sz w:val="24"/>
          <w:szCs w:val="24"/>
          <w:lang w:eastAsia="zh-CN" w:bidi="ar-SA"/>
        </w:rPr>
        <w:t>, Mitsunaga A, Murata Y, Suzuki S, Hayashi N. Endoscopic induction of mucosal fibrosis by argon plasma coagulation (APC) for esophageal varices: A prospective randomized trial of ligation plus APC vs. ligation alone. </w:t>
      </w:r>
      <w:r w:rsidRPr="00F31797">
        <w:rPr>
          <w:rFonts w:ascii="Book Antiqua" w:eastAsia="宋体" w:hAnsi="Book Antiqua" w:cs="宋体"/>
          <w:i/>
          <w:iCs/>
          <w:color w:val="000000"/>
          <w:sz w:val="24"/>
          <w:szCs w:val="24"/>
          <w:lang w:eastAsia="zh-CN" w:bidi="ar-SA"/>
        </w:rPr>
        <w:t>Endoscopy</w:t>
      </w:r>
      <w:r w:rsidRPr="00F31797">
        <w:rPr>
          <w:rFonts w:ascii="Book Antiqua" w:eastAsia="宋体" w:hAnsi="Book Antiqua" w:cs="宋体"/>
          <w:color w:val="000000"/>
          <w:sz w:val="24"/>
          <w:szCs w:val="24"/>
          <w:lang w:eastAsia="zh-CN" w:bidi="ar-SA"/>
        </w:rPr>
        <w:t> 2001; </w:t>
      </w:r>
      <w:r w:rsidRPr="00F31797">
        <w:rPr>
          <w:rFonts w:ascii="Book Antiqua" w:eastAsia="宋体" w:hAnsi="Book Antiqua" w:cs="宋体"/>
          <w:b/>
          <w:bCs/>
          <w:color w:val="000000"/>
          <w:sz w:val="24"/>
          <w:szCs w:val="24"/>
          <w:lang w:eastAsia="zh-CN" w:bidi="ar-SA"/>
        </w:rPr>
        <w:t>33</w:t>
      </w:r>
      <w:r w:rsidRPr="00F31797">
        <w:rPr>
          <w:rFonts w:ascii="Book Antiqua" w:eastAsia="宋体" w:hAnsi="Book Antiqua" w:cs="宋体"/>
          <w:color w:val="000000"/>
          <w:sz w:val="24"/>
          <w:szCs w:val="24"/>
          <w:lang w:eastAsia="zh-CN" w:bidi="ar-SA"/>
        </w:rPr>
        <w:t>: 210-215 [PMID: 11293751 DOI: 10.1055/s-2001-12804]</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72 </w:t>
      </w:r>
      <w:r w:rsidRPr="00F31797">
        <w:rPr>
          <w:rFonts w:ascii="Book Antiqua" w:eastAsia="宋体" w:hAnsi="Book Antiqua" w:cs="宋体"/>
          <w:b/>
          <w:bCs/>
          <w:color w:val="000000"/>
          <w:sz w:val="24"/>
          <w:szCs w:val="24"/>
          <w:lang w:eastAsia="zh-CN" w:bidi="ar-SA"/>
        </w:rPr>
        <w:t>Guth E</w:t>
      </w:r>
      <w:r w:rsidRPr="00F31797">
        <w:rPr>
          <w:rFonts w:ascii="Book Antiqua" w:eastAsia="宋体" w:hAnsi="Book Antiqua" w:cs="宋体"/>
          <w:color w:val="000000"/>
          <w:sz w:val="24"/>
          <w:szCs w:val="24"/>
          <w:lang w:eastAsia="zh-CN" w:bidi="ar-SA"/>
        </w:rPr>
        <w:t>, Katz MD, Hanks SE, Teitelbaum GP, Ralls P, Korula J. Recurrent bleeding from ileal varices treated by transjugular intrahepatic portosystemic shunt: value of Doppler ultrasonography in diagnosis and follow-up. </w:t>
      </w:r>
      <w:r w:rsidRPr="00F31797">
        <w:rPr>
          <w:rFonts w:ascii="Book Antiqua" w:eastAsia="宋体" w:hAnsi="Book Antiqua" w:cs="宋体"/>
          <w:i/>
          <w:iCs/>
          <w:color w:val="000000"/>
          <w:sz w:val="24"/>
          <w:szCs w:val="24"/>
          <w:lang w:eastAsia="zh-CN" w:bidi="ar-SA"/>
        </w:rPr>
        <w:t>J Ultrasound Med</w:t>
      </w:r>
      <w:r w:rsidRPr="00F31797">
        <w:rPr>
          <w:rFonts w:ascii="Book Antiqua" w:eastAsia="宋体" w:hAnsi="Book Antiqua" w:cs="宋体"/>
          <w:color w:val="000000"/>
          <w:sz w:val="24"/>
          <w:szCs w:val="24"/>
          <w:lang w:eastAsia="zh-CN" w:bidi="ar-SA"/>
        </w:rPr>
        <w:t> 1996; </w:t>
      </w:r>
      <w:r w:rsidRPr="00F31797">
        <w:rPr>
          <w:rFonts w:ascii="Book Antiqua" w:eastAsia="宋体" w:hAnsi="Book Antiqua" w:cs="宋体"/>
          <w:b/>
          <w:bCs/>
          <w:color w:val="000000"/>
          <w:sz w:val="24"/>
          <w:szCs w:val="24"/>
          <w:lang w:eastAsia="zh-CN" w:bidi="ar-SA"/>
        </w:rPr>
        <w:t>15</w:t>
      </w:r>
      <w:r w:rsidRPr="00F31797">
        <w:rPr>
          <w:rFonts w:ascii="Book Antiqua" w:eastAsia="宋体" w:hAnsi="Book Antiqua" w:cs="宋体"/>
          <w:color w:val="000000"/>
          <w:sz w:val="24"/>
          <w:szCs w:val="24"/>
          <w:lang w:eastAsia="zh-CN" w:bidi="ar-SA"/>
        </w:rPr>
        <w:t>: 67-69 [PMID: 8667487]</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73 </w:t>
      </w:r>
      <w:r w:rsidRPr="00F31797">
        <w:rPr>
          <w:rFonts w:ascii="Book Antiqua" w:eastAsia="宋体" w:hAnsi="Book Antiqua" w:cs="宋体"/>
          <w:b/>
          <w:bCs/>
          <w:color w:val="000000"/>
          <w:sz w:val="24"/>
          <w:szCs w:val="24"/>
          <w:lang w:eastAsia="zh-CN" w:bidi="ar-SA"/>
        </w:rPr>
        <w:t>Vidal V</w:t>
      </w:r>
      <w:r w:rsidRPr="00F31797">
        <w:rPr>
          <w:rFonts w:ascii="Book Antiqua" w:eastAsia="宋体" w:hAnsi="Book Antiqua" w:cs="宋体"/>
          <w:color w:val="000000"/>
          <w:sz w:val="24"/>
          <w:szCs w:val="24"/>
          <w:lang w:eastAsia="zh-CN" w:bidi="ar-SA"/>
        </w:rPr>
        <w:t>, Joly L, Perreault P, Bouchard L, Lafortune M, Pomier-Layrargues G. Usefulness of transjugular intrahepatic portosystemic shunt in the management of bleeding ectopic varices in cirrhotic patients. </w:t>
      </w:r>
      <w:r w:rsidRPr="00F31797">
        <w:rPr>
          <w:rFonts w:ascii="Book Antiqua" w:eastAsia="宋体" w:hAnsi="Book Antiqua" w:cs="宋体"/>
          <w:i/>
          <w:iCs/>
          <w:color w:val="000000"/>
          <w:sz w:val="24"/>
          <w:szCs w:val="24"/>
          <w:lang w:eastAsia="zh-CN" w:bidi="ar-SA"/>
        </w:rPr>
        <w:t>Cardiovasc Intervent Radiol</w:t>
      </w:r>
      <w:r w:rsidRPr="00F31797">
        <w:rPr>
          <w:rFonts w:ascii="Book Antiqua" w:eastAsia="宋体" w:hAnsi="Book Antiqua" w:cs="宋体"/>
          <w:color w:val="000000"/>
          <w:sz w:val="24"/>
          <w:szCs w:val="24"/>
          <w:lang w:eastAsia="zh-CN" w:bidi="ar-SA"/>
        </w:rPr>
        <w:t> </w:t>
      </w:r>
      <w:r>
        <w:rPr>
          <w:rFonts w:ascii="Book Antiqua" w:eastAsia="宋体" w:hAnsi="Book Antiqua" w:cs="宋体" w:hint="eastAsia"/>
          <w:color w:val="000000"/>
          <w:sz w:val="24"/>
          <w:szCs w:val="24"/>
          <w:lang w:eastAsia="zh-CN" w:bidi="ar-SA"/>
        </w:rPr>
        <w:t>2006</w:t>
      </w:r>
      <w:r w:rsidRPr="00F31797">
        <w:rPr>
          <w:rFonts w:ascii="Book Antiqua" w:eastAsia="宋体" w:hAnsi="Book Antiqua" w:cs="宋体"/>
          <w:color w:val="000000"/>
          <w:sz w:val="24"/>
          <w:szCs w:val="24"/>
          <w:lang w:eastAsia="zh-CN" w:bidi="ar-SA"/>
        </w:rPr>
        <w:t>; </w:t>
      </w:r>
      <w:r w:rsidRPr="00F31797">
        <w:rPr>
          <w:rFonts w:ascii="Book Antiqua" w:eastAsia="宋体" w:hAnsi="Book Antiqua" w:cs="宋体"/>
          <w:b/>
          <w:bCs/>
          <w:color w:val="000000"/>
          <w:sz w:val="24"/>
          <w:szCs w:val="24"/>
          <w:lang w:eastAsia="zh-CN" w:bidi="ar-SA"/>
        </w:rPr>
        <w:t>29</w:t>
      </w:r>
      <w:r w:rsidRPr="00F31797">
        <w:rPr>
          <w:rFonts w:ascii="Book Antiqua" w:eastAsia="宋体" w:hAnsi="Book Antiqua" w:cs="宋体"/>
          <w:color w:val="000000"/>
          <w:sz w:val="24"/>
          <w:szCs w:val="24"/>
          <w:lang w:eastAsia="zh-CN" w:bidi="ar-SA"/>
        </w:rPr>
        <w:t>: 216-219 [PMID: 16284702 DOI: 10.1007/s00270-004-0346-4]</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74 </w:t>
      </w:r>
      <w:r w:rsidRPr="00F31797">
        <w:rPr>
          <w:rFonts w:ascii="Book Antiqua" w:eastAsia="宋体" w:hAnsi="Book Antiqua" w:cs="宋体"/>
          <w:b/>
          <w:bCs/>
          <w:color w:val="000000"/>
          <w:sz w:val="24"/>
          <w:szCs w:val="24"/>
          <w:lang w:eastAsia="zh-CN" w:bidi="ar-SA"/>
        </w:rPr>
        <w:t>Vangeli M</w:t>
      </w:r>
      <w:r w:rsidRPr="00F31797">
        <w:rPr>
          <w:rFonts w:ascii="Book Antiqua" w:eastAsia="宋体" w:hAnsi="Book Antiqua" w:cs="宋体"/>
          <w:color w:val="000000"/>
          <w:sz w:val="24"/>
          <w:szCs w:val="24"/>
          <w:lang w:eastAsia="zh-CN" w:bidi="ar-SA"/>
        </w:rPr>
        <w:t xml:space="preserve">, Patch D, Terreni N, Tibballs J, Watkinson A, Davies N, Burroughs AK. Bleeding ectopic varices--treatment with transjugular intrahepatic porto-systemic </w:t>
      </w:r>
      <w:r w:rsidRPr="00F31797">
        <w:rPr>
          <w:rFonts w:ascii="Book Antiqua" w:eastAsia="宋体" w:hAnsi="Book Antiqua" w:cs="宋体"/>
          <w:color w:val="000000"/>
          <w:sz w:val="24"/>
          <w:szCs w:val="24"/>
          <w:lang w:eastAsia="zh-CN" w:bidi="ar-SA"/>
        </w:rPr>
        <w:lastRenderedPageBreak/>
        <w:t>shunt (TIPS) and embolisation. </w:t>
      </w:r>
      <w:r w:rsidRPr="00F31797">
        <w:rPr>
          <w:rFonts w:ascii="Book Antiqua" w:eastAsia="宋体" w:hAnsi="Book Antiqua" w:cs="宋体"/>
          <w:i/>
          <w:iCs/>
          <w:color w:val="000000"/>
          <w:sz w:val="24"/>
          <w:szCs w:val="24"/>
          <w:lang w:eastAsia="zh-CN" w:bidi="ar-SA"/>
        </w:rPr>
        <w:t>J Hepatol</w:t>
      </w:r>
      <w:r w:rsidRPr="00F31797">
        <w:rPr>
          <w:rFonts w:ascii="Book Antiqua" w:eastAsia="宋体" w:hAnsi="Book Antiqua" w:cs="宋体"/>
          <w:color w:val="000000"/>
          <w:sz w:val="24"/>
          <w:szCs w:val="24"/>
          <w:lang w:eastAsia="zh-CN" w:bidi="ar-SA"/>
        </w:rPr>
        <w:t> 2004; </w:t>
      </w:r>
      <w:r w:rsidRPr="00F31797">
        <w:rPr>
          <w:rFonts w:ascii="Book Antiqua" w:eastAsia="宋体" w:hAnsi="Book Antiqua" w:cs="宋体"/>
          <w:b/>
          <w:bCs/>
          <w:color w:val="000000"/>
          <w:sz w:val="24"/>
          <w:szCs w:val="24"/>
          <w:lang w:eastAsia="zh-CN" w:bidi="ar-SA"/>
        </w:rPr>
        <w:t>41</w:t>
      </w:r>
      <w:r w:rsidRPr="00F31797">
        <w:rPr>
          <w:rFonts w:ascii="Book Antiqua" w:eastAsia="宋体" w:hAnsi="Book Antiqua" w:cs="宋体"/>
          <w:color w:val="000000"/>
          <w:sz w:val="24"/>
          <w:szCs w:val="24"/>
          <w:lang w:eastAsia="zh-CN" w:bidi="ar-SA"/>
        </w:rPr>
        <w:t>: 560-566 [PMID: 15464235 DOI: 10.1016/j.jhep.2004.06.024]</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75 </w:t>
      </w:r>
      <w:r w:rsidRPr="00F31797">
        <w:rPr>
          <w:rFonts w:ascii="Book Antiqua" w:eastAsia="宋体" w:hAnsi="Book Antiqua" w:cs="宋体"/>
          <w:b/>
          <w:bCs/>
          <w:color w:val="000000"/>
          <w:sz w:val="24"/>
          <w:szCs w:val="24"/>
          <w:lang w:eastAsia="zh-CN" w:bidi="ar-SA"/>
        </w:rPr>
        <w:t>Boyer TD</w:t>
      </w:r>
      <w:r w:rsidRPr="00F31797">
        <w:rPr>
          <w:rFonts w:ascii="Book Antiqua" w:eastAsia="宋体" w:hAnsi="Book Antiqua" w:cs="宋体"/>
          <w:color w:val="000000"/>
          <w:sz w:val="24"/>
          <w:szCs w:val="24"/>
          <w:lang w:eastAsia="zh-CN" w:bidi="ar-SA"/>
        </w:rPr>
        <w:t>, Haskal ZJ. The Role of Transjugular Intrahepatic Portosystemic Shunt (TIPS) in the Management of Portal Hypertension: update 2009. </w:t>
      </w:r>
      <w:r w:rsidRPr="00F31797">
        <w:rPr>
          <w:rFonts w:ascii="Book Antiqua" w:eastAsia="宋体" w:hAnsi="Book Antiqua" w:cs="宋体"/>
          <w:i/>
          <w:iCs/>
          <w:color w:val="000000"/>
          <w:sz w:val="24"/>
          <w:szCs w:val="24"/>
          <w:lang w:eastAsia="zh-CN" w:bidi="ar-SA"/>
        </w:rPr>
        <w:t>Hepatology</w:t>
      </w:r>
      <w:r w:rsidRPr="00F31797">
        <w:rPr>
          <w:rFonts w:ascii="Book Antiqua" w:eastAsia="宋体" w:hAnsi="Book Antiqua" w:cs="宋体"/>
          <w:color w:val="000000"/>
          <w:sz w:val="24"/>
          <w:szCs w:val="24"/>
          <w:lang w:eastAsia="zh-CN" w:bidi="ar-SA"/>
        </w:rPr>
        <w:t> 2010; </w:t>
      </w:r>
      <w:r w:rsidRPr="00F31797">
        <w:rPr>
          <w:rFonts w:ascii="Book Antiqua" w:eastAsia="宋体" w:hAnsi="Book Antiqua" w:cs="宋体"/>
          <w:b/>
          <w:bCs/>
          <w:color w:val="000000"/>
          <w:sz w:val="24"/>
          <w:szCs w:val="24"/>
          <w:lang w:eastAsia="zh-CN" w:bidi="ar-SA"/>
        </w:rPr>
        <w:t>51</w:t>
      </w:r>
      <w:r w:rsidRPr="00F31797">
        <w:rPr>
          <w:rFonts w:ascii="Book Antiqua" w:eastAsia="宋体" w:hAnsi="Book Antiqua" w:cs="宋体"/>
          <w:color w:val="000000"/>
          <w:sz w:val="24"/>
          <w:szCs w:val="24"/>
          <w:lang w:eastAsia="zh-CN" w:bidi="ar-SA"/>
        </w:rPr>
        <w:t>: 306 [PMID: 19902484 DOI: 10.1002/hep.23383]</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76 </w:t>
      </w:r>
      <w:r w:rsidRPr="00F31797">
        <w:rPr>
          <w:rFonts w:ascii="Book Antiqua" w:eastAsia="宋体" w:hAnsi="Book Antiqua" w:cs="宋体"/>
          <w:b/>
          <w:bCs/>
          <w:color w:val="000000"/>
          <w:sz w:val="24"/>
          <w:szCs w:val="24"/>
          <w:lang w:eastAsia="zh-CN" w:bidi="ar-SA"/>
        </w:rPr>
        <w:t>Macedo TA</w:t>
      </w:r>
      <w:r w:rsidRPr="00F31797">
        <w:rPr>
          <w:rFonts w:ascii="Book Antiqua" w:eastAsia="宋体" w:hAnsi="Book Antiqua" w:cs="宋体"/>
          <w:color w:val="000000"/>
          <w:sz w:val="24"/>
          <w:szCs w:val="24"/>
          <w:lang w:eastAsia="zh-CN" w:bidi="ar-SA"/>
        </w:rPr>
        <w:t>, Andrews JC, Kamath PS. Ectopic varices in the gastrointestinal tract: short- and long-term outcomes of percutaneous therapy. </w:t>
      </w:r>
      <w:r w:rsidRPr="00F31797">
        <w:rPr>
          <w:rFonts w:ascii="Book Antiqua" w:eastAsia="宋体" w:hAnsi="Book Antiqua" w:cs="宋体"/>
          <w:i/>
          <w:iCs/>
          <w:color w:val="000000"/>
          <w:sz w:val="24"/>
          <w:szCs w:val="24"/>
          <w:lang w:eastAsia="zh-CN" w:bidi="ar-SA"/>
        </w:rPr>
        <w:t>Cardiovasc Intervent Radiol</w:t>
      </w:r>
      <w:r w:rsidRPr="00F31797">
        <w:rPr>
          <w:rFonts w:ascii="Book Antiqua" w:eastAsia="宋体" w:hAnsi="Book Antiqua" w:cs="宋体"/>
          <w:color w:val="000000"/>
          <w:sz w:val="24"/>
          <w:szCs w:val="24"/>
          <w:lang w:eastAsia="zh-CN" w:bidi="ar-SA"/>
        </w:rPr>
        <w:t> </w:t>
      </w:r>
      <w:r>
        <w:rPr>
          <w:rFonts w:ascii="Book Antiqua" w:eastAsia="宋体" w:hAnsi="Book Antiqua" w:cs="宋体" w:hint="eastAsia"/>
          <w:color w:val="000000"/>
          <w:sz w:val="24"/>
          <w:szCs w:val="24"/>
          <w:lang w:eastAsia="zh-CN" w:bidi="ar-SA"/>
        </w:rPr>
        <w:t>2005</w:t>
      </w:r>
      <w:r w:rsidRPr="00F31797">
        <w:rPr>
          <w:rFonts w:ascii="Book Antiqua" w:eastAsia="宋体" w:hAnsi="Book Antiqua" w:cs="宋体"/>
          <w:color w:val="000000"/>
          <w:sz w:val="24"/>
          <w:szCs w:val="24"/>
          <w:lang w:eastAsia="zh-CN" w:bidi="ar-SA"/>
        </w:rPr>
        <w:t>; </w:t>
      </w:r>
      <w:r w:rsidRPr="00F31797">
        <w:rPr>
          <w:rFonts w:ascii="Book Antiqua" w:eastAsia="宋体" w:hAnsi="Book Antiqua" w:cs="宋体"/>
          <w:b/>
          <w:bCs/>
          <w:color w:val="000000"/>
          <w:sz w:val="24"/>
          <w:szCs w:val="24"/>
          <w:lang w:eastAsia="zh-CN" w:bidi="ar-SA"/>
        </w:rPr>
        <w:t>28</w:t>
      </w:r>
      <w:r w:rsidRPr="00F31797">
        <w:rPr>
          <w:rFonts w:ascii="Book Antiqua" w:eastAsia="宋体" w:hAnsi="Book Antiqua" w:cs="宋体"/>
          <w:color w:val="000000"/>
          <w:sz w:val="24"/>
          <w:szCs w:val="24"/>
          <w:lang w:eastAsia="zh-CN" w:bidi="ar-SA"/>
        </w:rPr>
        <w:t>: 178-184 [PMID: 15719183 DOI: 10.1007/s00270-004-0148-8]</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77 </w:t>
      </w:r>
      <w:r w:rsidRPr="00F31797">
        <w:rPr>
          <w:rFonts w:ascii="Book Antiqua" w:eastAsia="宋体" w:hAnsi="Book Antiqua" w:cs="宋体"/>
          <w:b/>
          <w:bCs/>
          <w:color w:val="000000"/>
          <w:sz w:val="24"/>
          <w:szCs w:val="24"/>
          <w:lang w:eastAsia="zh-CN" w:bidi="ar-SA"/>
        </w:rPr>
        <w:t>Ozaki CK</w:t>
      </w:r>
      <w:r w:rsidRPr="00F31797">
        <w:rPr>
          <w:rFonts w:ascii="Book Antiqua" w:eastAsia="宋体" w:hAnsi="Book Antiqua" w:cs="宋体"/>
          <w:color w:val="000000"/>
          <w:sz w:val="24"/>
          <w:szCs w:val="24"/>
          <w:lang w:eastAsia="zh-CN" w:bidi="ar-SA"/>
        </w:rPr>
        <w:t>, Hansen M, Kadir S. Transhepatic embolization of superior mesenteric varices in portal hypertension. </w:t>
      </w:r>
      <w:r w:rsidRPr="00F31797">
        <w:rPr>
          <w:rFonts w:ascii="Book Antiqua" w:eastAsia="宋体" w:hAnsi="Book Antiqua" w:cs="宋体"/>
          <w:i/>
          <w:iCs/>
          <w:color w:val="000000"/>
          <w:sz w:val="24"/>
          <w:szCs w:val="24"/>
          <w:lang w:eastAsia="zh-CN" w:bidi="ar-SA"/>
        </w:rPr>
        <w:t>Surgery</w:t>
      </w:r>
      <w:r w:rsidRPr="00F31797">
        <w:rPr>
          <w:rFonts w:ascii="Book Antiqua" w:eastAsia="宋体" w:hAnsi="Book Antiqua" w:cs="宋体"/>
          <w:color w:val="000000"/>
          <w:sz w:val="24"/>
          <w:szCs w:val="24"/>
          <w:lang w:eastAsia="zh-CN" w:bidi="ar-SA"/>
        </w:rPr>
        <w:t> 1989; </w:t>
      </w:r>
      <w:r w:rsidRPr="00F31797">
        <w:rPr>
          <w:rFonts w:ascii="Book Antiqua" w:eastAsia="宋体" w:hAnsi="Book Antiqua" w:cs="宋体"/>
          <w:b/>
          <w:bCs/>
          <w:color w:val="000000"/>
          <w:sz w:val="24"/>
          <w:szCs w:val="24"/>
          <w:lang w:eastAsia="zh-CN" w:bidi="ar-SA"/>
        </w:rPr>
        <w:t>105</w:t>
      </w:r>
      <w:r w:rsidRPr="00F31797">
        <w:rPr>
          <w:rFonts w:ascii="Book Antiqua" w:eastAsia="宋体" w:hAnsi="Book Antiqua" w:cs="宋体"/>
          <w:color w:val="000000"/>
          <w:sz w:val="24"/>
          <w:szCs w:val="24"/>
          <w:lang w:eastAsia="zh-CN" w:bidi="ar-SA"/>
        </w:rPr>
        <w:t>: 446-448 [PMID: 2922679]</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78 </w:t>
      </w:r>
      <w:r w:rsidRPr="00F31797">
        <w:rPr>
          <w:rFonts w:ascii="Book Antiqua" w:eastAsia="宋体" w:hAnsi="Book Antiqua" w:cs="宋体"/>
          <w:b/>
          <w:bCs/>
          <w:color w:val="000000"/>
          <w:sz w:val="24"/>
          <w:szCs w:val="24"/>
          <w:lang w:eastAsia="zh-CN" w:bidi="ar-SA"/>
        </w:rPr>
        <w:t>Samaraweera RN</w:t>
      </w:r>
      <w:r w:rsidRPr="00F31797">
        <w:rPr>
          <w:rFonts w:ascii="Book Antiqua" w:eastAsia="宋体" w:hAnsi="Book Antiqua" w:cs="宋体"/>
          <w:color w:val="000000"/>
          <w:sz w:val="24"/>
          <w:szCs w:val="24"/>
          <w:lang w:eastAsia="zh-CN" w:bidi="ar-SA"/>
        </w:rPr>
        <w:t>, Feldman L, Widrich WC, Waltman A, Steinberg F, Greenfield A, Srinivasan M, Robbins AH, Johnson WC. Stomal varices: percutaneous transhepatic embolization. </w:t>
      </w:r>
      <w:r w:rsidRPr="00F31797">
        <w:rPr>
          <w:rFonts w:ascii="Book Antiqua" w:eastAsia="宋体" w:hAnsi="Book Antiqua" w:cs="宋体"/>
          <w:i/>
          <w:iCs/>
          <w:color w:val="000000"/>
          <w:sz w:val="24"/>
          <w:szCs w:val="24"/>
          <w:lang w:eastAsia="zh-CN" w:bidi="ar-SA"/>
        </w:rPr>
        <w:t>Radiology</w:t>
      </w:r>
      <w:r w:rsidRPr="00F31797">
        <w:rPr>
          <w:rFonts w:ascii="Book Antiqua" w:eastAsia="宋体" w:hAnsi="Book Antiqua" w:cs="宋体"/>
          <w:color w:val="000000"/>
          <w:sz w:val="24"/>
          <w:szCs w:val="24"/>
          <w:lang w:eastAsia="zh-CN" w:bidi="ar-SA"/>
        </w:rPr>
        <w:t> 1989; </w:t>
      </w:r>
      <w:r w:rsidRPr="00F31797">
        <w:rPr>
          <w:rFonts w:ascii="Book Antiqua" w:eastAsia="宋体" w:hAnsi="Book Antiqua" w:cs="宋体"/>
          <w:b/>
          <w:bCs/>
          <w:color w:val="000000"/>
          <w:sz w:val="24"/>
          <w:szCs w:val="24"/>
          <w:lang w:eastAsia="zh-CN" w:bidi="ar-SA"/>
        </w:rPr>
        <w:t>170</w:t>
      </w:r>
      <w:r w:rsidRPr="00F31797">
        <w:rPr>
          <w:rFonts w:ascii="Book Antiqua" w:eastAsia="宋体" w:hAnsi="Book Antiqua" w:cs="宋体"/>
          <w:color w:val="000000"/>
          <w:sz w:val="24"/>
          <w:szCs w:val="24"/>
          <w:lang w:eastAsia="zh-CN" w:bidi="ar-SA"/>
        </w:rPr>
        <w:t>: 779-782 [PMID: 2783784 DOI: 10.1148/radiology.170.3.2783784]</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79 </w:t>
      </w:r>
      <w:r w:rsidRPr="00F31797">
        <w:rPr>
          <w:rFonts w:ascii="Book Antiqua" w:eastAsia="宋体" w:hAnsi="Book Antiqua" w:cs="宋体"/>
          <w:b/>
          <w:bCs/>
          <w:color w:val="000000"/>
          <w:sz w:val="24"/>
          <w:szCs w:val="24"/>
          <w:lang w:eastAsia="zh-CN" w:bidi="ar-SA"/>
        </w:rPr>
        <w:t>Smith-Laing G</w:t>
      </w:r>
      <w:r w:rsidRPr="00F31797">
        <w:rPr>
          <w:rFonts w:ascii="Book Antiqua" w:eastAsia="宋体" w:hAnsi="Book Antiqua" w:cs="宋体"/>
          <w:color w:val="000000"/>
          <w:sz w:val="24"/>
          <w:szCs w:val="24"/>
          <w:lang w:eastAsia="zh-CN" w:bidi="ar-SA"/>
        </w:rPr>
        <w:t>, Scott J, Long RG, Dick R, Sherlock S. Role of percutaneous transhepatic obliteration of varices in the management of hemorrhage from gastroesophageal varices. </w:t>
      </w:r>
      <w:r w:rsidRPr="00F31797">
        <w:rPr>
          <w:rFonts w:ascii="Book Antiqua" w:eastAsia="宋体" w:hAnsi="Book Antiqua" w:cs="宋体"/>
          <w:i/>
          <w:iCs/>
          <w:color w:val="000000"/>
          <w:sz w:val="24"/>
          <w:szCs w:val="24"/>
          <w:lang w:eastAsia="zh-CN" w:bidi="ar-SA"/>
        </w:rPr>
        <w:t>Gastroenterology</w:t>
      </w:r>
      <w:r w:rsidRPr="00F31797">
        <w:rPr>
          <w:rFonts w:ascii="Book Antiqua" w:eastAsia="宋体" w:hAnsi="Book Antiqua" w:cs="宋体"/>
          <w:color w:val="000000"/>
          <w:sz w:val="24"/>
          <w:szCs w:val="24"/>
          <w:lang w:eastAsia="zh-CN" w:bidi="ar-SA"/>
        </w:rPr>
        <w:t> 1981; </w:t>
      </w:r>
      <w:r w:rsidRPr="00F31797">
        <w:rPr>
          <w:rFonts w:ascii="Book Antiqua" w:eastAsia="宋体" w:hAnsi="Book Antiqua" w:cs="宋体"/>
          <w:b/>
          <w:bCs/>
          <w:color w:val="000000"/>
          <w:sz w:val="24"/>
          <w:szCs w:val="24"/>
          <w:lang w:eastAsia="zh-CN" w:bidi="ar-SA"/>
        </w:rPr>
        <w:t>80</w:t>
      </w:r>
      <w:r w:rsidRPr="00F31797">
        <w:rPr>
          <w:rFonts w:ascii="Book Antiqua" w:eastAsia="宋体" w:hAnsi="Book Antiqua" w:cs="宋体"/>
          <w:color w:val="000000"/>
          <w:sz w:val="24"/>
          <w:szCs w:val="24"/>
          <w:lang w:eastAsia="zh-CN" w:bidi="ar-SA"/>
        </w:rPr>
        <w:t>: 1031-1036 [PMID: 7009311]</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80 </w:t>
      </w:r>
      <w:r w:rsidRPr="00F31797">
        <w:rPr>
          <w:rFonts w:ascii="Book Antiqua" w:eastAsia="宋体" w:hAnsi="Book Antiqua" w:cs="宋体"/>
          <w:b/>
          <w:bCs/>
          <w:color w:val="000000"/>
          <w:sz w:val="24"/>
          <w:szCs w:val="24"/>
          <w:lang w:eastAsia="zh-CN" w:bidi="ar-SA"/>
        </w:rPr>
        <w:t>Toumeh KK</w:t>
      </w:r>
      <w:r w:rsidRPr="00F31797">
        <w:rPr>
          <w:rFonts w:ascii="Book Antiqua" w:eastAsia="宋体" w:hAnsi="Book Antiqua" w:cs="宋体"/>
          <w:color w:val="000000"/>
          <w:sz w:val="24"/>
          <w:szCs w:val="24"/>
          <w:lang w:eastAsia="zh-CN" w:bidi="ar-SA"/>
        </w:rPr>
        <w:t>, Girardot JD, Choo IW, Andrews JC, Cho KJ. Percutaneous transhepatic embolization as treatment for bleeding ileostomy varices. </w:t>
      </w:r>
      <w:r w:rsidRPr="00F31797">
        <w:rPr>
          <w:rFonts w:ascii="Book Antiqua" w:eastAsia="宋体" w:hAnsi="Book Antiqua" w:cs="宋体"/>
          <w:i/>
          <w:iCs/>
          <w:color w:val="000000"/>
          <w:sz w:val="24"/>
          <w:szCs w:val="24"/>
          <w:lang w:eastAsia="zh-CN" w:bidi="ar-SA"/>
        </w:rPr>
        <w:t>Cardiovasc Intervent Radiol</w:t>
      </w:r>
      <w:r w:rsidRPr="00F31797">
        <w:rPr>
          <w:rFonts w:ascii="Book Antiqua" w:eastAsia="宋体" w:hAnsi="Book Antiqua" w:cs="宋体"/>
          <w:color w:val="000000"/>
          <w:sz w:val="24"/>
          <w:szCs w:val="24"/>
          <w:lang w:eastAsia="zh-CN" w:bidi="ar-SA"/>
        </w:rPr>
        <w:t> </w:t>
      </w:r>
      <w:r>
        <w:rPr>
          <w:rFonts w:ascii="Book Antiqua" w:eastAsia="宋体" w:hAnsi="Book Antiqua" w:cs="宋体" w:hint="eastAsia"/>
          <w:color w:val="000000"/>
          <w:sz w:val="24"/>
          <w:szCs w:val="24"/>
          <w:lang w:eastAsia="zh-CN" w:bidi="ar-SA"/>
        </w:rPr>
        <w:t>1995</w:t>
      </w:r>
      <w:r w:rsidRPr="00F31797">
        <w:rPr>
          <w:rFonts w:ascii="Book Antiqua" w:eastAsia="宋体" w:hAnsi="Book Antiqua" w:cs="宋体"/>
          <w:color w:val="000000"/>
          <w:sz w:val="24"/>
          <w:szCs w:val="24"/>
          <w:lang w:eastAsia="zh-CN" w:bidi="ar-SA"/>
        </w:rPr>
        <w:t>; </w:t>
      </w:r>
      <w:r w:rsidRPr="00F31797">
        <w:rPr>
          <w:rFonts w:ascii="Book Antiqua" w:eastAsia="宋体" w:hAnsi="Book Antiqua" w:cs="宋体"/>
          <w:b/>
          <w:bCs/>
          <w:color w:val="000000"/>
          <w:sz w:val="24"/>
          <w:szCs w:val="24"/>
          <w:lang w:eastAsia="zh-CN" w:bidi="ar-SA"/>
        </w:rPr>
        <w:t>18</w:t>
      </w:r>
      <w:r w:rsidRPr="00F31797">
        <w:rPr>
          <w:rFonts w:ascii="Book Antiqua" w:eastAsia="宋体" w:hAnsi="Book Antiqua" w:cs="宋体"/>
          <w:color w:val="000000"/>
          <w:sz w:val="24"/>
          <w:szCs w:val="24"/>
          <w:lang w:eastAsia="zh-CN" w:bidi="ar-SA"/>
        </w:rPr>
        <w:t>: 179-182 [PMID: 7648595 DOI: 10.1007/BF00204146]</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81 </w:t>
      </w:r>
      <w:r w:rsidRPr="00F31797">
        <w:rPr>
          <w:rFonts w:ascii="Book Antiqua" w:eastAsia="宋体" w:hAnsi="Book Antiqua" w:cs="宋体"/>
          <w:b/>
          <w:bCs/>
          <w:color w:val="000000"/>
          <w:sz w:val="24"/>
          <w:szCs w:val="24"/>
          <w:lang w:eastAsia="zh-CN" w:bidi="ar-SA"/>
        </w:rPr>
        <w:t>Viamonte M</w:t>
      </w:r>
      <w:r w:rsidRPr="00F31797">
        <w:rPr>
          <w:rFonts w:ascii="Book Antiqua" w:eastAsia="宋体" w:hAnsi="Book Antiqua" w:cs="宋体"/>
          <w:color w:val="000000"/>
          <w:sz w:val="24"/>
          <w:szCs w:val="24"/>
          <w:lang w:eastAsia="zh-CN" w:bidi="ar-SA"/>
        </w:rPr>
        <w:t>, Pereiras R, Russell E, Le Page J, Hutson D. Transhepatic obliteration of gastroesophageal varices: results in acute and nonacute bleeders. </w:t>
      </w:r>
      <w:r w:rsidRPr="00F31797">
        <w:rPr>
          <w:rFonts w:ascii="Book Antiqua" w:eastAsia="宋体" w:hAnsi="Book Antiqua" w:cs="宋体"/>
          <w:i/>
          <w:iCs/>
          <w:color w:val="000000"/>
          <w:sz w:val="24"/>
          <w:szCs w:val="24"/>
          <w:lang w:eastAsia="zh-CN" w:bidi="ar-SA"/>
        </w:rPr>
        <w:t>AJR Am J Roentgenol</w:t>
      </w:r>
      <w:r w:rsidRPr="00F31797">
        <w:rPr>
          <w:rFonts w:ascii="Book Antiqua" w:eastAsia="宋体" w:hAnsi="Book Antiqua" w:cs="宋体"/>
          <w:color w:val="000000"/>
          <w:sz w:val="24"/>
          <w:szCs w:val="24"/>
          <w:lang w:eastAsia="zh-CN" w:bidi="ar-SA"/>
        </w:rPr>
        <w:t> 1977; </w:t>
      </w:r>
      <w:r w:rsidRPr="00F31797">
        <w:rPr>
          <w:rFonts w:ascii="Book Antiqua" w:eastAsia="宋体" w:hAnsi="Book Antiqua" w:cs="宋体"/>
          <w:b/>
          <w:bCs/>
          <w:color w:val="000000"/>
          <w:sz w:val="24"/>
          <w:szCs w:val="24"/>
          <w:lang w:eastAsia="zh-CN" w:bidi="ar-SA"/>
        </w:rPr>
        <w:t>129</w:t>
      </w:r>
      <w:r w:rsidRPr="00F31797">
        <w:rPr>
          <w:rFonts w:ascii="Book Antiqua" w:eastAsia="宋体" w:hAnsi="Book Antiqua" w:cs="宋体"/>
          <w:color w:val="000000"/>
          <w:sz w:val="24"/>
          <w:szCs w:val="24"/>
          <w:lang w:eastAsia="zh-CN" w:bidi="ar-SA"/>
        </w:rPr>
        <w:t>: 237-241 [PMID: 409156 DOI: 10.2214/ajr.129.2.237]</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82 </w:t>
      </w:r>
      <w:r w:rsidRPr="00F31797">
        <w:rPr>
          <w:rFonts w:ascii="Book Antiqua" w:eastAsia="宋体" w:hAnsi="Book Antiqua" w:cs="宋体"/>
          <w:b/>
          <w:bCs/>
          <w:color w:val="000000"/>
          <w:sz w:val="24"/>
          <w:szCs w:val="24"/>
          <w:lang w:eastAsia="zh-CN" w:bidi="ar-SA"/>
        </w:rPr>
        <w:t>L'Herminé C</w:t>
      </w:r>
      <w:r w:rsidRPr="00F31797">
        <w:rPr>
          <w:rFonts w:ascii="Book Antiqua" w:eastAsia="宋体" w:hAnsi="Book Antiqua" w:cs="宋体"/>
          <w:color w:val="000000"/>
          <w:sz w:val="24"/>
          <w:szCs w:val="24"/>
          <w:lang w:eastAsia="zh-CN" w:bidi="ar-SA"/>
        </w:rPr>
        <w:t>, Chastanet P, Delemazure O, Bonnière PL, Durieu JP, Paris JC. Percutaneous transhepatic embolization of gastroesophageal varices: results in 400 patients. </w:t>
      </w:r>
      <w:r w:rsidRPr="00F31797">
        <w:rPr>
          <w:rFonts w:ascii="Book Antiqua" w:eastAsia="宋体" w:hAnsi="Book Antiqua" w:cs="宋体"/>
          <w:i/>
          <w:iCs/>
          <w:color w:val="000000"/>
          <w:sz w:val="24"/>
          <w:szCs w:val="24"/>
          <w:lang w:eastAsia="zh-CN" w:bidi="ar-SA"/>
        </w:rPr>
        <w:t>AJR Am J Roentgenol</w:t>
      </w:r>
      <w:r w:rsidRPr="00F31797">
        <w:rPr>
          <w:rFonts w:ascii="Book Antiqua" w:eastAsia="宋体" w:hAnsi="Book Antiqua" w:cs="宋体"/>
          <w:color w:val="000000"/>
          <w:sz w:val="24"/>
          <w:szCs w:val="24"/>
          <w:lang w:eastAsia="zh-CN" w:bidi="ar-SA"/>
        </w:rPr>
        <w:t> 1989; </w:t>
      </w:r>
      <w:r w:rsidRPr="00F31797">
        <w:rPr>
          <w:rFonts w:ascii="Book Antiqua" w:eastAsia="宋体" w:hAnsi="Book Antiqua" w:cs="宋体"/>
          <w:b/>
          <w:bCs/>
          <w:color w:val="000000"/>
          <w:sz w:val="24"/>
          <w:szCs w:val="24"/>
          <w:lang w:eastAsia="zh-CN" w:bidi="ar-SA"/>
        </w:rPr>
        <w:t>152</w:t>
      </w:r>
      <w:r w:rsidRPr="00F31797">
        <w:rPr>
          <w:rFonts w:ascii="Book Antiqua" w:eastAsia="宋体" w:hAnsi="Book Antiqua" w:cs="宋体"/>
          <w:color w:val="000000"/>
          <w:sz w:val="24"/>
          <w:szCs w:val="24"/>
          <w:lang w:eastAsia="zh-CN" w:bidi="ar-SA"/>
        </w:rPr>
        <w:t>: 755-760 [PMID: 2784259 DOI: 10.2214/ajr.152.4.755]</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83 </w:t>
      </w:r>
      <w:r w:rsidRPr="00F31797">
        <w:rPr>
          <w:rFonts w:ascii="Book Antiqua" w:eastAsia="宋体" w:hAnsi="Book Antiqua" w:cs="宋体"/>
          <w:b/>
          <w:bCs/>
          <w:color w:val="000000"/>
          <w:sz w:val="24"/>
          <w:szCs w:val="24"/>
          <w:lang w:eastAsia="zh-CN" w:bidi="ar-SA"/>
        </w:rPr>
        <w:t>Haruta I</w:t>
      </w:r>
      <w:r w:rsidRPr="00F31797">
        <w:rPr>
          <w:rFonts w:ascii="Book Antiqua" w:eastAsia="宋体" w:hAnsi="Book Antiqua" w:cs="宋体"/>
          <w:color w:val="000000"/>
          <w:sz w:val="24"/>
          <w:szCs w:val="24"/>
          <w:lang w:eastAsia="zh-CN" w:bidi="ar-SA"/>
        </w:rPr>
        <w:t>, Isobe Y, Ueno E, Toda J, Mitsunaga A, Noguchi S, Kimura T, Shimizu K, Yamauchi K, Hayashi N. Balloon-occluded retrograde transvenous obliteration (BRTO), a promising nonsurgical therapy for ectopic varices: a case report of successful treatment of duodenal varices by BRTO. </w:t>
      </w:r>
      <w:r w:rsidRPr="00F31797">
        <w:rPr>
          <w:rFonts w:ascii="Book Antiqua" w:eastAsia="宋体" w:hAnsi="Book Antiqua" w:cs="宋体"/>
          <w:i/>
          <w:iCs/>
          <w:color w:val="000000"/>
          <w:sz w:val="24"/>
          <w:szCs w:val="24"/>
          <w:lang w:eastAsia="zh-CN" w:bidi="ar-SA"/>
        </w:rPr>
        <w:t>Am J Gastroenterol</w:t>
      </w:r>
      <w:r w:rsidRPr="00F31797">
        <w:rPr>
          <w:rFonts w:ascii="Book Antiqua" w:eastAsia="宋体" w:hAnsi="Book Antiqua" w:cs="宋体"/>
          <w:color w:val="000000"/>
          <w:sz w:val="24"/>
          <w:szCs w:val="24"/>
          <w:lang w:eastAsia="zh-CN" w:bidi="ar-SA"/>
        </w:rPr>
        <w:t> 1996; </w:t>
      </w:r>
      <w:r w:rsidRPr="00F31797">
        <w:rPr>
          <w:rFonts w:ascii="Book Antiqua" w:eastAsia="宋体" w:hAnsi="Book Antiqua" w:cs="宋体"/>
          <w:b/>
          <w:bCs/>
          <w:color w:val="000000"/>
          <w:sz w:val="24"/>
          <w:szCs w:val="24"/>
          <w:lang w:eastAsia="zh-CN" w:bidi="ar-SA"/>
        </w:rPr>
        <w:t>91</w:t>
      </w:r>
      <w:r w:rsidRPr="00F31797">
        <w:rPr>
          <w:rFonts w:ascii="Book Antiqua" w:eastAsia="宋体" w:hAnsi="Book Antiqua" w:cs="宋体"/>
          <w:color w:val="000000"/>
          <w:sz w:val="24"/>
          <w:szCs w:val="24"/>
          <w:lang w:eastAsia="zh-CN" w:bidi="ar-SA"/>
        </w:rPr>
        <w:t>: 2594-2597 [PMID: 8946993]</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lastRenderedPageBreak/>
        <w:t>84 </w:t>
      </w:r>
      <w:r w:rsidRPr="00F31797">
        <w:rPr>
          <w:rFonts w:ascii="Book Antiqua" w:eastAsia="宋体" w:hAnsi="Book Antiqua" w:cs="宋体"/>
          <w:b/>
          <w:bCs/>
          <w:color w:val="000000"/>
          <w:sz w:val="24"/>
          <w:szCs w:val="24"/>
          <w:lang w:eastAsia="zh-CN" w:bidi="ar-SA"/>
        </w:rPr>
        <w:t>Sonomura T</w:t>
      </w:r>
      <w:r w:rsidRPr="00F31797">
        <w:rPr>
          <w:rFonts w:ascii="Book Antiqua" w:eastAsia="宋体" w:hAnsi="Book Antiqua" w:cs="宋体"/>
          <w:color w:val="000000"/>
          <w:sz w:val="24"/>
          <w:szCs w:val="24"/>
          <w:lang w:eastAsia="zh-CN" w:bidi="ar-SA"/>
        </w:rPr>
        <w:t>, Horihata K, Yamahara K, Dozaiku T, Toyonaga T, Hiroka T, Sato M. Ruptured duodenal varices successfully treated with balloon-occluded retrograde transvenous obliteration: usefulness of microcatheters. </w:t>
      </w:r>
      <w:r w:rsidRPr="00F31797">
        <w:rPr>
          <w:rFonts w:ascii="Book Antiqua" w:eastAsia="宋体" w:hAnsi="Book Antiqua" w:cs="宋体"/>
          <w:i/>
          <w:iCs/>
          <w:color w:val="000000"/>
          <w:sz w:val="24"/>
          <w:szCs w:val="24"/>
          <w:lang w:eastAsia="zh-CN" w:bidi="ar-SA"/>
        </w:rPr>
        <w:t>AJR Am J Roentgenol</w:t>
      </w:r>
      <w:r w:rsidRPr="00F31797">
        <w:rPr>
          <w:rFonts w:ascii="Book Antiqua" w:eastAsia="宋体" w:hAnsi="Book Antiqua" w:cs="宋体"/>
          <w:color w:val="000000"/>
          <w:sz w:val="24"/>
          <w:szCs w:val="24"/>
          <w:lang w:eastAsia="zh-CN" w:bidi="ar-SA"/>
        </w:rPr>
        <w:t> 2003; </w:t>
      </w:r>
      <w:r w:rsidRPr="00F31797">
        <w:rPr>
          <w:rFonts w:ascii="Book Antiqua" w:eastAsia="宋体" w:hAnsi="Book Antiqua" w:cs="宋体"/>
          <w:b/>
          <w:bCs/>
          <w:color w:val="000000"/>
          <w:sz w:val="24"/>
          <w:szCs w:val="24"/>
          <w:lang w:eastAsia="zh-CN" w:bidi="ar-SA"/>
        </w:rPr>
        <w:t>181</w:t>
      </w:r>
      <w:r w:rsidRPr="00F31797">
        <w:rPr>
          <w:rFonts w:ascii="Book Antiqua" w:eastAsia="宋体" w:hAnsi="Book Antiqua" w:cs="宋体"/>
          <w:color w:val="000000"/>
          <w:sz w:val="24"/>
          <w:szCs w:val="24"/>
          <w:lang w:eastAsia="zh-CN" w:bidi="ar-SA"/>
        </w:rPr>
        <w:t>: 725-727 [PMID: 12933468 DOI: 10.2214/ajr.181.3.1810725]</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85 </w:t>
      </w:r>
      <w:r w:rsidRPr="00F31797">
        <w:rPr>
          <w:rFonts w:ascii="Book Antiqua" w:eastAsia="宋体" w:hAnsi="Book Antiqua" w:cs="宋体"/>
          <w:b/>
          <w:bCs/>
          <w:color w:val="000000"/>
          <w:sz w:val="24"/>
          <w:szCs w:val="24"/>
          <w:lang w:eastAsia="zh-CN" w:bidi="ar-SA"/>
        </w:rPr>
        <w:t>Akazawa Y</w:t>
      </w:r>
      <w:r w:rsidRPr="00F31797">
        <w:rPr>
          <w:rFonts w:ascii="Book Antiqua" w:eastAsia="宋体" w:hAnsi="Book Antiqua" w:cs="宋体"/>
          <w:color w:val="000000"/>
          <w:sz w:val="24"/>
          <w:szCs w:val="24"/>
          <w:lang w:eastAsia="zh-CN" w:bidi="ar-SA"/>
        </w:rPr>
        <w:t>, Murata I, Yamao T, Yamakawa M, Kawano Y, Nomura N, Isomoto H, Mizuta Y, Murase K, Kohno S. Successful management of bleeding duodenal varices by endoscopic variceal ligation and balloon-occluded retrograde transvenous obliteration. </w:t>
      </w:r>
      <w:r w:rsidRPr="00F31797">
        <w:rPr>
          <w:rFonts w:ascii="Book Antiqua" w:eastAsia="宋体" w:hAnsi="Book Antiqua" w:cs="宋体"/>
          <w:i/>
          <w:iCs/>
          <w:color w:val="000000"/>
          <w:sz w:val="24"/>
          <w:szCs w:val="24"/>
          <w:lang w:eastAsia="zh-CN" w:bidi="ar-SA"/>
        </w:rPr>
        <w:t>Gastrointest Endosc</w:t>
      </w:r>
      <w:r w:rsidRPr="00F31797">
        <w:rPr>
          <w:rFonts w:ascii="Book Antiqua" w:eastAsia="宋体" w:hAnsi="Book Antiqua" w:cs="宋体"/>
          <w:color w:val="000000"/>
          <w:sz w:val="24"/>
          <w:szCs w:val="24"/>
          <w:lang w:eastAsia="zh-CN" w:bidi="ar-SA"/>
        </w:rPr>
        <w:t> 2003; </w:t>
      </w:r>
      <w:r w:rsidRPr="00F31797">
        <w:rPr>
          <w:rFonts w:ascii="Book Antiqua" w:eastAsia="宋体" w:hAnsi="Book Antiqua" w:cs="宋体"/>
          <w:b/>
          <w:bCs/>
          <w:color w:val="000000"/>
          <w:sz w:val="24"/>
          <w:szCs w:val="24"/>
          <w:lang w:eastAsia="zh-CN" w:bidi="ar-SA"/>
        </w:rPr>
        <w:t>58</w:t>
      </w:r>
      <w:r w:rsidRPr="00F31797">
        <w:rPr>
          <w:rFonts w:ascii="Book Antiqua" w:eastAsia="宋体" w:hAnsi="Book Antiqua" w:cs="宋体"/>
          <w:color w:val="000000"/>
          <w:sz w:val="24"/>
          <w:szCs w:val="24"/>
          <w:lang w:eastAsia="zh-CN" w:bidi="ar-SA"/>
        </w:rPr>
        <w:t>: 794-797 [PMID: 14595327 DOI: 10.1016/S0016-5107(03)02008-X]</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86 </w:t>
      </w:r>
      <w:r w:rsidRPr="00F31797">
        <w:rPr>
          <w:rFonts w:ascii="Book Antiqua" w:eastAsia="宋体" w:hAnsi="Book Antiqua" w:cs="宋体"/>
          <w:b/>
          <w:bCs/>
          <w:color w:val="000000"/>
          <w:sz w:val="24"/>
          <w:szCs w:val="24"/>
          <w:lang w:eastAsia="zh-CN" w:bidi="ar-SA"/>
        </w:rPr>
        <w:t>Ohta M</w:t>
      </w:r>
      <w:r w:rsidRPr="00F31797">
        <w:rPr>
          <w:rFonts w:ascii="Book Antiqua" w:eastAsia="宋体" w:hAnsi="Book Antiqua" w:cs="宋体"/>
          <w:color w:val="000000"/>
          <w:sz w:val="24"/>
          <w:szCs w:val="24"/>
          <w:lang w:eastAsia="zh-CN" w:bidi="ar-SA"/>
        </w:rPr>
        <w:t>, Yasumori K, Saku M, Saitsu H, Muranaka T, Yoshida K. Successful treatment of bleeding duodenal varices by balloon-occluded retrograde transvenous obliteration: a transjugular venous approach. </w:t>
      </w:r>
      <w:r w:rsidRPr="00F31797">
        <w:rPr>
          <w:rFonts w:ascii="Book Antiqua" w:eastAsia="宋体" w:hAnsi="Book Antiqua" w:cs="宋体"/>
          <w:i/>
          <w:iCs/>
          <w:color w:val="000000"/>
          <w:sz w:val="24"/>
          <w:szCs w:val="24"/>
          <w:lang w:eastAsia="zh-CN" w:bidi="ar-SA"/>
        </w:rPr>
        <w:t>Surgery</w:t>
      </w:r>
      <w:r w:rsidRPr="00F31797">
        <w:rPr>
          <w:rFonts w:ascii="Book Antiqua" w:eastAsia="宋体" w:hAnsi="Book Antiqua" w:cs="宋体"/>
          <w:color w:val="000000"/>
          <w:sz w:val="24"/>
          <w:szCs w:val="24"/>
          <w:lang w:eastAsia="zh-CN" w:bidi="ar-SA"/>
        </w:rPr>
        <w:t> 1999; </w:t>
      </w:r>
      <w:r w:rsidRPr="00F31797">
        <w:rPr>
          <w:rFonts w:ascii="Book Antiqua" w:eastAsia="宋体" w:hAnsi="Book Antiqua" w:cs="宋体"/>
          <w:b/>
          <w:bCs/>
          <w:color w:val="000000"/>
          <w:sz w:val="24"/>
          <w:szCs w:val="24"/>
          <w:lang w:eastAsia="zh-CN" w:bidi="ar-SA"/>
        </w:rPr>
        <w:t>126</w:t>
      </w:r>
      <w:r w:rsidRPr="00F31797">
        <w:rPr>
          <w:rFonts w:ascii="Book Antiqua" w:eastAsia="宋体" w:hAnsi="Book Antiqua" w:cs="宋体"/>
          <w:color w:val="000000"/>
          <w:sz w:val="24"/>
          <w:szCs w:val="24"/>
          <w:lang w:eastAsia="zh-CN" w:bidi="ar-SA"/>
        </w:rPr>
        <w:t>: 581-583 [PMID: 10486613 DOI: 10.1016/S0039-6060(99)70102-9]</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87 </w:t>
      </w:r>
      <w:r w:rsidRPr="00F31797">
        <w:rPr>
          <w:rFonts w:ascii="Book Antiqua" w:eastAsia="宋体" w:hAnsi="Book Antiqua" w:cs="宋体"/>
          <w:b/>
          <w:bCs/>
          <w:color w:val="000000"/>
          <w:sz w:val="24"/>
          <w:szCs w:val="24"/>
          <w:lang w:eastAsia="zh-CN" w:bidi="ar-SA"/>
        </w:rPr>
        <w:t>Tanihata H</w:t>
      </w:r>
      <w:r w:rsidRPr="00F31797">
        <w:rPr>
          <w:rFonts w:ascii="Book Antiqua" w:eastAsia="宋体" w:hAnsi="Book Antiqua" w:cs="宋体"/>
          <w:color w:val="000000"/>
          <w:sz w:val="24"/>
          <w:szCs w:val="24"/>
          <w:lang w:eastAsia="zh-CN" w:bidi="ar-SA"/>
        </w:rPr>
        <w:t>, Minamiguchi H, Sato M, Kawai N, Sonomura T, Takasaka I, Nakai M, Sahara S, Nakata K, Shirai S. Changes in portal systemic pressure gradient after balloon-occluded retrograde transvenous obliteration of gastric varices and aggravation of esophageal varices. </w:t>
      </w:r>
      <w:r w:rsidRPr="00F31797">
        <w:rPr>
          <w:rFonts w:ascii="Book Antiqua" w:eastAsia="宋体" w:hAnsi="Book Antiqua" w:cs="宋体"/>
          <w:i/>
          <w:iCs/>
          <w:color w:val="000000"/>
          <w:sz w:val="24"/>
          <w:szCs w:val="24"/>
          <w:lang w:eastAsia="zh-CN" w:bidi="ar-SA"/>
        </w:rPr>
        <w:t>Cardiovasc Intervent Radiol</w:t>
      </w:r>
      <w:r w:rsidRPr="00F31797">
        <w:rPr>
          <w:rFonts w:ascii="Book Antiqua" w:eastAsia="宋体" w:hAnsi="Book Antiqua" w:cs="宋体"/>
          <w:color w:val="000000"/>
          <w:sz w:val="24"/>
          <w:szCs w:val="24"/>
          <w:lang w:eastAsia="zh-CN" w:bidi="ar-SA"/>
        </w:rPr>
        <w:t> 2009; </w:t>
      </w:r>
      <w:r w:rsidRPr="00F31797">
        <w:rPr>
          <w:rFonts w:ascii="Book Antiqua" w:eastAsia="宋体" w:hAnsi="Book Antiqua" w:cs="宋体"/>
          <w:b/>
          <w:bCs/>
          <w:color w:val="000000"/>
          <w:sz w:val="24"/>
          <w:szCs w:val="24"/>
          <w:lang w:eastAsia="zh-CN" w:bidi="ar-SA"/>
        </w:rPr>
        <w:t>32</w:t>
      </w:r>
      <w:r w:rsidRPr="00F31797">
        <w:rPr>
          <w:rFonts w:ascii="Book Antiqua" w:eastAsia="宋体" w:hAnsi="Book Antiqua" w:cs="宋体"/>
          <w:color w:val="000000"/>
          <w:sz w:val="24"/>
          <w:szCs w:val="24"/>
          <w:lang w:eastAsia="zh-CN" w:bidi="ar-SA"/>
        </w:rPr>
        <w:t>: 1209-1216 [PMID: 19688368 DOI: 10.1007/s00270-009-9679-3]</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88 </w:t>
      </w:r>
      <w:r w:rsidRPr="00F31797">
        <w:rPr>
          <w:rFonts w:ascii="Book Antiqua" w:eastAsia="宋体" w:hAnsi="Book Antiqua" w:cs="宋体"/>
          <w:b/>
          <w:bCs/>
          <w:color w:val="000000"/>
          <w:sz w:val="24"/>
          <w:szCs w:val="24"/>
          <w:lang w:eastAsia="zh-CN" w:bidi="ar-SA"/>
        </w:rPr>
        <w:t>Yoshida H</w:t>
      </w:r>
      <w:r w:rsidRPr="00F31797">
        <w:rPr>
          <w:rFonts w:ascii="Book Antiqua" w:eastAsia="宋体" w:hAnsi="Book Antiqua" w:cs="宋体"/>
          <w:color w:val="000000"/>
          <w:sz w:val="24"/>
          <w:szCs w:val="24"/>
          <w:lang w:eastAsia="zh-CN" w:bidi="ar-SA"/>
        </w:rPr>
        <w:t>, Mamada Y, Taniai N, Yoshioka M, Hirakata A, Kawano Y, Mizuguchi Y, Shimizu T, Ueda J, Uchida E. Treatment modalities for bleeding esophagogastric varices. </w:t>
      </w:r>
      <w:r w:rsidRPr="00F31797">
        <w:rPr>
          <w:rFonts w:ascii="Book Antiqua" w:eastAsia="宋体" w:hAnsi="Book Antiqua" w:cs="宋体"/>
          <w:i/>
          <w:iCs/>
          <w:color w:val="000000"/>
          <w:sz w:val="24"/>
          <w:szCs w:val="24"/>
          <w:lang w:eastAsia="zh-CN" w:bidi="ar-SA"/>
        </w:rPr>
        <w:t>J Nippon Med Sch</w:t>
      </w:r>
      <w:r w:rsidRPr="00F31797">
        <w:rPr>
          <w:rFonts w:ascii="Book Antiqua" w:eastAsia="宋体" w:hAnsi="Book Antiqua" w:cs="宋体"/>
          <w:color w:val="000000"/>
          <w:sz w:val="24"/>
          <w:szCs w:val="24"/>
          <w:lang w:eastAsia="zh-CN" w:bidi="ar-SA"/>
        </w:rPr>
        <w:t> 2012; </w:t>
      </w:r>
      <w:r w:rsidRPr="00F31797">
        <w:rPr>
          <w:rFonts w:ascii="Book Antiqua" w:eastAsia="宋体" w:hAnsi="Book Antiqua" w:cs="宋体"/>
          <w:b/>
          <w:bCs/>
          <w:color w:val="000000"/>
          <w:sz w:val="24"/>
          <w:szCs w:val="24"/>
          <w:lang w:eastAsia="zh-CN" w:bidi="ar-SA"/>
        </w:rPr>
        <w:t>79</w:t>
      </w:r>
      <w:r w:rsidRPr="00F31797">
        <w:rPr>
          <w:rFonts w:ascii="Book Antiqua" w:eastAsia="宋体" w:hAnsi="Book Antiqua" w:cs="宋体"/>
          <w:color w:val="000000"/>
          <w:sz w:val="24"/>
          <w:szCs w:val="24"/>
          <w:lang w:eastAsia="zh-CN" w:bidi="ar-SA"/>
        </w:rPr>
        <w:t>: 19-30 [PMID: 22398787 DOI: 10.1272/jnms.79.19]</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89 </w:t>
      </w:r>
      <w:r w:rsidRPr="00F31797">
        <w:rPr>
          <w:rFonts w:ascii="Book Antiqua" w:eastAsia="宋体" w:hAnsi="Book Antiqua" w:cs="宋体"/>
          <w:b/>
          <w:bCs/>
          <w:color w:val="000000"/>
          <w:sz w:val="24"/>
          <w:szCs w:val="24"/>
          <w:lang w:eastAsia="zh-CN" w:bidi="ar-SA"/>
        </w:rPr>
        <w:t>Ueda J</w:t>
      </w:r>
      <w:r w:rsidRPr="00F31797">
        <w:rPr>
          <w:rFonts w:ascii="Book Antiqua" w:eastAsia="宋体" w:hAnsi="Book Antiqua" w:cs="宋体"/>
          <w:color w:val="000000"/>
          <w:sz w:val="24"/>
          <w:szCs w:val="24"/>
          <w:lang w:eastAsia="zh-CN" w:bidi="ar-SA"/>
        </w:rPr>
        <w:t>, Yoshida H, Mamada Y, Taniai N, Mizuguchi Y, Shimizu T, Matsumoto S, Kakinuma D, Ishikawa Y, Kanda T, Akimaru K, Teranishi N, Naito Z, Tajiri T. Successful emergency enterectomy for bleeding ileal varices in a patient with liver cirrhosis. </w:t>
      </w:r>
      <w:r w:rsidRPr="00F31797">
        <w:rPr>
          <w:rFonts w:ascii="Book Antiqua" w:eastAsia="宋体" w:hAnsi="Book Antiqua" w:cs="宋体"/>
          <w:i/>
          <w:iCs/>
          <w:color w:val="000000"/>
          <w:sz w:val="24"/>
          <w:szCs w:val="24"/>
          <w:lang w:eastAsia="zh-CN" w:bidi="ar-SA"/>
        </w:rPr>
        <w:t>J Nippon Med Sch</w:t>
      </w:r>
      <w:r w:rsidRPr="00F31797">
        <w:rPr>
          <w:rFonts w:ascii="Book Antiqua" w:eastAsia="宋体" w:hAnsi="Book Antiqua" w:cs="宋体"/>
          <w:color w:val="000000"/>
          <w:sz w:val="24"/>
          <w:szCs w:val="24"/>
          <w:lang w:eastAsia="zh-CN" w:bidi="ar-SA"/>
        </w:rPr>
        <w:t> 2006; </w:t>
      </w:r>
      <w:r w:rsidRPr="00F31797">
        <w:rPr>
          <w:rFonts w:ascii="Book Antiqua" w:eastAsia="宋体" w:hAnsi="Book Antiqua" w:cs="宋体"/>
          <w:b/>
          <w:bCs/>
          <w:color w:val="000000"/>
          <w:sz w:val="24"/>
          <w:szCs w:val="24"/>
          <w:lang w:eastAsia="zh-CN" w:bidi="ar-SA"/>
        </w:rPr>
        <w:t>73</w:t>
      </w:r>
      <w:r w:rsidRPr="00F31797">
        <w:rPr>
          <w:rFonts w:ascii="Book Antiqua" w:eastAsia="宋体" w:hAnsi="Book Antiqua" w:cs="宋体"/>
          <w:color w:val="000000"/>
          <w:sz w:val="24"/>
          <w:szCs w:val="24"/>
          <w:lang w:eastAsia="zh-CN" w:bidi="ar-SA"/>
        </w:rPr>
        <w:t>: 221-225 [PMID: 16936448 DOI: 10.1272/jnms.73.221]</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t>90 </w:t>
      </w:r>
      <w:r w:rsidRPr="00F31797">
        <w:rPr>
          <w:rFonts w:ascii="Book Antiqua" w:eastAsia="宋体" w:hAnsi="Book Antiqua" w:cs="宋体"/>
          <w:b/>
          <w:bCs/>
          <w:color w:val="000000"/>
          <w:sz w:val="24"/>
          <w:szCs w:val="24"/>
          <w:lang w:eastAsia="zh-CN" w:bidi="ar-SA"/>
        </w:rPr>
        <w:t>Hidajat N</w:t>
      </w:r>
      <w:r w:rsidRPr="00F31797">
        <w:rPr>
          <w:rFonts w:ascii="Book Antiqua" w:eastAsia="宋体" w:hAnsi="Book Antiqua" w:cs="宋体"/>
          <w:color w:val="000000"/>
          <w:sz w:val="24"/>
          <w:szCs w:val="24"/>
          <w:lang w:eastAsia="zh-CN" w:bidi="ar-SA"/>
        </w:rPr>
        <w:t>, Stobbe H, Hosten N, Schroeder RJ, Fauth M, Vogl T, Felix R. Transjugular intrahepatic portosystemic shunt and transjugular embolization of bleeding rectal varices in portal hypertension. </w:t>
      </w:r>
      <w:r w:rsidRPr="00F31797">
        <w:rPr>
          <w:rFonts w:ascii="Book Antiqua" w:eastAsia="宋体" w:hAnsi="Book Antiqua" w:cs="宋体"/>
          <w:i/>
          <w:iCs/>
          <w:color w:val="000000"/>
          <w:sz w:val="24"/>
          <w:szCs w:val="24"/>
          <w:lang w:eastAsia="zh-CN" w:bidi="ar-SA"/>
        </w:rPr>
        <w:t>AJR Am J Roentgenol</w:t>
      </w:r>
      <w:r w:rsidRPr="00F31797">
        <w:rPr>
          <w:rFonts w:ascii="Book Antiqua" w:eastAsia="宋体" w:hAnsi="Book Antiqua" w:cs="宋体"/>
          <w:color w:val="000000"/>
          <w:sz w:val="24"/>
          <w:szCs w:val="24"/>
          <w:lang w:eastAsia="zh-CN" w:bidi="ar-SA"/>
        </w:rPr>
        <w:t> 2002; </w:t>
      </w:r>
      <w:r w:rsidRPr="00F31797">
        <w:rPr>
          <w:rFonts w:ascii="Book Antiqua" w:eastAsia="宋体" w:hAnsi="Book Antiqua" w:cs="宋体"/>
          <w:b/>
          <w:bCs/>
          <w:color w:val="000000"/>
          <w:sz w:val="24"/>
          <w:szCs w:val="24"/>
          <w:lang w:eastAsia="zh-CN" w:bidi="ar-SA"/>
        </w:rPr>
        <w:t>178</w:t>
      </w:r>
      <w:r w:rsidRPr="00F31797">
        <w:rPr>
          <w:rFonts w:ascii="Book Antiqua" w:eastAsia="宋体" w:hAnsi="Book Antiqua" w:cs="宋体"/>
          <w:color w:val="000000"/>
          <w:sz w:val="24"/>
          <w:szCs w:val="24"/>
          <w:lang w:eastAsia="zh-CN" w:bidi="ar-SA"/>
        </w:rPr>
        <w:t>: 362-363 [PMID: 11804893 DOI: 10.2214/ajr.178.2.1780362]</w:t>
      </w:r>
    </w:p>
    <w:p w:rsidR="00F31797" w:rsidRPr="00F31797" w:rsidRDefault="00F31797" w:rsidP="00F31797">
      <w:pPr>
        <w:spacing w:after="0" w:line="360" w:lineRule="auto"/>
        <w:jc w:val="both"/>
        <w:rPr>
          <w:rFonts w:ascii="Book Antiqua" w:eastAsia="宋体" w:hAnsi="Book Antiqua" w:cs="宋体"/>
          <w:color w:val="000000"/>
          <w:sz w:val="24"/>
          <w:szCs w:val="24"/>
          <w:lang w:eastAsia="zh-CN" w:bidi="ar-SA"/>
        </w:rPr>
      </w:pPr>
      <w:r w:rsidRPr="00F31797">
        <w:rPr>
          <w:rFonts w:ascii="Book Antiqua" w:eastAsia="宋体" w:hAnsi="Book Antiqua" w:cs="宋体"/>
          <w:color w:val="000000"/>
          <w:sz w:val="24"/>
          <w:szCs w:val="24"/>
          <w:lang w:eastAsia="zh-CN" w:bidi="ar-SA"/>
        </w:rPr>
        <w:lastRenderedPageBreak/>
        <w:t>91 </w:t>
      </w:r>
      <w:r w:rsidRPr="00F31797">
        <w:rPr>
          <w:rFonts w:ascii="Book Antiqua" w:eastAsia="宋体" w:hAnsi="Book Antiqua" w:cs="宋体"/>
          <w:b/>
          <w:bCs/>
          <w:color w:val="000000"/>
          <w:sz w:val="24"/>
          <w:szCs w:val="24"/>
          <w:lang w:eastAsia="zh-CN" w:bidi="ar-SA"/>
        </w:rPr>
        <w:t>McAlister VC</w:t>
      </w:r>
      <w:r w:rsidRPr="00F31797">
        <w:rPr>
          <w:rFonts w:ascii="Book Antiqua" w:eastAsia="宋体" w:hAnsi="Book Antiqua" w:cs="宋体"/>
          <w:color w:val="000000"/>
          <w:sz w:val="24"/>
          <w:szCs w:val="24"/>
          <w:lang w:eastAsia="zh-CN" w:bidi="ar-SA"/>
        </w:rPr>
        <w:t>, Al-Saleh NA. Duodenal dearterialization and stapling for severe hemorrhage from duodenal varices with portal vein thrombosis. </w:t>
      </w:r>
      <w:r w:rsidRPr="00F31797">
        <w:rPr>
          <w:rFonts w:ascii="Book Antiqua" w:eastAsia="宋体" w:hAnsi="Book Antiqua" w:cs="宋体"/>
          <w:i/>
          <w:iCs/>
          <w:color w:val="000000"/>
          <w:sz w:val="24"/>
          <w:szCs w:val="24"/>
          <w:lang w:eastAsia="zh-CN" w:bidi="ar-SA"/>
        </w:rPr>
        <w:t>Am J Surg</w:t>
      </w:r>
      <w:r w:rsidRPr="00F31797">
        <w:rPr>
          <w:rFonts w:ascii="Book Antiqua" w:eastAsia="宋体" w:hAnsi="Book Antiqua" w:cs="宋体"/>
          <w:color w:val="000000"/>
          <w:sz w:val="24"/>
          <w:szCs w:val="24"/>
          <w:lang w:eastAsia="zh-CN" w:bidi="ar-SA"/>
        </w:rPr>
        <w:t> 2005; </w:t>
      </w:r>
      <w:r w:rsidRPr="00F31797">
        <w:rPr>
          <w:rFonts w:ascii="Book Antiqua" w:eastAsia="宋体" w:hAnsi="Book Antiqua" w:cs="宋体"/>
          <w:b/>
          <w:bCs/>
          <w:color w:val="000000"/>
          <w:sz w:val="24"/>
          <w:szCs w:val="24"/>
          <w:lang w:eastAsia="zh-CN" w:bidi="ar-SA"/>
        </w:rPr>
        <w:t>189</w:t>
      </w:r>
      <w:r w:rsidRPr="00F31797">
        <w:rPr>
          <w:rFonts w:ascii="Book Antiqua" w:eastAsia="宋体" w:hAnsi="Book Antiqua" w:cs="宋体"/>
          <w:color w:val="000000"/>
          <w:sz w:val="24"/>
          <w:szCs w:val="24"/>
          <w:lang w:eastAsia="zh-CN" w:bidi="ar-SA"/>
        </w:rPr>
        <w:t>: 49-52 [PMID: 15701491 DOI: 10.1016/j.amjsurg.2004.04.011]</w:t>
      </w:r>
    </w:p>
    <w:p w:rsidR="007F7C7E" w:rsidRPr="00F31797" w:rsidRDefault="007F7C7E" w:rsidP="00F31797">
      <w:pPr>
        <w:spacing w:after="0" w:line="360" w:lineRule="auto"/>
        <w:jc w:val="both"/>
        <w:rPr>
          <w:rFonts w:ascii="Book Antiqua" w:hAnsi="Book Antiqua" w:cs="Times New Roman"/>
          <w:sz w:val="24"/>
          <w:szCs w:val="24"/>
        </w:rPr>
      </w:pPr>
    </w:p>
    <w:p w:rsidR="004C0525" w:rsidRPr="00F31797" w:rsidRDefault="004C0525" w:rsidP="00F31797">
      <w:pPr>
        <w:pStyle w:val="PlainText"/>
        <w:spacing w:line="360" w:lineRule="auto"/>
        <w:jc w:val="right"/>
        <w:rPr>
          <w:rFonts w:ascii="Book Antiqua" w:hAnsi="Book Antiqua"/>
          <w:b/>
          <w:sz w:val="24"/>
          <w:szCs w:val="24"/>
        </w:rPr>
      </w:pPr>
      <w:r w:rsidRPr="00F31797">
        <w:rPr>
          <w:rFonts w:ascii="Book Antiqua" w:hAnsi="Book Antiqua"/>
          <w:b/>
          <w:sz w:val="24"/>
          <w:szCs w:val="24"/>
        </w:rPr>
        <w:t>P-Reviewer:</w:t>
      </w:r>
      <w:r w:rsidR="002615E1" w:rsidRPr="00F31797">
        <w:rPr>
          <w:rFonts w:ascii="Book Antiqua" w:hAnsi="Book Antiqua" w:cs="Tahoma"/>
          <w:color w:val="000000"/>
          <w:sz w:val="24"/>
          <w:szCs w:val="24"/>
        </w:rPr>
        <w:t xml:space="preserve"> Neuberger J</w:t>
      </w:r>
      <w:r w:rsidRPr="00F31797">
        <w:rPr>
          <w:rFonts w:ascii="Book Antiqua" w:hAnsi="Book Antiqua"/>
          <w:b/>
          <w:sz w:val="24"/>
          <w:szCs w:val="24"/>
        </w:rPr>
        <w:t xml:space="preserve"> S-Editor: </w:t>
      </w:r>
      <w:r w:rsidRPr="00F31797">
        <w:rPr>
          <w:rFonts w:ascii="Book Antiqua" w:hAnsi="Book Antiqua"/>
          <w:sz w:val="24"/>
          <w:szCs w:val="24"/>
        </w:rPr>
        <w:t>Ji FF</w:t>
      </w:r>
      <w:r w:rsidRPr="00F31797">
        <w:rPr>
          <w:rFonts w:ascii="Book Antiqua" w:hAnsi="Book Antiqua"/>
          <w:b/>
          <w:sz w:val="24"/>
          <w:szCs w:val="24"/>
        </w:rPr>
        <w:t xml:space="preserve"> L-Editor: E-Editor:</w:t>
      </w: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4C0525" w:rsidRDefault="004C0525" w:rsidP="00CF4089">
      <w:pPr>
        <w:spacing w:after="0" w:line="360" w:lineRule="auto"/>
        <w:jc w:val="both"/>
        <w:rPr>
          <w:rFonts w:ascii="Book Antiqua" w:hAnsi="Book Antiqua" w:cs="Times New Roman"/>
          <w:b/>
          <w:sz w:val="24"/>
          <w:szCs w:val="24"/>
          <w:lang w:eastAsia="zh-CN"/>
        </w:rPr>
      </w:pPr>
    </w:p>
    <w:p w:rsidR="007F7C7E" w:rsidRPr="004C0525" w:rsidRDefault="004C0525" w:rsidP="00CF4089">
      <w:pPr>
        <w:spacing w:after="0" w:line="360" w:lineRule="auto"/>
        <w:jc w:val="both"/>
        <w:rPr>
          <w:rFonts w:ascii="Book Antiqua" w:hAnsi="Book Antiqua" w:cs="Times New Roman"/>
          <w:sz w:val="24"/>
          <w:szCs w:val="24"/>
        </w:rPr>
      </w:pPr>
      <w:r w:rsidRPr="004C0525">
        <w:rPr>
          <w:rFonts w:ascii="Book Antiqua" w:hAnsi="Book Antiqua" w:cs="Times New Roman"/>
          <w:b/>
          <w:sz w:val="24"/>
          <w:szCs w:val="24"/>
        </w:rPr>
        <w:t>Table 1</w:t>
      </w:r>
      <w:r w:rsidR="007F7C7E" w:rsidRPr="004C0525">
        <w:rPr>
          <w:rFonts w:ascii="Book Antiqua" w:hAnsi="Book Antiqua" w:cs="Times New Roman"/>
          <w:b/>
          <w:sz w:val="24"/>
          <w:szCs w:val="24"/>
        </w:rPr>
        <w:t xml:space="preserve"> Endoscopy based classification systems for </w:t>
      </w:r>
      <w:r w:rsidRPr="004C0525">
        <w:rPr>
          <w:rFonts w:ascii="Book Antiqua" w:eastAsia="Times New Roman" w:hAnsi="Book Antiqua" w:cs="Times New Roman"/>
          <w:b/>
          <w:color w:val="000000"/>
          <w:sz w:val="24"/>
          <w:szCs w:val="24"/>
        </w:rPr>
        <w:t>portal hypertensive enteropathy</w:t>
      </w:r>
    </w:p>
    <w:tbl>
      <w:tblPr>
        <w:tblStyle w:val="TableGrid"/>
        <w:tblpPr w:leftFromText="180" w:rightFromText="180" w:horzAnchor="margin" w:tblpY="515"/>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984"/>
        <w:gridCol w:w="2126"/>
        <w:gridCol w:w="3464"/>
      </w:tblGrid>
      <w:tr w:rsidR="005723A5" w:rsidRPr="0088034F" w:rsidTr="00F935FD">
        <w:trPr>
          <w:trHeight w:val="53"/>
        </w:trPr>
        <w:tc>
          <w:tcPr>
            <w:tcW w:w="1668" w:type="dxa"/>
            <w:tcBorders>
              <w:top w:val="single" w:sz="4" w:space="0" w:color="auto"/>
              <w:bottom w:val="single" w:sz="4" w:space="0" w:color="auto"/>
            </w:tcBorders>
          </w:tcPr>
          <w:p w:rsidR="007F7C7E" w:rsidRPr="0088034F" w:rsidRDefault="007F7C7E" w:rsidP="00CF4089">
            <w:pPr>
              <w:spacing w:line="360" w:lineRule="auto"/>
              <w:jc w:val="both"/>
              <w:rPr>
                <w:rFonts w:ascii="Book Antiqua" w:hAnsi="Book Antiqua"/>
                <w:sz w:val="24"/>
                <w:szCs w:val="24"/>
              </w:rPr>
            </w:pPr>
          </w:p>
        </w:tc>
        <w:tc>
          <w:tcPr>
            <w:tcW w:w="1984" w:type="dxa"/>
            <w:tcBorders>
              <w:top w:val="single" w:sz="4" w:space="0" w:color="auto"/>
              <w:bottom w:val="single" w:sz="4" w:space="0" w:color="auto"/>
            </w:tcBorders>
          </w:tcPr>
          <w:p w:rsidR="007F7C7E" w:rsidRPr="0088034F" w:rsidRDefault="004C0525" w:rsidP="00CF4089">
            <w:pPr>
              <w:spacing w:line="360" w:lineRule="auto"/>
              <w:jc w:val="both"/>
              <w:rPr>
                <w:rFonts w:ascii="Book Antiqua" w:hAnsi="Book Antiqua"/>
                <w:sz w:val="24"/>
                <w:szCs w:val="24"/>
              </w:rPr>
            </w:pPr>
            <w:r>
              <w:rPr>
                <w:rFonts w:ascii="Book Antiqua" w:hAnsi="Book Antiqua"/>
                <w:sz w:val="24"/>
                <w:szCs w:val="24"/>
              </w:rPr>
              <w:t xml:space="preserve">De Palma </w:t>
            </w:r>
            <w:r w:rsidRPr="004C0525">
              <w:rPr>
                <w:rFonts w:ascii="Book Antiqua" w:hAnsi="Book Antiqua"/>
                <w:i/>
                <w:sz w:val="24"/>
                <w:szCs w:val="24"/>
              </w:rPr>
              <w:t>et al</w:t>
            </w:r>
            <w:r w:rsidR="00F34FD1" w:rsidRPr="0088034F">
              <w:rPr>
                <w:rFonts w:ascii="Book Antiqua" w:hAnsi="Book Antiqua"/>
                <w:sz w:val="24"/>
                <w:szCs w:val="24"/>
              </w:rPr>
              <w:fldChar w:fldCharType="begin"/>
            </w:r>
            <w:r w:rsidR="008F0C06" w:rsidRPr="0088034F">
              <w:rPr>
                <w:rFonts w:ascii="Book Antiqua" w:hAnsi="Book Antiqua"/>
                <w:sz w:val="24"/>
                <w:szCs w:val="24"/>
              </w:rPr>
              <w:instrText xml:space="preserve"> ADDIN EN.CITE &lt;EndNote&gt;&lt;Cite&gt;&lt;Author&gt;De Palma&lt;/Author&gt;&lt;Year&gt;2005&lt;/Year&gt;&lt;RecNum&gt;4&lt;/RecNum&gt;&lt;DisplayText&gt;&lt;style face="superscript"&gt;[29]&lt;/style&gt;&lt;/DisplayText&gt;&lt;record&gt;&lt;rec-number&gt;4&lt;/rec-number&gt;&lt;foreign-keys&gt;&lt;key app="EN" db-id="92fvdpfst95w2xetttgpsxvodtzssz20etxd" timestamp="1403373672"&gt;4&lt;/key&gt;&lt;/foreign-keys&gt;&lt;ref-type name="Journal Article"&gt;17&lt;/ref-type&gt;&lt;contributors&gt;&lt;authors&gt;&lt;author&gt;De Palma, Giovanni D&lt;/author&gt;&lt;author&gt;Rega, Maria&lt;/author&gt;&lt;author&gt;Masone, Stefania&lt;/author&gt;&lt;author&gt;Persico, Francesco&lt;/author&gt;&lt;author&gt;Siciliano, Saverio&lt;/author&gt;&lt;author&gt;Patrone, Francesco&lt;/author&gt;&lt;author&gt;Matantuono, Luigi&lt;/author&gt;&lt;author&gt;Persico, Giovanni&lt;/author&gt;&lt;/authors&gt;&lt;/contributors&gt;&lt;titles&gt;&lt;title&gt;Mucosal abnormalities of the small bowel in patients with cirrhosis and portal hypertension: a capsule endoscopy study&lt;/title&gt;&lt;secondary-title&gt;Gastrointestinal endoscopy&lt;/secondary-title&gt;&lt;/titles&gt;&lt;periodical&gt;&lt;full-title&gt;Gastrointestinal endoscopy&lt;/full-title&gt;&lt;/periodical&gt;&lt;pages&gt;529-534&lt;/pages&gt;&lt;volume&gt;62&lt;/volume&gt;&lt;number&gt;4&lt;/number&gt;&lt;dates&gt;&lt;year&gt;2005&lt;/year&gt;&lt;/dates&gt;&lt;isbn&gt;0016-5107&lt;/isbn&gt;&lt;urls&gt;&lt;/urls&gt;&lt;/record&gt;&lt;/Cite&gt;&lt;/EndNote&gt;</w:instrText>
            </w:r>
            <w:r w:rsidR="00F34FD1" w:rsidRPr="0088034F">
              <w:rPr>
                <w:rFonts w:ascii="Book Antiqua" w:hAnsi="Book Antiqua"/>
                <w:sz w:val="24"/>
                <w:szCs w:val="24"/>
              </w:rPr>
              <w:fldChar w:fldCharType="separate"/>
            </w:r>
            <w:r w:rsidR="008F0C06" w:rsidRPr="0088034F">
              <w:rPr>
                <w:rFonts w:ascii="Book Antiqua" w:hAnsi="Book Antiqua"/>
                <w:noProof/>
                <w:sz w:val="24"/>
                <w:szCs w:val="24"/>
                <w:vertAlign w:val="superscript"/>
              </w:rPr>
              <w:t>[29]</w:t>
            </w:r>
            <w:r w:rsidR="00F34FD1" w:rsidRPr="0088034F">
              <w:rPr>
                <w:rFonts w:ascii="Book Antiqua" w:hAnsi="Book Antiqua"/>
                <w:sz w:val="24"/>
                <w:szCs w:val="24"/>
              </w:rPr>
              <w:fldChar w:fldCharType="end"/>
            </w:r>
          </w:p>
        </w:tc>
        <w:tc>
          <w:tcPr>
            <w:tcW w:w="2126" w:type="dxa"/>
            <w:tcBorders>
              <w:top w:val="single" w:sz="4" w:space="0" w:color="auto"/>
              <w:bottom w:val="single" w:sz="4" w:space="0" w:color="auto"/>
            </w:tcBorders>
          </w:tcPr>
          <w:p w:rsidR="007F7C7E" w:rsidRPr="0088034F" w:rsidRDefault="004C0525" w:rsidP="00CF4089">
            <w:pPr>
              <w:spacing w:line="360" w:lineRule="auto"/>
              <w:jc w:val="both"/>
              <w:rPr>
                <w:rFonts w:ascii="Book Antiqua" w:hAnsi="Book Antiqua"/>
                <w:sz w:val="24"/>
                <w:szCs w:val="24"/>
              </w:rPr>
            </w:pPr>
            <w:r>
              <w:rPr>
                <w:rFonts w:ascii="Book Antiqua" w:hAnsi="Book Antiqua"/>
                <w:sz w:val="24"/>
                <w:szCs w:val="24"/>
              </w:rPr>
              <w:t xml:space="preserve">Abdelaal </w:t>
            </w:r>
            <w:r w:rsidRPr="004C0525">
              <w:rPr>
                <w:rFonts w:ascii="Book Antiqua" w:hAnsi="Book Antiqua"/>
                <w:i/>
                <w:sz w:val="24"/>
                <w:szCs w:val="24"/>
              </w:rPr>
              <w:t>et al</w:t>
            </w:r>
            <w:r w:rsidR="00F34FD1" w:rsidRPr="0088034F">
              <w:rPr>
                <w:rFonts w:ascii="Book Antiqua" w:hAnsi="Book Antiqua"/>
                <w:sz w:val="24"/>
                <w:szCs w:val="24"/>
              </w:rPr>
              <w:fldChar w:fldCharType="begin"/>
            </w:r>
            <w:r w:rsidR="008F0C06" w:rsidRPr="0088034F">
              <w:rPr>
                <w:rFonts w:ascii="Book Antiqua" w:hAnsi="Book Antiqua"/>
                <w:sz w:val="24"/>
                <w:szCs w:val="24"/>
              </w:rPr>
              <w:instrText xml:space="preserve"> ADDIN EN.CITE &lt;EndNote&gt;&lt;Cite&gt;&lt;Author&gt;Abdelaal&lt;/Author&gt;&lt;Year&gt;2010&lt;/Year&gt;&lt;RecNum&gt;6&lt;/RecNum&gt;&lt;DisplayText&gt;&lt;style face="superscript"&gt;[28]&lt;/style&gt;&lt;/DisplayText&gt;&lt;record&gt;&lt;rec-number&gt;6&lt;/rec-number&gt;&lt;foreign-keys&gt;&lt;key app="EN" db-id="92fvdpfst95w2xetttgpsxvodtzssz20etxd" timestamp="1403373744"&gt;6&lt;/key&gt;&lt;/foreign-keys&gt;&lt;ref-type name="Journal Article"&gt;17&lt;/ref-type&gt;&lt;contributors&gt;&lt;authors&gt;&lt;author&gt;Abdelaal, Usama M&lt;/author&gt;&lt;author&gt;Morita, Eijiro&lt;/author&gt;&lt;author&gt;Nouda, Sadaharu&lt;/author&gt;&lt;author&gt;Kuramoto, Takanori&lt;/author&gt;&lt;author&gt;Miyaji, Katsuhiko&lt;/author&gt;&lt;author&gt;Fukui, Hideo&lt;/author&gt;&lt;author&gt;Tsuda, Yasuhiro&lt;/author&gt;&lt;author&gt;Fukuda, Akira&lt;/author&gt;&lt;author&gt;Murano, Mitsuyuki&lt;/author&gt;&lt;author&gt;Tokioka, Satoshi&lt;/author&gt;&lt;/authors&gt;&lt;/contributors&gt;&lt;titles&gt;&lt;title&gt;Evaluation of portal hypertensive enteropathy by scoring with capsule endoscopy: is transient elastography of clinical impact?&lt;/title&gt;&lt;secondary-title&gt;Journal of clinical biochemistry and nutrition&lt;/secondary-title&gt;&lt;/titles&gt;&lt;periodical&gt;&lt;full-title&gt;Journal of clinical biochemistry and nutrition&lt;/full-title&gt;&lt;/periodical&gt;&lt;pages&gt;37&lt;/pages&gt;&lt;volume&gt;47&lt;/volume&gt;&lt;number&gt;1&lt;/number&gt;&lt;dates&gt;&lt;year&gt;2010&lt;/year&gt;&lt;/dates&gt;&lt;urls&gt;&lt;/urls&gt;&lt;/record&gt;&lt;/Cite&gt;&lt;/EndNote&gt;</w:instrText>
            </w:r>
            <w:r w:rsidR="00F34FD1" w:rsidRPr="0088034F">
              <w:rPr>
                <w:rFonts w:ascii="Book Antiqua" w:hAnsi="Book Antiqua"/>
                <w:sz w:val="24"/>
                <w:szCs w:val="24"/>
              </w:rPr>
              <w:fldChar w:fldCharType="separate"/>
            </w:r>
            <w:r w:rsidR="008F0C06" w:rsidRPr="0088034F">
              <w:rPr>
                <w:rFonts w:ascii="Book Antiqua" w:hAnsi="Book Antiqua"/>
                <w:noProof/>
                <w:sz w:val="24"/>
                <w:szCs w:val="24"/>
                <w:vertAlign w:val="superscript"/>
              </w:rPr>
              <w:t>[28]</w:t>
            </w:r>
            <w:r w:rsidR="00F34FD1" w:rsidRPr="0088034F">
              <w:rPr>
                <w:rFonts w:ascii="Book Antiqua" w:hAnsi="Book Antiqua"/>
                <w:sz w:val="24"/>
                <w:szCs w:val="24"/>
              </w:rPr>
              <w:fldChar w:fldCharType="end"/>
            </w:r>
          </w:p>
        </w:tc>
        <w:tc>
          <w:tcPr>
            <w:tcW w:w="3464" w:type="dxa"/>
            <w:tcBorders>
              <w:top w:val="single" w:sz="4" w:space="0" w:color="auto"/>
              <w:bottom w:val="single" w:sz="4" w:space="0" w:color="auto"/>
            </w:tcBorders>
          </w:tcPr>
          <w:p w:rsidR="007F7C7E" w:rsidRPr="0088034F" w:rsidRDefault="004C0525" w:rsidP="00CF4089">
            <w:pPr>
              <w:spacing w:line="360" w:lineRule="auto"/>
              <w:jc w:val="both"/>
              <w:rPr>
                <w:rFonts w:ascii="Book Antiqua" w:hAnsi="Book Antiqua"/>
                <w:sz w:val="24"/>
                <w:szCs w:val="24"/>
              </w:rPr>
            </w:pPr>
            <w:r>
              <w:rPr>
                <w:rFonts w:ascii="Book Antiqua" w:hAnsi="Book Antiqua"/>
                <w:sz w:val="24"/>
                <w:szCs w:val="24"/>
              </w:rPr>
              <w:t xml:space="preserve">Kodama </w:t>
            </w:r>
            <w:r w:rsidRPr="004C0525">
              <w:rPr>
                <w:rFonts w:ascii="Book Antiqua" w:hAnsi="Book Antiqua"/>
                <w:i/>
                <w:sz w:val="24"/>
                <w:szCs w:val="24"/>
              </w:rPr>
              <w:t>et al</w:t>
            </w:r>
            <w:r w:rsidR="00F34FD1" w:rsidRPr="0088034F">
              <w:rPr>
                <w:rFonts w:ascii="Book Antiqua" w:hAnsi="Book Antiqua"/>
                <w:sz w:val="24"/>
                <w:szCs w:val="24"/>
              </w:rPr>
              <w:fldChar w:fldCharType="begin"/>
            </w:r>
            <w:r w:rsidR="008F0C06" w:rsidRPr="0088034F">
              <w:rPr>
                <w:rFonts w:ascii="Book Antiqua" w:hAnsi="Book Antiqua"/>
                <w:sz w:val="24"/>
                <w:szCs w:val="24"/>
              </w:rPr>
              <w:instrText xml:space="preserve"> ADDIN EN.CITE &lt;EndNote&gt;&lt;Cite&gt;&lt;Author&gt;Kodama&lt;/Author&gt;&lt;Year&gt;2008&lt;/Year&gt;&lt;RecNum&gt;5&lt;/RecNum&gt;&lt;DisplayText&gt;&lt;style face="superscript"&gt;[30]&lt;/style&gt;&lt;/DisplayText&gt;&lt;record&gt;&lt;rec-number&gt;5&lt;/rec-number&gt;&lt;foreign-keys&gt;&lt;key app="EN" db-id="92fvdpfst95w2xetttgpsxvodtzssz20etxd" timestamp="1403373700"&gt;5&lt;/key&gt;&lt;/foreign-keys&gt;&lt;ref-type name="Journal Article"&gt;17&lt;/ref-type&gt;&lt;contributors&gt;&lt;authors&gt;&lt;author&gt;Kodama, Mayumi&lt;/author&gt;&lt;author&gt;Uto, Hirofumi&lt;/author&gt;&lt;author&gt;Numata, Masatsugu&lt;/author&gt;&lt;author&gt;Hori, Takeshi&lt;/author&gt;&lt;author&gt;Murayama, Takanobu&lt;/author&gt;&lt;author&gt;Sasaki, Fumisato&lt;/author&gt;&lt;author&gt;Tsubouchi, Naoko&lt;/author&gt;&lt;author&gt;Ido, Akio&lt;/author&gt;&lt;author&gt;Shimoda, Kazuya&lt;/author&gt;&lt;author&gt;Tsubouchi, Hirohito&lt;/author&gt;&lt;/authors&gt;&lt;/contributors&gt;&lt;titles&gt;&lt;title&gt;Endoscopic characterization of the small bowel in patients with portal hypertension evaluated by double balloon endoscopy&lt;/title&gt;&lt;secondary-title&gt;Journal of gastroenterology&lt;/secondary-title&gt;&lt;/titles&gt;&lt;periodical&gt;&lt;full-title&gt;Journal of gastroenterology&lt;/full-title&gt;&lt;/periodical&gt;&lt;pages&gt;589-596&lt;/pages&gt;&lt;volume&gt;43&lt;/volume&gt;&lt;number&gt;8&lt;/number&gt;&lt;dates&gt;&lt;year&gt;2008&lt;/year&gt;&lt;/dates&gt;&lt;isbn&gt;0944-1174&lt;/isbn&gt;&lt;urls&gt;&lt;/urls&gt;&lt;/record&gt;&lt;/Cite&gt;&lt;/EndNote&gt;</w:instrText>
            </w:r>
            <w:r w:rsidR="00F34FD1" w:rsidRPr="0088034F">
              <w:rPr>
                <w:rFonts w:ascii="Book Antiqua" w:hAnsi="Book Antiqua"/>
                <w:sz w:val="24"/>
                <w:szCs w:val="24"/>
              </w:rPr>
              <w:fldChar w:fldCharType="separate"/>
            </w:r>
            <w:r w:rsidR="008F0C06" w:rsidRPr="0088034F">
              <w:rPr>
                <w:rFonts w:ascii="Book Antiqua" w:hAnsi="Book Antiqua"/>
                <w:noProof/>
                <w:sz w:val="24"/>
                <w:szCs w:val="24"/>
                <w:vertAlign w:val="superscript"/>
              </w:rPr>
              <w:t>[30]</w:t>
            </w:r>
            <w:r w:rsidR="00F34FD1" w:rsidRPr="0088034F">
              <w:rPr>
                <w:rFonts w:ascii="Book Antiqua" w:hAnsi="Book Antiqua"/>
                <w:sz w:val="24"/>
                <w:szCs w:val="24"/>
              </w:rPr>
              <w:fldChar w:fldCharType="end"/>
            </w:r>
          </w:p>
        </w:tc>
      </w:tr>
      <w:tr w:rsidR="005723A5" w:rsidRPr="0088034F" w:rsidTr="00F935FD">
        <w:tc>
          <w:tcPr>
            <w:tcW w:w="1668" w:type="dxa"/>
            <w:tcBorders>
              <w:top w:val="single" w:sz="4" w:space="0" w:color="auto"/>
            </w:tcBorders>
          </w:tcPr>
          <w:p w:rsidR="007F7C7E" w:rsidRPr="0088034F" w:rsidRDefault="007F7C7E" w:rsidP="00CF4089">
            <w:pPr>
              <w:spacing w:line="360" w:lineRule="auto"/>
              <w:jc w:val="both"/>
              <w:rPr>
                <w:rFonts w:ascii="Book Antiqua" w:hAnsi="Book Antiqua"/>
                <w:sz w:val="24"/>
                <w:szCs w:val="24"/>
              </w:rPr>
            </w:pPr>
            <w:r w:rsidRPr="0088034F">
              <w:rPr>
                <w:rFonts w:ascii="Book Antiqua" w:hAnsi="Book Antiqua"/>
                <w:sz w:val="24"/>
                <w:szCs w:val="24"/>
              </w:rPr>
              <w:lastRenderedPageBreak/>
              <w:t>Classification</w:t>
            </w:r>
          </w:p>
        </w:tc>
        <w:tc>
          <w:tcPr>
            <w:tcW w:w="1984" w:type="dxa"/>
            <w:tcBorders>
              <w:top w:val="single" w:sz="4" w:space="0" w:color="auto"/>
            </w:tcBorders>
          </w:tcPr>
          <w:p w:rsidR="007F7C7E" w:rsidRPr="0088034F" w:rsidRDefault="007F7C7E" w:rsidP="00CF4089">
            <w:pPr>
              <w:spacing w:line="360" w:lineRule="auto"/>
              <w:jc w:val="both"/>
              <w:rPr>
                <w:rFonts w:ascii="Book Antiqua" w:hAnsi="Book Antiqua"/>
                <w:sz w:val="24"/>
                <w:szCs w:val="24"/>
              </w:rPr>
            </w:pPr>
            <w:r w:rsidRPr="0088034F">
              <w:rPr>
                <w:rFonts w:ascii="Book Antiqua" w:hAnsi="Book Antiqua"/>
                <w:sz w:val="24"/>
                <w:szCs w:val="24"/>
              </w:rPr>
              <w:t>Inflammatory lesions</w:t>
            </w:r>
          </w:p>
          <w:p w:rsidR="007F7C7E" w:rsidRPr="0088034F" w:rsidRDefault="007F7C7E" w:rsidP="00CF4089">
            <w:pPr>
              <w:spacing w:line="360" w:lineRule="auto"/>
              <w:jc w:val="both"/>
              <w:rPr>
                <w:rFonts w:ascii="Book Antiqua" w:hAnsi="Book Antiqua"/>
                <w:sz w:val="24"/>
                <w:szCs w:val="24"/>
              </w:rPr>
            </w:pPr>
            <w:r w:rsidRPr="0088034F">
              <w:rPr>
                <w:rFonts w:ascii="Book Antiqua" w:hAnsi="Book Antiqua"/>
                <w:sz w:val="24"/>
                <w:szCs w:val="24"/>
              </w:rPr>
              <w:t>Vascular lesions</w:t>
            </w:r>
          </w:p>
        </w:tc>
        <w:tc>
          <w:tcPr>
            <w:tcW w:w="2126" w:type="dxa"/>
            <w:tcBorders>
              <w:top w:val="single" w:sz="4" w:space="0" w:color="auto"/>
            </w:tcBorders>
          </w:tcPr>
          <w:p w:rsidR="007F7C7E" w:rsidRPr="0088034F" w:rsidRDefault="007F7C7E" w:rsidP="00CF4089">
            <w:pPr>
              <w:spacing w:line="360" w:lineRule="auto"/>
              <w:jc w:val="both"/>
              <w:rPr>
                <w:rFonts w:ascii="Book Antiqua" w:hAnsi="Book Antiqua"/>
                <w:sz w:val="24"/>
                <w:szCs w:val="24"/>
              </w:rPr>
            </w:pPr>
            <w:r w:rsidRPr="0088034F">
              <w:rPr>
                <w:rFonts w:ascii="Book Antiqua" w:hAnsi="Book Antiqua"/>
                <w:sz w:val="24"/>
                <w:szCs w:val="24"/>
              </w:rPr>
              <w:t>Inflammatory-like lesions</w:t>
            </w:r>
          </w:p>
          <w:p w:rsidR="007F7C7E" w:rsidRPr="0088034F" w:rsidRDefault="007F7C7E" w:rsidP="00CF4089">
            <w:pPr>
              <w:spacing w:line="360" w:lineRule="auto"/>
              <w:jc w:val="both"/>
              <w:rPr>
                <w:rFonts w:ascii="Book Antiqua" w:hAnsi="Book Antiqua"/>
                <w:sz w:val="24"/>
                <w:szCs w:val="24"/>
              </w:rPr>
            </w:pPr>
            <w:r w:rsidRPr="0088034F">
              <w:rPr>
                <w:rFonts w:ascii="Book Antiqua" w:hAnsi="Book Antiqua"/>
                <w:sz w:val="24"/>
                <w:szCs w:val="24"/>
              </w:rPr>
              <w:t>Red spots</w:t>
            </w:r>
          </w:p>
          <w:p w:rsidR="007F7C7E" w:rsidRPr="0088034F" w:rsidRDefault="007F7C7E" w:rsidP="00CF4089">
            <w:pPr>
              <w:spacing w:line="360" w:lineRule="auto"/>
              <w:jc w:val="both"/>
              <w:rPr>
                <w:rFonts w:ascii="Book Antiqua" w:hAnsi="Book Antiqua"/>
                <w:sz w:val="24"/>
                <w:szCs w:val="24"/>
              </w:rPr>
            </w:pPr>
            <w:r w:rsidRPr="0088034F">
              <w:rPr>
                <w:rFonts w:ascii="Book Antiqua" w:hAnsi="Book Antiqua"/>
                <w:sz w:val="24"/>
                <w:szCs w:val="24"/>
              </w:rPr>
              <w:t>Angioectasia</w:t>
            </w:r>
          </w:p>
          <w:p w:rsidR="007F7C7E" w:rsidRPr="0088034F" w:rsidRDefault="004C0525" w:rsidP="00CF4089">
            <w:pPr>
              <w:spacing w:line="360" w:lineRule="auto"/>
              <w:jc w:val="both"/>
              <w:rPr>
                <w:rFonts w:ascii="Book Antiqua" w:hAnsi="Book Antiqua"/>
                <w:sz w:val="24"/>
                <w:szCs w:val="24"/>
                <w:lang w:eastAsia="zh-CN"/>
              </w:rPr>
            </w:pPr>
            <w:r>
              <w:rPr>
                <w:rFonts w:ascii="Book Antiqua" w:hAnsi="Book Antiqua"/>
                <w:sz w:val="24"/>
                <w:szCs w:val="24"/>
              </w:rPr>
              <w:t>Small bowel varices</w:t>
            </w:r>
          </w:p>
        </w:tc>
        <w:tc>
          <w:tcPr>
            <w:tcW w:w="3464" w:type="dxa"/>
            <w:tcBorders>
              <w:top w:val="single" w:sz="4" w:space="0" w:color="auto"/>
            </w:tcBorders>
          </w:tcPr>
          <w:p w:rsidR="007F7C7E" w:rsidRPr="0088034F" w:rsidRDefault="007F7C7E" w:rsidP="00CF4089">
            <w:pPr>
              <w:spacing w:line="360" w:lineRule="auto"/>
              <w:jc w:val="both"/>
              <w:rPr>
                <w:rFonts w:ascii="Book Antiqua" w:hAnsi="Book Antiqua"/>
                <w:sz w:val="24"/>
                <w:szCs w:val="24"/>
              </w:rPr>
            </w:pPr>
            <w:r w:rsidRPr="0088034F">
              <w:rPr>
                <w:rFonts w:ascii="Book Antiqua" w:hAnsi="Book Antiqua"/>
                <w:sz w:val="24"/>
                <w:szCs w:val="24"/>
              </w:rPr>
              <w:t>Villous abnormalities</w:t>
            </w:r>
          </w:p>
          <w:p w:rsidR="007F7C7E" w:rsidRPr="0088034F" w:rsidRDefault="007F7C7E" w:rsidP="00CF4089">
            <w:pPr>
              <w:spacing w:line="360" w:lineRule="auto"/>
              <w:jc w:val="both"/>
              <w:rPr>
                <w:rFonts w:ascii="Book Antiqua" w:hAnsi="Book Antiqua"/>
                <w:sz w:val="24"/>
                <w:szCs w:val="24"/>
              </w:rPr>
            </w:pPr>
            <w:r w:rsidRPr="0088034F">
              <w:rPr>
                <w:rFonts w:ascii="Book Antiqua" w:hAnsi="Book Antiqua"/>
                <w:sz w:val="24"/>
                <w:szCs w:val="24"/>
              </w:rPr>
              <w:t>Edema</w:t>
            </w:r>
          </w:p>
          <w:p w:rsidR="007F7C7E" w:rsidRPr="0088034F" w:rsidRDefault="007F7C7E" w:rsidP="00CF4089">
            <w:pPr>
              <w:spacing w:line="360" w:lineRule="auto"/>
              <w:jc w:val="both"/>
              <w:rPr>
                <w:rFonts w:ascii="Book Antiqua" w:hAnsi="Book Antiqua"/>
                <w:sz w:val="24"/>
                <w:szCs w:val="24"/>
              </w:rPr>
            </w:pPr>
            <w:r w:rsidRPr="0088034F">
              <w:rPr>
                <w:rFonts w:ascii="Book Antiqua" w:hAnsi="Book Antiqua"/>
                <w:sz w:val="24"/>
                <w:szCs w:val="24"/>
              </w:rPr>
              <w:t>Atrophy</w:t>
            </w:r>
          </w:p>
          <w:p w:rsidR="007F7C7E" w:rsidRPr="0088034F" w:rsidRDefault="007F7C7E" w:rsidP="00CF4089">
            <w:pPr>
              <w:spacing w:line="360" w:lineRule="auto"/>
              <w:jc w:val="both"/>
              <w:rPr>
                <w:rFonts w:ascii="Book Antiqua" w:hAnsi="Book Antiqua"/>
                <w:sz w:val="24"/>
                <w:szCs w:val="24"/>
              </w:rPr>
            </w:pPr>
            <w:r w:rsidRPr="0088034F">
              <w:rPr>
                <w:rFonts w:ascii="Book Antiqua" w:hAnsi="Book Antiqua"/>
                <w:sz w:val="24"/>
                <w:szCs w:val="24"/>
              </w:rPr>
              <w:t>Erythema</w:t>
            </w:r>
          </w:p>
          <w:p w:rsidR="007F7C7E" w:rsidRPr="0088034F" w:rsidRDefault="007F7C7E" w:rsidP="00CF4089">
            <w:pPr>
              <w:spacing w:line="360" w:lineRule="auto"/>
              <w:jc w:val="both"/>
              <w:rPr>
                <w:rFonts w:ascii="Book Antiqua" w:hAnsi="Book Antiqua"/>
                <w:sz w:val="24"/>
                <w:szCs w:val="24"/>
              </w:rPr>
            </w:pPr>
            <w:r w:rsidRPr="0088034F">
              <w:rPr>
                <w:rFonts w:ascii="Book Antiqua" w:hAnsi="Book Antiqua"/>
                <w:sz w:val="24"/>
                <w:szCs w:val="24"/>
              </w:rPr>
              <w:t>Vascular lesions</w:t>
            </w:r>
          </w:p>
          <w:p w:rsidR="007F7C7E" w:rsidRPr="0088034F" w:rsidRDefault="007F7C7E" w:rsidP="00CF4089">
            <w:pPr>
              <w:spacing w:line="360" w:lineRule="auto"/>
              <w:jc w:val="both"/>
              <w:rPr>
                <w:rFonts w:ascii="Book Antiqua" w:hAnsi="Book Antiqua"/>
                <w:sz w:val="24"/>
                <w:szCs w:val="24"/>
              </w:rPr>
            </w:pPr>
            <w:r w:rsidRPr="0088034F">
              <w:rPr>
                <w:rFonts w:ascii="Book Antiqua" w:hAnsi="Book Antiqua"/>
                <w:sz w:val="24"/>
                <w:szCs w:val="24"/>
              </w:rPr>
              <w:t>angiodysplasia-like lesions</w:t>
            </w:r>
          </w:p>
          <w:p w:rsidR="007F7C7E" w:rsidRPr="0088034F" w:rsidRDefault="007F7C7E" w:rsidP="00CF4089">
            <w:pPr>
              <w:spacing w:line="360" w:lineRule="auto"/>
              <w:jc w:val="both"/>
              <w:rPr>
                <w:rFonts w:ascii="Book Antiqua" w:hAnsi="Book Antiqua"/>
                <w:sz w:val="24"/>
                <w:szCs w:val="24"/>
              </w:rPr>
            </w:pPr>
            <w:r w:rsidRPr="0088034F">
              <w:rPr>
                <w:rFonts w:ascii="Book Antiqua" w:hAnsi="Book Antiqua"/>
                <w:sz w:val="24"/>
                <w:szCs w:val="24"/>
              </w:rPr>
              <w:t>dilated/proliferated vessels</w:t>
            </w:r>
          </w:p>
          <w:p w:rsidR="007F7C7E" w:rsidRPr="0088034F" w:rsidRDefault="007F7C7E" w:rsidP="00CF4089">
            <w:pPr>
              <w:spacing w:line="360" w:lineRule="auto"/>
              <w:jc w:val="both"/>
              <w:rPr>
                <w:rFonts w:ascii="Book Antiqua" w:hAnsi="Book Antiqua"/>
                <w:sz w:val="24"/>
                <w:szCs w:val="24"/>
              </w:rPr>
            </w:pPr>
            <w:r w:rsidRPr="0088034F">
              <w:rPr>
                <w:rFonts w:ascii="Book Antiqua" w:hAnsi="Book Antiqua"/>
                <w:sz w:val="24"/>
                <w:szCs w:val="24"/>
              </w:rPr>
              <w:t xml:space="preserve"> varices</w:t>
            </w:r>
          </w:p>
        </w:tc>
      </w:tr>
      <w:tr w:rsidR="005723A5" w:rsidRPr="0088034F" w:rsidTr="00F935FD">
        <w:tc>
          <w:tcPr>
            <w:tcW w:w="1668" w:type="dxa"/>
          </w:tcPr>
          <w:p w:rsidR="007F7C7E" w:rsidRPr="0088034F" w:rsidRDefault="007F7C7E" w:rsidP="00CF4089">
            <w:pPr>
              <w:spacing w:line="360" w:lineRule="auto"/>
              <w:jc w:val="both"/>
              <w:rPr>
                <w:rFonts w:ascii="Book Antiqua" w:hAnsi="Book Antiqua"/>
                <w:sz w:val="24"/>
                <w:szCs w:val="24"/>
              </w:rPr>
            </w:pPr>
            <w:r w:rsidRPr="0088034F">
              <w:rPr>
                <w:rFonts w:ascii="Book Antiqua" w:hAnsi="Book Antiqua"/>
                <w:sz w:val="24"/>
                <w:szCs w:val="24"/>
              </w:rPr>
              <w:t>Scoring system</w:t>
            </w:r>
          </w:p>
        </w:tc>
        <w:tc>
          <w:tcPr>
            <w:tcW w:w="1984" w:type="dxa"/>
          </w:tcPr>
          <w:p w:rsidR="007F7C7E" w:rsidRPr="0088034F" w:rsidRDefault="004C0525" w:rsidP="00CF4089">
            <w:pPr>
              <w:spacing w:line="360" w:lineRule="auto"/>
              <w:jc w:val="both"/>
              <w:rPr>
                <w:rFonts w:ascii="Book Antiqua" w:hAnsi="Book Antiqua"/>
                <w:sz w:val="24"/>
                <w:szCs w:val="24"/>
              </w:rPr>
            </w:pPr>
            <w:r w:rsidRPr="0088034F">
              <w:rPr>
                <w:rFonts w:ascii="Book Antiqua" w:hAnsi="Book Antiqua"/>
                <w:sz w:val="24"/>
                <w:szCs w:val="24"/>
              </w:rPr>
              <w:t>N</w:t>
            </w:r>
            <w:r w:rsidR="007F7C7E" w:rsidRPr="0088034F">
              <w:rPr>
                <w:rFonts w:ascii="Book Antiqua" w:hAnsi="Book Antiqua"/>
                <w:sz w:val="24"/>
                <w:szCs w:val="24"/>
              </w:rPr>
              <w:t>one</w:t>
            </w:r>
          </w:p>
        </w:tc>
        <w:tc>
          <w:tcPr>
            <w:tcW w:w="2126" w:type="dxa"/>
          </w:tcPr>
          <w:p w:rsidR="007F7C7E" w:rsidRPr="0088034F" w:rsidRDefault="007F7C7E" w:rsidP="00CF4089">
            <w:pPr>
              <w:spacing w:line="360" w:lineRule="auto"/>
              <w:jc w:val="both"/>
              <w:rPr>
                <w:rFonts w:ascii="Book Antiqua" w:hAnsi="Book Antiqua"/>
                <w:sz w:val="24"/>
                <w:szCs w:val="24"/>
                <w:lang w:eastAsia="zh-CN"/>
              </w:rPr>
            </w:pPr>
            <w:r w:rsidRPr="0088034F">
              <w:rPr>
                <w:rFonts w:ascii="Book Antiqua" w:hAnsi="Book Antiqua"/>
                <w:sz w:val="24"/>
                <w:szCs w:val="24"/>
              </w:rPr>
              <w:t>One point for each type of lesion. An additional point for &gt;</w:t>
            </w:r>
            <w:r w:rsidR="004C0525">
              <w:rPr>
                <w:rFonts w:ascii="Book Antiqua" w:hAnsi="Book Antiqua" w:hint="eastAsia"/>
                <w:sz w:val="24"/>
                <w:szCs w:val="24"/>
                <w:lang w:eastAsia="zh-CN"/>
              </w:rPr>
              <w:t xml:space="preserve"> </w:t>
            </w:r>
            <w:r w:rsidR="004C0525">
              <w:rPr>
                <w:rFonts w:ascii="Book Antiqua" w:hAnsi="Book Antiqua"/>
                <w:sz w:val="24"/>
                <w:szCs w:val="24"/>
              </w:rPr>
              <w:t>2 lesions</w:t>
            </w:r>
          </w:p>
        </w:tc>
        <w:tc>
          <w:tcPr>
            <w:tcW w:w="3464" w:type="dxa"/>
          </w:tcPr>
          <w:p w:rsidR="007F7C7E" w:rsidRPr="0088034F" w:rsidRDefault="007F7C7E" w:rsidP="00CF4089">
            <w:pPr>
              <w:spacing w:line="360" w:lineRule="auto"/>
              <w:jc w:val="both"/>
              <w:rPr>
                <w:rFonts w:ascii="Book Antiqua" w:hAnsi="Book Antiqua"/>
                <w:sz w:val="24"/>
                <w:szCs w:val="24"/>
              </w:rPr>
            </w:pPr>
            <w:r w:rsidRPr="0088034F">
              <w:rPr>
                <w:rFonts w:ascii="Book Antiqua" w:hAnsi="Book Antiqua"/>
                <w:sz w:val="24"/>
                <w:szCs w:val="24"/>
              </w:rPr>
              <w:t>One point for each type of lesion</w:t>
            </w:r>
          </w:p>
        </w:tc>
      </w:tr>
      <w:tr w:rsidR="005723A5" w:rsidRPr="0088034F" w:rsidTr="00F935FD">
        <w:tc>
          <w:tcPr>
            <w:tcW w:w="1668" w:type="dxa"/>
          </w:tcPr>
          <w:p w:rsidR="007F7C7E" w:rsidRPr="0088034F" w:rsidRDefault="007F7C7E" w:rsidP="00CF4089">
            <w:pPr>
              <w:spacing w:line="360" w:lineRule="auto"/>
              <w:jc w:val="both"/>
              <w:rPr>
                <w:rFonts w:ascii="Book Antiqua" w:hAnsi="Book Antiqua"/>
                <w:sz w:val="24"/>
                <w:szCs w:val="24"/>
              </w:rPr>
            </w:pPr>
            <w:r w:rsidRPr="0088034F">
              <w:rPr>
                <w:rFonts w:ascii="Book Antiqua" w:hAnsi="Book Antiqua"/>
                <w:sz w:val="24"/>
                <w:szCs w:val="24"/>
              </w:rPr>
              <w:t>Clinical significance</w:t>
            </w:r>
          </w:p>
        </w:tc>
        <w:tc>
          <w:tcPr>
            <w:tcW w:w="1984" w:type="dxa"/>
          </w:tcPr>
          <w:p w:rsidR="007F7C7E" w:rsidRPr="0088034F" w:rsidRDefault="007F7C7E" w:rsidP="00CF4089">
            <w:pPr>
              <w:spacing w:line="360" w:lineRule="auto"/>
              <w:jc w:val="both"/>
              <w:rPr>
                <w:rFonts w:ascii="Book Antiqua" w:hAnsi="Book Antiqua"/>
                <w:sz w:val="24"/>
                <w:szCs w:val="24"/>
              </w:rPr>
            </w:pPr>
            <w:r w:rsidRPr="0088034F">
              <w:rPr>
                <w:rFonts w:ascii="Book Antiqua" w:hAnsi="Book Antiqua"/>
                <w:sz w:val="24"/>
                <w:szCs w:val="24"/>
              </w:rPr>
              <w:t>Associated with PHG, PHC, large esophageal varices and Child-Pugh class C cirrhosis</w:t>
            </w:r>
          </w:p>
        </w:tc>
        <w:tc>
          <w:tcPr>
            <w:tcW w:w="2126" w:type="dxa"/>
          </w:tcPr>
          <w:p w:rsidR="007F7C7E" w:rsidRPr="0088034F" w:rsidRDefault="007F7C7E" w:rsidP="00CF4089">
            <w:pPr>
              <w:spacing w:line="360" w:lineRule="auto"/>
              <w:jc w:val="both"/>
              <w:rPr>
                <w:rFonts w:ascii="Book Antiqua" w:hAnsi="Book Antiqua"/>
                <w:sz w:val="24"/>
                <w:szCs w:val="24"/>
              </w:rPr>
            </w:pPr>
            <w:r w:rsidRPr="0088034F">
              <w:rPr>
                <w:rFonts w:ascii="Book Antiqua" w:hAnsi="Book Antiqua"/>
                <w:sz w:val="24"/>
                <w:szCs w:val="24"/>
              </w:rPr>
              <w:t>Associated with PHG, large esophageal varices, Child-Pugh class C cirrhosis, and a history of EVL</w:t>
            </w:r>
          </w:p>
        </w:tc>
        <w:tc>
          <w:tcPr>
            <w:tcW w:w="3464" w:type="dxa"/>
          </w:tcPr>
          <w:p w:rsidR="007F7C7E" w:rsidRPr="0088034F" w:rsidRDefault="007F7C7E" w:rsidP="00CF4089">
            <w:pPr>
              <w:spacing w:line="360" w:lineRule="auto"/>
              <w:jc w:val="both"/>
              <w:rPr>
                <w:rFonts w:ascii="Book Antiqua" w:hAnsi="Book Antiqua"/>
                <w:sz w:val="24"/>
                <w:szCs w:val="24"/>
              </w:rPr>
            </w:pPr>
            <w:r w:rsidRPr="0088034F">
              <w:rPr>
                <w:rFonts w:ascii="Book Antiqua" w:hAnsi="Book Antiqua"/>
                <w:sz w:val="24"/>
                <w:szCs w:val="24"/>
              </w:rPr>
              <w:t>Associated with ascites</w:t>
            </w:r>
          </w:p>
        </w:tc>
      </w:tr>
    </w:tbl>
    <w:p w:rsidR="007F7C7E" w:rsidRPr="0088034F" w:rsidRDefault="007F7C7E" w:rsidP="00CF4089">
      <w:pPr>
        <w:spacing w:after="0" w:line="360" w:lineRule="auto"/>
        <w:jc w:val="both"/>
        <w:rPr>
          <w:rFonts w:ascii="Book Antiqua" w:hAnsi="Book Antiqua" w:cs="Times New Roman"/>
          <w:sz w:val="24"/>
          <w:szCs w:val="24"/>
        </w:rPr>
      </w:pPr>
    </w:p>
    <w:p w:rsidR="007F7C7E" w:rsidRPr="0088034F" w:rsidRDefault="007F7C7E" w:rsidP="00CF4089">
      <w:pPr>
        <w:spacing w:after="0" w:line="360" w:lineRule="auto"/>
        <w:jc w:val="both"/>
        <w:rPr>
          <w:rFonts w:ascii="Book Antiqua" w:hAnsi="Book Antiqua" w:cs="Times New Roman"/>
          <w:sz w:val="24"/>
          <w:szCs w:val="24"/>
        </w:rPr>
      </w:pPr>
      <w:r w:rsidRPr="0088034F">
        <w:rPr>
          <w:rFonts w:ascii="Book Antiqua" w:hAnsi="Book Antiqua" w:cs="Times New Roman"/>
          <w:sz w:val="24"/>
          <w:szCs w:val="24"/>
        </w:rPr>
        <w:br w:type="page"/>
      </w:r>
    </w:p>
    <w:p w:rsidR="007F7C7E" w:rsidRPr="0088034F" w:rsidRDefault="007F7C7E" w:rsidP="00CF4089">
      <w:pPr>
        <w:spacing w:after="0" w:line="360" w:lineRule="auto"/>
        <w:jc w:val="both"/>
        <w:rPr>
          <w:rFonts w:ascii="Book Antiqua" w:hAnsi="Book Antiqua" w:cs="Times New Roman"/>
          <w:sz w:val="24"/>
          <w:szCs w:val="24"/>
        </w:rPr>
      </w:pPr>
      <w:r w:rsidRPr="0088034F">
        <w:rPr>
          <w:rFonts w:ascii="Book Antiqua" w:hAnsi="Book Antiqua" w:cs="Times New Roman"/>
          <w:noProof/>
          <w:sz w:val="24"/>
          <w:szCs w:val="24"/>
          <w:lang w:bidi="ar-SA"/>
        </w:rPr>
        <w:lastRenderedPageBreak/>
        <w:drawing>
          <wp:inline distT="0" distB="0" distL="0" distR="0" wp14:anchorId="5F241078" wp14:editId="0598AE47">
            <wp:extent cx="1869957" cy="161726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tretch>
                      <a:fillRect/>
                    </a:stretch>
                  </pic:blipFill>
                  <pic:spPr bwMode="auto">
                    <a:xfrm>
                      <a:off x="0" y="0"/>
                      <a:ext cx="1870282" cy="1617541"/>
                    </a:xfrm>
                    <a:prstGeom prst="rect">
                      <a:avLst/>
                    </a:prstGeom>
                    <a:noFill/>
                    <a:ln w="9525">
                      <a:noFill/>
                      <a:miter lim="800000"/>
                      <a:headEnd/>
                      <a:tailEnd/>
                    </a:ln>
                  </pic:spPr>
                </pic:pic>
              </a:graphicData>
            </a:graphic>
          </wp:inline>
        </w:drawing>
      </w:r>
    </w:p>
    <w:p w:rsidR="00F935FD" w:rsidRDefault="00F935FD" w:rsidP="00F935FD">
      <w:pPr>
        <w:spacing w:after="0" w:line="360" w:lineRule="auto"/>
        <w:jc w:val="both"/>
        <w:rPr>
          <w:rFonts w:ascii="Book Antiqua" w:hAnsi="Book Antiqua" w:cs="Times New Roman"/>
          <w:b/>
          <w:sz w:val="24"/>
          <w:szCs w:val="24"/>
          <w:lang w:eastAsia="zh-CN"/>
        </w:rPr>
      </w:pPr>
      <w:r w:rsidRPr="00F935FD">
        <w:rPr>
          <w:rFonts w:ascii="Book Antiqua" w:hAnsi="Book Antiqua" w:cs="Times New Roman"/>
          <w:b/>
          <w:sz w:val="24"/>
          <w:szCs w:val="24"/>
        </w:rPr>
        <w:t>Figure 1 Mucosal red spots</w:t>
      </w:r>
      <w:r>
        <w:rPr>
          <w:rFonts w:ascii="Book Antiqua" w:hAnsi="Book Antiqua" w:cs="Times New Roman" w:hint="eastAsia"/>
          <w:b/>
          <w:sz w:val="24"/>
          <w:szCs w:val="24"/>
          <w:lang w:eastAsia="zh-CN"/>
        </w:rPr>
        <w:t>.</w:t>
      </w:r>
    </w:p>
    <w:p w:rsidR="00F935FD" w:rsidRPr="00F935FD" w:rsidRDefault="00F935FD" w:rsidP="00F935FD">
      <w:pPr>
        <w:spacing w:after="0" w:line="360" w:lineRule="auto"/>
        <w:jc w:val="both"/>
        <w:rPr>
          <w:rFonts w:ascii="Book Antiqua" w:hAnsi="Book Antiqua" w:cs="Times New Roman"/>
          <w:b/>
          <w:sz w:val="24"/>
          <w:szCs w:val="24"/>
          <w:lang w:eastAsia="zh-CN"/>
        </w:rPr>
      </w:pPr>
    </w:p>
    <w:p w:rsidR="00AB52EA" w:rsidRPr="0088034F" w:rsidRDefault="00AB52EA" w:rsidP="00CF4089">
      <w:pPr>
        <w:spacing w:after="0" w:line="360" w:lineRule="auto"/>
        <w:jc w:val="both"/>
        <w:rPr>
          <w:rFonts w:ascii="Book Antiqua" w:hAnsi="Book Antiqua" w:cs="Times New Roman"/>
          <w:sz w:val="24"/>
          <w:szCs w:val="24"/>
        </w:rPr>
      </w:pPr>
      <w:r w:rsidRPr="0088034F">
        <w:rPr>
          <w:rFonts w:ascii="Book Antiqua" w:hAnsi="Book Antiqua" w:cs="Times New Roman"/>
          <w:noProof/>
          <w:sz w:val="24"/>
          <w:szCs w:val="24"/>
          <w:lang w:bidi="ar-SA"/>
        </w:rPr>
        <w:drawing>
          <wp:inline distT="0" distB="0" distL="0" distR="0" wp14:anchorId="4D6295BC" wp14:editId="5A173320">
            <wp:extent cx="1924334" cy="1924334"/>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4956" t="5248" r="5248" b="4956"/>
                    <a:stretch>
                      <a:fillRect/>
                    </a:stretch>
                  </pic:blipFill>
                  <pic:spPr bwMode="auto">
                    <a:xfrm>
                      <a:off x="0" y="0"/>
                      <a:ext cx="1925295" cy="1925295"/>
                    </a:xfrm>
                    <a:prstGeom prst="rect">
                      <a:avLst/>
                    </a:prstGeom>
                    <a:noFill/>
                    <a:ln w="9525">
                      <a:noFill/>
                      <a:miter lim="800000"/>
                      <a:headEnd/>
                      <a:tailEnd/>
                    </a:ln>
                  </pic:spPr>
                </pic:pic>
              </a:graphicData>
            </a:graphic>
          </wp:inline>
        </w:drawing>
      </w:r>
    </w:p>
    <w:p w:rsidR="00F935FD" w:rsidRDefault="00F935FD" w:rsidP="00F935FD">
      <w:pPr>
        <w:spacing w:after="0" w:line="360" w:lineRule="auto"/>
        <w:jc w:val="both"/>
        <w:rPr>
          <w:rFonts w:ascii="Book Antiqua" w:hAnsi="Book Antiqua" w:cs="Times New Roman"/>
          <w:b/>
          <w:sz w:val="24"/>
          <w:szCs w:val="24"/>
          <w:lang w:eastAsia="zh-CN"/>
        </w:rPr>
      </w:pPr>
      <w:r w:rsidRPr="00F935FD">
        <w:rPr>
          <w:rFonts w:ascii="Book Antiqua" w:hAnsi="Book Antiqua" w:cs="Times New Roman"/>
          <w:b/>
          <w:sz w:val="24"/>
          <w:szCs w:val="24"/>
        </w:rPr>
        <w:t>Figure 2 Angiodysplasia-like lesion</w:t>
      </w:r>
      <w:r w:rsidRPr="00F935FD">
        <w:rPr>
          <w:rFonts w:ascii="Book Antiqua" w:hAnsi="Book Antiqua" w:cs="Times New Roman" w:hint="eastAsia"/>
          <w:b/>
          <w:sz w:val="24"/>
          <w:szCs w:val="24"/>
          <w:lang w:eastAsia="zh-CN"/>
        </w:rPr>
        <w:t>.</w:t>
      </w:r>
    </w:p>
    <w:p w:rsidR="00F935FD" w:rsidRPr="00F935FD" w:rsidRDefault="00F935FD" w:rsidP="00F935FD">
      <w:pPr>
        <w:spacing w:after="0" w:line="360" w:lineRule="auto"/>
        <w:jc w:val="both"/>
        <w:rPr>
          <w:rFonts w:ascii="Book Antiqua" w:hAnsi="Book Antiqua" w:cs="Times New Roman"/>
          <w:b/>
          <w:sz w:val="24"/>
          <w:szCs w:val="24"/>
          <w:lang w:eastAsia="zh-CN"/>
        </w:rPr>
      </w:pPr>
    </w:p>
    <w:p w:rsidR="00AB52EA" w:rsidRPr="0088034F" w:rsidRDefault="00AB52EA" w:rsidP="00CF4089">
      <w:pPr>
        <w:spacing w:after="0" w:line="360" w:lineRule="auto"/>
        <w:jc w:val="both"/>
        <w:rPr>
          <w:rFonts w:ascii="Book Antiqua" w:hAnsi="Book Antiqua" w:cs="Times New Roman"/>
          <w:sz w:val="24"/>
          <w:szCs w:val="24"/>
        </w:rPr>
      </w:pPr>
      <w:r w:rsidRPr="0088034F">
        <w:rPr>
          <w:rFonts w:ascii="Book Antiqua" w:hAnsi="Book Antiqua" w:cs="Times New Roman"/>
          <w:noProof/>
          <w:sz w:val="24"/>
          <w:szCs w:val="24"/>
          <w:lang w:bidi="ar-SA"/>
        </w:rPr>
        <w:drawing>
          <wp:inline distT="0" distB="0" distL="0" distR="0" wp14:anchorId="471126B2" wp14:editId="78064CDB">
            <wp:extent cx="1596788" cy="1578363"/>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4861" t="4861" r="4861" b="5903"/>
                    <a:stretch>
                      <a:fillRect/>
                    </a:stretch>
                  </pic:blipFill>
                  <pic:spPr bwMode="auto">
                    <a:xfrm>
                      <a:off x="0" y="0"/>
                      <a:ext cx="1598826" cy="1580378"/>
                    </a:xfrm>
                    <a:prstGeom prst="rect">
                      <a:avLst/>
                    </a:prstGeom>
                    <a:noFill/>
                    <a:ln w="9525">
                      <a:noFill/>
                      <a:miter lim="800000"/>
                      <a:headEnd/>
                      <a:tailEnd/>
                    </a:ln>
                  </pic:spPr>
                </pic:pic>
              </a:graphicData>
            </a:graphic>
          </wp:inline>
        </w:drawing>
      </w:r>
      <w:r w:rsidRPr="0088034F">
        <w:rPr>
          <w:rFonts w:ascii="Book Antiqua" w:hAnsi="Book Antiqua" w:cs="Times New Roman"/>
          <w:noProof/>
          <w:sz w:val="24"/>
          <w:szCs w:val="24"/>
          <w:lang w:bidi="ar-SA"/>
        </w:rPr>
        <w:drawing>
          <wp:inline distT="0" distB="0" distL="0" distR="0" wp14:anchorId="24BF77BA" wp14:editId="6060F24F">
            <wp:extent cx="1589965" cy="158996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5556" t="5208" r="5208" b="5556"/>
                    <a:stretch>
                      <a:fillRect/>
                    </a:stretch>
                  </pic:blipFill>
                  <pic:spPr bwMode="auto">
                    <a:xfrm>
                      <a:off x="0" y="0"/>
                      <a:ext cx="1588510" cy="1588510"/>
                    </a:xfrm>
                    <a:prstGeom prst="rect">
                      <a:avLst/>
                    </a:prstGeom>
                    <a:noFill/>
                    <a:ln w="9525">
                      <a:noFill/>
                      <a:miter lim="800000"/>
                      <a:headEnd/>
                      <a:tailEnd/>
                    </a:ln>
                  </pic:spPr>
                </pic:pic>
              </a:graphicData>
            </a:graphic>
          </wp:inline>
        </w:drawing>
      </w:r>
    </w:p>
    <w:p w:rsidR="00F935FD" w:rsidRDefault="00F935FD" w:rsidP="00F935FD">
      <w:pPr>
        <w:spacing w:after="0" w:line="360" w:lineRule="auto"/>
        <w:jc w:val="both"/>
        <w:rPr>
          <w:rFonts w:ascii="Book Antiqua" w:hAnsi="Book Antiqua" w:cs="Times New Roman"/>
          <w:b/>
          <w:sz w:val="24"/>
          <w:szCs w:val="24"/>
          <w:lang w:eastAsia="zh-CN"/>
        </w:rPr>
      </w:pPr>
      <w:r w:rsidRPr="00F935FD">
        <w:rPr>
          <w:rFonts w:ascii="Book Antiqua" w:hAnsi="Book Antiqua" w:cs="Times New Roman"/>
          <w:b/>
          <w:sz w:val="24"/>
          <w:szCs w:val="24"/>
        </w:rPr>
        <w:t>Figure 3 Ileal varices</w:t>
      </w:r>
      <w:r w:rsidRPr="00F935FD">
        <w:rPr>
          <w:rFonts w:ascii="Book Antiqua" w:hAnsi="Book Antiqua" w:cs="Times New Roman" w:hint="eastAsia"/>
          <w:b/>
          <w:sz w:val="24"/>
          <w:szCs w:val="24"/>
          <w:lang w:eastAsia="zh-CN"/>
        </w:rPr>
        <w:t xml:space="preserve"> (A and B).</w:t>
      </w:r>
    </w:p>
    <w:p w:rsidR="00F935FD" w:rsidRPr="00F935FD" w:rsidRDefault="00F935FD" w:rsidP="00F935FD">
      <w:pPr>
        <w:spacing w:after="0" w:line="360" w:lineRule="auto"/>
        <w:jc w:val="both"/>
        <w:rPr>
          <w:rFonts w:ascii="Book Antiqua" w:hAnsi="Book Antiqua" w:cs="Times New Roman"/>
          <w:b/>
          <w:sz w:val="24"/>
          <w:szCs w:val="24"/>
          <w:lang w:eastAsia="zh-CN"/>
        </w:rPr>
      </w:pPr>
    </w:p>
    <w:p w:rsidR="00AB52EA" w:rsidRPr="0088034F" w:rsidRDefault="00AB52EA" w:rsidP="00CF4089">
      <w:pPr>
        <w:spacing w:after="0" w:line="360" w:lineRule="auto"/>
        <w:jc w:val="both"/>
        <w:rPr>
          <w:rFonts w:ascii="Book Antiqua" w:hAnsi="Book Antiqua" w:cs="Times New Roman"/>
          <w:sz w:val="24"/>
          <w:szCs w:val="24"/>
        </w:rPr>
      </w:pPr>
      <w:r w:rsidRPr="0088034F">
        <w:rPr>
          <w:rFonts w:ascii="Book Antiqua" w:hAnsi="Book Antiqua" w:cs="Times New Roman"/>
          <w:noProof/>
          <w:sz w:val="24"/>
          <w:szCs w:val="24"/>
          <w:lang w:bidi="ar-SA"/>
        </w:rPr>
        <w:drawing>
          <wp:inline distT="0" distB="0" distL="0" distR="0" wp14:anchorId="023CB571" wp14:editId="6E096360">
            <wp:extent cx="1535373" cy="1596054"/>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tretch>
                      <a:fillRect/>
                    </a:stretch>
                  </pic:blipFill>
                  <pic:spPr bwMode="auto">
                    <a:xfrm>
                      <a:off x="0" y="0"/>
                      <a:ext cx="1537572" cy="1598340"/>
                    </a:xfrm>
                    <a:prstGeom prst="rect">
                      <a:avLst/>
                    </a:prstGeom>
                    <a:noFill/>
                    <a:ln w="9525">
                      <a:noFill/>
                      <a:miter lim="800000"/>
                      <a:headEnd/>
                      <a:tailEnd/>
                    </a:ln>
                  </pic:spPr>
                </pic:pic>
              </a:graphicData>
            </a:graphic>
          </wp:inline>
        </w:drawing>
      </w:r>
      <w:r w:rsidRPr="0088034F">
        <w:rPr>
          <w:rFonts w:ascii="Book Antiqua" w:hAnsi="Book Antiqua" w:cs="Times New Roman"/>
          <w:noProof/>
          <w:sz w:val="24"/>
          <w:szCs w:val="24"/>
          <w:lang w:bidi="ar-SA"/>
        </w:rPr>
        <w:drawing>
          <wp:inline distT="0" distB="0" distL="0" distR="0" wp14:anchorId="793643F9" wp14:editId="31DAA005">
            <wp:extent cx="1539300" cy="1600713"/>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tretch>
                      <a:fillRect/>
                    </a:stretch>
                  </pic:blipFill>
                  <pic:spPr bwMode="auto">
                    <a:xfrm>
                      <a:off x="0" y="0"/>
                      <a:ext cx="1541910" cy="1603427"/>
                    </a:xfrm>
                    <a:prstGeom prst="rect">
                      <a:avLst/>
                    </a:prstGeom>
                    <a:noFill/>
                    <a:ln w="9525">
                      <a:noFill/>
                      <a:miter lim="800000"/>
                      <a:headEnd/>
                      <a:tailEnd/>
                    </a:ln>
                  </pic:spPr>
                </pic:pic>
              </a:graphicData>
            </a:graphic>
          </wp:inline>
        </w:drawing>
      </w:r>
    </w:p>
    <w:p w:rsidR="00F935FD" w:rsidRPr="00F935FD" w:rsidRDefault="00F935FD" w:rsidP="00F935FD">
      <w:pPr>
        <w:spacing w:after="0" w:line="360" w:lineRule="auto"/>
        <w:jc w:val="both"/>
        <w:rPr>
          <w:rFonts w:ascii="Book Antiqua" w:hAnsi="Book Antiqua" w:cs="Times New Roman"/>
          <w:b/>
          <w:sz w:val="24"/>
          <w:szCs w:val="24"/>
          <w:lang w:eastAsia="zh-CN"/>
        </w:rPr>
      </w:pPr>
      <w:r w:rsidRPr="00F935FD">
        <w:rPr>
          <w:rFonts w:ascii="Book Antiqua" w:hAnsi="Book Antiqua" w:cs="Times New Roman"/>
          <w:b/>
          <w:sz w:val="24"/>
          <w:szCs w:val="24"/>
        </w:rPr>
        <w:t>Figure 4 Portal hypertensive polypoid enteropathy</w:t>
      </w:r>
      <w:r w:rsidRPr="00F935FD">
        <w:rPr>
          <w:rFonts w:ascii="Book Antiqua" w:hAnsi="Book Antiqua" w:cs="Times New Roman" w:hint="eastAsia"/>
          <w:b/>
          <w:sz w:val="24"/>
          <w:szCs w:val="24"/>
          <w:lang w:eastAsia="zh-CN"/>
        </w:rPr>
        <w:t xml:space="preserve"> (A and B).</w:t>
      </w:r>
    </w:p>
    <w:p w:rsidR="00AB52EA" w:rsidRPr="0088034F" w:rsidRDefault="00AB52EA" w:rsidP="00CF4089">
      <w:pPr>
        <w:spacing w:after="0" w:line="360" w:lineRule="auto"/>
        <w:jc w:val="both"/>
        <w:rPr>
          <w:rFonts w:ascii="Book Antiqua" w:hAnsi="Book Antiqua" w:cs="Times New Roman"/>
          <w:sz w:val="24"/>
          <w:szCs w:val="24"/>
        </w:rPr>
      </w:pPr>
      <w:r w:rsidRPr="0088034F">
        <w:rPr>
          <w:rFonts w:ascii="Book Antiqua" w:hAnsi="Book Antiqua" w:cs="Times New Roman"/>
          <w:noProof/>
          <w:sz w:val="24"/>
          <w:szCs w:val="24"/>
          <w:lang w:bidi="ar-SA"/>
        </w:rPr>
        <w:lastRenderedPageBreak/>
        <w:drawing>
          <wp:inline distT="0" distB="0" distL="0" distR="0" wp14:anchorId="2B399D56" wp14:editId="5C55A496">
            <wp:extent cx="1385247" cy="1380454"/>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3982" t="5310" r="4867" b="4867"/>
                    <a:stretch>
                      <a:fillRect/>
                    </a:stretch>
                  </pic:blipFill>
                  <pic:spPr bwMode="auto">
                    <a:xfrm>
                      <a:off x="0" y="0"/>
                      <a:ext cx="1389188" cy="1384381"/>
                    </a:xfrm>
                    <a:prstGeom prst="rect">
                      <a:avLst/>
                    </a:prstGeom>
                    <a:noFill/>
                    <a:ln w="9525">
                      <a:noFill/>
                      <a:miter lim="800000"/>
                      <a:headEnd/>
                      <a:tailEnd/>
                    </a:ln>
                  </pic:spPr>
                </pic:pic>
              </a:graphicData>
            </a:graphic>
          </wp:inline>
        </w:drawing>
      </w:r>
      <w:r w:rsidRPr="0088034F">
        <w:rPr>
          <w:rFonts w:ascii="Book Antiqua" w:hAnsi="Book Antiqua" w:cs="Times New Roman"/>
          <w:noProof/>
          <w:sz w:val="24"/>
          <w:szCs w:val="24"/>
          <w:lang w:bidi="ar-SA"/>
        </w:rPr>
        <w:drawing>
          <wp:inline distT="0" distB="0" distL="0" distR="0" wp14:anchorId="5C97FF1C" wp14:editId="4E22AF3C">
            <wp:extent cx="1373887" cy="1385248"/>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tretch>
                      <a:fillRect/>
                    </a:stretch>
                  </pic:blipFill>
                  <pic:spPr bwMode="auto">
                    <a:xfrm>
                      <a:off x="0" y="0"/>
                      <a:ext cx="1375197" cy="1386569"/>
                    </a:xfrm>
                    <a:prstGeom prst="rect">
                      <a:avLst/>
                    </a:prstGeom>
                    <a:noFill/>
                    <a:ln w="9525">
                      <a:noFill/>
                      <a:miter lim="800000"/>
                      <a:headEnd/>
                      <a:tailEnd/>
                    </a:ln>
                  </pic:spPr>
                </pic:pic>
              </a:graphicData>
            </a:graphic>
          </wp:inline>
        </w:drawing>
      </w:r>
    </w:p>
    <w:p w:rsidR="00F935FD" w:rsidRDefault="00F935FD" w:rsidP="00CF4089">
      <w:pPr>
        <w:spacing w:after="0" w:line="360" w:lineRule="auto"/>
        <w:jc w:val="both"/>
        <w:rPr>
          <w:rFonts w:ascii="Book Antiqua" w:hAnsi="Book Antiqua" w:cs="Times New Roman"/>
          <w:b/>
          <w:sz w:val="24"/>
          <w:szCs w:val="24"/>
          <w:lang w:eastAsia="zh-CN"/>
        </w:rPr>
      </w:pPr>
      <w:r w:rsidRPr="00F935FD">
        <w:rPr>
          <w:rFonts w:ascii="Book Antiqua" w:hAnsi="Book Antiqua" w:cs="Times New Roman"/>
          <w:b/>
          <w:sz w:val="24"/>
          <w:szCs w:val="24"/>
        </w:rPr>
        <w:t>Figure 5 Herring roe appearance of small bowel mucosa</w:t>
      </w:r>
      <w:r w:rsidRPr="00F935FD">
        <w:rPr>
          <w:rFonts w:ascii="Book Antiqua" w:hAnsi="Book Antiqua" w:cs="Times New Roman" w:hint="eastAsia"/>
          <w:b/>
          <w:sz w:val="24"/>
          <w:szCs w:val="24"/>
          <w:lang w:eastAsia="zh-CN"/>
        </w:rPr>
        <w:t xml:space="preserve"> (A and B</w:t>
      </w:r>
      <w:r>
        <w:rPr>
          <w:rFonts w:ascii="Book Antiqua" w:hAnsi="Book Antiqua" w:cs="Times New Roman" w:hint="eastAsia"/>
          <w:b/>
          <w:sz w:val="24"/>
          <w:szCs w:val="24"/>
          <w:lang w:eastAsia="zh-CN"/>
        </w:rPr>
        <w:t>).</w:t>
      </w:r>
    </w:p>
    <w:p w:rsidR="00F935FD" w:rsidRDefault="00F935FD" w:rsidP="00CF4089">
      <w:pPr>
        <w:spacing w:after="0" w:line="360" w:lineRule="auto"/>
        <w:jc w:val="both"/>
        <w:rPr>
          <w:rFonts w:ascii="Book Antiqua" w:hAnsi="Book Antiqua" w:cs="Times New Roman"/>
          <w:b/>
          <w:sz w:val="24"/>
          <w:szCs w:val="24"/>
          <w:lang w:eastAsia="zh-CN"/>
        </w:rPr>
      </w:pPr>
    </w:p>
    <w:p w:rsidR="00AB52EA" w:rsidRPr="0088034F" w:rsidRDefault="00AB52EA" w:rsidP="00CF4089">
      <w:pPr>
        <w:spacing w:after="0" w:line="360" w:lineRule="auto"/>
        <w:jc w:val="both"/>
        <w:rPr>
          <w:rFonts w:ascii="Book Antiqua" w:hAnsi="Book Antiqua" w:cs="Times New Roman"/>
          <w:sz w:val="24"/>
          <w:szCs w:val="24"/>
        </w:rPr>
      </w:pPr>
      <w:r w:rsidRPr="0088034F">
        <w:rPr>
          <w:rFonts w:ascii="Book Antiqua" w:hAnsi="Book Antiqua" w:cs="Times New Roman"/>
          <w:noProof/>
          <w:sz w:val="24"/>
          <w:szCs w:val="24"/>
          <w:lang w:bidi="ar-SA"/>
        </w:rPr>
        <w:drawing>
          <wp:inline distT="0" distB="0" distL="0" distR="0" wp14:anchorId="23A97760" wp14:editId="37556AE7">
            <wp:extent cx="1385247" cy="1318142"/>
            <wp:effectExtent l="0" t="0" r="0" b="0"/>
            <wp:docPr id="23" name="Picture 12" descr="pHE mucosal chan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 mucosal change 2.jpg"/>
                    <pic:cNvPicPr/>
                  </pic:nvPicPr>
                  <pic:blipFill>
                    <a:blip r:embed="rId18" cstate="print"/>
                    <a:stretch>
                      <a:fillRect/>
                    </a:stretch>
                  </pic:blipFill>
                  <pic:spPr>
                    <a:xfrm>
                      <a:off x="0" y="0"/>
                      <a:ext cx="1383509" cy="1316489"/>
                    </a:xfrm>
                    <a:prstGeom prst="rect">
                      <a:avLst/>
                    </a:prstGeom>
                  </pic:spPr>
                </pic:pic>
              </a:graphicData>
            </a:graphic>
          </wp:inline>
        </w:drawing>
      </w:r>
      <w:r w:rsidRPr="0088034F">
        <w:rPr>
          <w:rFonts w:ascii="Book Antiqua" w:hAnsi="Book Antiqua" w:cs="Times New Roman"/>
          <w:noProof/>
          <w:sz w:val="24"/>
          <w:szCs w:val="24"/>
          <w:lang w:bidi="ar-SA"/>
        </w:rPr>
        <w:drawing>
          <wp:inline distT="0" distB="0" distL="0" distR="0" wp14:anchorId="62F2EF44" wp14:editId="1CD1EB42">
            <wp:extent cx="1405720" cy="1328821"/>
            <wp:effectExtent l="0" t="0" r="0" b="0"/>
            <wp:docPr id="24" name="Picture 13" descr="pHE mucosal 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 mucosal change.jpg"/>
                    <pic:cNvPicPr/>
                  </pic:nvPicPr>
                  <pic:blipFill>
                    <a:blip r:embed="rId19" cstate="print"/>
                    <a:stretch>
                      <a:fillRect/>
                    </a:stretch>
                  </pic:blipFill>
                  <pic:spPr>
                    <a:xfrm>
                      <a:off x="0" y="0"/>
                      <a:ext cx="1406241" cy="1329313"/>
                    </a:xfrm>
                    <a:prstGeom prst="rect">
                      <a:avLst/>
                    </a:prstGeom>
                  </pic:spPr>
                </pic:pic>
              </a:graphicData>
            </a:graphic>
          </wp:inline>
        </w:drawing>
      </w:r>
    </w:p>
    <w:p w:rsidR="00AB52EA" w:rsidRPr="0088034F" w:rsidRDefault="00AB52EA" w:rsidP="00CF4089">
      <w:pPr>
        <w:spacing w:after="0" w:line="360" w:lineRule="auto"/>
        <w:jc w:val="both"/>
        <w:rPr>
          <w:rFonts w:ascii="Book Antiqua" w:hAnsi="Book Antiqua" w:cs="Times New Roman"/>
          <w:sz w:val="24"/>
          <w:szCs w:val="24"/>
        </w:rPr>
      </w:pPr>
    </w:p>
    <w:p w:rsidR="00F935FD" w:rsidRDefault="00F935FD" w:rsidP="00F935FD">
      <w:pPr>
        <w:spacing w:after="0" w:line="360" w:lineRule="auto"/>
        <w:jc w:val="both"/>
        <w:rPr>
          <w:rFonts w:ascii="Book Antiqua" w:hAnsi="Book Antiqua" w:cs="Times New Roman"/>
          <w:b/>
          <w:sz w:val="24"/>
          <w:szCs w:val="24"/>
          <w:lang w:eastAsia="zh-CN"/>
        </w:rPr>
      </w:pPr>
      <w:r w:rsidRPr="00F935FD">
        <w:rPr>
          <w:rFonts w:ascii="Book Antiqua" w:hAnsi="Book Antiqua" w:cs="Times New Roman"/>
          <w:b/>
          <w:sz w:val="24"/>
          <w:szCs w:val="24"/>
        </w:rPr>
        <w:t>Figure 6 Mucosal edema with granularity of the small bowel</w:t>
      </w:r>
      <w:r w:rsidRPr="00F935FD">
        <w:rPr>
          <w:rFonts w:ascii="Book Antiqua" w:hAnsi="Book Antiqua" w:cs="Times New Roman" w:hint="eastAsia"/>
          <w:b/>
          <w:sz w:val="24"/>
          <w:szCs w:val="24"/>
          <w:lang w:eastAsia="zh-CN"/>
        </w:rPr>
        <w:t xml:space="preserve"> (A and B).</w:t>
      </w:r>
    </w:p>
    <w:p w:rsidR="00671C87" w:rsidRPr="00F935FD" w:rsidRDefault="00671C87" w:rsidP="00F935FD">
      <w:pPr>
        <w:spacing w:after="0" w:line="360" w:lineRule="auto"/>
        <w:jc w:val="both"/>
        <w:rPr>
          <w:rFonts w:ascii="Book Antiqua" w:hAnsi="Book Antiqua" w:cs="Times New Roman"/>
          <w:b/>
          <w:sz w:val="24"/>
          <w:szCs w:val="24"/>
        </w:rPr>
      </w:pPr>
    </w:p>
    <w:p w:rsidR="004F7093" w:rsidRPr="0088034F" w:rsidRDefault="004F7093" w:rsidP="00CF4089">
      <w:pPr>
        <w:spacing w:after="0" w:line="360" w:lineRule="auto"/>
        <w:jc w:val="both"/>
        <w:rPr>
          <w:rFonts w:ascii="Book Antiqua" w:hAnsi="Book Antiqua" w:cs="Times New Roman"/>
          <w:sz w:val="24"/>
          <w:szCs w:val="24"/>
        </w:rPr>
      </w:pPr>
      <w:r w:rsidRPr="0088034F">
        <w:rPr>
          <w:rFonts w:ascii="Book Antiqua" w:hAnsi="Book Antiqua" w:cs="Times New Roman"/>
          <w:sz w:val="24"/>
          <w:szCs w:val="24"/>
        </w:rPr>
        <w:br w:type="page"/>
      </w:r>
    </w:p>
    <w:p w:rsidR="004F7093" w:rsidRPr="0088034F" w:rsidRDefault="00403C36" w:rsidP="00CF4089">
      <w:pPr>
        <w:spacing w:after="0" w:line="360" w:lineRule="auto"/>
        <w:jc w:val="both"/>
        <w:rPr>
          <w:rFonts w:ascii="Book Antiqua" w:hAnsi="Book Antiqua" w:cs="Times New Roman"/>
          <w:sz w:val="24"/>
          <w:szCs w:val="24"/>
        </w:rPr>
      </w:pPr>
      <w:r>
        <w:rPr>
          <w:rFonts w:ascii="Book Antiqua" w:hAnsi="Book Antiqua" w:cs="Times New Roman"/>
          <w:noProof/>
          <w:sz w:val="24"/>
          <w:szCs w:val="24"/>
          <w:lang w:bidi="ar-SA"/>
        </w:rPr>
        <w:lastRenderedPageBreak/>
        <mc:AlternateContent>
          <mc:Choice Requires="wps">
            <w:drawing>
              <wp:anchor distT="0" distB="0" distL="114300" distR="114300" simplePos="0" relativeHeight="251718656" behindDoc="0" locked="0" layoutInCell="1" allowOverlap="1">
                <wp:simplePos x="0" y="0"/>
                <wp:positionH relativeFrom="column">
                  <wp:posOffset>2228850</wp:posOffset>
                </wp:positionH>
                <wp:positionV relativeFrom="paragraph">
                  <wp:posOffset>73025</wp:posOffset>
                </wp:positionV>
                <wp:extent cx="1704975" cy="269875"/>
                <wp:effectExtent l="0" t="0" r="22225" b="3492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69875"/>
                        </a:xfrm>
                        <a:prstGeom prst="rect">
                          <a:avLst/>
                        </a:prstGeom>
                        <a:solidFill>
                          <a:srgbClr val="FFFFFF"/>
                        </a:solidFill>
                        <a:ln w="9525">
                          <a:solidFill>
                            <a:srgbClr val="000000"/>
                          </a:solidFill>
                          <a:miter lim="800000"/>
                          <a:headEnd/>
                          <a:tailEnd/>
                        </a:ln>
                      </wps:spPr>
                      <wps:txbx>
                        <w:txbxContent>
                          <w:p w:rsidR="0088034F" w:rsidRPr="00E1798D" w:rsidRDefault="0088034F" w:rsidP="004F7093">
                            <w:pPr>
                              <w:rPr>
                                <w:rFonts w:ascii="Book Antiqua" w:hAnsi="Book Antiqua"/>
                                <w:sz w:val="16"/>
                                <w:szCs w:val="16"/>
                              </w:rPr>
                            </w:pPr>
                            <w:r w:rsidRPr="00E1798D">
                              <w:rPr>
                                <w:rFonts w:ascii="Book Antiqua" w:hAnsi="Book Antiqua"/>
                                <w:sz w:val="16"/>
                                <w:szCs w:val="16"/>
                              </w:rPr>
                              <w:t>Bleeding ectopic varices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175.5pt;margin-top:5.75pt;width:134.25pt;height:2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">
                <v:textbox>
                  <w:txbxContent>
                    <w:p w:rsidR="0088034F" w:rsidRPr="00E1798D" w:rsidRDefault="0088034F" w:rsidP="004F7093">
                      <w:pPr>
                        <w:rPr>
                          <w:rFonts w:ascii="Book Antiqua" w:hAnsi="Book Antiqua"/>
                          <w:sz w:val="16"/>
                          <w:szCs w:val="16"/>
                        </w:rPr>
                      </w:pPr>
                      <w:r w:rsidRPr="00E1798D">
                        <w:rPr>
                          <w:rFonts w:ascii="Book Antiqua" w:hAnsi="Book Antiqua"/>
                          <w:sz w:val="16"/>
                          <w:szCs w:val="16"/>
                        </w:rPr>
                        <w:t>Bleeding ectopic varices</w:t>
                      </w:r>
                    </w:p>
                  </w:txbxContent>
                </v:textbox>
              </v:shape>
            </w:pict>
          </mc:Fallback>
        </mc:AlternateContent>
      </w:r>
    </w:p>
    <w:p w:rsidR="004F7093" w:rsidRPr="0088034F" w:rsidRDefault="00403C36" w:rsidP="00CF4089">
      <w:pPr>
        <w:spacing w:after="0" w:line="360" w:lineRule="auto"/>
        <w:jc w:val="both"/>
        <w:rPr>
          <w:rFonts w:ascii="Book Antiqua" w:hAnsi="Book Antiqua" w:cs="Times New Roman"/>
          <w:sz w:val="24"/>
          <w:szCs w:val="24"/>
        </w:rPr>
      </w:pPr>
      <w:r>
        <w:rPr>
          <w:rFonts w:ascii="Book Antiqua" w:hAnsi="Book Antiqua" w:cs="Times New Roman"/>
          <w:noProof/>
          <w:sz w:val="24"/>
          <w:szCs w:val="24"/>
          <w:lang w:bidi="ar-SA"/>
        </w:rPr>
        <mc:AlternateContent>
          <mc:Choice Requires="wps">
            <w:drawing>
              <wp:anchor distT="0" distB="0" distL="114300" distR="114300" simplePos="0" relativeHeight="251707392" behindDoc="0" locked="0" layoutInCell="1" allowOverlap="1">
                <wp:simplePos x="0" y="0"/>
                <wp:positionH relativeFrom="column">
                  <wp:posOffset>2865120</wp:posOffset>
                </wp:positionH>
                <wp:positionV relativeFrom="paragraph">
                  <wp:posOffset>203200</wp:posOffset>
                </wp:positionV>
                <wp:extent cx="288925" cy="0"/>
                <wp:effectExtent l="50800" t="16510" r="76200" b="24765"/>
                <wp:wrapNone/>
                <wp:docPr id="5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8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3" o:spid="_x0000_s1026" type="#_x0000_t32" style="position:absolute;margin-left:225.6pt;margin-top:16pt;width:22.75pt;height:0;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">
                <v:stroke endarrow="block"/>
              </v:shape>
            </w:pict>
          </mc:Fallback>
        </mc:AlternateContent>
      </w:r>
    </w:p>
    <w:p w:rsidR="004F7093" w:rsidRPr="0088034F" w:rsidRDefault="00403C36" w:rsidP="00CF4089">
      <w:pPr>
        <w:spacing w:after="0" w:line="360" w:lineRule="auto"/>
        <w:jc w:val="both"/>
        <w:rPr>
          <w:rFonts w:ascii="Book Antiqua" w:hAnsi="Book Antiqua" w:cs="Times New Roman"/>
          <w:sz w:val="24"/>
          <w:szCs w:val="24"/>
        </w:rPr>
      </w:pPr>
      <w:r>
        <w:rPr>
          <w:rFonts w:ascii="Book Antiqua" w:hAnsi="Book Antiqua" w:cs="Times New Roman"/>
          <w:noProof/>
          <w:sz w:val="24"/>
          <w:szCs w:val="24"/>
          <w:lang w:bidi="ar-SA"/>
        </w:rPr>
        <mc:AlternateContent>
          <mc:Choice Requires="wps">
            <w:drawing>
              <wp:anchor distT="0" distB="0" distL="114300" distR="114300" simplePos="0" relativeHeight="251708416" behindDoc="0" locked="0" layoutInCell="1" allowOverlap="1">
                <wp:simplePos x="0" y="0"/>
                <wp:positionH relativeFrom="column">
                  <wp:posOffset>1162050</wp:posOffset>
                </wp:positionH>
                <wp:positionV relativeFrom="paragraph">
                  <wp:posOffset>63500</wp:posOffset>
                </wp:positionV>
                <wp:extent cx="3609975" cy="542925"/>
                <wp:effectExtent l="0" t="0" r="22225" b="15875"/>
                <wp:wrapNone/>
                <wp:docPr id="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542925"/>
                        </a:xfrm>
                        <a:prstGeom prst="rect">
                          <a:avLst/>
                        </a:prstGeom>
                        <a:solidFill>
                          <a:srgbClr val="FFFFFF"/>
                        </a:solidFill>
                        <a:ln w="9525">
                          <a:solidFill>
                            <a:srgbClr val="000000"/>
                          </a:solidFill>
                          <a:miter lim="800000"/>
                          <a:headEnd/>
                          <a:tailEnd/>
                        </a:ln>
                      </wps:spPr>
                      <wps:txbx>
                        <w:txbxContent>
                          <w:p w:rsidR="0088034F" w:rsidRPr="00E1798D" w:rsidRDefault="0088034F" w:rsidP="004F7093">
                            <w:pPr>
                              <w:pStyle w:val="ListParagraph"/>
                              <w:numPr>
                                <w:ilvl w:val="0"/>
                                <w:numId w:val="2"/>
                              </w:numPr>
                              <w:rPr>
                                <w:rFonts w:ascii="Book Antiqua" w:hAnsi="Book Antiqua"/>
                                <w:sz w:val="16"/>
                                <w:szCs w:val="16"/>
                              </w:rPr>
                            </w:pPr>
                            <w:r w:rsidRPr="00E1798D">
                              <w:rPr>
                                <w:rFonts w:ascii="Book Antiqua" w:hAnsi="Book Antiqua"/>
                                <w:sz w:val="16"/>
                                <w:szCs w:val="16"/>
                              </w:rPr>
                              <w:t xml:space="preserve">Adequate fluid resuscitation. </w:t>
                            </w:r>
                          </w:p>
                          <w:p w:rsidR="0088034F" w:rsidRPr="00E1798D" w:rsidRDefault="0088034F" w:rsidP="004F7093">
                            <w:pPr>
                              <w:pStyle w:val="ListParagraph"/>
                              <w:numPr>
                                <w:ilvl w:val="0"/>
                                <w:numId w:val="2"/>
                              </w:numPr>
                              <w:rPr>
                                <w:rFonts w:ascii="Book Antiqua" w:hAnsi="Book Antiqua"/>
                                <w:sz w:val="16"/>
                                <w:szCs w:val="16"/>
                              </w:rPr>
                            </w:pPr>
                            <w:r w:rsidRPr="00E1798D">
                              <w:rPr>
                                <w:rFonts w:ascii="Book Antiqua" w:hAnsi="Book Antiqua"/>
                                <w:sz w:val="16"/>
                                <w:szCs w:val="16"/>
                              </w:rPr>
                              <w:t>Avoid overtransfusion with goal hemoglobin of 8 g/dL</w:t>
                            </w:r>
                          </w:p>
                          <w:p w:rsidR="0088034F" w:rsidRPr="00E1798D" w:rsidRDefault="0088034F" w:rsidP="004F7093">
                            <w:pPr>
                              <w:pStyle w:val="ListParagraph"/>
                              <w:numPr>
                                <w:ilvl w:val="0"/>
                                <w:numId w:val="2"/>
                              </w:numPr>
                              <w:rPr>
                                <w:rFonts w:ascii="Book Antiqua" w:hAnsi="Book Antiqua"/>
                                <w:sz w:val="16"/>
                                <w:szCs w:val="16"/>
                              </w:rPr>
                            </w:pPr>
                            <w:r w:rsidRPr="00E1798D">
                              <w:rPr>
                                <w:rFonts w:ascii="Book Antiqua" w:hAnsi="Book Antiqua"/>
                                <w:sz w:val="16"/>
                                <w:szCs w:val="16"/>
                              </w:rPr>
                              <w:t>ICU monitoring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91.5pt;margin-top:5pt;width:284.25pt;height:4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">
                <v:textbox>
                  <w:txbxContent>
                    <w:p w:rsidR="0088034F" w:rsidRPr="00E1798D" w:rsidRDefault="0088034F" w:rsidP="004F7093">
                      <w:pPr>
                        <w:pStyle w:val="ListParagraph"/>
                        <w:numPr>
                          <w:ilvl w:val="0"/>
                          <w:numId w:val="2"/>
                        </w:numPr>
                        <w:rPr>
                          <w:rFonts w:ascii="Book Antiqua" w:hAnsi="Book Antiqua"/>
                          <w:sz w:val="16"/>
                          <w:szCs w:val="16"/>
                        </w:rPr>
                      </w:pPr>
                      <w:r w:rsidRPr="00E1798D">
                        <w:rPr>
                          <w:rFonts w:ascii="Book Antiqua" w:hAnsi="Book Antiqua"/>
                          <w:sz w:val="16"/>
                          <w:szCs w:val="16"/>
                        </w:rPr>
                        <w:t xml:space="preserve">Adequate fluid resuscitation. </w:t>
                      </w:r>
                    </w:p>
                    <w:p w:rsidR="0088034F" w:rsidRPr="00E1798D" w:rsidRDefault="0088034F" w:rsidP="004F7093">
                      <w:pPr>
                        <w:pStyle w:val="ListParagraph"/>
                        <w:numPr>
                          <w:ilvl w:val="0"/>
                          <w:numId w:val="2"/>
                        </w:numPr>
                        <w:rPr>
                          <w:rFonts w:ascii="Book Antiqua" w:hAnsi="Book Antiqua"/>
                          <w:sz w:val="16"/>
                          <w:szCs w:val="16"/>
                        </w:rPr>
                      </w:pPr>
                      <w:r w:rsidRPr="00E1798D">
                        <w:rPr>
                          <w:rFonts w:ascii="Book Antiqua" w:hAnsi="Book Antiqua"/>
                          <w:sz w:val="16"/>
                          <w:szCs w:val="16"/>
                        </w:rPr>
                        <w:t>Avoid overtransfusion with goal hemoglobin of 8 g/dL</w:t>
                      </w:r>
                    </w:p>
                    <w:p w:rsidR="0088034F" w:rsidRPr="00E1798D" w:rsidRDefault="0088034F" w:rsidP="004F7093">
                      <w:pPr>
                        <w:pStyle w:val="ListParagraph"/>
                        <w:numPr>
                          <w:ilvl w:val="0"/>
                          <w:numId w:val="2"/>
                        </w:numPr>
                        <w:rPr>
                          <w:rFonts w:ascii="Book Antiqua" w:hAnsi="Book Antiqua"/>
                          <w:sz w:val="16"/>
                          <w:szCs w:val="16"/>
                        </w:rPr>
                      </w:pPr>
                      <w:r w:rsidRPr="00E1798D">
                        <w:rPr>
                          <w:rFonts w:ascii="Book Antiqua" w:hAnsi="Book Antiqua"/>
                          <w:sz w:val="16"/>
                          <w:szCs w:val="16"/>
                        </w:rPr>
                        <w:t>ICU monitoring</w:t>
                      </w:r>
                    </w:p>
                  </w:txbxContent>
                </v:textbox>
              </v:shape>
            </w:pict>
          </mc:Fallback>
        </mc:AlternateContent>
      </w:r>
      <w:r w:rsidR="004F7093" w:rsidRPr="0088034F">
        <w:rPr>
          <w:rFonts w:ascii="Book Antiqua" w:hAnsi="Book Antiqua" w:cs="Times New Roman"/>
          <w:sz w:val="24"/>
          <w:szCs w:val="24"/>
        </w:rPr>
        <w:t xml:space="preserve">              </w:t>
      </w:r>
    </w:p>
    <w:p w:rsidR="004F7093" w:rsidRPr="0088034F" w:rsidRDefault="004F7093" w:rsidP="00CF4089">
      <w:pPr>
        <w:spacing w:after="0" w:line="360" w:lineRule="auto"/>
        <w:jc w:val="both"/>
        <w:rPr>
          <w:rFonts w:ascii="Book Antiqua" w:hAnsi="Book Antiqua" w:cs="Times New Roman"/>
          <w:sz w:val="24"/>
          <w:szCs w:val="24"/>
        </w:rPr>
      </w:pPr>
    </w:p>
    <w:p w:rsidR="004F7093" w:rsidRPr="0088034F" w:rsidRDefault="00403C36" w:rsidP="00CF4089">
      <w:pPr>
        <w:spacing w:after="0" w:line="360" w:lineRule="auto"/>
        <w:jc w:val="both"/>
        <w:rPr>
          <w:rFonts w:ascii="Book Antiqua" w:hAnsi="Book Antiqua" w:cs="Times New Roman"/>
          <w:sz w:val="24"/>
          <w:szCs w:val="24"/>
        </w:rPr>
      </w:pPr>
      <w:r>
        <w:rPr>
          <w:rFonts w:ascii="Book Antiqua" w:hAnsi="Book Antiqua" w:cs="Times New Roman"/>
          <w:noProof/>
          <w:sz w:val="24"/>
          <w:szCs w:val="24"/>
          <w:lang w:bidi="ar-SA"/>
        </w:rPr>
        <mc:AlternateContent>
          <mc:Choice Requires="wps">
            <w:drawing>
              <wp:anchor distT="0" distB="0" distL="114300" distR="114300" simplePos="0" relativeHeight="251709440" behindDoc="0" locked="0" layoutInCell="1" allowOverlap="1">
                <wp:simplePos x="0" y="0"/>
                <wp:positionH relativeFrom="column">
                  <wp:posOffset>2833370</wp:posOffset>
                </wp:positionH>
                <wp:positionV relativeFrom="paragraph">
                  <wp:posOffset>205105</wp:posOffset>
                </wp:positionV>
                <wp:extent cx="333375" cy="0"/>
                <wp:effectExtent l="53975" t="10160" r="73025" b="37465"/>
                <wp:wrapNone/>
                <wp:docPr id="5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23.1pt;margin-top:16.15pt;width:26.25pt;height:0;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">
                <v:stroke endarrow="block"/>
              </v:shape>
            </w:pict>
          </mc:Fallback>
        </mc:AlternateContent>
      </w:r>
    </w:p>
    <w:p w:rsidR="004F7093" w:rsidRPr="0088034F" w:rsidRDefault="00403C36" w:rsidP="00CF4089">
      <w:pPr>
        <w:spacing w:after="0" w:line="360" w:lineRule="auto"/>
        <w:jc w:val="both"/>
        <w:rPr>
          <w:rFonts w:ascii="Book Antiqua" w:hAnsi="Book Antiqua" w:cs="Times New Roman"/>
          <w:sz w:val="24"/>
          <w:szCs w:val="24"/>
        </w:rPr>
      </w:pPr>
      <w:r>
        <w:rPr>
          <w:rFonts w:ascii="Book Antiqua" w:hAnsi="Book Antiqua" w:cs="Times New Roman"/>
          <w:noProof/>
          <w:sz w:val="24"/>
          <w:szCs w:val="24"/>
          <w:lang w:bidi="ar-SA"/>
        </w:rPr>
        <mc:AlternateContent>
          <mc:Choice Requires="wps">
            <w:drawing>
              <wp:anchor distT="0" distB="0" distL="114300" distR="114300" simplePos="0" relativeHeight="251710464" behindDoc="0" locked="0" layoutInCell="1" allowOverlap="1">
                <wp:simplePos x="0" y="0"/>
                <wp:positionH relativeFrom="column">
                  <wp:posOffset>1162050</wp:posOffset>
                </wp:positionH>
                <wp:positionV relativeFrom="paragraph">
                  <wp:posOffset>87630</wp:posOffset>
                </wp:positionV>
                <wp:extent cx="3609975" cy="784225"/>
                <wp:effectExtent l="0" t="0" r="22225" b="28575"/>
                <wp:wrapNone/>
                <wp:docPr id="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784225"/>
                        </a:xfrm>
                        <a:prstGeom prst="rect">
                          <a:avLst/>
                        </a:prstGeom>
                        <a:solidFill>
                          <a:srgbClr val="FFFFFF"/>
                        </a:solidFill>
                        <a:ln w="9525">
                          <a:solidFill>
                            <a:srgbClr val="000000"/>
                          </a:solidFill>
                          <a:miter lim="800000"/>
                          <a:headEnd/>
                          <a:tailEnd/>
                        </a:ln>
                      </wps:spPr>
                      <wps:txbx>
                        <w:txbxContent>
                          <w:p w:rsidR="0088034F" w:rsidRPr="005049F7" w:rsidRDefault="0088034F" w:rsidP="004F7093">
                            <w:pPr>
                              <w:rPr>
                                <w:rFonts w:ascii="Book Antiqua" w:hAnsi="Book Antiqua"/>
                                <w:sz w:val="16"/>
                                <w:szCs w:val="16"/>
                              </w:rPr>
                            </w:pPr>
                            <w:r w:rsidRPr="005049F7">
                              <w:rPr>
                                <w:rFonts w:ascii="Book Antiqua" w:hAnsi="Book Antiqua"/>
                                <w:sz w:val="16"/>
                                <w:szCs w:val="16"/>
                              </w:rPr>
                              <w:t xml:space="preserve">Pharmacotherapy. </w:t>
                            </w:r>
                          </w:p>
                          <w:p w:rsidR="0088034F" w:rsidRPr="005049F7" w:rsidRDefault="0088034F" w:rsidP="004F7093">
                            <w:pPr>
                              <w:pStyle w:val="ListParagraph"/>
                              <w:numPr>
                                <w:ilvl w:val="0"/>
                                <w:numId w:val="2"/>
                              </w:numPr>
                              <w:rPr>
                                <w:rFonts w:ascii="Book Antiqua" w:hAnsi="Book Antiqua"/>
                                <w:sz w:val="16"/>
                                <w:szCs w:val="16"/>
                              </w:rPr>
                            </w:pPr>
                            <w:r w:rsidRPr="005049F7">
                              <w:rPr>
                                <w:rFonts w:ascii="Book Antiqua" w:hAnsi="Book Antiqua"/>
                                <w:sz w:val="16"/>
                                <w:szCs w:val="16"/>
                              </w:rPr>
                              <w:t>Vasoactive agents such as octreotide or terlipressin</w:t>
                            </w:r>
                          </w:p>
                          <w:p w:rsidR="0088034F" w:rsidRPr="005049F7" w:rsidRDefault="0088034F" w:rsidP="004F7093">
                            <w:pPr>
                              <w:pStyle w:val="ListParagraph"/>
                              <w:numPr>
                                <w:ilvl w:val="0"/>
                                <w:numId w:val="2"/>
                              </w:numPr>
                              <w:rPr>
                                <w:rFonts w:ascii="Book Antiqua" w:hAnsi="Book Antiqua"/>
                                <w:sz w:val="16"/>
                                <w:szCs w:val="16"/>
                              </w:rPr>
                            </w:pPr>
                            <w:r w:rsidRPr="005049F7">
                              <w:rPr>
                                <w:rFonts w:ascii="Book Antiqua" w:hAnsi="Book Antiqua"/>
                                <w:sz w:val="16"/>
                                <w:szCs w:val="16"/>
                              </w:rPr>
                              <w:t>Antibiotics prophylaxis in cirrhotic patients</w:t>
                            </w:r>
                          </w:p>
                          <w:p w:rsidR="0088034F" w:rsidRDefault="0088034F" w:rsidP="004F70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91.5pt;margin-top:6.9pt;width:284.25pt;height:6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">
                <v:textbox>
                  <w:txbxContent>
                    <w:p w:rsidR="0088034F" w:rsidRPr="005049F7" w:rsidRDefault="0088034F" w:rsidP="004F7093">
                      <w:pPr>
                        <w:rPr>
                          <w:rFonts w:ascii="Book Antiqua" w:hAnsi="Book Antiqua"/>
                          <w:sz w:val="16"/>
                          <w:szCs w:val="16"/>
                        </w:rPr>
                      </w:pPr>
                      <w:r w:rsidRPr="005049F7">
                        <w:rPr>
                          <w:rFonts w:ascii="Book Antiqua" w:hAnsi="Book Antiqua"/>
                          <w:sz w:val="16"/>
                          <w:szCs w:val="16"/>
                        </w:rPr>
                        <w:t xml:space="preserve">Pharmacotherapy. </w:t>
                      </w:r>
                    </w:p>
                    <w:p w:rsidR="0088034F" w:rsidRPr="005049F7" w:rsidRDefault="0088034F" w:rsidP="004F7093">
                      <w:pPr>
                        <w:pStyle w:val="ListParagraph"/>
                        <w:numPr>
                          <w:ilvl w:val="0"/>
                          <w:numId w:val="2"/>
                        </w:numPr>
                        <w:rPr>
                          <w:rFonts w:ascii="Book Antiqua" w:hAnsi="Book Antiqua"/>
                          <w:sz w:val="16"/>
                          <w:szCs w:val="16"/>
                        </w:rPr>
                      </w:pPr>
                      <w:r w:rsidRPr="005049F7">
                        <w:rPr>
                          <w:rFonts w:ascii="Book Antiqua" w:hAnsi="Book Antiqua"/>
                          <w:sz w:val="16"/>
                          <w:szCs w:val="16"/>
                        </w:rPr>
                        <w:t>Vasoactive agents such as octreotide or terlipressin</w:t>
                      </w:r>
                    </w:p>
                    <w:p w:rsidR="0088034F" w:rsidRPr="005049F7" w:rsidRDefault="0088034F" w:rsidP="004F7093">
                      <w:pPr>
                        <w:pStyle w:val="ListParagraph"/>
                        <w:numPr>
                          <w:ilvl w:val="0"/>
                          <w:numId w:val="2"/>
                        </w:numPr>
                        <w:rPr>
                          <w:rFonts w:ascii="Book Antiqua" w:hAnsi="Book Antiqua"/>
                          <w:sz w:val="16"/>
                          <w:szCs w:val="16"/>
                        </w:rPr>
                      </w:pPr>
                      <w:r w:rsidRPr="005049F7">
                        <w:rPr>
                          <w:rFonts w:ascii="Book Antiqua" w:hAnsi="Book Antiqua"/>
                          <w:sz w:val="16"/>
                          <w:szCs w:val="16"/>
                        </w:rPr>
                        <w:t>Antibiotics prophylaxis in cirrhotic patients</w:t>
                      </w:r>
                    </w:p>
                    <w:p w:rsidR="0088034F" w:rsidRDefault="0088034F" w:rsidP="004F7093"/>
                  </w:txbxContent>
                </v:textbox>
              </v:shape>
            </w:pict>
          </mc:Fallback>
        </mc:AlternateContent>
      </w:r>
    </w:p>
    <w:p w:rsidR="004F7093" w:rsidRPr="0088034F" w:rsidRDefault="004F7093" w:rsidP="00CF4089">
      <w:pPr>
        <w:spacing w:after="0" w:line="360" w:lineRule="auto"/>
        <w:jc w:val="both"/>
        <w:rPr>
          <w:rFonts w:ascii="Book Antiqua" w:hAnsi="Book Antiqua" w:cs="Times New Roman"/>
          <w:sz w:val="24"/>
          <w:szCs w:val="24"/>
        </w:rPr>
      </w:pPr>
    </w:p>
    <w:p w:rsidR="004F7093" w:rsidRPr="0088034F" w:rsidRDefault="004F7093" w:rsidP="00CF4089">
      <w:pPr>
        <w:spacing w:after="0" w:line="360" w:lineRule="auto"/>
        <w:jc w:val="both"/>
        <w:rPr>
          <w:rFonts w:ascii="Book Antiqua" w:hAnsi="Book Antiqua" w:cs="Times New Roman"/>
          <w:sz w:val="24"/>
          <w:szCs w:val="24"/>
        </w:rPr>
      </w:pPr>
    </w:p>
    <w:p w:rsidR="004F7093" w:rsidRPr="0088034F" w:rsidRDefault="00403C36" w:rsidP="00CF4089">
      <w:pPr>
        <w:spacing w:after="0" w:line="360" w:lineRule="auto"/>
        <w:jc w:val="both"/>
        <w:rPr>
          <w:rFonts w:ascii="Book Antiqua" w:hAnsi="Book Antiqua" w:cs="Times New Roman"/>
          <w:sz w:val="24"/>
          <w:szCs w:val="24"/>
        </w:rPr>
      </w:pPr>
      <w:r>
        <w:rPr>
          <w:rFonts w:ascii="Book Antiqua" w:hAnsi="Book Antiqua" w:cs="Times New Roman"/>
          <w:noProof/>
          <w:sz w:val="24"/>
          <w:szCs w:val="24"/>
          <w:lang w:bidi="ar-SA"/>
        </w:rPr>
        <mc:AlternateContent>
          <mc:Choice Requires="wps">
            <w:drawing>
              <wp:anchor distT="0" distB="0" distL="114300" distR="114300" simplePos="0" relativeHeight="251753472" behindDoc="0" locked="0" layoutInCell="1" allowOverlap="1">
                <wp:simplePos x="0" y="0"/>
                <wp:positionH relativeFrom="column">
                  <wp:posOffset>1180465</wp:posOffset>
                </wp:positionH>
                <wp:positionV relativeFrom="paragraph">
                  <wp:posOffset>158115</wp:posOffset>
                </wp:positionV>
                <wp:extent cx="1895475" cy="506730"/>
                <wp:effectExtent l="0" t="635" r="10160" b="13335"/>
                <wp:wrapNone/>
                <wp:docPr id="5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06730"/>
                        </a:xfrm>
                        <a:prstGeom prst="rect">
                          <a:avLst/>
                        </a:prstGeom>
                        <a:solidFill>
                          <a:srgbClr val="FFFFFF"/>
                        </a:solidFill>
                        <a:ln w="9525">
                          <a:solidFill>
                            <a:srgbClr val="000000"/>
                          </a:solidFill>
                          <a:miter lim="800000"/>
                          <a:headEnd/>
                          <a:tailEnd/>
                        </a:ln>
                      </wps:spPr>
                      <wps:txbx>
                        <w:txbxContent>
                          <w:p w:rsidR="0088034F" w:rsidRPr="005049F7" w:rsidRDefault="0088034F" w:rsidP="004F7093">
                            <w:pPr>
                              <w:rPr>
                                <w:rFonts w:ascii="Book Antiqua" w:hAnsi="Book Antiqua"/>
                                <w:sz w:val="16"/>
                                <w:szCs w:val="16"/>
                              </w:rPr>
                            </w:pPr>
                            <w:r w:rsidRPr="005049F7">
                              <w:rPr>
                                <w:rFonts w:ascii="Book Antiqua" w:hAnsi="Book Antiqua"/>
                                <w:sz w:val="16"/>
                                <w:szCs w:val="16"/>
                              </w:rPr>
                              <w:t xml:space="preserve">Multidisciplinary discussion among hepatologist, endoscopist, surgeon, and interventional radiologist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left:0;text-align:left;margin-left:92.95pt;margin-top:12.45pt;width:149.25pt;height:39.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">
                <v:textbox>
                  <w:txbxContent>
                    <w:p w:rsidR="0088034F" w:rsidRPr="005049F7" w:rsidRDefault="0088034F" w:rsidP="004F7093">
                      <w:pPr>
                        <w:rPr>
                          <w:rFonts w:ascii="Book Antiqua" w:hAnsi="Book Antiqua"/>
                          <w:sz w:val="16"/>
                          <w:szCs w:val="16"/>
                        </w:rPr>
                      </w:pPr>
                      <w:r w:rsidRPr="005049F7">
                        <w:rPr>
                          <w:rFonts w:ascii="Book Antiqua" w:hAnsi="Book Antiqua"/>
                          <w:sz w:val="16"/>
                          <w:szCs w:val="16"/>
                        </w:rPr>
                        <w:t xml:space="preserve">Multidisciplinary discussion among hepatologist, endoscopist, surgeon, and interventional radiologist  </w:t>
                      </w:r>
                    </w:p>
                  </w:txbxContent>
                </v:textbox>
              </v:shape>
            </w:pict>
          </mc:Fallback>
        </mc:AlternateContent>
      </w:r>
      <w:r>
        <w:rPr>
          <w:rFonts w:ascii="Book Antiqua" w:hAnsi="Book Antiqua" w:cs="Times New Roman"/>
          <w:noProof/>
          <w:sz w:val="24"/>
          <w:szCs w:val="24"/>
          <w:lang w:bidi="ar-SA"/>
        </w:rPr>
        <mc:AlternateContent>
          <mc:Choice Requires="wps">
            <w:drawing>
              <wp:anchor distT="0" distB="0" distL="114300" distR="114300" simplePos="0" relativeHeight="251750400" behindDoc="0" locked="0" layoutInCell="1" allowOverlap="1">
                <wp:simplePos x="0" y="0"/>
                <wp:positionH relativeFrom="column">
                  <wp:posOffset>3399790</wp:posOffset>
                </wp:positionH>
                <wp:positionV relativeFrom="paragraph">
                  <wp:posOffset>148590</wp:posOffset>
                </wp:positionV>
                <wp:extent cx="1266825" cy="506730"/>
                <wp:effectExtent l="0" t="3810" r="6985" b="10160"/>
                <wp:wrapNone/>
                <wp:docPr id="5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06730"/>
                        </a:xfrm>
                        <a:prstGeom prst="rect">
                          <a:avLst/>
                        </a:prstGeom>
                        <a:solidFill>
                          <a:srgbClr val="FFFFFF"/>
                        </a:solidFill>
                        <a:ln w="9525">
                          <a:solidFill>
                            <a:srgbClr val="000000"/>
                          </a:solidFill>
                          <a:miter lim="800000"/>
                          <a:headEnd/>
                          <a:tailEnd/>
                        </a:ln>
                      </wps:spPr>
                      <wps:txbx>
                        <w:txbxContent>
                          <w:p w:rsidR="0088034F" w:rsidRPr="005049F7" w:rsidRDefault="0088034F" w:rsidP="004F7093">
                            <w:pPr>
                              <w:rPr>
                                <w:sz w:val="16"/>
                                <w:szCs w:val="16"/>
                              </w:rPr>
                            </w:pPr>
                            <w:r w:rsidRPr="005049F7">
                              <w:rPr>
                                <w:rFonts w:ascii="Book Antiqua" w:hAnsi="Book Antiqua"/>
                                <w:sz w:val="16"/>
                                <w:szCs w:val="16"/>
                              </w:rPr>
                              <w:t xml:space="preserve">Treatment selection depends on availability and local expertise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267.7pt;margin-top:11.7pt;width:99.75pt;height:39.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">
                <v:textbox>
                  <w:txbxContent>
                    <w:p w:rsidR="0088034F" w:rsidRPr="005049F7" w:rsidRDefault="0088034F" w:rsidP="004F7093">
                      <w:pPr>
                        <w:rPr>
                          <w:sz w:val="16"/>
                          <w:szCs w:val="16"/>
                        </w:rPr>
                      </w:pPr>
                      <w:r w:rsidRPr="005049F7">
                        <w:rPr>
                          <w:rFonts w:ascii="Book Antiqua" w:hAnsi="Book Antiqua"/>
                          <w:sz w:val="16"/>
                          <w:szCs w:val="16"/>
                        </w:rPr>
                        <w:t xml:space="preserve">Treatment selection depends on availability and local expertise </w:t>
                      </w:r>
                    </w:p>
                  </w:txbxContent>
                </v:textbox>
              </v:shape>
            </w:pict>
          </mc:Fallback>
        </mc:AlternateContent>
      </w:r>
      <w:r>
        <w:rPr>
          <w:rFonts w:ascii="Book Antiqua" w:hAnsi="Book Antiqua" w:cs="Times New Roman"/>
          <w:noProof/>
          <w:sz w:val="24"/>
          <w:szCs w:val="24"/>
          <w:lang w:bidi="ar-SA"/>
        </w:rPr>
        <mc:AlternateContent>
          <mc:Choice Requires="wps">
            <w:drawing>
              <wp:anchor distT="0" distB="0" distL="114300" distR="114300" simplePos="0" relativeHeight="251748352" behindDoc="0" locked="0" layoutInCell="1" allowOverlap="1">
                <wp:simplePos x="0" y="0"/>
                <wp:positionH relativeFrom="column">
                  <wp:posOffset>3237865</wp:posOffset>
                </wp:positionH>
                <wp:positionV relativeFrom="paragraph">
                  <wp:posOffset>17145</wp:posOffset>
                </wp:positionV>
                <wp:extent cx="0" cy="705485"/>
                <wp:effectExtent l="12065" t="12065" r="26035" b="19050"/>
                <wp:wrapNone/>
                <wp:docPr id="5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5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54.95pt;margin-top:1.35pt;width:0;height:55.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"/>
            </w:pict>
          </mc:Fallback>
        </mc:AlternateContent>
      </w:r>
    </w:p>
    <w:p w:rsidR="004F7093" w:rsidRPr="0088034F" w:rsidRDefault="00403C36" w:rsidP="00CF4089">
      <w:pPr>
        <w:tabs>
          <w:tab w:val="left" w:pos="2880"/>
        </w:tabs>
        <w:spacing w:after="0" w:line="360" w:lineRule="auto"/>
        <w:jc w:val="both"/>
        <w:rPr>
          <w:rFonts w:ascii="Book Antiqua" w:hAnsi="Book Antiqua" w:cs="Times New Roman"/>
          <w:sz w:val="24"/>
          <w:szCs w:val="24"/>
        </w:rPr>
      </w:pPr>
      <w:r>
        <w:rPr>
          <w:rFonts w:ascii="Book Antiqua" w:hAnsi="Book Antiqua" w:cs="Times New Roman"/>
          <w:noProof/>
          <w:sz w:val="24"/>
          <w:szCs w:val="24"/>
          <w:lang w:bidi="ar-SA"/>
        </w:rPr>
        <mc:AlternateContent>
          <mc:Choice Requires="wps">
            <w:drawing>
              <wp:anchor distT="0" distB="0" distL="114300" distR="114300" simplePos="0" relativeHeight="251752448" behindDoc="0" locked="0" layoutInCell="1" allowOverlap="1">
                <wp:simplePos x="0" y="0"/>
                <wp:positionH relativeFrom="column">
                  <wp:posOffset>3075940</wp:posOffset>
                </wp:positionH>
                <wp:positionV relativeFrom="paragraph">
                  <wp:posOffset>107315</wp:posOffset>
                </wp:positionV>
                <wp:extent cx="152400" cy="635"/>
                <wp:effectExtent l="15240" t="47625" r="22860" b="78740"/>
                <wp:wrapNone/>
                <wp:docPr id="4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42.2pt;margin-top:8.45pt;width:12pt;height:.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">
                <v:stroke endarrow="block"/>
              </v:shape>
            </w:pict>
          </mc:Fallback>
        </mc:AlternateContent>
      </w:r>
      <w:r>
        <w:rPr>
          <w:rFonts w:ascii="Book Antiqua" w:hAnsi="Book Antiqua" w:cs="Times New Roman"/>
          <w:noProof/>
          <w:sz w:val="24"/>
          <w:szCs w:val="24"/>
          <w:lang w:bidi="ar-SA"/>
        </w:rPr>
        <mc:AlternateContent>
          <mc:Choice Requires="wps">
            <w:drawing>
              <wp:anchor distT="0" distB="0" distL="114300" distR="114300" simplePos="0" relativeHeight="251751424" behindDoc="0" locked="0" layoutInCell="1" allowOverlap="1">
                <wp:simplePos x="0" y="0"/>
                <wp:positionH relativeFrom="column">
                  <wp:posOffset>3247390</wp:posOffset>
                </wp:positionH>
                <wp:positionV relativeFrom="paragraph">
                  <wp:posOffset>98425</wp:posOffset>
                </wp:positionV>
                <wp:extent cx="152400" cy="8890"/>
                <wp:effectExtent l="8890" t="51435" r="29210" b="66675"/>
                <wp:wrapNone/>
                <wp:docPr id="4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55.7pt;margin-top:7.75pt;width:12pt;height:.7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">
                <v:stroke endarrow="block"/>
              </v:shape>
            </w:pict>
          </mc:Fallback>
        </mc:AlternateContent>
      </w:r>
      <w:r w:rsidR="004F7093" w:rsidRPr="0088034F">
        <w:rPr>
          <w:rFonts w:ascii="Book Antiqua" w:hAnsi="Book Antiqua" w:cs="Times New Roman"/>
          <w:sz w:val="24"/>
          <w:szCs w:val="24"/>
        </w:rPr>
        <w:tab/>
      </w:r>
    </w:p>
    <w:p w:rsidR="004F7093" w:rsidRPr="0088034F" w:rsidRDefault="00403C36" w:rsidP="00CF4089">
      <w:pPr>
        <w:spacing w:after="0" w:line="360" w:lineRule="auto"/>
        <w:jc w:val="both"/>
        <w:rPr>
          <w:rFonts w:ascii="Book Antiqua" w:hAnsi="Book Antiqua" w:cs="Times New Roman"/>
          <w:sz w:val="24"/>
          <w:szCs w:val="24"/>
        </w:rPr>
      </w:pPr>
      <w:r>
        <w:rPr>
          <w:rFonts w:ascii="Book Antiqua" w:hAnsi="Book Antiqua" w:cs="Times New Roman"/>
          <w:noProof/>
          <w:sz w:val="24"/>
          <w:szCs w:val="24"/>
          <w:lang w:bidi="ar-SA"/>
        </w:rPr>
        <mc:AlternateContent>
          <mc:Choice Requires="wps">
            <w:drawing>
              <wp:anchor distT="0" distB="0" distL="114300" distR="114300" simplePos="0" relativeHeight="251755520" behindDoc="0" locked="0" layoutInCell="1" allowOverlap="1">
                <wp:simplePos x="0" y="0"/>
                <wp:positionH relativeFrom="column">
                  <wp:posOffset>4609465</wp:posOffset>
                </wp:positionH>
                <wp:positionV relativeFrom="paragraph">
                  <wp:posOffset>166370</wp:posOffset>
                </wp:positionV>
                <wp:extent cx="0" cy="271780"/>
                <wp:effectExtent l="50165" t="13970" r="76835" b="19050"/>
                <wp:wrapNone/>
                <wp:docPr id="4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362.95pt;margin-top:13.1pt;width:0;height:21.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">
                <v:stroke endarrow="block"/>
              </v:shape>
            </w:pict>
          </mc:Fallback>
        </mc:AlternateContent>
      </w:r>
      <w:r>
        <w:rPr>
          <w:rFonts w:ascii="Book Antiqua" w:hAnsi="Book Antiqua" w:cs="Times New Roman"/>
          <w:noProof/>
          <w:sz w:val="24"/>
          <w:szCs w:val="24"/>
          <w:lang w:bidi="ar-SA"/>
        </w:rPr>
        <mc:AlternateContent>
          <mc:Choice Requires="wps">
            <w:drawing>
              <wp:anchor distT="0" distB="0" distL="114300" distR="114300" simplePos="0" relativeHeight="251754496" behindDoc="0" locked="0" layoutInCell="1" allowOverlap="1">
                <wp:simplePos x="0" y="0"/>
                <wp:positionH relativeFrom="column">
                  <wp:posOffset>1132840</wp:posOffset>
                </wp:positionH>
                <wp:positionV relativeFrom="paragraph">
                  <wp:posOffset>166370</wp:posOffset>
                </wp:positionV>
                <wp:extent cx="0" cy="271780"/>
                <wp:effectExtent l="53340" t="13970" r="73660" b="19050"/>
                <wp:wrapNone/>
                <wp:docPr id="4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89.2pt;margin-top:13.1pt;width:0;height:21.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">
                <v:stroke endarrow="block"/>
              </v:shape>
            </w:pict>
          </mc:Fallback>
        </mc:AlternateContent>
      </w:r>
      <w:r>
        <w:rPr>
          <w:rFonts w:ascii="Book Antiqua" w:hAnsi="Book Antiqua" w:cs="Times New Roman"/>
          <w:noProof/>
          <w:sz w:val="24"/>
          <w:szCs w:val="24"/>
          <w:lang w:bidi="ar-SA"/>
        </w:rPr>
        <mc:AlternateContent>
          <mc:Choice Requires="wps">
            <w:drawing>
              <wp:anchor distT="0" distB="0" distL="114300" distR="114300" simplePos="0" relativeHeight="251749376" behindDoc="0" locked="0" layoutInCell="1" allowOverlap="1">
                <wp:simplePos x="0" y="0"/>
                <wp:positionH relativeFrom="column">
                  <wp:posOffset>1132840</wp:posOffset>
                </wp:positionH>
                <wp:positionV relativeFrom="paragraph">
                  <wp:posOffset>157480</wp:posOffset>
                </wp:positionV>
                <wp:extent cx="3476625" cy="0"/>
                <wp:effectExtent l="15240" t="17780" r="26035" b="20320"/>
                <wp:wrapNone/>
                <wp:docPr id="4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6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89.2pt;margin-top:12.4pt;width:273.7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"/>
            </w:pict>
          </mc:Fallback>
        </mc:AlternateContent>
      </w:r>
    </w:p>
    <w:p w:rsidR="004F7093" w:rsidRPr="0088034F" w:rsidRDefault="00403C36" w:rsidP="00CF4089">
      <w:pPr>
        <w:spacing w:after="0" w:line="360" w:lineRule="auto"/>
        <w:jc w:val="both"/>
        <w:rPr>
          <w:rFonts w:ascii="Book Antiqua" w:hAnsi="Book Antiqua" w:cs="Times New Roman"/>
          <w:sz w:val="24"/>
          <w:szCs w:val="24"/>
        </w:rPr>
      </w:pPr>
      <w:r>
        <w:rPr>
          <w:rFonts w:ascii="Book Antiqua" w:hAnsi="Book Antiqua" w:cs="Times New Roman"/>
          <w:noProof/>
          <w:sz w:val="24"/>
          <w:szCs w:val="24"/>
          <w:lang w:bidi="ar-SA"/>
        </w:rPr>
        <mc:AlternateContent>
          <mc:Choice Requires="wps">
            <w:drawing>
              <wp:anchor distT="0" distB="0" distL="114300" distR="114300" simplePos="0" relativeHeight="251734016" behindDoc="0" locked="0" layoutInCell="1" allowOverlap="1">
                <wp:simplePos x="0" y="0"/>
                <wp:positionH relativeFrom="column">
                  <wp:posOffset>3609340</wp:posOffset>
                </wp:positionH>
                <wp:positionV relativeFrom="paragraph">
                  <wp:posOffset>172720</wp:posOffset>
                </wp:positionV>
                <wp:extent cx="1724660" cy="694055"/>
                <wp:effectExtent l="2540" t="3810" r="12700" b="13335"/>
                <wp:wrapNone/>
                <wp:docPr id="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694055"/>
                        </a:xfrm>
                        <a:prstGeom prst="rect">
                          <a:avLst/>
                        </a:prstGeom>
                        <a:solidFill>
                          <a:srgbClr val="FFFFFF"/>
                        </a:solidFill>
                        <a:ln w="9525">
                          <a:solidFill>
                            <a:srgbClr val="000000"/>
                          </a:solidFill>
                          <a:miter lim="800000"/>
                          <a:headEnd/>
                          <a:tailEnd/>
                        </a:ln>
                      </wps:spPr>
                      <wps:txbx>
                        <w:txbxContent>
                          <w:p w:rsidR="0088034F" w:rsidRPr="005049F7" w:rsidRDefault="0088034F" w:rsidP="004F7093">
                            <w:pPr>
                              <w:pStyle w:val="ListParagraph"/>
                              <w:numPr>
                                <w:ilvl w:val="0"/>
                                <w:numId w:val="5"/>
                              </w:numPr>
                              <w:rPr>
                                <w:rFonts w:ascii="Book Antiqua" w:hAnsi="Book Antiqua"/>
                                <w:sz w:val="16"/>
                                <w:szCs w:val="16"/>
                              </w:rPr>
                            </w:pPr>
                            <w:r w:rsidRPr="005049F7">
                              <w:rPr>
                                <w:rFonts w:ascii="Book Antiqua" w:hAnsi="Book Antiqua"/>
                                <w:sz w:val="16"/>
                                <w:szCs w:val="16"/>
                              </w:rPr>
                              <w:t>Portal vein is patent</w:t>
                            </w:r>
                          </w:p>
                          <w:p w:rsidR="0088034F" w:rsidRPr="005049F7" w:rsidRDefault="0088034F" w:rsidP="004F7093">
                            <w:pPr>
                              <w:pStyle w:val="ListParagraph"/>
                              <w:numPr>
                                <w:ilvl w:val="0"/>
                                <w:numId w:val="5"/>
                              </w:numPr>
                              <w:rPr>
                                <w:rFonts w:ascii="Book Antiqua" w:hAnsi="Book Antiqua"/>
                                <w:sz w:val="16"/>
                                <w:szCs w:val="16"/>
                              </w:rPr>
                            </w:pPr>
                            <w:r w:rsidRPr="005049F7">
                              <w:rPr>
                                <w:rFonts w:ascii="Book Antiqua" w:hAnsi="Book Antiqua"/>
                                <w:sz w:val="16"/>
                                <w:szCs w:val="16"/>
                              </w:rPr>
                              <w:t>Large varices</w:t>
                            </w:r>
                          </w:p>
                          <w:p w:rsidR="0088034F" w:rsidRPr="005049F7" w:rsidRDefault="0088034F" w:rsidP="004F7093">
                            <w:pPr>
                              <w:pStyle w:val="ListParagraph"/>
                              <w:numPr>
                                <w:ilvl w:val="0"/>
                                <w:numId w:val="5"/>
                              </w:numPr>
                              <w:rPr>
                                <w:rFonts w:ascii="Book Antiqua" w:hAnsi="Book Antiqua"/>
                                <w:sz w:val="16"/>
                                <w:szCs w:val="16"/>
                              </w:rPr>
                            </w:pPr>
                            <w:r w:rsidRPr="005049F7">
                              <w:rPr>
                                <w:rFonts w:ascii="Book Antiqua" w:hAnsi="Book Antiqua"/>
                                <w:sz w:val="16"/>
                                <w:szCs w:val="16"/>
                              </w:rPr>
                              <w:t>Endoscopically inaccessible</w:t>
                            </w:r>
                          </w:p>
                          <w:p w:rsidR="0088034F" w:rsidRDefault="0088034F" w:rsidP="004F7093">
                            <w:pPr>
                              <w:pStyle w:val="ListParagraph"/>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left:0;text-align:left;margin-left:284.2pt;margin-top:13.6pt;width:135.8pt;height:54.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">
                <v:textbox>
                  <w:txbxContent>
                    <w:p w:rsidR="0088034F" w:rsidRPr="005049F7" w:rsidRDefault="0088034F" w:rsidP="004F7093">
                      <w:pPr>
                        <w:pStyle w:val="ListParagraph"/>
                        <w:numPr>
                          <w:ilvl w:val="0"/>
                          <w:numId w:val="5"/>
                        </w:numPr>
                        <w:rPr>
                          <w:rFonts w:ascii="Book Antiqua" w:hAnsi="Book Antiqua"/>
                          <w:sz w:val="16"/>
                          <w:szCs w:val="16"/>
                        </w:rPr>
                      </w:pPr>
                      <w:r w:rsidRPr="005049F7">
                        <w:rPr>
                          <w:rFonts w:ascii="Book Antiqua" w:hAnsi="Book Antiqua"/>
                          <w:sz w:val="16"/>
                          <w:szCs w:val="16"/>
                        </w:rPr>
                        <w:t>Portal vein is patent</w:t>
                      </w:r>
                    </w:p>
                    <w:p w:rsidR="0088034F" w:rsidRPr="005049F7" w:rsidRDefault="0088034F" w:rsidP="004F7093">
                      <w:pPr>
                        <w:pStyle w:val="ListParagraph"/>
                        <w:numPr>
                          <w:ilvl w:val="0"/>
                          <w:numId w:val="5"/>
                        </w:numPr>
                        <w:rPr>
                          <w:rFonts w:ascii="Book Antiqua" w:hAnsi="Book Antiqua"/>
                          <w:sz w:val="16"/>
                          <w:szCs w:val="16"/>
                        </w:rPr>
                      </w:pPr>
                      <w:r w:rsidRPr="005049F7">
                        <w:rPr>
                          <w:rFonts w:ascii="Book Antiqua" w:hAnsi="Book Antiqua"/>
                          <w:sz w:val="16"/>
                          <w:szCs w:val="16"/>
                        </w:rPr>
                        <w:t>Large varices</w:t>
                      </w:r>
                    </w:p>
                    <w:p w:rsidR="0088034F" w:rsidRPr="005049F7" w:rsidRDefault="0088034F" w:rsidP="004F7093">
                      <w:pPr>
                        <w:pStyle w:val="ListParagraph"/>
                        <w:numPr>
                          <w:ilvl w:val="0"/>
                          <w:numId w:val="5"/>
                        </w:numPr>
                        <w:rPr>
                          <w:rFonts w:ascii="Book Antiqua" w:hAnsi="Book Antiqua"/>
                          <w:sz w:val="16"/>
                          <w:szCs w:val="16"/>
                        </w:rPr>
                      </w:pPr>
                      <w:r w:rsidRPr="005049F7">
                        <w:rPr>
                          <w:rFonts w:ascii="Book Antiqua" w:hAnsi="Book Antiqua"/>
                          <w:sz w:val="16"/>
                          <w:szCs w:val="16"/>
                        </w:rPr>
                        <w:t>Endoscopically inaccessible</w:t>
                      </w:r>
                    </w:p>
                    <w:p w:rsidR="0088034F" w:rsidRDefault="0088034F" w:rsidP="004F7093">
                      <w:pPr>
                        <w:pStyle w:val="ListParagraph"/>
                        <w:ind w:left="360"/>
                      </w:pPr>
                    </w:p>
                  </w:txbxContent>
                </v:textbox>
              </v:shape>
            </w:pict>
          </mc:Fallback>
        </mc:AlternateContent>
      </w:r>
      <w:r>
        <w:rPr>
          <w:rFonts w:ascii="Book Antiqua" w:hAnsi="Book Antiqua" w:cs="Times New Roman"/>
          <w:noProof/>
          <w:sz w:val="24"/>
          <w:szCs w:val="24"/>
          <w:lang w:bidi="ar-SA"/>
        </w:rPr>
        <mc:AlternateContent>
          <mc:Choice Requires="wps">
            <w:drawing>
              <wp:anchor distT="0" distB="0" distL="114300" distR="114300" simplePos="0" relativeHeight="251730944" behindDoc="0" locked="0" layoutInCell="1" allowOverlap="1">
                <wp:simplePos x="0" y="0"/>
                <wp:positionH relativeFrom="column">
                  <wp:posOffset>266065</wp:posOffset>
                </wp:positionH>
                <wp:positionV relativeFrom="paragraph">
                  <wp:posOffset>172720</wp:posOffset>
                </wp:positionV>
                <wp:extent cx="1790700" cy="694055"/>
                <wp:effectExtent l="0" t="3810" r="13335" b="13335"/>
                <wp:wrapNone/>
                <wp:docPr id="4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694055"/>
                        </a:xfrm>
                        <a:prstGeom prst="rect">
                          <a:avLst/>
                        </a:prstGeom>
                        <a:solidFill>
                          <a:srgbClr val="FFFFFF"/>
                        </a:solidFill>
                        <a:ln w="9525">
                          <a:solidFill>
                            <a:srgbClr val="000000"/>
                          </a:solidFill>
                          <a:miter lim="800000"/>
                          <a:headEnd/>
                          <a:tailEnd/>
                        </a:ln>
                      </wps:spPr>
                      <wps:txbx>
                        <w:txbxContent>
                          <w:p w:rsidR="0088034F" w:rsidRPr="005049F7" w:rsidRDefault="0088034F" w:rsidP="004F7093">
                            <w:pPr>
                              <w:pStyle w:val="ListParagraph"/>
                              <w:numPr>
                                <w:ilvl w:val="0"/>
                                <w:numId w:val="4"/>
                              </w:numPr>
                              <w:rPr>
                                <w:rFonts w:ascii="Book Antiqua" w:hAnsi="Book Antiqua"/>
                                <w:sz w:val="16"/>
                                <w:szCs w:val="16"/>
                              </w:rPr>
                            </w:pPr>
                            <w:r w:rsidRPr="005049F7">
                              <w:rPr>
                                <w:rFonts w:ascii="Book Antiqua" w:hAnsi="Book Antiqua"/>
                                <w:sz w:val="16"/>
                                <w:szCs w:val="16"/>
                              </w:rPr>
                              <w:t>Endoscopically accessible</w:t>
                            </w:r>
                          </w:p>
                          <w:p w:rsidR="0088034F" w:rsidRPr="005049F7" w:rsidRDefault="0088034F" w:rsidP="004F7093">
                            <w:pPr>
                              <w:pStyle w:val="ListParagraph"/>
                              <w:numPr>
                                <w:ilvl w:val="0"/>
                                <w:numId w:val="4"/>
                              </w:numPr>
                              <w:rPr>
                                <w:rFonts w:ascii="Book Antiqua" w:hAnsi="Book Antiqua"/>
                                <w:sz w:val="16"/>
                                <w:szCs w:val="16"/>
                              </w:rPr>
                            </w:pPr>
                            <w:r w:rsidRPr="005049F7">
                              <w:rPr>
                                <w:rFonts w:ascii="Book Antiqua" w:hAnsi="Book Antiqua"/>
                                <w:sz w:val="16"/>
                                <w:szCs w:val="16"/>
                              </w:rPr>
                              <w:t xml:space="preserve">Small varices </w:t>
                            </w:r>
                          </w:p>
                          <w:p w:rsidR="0088034F" w:rsidRPr="005049F7" w:rsidRDefault="0088034F" w:rsidP="004F7093">
                            <w:pPr>
                              <w:pStyle w:val="ListParagraph"/>
                              <w:numPr>
                                <w:ilvl w:val="0"/>
                                <w:numId w:val="4"/>
                              </w:numPr>
                              <w:rPr>
                                <w:rFonts w:ascii="Book Antiqua" w:hAnsi="Book Antiqua"/>
                                <w:sz w:val="16"/>
                                <w:szCs w:val="16"/>
                              </w:rPr>
                            </w:pPr>
                            <w:r w:rsidRPr="005049F7">
                              <w:rPr>
                                <w:rFonts w:ascii="Book Antiqua" w:hAnsi="Book Antiqua"/>
                                <w:sz w:val="16"/>
                                <w:szCs w:val="16"/>
                              </w:rPr>
                              <w:t>Tissue glue sclerosant is available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20.95pt;margin-top:13.6pt;width:141pt;height:54.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">
                <v:textbox>
                  <w:txbxContent>
                    <w:p w:rsidR="0088034F" w:rsidRPr="005049F7" w:rsidRDefault="0088034F" w:rsidP="004F7093">
                      <w:pPr>
                        <w:pStyle w:val="ListParagraph"/>
                        <w:numPr>
                          <w:ilvl w:val="0"/>
                          <w:numId w:val="4"/>
                        </w:numPr>
                        <w:rPr>
                          <w:rFonts w:ascii="Book Antiqua" w:hAnsi="Book Antiqua"/>
                          <w:sz w:val="16"/>
                          <w:szCs w:val="16"/>
                        </w:rPr>
                      </w:pPr>
                      <w:r w:rsidRPr="005049F7">
                        <w:rPr>
                          <w:rFonts w:ascii="Book Antiqua" w:hAnsi="Book Antiqua"/>
                          <w:sz w:val="16"/>
                          <w:szCs w:val="16"/>
                        </w:rPr>
                        <w:t>Endoscopically accessible</w:t>
                      </w:r>
                    </w:p>
                    <w:p w:rsidR="0088034F" w:rsidRPr="005049F7" w:rsidRDefault="0088034F" w:rsidP="004F7093">
                      <w:pPr>
                        <w:pStyle w:val="ListParagraph"/>
                        <w:numPr>
                          <w:ilvl w:val="0"/>
                          <w:numId w:val="4"/>
                        </w:numPr>
                        <w:rPr>
                          <w:rFonts w:ascii="Book Antiqua" w:hAnsi="Book Antiqua"/>
                          <w:sz w:val="16"/>
                          <w:szCs w:val="16"/>
                        </w:rPr>
                      </w:pPr>
                      <w:r w:rsidRPr="005049F7">
                        <w:rPr>
                          <w:rFonts w:ascii="Book Antiqua" w:hAnsi="Book Antiqua"/>
                          <w:sz w:val="16"/>
                          <w:szCs w:val="16"/>
                        </w:rPr>
                        <w:t xml:space="preserve">Small varices </w:t>
                      </w:r>
                    </w:p>
                    <w:p w:rsidR="0088034F" w:rsidRPr="005049F7" w:rsidRDefault="0088034F" w:rsidP="004F7093">
                      <w:pPr>
                        <w:pStyle w:val="ListParagraph"/>
                        <w:numPr>
                          <w:ilvl w:val="0"/>
                          <w:numId w:val="4"/>
                        </w:numPr>
                        <w:rPr>
                          <w:rFonts w:ascii="Book Antiqua" w:hAnsi="Book Antiqua"/>
                          <w:sz w:val="16"/>
                          <w:szCs w:val="16"/>
                        </w:rPr>
                      </w:pPr>
                      <w:r w:rsidRPr="005049F7">
                        <w:rPr>
                          <w:rFonts w:ascii="Book Antiqua" w:hAnsi="Book Antiqua"/>
                          <w:sz w:val="16"/>
                          <w:szCs w:val="16"/>
                        </w:rPr>
                        <w:t>Tissue glue sclerosant is available</w:t>
                      </w:r>
                    </w:p>
                  </w:txbxContent>
                </v:textbox>
              </v:shape>
            </w:pict>
          </mc:Fallback>
        </mc:AlternateContent>
      </w:r>
    </w:p>
    <w:p w:rsidR="004F7093" w:rsidRPr="0088034F" w:rsidRDefault="004F7093" w:rsidP="00CF4089">
      <w:pPr>
        <w:spacing w:after="0" w:line="360" w:lineRule="auto"/>
        <w:jc w:val="both"/>
        <w:rPr>
          <w:rFonts w:ascii="Book Antiqua" w:hAnsi="Book Antiqua" w:cs="Times New Roman"/>
          <w:sz w:val="24"/>
          <w:szCs w:val="24"/>
        </w:rPr>
      </w:pPr>
    </w:p>
    <w:p w:rsidR="004F7093" w:rsidRPr="0088034F" w:rsidRDefault="004F7093" w:rsidP="00CF4089">
      <w:pPr>
        <w:spacing w:after="0" w:line="360" w:lineRule="auto"/>
        <w:jc w:val="both"/>
        <w:rPr>
          <w:rFonts w:ascii="Book Antiqua" w:hAnsi="Book Antiqua" w:cs="Times New Roman"/>
          <w:sz w:val="24"/>
          <w:szCs w:val="24"/>
        </w:rPr>
      </w:pPr>
    </w:p>
    <w:p w:rsidR="004F7093" w:rsidRPr="0088034F" w:rsidRDefault="00403C36" w:rsidP="00CF4089">
      <w:pPr>
        <w:spacing w:after="0" w:line="360" w:lineRule="auto"/>
        <w:jc w:val="both"/>
        <w:rPr>
          <w:rFonts w:ascii="Book Antiqua" w:hAnsi="Book Antiqua" w:cs="Times New Roman"/>
          <w:sz w:val="24"/>
          <w:szCs w:val="24"/>
        </w:rPr>
      </w:pPr>
      <w:r>
        <w:rPr>
          <w:rFonts w:ascii="Book Antiqua" w:hAnsi="Book Antiqua" w:cs="Times New Roman"/>
          <w:noProof/>
          <w:sz w:val="24"/>
          <w:szCs w:val="24"/>
          <w:lang w:bidi="ar-SA"/>
        </w:rPr>
        <mc:AlternateContent>
          <mc:Choice Requires="wps">
            <w:drawing>
              <wp:anchor distT="0" distB="0" distL="114300" distR="114300" simplePos="0" relativeHeight="251731968" behindDoc="0" locked="0" layoutInCell="1" allowOverlap="1">
                <wp:simplePos x="0" y="0"/>
                <wp:positionH relativeFrom="column">
                  <wp:posOffset>1132840</wp:posOffset>
                </wp:positionH>
                <wp:positionV relativeFrom="paragraph">
                  <wp:posOffset>24130</wp:posOffset>
                </wp:positionV>
                <wp:extent cx="0" cy="290830"/>
                <wp:effectExtent l="53340" t="8890" r="73660" b="30480"/>
                <wp:wrapNone/>
                <wp:docPr id="4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89.2pt;margin-top:1.9pt;width:0;height:22.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">
                <v:stroke endarrow="block"/>
              </v:shape>
            </w:pict>
          </mc:Fallback>
        </mc:AlternateContent>
      </w:r>
      <w:r>
        <w:rPr>
          <w:rFonts w:ascii="Book Antiqua" w:hAnsi="Book Antiqua" w:cs="Times New Roman"/>
          <w:noProof/>
          <w:sz w:val="24"/>
          <w:szCs w:val="24"/>
          <w:lang w:bidi="ar-SA"/>
        </w:rPr>
        <mc:AlternateContent>
          <mc:Choice Requires="wps">
            <w:drawing>
              <wp:anchor distT="0" distB="0" distL="114300" distR="114300" simplePos="0" relativeHeight="251735040" behindDoc="0" locked="0" layoutInCell="1" allowOverlap="1">
                <wp:simplePos x="0" y="0"/>
                <wp:positionH relativeFrom="column">
                  <wp:posOffset>4609465</wp:posOffset>
                </wp:positionH>
                <wp:positionV relativeFrom="paragraph">
                  <wp:posOffset>24130</wp:posOffset>
                </wp:positionV>
                <wp:extent cx="0" cy="271780"/>
                <wp:effectExtent l="50165" t="8890" r="76835" b="24130"/>
                <wp:wrapNone/>
                <wp:docPr id="4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362.95pt;margin-top:1.9pt;width:0;height:21.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">
                <v:stroke endarrow="block"/>
              </v:shape>
            </w:pict>
          </mc:Fallback>
        </mc:AlternateContent>
      </w:r>
    </w:p>
    <w:p w:rsidR="004F7093" w:rsidRPr="0088034F" w:rsidRDefault="00403C36" w:rsidP="00CF4089">
      <w:pPr>
        <w:spacing w:after="0" w:line="360" w:lineRule="auto"/>
        <w:jc w:val="both"/>
        <w:rPr>
          <w:rFonts w:ascii="Book Antiqua" w:hAnsi="Book Antiqua" w:cs="Times New Roman"/>
          <w:sz w:val="24"/>
          <w:szCs w:val="24"/>
        </w:rPr>
      </w:pPr>
      <w:r>
        <w:rPr>
          <w:rFonts w:ascii="Book Antiqua" w:hAnsi="Book Antiqua" w:cs="Times New Roman"/>
          <w:noProof/>
          <w:sz w:val="24"/>
          <w:szCs w:val="24"/>
          <w:lang w:bidi="ar-SA"/>
        </w:rPr>
        <mc:AlternateContent>
          <mc:Choice Requires="wps">
            <w:drawing>
              <wp:anchor distT="0" distB="0" distL="114300" distR="114300" simplePos="0" relativeHeight="251737088" behindDoc="0" locked="0" layoutInCell="1" allowOverlap="1">
                <wp:simplePos x="0" y="0"/>
                <wp:positionH relativeFrom="column">
                  <wp:posOffset>3971290</wp:posOffset>
                </wp:positionH>
                <wp:positionV relativeFrom="paragraph">
                  <wp:posOffset>20955</wp:posOffset>
                </wp:positionV>
                <wp:extent cx="1304925" cy="393065"/>
                <wp:effectExtent l="0" t="1905" r="6985" b="11430"/>
                <wp:wrapNone/>
                <wp:docPr id="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93065"/>
                        </a:xfrm>
                        <a:prstGeom prst="rect">
                          <a:avLst/>
                        </a:prstGeom>
                        <a:solidFill>
                          <a:srgbClr val="FFFFFF"/>
                        </a:solidFill>
                        <a:ln w="9525">
                          <a:solidFill>
                            <a:srgbClr val="000000"/>
                          </a:solidFill>
                          <a:miter lim="800000"/>
                          <a:headEnd/>
                          <a:tailEnd/>
                        </a:ln>
                      </wps:spPr>
                      <wps:txbx>
                        <w:txbxContent>
                          <w:p w:rsidR="0088034F" w:rsidRPr="005049F7" w:rsidRDefault="0088034F" w:rsidP="004F7093">
                            <w:pPr>
                              <w:rPr>
                                <w:rFonts w:ascii="Book Antiqua" w:hAnsi="Book Antiqua"/>
                                <w:sz w:val="16"/>
                                <w:szCs w:val="16"/>
                              </w:rPr>
                            </w:pPr>
                            <w:r w:rsidRPr="005049F7">
                              <w:rPr>
                                <w:rFonts w:ascii="Book Antiqua" w:hAnsi="Book Antiqua"/>
                                <w:sz w:val="16"/>
                                <w:szCs w:val="16"/>
                              </w:rPr>
                              <w:t>Is the patient a candidate for TIPS?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3" type="#_x0000_t202" style="position:absolute;left:0;text-align:left;margin-left:312.7pt;margin-top:1.65pt;width:102.75pt;height:30.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">
                <v:textbox>
                  <w:txbxContent>
                    <w:p w:rsidR="0088034F" w:rsidRPr="005049F7" w:rsidRDefault="0088034F" w:rsidP="004F7093">
                      <w:pPr>
                        <w:rPr>
                          <w:rFonts w:ascii="Book Antiqua" w:hAnsi="Book Antiqua"/>
                          <w:sz w:val="16"/>
                          <w:szCs w:val="16"/>
                        </w:rPr>
                      </w:pPr>
                      <w:r w:rsidRPr="005049F7">
                        <w:rPr>
                          <w:rFonts w:ascii="Book Antiqua" w:hAnsi="Book Antiqua"/>
                          <w:sz w:val="16"/>
                          <w:szCs w:val="16"/>
                        </w:rPr>
                        <w:t>Is the patient a candidate for TIPS?</w:t>
                      </w:r>
                    </w:p>
                  </w:txbxContent>
                </v:textbox>
              </v:shape>
            </w:pict>
          </mc:Fallback>
        </mc:AlternateContent>
      </w:r>
      <w:r>
        <w:rPr>
          <w:rFonts w:ascii="Book Antiqua" w:hAnsi="Book Antiqua" w:cs="Times New Roman"/>
          <w:noProof/>
          <w:sz w:val="24"/>
          <w:szCs w:val="24"/>
          <w:lang w:bidi="ar-SA"/>
        </w:rPr>
        <mc:AlternateContent>
          <mc:Choice Requires="wps">
            <w:drawing>
              <wp:anchor distT="0" distB="0" distL="114300" distR="114300" simplePos="0" relativeHeight="251732992" behindDoc="0" locked="0" layoutInCell="1" allowOverlap="1">
                <wp:simplePos x="0" y="0"/>
                <wp:positionH relativeFrom="column">
                  <wp:posOffset>266065</wp:posOffset>
                </wp:positionH>
                <wp:positionV relativeFrom="paragraph">
                  <wp:posOffset>66040</wp:posOffset>
                </wp:positionV>
                <wp:extent cx="1790700" cy="442595"/>
                <wp:effectExtent l="0" t="0" r="13335" b="18415"/>
                <wp:wrapNone/>
                <wp:docPr id="3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42595"/>
                        </a:xfrm>
                        <a:prstGeom prst="rect">
                          <a:avLst/>
                        </a:prstGeom>
                        <a:solidFill>
                          <a:srgbClr val="FFFFFF"/>
                        </a:solidFill>
                        <a:ln w="9525">
                          <a:solidFill>
                            <a:srgbClr val="000000"/>
                          </a:solidFill>
                          <a:miter lim="800000"/>
                          <a:headEnd/>
                          <a:tailEnd/>
                        </a:ln>
                      </wps:spPr>
                      <wps:txbx>
                        <w:txbxContent>
                          <w:p w:rsidR="0088034F" w:rsidRPr="005049F7" w:rsidRDefault="0088034F" w:rsidP="004F7093">
                            <w:pPr>
                              <w:rPr>
                                <w:rFonts w:ascii="Book Antiqua" w:hAnsi="Book Antiqua"/>
                                <w:sz w:val="16"/>
                                <w:szCs w:val="16"/>
                              </w:rPr>
                            </w:pPr>
                            <w:r w:rsidRPr="005049F7">
                              <w:rPr>
                                <w:rFonts w:ascii="Book Antiqua" w:hAnsi="Book Antiqua"/>
                                <w:sz w:val="16"/>
                                <w:szCs w:val="16"/>
                              </w:rPr>
                              <w:t>Endoscopic variceal obturation or band ligation +/- APC</w:t>
                            </w:r>
                          </w:p>
                          <w:p w:rsidR="0088034F" w:rsidRDefault="0088034F" w:rsidP="004F70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left:0;text-align:left;margin-left:20.95pt;margin-top:5.2pt;width:141pt;height:34.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">
                <v:textbox>
                  <w:txbxContent>
                    <w:p w:rsidR="0088034F" w:rsidRPr="005049F7" w:rsidRDefault="0088034F" w:rsidP="004F7093">
                      <w:pPr>
                        <w:rPr>
                          <w:rFonts w:ascii="Book Antiqua" w:hAnsi="Book Antiqua"/>
                          <w:sz w:val="16"/>
                          <w:szCs w:val="16"/>
                        </w:rPr>
                      </w:pPr>
                      <w:r w:rsidRPr="005049F7">
                        <w:rPr>
                          <w:rFonts w:ascii="Book Antiqua" w:hAnsi="Book Antiqua"/>
                          <w:sz w:val="16"/>
                          <w:szCs w:val="16"/>
                        </w:rPr>
                        <w:t>Endoscopic variceal obturation or band ligation +/- APC</w:t>
                      </w:r>
                    </w:p>
                    <w:p w:rsidR="0088034F" w:rsidRDefault="0088034F" w:rsidP="004F7093"/>
                  </w:txbxContent>
                </v:textbox>
              </v:shape>
            </w:pict>
          </mc:Fallback>
        </mc:AlternateContent>
      </w:r>
    </w:p>
    <w:p w:rsidR="004F7093" w:rsidRPr="0088034F" w:rsidRDefault="00403C36" w:rsidP="00CF4089">
      <w:pPr>
        <w:spacing w:after="0" w:line="360" w:lineRule="auto"/>
        <w:jc w:val="both"/>
        <w:rPr>
          <w:rFonts w:ascii="Book Antiqua" w:hAnsi="Book Antiqua" w:cs="Times New Roman"/>
          <w:sz w:val="24"/>
          <w:szCs w:val="24"/>
        </w:rPr>
      </w:pPr>
      <w:r>
        <w:rPr>
          <w:rFonts w:ascii="Book Antiqua" w:hAnsi="Book Antiqua" w:cs="Times New Roman"/>
          <w:noProof/>
          <w:sz w:val="24"/>
          <w:szCs w:val="24"/>
          <w:lang w:bidi="ar-SA"/>
        </w:rPr>
        <mc:AlternateContent>
          <mc:Choice Requires="wps">
            <w:drawing>
              <wp:anchor distT="0" distB="0" distL="114300" distR="114300" simplePos="0" relativeHeight="251747328" behindDoc="0" locked="0" layoutInCell="1" allowOverlap="1">
                <wp:simplePos x="0" y="0"/>
                <wp:positionH relativeFrom="column">
                  <wp:posOffset>1146810</wp:posOffset>
                </wp:positionH>
                <wp:positionV relativeFrom="paragraph">
                  <wp:posOffset>224790</wp:posOffset>
                </wp:positionV>
                <wp:extent cx="635" cy="1688465"/>
                <wp:effectExtent l="54610" t="11430" r="71755" b="40005"/>
                <wp:wrapNone/>
                <wp:docPr id="3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88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90.3pt;margin-top:17.7pt;width:.05pt;height:132.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">
                <v:stroke endarrow="block"/>
              </v:shape>
            </w:pict>
          </mc:Fallback>
        </mc:AlternateContent>
      </w:r>
      <w:r>
        <w:rPr>
          <w:rFonts w:ascii="Book Antiqua" w:hAnsi="Book Antiqua" w:cs="Times New Roman"/>
          <w:noProof/>
          <w:sz w:val="24"/>
          <w:szCs w:val="24"/>
          <w:lang w:bidi="ar-SA"/>
        </w:rPr>
        <mc:AlternateContent>
          <mc:Choice Requires="wps">
            <w:drawing>
              <wp:anchor distT="0" distB="0" distL="114300" distR="114300" simplePos="0" relativeHeight="251736064" behindDoc="0" locked="0" layoutInCell="1" allowOverlap="1">
                <wp:simplePos x="0" y="0"/>
                <wp:positionH relativeFrom="column">
                  <wp:posOffset>4609465</wp:posOffset>
                </wp:positionH>
                <wp:positionV relativeFrom="paragraph">
                  <wp:posOffset>140970</wp:posOffset>
                </wp:positionV>
                <wp:extent cx="0" cy="271145"/>
                <wp:effectExtent l="50165" t="16510" r="76835" b="42545"/>
                <wp:wrapNone/>
                <wp:docPr id="3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362.95pt;margin-top:11.1pt;width:0;height:21.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">
                <v:stroke endarrow="block"/>
              </v:shape>
            </w:pict>
          </mc:Fallback>
        </mc:AlternateContent>
      </w:r>
    </w:p>
    <w:p w:rsidR="004F7093" w:rsidRPr="0088034F" w:rsidRDefault="00403C36" w:rsidP="00CF4089">
      <w:pPr>
        <w:spacing w:after="0" w:line="360" w:lineRule="auto"/>
        <w:jc w:val="both"/>
        <w:rPr>
          <w:rFonts w:ascii="Book Antiqua" w:hAnsi="Book Antiqua" w:cs="Times New Roman"/>
          <w:sz w:val="24"/>
          <w:szCs w:val="24"/>
        </w:rPr>
      </w:pPr>
      <w:r>
        <w:rPr>
          <w:rFonts w:ascii="Book Antiqua" w:hAnsi="Book Antiqua" w:cs="Times New Roman"/>
          <w:noProof/>
          <w:sz w:val="24"/>
          <w:szCs w:val="24"/>
          <w:lang w:bidi="ar-SA"/>
        </w:rPr>
        <mc:AlternateContent>
          <mc:Choice Requires="wps">
            <w:drawing>
              <wp:anchor distT="0" distB="0" distL="114300" distR="114300" simplePos="0" relativeHeight="251741184" behindDoc="0" locked="0" layoutInCell="1" allowOverlap="1">
                <wp:simplePos x="0" y="0"/>
                <wp:positionH relativeFrom="column">
                  <wp:posOffset>5375910</wp:posOffset>
                </wp:positionH>
                <wp:positionV relativeFrom="paragraph">
                  <wp:posOffset>127635</wp:posOffset>
                </wp:positionV>
                <wp:extent cx="0" cy="271780"/>
                <wp:effectExtent l="54610" t="12065" r="72390" b="33655"/>
                <wp:wrapNone/>
                <wp:docPr id="3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423.3pt;margin-top:10.05pt;width:0;height:21.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">
                <v:stroke endarrow="block"/>
              </v:shape>
            </w:pict>
          </mc:Fallback>
        </mc:AlternateContent>
      </w:r>
      <w:r>
        <w:rPr>
          <w:rFonts w:ascii="Book Antiqua" w:hAnsi="Book Antiqua" w:cs="Times New Roman"/>
          <w:noProof/>
          <w:sz w:val="24"/>
          <w:szCs w:val="24"/>
          <w:lang w:bidi="ar-SA"/>
        </w:rPr>
        <mc:AlternateContent>
          <mc:Choice Requires="wps">
            <w:drawing>
              <wp:anchor distT="0" distB="0" distL="114300" distR="114300" simplePos="0" relativeHeight="251743232" behindDoc="0" locked="0" layoutInCell="1" allowOverlap="1">
                <wp:simplePos x="0" y="0"/>
                <wp:positionH relativeFrom="column">
                  <wp:posOffset>3237865</wp:posOffset>
                </wp:positionH>
                <wp:positionV relativeFrom="paragraph">
                  <wp:posOffset>127635</wp:posOffset>
                </wp:positionV>
                <wp:extent cx="0" cy="271780"/>
                <wp:effectExtent l="50165" t="12065" r="76835" b="33655"/>
                <wp:wrapNone/>
                <wp:docPr id="3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54.95pt;margin-top:10.05pt;width:0;height:21.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">
                <v:stroke endarrow="block"/>
              </v:shape>
            </w:pict>
          </mc:Fallback>
        </mc:AlternateContent>
      </w:r>
      <w:r>
        <w:rPr>
          <w:rFonts w:ascii="Book Antiqua" w:hAnsi="Book Antiqua" w:cs="Times New Roman"/>
          <w:noProof/>
          <w:sz w:val="24"/>
          <w:szCs w:val="24"/>
          <w:lang w:bidi="ar-SA"/>
        </w:rPr>
        <mc:AlternateContent>
          <mc:Choice Requires="wps">
            <w:drawing>
              <wp:anchor distT="0" distB="0" distL="114300" distR="114300" simplePos="0" relativeHeight="251740160" behindDoc="0" locked="0" layoutInCell="1" allowOverlap="1">
                <wp:simplePos x="0" y="0"/>
                <wp:positionH relativeFrom="column">
                  <wp:posOffset>3247390</wp:posOffset>
                </wp:positionH>
                <wp:positionV relativeFrom="paragraph">
                  <wp:posOffset>127635</wp:posOffset>
                </wp:positionV>
                <wp:extent cx="2133600" cy="0"/>
                <wp:effectExtent l="8890" t="12065" r="29210" b="26035"/>
                <wp:wrapNone/>
                <wp:docPr id="3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255.7pt;margin-top:10.05pt;width:168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"/>
            </w:pict>
          </mc:Fallback>
        </mc:AlternateContent>
      </w:r>
    </w:p>
    <w:p w:rsidR="004F7093" w:rsidRPr="0088034F" w:rsidRDefault="00403C36" w:rsidP="00CF4089">
      <w:pPr>
        <w:spacing w:after="0" w:line="360" w:lineRule="auto"/>
        <w:jc w:val="both"/>
        <w:rPr>
          <w:rFonts w:ascii="Book Antiqua" w:hAnsi="Book Antiqua" w:cs="Times New Roman"/>
          <w:sz w:val="24"/>
          <w:szCs w:val="24"/>
        </w:rPr>
      </w:pPr>
      <w:r>
        <w:rPr>
          <w:rFonts w:ascii="Book Antiqua" w:hAnsi="Book Antiqua" w:cs="Times New Roman"/>
          <w:noProof/>
          <w:sz w:val="24"/>
          <w:szCs w:val="24"/>
          <w:lang w:bidi="ar-SA"/>
        </w:rPr>
        <mc:AlternateContent>
          <mc:Choice Requires="wps">
            <w:drawing>
              <wp:anchor distT="0" distB="0" distL="114300" distR="114300" simplePos="0" relativeHeight="251744256" behindDoc="0" locked="0" layoutInCell="1" allowOverlap="1">
                <wp:simplePos x="0" y="0"/>
                <wp:positionH relativeFrom="column">
                  <wp:posOffset>3035300</wp:posOffset>
                </wp:positionH>
                <wp:positionV relativeFrom="paragraph">
                  <wp:posOffset>141605</wp:posOffset>
                </wp:positionV>
                <wp:extent cx="390525" cy="278130"/>
                <wp:effectExtent l="0" t="0" r="15875" b="17145"/>
                <wp:wrapNone/>
                <wp:docPr id="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78130"/>
                        </a:xfrm>
                        <a:prstGeom prst="rect">
                          <a:avLst/>
                        </a:prstGeom>
                        <a:solidFill>
                          <a:srgbClr val="FFFFFF"/>
                        </a:solidFill>
                        <a:ln w="9525">
                          <a:solidFill>
                            <a:srgbClr val="000000"/>
                          </a:solidFill>
                          <a:miter lim="800000"/>
                          <a:headEnd/>
                          <a:tailEnd/>
                        </a:ln>
                      </wps:spPr>
                      <wps:txbx>
                        <w:txbxContent>
                          <w:p w:rsidR="0088034F" w:rsidRPr="005049F7" w:rsidRDefault="0088034F" w:rsidP="004F7093">
                            <w:pPr>
                              <w:rPr>
                                <w:rFonts w:ascii="Book Antiqua" w:hAnsi="Book Antiqua"/>
                                <w:sz w:val="16"/>
                                <w:szCs w:val="16"/>
                              </w:rPr>
                            </w:pPr>
                            <w:r w:rsidRPr="005049F7">
                              <w:rPr>
                                <w:rFonts w:ascii="Book Antiqua" w:hAnsi="Book Antiqua"/>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5" type="#_x0000_t202" style="position:absolute;left:0;text-align:left;margin-left:239pt;margin-top:11.15pt;width:30.75pt;height:21.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">
                <v:textbox>
                  <w:txbxContent>
                    <w:p w:rsidR="0088034F" w:rsidRPr="005049F7" w:rsidRDefault="0088034F" w:rsidP="004F7093">
                      <w:pPr>
                        <w:rPr>
                          <w:rFonts w:ascii="Book Antiqua" w:hAnsi="Book Antiqua"/>
                          <w:sz w:val="16"/>
                          <w:szCs w:val="16"/>
                        </w:rPr>
                      </w:pPr>
                      <w:r w:rsidRPr="005049F7">
                        <w:rPr>
                          <w:rFonts w:ascii="Book Antiqua" w:hAnsi="Book Antiqua"/>
                          <w:sz w:val="16"/>
                          <w:szCs w:val="16"/>
                        </w:rPr>
                        <w:t>No</w:t>
                      </w:r>
                    </w:p>
                  </w:txbxContent>
                </v:textbox>
              </v:shape>
            </w:pict>
          </mc:Fallback>
        </mc:AlternateContent>
      </w:r>
      <w:r>
        <w:rPr>
          <w:rFonts w:ascii="Book Antiqua" w:hAnsi="Book Antiqua" w:cs="Times New Roman"/>
          <w:noProof/>
          <w:sz w:val="24"/>
          <w:szCs w:val="24"/>
          <w:lang w:bidi="ar-SA"/>
        </w:rPr>
        <mc:AlternateContent>
          <mc:Choice Requires="wps">
            <w:drawing>
              <wp:anchor distT="0" distB="0" distL="114300" distR="114300" simplePos="0" relativeHeight="251738112" behindDoc="0" locked="0" layoutInCell="1" allowOverlap="1">
                <wp:simplePos x="0" y="0"/>
                <wp:positionH relativeFrom="column">
                  <wp:posOffset>5171440</wp:posOffset>
                </wp:positionH>
                <wp:positionV relativeFrom="paragraph">
                  <wp:posOffset>128905</wp:posOffset>
                </wp:positionV>
                <wp:extent cx="390525" cy="290830"/>
                <wp:effectExtent l="2540" t="0" r="13335" b="17145"/>
                <wp:wrapNone/>
                <wp:docPr id="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90830"/>
                        </a:xfrm>
                        <a:prstGeom prst="rect">
                          <a:avLst/>
                        </a:prstGeom>
                        <a:solidFill>
                          <a:srgbClr val="FFFFFF"/>
                        </a:solidFill>
                        <a:ln w="9525">
                          <a:solidFill>
                            <a:srgbClr val="000000"/>
                          </a:solidFill>
                          <a:miter lim="800000"/>
                          <a:headEnd/>
                          <a:tailEnd/>
                        </a:ln>
                      </wps:spPr>
                      <wps:txbx>
                        <w:txbxContent>
                          <w:p w:rsidR="0088034F" w:rsidRPr="005049F7" w:rsidRDefault="0088034F" w:rsidP="004F7093">
                            <w:pPr>
                              <w:rPr>
                                <w:rFonts w:ascii="Book Antiqua" w:hAnsi="Book Antiqua"/>
                                <w:sz w:val="16"/>
                                <w:szCs w:val="16"/>
                              </w:rPr>
                            </w:pPr>
                            <w:r w:rsidRPr="005049F7">
                              <w:rPr>
                                <w:rFonts w:ascii="Book Antiqua" w:hAnsi="Book Antiqua"/>
                                <w:sz w:val="16"/>
                                <w:szCs w:val="16"/>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left:0;text-align:left;margin-left:407.2pt;margin-top:10.15pt;width:30.75pt;height:22.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">
                <v:textbox>
                  <w:txbxContent>
                    <w:p w:rsidR="0088034F" w:rsidRPr="005049F7" w:rsidRDefault="0088034F" w:rsidP="004F7093">
                      <w:pPr>
                        <w:rPr>
                          <w:rFonts w:ascii="Book Antiqua" w:hAnsi="Book Antiqua"/>
                          <w:sz w:val="16"/>
                          <w:szCs w:val="16"/>
                        </w:rPr>
                      </w:pPr>
                      <w:r w:rsidRPr="005049F7">
                        <w:rPr>
                          <w:rFonts w:ascii="Book Antiqua" w:hAnsi="Book Antiqua"/>
                          <w:sz w:val="16"/>
                          <w:szCs w:val="16"/>
                        </w:rPr>
                        <w:t>Yes</w:t>
                      </w:r>
                    </w:p>
                  </w:txbxContent>
                </v:textbox>
              </v:shape>
            </w:pict>
          </mc:Fallback>
        </mc:AlternateContent>
      </w:r>
    </w:p>
    <w:p w:rsidR="004F7093" w:rsidRPr="0088034F" w:rsidRDefault="00403C36" w:rsidP="00CF4089">
      <w:pPr>
        <w:spacing w:after="0" w:line="360" w:lineRule="auto"/>
        <w:jc w:val="both"/>
        <w:rPr>
          <w:rFonts w:ascii="Book Antiqua" w:hAnsi="Book Antiqua" w:cs="Times New Roman"/>
          <w:sz w:val="24"/>
          <w:szCs w:val="24"/>
        </w:rPr>
      </w:pPr>
      <w:r>
        <w:rPr>
          <w:rFonts w:ascii="Book Antiqua" w:hAnsi="Book Antiqua" w:cs="Times New Roman"/>
          <w:noProof/>
          <w:sz w:val="24"/>
          <w:szCs w:val="24"/>
          <w:lang w:bidi="ar-SA"/>
        </w:rPr>
        <mc:AlternateContent>
          <mc:Choice Requires="wps">
            <w:drawing>
              <wp:anchor distT="0" distB="0" distL="114300" distR="114300" simplePos="0" relativeHeight="251742208" behindDoc="0" locked="0" layoutInCell="1" allowOverlap="1">
                <wp:simplePos x="0" y="0"/>
                <wp:positionH relativeFrom="column">
                  <wp:posOffset>5361940</wp:posOffset>
                </wp:positionH>
                <wp:positionV relativeFrom="paragraph">
                  <wp:posOffset>140335</wp:posOffset>
                </wp:positionV>
                <wp:extent cx="0" cy="271780"/>
                <wp:effectExtent l="53340" t="17145" r="73660" b="28575"/>
                <wp:wrapNone/>
                <wp:docPr id="3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422.2pt;margin-top:11.05pt;width:0;height:21.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">
                <v:stroke endarrow="block"/>
              </v:shape>
            </w:pict>
          </mc:Fallback>
        </mc:AlternateContent>
      </w:r>
      <w:r>
        <w:rPr>
          <w:rFonts w:ascii="Book Antiqua" w:hAnsi="Book Antiqua" w:cs="Times New Roman"/>
          <w:noProof/>
          <w:sz w:val="24"/>
          <w:szCs w:val="24"/>
          <w:lang w:bidi="ar-SA"/>
        </w:rPr>
        <mc:AlternateContent>
          <mc:Choice Requires="wps">
            <w:drawing>
              <wp:anchor distT="0" distB="0" distL="114300" distR="114300" simplePos="0" relativeHeight="251745280" behindDoc="0" locked="0" layoutInCell="1" allowOverlap="1">
                <wp:simplePos x="0" y="0"/>
                <wp:positionH relativeFrom="column">
                  <wp:posOffset>3228340</wp:posOffset>
                </wp:positionH>
                <wp:positionV relativeFrom="paragraph">
                  <wp:posOffset>140335</wp:posOffset>
                </wp:positionV>
                <wp:extent cx="0" cy="271780"/>
                <wp:effectExtent l="53340" t="17145" r="73660" b="28575"/>
                <wp:wrapNone/>
                <wp:docPr id="30"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254.2pt;margin-top:11.05pt;width:0;height:21.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">
                <v:stroke endarrow="block"/>
              </v:shape>
            </w:pict>
          </mc:Fallback>
        </mc:AlternateContent>
      </w:r>
    </w:p>
    <w:p w:rsidR="004F7093" w:rsidRPr="0088034F" w:rsidRDefault="00403C36" w:rsidP="00CF4089">
      <w:pPr>
        <w:spacing w:after="0" w:line="360" w:lineRule="auto"/>
        <w:jc w:val="both"/>
        <w:rPr>
          <w:rFonts w:ascii="Book Antiqua" w:hAnsi="Book Antiqua" w:cs="Times New Roman"/>
          <w:sz w:val="24"/>
          <w:szCs w:val="24"/>
        </w:rPr>
      </w:pPr>
      <w:r>
        <w:rPr>
          <w:rFonts w:ascii="Book Antiqua" w:hAnsi="Book Antiqua" w:cs="Times New Roman"/>
          <w:noProof/>
          <w:sz w:val="24"/>
          <w:szCs w:val="24"/>
          <w:lang w:bidi="ar-SA"/>
        </w:rPr>
        <mc:AlternateContent>
          <mc:Choice Requires="wps">
            <w:drawing>
              <wp:anchor distT="0" distB="0" distL="114300" distR="114300" simplePos="0" relativeHeight="251739136" behindDoc="0" locked="0" layoutInCell="1" allowOverlap="1">
                <wp:simplePos x="0" y="0"/>
                <wp:positionH relativeFrom="column">
                  <wp:posOffset>5152390</wp:posOffset>
                </wp:positionH>
                <wp:positionV relativeFrom="paragraph">
                  <wp:posOffset>151130</wp:posOffset>
                </wp:positionV>
                <wp:extent cx="438150" cy="246380"/>
                <wp:effectExtent l="0" t="0" r="10160" b="8890"/>
                <wp:wrapNone/>
                <wp:docPr id="2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46380"/>
                        </a:xfrm>
                        <a:prstGeom prst="rect">
                          <a:avLst/>
                        </a:prstGeom>
                        <a:solidFill>
                          <a:srgbClr val="FFFFFF"/>
                        </a:solidFill>
                        <a:ln w="9525">
                          <a:solidFill>
                            <a:srgbClr val="000000"/>
                          </a:solidFill>
                          <a:miter lim="800000"/>
                          <a:headEnd/>
                          <a:tailEnd/>
                        </a:ln>
                      </wps:spPr>
                      <wps:txbx>
                        <w:txbxContent>
                          <w:p w:rsidR="0088034F" w:rsidRPr="005049F7" w:rsidRDefault="0088034F" w:rsidP="004F7093">
                            <w:pPr>
                              <w:rPr>
                                <w:rFonts w:ascii="Book Antiqua" w:hAnsi="Book Antiqua"/>
                                <w:sz w:val="16"/>
                                <w:szCs w:val="16"/>
                              </w:rPr>
                            </w:pPr>
                            <w:r w:rsidRPr="005049F7">
                              <w:rPr>
                                <w:rFonts w:ascii="Book Antiqua" w:hAnsi="Book Antiqua"/>
                                <w:sz w:val="16"/>
                                <w:szCs w:val="16"/>
                              </w:rPr>
                              <w:t>TIPS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7" type="#_x0000_t202" style="position:absolute;left:0;text-align:left;margin-left:405.7pt;margin-top:11.9pt;width:34.5pt;height:19.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">
                <v:textbox>
                  <w:txbxContent>
                    <w:p w:rsidR="0088034F" w:rsidRPr="005049F7" w:rsidRDefault="0088034F" w:rsidP="004F7093">
                      <w:pPr>
                        <w:rPr>
                          <w:rFonts w:ascii="Book Antiqua" w:hAnsi="Book Antiqua"/>
                          <w:sz w:val="16"/>
                          <w:szCs w:val="16"/>
                        </w:rPr>
                      </w:pPr>
                      <w:r w:rsidRPr="005049F7">
                        <w:rPr>
                          <w:rFonts w:ascii="Book Antiqua" w:hAnsi="Book Antiqua"/>
                          <w:sz w:val="16"/>
                          <w:szCs w:val="16"/>
                        </w:rPr>
                        <w:t>TIPS</w:t>
                      </w:r>
                    </w:p>
                  </w:txbxContent>
                </v:textbox>
              </v:shape>
            </w:pict>
          </mc:Fallback>
        </mc:AlternateContent>
      </w:r>
      <w:r>
        <w:rPr>
          <w:rFonts w:ascii="Book Antiqua" w:hAnsi="Book Antiqua" w:cs="Times New Roman"/>
          <w:noProof/>
          <w:sz w:val="24"/>
          <w:szCs w:val="24"/>
          <w:lang w:bidi="ar-SA"/>
        </w:rPr>
        <mc:AlternateContent>
          <mc:Choice Requires="wps">
            <w:drawing>
              <wp:anchor distT="0" distB="0" distL="114300" distR="114300" simplePos="0" relativeHeight="251746304" behindDoc="0" locked="0" layoutInCell="1" allowOverlap="1">
                <wp:simplePos x="0" y="0"/>
                <wp:positionH relativeFrom="column">
                  <wp:posOffset>2369820</wp:posOffset>
                </wp:positionH>
                <wp:positionV relativeFrom="paragraph">
                  <wp:posOffset>144145</wp:posOffset>
                </wp:positionV>
                <wp:extent cx="1743075" cy="290830"/>
                <wp:effectExtent l="0" t="4445" r="14605" b="9525"/>
                <wp:wrapNone/>
                <wp:docPr id="1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90830"/>
                        </a:xfrm>
                        <a:prstGeom prst="rect">
                          <a:avLst/>
                        </a:prstGeom>
                        <a:solidFill>
                          <a:srgbClr val="FFFFFF"/>
                        </a:solidFill>
                        <a:ln w="9525">
                          <a:solidFill>
                            <a:srgbClr val="000000"/>
                          </a:solidFill>
                          <a:miter lim="800000"/>
                          <a:headEnd/>
                          <a:tailEnd/>
                        </a:ln>
                      </wps:spPr>
                      <wps:txbx>
                        <w:txbxContent>
                          <w:p w:rsidR="0088034F" w:rsidRPr="005049F7" w:rsidRDefault="0088034F" w:rsidP="004F7093">
                            <w:pPr>
                              <w:rPr>
                                <w:rFonts w:ascii="Book Antiqua" w:hAnsi="Book Antiqua"/>
                                <w:sz w:val="16"/>
                                <w:szCs w:val="16"/>
                              </w:rPr>
                            </w:pPr>
                            <w:r w:rsidRPr="005049F7">
                              <w:rPr>
                                <w:rFonts w:ascii="Book Antiqua" w:hAnsi="Book Antiqua"/>
                                <w:sz w:val="16"/>
                                <w:szCs w:val="16"/>
                              </w:rPr>
                              <w:t>BRT-O or Coil embolization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8" type="#_x0000_t202" style="position:absolute;left:0;text-align:left;margin-left:186.6pt;margin-top:11.35pt;width:137.25pt;height:22.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">
                <v:textbox>
                  <w:txbxContent>
                    <w:p w:rsidR="0088034F" w:rsidRPr="005049F7" w:rsidRDefault="0088034F" w:rsidP="004F7093">
                      <w:pPr>
                        <w:rPr>
                          <w:rFonts w:ascii="Book Antiqua" w:hAnsi="Book Antiqua"/>
                          <w:sz w:val="16"/>
                          <w:szCs w:val="16"/>
                        </w:rPr>
                      </w:pPr>
                      <w:r w:rsidRPr="005049F7">
                        <w:rPr>
                          <w:rFonts w:ascii="Book Antiqua" w:hAnsi="Book Antiqua"/>
                          <w:sz w:val="16"/>
                          <w:szCs w:val="16"/>
                        </w:rPr>
                        <w:t>BRT-O or Coil embolization</w:t>
                      </w:r>
                    </w:p>
                  </w:txbxContent>
                </v:textbox>
              </v:shape>
            </w:pict>
          </mc:Fallback>
        </mc:AlternateContent>
      </w:r>
    </w:p>
    <w:p w:rsidR="004F7093" w:rsidRPr="0088034F" w:rsidRDefault="00403C36" w:rsidP="00CF4089">
      <w:pPr>
        <w:spacing w:after="0" w:line="360" w:lineRule="auto"/>
        <w:jc w:val="both"/>
        <w:rPr>
          <w:rFonts w:ascii="Book Antiqua" w:hAnsi="Book Antiqua" w:cs="Times New Roman"/>
          <w:sz w:val="24"/>
          <w:szCs w:val="24"/>
        </w:rPr>
      </w:pPr>
      <w:r>
        <w:rPr>
          <w:rFonts w:ascii="Book Antiqua" w:hAnsi="Book Antiqua" w:cs="Times New Roman"/>
          <w:noProof/>
          <w:sz w:val="24"/>
          <w:szCs w:val="24"/>
          <w:lang w:bidi="ar-SA"/>
        </w:rPr>
        <mc:AlternateContent>
          <mc:Choice Requires="wps">
            <w:drawing>
              <wp:anchor distT="0" distB="0" distL="114299" distR="114299" simplePos="0" relativeHeight="251711488" behindDoc="0" locked="0" layoutInCell="1" allowOverlap="1">
                <wp:simplePos x="0" y="0"/>
                <wp:positionH relativeFrom="column">
                  <wp:posOffset>3228339</wp:posOffset>
                </wp:positionH>
                <wp:positionV relativeFrom="paragraph">
                  <wp:posOffset>174625</wp:posOffset>
                </wp:positionV>
                <wp:extent cx="0" cy="275590"/>
                <wp:effectExtent l="50800" t="0" r="76200" b="80010"/>
                <wp:wrapNone/>
                <wp:docPr id="1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254.2pt;margin-top:13.75pt;width:0;height:21.7pt;z-index:251711488;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">
                <v:stroke endarrow="block"/>
              </v:shape>
            </w:pict>
          </mc:Fallback>
        </mc:AlternateContent>
      </w:r>
      <w:r>
        <w:rPr>
          <w:rFonts w:ascii="Book Antiqua" w:hAnsi="Book Antiqua" w:cs="Times New Roman"/>
          <w:noProof/>
          <w:sz w:val="24"/>
          <w:szCs w:val="24"/>
          <w:lang w:bidi="ar-SA"/>
        </w:rPr>
        <mc:AlternateContent>
          <mc:Choice Requires="wps">
            <w:drawing>
              <wp:anchor distT="0" distB="0" distL="114300" distR="114300" simplePos="0" relativeHeight="251712512" behindDoc="0" locked="0" layoutInCell="1" allowOverlap="1">
                <wp:simplePos x="0" y="0"/>
                <wp:positionH relativeFrom="column">
                  <wp:posOffset>5087620</wp:posOffset>
                </wp:positionH>
                <wp:positionV relativeFrom="paragraph">
                  <wp:posOffset>297815</wp:posOffset>
                </wp:positionV>
                <wp:extent cx="340995" cy="635"/>
                <wp:effectExtent l="88900" t="47625" r="113665" b="68580"/>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40995" cy="635"/>
                        </a:xfrm>
                        <a:prstGeom prst="bentConnector3">
                          <a:avLst>
                            <a:gd name="adj1" fmla="val 4990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AutoShape 37" o:spid="_x0000_s1026" type="#_x0000_t34" style="position:absolute;margin-left:400.6pt;margin-top:23.45pt;width:26.85pt;height:.05pt;rotation:9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" adj="10780">
                <v:stroke endarrow="block"/>
              </v:shape>
            </w:pict>
          </mc:Fallback>
        </mc:AlternateContent>
      </w:r>
    </w:p>
    <w:p w:rsidR="004F7093" w:rsidRPr="0088034F" w:rsidRDefault="00403C36" w:rsidP="00CF4089">
      <w:pPr>
        <w:spacing w:after="0" w:line="360" w:lineRule="auto"/>
        <w:jc w:val="both"/>
        <w:rPr>
          <w:rFonts w:ascii="Book Antiqua" w:hAnsi="Book Antiqua" w:cs="Times New Roman"/>
          <w:b/>
          <w:bCs/>
          <w:sz w:val="24"/>
          <w:szCs w:val="24"/>
        </w:rPr>
      </w:pPr>
      <w:r>
        <w:rPr>
          <w:rFonts w:ascii="Book Antiqua" w:hAnsi="Book Antiqua" w:cs="Times New Roman"/>
          <w:b/>
          <w:bCs/>
          <w:noProof/>
          <w:sz w:val="24"/>
          <w:szCs w:val="24"/>
          <w:lang w:bidi="ar-SA"/>
        </w:rPr>
        <mc:AlternateContent>
          <mc:Choice Requires="wps">
            <w:drawing>
              <wp:anchor distT="0" distB="0" distL="114300" distR="114300" simplePos="0" relativeHeight="251722752" behindDoc="0" locked="0" layoutInCell="1" allowOverlap="1">
                <wp:simplePos x="0" y="0"/>
                <wp:positionH relativeFrom="column">
                  <wp:posOffset>975995</wp:posOffset>
                </wp:positionH>
                <wp:positionV relativeFrom="paragraph">
                  <wp:posOffset>208915</wp:posOffset>
                </wp:positionV>
                <wp:extent cx="4433570" cy="263525"/>
                <wp:effectExtent l="0" t="0" r="13335" b="17780"/>
                <wp:wrapNone/>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3570" cy="263525"/>
                        </a:xfrm>
                        <a:prstGeom prst="rect">
                          <a:avLst/>
                        </a:prstGeom>
                        <a:solidFill>
                          <a:srgbClr val="FFFFFF"/>
                        </a:solidFill>
                        <a:ln w="9525">
                          <a:solidFill>
                            <a:srgbClr val="000000"/>
                          </a:solidFill>
                          <a:miter lim="800000"/>
                          <a:headEnd/>
                          <a:tailEnd/>
                        </a:ln>
                      </wps:spPr>
                      <wps:txbx>
                        <w:txbxContent>
                          <w:p w:rsidR="0088034F" w:rsidRPr="005049F7" w:rsidRDefault="0088034F" w:rsidP="004F7093">
                            <w:pPr>
                              <w:jc w:val="center"/>
                              <w:rPr>
                                <w:rFonts w:ascii="Book Antiqua" w:hAnsi="Book Antiqua"/>
                                <w:sz w:val="16"/>
                                <w:szCs w:val="16"/>
                              </w:rPr>
                            </w:pPr>
                            <w:r w:rsidRPr="005049F7">
                              <w:rPr>
                                <w:rFonts w:ascii="Book Antiqua" w:hAnsi="Book Antiqua"/>
                                <w:sz w:val="16"/>
                                <w:szCs w:val="16"/>
                              </w:rPr>
                              <w:t>Is bleeding controlled?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9" type="#_x0000_t202" style="position:absolute;left:0;text-align:left;margin-left:76.85pt;margin-top:16.45pt;width:349.1pt;height:2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">
                <v:textbox>
                  <w:txbxContent>
                    <w:p w:rsidR="0088034F" w:rsidRPr="005049F7" w:rsidRDefault="0088034F" w:rsidP="004F7093">
                      <w:pPr>
                        <w:jc w:val="center"/>
                        <w:rPr>
                          <w:rFonts w:ascii="Book Antiqua" w:hAnsi="Book Antiqua"/>
                          <w:sz w:val="16"/>
                          <w:szCs w:val="16"/>
                        </w:rPr>
                      </w:pPr>
                      <w:r w:rsidRPr="005049F7">
                        <w:rPr>
                          <w:rFonts w:ascii="Book Antiqua" w:hAnsi="Book Antiqua"/>
                          <w:sz w:val="16"/>
                          <w:szCs w:val="16"/>
                        </w:rPr>
                        <w:t>Is bleeding controlled?</w:t>
                      </w:r>
                    </w:p>
                  </w:txbxContent>
                </v:textbox>
              </v:shape>
            </w:pict>
          </mc:Fallback>
        </mc:AlternateContent>
      </w:r>
    </w:p>
    <w:p w:rsidR="004F7093" w:rsidRPr="0088034F" w:rsidRDefault="00403C36" w:rsidP="00CF4089">
      <w:pPr>
        <w:spacing w:after="0" w:line="360" w:lineRule="auto"/>
        <w:jc w:val="both"/>
        <w:rPr>
          <w:rFonts w:ascii="Book Antiqua" w:hAnsi="Book Antiqua" w:cs="Times New Roman"/>
          <w:b/>
          <w:bCs/>
          <w:sz w:val="24"/>
          <w:szCs w:val="24"/>
        </w:rPr>
      </w:pPr>
      <w:r>
        <w:rPr>
          <w:rFonts w:ascii="Book Antiqua" w:hAnsi="Book Antiqua" w:cs="Times New Roman"/>
          <w:b/>
          <w:bCs/>
          <w:noProof/>
          <w:sz w:val="24"/>
          <w:szCs w:val="24"/>
          <w:lang w:bidi="ar-SA"/>
        </w:rPr>
        <mc:AlternateContent>
          <mc:Choice Requires="wps">
            <w:drawing>
              <wp:anchor distT="0" distB="0" distL="114300" distR="114300" simplePos="0" relativeHeight="251724800" behindDoc="0" locked="0" layoutInCell="1" allowOverlap="1">
                <wp:simplePos x="0" y="0"/>
                <wp:positionH relativeFrom="column">
                  <wp:posOffset>3218815</wp:posOffset>
                </wp:positionH>
                <wp:positionV relativeFrom="paragraph">
                  <wp:posOffset>196850</wp:posOffset>
                </wp:positionV>
                <wp:extent cx="0" cy="159385"/>
                <wp:effectExtent l="18415" t="7620" r="19685" b="23495"/>
                <wp:wrapNone/>
                <wp:docPr id="11"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253.45pt;margin-top:15.5pt;width:0;height:12.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"/>
            </w:pict>
          </mc:Fallback>
        </mc:AlternateContent>
      </w:r>
    </w:p>
    <w:p w:rsidR="004F7093" w:rsidRPr="0088034F" w:rsidRDefault="00403C36" w:rsidP="00CF4089">
      <w:pPr>
        <w:spacing w:after="0" w:line="360" w:lineRule="auto"/>
        <w:jc w:val="both"/>
        <w:rPr>
          <w:rFonts w:ascii="Book Antiqua" w:hAnsi="Book Antiqua" w:cs="Times New Roman"/>
          <w:b/>
          <w:bCs/>
          <w:sz w:val="24"/>
          <w:szCs w:val="24"/>
        </w:rPr>
      </w:pPr>
      <w:r>
        <w:rPr>
          <w:rFonts w:ascii="Book Antiqua" w:hAnsi="Book Antiqua" w:cs="Times New Roman"/>
          <w:b/>
          <w:bCs/>
          <w:noProof/>
          <w:sz w:val="24"/>
          <w:szCs w:val="24"/>
          <w:lang w:bidi="ar-SA"/>
        </w:rPr>
        <mc:AlternateContent>
          <mc:Choice Requires="wps">
            <w:drawing>
              <wp:anchor distT="0" distB="0" distL="114300" distR="114300" simplePos="0" relativeHeight="251726848" behindDoc="0" locked="0" layoutInCell="1" allowOverlap="1">
                <wp:simplePos x="0" y="0"/>
                <wp:positionH relativeFrom="column">
                  <wp:posOffset>4161790</wp:posOffset>
                </wp:positionH>
                <wp:positionV relativeFrom="paragraph">
                  <wp:posOffset>81280</wp:posOffset>
                </wp:positionV>
                <wp:extent cx="0" cy="271780"/>
                <wp:effectExtent l="46990" t="15240" r="80010" b="30480"/>
                <wp:wrapNone/>
                <wp:docPr id="1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327.7pt;margin-top:6.4pt;width:0;height:21.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">
                <v:stroke endarrow="block"/>
              </v:shape>
            </w:pict>
          </mc:Fallback>
        </mc:AlternateContent>
      </w:r>
      <w:r>
        <w:rPr>
          <w:rFonts w:ascii="Book Antiqua" w:hAnsi="Book Antiqua" w:cs="Times New Roman"/>
          <w:b/>
          <w:bCs/>
          <w:noProof/>
          <w:sz w:val="24"/>
          <w:szCs w:val="24"/>
          <w:lang w:bidi="ar-SA"/>
        </w:rPr>
        <mc:AlternateContent>
          <mc:Choice Requires="wps">
            <w:drawing>
              <wp:anchor distT="0" distB="0" distL="114300" distR="114300" simplePos="0" relativeHeight="251725824" behindDoc="0" locked="0" layoutInCell="1" allowOverlap="1">
                <wp:simplePos x="0" y="0"/>
                <wp:positionH relativeFrom="column">
                  <wp:posOffset>1932940</wp:posOffset>
                </wp:positionH>
                <wp:positionV relativeFrom="paragraph">
                  <wp:posOffset>80645</wp:posOffset>
                </wp:positionV>
                <wp:extent cx="2228850" cy="635"/>
                <wp:effectExtent l="15240" t="14605" r="29210" b="22860"/>
                <wp:wrapNone/>
                <wp:docPr id="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152.2pt;margin-top:6.35pt;width:175.5pt;height:.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"/>
            </w:pict>
          </mc:Fallback>
        </mc:AlternateContent>
      </w:r>
      <w:r>
        <w:rPr>
          <w:rFonts w:ascii="Book Antiqua" w:hAnsi="Book Antiqua" w:cs="Times New Roman"/>
          <w:b/>
          <w:bCs/>
          <w:noProof/>
          <w:sz w:val="24"/>
          <w:szCs w:val="24"/>
          <w:lang w:bidi="ar-SA"/>
        </w:rPr>
        <mc:AlternateContent>
          <mc:Choice Requires="wps">
            <w:drawing>
              <wp:anchor distT="0" distB="0" distL="114300" distR="114300" simplePos="0" relativeHeight="251723776" behindDoc="0" locked="0" layoutInCell="1" allowOverlap="1">
                <wp:simplePos x="0" y="0"/>
                <wp:positionH relativeFrom="column">
                  <wp:posOffset>1932940</wp:posOffset>
                </wp:positionH>
                <wp:positionV relativeFrom="paragraph">
                  <wp:posOffset>80645</wp:posOffset>
                </wp:positionV>
                <wp:extent cx="0" cy="271780"/>
                <wp:effectExtent l="53340" t="14605" r="73660" b="31115"/>
                <wp:wrapNone/>
                <wp:docPr id="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152.2pt;margin-top:6.35pt;width:0;height:21.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">
                <v:stroke endarrow="block"/>
              </v:shape>
            </w:pict>
          </mc:Fallback>
        </mc:AlternateContent>
      </w:r>
    </w:p>
    <w:p w:rsidR="004F7093" w:rsidRPr="0088034F" w:rsidRDefault="00403C36" w:rsidP="00CF4089">
      <w:pPr>
        <w:spacing w:after="0" w:line="360" w:lineRule="auto"/>
        <w:jc w:val="both"/>
        <w:rPr>
          <w:rFonts w:ascii="Book Antiqua" w:hAnsi="Book Antiqua" w:cs="Times New Roman"/>
          <w:b/>
          <w:bCs/>
          <w:sz w:val="24"/>
          <w:szCs w:val="24"/>
        </w:rPr>
      </w:pPr>
      <w:r>
        <w:rPr>
          <w:rFonts w:ascii="Book Antiqua" w:hAnsi="Book Antiqua" w:cs="Times New Roman"/>
          <w:b/>
          <w:bCs/>
          <w:noProof/>
          <w:sz w:val="24"/>
          <w:szCs w:val="24"/>
          <w:lang w:bidi="ar-SA"/>
        </w:rPr>
        <mc:AlternateContent>
          <mc:Choice Requires="wps">
            <w:drawing>
              <wp:anchor distT="0" distB="0" distL="114300" distR="114300" simplePos="0" relativeHeight="251728896" behindDoc="0" locked="0" layoutInCell="1" allowOverlap="1">
                <wp:simplePos x="0" y="0"/>
                <wp:positionH relativeFrom="column">
                  <wp:posOffset>3971290</wp:posOffset>
                </wp:positionH>
                <wp:positionV relativeFrom="paragraph">
                  <wp:posOffset>76835</wp:posOffset>
                </wp:positionV>
                <wp:extent cx="390525" cy="290830"/>
                <wp:effectExtent l="0" t="0" r="6985" b="6985"/>
                <wp:wrapNone/>
                <wp:docPr id="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90830"/>
                        </a:xfrm>
                        <a:prstGeom prst="rect">
                          <a:avLst/>
                        </a:prstGeom>
                        <a:solidFill>
                          <a:srgbClr val="FFFFFF"/>
                        </a:solidFill>
                        <a:ln w="9525">
                          <a:solidFill>
                            <a:srgbClr val="000000"/>
                          </a:solidFill>
                          <a:miter lim="800000"/>
                          <a:headEnd/>
                          <a:tailEnd/>
                        </a:ln>
                      </wps:spPr>
                      <wps:txbx>
                        <w:txbxContent>
                          <w:p w:rsidR="0088034F" w:rsidRPr="00E1798D" w:rsidRDefault="0088034F" w:rsidP="004F7093">
                            <w:pPr>
                              <w:rPr>
                                <w:rFonts w:ascii="Book Antiqua" w:hAnsi="Book Antiqua"/>
                                <w:sz w:val="16"/>
                                <w:szCs w:val="16"/>
                              </w:rPr>
                            </w:pPr>
                            <w:r w:rsidRPr="00E1798D">
                              <w:rPr>
                                <w:rFonts w:ascii="Book Antiqua" w:hAnsi="Book Antiqua"/>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0" type="#_x0000_t202" style="position:absolute;left:0;text-align:left;margin-left:312.7pt;margin-top:6.05pt;width:30.75pt;height:22.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">
                <v:textbox>
                  <w:txbxContent>
                    <w:p w:rsidR="0088034F" w:rsidRPr="00E1798D" w:rsidRDefault="0088034F" w:rsidP="004F7093">
                      <w:pPr>
                        <w:rPr>
                          <w:rFonts w:ascii="Book Antiqua" w:hAnsi="Book Antiqua"/>
                          <w:sz w:val="16"/>
                          <w:szCs w:val="16"/>
                        </w:rPr>
                      </w:pPr>
                      <w:r w:rsidRPr="00E1798D">
                        <w:rPr>
                          <w:rFonts w:ascii="Book Antiqua" w:hAnsi="Book Antiqua"/>
                          <w:sz w:val="16"/>
                          <w:szCs w:val="16"/>
                        </w:rPr>
                        <w:t>No</w:t>
                      </w:r>
                    </w:p>
                  </w:txbxContent>
                </v:textbox>
              </v:shape>
            </w:pict>
          </mc:Fallback>
        </mc:AlternateContent>
      </w:r>
      <w:r>
        <w:rPr>
          <w:rFonts w:ascii="Book Antiqua" w:hAnsi="Book Antiqua" w:cs="Times New Roman"/>
          <w:b/>
          <w:bCs/>
          <w:noProof/>
          <w:sz w:val="24"/>
          <w:szCs w:val="24"/>
          <w:lang w:bidi="ar-SA"/>
        </w:rPr>
        <mc:AlternateContent>
          <mc:Choice Requires="wps">
            <w:drawing>
              <wp:anchor distT="0" distB="0" distL="114300" distR="114300" simplePos="0" relativeHeight="251727872" behindDoc="0" locked="0" layoutInCell="1" allowOverlap="1">
                <wp:simplePos x="0" y="0"/>
                <wp:positionH relativeFrom="column">
                  <wp:posOffset>1732915</wp:posOffset>
                </wp:positionH>
                <wp:positionV relativeFrom="paragraph">
                  <wp:posOffset>77470</wp:posOffset>
                </wp:positionV>
                <wp:extent cx="390525" cy="290830"/>
                <wp:effectExtent l="5715" t="0" r="10160" b="19050"/>
                <wp:wrapNone/>
                <wp:docPr id="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90830"/>
                        </a:xfrm>
                        <a:prstGeom prst="rect">
                          <a:avLst/>
                        </a:prstGeom>
                        <a:solidFill>
                          <a:srgbClr val="FFFFFF"/>
                        </a:solidFill>
                        <a:ln w="9525">
                          <a:solidFill>
                            <a:srgbClr val="000000"/>
                          </a:solidFill>
                          <a:miter lim="800000"/>
                          <a:headEnd/>
                          <a:tailEnd/>
                        </a:ln>
                      </wps:spPr>
                      <wps:txbx>
                        <w:txbxContent>
                          <w:p w:rsidR="0088034F" w:rsidRPr="00E1798D" w:rsidRDefault="0088034F" w:rsidP="004F7093">
                            <w:pPr>
                              <w:rPr>
                                <w:rFonts w:ascii="Book Antiqua" w:hAnsi="Book Antiqua"/>
                                <w:sz w:val="16"/>
                                <w:szCs w:val="16"/>
                              </w:rPr>
                            </w:pPr>
                            <w:r w:rsidRPr="00E1798D">
                              <w:rPr>
                                <w:rFonts w:ascii="Book Antiqua" w:hAnsi="Book Antiqua"/>
                                <w:sz w:val="16"/>
                                <w:szCs w:val="16"/>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1" type="#_x0000_t202" style="position:absolute;left:0;text-align:left;margin-left:136.45pt;margin-top:6.1pt;width:30.75pt;height:22.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">
                <v:textbox>
                  <w:txbxContent>
                    <w:p w:rsidR="0088034F" w:rsidRPr="00E1798D" w:rsidRDefault="0088034F" w:rsidP="004F7093">
                      <w:pPr>
                        <w:rPr>
                          <w:rFonts w:ascii="Book Antiqua" w:hAnsi="Book Antiqua"/>
                          <w:sz w:val="16"/>
                          <w:szCs w:val="16"/>
                        </w:rPr>
                      </w:pPr>
                      <w:r w:rsidRPr="00E1798D">
                        <w:rPr>
                          <w:rFonts w:ascii="Book Antiqua" w:hAnsi="Book Antiqua"/>
                          <w:sz w:val="16"/>
                          <w:szCs w:val="16"/>
                        </w:rPr>
                        <w:t>Yes</w:t>
                      </w:r>
                    </w:p>
                  </w:txbxContent>
                </v:textbox>
              </v:shape>
            </w:pict>
          </mc:Fallback>
        </mc:AlternateContent>
      </w:r>
    </w:p>
    <w:p w:rsidR="00D417D3" w:rsidRPr="0088034F" w:rsidRDefault="00403C36" w:rsidP="00CF4089">
      <w:pPr>
        <w:spacing w:after="0" w:line="360" w:lineRule="auto"/>
        <w:jc w:val="both"/>
        <w:rPr>
          <w:rFonts w:ascii="Book Antiqua" w:hAnsi="Book Antiqua" w:cs="Times New Roman"/>
          <w:sz w:val="24"/>
          <w:szCs w:val="24"/>
        </w:rPr>
      </w:pPr>
      <w:r>
        <w:rPr>
          <w:rFonts w:ascii="Book Antiqua" w:hAnsi="Book Antiqua" w:cs="Times New Roman"/>
          <w:b/>
          <w:bCs/>
          <w:noProof/>
          <w:sz w:val="24"/>
          <w:szCs w:val="24"/>
          <w:lang w:bidi="ar-SA"/>
        </w:rPr>
        <mc:AlternateContent>
          <mc:Choice Requires="wps">
            <w:drawing>
              <wp:anchor distT="0" distB="0" distL="114300" distR="114300" simplePos="0" relativeHeight="251715584" behindDoc="0" locked="0" layoutInCell="1" allowOverlap="1">
                <wp:simplePos x="0" y="0"/>
                <wp:positionH relativeFrom="column">
                  <wp:posOffset>4033520</wp:posOffset>
                </wp:positionH>
                <wp:positionV relativeFrom="paragraph">
                  <wp:posOffset>196215</wp:posOffset>
                </wp:positionV>
                <wp:extent cx="260985" cy="0"/>
                <wp:effectExtent l="49530" t="17145" r="77470" b="39370"/>
                <wp:wrapNone/>
                <wp:docPr id="4"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09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317.6pt;margin-top:15.45pt;width:20.55pt;height:0;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">
                <v:stroke endarrow="block"/>
              </v:shape>
            </w:pict>
          </mc:Fallback>
        </mc:AlternateContent>
      </w:r>
      <w:r>
        <w:rPr>
          <w:rFonts w:ascii="Book Antiqua" w:hAnsi="Book Antiqua" w:cs="Times New Roman"/>
          <w:b/>
          <w:bCs/>
          <w:noProof/>
          <w:sz w:val="24"/>
          <w:szCs w:val="24"/>
          <w:lang w:bidi="ar-SA"/>
        </w:rPr>
        <mc:AlternateContent>
          <mc:Choice Requires="wps">
            <w:drawing>
              <wp:anchor distT="0" distB="0" distL="114299" distR="114299" simplePos="0" relativeHeight="251714560" behindDoc="0" locked="0" layoutInCell="1" allowOverlap="1">
                <wp:simplePos x="0" y="0"/>
                <wp:positionH relativeFrom="column">
                  <wp:posOffset>1928494</wp:posOffset>
                </wp:positionH>
                <wp:positionV relativeFrom="paragraph">
                  <wp:posOffset>80645</wp:posOffset>
                </wp:positionV>
                <wp:extent cx="0" cy="245745"/>
                <wp:effectExtent l="50800" t="0" r="76200" b="84455"/>
                <wp:wrapNone/>
                <wp:docPr id="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151.85pt;margin-top:6.35pt;width:0;height:19.35pt;z-index:251714560;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">
                <v:stroke endarrow="block"/>
              </v:shape>
            </w:pict>
          </mc:Fallback>
        </mc:AlternateContent>
      </w:r>
    </w:p>
    <w:p w:rsidR="00D417D3" w:rsidRPr="0088034F" w:rsidRDefault="00403C36" w:rsidP="00CF4089">
      <w:pPr>
        <w:spacing w:after="0" w:line="360" w:lineRule="auto"/>
        <w:jc w:val="both"/>
        <w:rPr>
          <w:rFonts w:ascii="Book Antiqua" w:hAnsi="Book Antiqua" w:cs="Times New Roman"/>
          <w:sz w:val="24"/>
          <w:szCs w:val="24"/>
        </w:rPr>
      </w:pPr>
      <w:r>
        <w:rPr>
          <w:rFonts w:ascii="Book Antiqua" w:hAnsi="Book Antiqua" w:cs="Times New Roman"/>
          <w:b/>
          <w:bCs/>
          <w:noProof/>
          <w:sz w:val="24"/>
          <w:szCs w:val="24"/>
          <w:lang w:bidi="ar-SA"/>
        </w:rPr>
        <mc:AlternateContent>
          <mc:Choice Requires="wps">
            <w:drawing>
              <wp:anchor distT="0" distB="0" distL="114300" distR="114300" simplePos="0" relativeHeight="251717632" behindDoc="0" locked="0" layoutInCell="1" allowOverlap="1">
                <wp:simplePos x="0" y="0"/>
                <wp:positionH relativeFrom="column">
                  <wp:posOffset>2990850</wp:posOffset>
                </wp:positionH>
                <wp:positionV relativeFrom="paragraph">
                  <wp:posOffset>59055</wp:posOffset>
                </wp:positionV>
                <wp:extent cx="2343150" cy="781050"/>
                <wp:effectExtent l="0" t="0" r="19050" b="31750"/>
                <wp:wrapNone/>
                <wp:docPr id="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781050"/>
                        </a:xfrm>
                        <a:prstGeom prst="rect">
                          <a:avLst/>
                        </a:prstGeom>
                        <a:solidFill>
                          <a:srgbClr val="FFFFFF"/>
                        </a:solidFill>
                        <a:ln w="9525">
                          <a:solidFill>
                            <a:srgbClr val="000000"/>
                          </a:solidFill>
                          <a:miter lim="800000"/>
                          <a:headEnd/>
                          <a:tailEnd/>
                        </a:ln>
                      </wps:spPr>
                      <wps:txbx>
                        <w:txbxContent>
                          <w:p w:rsidR="0088034F" w:rsidRPr="00E1798D" w:rsidRDefault="0088034F" w:rsidP="004F7093">
                            <w:pPr>
                              <w:pStyle w:val="ListParagraph"/>
                              <w:numPr>
                                <w:ilvl w:val="0"/>
                                <w:numId w:val="7"/>
                              </w:numPr>
                              <w:rPr>
                                <w:rFonts w:ascii="Book Antiqua" w:hAnsi="Book Antiqua"/>
                                <w:sz w:val="16"/>
                                <w:szCs w:val="16"/>
                              </w:rPr>
                            </w:pPr>
                            <w:r w:rsidRPr="00E1798D">
                              <w:rPr>
                                <w:rFonts w:ascii="Book Antiqua" w:hAnsi="Book Antiqua"/>
                                <w:sz w:val="16"/>
                                <w:szCs w:val="16"/>
                              </w:rPr>
                              <w:t>Repeat endoscopic therapy or embolization</w:t>
                            </w:r>
                          </w:p>
                          <w:p w:rsidR="0088034F" w:rsidRPr="00E1798D" w:rsidRDefault="0088034F" w:rsidP="004F7093">
                            <w:pPr>
                              <w:pStyle w:val="ListParagraph"/>
                              <w:numPr>
                                <w:ilvl w:val="0"/>
                                <w:numId w:val="7"/>
                              </w:numPr>
                              <w:rPr>
                                <w:rFonts w:ascii="Book Antiqua" w:hAnsi="Book Antiqua"/>
                                <w:sz w:val="16"/>
                                <w:szCs w:val="16"/>
                              </w:rPr>
                            </w:pPr>
                            <w:r w:rsidRPr="00E1798D">
                              <w:rPr>
                                <w:rFonts w:ascii="Book Antiqua" w:hAnsi="Book Antiqua"/>
                                <w:sz w:val="16"/>
                                <w:szCs w:val="16"/>
                              </w:rPr>
                              <w:t>Surgical approach such as surgical shunt or surgical ligation</w:t>
                            </w:r>
                          </w:p>
                          <w:p w:rsidR="0088034F" w:rsidRPr="00E1798D" w:rsidRDefault="0088034F" w:rsidP="004F7093">
                            <w:pPr>
                              <w:pStyle w:val="ListParagraph"/>
                              <w:numPr>
                                <w:ilvl w:val="0"/>
                                <w:numId w:val="7"/>
                              </w:numPr>
                              <w:rPr>
                                <w:rFonts w:ascii="Book Antiqua" w:hAnsi="Book Antiqua"/>
                                <w:sz w:val="16"/>
                                <w:szCs w:val="16"/>
                              </w:rPr>
                            </w:pPr>
                            <w:r w:rsidRPr="00E1798D">
                              <w:rPr>
                                <w:rFonts w:ascii="Book Antiqua" w:hAnsi="Book Antiqua"/>
                                <w:sz w:val="16"/>
                                <w:szCs w:val="16"/>
                              </w:rPr>
                              <w:t>Switch to another modality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2" type="#_x0000_t202" style="position:absolute;left:0;text-align:left;margin-left:235.5pt;margin-top:4.65pt;width:184.5pt;height:6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">
                <v:textbox>
                  <w:txbxContent>
                    <w:p w:rsidR="0088034F" w:rsidRPr="00E1798D" w:rsidRDefault="0088034F" w:rsidP="004F7093">
                      <w:pPr>
                        <w:pStyle w:val="ListParagraph"/>
                        <w:numPr>
                          <w:ilvl w:val="0"/>
                          <w:numId w:val="7"/>
                        </w:numPr>
                        <w:rPr>
                          <w:rFonts w:ascii="Book Antiqua" w:hAnsi="Book Antiqua"/>
                          <w:sz w:val="16"/>
                          <w:szCs w:val="16"/>
                        </w:rPr>
                      </w:pPr>
                      <w:r w:rsidRPr="00E1798D">
                        <w:rPr>
                          <w:rFonts w:ascii="Book Antiqua" w:hAnsi="Book Antiqua"/>
                          <w:sz w:val="16"/>
                          <w:szCs w:val="16"/>
                        </w:rPr>
                        <w:t>Repeat endoscopic therapy or embolization</w:t>
                      </w:r>
                    </w:p>
                    <w:p w:rsidR="0088034F" w:rsidRPr="00E1798D" w:rsidRDefault="0088034F" w:rsidP="004F7093">
                      <w:pPr>
                        <w:pStyle w:val="ListParagraph"/>
                        <w:numPr>
                          <w:ilvl w:val="0"/>
                          <w:numId w:val="7"/>
                        </w:numPr>
                        <w:rPr>
                          <w:rFonts w:ascii="Book Antiqua" w:hAnsi="Book Antiqua"/>
                          <w:sz w:val="16"/>
                          <w:szCs w:val="16"/>
                        </w:rPr>
                      </w:pPr>
                      <w:r w:rsidRPr="00E1798D">
                        <w:rPr>
                          <w:rFonts w:ascii="Book Antiqua" w:hAnsi="Book Antiqua"/>
                          <w:sz w:val="16"/>
                          <w:szCs w:val="16"/>
                        </w:rPr>
                        <w:t>Surgical approach such as surgical shunt or surgical ligation</w:t>
                      </w:r>
                    </w:p>
                    <w:p w:rsidR="0088034F" w:rsidRPr="00E1798D" w:rsidRDefault="0088034F" w:rsidP="004F7093">
                      <w:pPr>
                        <w:pStyle w:val="ListParagraph"/>
                        <w:numPr>
                          <w:ilvl w:val="0"/>
                          <w:numId w:val="7"/>
                        </w:numPr>
                        <w:rPr>
                          <w:rFonts w:ascii="Book Antiqua" w:hAnsi="Book Antiqua"/>
                          <w:sz w:val="16"/>
                          <w:szCs w:val="16"/>
                        </w:rPr>
                      </w:pPr>
                      <w:r w:rsidRPr="00E1798D">
                        <w:rPr>
                          <w:rFonts w:ascii="Book Antiqua" w:hAnsi="Book Antiqua"/>
                          <w:sz w:val="16"/>
                          <w:szCs w:val="16"/>
                        </w:rPr>
                        <w:t>Switch to another modality</w:t>
                      </w:r>
                    </w:p>
                  </w:txbxContent>
                </v:textbox>
              </v:shape>
            </w:pict>
          </mc:Fallback>
        </mc:AlternateContent>
      </w:r>
      <w:r>
        <w:rPr>
          <w:rFonts w:ascii="Book Antiqua" w:hAnsi="Book Antiqua" w:cs="Times New Roman"/>
          <w:b/>
          <w:bCs/>
          <w:noProof/>
          <w:sz w:val="24"/>
          <w:szCs w:val="24"/>
          <w:lang w:bidi="ar-SA"/>
        </w:rPr>
        <mc:AlternateContent>
          <mc:Choice Requires="wps">
            <w:drawing>
              <wp:anchor distT="0" distB="0" distL="114300" distR="114300" simplePos="0" relativeHeight="251716608" behindDoc="0" locked="0" layoutInCell="1" allowOverlap="1">
                <wp:simplePos x="0" y="0"/>
                <wp:positionH relativeFrom="column">
                  <wp:posOffset>285115</wp:posOffset>
                </wp:positionH>
                <wp:positionV relativeFrom="paragraph">
                  <wp:posOffset>73025</wp:posOffset>
                </wp:positionV>
                <wp:extent cx="2279650" cy="807085"/>
                <wp:effectExtent l="0" t="0" r="31750" b="31115"/>
                <wp:wrapNone/>
                <wp:docPr id="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807085"/>
                        </a:xfrm>
                        <a:prstGeom prst="rect">
                          <a:avLst/>
                        </a:prstGeom>
                        <a:solidFill>
                          <a:srgbClr val="FFFFFF"/>
                        </a:solidFill>
                        <a:ln w="9525">
                          <a:solidFill>
                            <a:srgbClr val="000000"/>
                          </a:solidFill>
                          <a:miter lim="800000"/>
                          <a:headEnd/>
                          <a:tailEnd/>
                        </a:ln>
                      </wps:spPr>
                      <wps:txbx>
                        <w:txbxContent>
                          <w:p w:rsidR="0088034F" w:rsidRPr="00E1798D" w:rsidRDefault="0088034F" w:rsidP="004F7093">
                            <w:pPr>
                              <w:pStyle w:val="ListParagraph"/>
                              <w:numPr>
                                <w:ilvl w:val="0"/>
                                <w:numId w:val="6"/>
                              </w:numPr>
                              <w:rPr>
                                <w:rFonts w:ascii="Book Antiqua" w:hAnsi="Book Antiqua"/>
                                <w:sz w:val="16"/>
                                <w:szCs w:val="16"/>
                              </w:rPr>
                            </w:pPr>
                            <w:r w:rsidRPr="00E1798D">
                              <w:rPr>
                                <w:rFonts w:ascii="Book Antiqua" w:hAnsi="Book Antiqua"/>
                                <w:noProof/>
                                <w:sz w:val="16"/>
                                <w:szCs w:val="16"/>
                              </w:rPr>
                              <w:t>Non-selective beta blocker when hemodynamically stable</w:t>
                            </w:r>
                          </w:p>
                          <w:p w:rsidR="0088034F" w:rsidRPr="00E1798D" w:rsidRDefault="0088034F" w:rsidP="004F7093">
                            <w:pPr>
                              <w:pStyle w:val="ListParagraph"/>
                              <w:numPr>
                                <w:ilvl w:val="0"/>
                                <w:numId w:val="6"/>
                              </w:numPr>
                              <w:rPr>
                                <w:rFonts w:ascii="Book Antiqua" w:hAnsi="Book Antiqua"/>
                                <w:sz w:val="16"/>
                                <w:szCs w:val="16"/>
                              </w:rPr>
                            </w:pPr>
                            <w:r w:rsidRPr="00E1798D">
                              <w:rPr>
                                <w:rFonts w:ascii="Book Antiqua" w:hAnsi="Book Antiqua"/>
                                <w:sz w:val="16"/>
                                <w:szCs w:val="16"/>
                              </w:rPr>
                              <w:t>Endoscopic surveillance until variceal obliteration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3" type="#_x0000_t202" style="position:absolute;left:0;text-align:left;margin-left:22.45pt;margin-top:5.75pt;width:179.5pt;height:63.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">
                <v:textbox>
                  <w:txbxContent>
                    <w:p w:rsidR="0088034F" w:rsidRPr="00E1798D" w:rsidRDefault="0088034F" w:rsidP="004F7093">
                      <w:pPr>
                        <w:pStyle w:val="ListParagraph"/>
                        <w:numPr>
                          <w:ilvl w:val="0"/>
                          <w:numId w:val="6"/>
                        </w:numPr>
                        <w:rPr>
                          <w:rFonts w:ascii="Book Antiqua" w:hAnsi="Book Antiqua"/>
                          <w:sz w:val="16"/>
                          <w:szCs w:val="16"/>
                        </w:rPr>
                      </w:pPr>
                      <w:r w:rsidRPr="00E1798D">
                        <w:rPr>
                          <w:rFonts w:ascii="Book Antiqua" w:hAnsi="Book Antiqua"/>
                          <w:noProof/>
                          <w:sz w:val="16"/>
                          <w:szCs w:val="16"/>
                        </w:rPr>
                        <w:t>Non-selective beta blocker when hemodynamically stable</w:t>
                      </w:r>
                    </w:p>
                    <w:p w:rsidR="0088034F" w:rsidRPr="00E1798D" w:rsidRDefault="0088034F" w:rsidP="004F7093">
                      <w:pPr>
                        <w:pStyle w:val="ListParagraph"/>
                        <w:numPr>
                          <w:ilvl w:val="0"/>
                          <w:numId w:val="6"/>
                        </w:numPr>
                        <w:rPr>
                          <w:rFonts w:ascii="Book Antiqua" w:hAnsi="Book Antiqua"/>
                          <w:sz w:val="16"/>
                          <w:szCs w:val="16"/>
                        </w:rPr>
                      </w:pPr>
                      <w:r w:rsidRPr="00E1798D">
                        <w:rPr>
                          <w:rFonts w:ascii="Book Antiqua" w:hAnsi="Book Antiqua"/>
                          <w:sz w:val="16"/>
                          <w:szCs w:val="16"/>
                        </w:rPr>
                        <w:t>Endoscopic surveillance until variceal obliteration</w:t>
                      </w:r>
                    </w:p>
                  </w:txbxContent>
                </v:textbox>
              </v:shape>
            </w:pict>
          </mc:Fallback>
        </mc:AlternateContent>
      </w:r>
    </w:p>
    <w:p w:rsidR="00D417D3" w:rsidRPr="0088034F" w:rsidRDefault="00D417D3" w:rsidP="00CF4089">
      <w:pPr>
        <w:spacing w:after="0" w:line="360" w:lineRule="auto"/>
        <w:jc w:val="both"/>
        <w:rPr>
          <w:rFonts w:ascii="Book Antiqua" w:hAnsi="Book Antiqua" w:cs="Times New Roman"/>
          <w:sz w:val="24"/>
          <w:szCs w:val="24"/>
        </w:rPr>
      </w:pPr>
    </w:p>
    <w:p w:rsidR="00671C87" w:rsidRDefault="00671C87" w:rsidP="00671C87">
      <w:pPr>
        <w:spacing w:after="0" w:line="360" w:lineRule="auto"/>
        <w:jc w:val="both"/>
        <w:rPr>
          <w:rFonts w:ascii="Book Antiqua" w:hAnsi="Book Antiqua" w:cs="Times New Roman"/>
          <w:sz w:val="24"/>
          <w:szCs w:val="24"/>
          <w:lang w:eastAsia="zh-CN"/>
        </w:rPr>
      </w:pPr>
    </w:p>
    <w:p w:rsidR="00671C87" w:rsidRDefault="00671C87" w:rsidP="00671C87">
      <w:pPr>
        <w:spacing w:after="0" w:line="360" w:lineRule="auto"/>
        <w:jc w:val="both"/>
        <w:rPr>
          <w:rFonts w:ascii="Book Antiqua" w:hAnsi="Book Antiqua" w:cs="Times New Roman"/>
          <w:sz w:val="24"/>
          <w:szCs w:val="24"/>
          <w:lang w:eastAsia="zh-CN"/>
        </w:rPr>
      </w:pPr>
    </w:p>
    <w:p w:rsidR="00671C87" w:rsidRDefault="00671C87" w:rsidP="00671C87">
      <w:pPr>
        <w:spacing w:after="0" w:line="360" w:lineRule="auto"/>
        <w:jc w:val="both"/>
        <w:rPr>
          <w:rFonts w:ascii="Book Antiqua" w:hAnsi="Book Antiqua" w:cs="Times New Roman"/>
          <w:b/>
          <w:sz w:val="24"/>
          <w:szCs w:val="24"/>
          <w:lang w:eastAsia="zh-CN"/>
        </w:rPr>
      </w:pPr>
      <w:r w:rsidRPr="00671C87">
        <w:rPr>
          <w:rFonts w:ascii="Book Antiqua" w:hAnsi="Book Antiqua" w:cs="Times New Roman"/>
          <w:b/>
          <w:sz w:val="24"/>
          <w:szCs w:val="24"/>
        </w:rPr>
        <w:t xml:space="preserve">Figure </w:t>
      </w:r>
      <w:r w:rsidR="006E0EEE">
        <w:rPr>
          <w:rFonts w:ascii="Book Antiqua" w:hAnsi="Book Antiqua" w:cs="Times New Roman" w:hint="eastAsia"/>
          <w:b/>
          <w:sz w:val="24"/>
          <w:szCs w:val="24"/>
          <w:lang w:eastAsia="zh-CN"/>
        </w:rPr>
        <w:t>7</w:t>
      </w:r>
      <w:r w:rsidRPr="00671C87">
        <w:rPr>
          <w:rFonts w:ascii="Book Antiqua" w:hAnsi="Book Antiqua" w:cs="Times New Roman"/>
          <w:b/>
          <w:sz w:val="24"/>
          <w:szCs w:val="24"/>
        </w:rPr>
        <w:t xml:space="preserve"> Management of bleeding ectopic varices</w:t>
      </w:r>
      <w:r>
        <w:rPr>
          <w:rFonts w:ascii="Book Antiqua" w:hAnsi="Book Antiqua" w:cs="Times New Roman" w:hint="eastAsia"/>
          <w:b/>
          <w:sz w:val="24"/>
          <w:szCs w:val="24"/>
          <w:lang w:eastAsia="zh-CN"/>
        </w:rPr>
        <w:t>.</w:t>
      </w:r>
    </w:p>
    <w:p w:rsidR="006E0EEE" w:rsidRPr="0088034F" w:rsidRDefault="006E0EEE" w:rsidP="006E0EEE">
      <w:pPr>
        <w:spacing w:after="0" w:line="360" w:lineRule="auto"/>
        <w:jc w:val="both"/>
        <w:rPr>
          <w:rFonts w:ascii="Book Antiqua" w:hAnsi="Book Antiqua" w:cs="Times New Roman"/>
          <w:sz w:val="24"/>
          <w:szCs w:val="24"/>
        </w:rPr>
      </w:pPr>
      <w:r w:rsidRPr="0088034F">
        <w:rPr>
          <w:rFonts w:ascii="Book Antiqua" w:hAnsi="Book Antiqua" w:cs="Times New Roman"/>
          <w:noProof/>
          <w:sz w:val="24"/>
          <w:szCs w:val="24"/>
          <w:lang w:bidi="ar-SA"/>
        </w:rPr>
        <w:lastRenderedPageBreak/>
        <w:drawing>
          <wp:inline distT="0" distB="0" distL="0" distR="0" wp14:anchorId="70F8131B" wp14:editId="7801EDFD">
            <wp:extent cx="1688092" cy="1719618"/>
            <wp:effectExtent l="0" t="0" r="0" b="0"/>
            <wp:docPr id="25" name="Picture 11" descr="PH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2.tif"/>
                    <pic:cNvPicPr/>
                  </pic:nvPicPr>
                  <pic:blipFill>
                    <a:blip r:embed="rId20" cstate="print"/>
                    <a:stretch>
                      <a:fillRect/>
                    </a:stretch>
                  </pic:blipFill>
                  <pic:spPr>
                    <a:xfrm>
                      <a:off x="0" y="0"/>
                      <a:ext cx="1686788" cy="1718290"/>
                    </a:xfrm>
                    <a:prstGeom prst="rect">
                      <a:avLst/>
                    </a:prstGeom>
                  </pic:spPr>
                </pic:pic>
              </a:graphicData>
            </a:graphic>
          </wp:inline>
        </w:drawing>
      </w:r>
      <w:r w:rsidRPr="0088034F">
        <w:rPr>
          <w:rFonts w:ascii="Book Antiqua" w:hAnsi="Book Antiqua" w:cs="Times New Roman"/>
          <w:noProof/>
          <w:sz w:val="24"/>
          <w:szCs w:val="24"/>
          <w:lang w:bidi="ar-SA"/>
        </w:rPr>
        <w:drawing>
          <wp:inline distT="0" distB="0" distL="0" distR="0" wp14:anchorId="7D13F46C" wp14:editId="0194DAA2">
            <wp:extent cx="1712794" cy="1712794"/>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tretch>
                      <a:fillRect/>
                    </a:stretch>
                  </pic:blipFill>
                  <pic:spPr bwMode="auto">
                    <a:xfrm>
                      <a:off x="0" y="0"/>
                      <a:ext cx="1715807" cy="1715807"/>
                    </a:xfrm>
                    <a:prstGeom prst="rect">
                      <a:avLst/>
                    </a:prstGeom>
                    <a:noFill/>
                    <a:ln w="9525">
                      <a:noFill/>
                      <a:miter lim="800000"/>
                      <a:headEnd/>
                      <a:tailEnd/>
                    </a:ln>
                  </pic:spPr>
                </pic:pic>
              </a:graphicData>
            </a:graphic>
          </wp:inline>
        </w:drawing>
      </w:r>
    </w:p>
    <w:p w:rsidR="006E0EEE" w:rsidRPr="0088034F" w:rsidRDefault="006E0EEE" w:rsidP="006E0EEE">
      <w:pPr>
        <w:spacing w:after="0" w:line="360" w:lineRule="auto"/>
        <w:jc w:val="both"/>
        <w:rPr>
          <w:rFonts w:ascii="Book Antiqua" w:hAnsi="Book Antiqua" w:cs="Times New Roman"/>
          <w:sz w:val="24"/>
          <w:szCs w:val="24"/>
        </w:rPr>
      </w:pPr>
      <w:r w:rsidRPr="0088034F">
        <w:rPr>
          <w:rFonts w:ascii="Book Antiqua" w:hAnsi="Book Antiqua" w:cs="Times New Roman"/>
          <w:noProof/>
          <w:sz w:val="24"/>
          <w:szCs w:val="24"/>
          <w:lang w:bidi="ar-SA"/>
        </w:rPr>
        <w:drawing>
          <wp:inline distT="0" distB="0" distL="0" distR="0" wp14:anchorId="46943505" wp14:editId="3EC2D530">
            <wp:extent cx="1666933" cy="1757387"/>
            <wp:effectExtent l="0" t="0" r="0" b="0"/>
            <wp:docPr id="27" name="Picture 7" descr="PHE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7.tif"/>
                    <pic:cNvPicPr/>
                  </pic:nvPicPr>
                  <pic:blipFill>
                    <a:blip r:embed="rId22" cstate="print"/>
                    <a:stretch>
                      <a:fillRect/>
                    </a:stretch>
                  </pic:blipFill>
                  <pic:spPr>
                    <a:xfrm>
                      <a:off x="0" y="0"/>
                      <a:ext cx="1667512" cy="1757997"/>
                    </a:xfrm>
                    <a:prstGeom prst="rect">
                      <a:avLst/>
                    </a:prstGeom>
                  </pic:spPr>
                </pic:pic>
              </a:graphicData>
            </a:graphic>
          </wp:inline>
        </w:drawing>
      </w:r>
      <w:r w:rsidRPr="0088034F">
        <w:rPr>
          <w:rFonts w:ascii="Book Antiqua" w:hAnsi="Book Antiqua" w:cs="Times New Roman"/>
          <w:noProof/>
          <w:sz w:val="24"/>
          <w:szCs w:val="24"/>
          <w:lang w:bidi="ar-SA"/>
        </w:rPr>
        <w:drawing>
          <wp:inline distT="0" distB="0" distL="0" distR="0" wp14:anchorId="5379659B" wp14:editId="733BDCF9">
            <wp:extent cx="1767385" cy="1767385"/>
            <wp:effectExtent l="0" t="0" r="0" b="0"/>
            <wp:docPr id="28" name="Picture 14" descr="PH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3.tif"/>
                    <pic:cNvPicPr/>
                  </pic:nvPicPr>
                  <pic:blipFill>
                    <a:blip r:embed="rId23" cstate="print"/>
                    <a:stretch>
                      <a:fillRect/>
                    </a:stretch>
                  </pic:blipFill>
                  <pic:spPr>
                    <a:xfrm>
                      <a:off x="0" y="0"/>
                      <a:ext cx="1767893" cy="1767893"/>
                    </a:xfrm>
                    <a:prstGeom prst="rect">
                      <a:avLst/>
                    </a:prstGeom>
                  </pic:spPr>
                </pic:pic>
              </a:graphicData>
            </a:graphic>
          </wp:inline>
        </w:drawing>
      </w:r>
    </w:p>
    <w:p w:rsidR="006E0EEE" w:rsidRPr="00671C87" w:rsidRDefault="006E0EEE" w:rsidP="006E0EEE">
      <w:pPr>
        <w:spacing w:after="0" w:line="360" w:lineRule="auto"/>
        <w:jc w:val="both"/>
        <w:rPr>
          <w:rFonts w:ascii="Book Antiqua" w:hAnsi="Book Antiqua" w:cs="Times New Roman"/>
          <w:b/>
          <w:sz w:val="24"/>
          <w:szCs w:val="24"/>
          <w:lang w:eastAsia="zh-CN"/>
        </w:rPr>
      </w:pPr>
      <w:r w:rsidRPr="00671C87">
        <w:rPr>
          <w:rFonts w:ascii="Book Antiqua" w:hAnsi="Book Antiqua" w:cs="Times New Roman"/>
          <w:b/>
          <w:sz w:val="24"/>
          <w:szCs w:val="24"/>
        </w:rPr>
        <w:t xml:space="preserve">Figure </w:t>
      </w:r>
      <w:r>
        <w:rPr>
          <w:rFonts w:ascii="Book Antiqua" w:hAnsi="Book Antiqua" w:cs="Times New Roman" w:hint="eastAsia"/>
          <w:b/>
          <w:sz w:val="24"/>
          <w:szCs w:val="24"/>
          <w:lang w:eastAsia="zh-CN"/>
        </w:rPr>
        <w:t>8</w:t>
      </w:r>
      <w:r w:rsidRPr="00671C87">
        <w:rPr>
          <w:rFonts w:ascii="Book Antiqua" w:hAnsi="Book Antiqua" w:cs="Times New Roman"/>
          <w:b/>
          <w:sz w:val="24"/>
          <w:szCs w:val="24"/>
        </w:rPr>
        <w:t xml:space="preserve"> Histopathological changes of </w:t>
      </w:r>
      <w:r w:rsidRPr="00671C87">
        <w:rPr>
          <w:rFonts w:ascii="Book Antiqua" w:eastAsia="Times New Roman" w:hAnsi="Book Antiqua" w:cs="Times New Roman"/>
          <w:b/>
          <w:color w:val="000000"/>
          <w:sz w:val="24"/>
          <w:szCs w:val="24"/>
        </w:rPr>
        <w:t>portal hypertensive enteropathy</w:t>
      </w:r>
      <w:r w:rsidRPr="00671C87">
        <w:rPr>
          <w:rFonts w:ascii="Book Antiqua" w:hAnsi="Book Antiqua" w:cs="Times New Roman" w:hint="eastAsia"/>
          <w:b/>
          <w:color w:val="000000"/>
          <w:sz w:val="24"/>
          <w:szCs w:val="24"/>
          <w:lang w:eastAsia="zh-CN"/>
        </w:rPr>
        <w:t xml:space="preserve"> (A-D).</w:t>
      </w:r>
    </w:p>
    <w:p w:rsidR="006E0EEE" w:rsidRPr="00671C87" w:rsidRDefault="006E0EEE" w:rsidP="00671C87">
      <w:pPr>
        <w:spacing w:after="0" w:line="360" w:lineRule="auto"/>
        <w:jc w:val="both"/>
        <w:rPr>
          <w:rFonts w:ascii="Book Antiqua" w:hAnsi="Book Antiqua" w:cs="Times New Roman"/>
          <w:sz w:val="24"/>
          <w:szCs w:val="24"/>
        </w:rPr>
      </w:pPr>
    </w:p>
    <w:sectPr w:rsidR="006E0EEE" w:rsidRPr="00671C87" w:rsidSect="009F33E4">
      <w:pgSz w:w="11906" w:h="16838"/>
      <w:pgMar w:top="126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A37" w:rsidRDefault="00853A37" w:rsidP="00872F8E">
      <w:pPr>
        <w:spacing w:after="0"/>
      </w:pPr>
      <w:r>
        <w:separator/>
      </w:r>
    </w:p>
  </w:endnote>
  <w:endnote w:type="continuationSeparator" w:id="0">
    <w:p w:rsidR="00853A37" w:rsidRDefault="00853A37" w:rsidP="00872F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ngsana New">
    <w:panose1 w:val="00000000000000000000"/>
    <w:charset w:val="DE"/>
    <w:family w:val="roman"/>
    <w:notTrueType/>
    <w:pitch w:val="variable"/>
    <w:sig w:usb0="01000001" w:usb1="00000000" w:usb2="00000000" w:usb3="00000000" w:csb0="00010000" w:csb1="00000000"/>
  </w:font>
  <w:font w:name="Consolas">
    <w:panose1 w:val="020B0609020204030204"/>
    <w:charset w:val="00"/>
    <w:family w:val="auto"/>
    <w:pitch w:val="variable"/>
    <w:sig w:usb0="E10002FF" w:usb1="4000FCFF" w:usb2="00000009" w:usb3="00000000" w:csb0="0000019F" w:csb1="00000000"/>
  </w:font>
  <w:font w:name="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A37" w:rsidRDefault="00853A37" w:rsidP="00872F8E">
      <w:pPr>
        <w:spacing w:after="0"/>
      </w:pPr>
      <w:r>
        <w:separator/>
      </w:r>
    </w:p>
  </w:footnote>
  <w:footnote w:type="continuationSeparator" w:id="0">
    <w:p w:rsidR="00853A37" w:rsidRDefault="00853A37" w:rsidP="00872F8E">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54F56"/>
    <w:multiLevelType w:val="hybridMultilevel"/>
    <w:tmpl w:val="BC0E09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3A01885"/>
    <w:multiLevelType w:val="hybridMultilevel"/>
    <w:tmpl w:val="61DCAA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CD960B5"/>
    <w:multiLevelType w:val="hybridMultilevel"/>
    <w:tmpl w:val="702602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6A448A8"/>
    <w:multiLevelType w:val="hybridMultilevel"/>
    <w:tmpl w:val="355EA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61623595"/>
    <w:multiLevelType w:val="hybridMultilevel"/>
    <w:tmpl w:val="0B4A58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3B00808"/>
    <w:multiLevelType w:val="hybridMultilevel"/>
    <w:tmpl w:val="8BC483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ADA5855"/>
    <w:multiLevelType w:val="hybridMultilevel"/>
    <w:tmpl w:val="7AE4F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5"/>
  </w:num>
  <w:num w:numId="3">
    <w:abstractNumId w:val="0"/>
  </w:num>
  <w:num w:numId="4">
    <w:abstractNumId w:val="6"/>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425B2F"/>
    <w:rsid w:val="000042EE"/>
    <w:rsid w:val="00005E17"/>
    <w:rsid w:val="000247EA"/>
    <w:rsid w:val="000273AB"/>
    <w:rsid w:val="00040493"/>
    <w:rsid w:val="00041859"/>
    <w:rsid w:val="000510E4"/>
    <w:rsid w:val="00056959"/>
    <w:rsid w:val="00057E63"/>
    <w:rsid w:val="00081216"/>
    <w:rsid w:val="00083FA3"/>
    <w:rsid w:val="000A1310"/>
    <w:rsid w:val="000A55F1"/>
    <w:rsid w:val="000E15AF"/>
    <w:rsid w:val="000E6D56"/>
    <w:rsid w:val="001138E5"/>
    <w:rsid w:val="001203A1"/>
    <w:rsid w:val="00132250"/>
    <w:rsid w:val="00143B3C"/>
    <w:rsid w:val="001661E0"/>
    <w:rsid w:val="00181797"/>
    <w:rsid w:val="00183C36"/>
    <w:rsid w:val="0018621A"/>
    <w:rsid w:val="001907CA"/>
    <w:rsid w:val="001977F3"/>
    <w:rsid w:val="001B6620"/>
    <w:rsid w:val="001C65E0"/>
    <w:rsid w:val="00203B74"/>
    <w:rsid w:val="00211085"/>
    <w:rsid w:val="00230E3F"/>
    <w:rsid w:val="00232AB8"/>
    <w:rsid w:val="00241754"/>
    <w:rsid w:val="00247ED8"/>
    <w:rsid w:val="00253E2F"/>
    <w:rsid w:val="002615E1"/>
    <w:rsid w:val="00261A0B"/>
    <w:rsid w:val="0026595C"/>
    <w:rsid w:val="00270223"/>
    <w:rsid w:val="00282149"/>
    <w:rsid w:val="00284124"/>
    <w:rsid w:val="002921F3"/>
    <w:rsid w:val="002B40B7"/>
    <w:rsid w:val="002C2F3C"/>
    <w:rsid w:val="002E0357"/>
    <w:rsid w:val="002E05BC"/>
    <w:rsid w:val="002E3942"/>
    <w:rsid w:val="002E5EE1"/>
    <w:rsid w:val="002E61E6"/>
    <w:rsid w:val="002F4B9F"/>
    <w:rsid w:val="002F63E6"/>
    <w:rsid w:val="00304560"/>
    <w:rsid w:val="003401D6"/>
    <w:rsid w:val="003448C4"/>
    <w:rsid w:val="00361622"/>
    <w:rsid w:val="00364EB5"/>
    <w:rsid w:val="003675E2"/>
    <w:rsid w:val="00371C10"/>
    <w:rsid w:val="003733C6"/>
    <w:rsid w:val="0038027F"/>
    <w:rsid w:val="003A130D"/>
    <w:rsid w:val="003A37F3"/>
    <w:rsid w:val="003A7895"/>
    <w:rsid w:val="003B6968"/>
    <w:rsid w:val="003B77FF"/>
    <w:rsid w:val="003B7A59"/>
    <w:rsid w:val="003D425B"/>
    <w:rsid w:val="003E4607"/>
    <w:rsid w:val="003F6884"/>
    <w:rsid w:val="00400FB4"/>
    <w:rsid w:val="00403C36"/>
    <w:rsid w:val="0040675C"/>
    <w:rsid w:val="00410F4F"/>
    <w:rsid w:val="004141C5"/>
    <w:rsid w:val="00425B2F"/>
    <w:rsid w:val="00425DF1"/>
    <w:rsid w:val="00445D7D"/>
    <w:rsid w:val="0045163A"/>
    <w:rsid w:val="004575B2"/>
    <w:rsid w:val="00462D80"/>
    <w:rsid w:val="00463473"/>
    <w:rsid w:val="004634D2"/>
    <w:rsid w:val="00474284"/>
    <w:rsid w:val="0048024A"/>
    <w:rsid w:val="00480315"/>
    <w:rsid w:val="00483483"/>
    <w:rsid w:val="004870F8"/>
    <w:rsid w:val="0049298A"/>
    <w:rsid w:val="0049548F"/>
    <w:rsid w:val="004A01E0"/>
    <w:rsid w:val="004A2B6B"/>
    <w:rsid w:val="004B026A"/>
    <w:rsid w:val="004C0525"/>
    <w:rsid w:val="004D064A"/>
    <w:rsid w:val="004D321C"/>
    <w:rsid w:val="004E340F"/>
    <w:rsid w:val="004E5F2B"/>
    <w:rsid w:val="004E64C2"/>
    <w:rsid w:val="004F7093"/>
    <w:rsid w:val="005049F7"/>
    <w:rsid w:val="005063E4"/>
    <w:rsid w:val="00507A08"/>
    <w:rsid w:val="005257ED"/>
    <w:rsid w:val="00531A69"/>
    <w:rsid w:val="00531E43"/>
    <w:rsid w:val="00532D19"/>
    <w:rsid w:val="00556D1D"/>
    <w:rsid w:val="00564EF4"/>
    <w:rsid w:val="00566D57"/>
    <w:rsid w:val="005723A5"/>
    <w:rsid w:val="005806DA"/>
    <w:rsid w:val="00585A62"/>
    <w:rsid w:val="005878FC"/>
    <w:rsid w:val="00593285"/>
    <w:rsid w:val="00596B34"/>
    <w:rsid w:val="005A004D"/>
    <w:rsid w:val="005A5A9D"/>
    <w:rsid w:val="005B5166"/>
    <w:rsid w:val="005B5738"/>
    <w:rsid w:val="005B703A"/>
    <w:rsid w:val="005C1A1E"/>
    <w:rsid w:val="005D2D0C"/>
    <w:rsid w:val="005D2FD3"/>
    <w:rsid w:val="005E1F56"/>
    <w:rsid w:val="005E2707"/>
    <w:rsid w:val="005F11AC"/>
    <w:rsid w:val="00601E87"/>
    <w:rsid w:val="00604BD0"/>
    <w:rsid w:val="006233AD"/>
    <w:rsid w:val="006259D8"/>
    <w:rsid w:val="0064039E"/>
    <w:rsid w:val="00647AA1"/>
    <w:rsid w:val="00670837"/>
    <w:rsid w:val="00671C87"/>
    <w:rsid w:val="006843B6"/>
    <w:rsid w:val="006A3115"/>
    <w:rsid w:val="006A428F"/>
    <w:rsid w:val="006B59FB"/>
    <w:rsid w:val="006E0EEE"/>
    <w:rsid w:val="006E16D7"/>
    <w:rsid w:val="006F6835"/>
    <w:rsid w:val="00724641"/>
    <w:rsid w:val="00737000"/>
    <w:rsid w:val="007738F5"/>
    <w:rsid w:val="00780121"/>
    <w:rsid w:val="007853D1"/>
    <w:rsid w:val="007869CD"/>
    <w:rsid w:val="00787109"/>
    <w:rsid w:val="00791C36"/>
    <w:rsid w:val="00792ECA"/>
    <w:rsid w:val="007A39D4"/>
    <w:rsid w:val="007A412F"/>
    <w:rsid w:val="007B4657"/>
    <w:rsid w:val="007C5E25"/>
    <w:rsid w:val="007C61EA"/>
    <w:rsid w:val="007D16B1"/>
    <w:rsid w:val="007D202A"/>
    <w:rsid w:val="007D39D9"/>
    <w:rsid w:val="007E449E"/>
    <w:rsid w:val="007E451E"/>
    <w:rsid w:val="007E5E76"/>
    <w:rsid w:val="007F7C7E"/>
    <w:rsid w:val="00802271"/>
    <w:rsid w:val="00812A4F"/>
    <w:rsid w:val="00816932"/>
    <w:rsid w:val="008175F1"/>
    <w:rsid w:val="00827429"/>
    <w:rsid w:val="008371F1"/>
    <w:rsid w:val="00837F1D"/>
    <w:rsid w:val="00844E3C"/>
    <w:rsid w:val="00847DB0"/>
    <w:rsid w:val="00853A37"/>
    <w:rsid w:val="00855EA1"/>
    <w:rsid w:val="008642B3"/>
    <w:rsid w:val="008650F5"/>
    <w:rsid w:val="00872F8E"/>
    <w:rsid w:val="00874626"/>
    <w:rsid w:val="008756CB"/>
    <w:rsid w:val="0088034F"/>
    <w:rsid w:val="00890508"/>
    <w:rsid w:val="00896F5B"/>
    <w:rsid w:val="008A3463"/>
    <w:rsid w:val="008A3AFA"/>
    <w:rsid w:val="008B7714"/>
    <w:rsid w:val="008B7781"/>
    <w:rsid w:val="008C1B62"/>
    <w:rsid w:val="008F0C06"/>
    <w:rsid w:val="008F5E23"/>
    <w:rsid w:val="008F612D"/>
    <w:rsid w:val="00913B3E"/>
    <w:rsid w:val="0091705B"/>
    <w:rsid w:val="009421A9"/>
    <w:rsid w:val="00945A64"/>
    <w:rsid w:val="0095009E"/>
    <w:rsid w:val="0095195F"/>
    <w:rsid w:val="00972948"/>
    <w:rsid w:val="009732AD"/>
    <w:rsid w:val="00986455"/>
    <w:rsid w:val="00996693"/>
    <w:rsid w:val="009B4B86"/>
    <w:rsid w:val="009B57AA"/>
    <w:rsid w:val="009C0122"/>
    <w:rsid w:val="009C1B4E"/>
    <w:rsid w:val="009C658B"/>
    <w:rsid w:val="009D10FE"/>
    <w:rsid w:val="009D5C70"/>
    <w:rsid w:val="009D6AC8"/>
    <w:rsid w:val="009F2EA6"/>
    <w:rsid w:val="009F33E4"/>
    <w:rsid w:val="009F4DD6"/>
    <w:rsid w:val="009F6F8A"/>
    <w:rsid w:val="00A0181A"/>
    <w:rsid w:val="00A058FD"/>
    <w:rsid w:val="00A121BF"/>
    <w:rsid w:val="00A13725"/>
    <w:rsid w:val="00A14BA6"/>
    <w:rsid w:val="00A17EF8"/>
    <w:rsid w:val="00A328AE"/>
    <w:rsid w:val="00A3429E"/>
    <w:rsid w:val="00A46B1B"/>
    <w:rsid w:val="00A663CD"/>
    <w:rsid w:val="00A7420F"/>
    <w:rsid w:val="00A855D7"/>
    <w:rsid w:val="00AB1F35"/>
    <w:rsid w:val="00AB368F"/>
    <w:rsid w:val="00AB52CF"/>
    <w:rsid w:val="00AB52EA"/>
    <w:rsid w:val="00AD3A18"/>
    <w:rsid w:val="00AE3F82"/>
    <w:rsid w:val="00AF3A4C"/>
    <w:rsid w:val="00B00D21"/>
    <w:rsid w:val="00B24536"/>
    <w:rsid w:val="00B25DA8"/>
    <w:rsid w:val="00B2758E"/>
    <w:rsid w:val="00B44D00"/>
    <w:rsid w:val="00B44F0D"/>
    <w:rsid w:val="00B47D0E"/>
    <w:rsid w:val="00B52DCC"/>
    <w:rsid w:val="00B54802"/>
    <w:rsid w:val="00B72C14"/>
    <w:rsid w:val="00B7468A"/>
    <w:rsid w:val="00B84D6B"/>
    <w:rsid w:val="00B96DC7"/>
    <w:rsid w:val="00BB49C5"/>
    <w:rsid w:val="00BC5CB4"/>
    <w:rsid w:val="00BF02CD"/>
    <w:rsid w:val="00BF6B46"/>
    <w:rsid w:val="00C00C33"/>
    <w:rsid w:val="00C100D4"/>
    <w:rsid w:val="00C10D21"/>
    <w:rsid w:val="00C148BC"/>
    <w:rsid w:val="00C3067A"/>
    <w:rsid w:val="00C35A08"/>
    <w:rsid w:val="00C40369"/>
    <w:rsid w:val="00C4668E"/>
    <w:rsid w:val="00C6206E"/>
    <w:rsid w:val="00CA101D"/>
    <w:rsid w:val="00CB79D2"/>
    <w:rsid w:val="00CC2247"/>
    <w:rsid w:val="00CC6397"/>
    <w:rsid w:val="00CE29D6"/>
    <w:rsid w:val="00CE441C"/>
    <w:rsid w:val="00CF4089"/>
    <w:rsid w:val="00D0336D"/>
    <w:rsid w:val="00D03CF9"/>
    <w:rsid w:val="00D06E6A"/>
    <w:rsid w:val="00D248F0"/>
    <w:rsid w:val="00D307F0"/>
    <w:rsid w:val="00D417D3"/>
    <w:rsid w:val="00D61C3F"/>
    <w:rsid w:val="00D65370"/>
    <w:rsid w:val="00D66E10"/>
    <w:rsid w:val="00D77595"/>
    <w:rsid w:val="00D825FB"/>
    <w:rsid w:val="00D87FDC"/>
    <w:rsid w:val="00DB3382"/>
    <w:rsid w:val="00DB56AE"/>
    <w:rsid w:val="00DC47C6"/>
    <w:rsid w:val="00DD0C0A"/>
    <w:rsid w:val="00DE720E"/>
    <w:rsid w:val="00DF1F2F"/>
    <w:rsid w:val="00DF41F8"/>
    <w:rsid w:val="00DF53C6"/>
    <w:rsid w:val="00DF6FAE"/>
    <w:rsid w:val="00E1309A"/>
    <w:rsid w:val="00E1798D"/>
    <w:rsid w:val="00E430ED"/>
    <w:rsid w:val="00E53B9B"/>
    <w:rsid w:val="00E5518E"/>
    <w:rsid w:val="00E55268"/>
    <w:rsid w:val="00E5756F"/>
    <w:rsid w:val="00E63BAB"/>
    <w:rsid w:val="00E66412"/>
    <w:rsid w:val="00E716B7"/>
    <w:rsid w:val="00E8361E"/>
    <w:rsid w:val="00EB0AA2"/>
    <w:rsid w:val="00EB10AD"/>
    <w:rsid w:val="00EB16F6"/>
    <w:rsid w:val="00EB2028"/>
    <w:rsid w:val="00EB3868"/>
    <w:rsid w:val="00EC0E67"/>
    <w:rsid w:val="00EC6C0E"/>
    <w:rsid w:val="00EC717E"/>
    <w:rsid w:val="00ED1FCA"/>
    <w:rsid w:val="00ED4CBB"/>
    <w:rsid w:val="00EE1D3E"/>
    <w:rsid w:val="00EE258C"/>
    <w:rsid w:val="00EF7F77"/>
    <w:rsid w:val="00F1509E"/>
    <w:rsid w:val="00F217F3"/>
    <w:rsid w:val="00F31797"/>
    <w:rsid w:val="00F32FE1"/>
    <w:rsid w:val="00F34FD1"/>
    <w:rsid w:val="00F40276"/>
    <w:rsid w:val="00F42230"/>
    <w:rsid w:val="00F935FD"/>
    <w:rsid w:val="00FA4114"/>
    <w:rsid w:val="00FB0323"/>
    <w:rsid w:val="00FD7F63"/>
    <w:rsid w:val="00FE65C1"/>
    <w:rsid w:val="00FE6B24"/>
    <w:rsid w:val="00FF6D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26" type="connector" idref="#AutoShape 10"/>
        <o:r id="V:Rule27" type="connector" idref="#AutoShape 3"/>
        <o:r id="V:Rule28" type="connector" idref="#AutoShape 11"/>
        <o:r id="V:Rule29" type="connector" idref="#AutoShape 18"/>
        <o:r id="V:Rule30" type="connector" idref="#AutoShape 37"/>
        <o:r id="V:Rule31" type="connector" idref="#AutoShape 23"/>
        <o:r id="V:Rule32" type="connector" idref="#AutoShape 48"/>
        <o:r id="V:Rule33" type="connector" idref="#AutoShape 7"/>
        <o:r id="V:Rule34" type="connector" idref="#AutoShape 32"/>
        <o:r id="V:Rule35" type="connector" idref="#AutoShape 34"/>
        <o:r id="V:Rule36" type="connector" idref="#AutoShape 39"/>
        <o:r id="V:Rule37" type="connector" idref="#AutoShape 40"/>
        <o:r id="V:Rule38" type="connector" idref="#AutoShape 27"/>
        <o:r id="V:Rule39" type="connector" idref="#AutoShape 8"/>
        <o:r id="V:Rule40" type="connector" idref="#AutoShape 30"/>
        <o:r id="V:Rule41" type="connector" idref="#AutoShape 21"/>
        <o:r id="V:Rule42" type="connector" idref="#AutoShape 36"/>
        <o:r id="V:Rule43" type="connector" idref="#AutoShape 42"/>
        <o:r id="V:Rule44" type="connector" idref="#AutoShape 15"/>
        <o:r id="V:Rule45" type="connector" idref="#AutoShape 28"/>
        <o:r id="V:Rule46" type="connector" idref="#AutoShape 41"/>
        <o:r id="V:Rule47" type="connector" idref="#AutoShape 29"/>
        <o:r id="V:Rule48" type="connector" idref="#AutoShape 49"/>
        <o:r id="V:Rule49" type="connector" idref="#AutoShape 13"/>
        <o:r id="V:Rule50" type="connector" idref="#AutoShape 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A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445D7D"/>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445D7D"/>
    <w:rPr>
      <w:rFonts w:ascii="Calibri" w:hAnsi="Calibri"/>
      <w:noProof/>
    </w:rPr>
  </w:style>
  <w:style w:type="paragraph" w:customStyle="1" w:styleId="EndNoteBibliography">
    <w:name w:val="EndNote Bibliography"/>
    <w:basedOn w:val="Normal"/>
    <w:link w:val="EndNoteBibliographyChar"/>
    <w:rsid w:val="00445D7D"/>
    <w:pPr>
      <w:jc w:val="center"/>
    </w:pPr>
    <w:rPr>
      <w:rFonts w:ascii="Calibri" w:hAnsi="Calibri"/>
      <w:noProof/>
    </w:rPr>
  </w:style>
  <w:style w:type="character" w:customStyle="1" w:styleId="EndNoteBibliographyChar">
    <w:name w:val="EndNote Bibliography Char"/>
    <w:basedOn w:val="DefaultParagraphFont"/>
    <w:link w:val="EndNoteBibliography"/>
    <w:rsid w:val="00445D7D"/>
    <w:rPr>
      <w:rFonts w:ascii="Calibri" w:hAnsi="Calibri"/>
      <w:noProof/>
    </w:rPr>
  </w:style>
  <w:style w:type="paragraph" w:styleId="BalloonText">
    <w:name w:val="Balloon Text"/>
    <w:basedOn w:val="Normal"/>
    <w:link w:val="BalloonTextChar"/>
    <w:uiPriority w:val="99"/>
    <w:semiHidden/>
    <w:unhideWhenUsed/>
    <w:rsid w:val="00FA4114"/>
    <w:pPr>
      <w:spacing w:after="0"/>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FA4114"/>
    <w:rPr>
      <w:rFonts w:ascii="Tahoma" w:hAnsi="Tahoma" w:cs="Angsana New"/>
      <w:sz w:val="16"/>
      <w:szCs w:val="20"/>
    </w:rPr>
  </w:style>
  <w:style w:type="character" w:styleId="CommentReference">
    <w:name w:val="annotation reference"/>
    <w:basedOn w:val="DefaultParagraphFont"/>
    <w:uiPriority w:val="99"/>
    <w:semiHidden/>
    <w:unhideWhenUsed/>
    <w:rsid w:val="005257ED"/>
    <w:rPr>
      <w:sz w:val="16"/>
      <w:szCs w:val="16"/>
    </w:rPr>
  </w:style>
  <w:style w:type="paragraph" w:styleId="CommentText">
    <w:name w:val="annotation text"/>
    <w:basedOn w:val="Normal"/>
    <w:link w:val="CommentTextChar"/>
    <w:uiPriority w:val="99"/>
    <w:semiHidden/>
    <w:unhideWhenUsed/>
    <w:rsid w:val="005257ED"/>
    <w:rPr>
      <w:sz w:val="20"/>
      <w:szCs w:val="25"/>
    </w:rPr>
  </w:style>
  <w:style w:type="character" w:customStyle="1" w:styleId="CommentTextChar">
    <w:name w:val="Comment Text Char"/>
    <w:basedOn w:val="DefaultParagraphFont"/>
    <w:link w:val="CommentText"/>
    <w:uiPriority w:val="99"/>
    <w:semiHidden/>
    <w:rsid w:val="005257ED"/>
    <w:rPr>
      <w:sz w:val="20"/>
      <w:szCs w:val="25"/>
    </w:rPr>
  </w:style>
  <w:style w:type="paragraph" w:styleId="CommentSubject">
    <w:name w:val="annotation subject"/>
    <w:basedOn w:val="CommentText"/>
    <w:next w:val="CommentText"/>
    <w:link w:val="CommentSubjectChar"/>
    <w:uiPriority w:val="99"/>
    <w:semiHidden/>
    <w:unhideWhenUsed/>
    <w:rsid w:val="005257ED"/>
    <w:rPr>
      <w:b/>
      <w:bCs/>
    </w:rPr>
  </w:style>
  <w:style w:type="character" w:customStyle="1" w:styleId="CommentSubjectChar">
    <w:name w:val="Comment Subject Char"/>
    <w:basedOn w:val="CommentTextChar"/>
    <w:link w:val="CommentSubject"/>
    <w:uiPriority w:val="99"/>
    <w:semiHidden/>
    <w:rsid w:val="005257ED"/>
    <w:rPr>
      <w:b/>
      <w:bCs/>
      <w:sz w:val="20"/>
      <w:szCs w:val="25"/>
    </w:rPr>
  </w:style>
  <w:style w:type="table" w:styleId="TableGrid">
    <w:name w:val="Table Grid"/>
    <w:basedOn w:val="TableNormal"/>
    <w:uiPriority w:val="59"/>
    <w:rsid w:val="004A01E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A01E0"/>
    <w:pPr>
      <w:ind w:left="720"/>
      <w:contextualSpacing/>
    </w:pPr>
  </w:style>
  <w:style w:type="character" w:styleId="Hyperlink">
    <w:name w:val="Hyperlink"/>
    <w:basedOn w:val="DefaultParagraphFont"/>
    <w:uiPriority w:val="99"/>
    <w:unhideWhenUsed/>
    <w:rsid w:val="00270223"/>
    <w:rPr>
      <w:color w:val="0000FF" w:themeColor="hyperlink"/>
      <w:u w:val="single"/>
    </w:rPr>
  </w:style>
  <w:style w:type="paragraph" w:styleId="Header">
    <w:name w:val="header"/>
    <w:basedOn w:val="Normal"/>
    <w:link w:val="HeaderChar"/>
    <w:uiPriority w:val="99"/>
    <w:unhideWhenUsed/>
    <w:rsid w:val="00872F8E"/>
    <w:pPr>
      <w:pBdr>
        <w:bottom w:val="single" w:sz="6" w:space="1" w:color="auto"/>
      </w:pBdr>
      <w:tabs>
        <w:tab w:val="center" w:pos="4153"/>
        <w:tab w:val="right" w:pos="8306"/>
      </w:tabs>
      <w:snapToGrid w:val="0"/>
      <w:jc w:val="center"/>
    </w:pPr>
    <w:rPr>
      <w:rFonts w:cs="Angsana New"/>
      <w:sz w:val="18"/>
      <w:szCs w:val="22"/>
    </w:rPr>
  </w:style>
  <w:style w:type="character" w:customStyle="1" w:styleId="HeaderChar">
    <w:name w:val="Header Char"/>
    <w:basedOn w:val="DefaultParagraphFont"/>
    <w:link w:val="Header"/>
    <w:uiPriority w:val="99"/>
    <w:rsid w:val="00872F8E"/>
    <w:rPr>
      <w:rFonts w:cs="Angsana New"/>
      <w:sz w:val="18"/>
      <w:szCs w:val="22"/>
    </w:rPr>
  </w:style>
  <w:style w:type="paragraph" w:styleId="Footer">
    <w:name w:val="footer"/>
    <w:basedOn w:val="Normal"/>
    <w:link w:val="FooterChar"/>
    <w:uiPriority w:val="99"/>
    <w:unhideWhenUsed/>
    <w:rsid w:val="00872F8E"/>
    <w:pPr>
      <w:tabs>
        <w:tab w:val="center" w:pos="4153"/>
        <w:tab w:val="right" w:pos="8306"/>
      </w:tabs>
      <w:snapToGrid w:val="0"/>
    </w:pPr>
    <w:rPr>
      <w:rFonts w:cs="Angsana New"/>
      <w:sz w:val="18"/>
      <w:szCs w:val="22"/>
    </w:rPr>
  </w:style>
  <w:style w:type="character" w:customStyle="1" w:styleId="FooterChar">
    <w:name w:val="Footer Char"/>
    <w:basedOn w:val="DefaultParagraphFont"/>
    <w:link w:val="Footer"/>
    <w:uiPriority w:val="99"/>
    <w:rsid w:val="00872F8E"/>
    <w:rPr>
      <w:rFonts w:cs="Angsana New"/>
      <w:sz w:val="18"/>
      <w:szCs w:val="22"/>
    </w:rPr>
  </w:style>
  <w:style w:type="paragraph" w:styleId="HTMLPreformatted">
    <w:name w:val="HTML Preformatted"/>
    <w:basedOn w:val="Normal"/>
    <w:link w:val="HTMLPreformattedChar"/>
    <w:uiPriority w:val="99"/>
    <w:semiHidden/>
    <w:unhideWhenUsed/>
    <w:rsid w:val="00C40369"/>
    <w:pPr>
      <w:spacing w:after="0"/>
    </w:pPr>
    <w:rPr>
      <w:rFonts w:ascii="Consolas" w:hAnsi="Consolas" w:cs="Angsana New"/>
      <w:sz w:val="20"/>
      <w:szCs w:val="25"/>
    </w:rPr>
  </w:style>
  <w:style w:type="character" w:customStyle="1" w:styleId="HTMLPreformattedChar">
    <w:name w:val="HTML Preformatted Char"/>
    <w:basedOn w:val="DefaultParagraphFont"/>
    <w:link w:val="HTMLPreformatted"/>
    <w:uiPriority w:val="99"/>
    <w:semiHidden/>
    <w:rsid w:val="00C40369"/>
    <w:rPr>
      <w:rFonts w:ascii="Consolas" w:hAnsi="Consolas" w:cs="Angsana New"/>
      <w:sz w:val="20"/>
      <w:szCs w:val="25"/>
    </w:rPr>
  </w:style>
  <w:style w:type="paragraph" w:styleId="PlainText">
    <w:name w:val="Plain Text"/>
    <w:basedOn w:val="Normal"/>
    <w:link w:val="PlainTextChar"/>
    <w:rsid w:val="004C0525"/>
    <w:pPr>
      <w:widowControl w:val="0"/>
      <w:spacing w:after="0"/>
      <w:jc w:val="both"/>
    </w:pPr>
    <w:rPr>
      <w:rFonts w:ascii="宋体" w:eastAsia="宋体" w:hAnsi="Courier New" w:cs="Courier New"/>
      <w:kern w:val="2"/>
      <w:sz w:val="21"/>
      <w:szCs w:val="21"/>
      <w:lang w:eastAsia="zh-CN" w:bidi="ar-SA"/>
    </w:rPr>
  </w:style>
  <w:style w:type="character" w:customStyle="1" w:styleId="PlainTextChar">
    <w:name w:val="Plain Text Char"/>
    <w:basedOn w:val="DefaultParagraphFont"/>
    <w:link w:val="PlainText"/>
    <w:rsid w:val="004C0525"/>
    <w:rPr>
      <w:rFonts w:ascii="宋体" w:eastAsia="宋体" w:hAnsi="Courier New" w:cs="Courier New"/>
      <w:kern w:val="2"/>
      <w:sz w:val="21"/>
      <w:szCs w:val="21"/>
      <w:lang w:eastAsia="zh-CN" w:bidi="ar-SA"/>
    </w:rPr>
  </w:style>
  <w:style w:type="character" w:customStyle="1" w:styleId="apple-converted-space">
    <w:name w:val="apple-converted-space"/>
    <w:basedOn w:val="DefaultParagraphFont"/>
    <w:rsid w:val="00F31797"/>
  </w:style>
  <w:style w:type="character" w:styleId="Emphasis">
    <w:name w:val="Emphasis"/>
    <w:qFormat/>
    <w:rsid w:val="00403C36"/>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A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445D7D"/>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445D7D"/>
    <w:rPr>
      <w:rFonts w:ascii="Calibri" w:hAnsi="Calibri"/>
      <w:noProof/>
    </w:rPr>
  </w:style>
  <w:style w:type="paragraph" w:customStyle="1" w:styleId="EndNoteBibliography">
    <w:name w:val="EndNote Bibliography"/>
    <w:basedOn w:val="Normal"/>
    <w:link w:val="EndNoteBibliographyChar"/>
    <w:rsid w:val="00445D7D"/>
    <w:pPr>
      <w:jc w:val="center"/>
    </w:pPr>
    <w:rPr>
      <w:rFonts w:ascii="Calibri" w:hAnsi="Calibri"/>
      <w:noProof/>
    </w:rPr>
  </w:style>
  <w:style w:type="character" w:customStyle="1" w:styleId="EndNoteBibliographyChar">
    <w:name w:val="EndNote Bibliography Char"/>
    <w:basedOn w:val="DefaultParagraphFont"/>
    <w:link w:val="EndNoteBibliography"/>
    <w:rsid w:val="00445D7D"/>
    <w:rPr>
      <w:rFonts w:ascii="Calibri" w:hAnsi="Calibri"/>
      <w:noProof/>
    </w:rPr>
  </w:style>
  <w:style w:type="paragraph" w:styleId="BalloonText">
    <w:name w:val="Balloon Text"/>
    <w:basedOn w:val="Normal"/>
    <w:link w:val="BalloonTextChar"/>
    <w:uiPriority w:val="99"/>
    <w:semiHidden/>
    <w:unhideWhenUsed/>
    <w:rsid w:val="00FA4114"/>
    <w:pPr>
      <w:spacing w:after="0"/>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FA4114"/>
    <w:rPr>
      <w:rFonts w:ascii="Tahoma" w:hAnsi="Tahoma" w:cs="Angsana New"/>
      <w:sz w:val="16"/>
      <w:szCs w:val="20"/>
    </w:rPr>
  </w:style>
  <w:style w:type="character" w:styleId="CommentReference">
    <w:name w:val="annotation reference"/>
    <w:basedOn w:val="DefaultParagraphFont"/>
    <w:uiPriority w:val="99"/>
    <w:semiHidden/>
    <w:unhideWhenUsed/>
    <w:rsid w:val="005257ED"/>
    <w:rPr>
      <w:sz w:val="16"/>
      <w:szCs w:val="16"/>
    </w:rPr>
  </w:style>
  <w:style w:type="paragraph" w:styleId="CommentText">
    <w:name w:val="annotation text"/>
    <w:basedOn w:val="Normal"/>
    <w:link w:val="CommentTextChar"/>
    <w:uiPriority w:val="99"/>
    <w:semiHidden/>
    <w:unhideWhenUsed/>
    <w:rsid w:val="005257ED"/>
    <w:rPr>
      <w:sz w:val="20"/>
      <w:szCs w:val="25"/>
    </w:rPr>
  </w:style>
  <w:style w:type="character" w:customStyle="1" w:styleId="CommentTextChar">
    <w:name w:val="Comment Text Char"/>
    <w:basedOn w:val="DefaultParagraphFont"/>
    <w:link w:val="CommentText"/>
    <w:uiPriority w:val="99"/>
    <w:semiHidden/>
    <w:rsid w:val="005257ED"/>
    <w:rPr>
      <w:sz w:val="20"/>
      <w:szCs w:val="25"/>
    </w:rPr>
  </w:style>
  <w:style w:type="paragraph" w:styleId="CommentSubject">
    <w:name w:val="annotation subject"/>
    <w:basedOn w:val="CommentText"/>
    <w:next w:val="CommentText"/>
    <w:link w:val="CommentSubjectChar"/>
    <w:uiPriority w:val="99"/>
    <w:semiHidden/>
    <w:unhideWhenUsed/>
    <w:rsid w:val="005257ED"/>
    <w:rPr>
      <w:b/>
      <w:bCs/>
    </w:rPr>
  </w:style>
  <w:style w:type="character" w:customStyle="1" w:styleId="CommentSubjectChar">
    <w:name w:val="Comment Subject Char"/>
    <w:basedOn w:val="CommentTextChar"/>
    <w:link w:val="CommentSubject"/>
    <w:uiPriority w:val="99"/>
    <w:semiHidden/>
    <w:rsid w:val="005257ED"/>
    <w:rPr>
      <w:b/>
      <w:bCs/>
      <w:sz w:val="20"/>
      <w:szCs w:val="25"/>
    </w:rPr>
  </w:style>
  <w:style w:type="table" w:styleId="TableGrid">
    <w:name w:val="Table Grid"/>
    <w:basedOn w:val="TableNormal"/>
    <w:uiPriority w:val="59"/>
    <w:rsid w:val="004A01E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A01E0"/>
    <w:pPr>
      <w:ind w:left="720"/>
      <w:contextualSpacing/>
    </w:pPr>
  </w:style>
  <w:style w:type="character" w:styleId="Hyperlink">
    <w:name w:val="Hyperlink"/>
    <w:basedOn w:val="DefaultParagraphFont"/>
    <w:uiPriority w:val="99"/>
    <w:unhideWhenUsed/>
    <w:rsid w:val="00270223"/>
    <w:rPr>
      <w:color w:val="0000FF" w:themeColor="hyperlink"/>
      <w:u w:val="single"/>
    </w:rPr>
  </w:style>
  <w:style w:type="paragraph" w:styleId="Header">
    <w:name w:val="header"/>
    <w:basedOn w:val="Normal"/>
    <w:link w:val="HeaderChar"/>
    <w:uiPriority w:val="99"/>
    <w:unhideWhenUsed/>
    <w:rsid w:val="00872F8E"/>
    <w:pPr>
      <w:pBdr>
        <w:bottom w:val="single" w:sz="6" w:space="1" w:color="auto"/>
      </w:pBdr>
      <w:tabs>
        <w:tab w:val="center" w:pos="4153"/>
        <w:tab w:val="right" w:pos="8306"/>
      </w:tabs>
      <w:snapToGrid w:val="0"/>
      <w:jc w:val="center"/>
    </w:pPr>
    <w:rPr>
      <w:rFonts w:cs="Angsana New"/>
      <w:sz w:val="18"/>
      <w:szCs w:val="22"/>
    </w:rPr>
  </w:style>
  <w:style w:type="character" w:customStyle="1" w:styleId="HeaderChar">
    <w:name w:val="Header Char"/>
    <w:basedOn w:val="DefaultParagraphFont"/>
    <w:link w:val="Header"/>
    <w:uiPriority w:val="99"/>
    <w:rsid w:val="00872F8E"/>
    <w:rPr>
      <w:rFonts w:cs="Angsana New"/>
      <w:sz w:val="18"/>
      <w:szCs w:val="22"/>
    </w:rPr>
  </w:style>
  <w:style w:type="paragraph" w:styleId="Footer">
    <w:name w:val="footer"/>
    <w:basedOn w:val="Normal"/>
    <w:link w:val="FooterChar"/>
    <w:uiPriority w:val="99"/>
    <w:unhideWhenUsed/>
    <w:rsid w:val="00872F8E"/>
    <w:pPr>
      <w:tabs>
        <w:tab w:val="center" w:pos="4153"/>
        <w:tab w:val="right" w:pos="8306"/>
      </w:tabs>
      <w:snapToGrid w:val="0"/>
    </w:pPr>
    <w:rPr>
      <w:rFonts w:cs="Angsana New"/>
      <w:sz w:val="18"/>
      <w:szCs w:val="22"/>
    </w:rPr>
  </w:style>
  <w:style w:type="character" w:customStyle="1" w:styleId="FooterChar">
    <w:name w:val="Footer Char"/>
    <w:basedOn w:val="DefaultParagraphFont"/>
    <w:link w:val="Footer"/>
    <w:uiPriority w:val="99"/>
    <w:rsid w:val="00872F8E"/>
    <w:rPr>
      <w:rFonts w:cs="Angsana New"/>
      <w:sz w:val="18"/>
      <w:szCs w:val="22"/>
    </w:rPr>
  </w:style>
  <w:style w:type="paragraph" w:styleId="HTMLPreformatted">
    <w:name w:val="HTML Preformatted"/>
    <w:basedOn w:val="Normal"/>
    <w:link w:val="HTMLPreformattedChar"/>
    <w:uiPriority w:val="99"/>
    <w:semiHidden/>
    <w:unhideWhenUsed/>
    <w:rsid w:val="00C40369"/>
    <w:pPr>
      <w:spacing w:after="0"/>
    </w:pPr>
    <w:rPr>
      <w:rFonts w:ascii="Consolas" w:hAnsi="Consolas" w:cs="Angsana New"/>
      <w:sz w:val="20"/>
      <w:szCs w:val="25"/>
    </w:rPr>
  </w:style>
  <w:style w:type="character" w:customStyle="1" w:styleId="HTMLPreformattedChar">
    <w:name w:val="HTML Preformatted Char"/>
    <w:basedOn w:val="DefaultParagraphFont"/>
    <w:link w:val="HTMLPreformatted"/>
    <w:uiPriority w:val="99"/>
    <w:semiHidden/>
    <w:rsid w:val="00C40369"/>
    <w:rPr>
      <w:rFonts w:ascii="Consolas" w:hAnsi="Consolas" w:cs="Angsana New"/>
      <w:sz w:val="20"/>
      <w:szCs w:val="25"/>
    </w:rPr>
  </w:style>
  <w:style w:type="paragraph" w:styleId="PlainText">
    <w:name w:val="Plain Text"/>
    <w:basedOn w:val="Normal"/>
    <w:link w:val="PlainTextChar"/>
    <w:rsid w:val="004C0525"/>
    <w:pPr>
      <w:widowControl w:val="0"/>
      <w:spacing w:after="0"/>
      <w:jc w:val="both"/>
    </w:pPr>
    <w:rPr>
      <w:rFonts w:ascii="宋体" w:eastAsia="宋体" w:hAnsi="Courier New" w:cs="Courier New"/>
      <w:kern w:val="2"/>
      <w:sz w:val="21"/>
      <w:szCs w:val="21"/>
      <w:lang w:eastAsia="zh-CN" w:bidi="ar-SA"/>
    </w:rPr>
  </w:style>
  <w:style w:type="character" w:customStyle="1" w:styleId="PlainTextChar">
    <w:name w:val="Plain Text Char"/>
    <w:basedOn w:val="DefaultParagraphFont"/>
    <w:link w:val="PlainText"/>
    <w:rsid w:val="004C0525"/>
    <w:rPr>
      <w:rFonts w:ascii="宋体" w:eastAsia="宋体" w:hAnsi="Courier New" w:cs="Courier New"/>
      <w:kern w:val="2"/>
      <w:sz w:val="21"/>
      <w:szCs w:val="21"/>
      <w:lang w:eastAsia="zh-CN" w:bidi="ar-SA"/>
    </w:rPr>
  </w:style>
  <w:style w:type="character" w:customStyle="1" w:styleId="apple-converted-space">
    <w:name w:val="apple-converted-space"/>
    <w:basedOn w:val="DefaultParagraphFont"/>
    <w:rsid w:val="00F31797"/>
  </w:style>
  <w:style w:type="character" w:styleId="Emphasis">
    <w:name w:val="Emphasis"/>
    <w:qFormat/>
    <w:rsid w:val="00403C3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69222">
      <w:bodyDiv w:val="1"/>
      <w:marLeft w:val="0"/>
      <w:marRight w:val="0"/>
      <w:marTop w:val="0"/>
      <w:marBottom w:val="0"/>
      <w:divBdr>
        <w:top w:val="none" w:sz="0" w:space="0" w:color="auto"/>
        <w:left w:val="none" w:sz="0" w:space="0" w:color="auto"/>
        <w:bottom w:val="none" w:sz="0" w:space="0" w:color="auto"/>
        <w:right w:val="none" w:sz="0" w:space="0" w:color="auto"/>
      </w:divBdr>
    </w:div>
    <w:div w:id="81493451">
      <w:bodyDiv w:val="1"/>
      <w:marLeft w:val="0"/>
      <w:marRight w:val="0"/>
      <w:marTop w:val="0"/>
      <w:marBottom w:val="0"/>
      <w:divBdr>
        <w:top w:val="none" w:sz="0" w:space="0" w:color="auto"/>
        <w:left w:val="none" w:sz="0" w:space="0" w:color="auto"/>
        <w:bottom w:val="none" w:sz="0" w:space="0" w:color="auto"/>
        <w:right w:val="none" w:sz="0" w:space="0" w:color="auto"/>
      </w:divBdr>
    </w:div>
    <w:div w:id="91823585">
      <w:bodyDiv w:val="1"/>
      <w:marLeft w:val="0"/>
      <w:marRight w:val="0"/>
      <w:marTop w:val="0"/>
      <w:marBottom w:val="0"/>
      <w:divBdr>
        <w:top w:val="none" w:sz="0" w:space="0" w:color="auto"/>
        <w:left w:val="none" w:sz="0" w:space="0" w:color="auto"/>
        <w:bottom w:val="none" w:sz="0" w:space="0" w:color="auto"/>
        <w:right w:val="none" w:sz="0" w:space="0" w:color="auto"/>
      </w:divBdr>
    </w:div>
    <w:div w:id="227231671">
      <w:bodyDiv w:val="1"/>
      <w:marLeft w:val="0"/>
      <w:marRight w:val="0"/>
      <w:marTop w:val="0"/>
      <w:marBottom w:val="0"/>
      <w:divBdr>
        <w:top w:val="none" w:sz="0" w:space="0" w:color="auto"/>
        <w:left w:val="none" w:sz="0" w:space="0" w:color="auto"/>
        <w:bottom w:val="none" w:sz="0" w:space="0" w:color="auto"/>
        <w:right w:val="none" w:sz="0" w:space="0" w:color="auto"/>
      </w:divBdr>
    </w:div>
    <w:div w:id="229459759">
      <w:bodyDiv w:val="1"/>
      <w:marLeft w:val="0"/>
      <w:marRight w:val="0"/>
      <w:marTop w:val="0"/>
      <w:marBottom w:val="0"/>
      <w:divBdr>
        <w:top w:val="none" w:sz="0" w:space="0" w:color="auto"/>
        <w:left w:val="none" w:sz="0" w:space="0" w:color="auto"/>
        <w:bottom w:val="none" w:sz="0" w:space="0" w:color="auto"/>
        <w:right w:val="none" w:sz="0" w:space="0" w:color="auto"/>
      </w:divBdr>
      <w:divsChild>
        <w:div w:id="1314021797">
          <w:marLeft w:val="0"/>
          <w:marRight w:val="0"/>
          <w:marTop w:val="0"/>
          <w:marBottom w:val="0"/>
          <w:divBdr>
            <w:top w:val="none" w:sz="0" w:space="0" w:color="auto"/>
            <w:left w:val="none" w:sz="0" w:space="0" w:color="auto"/>
            <w:bottom w:val="none" w:sz="0" w:space="0" w:color="auto"/>
            <w:right w:val="none" w:sz="0" w:space="0" w:color="auto"/>
          </w:divBdr>
        </w:div>
        <w:div w:id="727725860">
          <w:marLeft w:val="0"/>
          <w:marRight w:val="0"/>
          <w:marTop w:val="0"/>
          <w:marBottom w:val="0"/>
          <w:divBdr>
            <w:top w:val="none" w:sz="0" w:space="0" w:color="auto"/>
            <w:left w:val="none" w:sz="0" w:space="0" w:color="auto"/>
            <w:bottom w:val="none" w:sz="0" w:space="0" w:color="auto"/>
            <w:right w:val="none" w:sz="0" w:space="0" w:color="auto"/>
          </w:divBdr>
        </w:div>
        <w:div w:id="1931087177">
          <w:marLeft w:val="0"/>
          <w:marRight w:val="0"/>
          <w:marTop w:val="0"/>
          <w:marBottom w:val="0"/>
          <w:divBdr>
            <w:top w:val="none" w:sz="0" w:space="0" w:color="auto"/>
            <w:left w:val="none" w:sz="0" w:space="0" w:color="auto"/>
            <w:bottom w:val="none" w:sz="0" w:space="0" w:color="auto"/>
            <w:right w:val="none" w:sz="0" w:space="0" w:color="auto"/>
          </w:divBdr>
        </w:div>
        <w:div w:id="1162232909">
          <w:marLeft w:val="0"/>
          <w:marRight w:val="0"/>
          <w:marTop w:val="0"/>
          <w:marBottom w:val="0"/>
          <w:divBdr>
            <w:top w:val="none" w:sz="0" w:space="0" w:color="auto"/>
            <w:left w:val="none" w:sz="0" w:space="0" w:color="auto"/>
            <w:bottom w:val="none" w:sz="0" w:space="0" w:color="auto"/>
            <w:right w:val="none" w:sz="0" w:space="0" w:color="auto"/>
          </w:divBdr>
        </w:div>
        <w:div w:id="1478760575">
          <w:marLeft w:val="0"/>
          <w:marRight w:val="0"/>
          <w:marTop w:val="0"/>
          <w:marBottom w:val="0"/>
          <w:divBdr>
            <w:top w:val="none" w:sz="0" w:space="0" w:color="auto"/>
            <w:left w:val="none" w:sz="0" w:space="0" w:color="auto"/>
            <w:bottom w:val="none" w:sz="0" w:space="0" w:color="auto"/>
            <w:right w:val="none" w:sz="0" w:space="0" w:color="auto"/>
          </w:divBdr>
        </w:div>
        <w:div w:id="1035349825">
          <w:marLeft w:val="0"/>
          <w:marRight w:val="0"/>
          <w:marTop w:val="0"/>
          <w:marBottom w:val="0"/>
          <w:divBdr>
            <w:top w:val="none" w:sz="0" w:space="0" w:color="auto"/>
            <w:left w:val="none" w:sz="0" w:space="0" w:color="auto"/>
            <w:bottom w:val="none" w:sz="0" w:space="0" w:color="auto"/>
            <w:right w:val="none" w:sz="0" w:space="0" w:color="auto"/>
          </w:divBdr>
        </w:div>
        <w:div w:id="1841654588">
          <w:marLeft w:val="0"/>
          <w:marRight w:val="0"/>
          <w:marTop w:val="0"/>
          <w:marBottom w:val="0"/>
          <w:divBdr>
            <w:top w:val="none" w:sz="0" w:space="0" w:color="auto"/>
            <w:left w:val="none" w:sz="0" w:space="0" w:color="auto"/>
            <w:bottom w:val="none" w:sz="0" w:space="0" w:color="auto"/>
            <w:right w:val="none" w:sz="0" w:space="0" w:color="auto"/>
          </w:divBdr>
        </w:div>
      </w:divsChild>
    </w:div>
    <w:div w:id="296955315">
      <w:bodyDiv w:val="1"/>
      <w:marLeft w:val="0"/>
      <w:marRight w:val="0"/>
      <w:marTop w:val="0"/>
      <w:marBottom w:val="0"/>
      <w:divBdr>
        <w:top w:val="none" w:sz="0" w:space="0" w:color="auto"/>
        <w:left w:val="none" w:sz="0" w:space="0" w:color="auto"/>
        <w:bottom w:val="none" w:sz="0" w:space="0" w:color="auto"/>
        <w:right w:val="none" w:sz="0" w:space="0" w:color="auto"/>
      </w:divBdr>
    </w:div>
    <w:div w:id="348146507">
      <w:bodyDiv w:val="1"/>
      <w:marLeft w:val="0"/>
      <w:marRight w:val="0"/>
      <w:marTop w:val="0"/>
      <w:marBottom w:val="0"/>
      <w:divBdr>
        <w:top w:val="none" w:sz="0" w:space="0" w:color="auto"/>
        <w:left w:val="none" w:sz="0" w:space="0" w:color="auto"/>
        <w:bottom w:val="none" w:sz="0" w:space="0" w:color="auto"/>
        <w:right w:val="none" w:sz="0" w:space="0" w:color="auto"/>
      </w:divBdr>
    </w:div>
    <w:div w:id="376859458">
      <w:bodyDiv w:val="1"/>
      <w:marLeft w:val="0"/>
      <w:marRight w:val="0"/>
      <w:marTop w:val="0"/>
      <w:marBottom w:val="0"/>
      <w:divBdr>
        <w:top w:val="none" w:sz="0" w:space="0" w:color="auto"/>
        <w:left w:val="none" w:sz="0" w:space="0" w:color="auto"/>
        <w:bottom w:val="none" w:sz="0" w:space="0" w:color="auto"/>
        <w:right w:val="none" w:sz="0" w:space="0" w:color="auto"/>
      </w:divBdr>
    </w:div>
    <w:div w:id="422800466">
      <w:bodyDiv w:val="1"/>
      <w:marLeft w:val="0"/>
      <w:marRight w:val="0"/>
      <w:marTop w:val="0"/>
      <w:marBottom w:val="0"/>
      <w:divBdr>
        <w:top w:val="none" w:sz="0" w:space="0" w:color="auto"/>
        <w:left w:val="none" w:sz="0" w:space="0" w:color="auto"/>
        <w:bottom w:val="none" w:sz="0" w:space="0" w:color="auto"/>
        <w:right w:val="none" w:sz="0" w:space="0" w:color="auto"/>
      </w:divBdr>
    </w:div>
    <w:div w:id="444425615">
      <w:bodyDiv w:val="1"/>
      <w:marLeft w:val="0"/>
      <w:marRight w:val="0"/>
      <w:marTop w:val="0"/>
      <w:marBottom w:val="0"/>
      <w:divBdr>
        <w:top w:val="none" w:sz="0" w:space="0" w:color="auto"/>
        <w:left w:val="none" w:sz="0" w:space="0" w:color="auto"/>
        <w:bottom w:val="none" w:sz="0" w:space="0" w:color="auto"/>
        <w:right w:val="none" w:sz="0" w:space="0" w:color="auto"/>
      </w:divBdr>
    </w:div>
    <w:div w:id="550307394">
      <w:bodyDiv w:val="1"/>
      <w:marLeft w:val="0"/>
      <w:marRight w:val="0"/>
      <w:marTop w:val="0"/>
      <w:marBottom w:val="0"/>
      <w:divBdr>
        <w:top w:val="none" w:sz="0" w:space="0" w:color="auto"/>
        <w:left w:val="none" w:sz="0" w:space="0" w:color="auto"/>
        <w:bottom w:val="none" w:sz="0" w:space="0" w:color="auto"/>
        <w:right w:val="none" w:sz="0" w:space="0" w:color="auto"/>
      </w:divBdr>
    </w:div>
    <w:div w:id="597565916">
      <w:bodyDiv w:val="1"/>
      <w:marLeft w:val="0"/>
      <w:marRight w:val="0"/>
      <w:marTop w:val="0"/>
      <w:marBottom w:val="0"/>
      <w:divBdr>
        <w:top w:val="none" w:sz="0" w:space="0" w:color="auto"/>
        <w:left w:val="none" w:sz="0" w:space="0" w:color="auto"/>
        <w:bottom w:val="none" w:sz="0" w:space="0" w:color="auto"/>
        <w:right w:val="none" w:sz="0" w:space="0" w:color="auto"/>
      </w:divBdr>
    </w:div>
    <w:div w:id="657734554">
      <w:bodyDiv w:val="1"/>
      <w:marLeft w:val="0"/>
      <w:marRight w:val="0"/>
      <w:marTop w:val="0"/>
      <w:marBottom w:val="0"/>
      <w:divBdr>
        <w:top w:val="none" w:sz="0" w:space="0" w:color="auto"/>
        <w:left w:val="none" w:sz="0" w:space="0" w:color="auto"/>
        <w:bottom w:val="none" w:sz="0" w:space="0" w:color="auto"/>
        <w:right w:val="none" w:sz="0" w:space="0" w:color="auto"/>
      </w:divBdr>
    </w:div>
    <w:div w:id="773600431">
      <w:bodyDiv w:val="1"/>
      <w:marLeft w:val="0"/>
      <w:marRight w:val="0"/>
      <w:marTop w:val="0"/>
      <w:marBottom w:val="0"/>
      <w:divBdr>
        <w:top w:val="none" w:sz="0" w:space="0" w:color="auto"/>
        <w:left w:val="none" w:sz="0" w:space="0" w:color="auto"/>
        <w:bottom w:val="none" w:sz="0" w:space="0" w:color="auto"/>
        <w:right w:val="none" w:sz="0" w:space="0" w:color="auto"/>
      </w:divBdr>
    </w:div>
    <w:div w:id="779909098">
      <w:bodyDiv w:val="1"/>
      <w:marLeft w:val="0"/>
      <w:marRight w:val="0"/>
      <w:marTop w:val="0"/>
      <w:marBottom w:val="0"/>
      <w:divBdr>
        <w:top w:val="none" w:sz="0" w:space="0" w:color="auto"/>
        <w:left w:val="none" w:sz="0" w:space="0" w:color="auto"/>
        <w:bottom w:val="none" w:sz="0" w:space="0" w:color="auto"/>
        <w:right w:val="none" w:sz="0" w:space="0" w:color="auto"/>
      </w:divBdr>
    </w:div>
    <w:div w:id="892040477">
      <w:bodyDiv w:val="1"/>
      <w:marLeft w:val="0"/>
      <w:marRight w:val="0"/>
      <w:marTop w:val="0"/>
      <w:marBottom w:val="0"/>
      <w:divBdr>
        <w:top w:val="none" w:sz="0" w:space="0" w:color="auto"/>
        <w:left w:val="none" w:sz="0" w:space="0" w:color="auto"/>
        <w:bottom w:val="none" w:sz="0" w:space="0" w:color="auto"/>
        <w:right w:val="none" w:sz="0" w:space="0" w:color="auto"/>
      </w:divBdr>
    </w:div>
    <w:div w:id="902570464">
      <w:bodyDiv w:val="1"/>
      <w:marLeft w:val="0"/>
      <w:marRight w:val="0"/>
      <w:marTop w:val="0"/>
      <w:marBottom w:val="0"/>
      <w:divBdr>
        <w:top w:val="none" w:sz="0" w:space="0" w:color="auto"/>
        <w:left w:val="none" w:sz="0" w:space="0" w:color="auto"/>
        <w:bottom w:val="none" w:sz="0" w:space="0" w:color="auto"/>
        <w:right w:val="none" w:sz="0" w:space="0" w:color="auto"/>
      </w:divBdr>
    </w:div>
    <w:div w:id="1061517645">
      <w:bodyDiv w:val="1"/>
      <w:marLeft w:val="0"/>
      <w:marRight w:val="0"/>
      <w:marTop w:val="0"/>
      <w:marBottom w:val="0"/>
      <w:divBdr>
        <w:top w:val="none" w:sz="0" w:space="0" w:color="auto"/>
        <w:left w:val="none" w:sz="0" w:space="0" w:color="auto"/>
        <w:bottom w:val="none" w:sz="0" w:space="0" w:color="auto"/>
        <w:right w:val="none" w:sz="0" w:space="0" w:color="auto"/>
      </w:divBdr>
    </w:div>
    <w:div w:id="1062024553">
      <w:bodyDiv w:val="1"/>
      <w:marLeft w:val="0"/>
      <w:marRight w:val="0"/>
      <w:marTop w:val="0"/>
      <w:marBottom w:val="0"/>
      <w:divBdr>
        <w:top w:val="none" w:sz="0" w:space="0" w:color="auto"/>
        <w:left w:val="none" w:sz="0" w:space="0" w:color="auto"/>
        <w:bottom w:val="none" w:sz="0" w:space="0" w:color="auto"/>
        <w:right w:val="none" w:sz="0" w:space="0" w:color="auto"/>
      </w:divBdr>
    </w:div>
    <w:div w:id="1093434412">
      <w:bodyDiv w:val="1"/>
      <w:marLeft w:val="0"/>
      <w:marRight w:val="0"/>
      <w:marTop w:val="0"/>
      <w:marBottom w:val="0"/>
      <w:divBdr>
        <w:top w:val="none" w:sz="0" w:space="0" w:color="auto"/>
        <w:left w:val="none" w:sz="0" w:space="0" w:color="auto"/>
        <w:bottom w:val="none" w:sz="0" w:space="0" w:color="auto"/>
        <w:right w:val="none" w:sz="0" w:space="0" w:color="auto"/>
      </w:divBdr>
    </w:div>
    <w:div w:id="1099181424">
      <w:bodyDiv w:val="1"/>
      <w:marLeft w:val="0"/>
      <w:marRight w:val="0"/>
      <w:marTop w:val="0"/>
      <w:marBottom w:val="0"/>
      <w:divBdr>
        <w:top w:val="none" w:sz="0" w:space="0" w:color="auto"/>
        <w:left w:val="none" w:sz="0" w:space="0" w:color="auto"/>
        <w:bottom w:val="none" w:sz="0" w:space="0" w:color="auto"/>
        <w:right w:val="none" w:sz="0" w:space="0" w:color="auto"/>
      </w:divBdr>
    </w:div>
    <w:div w:id="1125201415">
      <w:bodyDiv w:val="1"/>
      <w:marLeft w:val="0"/>
      <w:marRight w:val="0"/>
      <w:marTop w:val="0"/>
      <w:marBottom w:val="0"/>
      <w:divBdr>
        <w:top w:val="none" w:sz="0" w:space="0" w:color="auto"/>
        <w:left w:val="none" w:sz="0" w:space="0" w:color="auto"/>
        <w:bottom w:val="none" w:sz="0" w:space="0" w:color="auto"/>
        <w:right w:val="none" w:sz="0" w:space="0" w:color="auto"/>
      </w:divBdr>
    </w:div>
    <w:div w:id="1131286659">
      <w:bodyDiv w:val="1"/>
      <w:marLeft w:val="0"/>
      <w:marRight w:val="0"/>
      <w:marTop w:val="0"/>
      <w:marBottom w:val="0"/>
      <w:divBdr>
        <w:top w:val="none" w:sz="0" w:space="0" w:color="auto"/>
        <w:left w:val="none" w:sz="0" w:space="0" w:color="auto"/>
        <w:bottom w:val="none" w:sz="0" w:space="0" w:color="auto"/>
        <w:right w:val="none" w:sz="0" w:space="0" w:color="auto"/>
      </w:divBdr>
    </w:div>
    <w:div w:id="1147626010">
      <w:bodyDiv w:val="1"/>
      <w:marLeft w:val="0"/>
      <w:marRight w:val="0"/>
      <w:marTop w:val="0"/>
      <w:marBottom w:val="0"/>
      <w:divBdr>
        <w:top w:val="none" w:sz="0" w:space="0" w:color="auto"/>
        <w:left w:val="none" w:sz="0" w:space="0" w:color="auto"/>
        <w:bottom w:val="none" w:sz="0" w:space="0" w:color="auto"/>
        <w:right w:val="none" w:sz="0" w:space="0" w:color="auto"/>
      </w:divBdr>
    </w:div>
    <w:div w:id="1150174666">
      <w:bodyDiv w:val="1"/>
      <w:marLeft w:val="0"/>
      <w:marRight w:val="0"/>
      <w:marTop w:val="0"/>
      <w:marBottom w:val="0"/>
      <w:divBdr>
        <w:top w:val="none" w:sz="0" w:space="0" w:color="auto"/>
        <w:left w:val="none" w:sz="0" w:space="0" w:color="auto"/>
        <w:bottom w:val="none" w:sz="0" w:space="0" w:color="auto"/>
        <w:right w:val="none" w:sz="0" w:space="0" w:color="auto"/>
      </w:divBdr>
      <w:divsChild>
        <w:div w:id="1935044769">
          <w:marLeft w:val="0"/>
          <w:marRight w:val="0"/>
          <w:marTop w:val="0"/>
          <w:marBottom w:val="0"/>
          <w:divBdr>
            <w:top w:val="none" w:sz="0" w:space="0" w:color="auto"/>
            <w:left w:val="none" w:sz="0" w:space="0" w:color="auto"/>
            <w:bottom w:val="none" w:sz="0" w:space="0" w:color="auto"/>
            <w:right w:val="none" w:sz="0" w:space="0" w:color="auto"/>
          </w:divBdr>
        </w:div>
        <w:div w:id="1918712918">
          <w:marLeft w:val="0"/>
          <w:marRight w:val="0"/>
          <w:marTop w:val="0"/>
          <w:marBottom w:val="0"/>
          <w:divBdr>
            <w:top w:val="none" w:sz="0" w:space="0" w:color="auto"/>
            <w:left w:val="none" w:sz="0" w:space="0" w:color="auto"/>
            <w:bottom w:val="none" w:sz="0" w:space="0" w:color="auto"/>
            <w:right w:val="none" w:sz="0" w:space="0" w:color="auto"/>
          </w:divBdr>
        </w:div>
        <w:div w:id="1460340986">
          <w:marLeft w:val="0"/>
          <w:marRight w:val="0"/>
          <w:marTop w:val="0"/>
          <w:marBottom w:val="0"/>
          <w:divBdr>
            <w:top w:val="none" w:sz="0" w:space="0" w:color="auto"/>
            <w:left w:val="none" w:sz="0" w:space="0" w:color="auto"/>
            <w:bottom w:val="none" w:sz="0" w:space="0" w:color="auto"/>
            <w:right w:val="none" w:sz="0" w:space="0" w:color="auto"/>
          </w:divBdr>
        </w:div>
        <w:div w:id="1525097435">
          <w:marLeft w:val="0"/>
          <w:marRight w:val="0"/>
          <w:marTop w:val="0"/>
          <w:marBottom w:val="0"/>
          <w:divBdr>
            <w:top w:val="none" w:sz="0" w:space="0" w:color="auto"/>
            <w:left w:val="none" w:sz="0" w:space="0" w:color="auto"/>
            <w:bottom w:val="none" w:sz="0" w:space="0" w:color="auto"/>
            <w:right w:val="none" w:sz="0" w:space="0" w:color="auto"/>
          </w:divBdr>
        </w:div>
        <w:div w:id="432869182">
          <w:marLeft w:val="0"/>
          <w:marRight w:val="0"/>
          <w:marTop w:val="0"/>
          <w:marBottom w:val="0"/>
          <w:divBdr>
            <w:top w:val="none" w:sz="0" w:space="0" w:color="auto"/>
            <w:left w:val="none" w:sz="0" w:space="0" w:color="auto"/>
            <w:bottom w:val="none" w:sz="0" w:space="0" w:color="auto"/>
            <w:right w:val="none" w:sz="0" w:space="0" w:color="auto"/>
          </w:divBdr>
        </w:div>
        <w:div w:id="1225481694">
          <w:marLeft w:val="0"/>
          <w:marRight w:val="0"/>
          <w:marTop w:val="0"/>
          <w:marBottom w:val="0"/>
          <w:divBdr>
            <w:top w:val="none" w:sz="0" w:space="0" w:color="auto"/>
            <w:left w:val="none" w:sz="0" w:space="0" w:color="auto"/>
            <w:bottom w:val="none" w:sz="0" w:space="0" w:color="auto"/>
            <w:right w:val="none" w:sz="0" w:space="0" w:color="auto"/>
          </w:divBdr>
        </w:div>
        <w:div w:id="1067991435">
          <w:marLeft w:val="0"/>
          <w:marRight w:val="0"/>
          <w:marTop w:val="0"/>
          <w:marBottom w:val="0"/>
          <w:divBdr>
            <w:top w:val="none" w:sz="0" w:space="0" w:color="auto"/>
            <w:left w:val="none" w:sz="0" w:space="0" w:color="auto"/>
            <w:bottom w:val="none" w:sz="0" w:space="0" w:color="auto"/>
            <w:right w:val="none" w:sz="0" w:space="0" w:color="auto"/>
          </w:divBdr>
        </w:div>
        <w:div w:id="324940635">
          <w:marLeft w:val="0"/>
          <w:marRight w:val="0"/>
          <w:marTop w:val="0"/>
          <w:marBottom w:val="0"/>
          <w:divBdr>
            <w:top w:val="none" w:sz="0" w:space="0" w:color="auto"/>
            <w:left w:val="none" w:sz="0" w:space="0" w:color="auto"/>
            <w:bottom w:val="none" w:sz="0" w:space="0" w:color="auto"/>
            <w:right w:val="none" w:sz="0" w:space="0" w:color="auto"/>
          </w:divBdr>
        </w:div>
        <w:div w:id="1032808942">
          <w:marLeft w:val="0"/>
          <w:marRight w:val="0"/>
          <w:marTop w:val="0"/>
          <w:marBottom w:val="0"/>
          <w:divBdr>
            <w:top w:val="none" w:sz="0" w:space="0" w:color="auto"/>
            <w:left w:val="none" w:sz="0" w:space="0" w:color="auto"/>
            <w:bottom w:val="none" w:sz="0" w:space="0" w:color="auto"/>
            <w:right w:val="none" w:sz="0" w:space="0" w:color="auto"/>
          </w:divBdr>
        </w:div>
        <w:div w:id="1912697438">
          <w:marLeft w:val="0"/>
          <w:marRight w:val="0"/>
          <w:marTop w:val="0"/>
          <w:marBottom w:val="0"/>
          <w:divBdr>
            <w:top w:val="none" w:sz="0" w:space="0" w:color="auto"/>
            <w:left w:val="none" w:sz="0" w:space="0" w:color="auto"/>
            <w:bottom w:val="none" w:sz="0" w:space="0" w:color="auto"/>
            <w:right w:val="none" w:sz="0" w:space="0" w:color="auto"/>
          </w:divBdr>
        </w:div>
        <w:div w:id="753359331">
          <w:marLeft w:val="0"/>
          <w:marRight w:val="0"/>
          <w:marTop w:val="0"/>
          <w:marBottom w:val="0"/>
          <w:divBdr>
            <w:top w:val="none" w:sz="0" w:space="0" w:color="auto"/>
            <w:left w:val="none" w:sz="0" w:space="0" w:color="auto"/>
            <w:bottom w:val="none" w:sz="0" w:space="0" w:color="auto"/>
            <w:right w:val="none" w:sz="0" w:space="0" w:color="auto"/>
          </w:divBdr>
        </w:div>
        <w:div w:id="1949266005">
          <w:marLeft w:val="0"/>
          <w:marRight w:val="0"/>
          <w:marTop w:val="0"/>
          <w:marBottom w:val="0"/>
          <w:divBdr>
            <w:top w:val="none" w:sz="0" w:space="0" w:color="auto"/>
            <w:left w:val="none" w:sz="0" w:space="0" w:color="auto"/>
            <w:bottom w:val="none" w:sz="0" w:space="0" w:color="auto"/>
            <w:right w:val="none" w:sz="0" w:space="0" w:color="auto"/>
          </w:divBdr>
        </w:div>
        <w:div w:id="119224615">
          <w:marLeft w:val="0"/>
          <w:marRight w:val="0"/>
          <w:marTop w:val="0"/>
          <w:marBottom w:val="0"/>
          <w:divBdr>
            <w:top w:val="none" w:sz="0" w:space="0" w:color="auto"/>
            <w:left w:val="none" w:sz="0" w:space="0" w:color="auto"/>
            <w:bottom w:val="none" w:sz="0" w:space="0" w:color="auto"/>
            <w:right w:val="none" w:sz="0" w:space="0" w:color="auto"/>
          </w:divBdr>
        </w:div>
        <w:div w:id="333726636">
          <w:marLeft w:val="0"/>
          <w:marRight w:val="0"/>
          <w:marTop w:val="0"/>
          <w:marBottom w:val="0"/>
          <w:divBdr>
            <w:top w:val="none" w:sz="0" w:space="0" w:color="auto"/>
            <w:left w:val="none" w:sz="0" w:space="0" w:color="auto"/>
            <w:bottom w:val="none" w:sz="0" w:space="0" w:color="auto"/>
            <w:right w:val="none" w:sz="0" w:space="0" w:color="auto"/>
          </w:divBdr>
        </w:div>
        <w:div w:id="814643839">
          <w:marLeft w:val="0"/>
          <w:marRight w:val="0"/>
          <w:marTop w:val="0"/>
          <w:marBottom w:val="0"/>
          <w:divBdr>
            <w:top w:val="none" w:sz="0" w:space="0" w:color="auto"/>
            <w:left w:val="none" w:sz="0" w:space="0" w:color="auto"/>
            <w:bottom w:val="none" w:sz="0" w:space="0" w:color="auto"/>
            <w:right w:val="none" w:sz="0" w:space="0" w:color="auto"/>
          </w:divBdr>
        </w:div>
        <w:div w:id="399643812">
          <w:marLeft w:val="0"/>
          <w:marRight w:val="0"/>
          <w:marTop w:val="0"/>
          <w:marBottom w:val="0"/>
          <w:divBdr>
            <w:top w:val="none" w:sz="0" w:space="0" w:color="auto"/>
            <w:left w:val="none" w:sz="0" w:space="0" w:color="auto"/>
            <w:bottom w:val="none" w:sz="0" w:space="0" w:color="auto"/>
            <w:right w:val="none" w:sz="0" w:space="0" w:color="auto"/>
          </w:divBdr>
        </w:div>
        <w:div w:id="1820266321">
          <w:marLeft w:val="0"/>
          <w:marRight w:val="0"/>
          <w:marTop w:val="0"/>
          <w:marBottom w:val="0"/>
          <w:divBdr>
            <w:top w:val="none" w:sz="0" w:space="0" w:color="auto"/>
            <w:left w:val="none" w:sz="0" w:space="0" w:color="auto"/>
            <w:bottom w:val="none" w:sz="0" w:space="0" w:color="auto"/>
            <w:right w:val="none" w:sz="0" w:space="0" w:color="auto"/>
          </w:divBdr>
        </w:div>
        <w:div w:id="595287469">
          <w:marLeft w:val="0"/>
          <w:marRight w:val="0"/>
          <w:marTop w:val="0"/>
          <w:marBottom w:val="0"/>
          <w:divBdr>
            <w:top w:val="none" w:sz="0" w:space="0" w:color="auto"/>
            <w:left w:val="none" w:sz="0" w:space="0" w:color="auto"/>
            <w:bottom w:val="none" w:sz="0" w:space="0" w:color="auto"/>
            <w:right w:val="none" w:sz="0" w:space="0" w:color="auto"/>
          </w:divBdr>
        </w:div>
        <w:div w:id="1712417381">
          <w:marLeft w:val="0"/>
          <w:marRight w:val="0"/>
          <w:marTop w:val="0"/>
          <w:marBottom w:val="0"/>
          <w:divBdr>
            <w:top w:val="none" w:sz="0" w:space="0" w:color="auto"/>
            <w:left w:val="none" w:sz="0" w:space="0" w:color="auto"/>
            <w:bottom w:val="none" w:sz="0" w:space="0" w:color="auto"/>
            <w:right w:val="none" w:sz="0" w:space="0" w:color="auto"/>
          </w:divBdr>
        </w:div>
        <w:div w:id="1585604034">
          <w:marLeft w:val="0"/>
          <w:marRight w:val="0"/>
          <w:marTop w:val="0"/>
          <w:marBottom w:val="0"/>
          <w:divBdr>
            <w:top w:val="none" w:sz="0" w:space="0" w:color="auto"/>
            <w:left w:val="none" w:sz="0" w:space="0" w:color="auto"/>
            <w:bottom w:val="none" w:sz="0" w:space="0" w:color="auto"/>
            <w:right w:val="none" w:sz="0" w:space="0" w:color="auto"/>
          </w:divBdr>
        </w:div>
        <w:div w:id="1783760882">
          <w:marLeft w:val="0"/>
          <w:marRight w:val="0"/>
          <w:marTop w:val="0"/>
          <w:marBottom w:val="0"/>
          <w:divBdr>
            <w:top w:val="none" w:sz="0" w:space="0" w:color="auto"/>
            <w:left w:val="none" w:sz="0" w:space="0" w:color="auto"/>
            <w:bottom w:val="none" w:sz="0" w:space="0" w:color="auto"/>
            <w:right w:val="none" w:sz="0" w:space="0" w:color="auto"/>
          </w:divBdr>
        </w:div>
        <w:div w:id="1516191350">
          <w:marLeft w:val="0"/>
          <w:marRight w:val="0"/>
          <w:marTop w:val="0"/>
          <w:marBottom w:val="0"/>
          <w:divBdr>
            <w:top w:val="none" w:sz="0" w:space="0" w:color="auto"/>
            <w:left w:val="none" w:sz="0" w:space="0" w:color="auto"/>
            <w:bottom w:val="none" w:sz="0" w:space="0" w:color="auto"/>
            <w:right w:val="none" w:sz="0" w:space="0" w:color="auto"/>
          </w:divBdr>
        </w:div>
        <w:div w:id="1602179252">
          <w:marLeft w:val="0"/>
          <w:marRight w:val="0"/>
          <w:marTop w:val="0"/>
          <w:marBottom w:val="0"/>
          <w:divBdr>
            <w:top w:val="none" w:sz="0" w:space="0" w:color="auto"/>
            <w:left w:val="none" w:sz="0" w:space="0" w:color="auto"/>
            <w:bottom w:val="none" w:sz="0" w:space="0" w:color="auto"/>
            <w:right w:val="none" w:sz="0" w:space="0" w:color="auto"/>
          </w:divBdr>
        </w:div>
        <w:div w:id="727653053">
          <w:marLeft w:val="0"/>
          <w:marRight w:val="0"/>
          <w:marTop w:val="0"/>
          <w:marBottom w:val="0"/>
          <w:divBdr>
            <w:top w:val="none" w:sz="0" w:space="0" w:color="auto"/>
            <w:left w:val="none" w:sz="0" w:space="0" w:color="auto"/>
            <w:bottom w:val="none" w:sz="0" w:space="0" w:color="auto"/>
            <w:right w:val="none" w:sz="0" w:space="0" w:color="auto"/>
          </w:divBdr>
        </w:div>
        <w:div w:id="1328749158">
          <w:marLeft w:val="0"/>
          <w:marRight w:val="0"/>
          <w:marTop w:val="0"/>
          <w:marBottom w:val="0"/>
          <w:divBdr>
            <w:top w:val="none" w:sz="0" w:space="0" w:color="auto"/>
            <w:left w:val="none" w:sz="0" w:space="0" w:color="auto"/>
            <w:bottom w:val="none" w:sz="0" w:space="0" w:color="auto"/>
            <w:right w:val="none" w:sz="0" w:space="0" w:color="auto"/>
          </w:divBdr>
        </w:div>
        <w:div w:id="1350329427">
          <w:marLeft w:val="0"/>
          <w:marRight w:val="0"/>
          <w:marTop w:val="0"/>
          <w:marBottom w:val="0"/>
          <w:divBdr>
            <w:top w:val="none" w:sz="0" w:space="0" w:color="auto"/>
            <w:left w:val="none" w:sz="0" w:space="0" w:color="auto"/>
            <w:bottom w:val="none" w:sz="0" w:space="0" w:color="auto"/>
            <w:right w:val="none" w:sz="0" w:space="0" w:color="auto"/>
          </w:divBdr>
        </w:div>
        <w:div w:id="2041391522">
          <w:marLeft w:val="0"/>
          <w:marRight w:val="0"/>
          <w:marTop w:val="0"/>
          <w:marBottom w:val="0"/>
          <w:divBdr>
            <w:top w:val="none" w:sz="0" w:space="0" w:color="auto"/>
            <w:left w:val="none" w:sz="0" w:space="0" w:color="auto"/>
            <w:bottom w:val="none" w:sz="0" w:space="0" w:color="auto"/>
            <w:right w:val="none" w:sz="0" w:space="0" w:color="auto"/>
          </w:divBdr>
        </w:div>
        <w:div w:id="1369647928">
          <w:marLeft w:val="0"/>
          <w:marRight w:val="0"/>
          <w:marTop w:val="0"/>
          <w:marBottom w:val="0"/>
          <w:divBdr>
            <w:top w:val="none" w:sz="0" w:space="0" w:color="auto"/>
            <w:left w:val="none" w:sz="0" w:space="0" w:color="auto"/>
            <w:bottom w:val="none" w:sz="0" w:space="0" w:color="auto"/>
            <w:right w:val="none" w:sz="0" w:space="0" w:color="auto"/>
          </w:divBdr>
        </w:div>
        <w:div w:id="284895880">
          <w:marLeft w:val="0"/>
          <w:marRight w:val="0"/>
          <w:marTop w:val="0"/>
          <w:marBottom w:val="0"/>
          <w:divBdr>
            <w:top w:val="none" w:sz="0" w:space="0" w:color="auto"/>
            <w:left w:val="none" w:sz="0" w:space="0" w:color="auto"/>
            <w:bottom w:val="none" w:sz="0" w:space="0" w:color="auto"/>
            <w:right w:val="none" w:sz="0" w:space="0" w:color="auto"/>
          </w:divBdr>
        </w:div>
        <w:div w:id="653870395">
          <w:marLeft w:val="0"/>
          <w:marRight w:val="0"/>
          <w:marTop w:val="0"/>
          <w:marBottom w:val="0"/>
          <w:divBdr>
            <w:top w:val="none" w:sz="0" w:space="0" w:color="auto"/>
            <w:left w:val="none" w:sz="0" w:space="0" w:color="auto"/>
            <w:bottom w:val="none" w:sz="0" w:space="0" w:color="auto"/>
            <w:right w:val="none" w:sz="0" w:space="0" w:color="auto"/>
          </w:divBdr>
        </w:div>
        <w:div w:id="2057394010">
          <w:marLeft w:val="0"/>
          <w:marRight w:val="0"/>
          <w:marTop w:val="0"/>
          <w:marBottom w:val="0"/>
          <w:divBdr>
            <w:top w:val="none" w:sz="0" w:space="0" w:color="auto"/>
            <w:left w:val="none" w:sz="0" w:space="0" w:color="auto"/>
            <w:bottom w:val="none" w:sz="0" w:space="0" w:color="auto"/>
            <w:right w:val="none" w:sz="0" w:space="0" w:color="auto"/>
          </w:divBdr>
        </w:div>
        <w:div w:id="769857322">
          <w:marLeft w:val="0"/>
          <w:marRight w:val="0"/>
          <w:marTop w:val="0"/>
          <w:marBottom w:val="0"/>
          <w:divBdr>
            <w:top w:val="none" w:sz="0" w:space="0" w:color="auto"/>
            <w:left w:val="none" w:sz="0" w:space="0" w:color="auto"/>
            <w:bottom w:val="none" w:sz="0" w:space="0" w:color="auto"/>
            <w:right w:val="none" w:sz="0" w:space="0" w:color="auto"/>
          </w:divBdr>
        </w:div>
        <w:div w:id="1013413153">
          <w:marLeft w:val="0"/>
          <w:marRight w:val="0"/>
          <w:marTop w:val="0"/>
          <w:marBottom w:val="0"/>
          <w:divBdr>
            <w:top w:val="none" w:sz="0" w:space="0" w:color="auto"/>
            <w:left w:val="none" w:sz="0" w:space="0" w:color="auto"/>
            <w:bottom w:val="none" w:sz="0" w:space="0" w:color="auto"/>
            <w:right w:val="none" w:sz="0" w:space="0" w:color="auto"/>
          </w:divBdr>
        </w:div>
        <w:div w:id="450170493">
          <w:marLeft w:val="0"/>
          <w:marRight w:val="0"/>
          <w:marTop w:val="0"/>
          <w:marBottom w:val="0"/>
          <w:divBdr>
            <w:top w:val="none" w:sz="0" w:space="0" w:color="auto"/>
            <w:left w:val="none" w:sz="0" w:space="0" w:color="auto"/>
            <w:bottom w:val="none" w:sz="0" w:space="0" w:color="auto"/>
            <w:right w:val="none" w:sz="0" w:space="0" w:color="auto"/>
          </w:divBdr>
        </w:div>
        <w:div w:id="1810632469">
          <w:marLeft w:val="0"/>
          <w:marRight w:val="0"/>
          <w:marTop w:val="0"/>
          <w:marBottom w:val="0"/>
          <w:divBdr>
            <w:top w:val="none" w:sz="0" w:space="0" w:color="auto"/>
            <w:left w:val="none" w:sz="0" w:space="0" w:color="auto"/>
            <w:bottom w:val="none" w:sz="0" w:space="0" w:color="auto"/>
            <w:right w:val="none" w:sz="0" w:space="0" w:color="auto"/>
          </w:divBdr>
        </w:div>
        <w:div w:id="504977626">
          <w:marLeft w:val="0"/>
          <w:marRight w:val="0"/>
          <w:marTop w:val="0"/>
          <w:marBottom w:val="0"/>
          <w:divBdr>
            <w:top w:val="none" w:sz="0" w:space="0" w:color="auto"/>
            <w:left w:val="none" w:sz="0" w:space="0" w:color="auto"/>
            <w:bottom w:val="none" w:sz="0" w:space="0" w:color="auto"/>
            <w:right w:val="none" w:sz="0" w:space="0" w:color="auto"/>
          </w:divBdr>
        </w:div>
        <w:div w:id="1285503611">
          <w:marLeft w:val="0"/>
          <w:marRight w:val="0"/>
          <w:marTop w:val="0"/>
          <w:marBottom w:val="0"/>
          <w:divBdr>
            <w:top w:val="none" w:sz="0" w:space="0" w:color="auto"/>
            <w:left w:val="none" w:sz="0" w:space="0" w:color="auto"/>
            <w:bottom w:val="none" w:sz="0" w:space="0" w:color="auto"/>
            <w:right w:val="none" w:sz="0" w:space="0" w:color="auto"/>
          </w:divBdr>
        </w:div>
        <w:div w:id="661857271">
          <w:marLeft w:val="0"/>
          <w:marRight w:val="0"/>
          <w:marTop w:val="0"/>
          <w:marBottom w:val="0"/>
          <w:divBdr>
            <w:top w:val="none" w:sz="0" w:space="0" w:color="auto"/>
            <w:left w:val="none" w:sz="0" w:space="0" w:color="auto"/>
            <w:bottom w:val="none" w:sz="0" w:space="0" w:color="auto"/>
            <w:right w:val="none" w:sz="0" w:space="0" w:color="auto"/>
          </w:divBdr>
        </w:div>
        <w:div w:id="1482306108">
          <w:marLeft w:val="0"/>
          <w:marRight w:val="0"/>
          <w:marTop w:val="0"/>
          <w:marBottom w:val="0"/>
          <w:divBdr>
            <w:top w:val="none" w:sz="0" w:space="0" w:color="auto"/>
            <w:left w:val="none" w:sz="0" w:space="0" w:color="auto"/>
            <w:bottom w:val="none" w:sz="0" w:space="0" w:color="auto"/>
            <w:right w:val="none" w:sz="0" w:space="0" w:color="auto"/>
          </w:divBdr>
        </w:div>
        <w:div w:id="1350790074">
          <w:marLeft w:val="0"/>
          <w:marRight w:val="0"/>
          <w:marTop w:val="0"/>
          <w:marBottom w:val="0"/>
          <w:divBdr>
            <w:top w:val="none" w:sz="0" w:space="0" w:color="auto"/>
            <w:left w:val="none" w:sz="0" w:space="0" w:color="auto"/>
            <w:bottom w:val="none" w:sz="0" w:space="0" w:color="auto"/>
            <w:right w:val="none" w:sz="0" w:space="0" w:color="auto"/>
          </w:divBdr>
        </w:div>
        <w:div w:id="1781954710">
          <w:marLeft w:val="0"/>
          <w:marRight w:val="0"/>
          <w:marTop w:val="0"/>
          <w:marBottom w:val="0"/>
          <w:divBdr>
            <w:top w:val="none" w:sz="0" w:space="0" w:color="auto"/>
            <w:left w:val="none" w:sz="0" w:space="0" w:color="auto"/>
            <w:bottom w:val="none" w:sz="0" w:space="0" w:color="auto"/>
            <w:right w:val="none" w:sz="0" w:space="0" w:color="auto"/>
          </w:divBdr>
        </w:div>
        <w:div w:id="1250121076">
          <w:marLeft w:val="0"/>
          <w:marRight w:val="0"/>
          <w:marTop w:val="0"/>
          <w:marBottom w:val="0"/>
          <w:divBdr>
            <w:top w:val="none" w:sz="0" w:space="0" w:color="auto"/>
            <w:left w:val="none" w:sz="0" w:space="0" w:color="auto"/>
            <w:bottom w:val="none" w:sz="0" w:space="0" w:color="auto"/>
            <w:right w:val="none" w:sz="0" w:space="0" w:color="auto"/>
          </w:divBdr>
        </w:div>
        <w:div w:id="1445424381">
          <w:marLeft w:val="0"/>
          <w:marRight w:val="0"/>
          <w:marTop w:val="0"/>
          <w:marBottom w:val="0"/>
          <w:divBdr>
            <w:top w:val="none" w:sz="0" w:space="0" w:color="auto"/>
            <w:left w:val="none" w:sz="0" w:space="0" w:color="auto"/>
            <w:bottom w:val="none" w:sz="0" w:space="0" w:color="auto"/>
            <w:right w:val="none" w:sz="0" w:space="0" w:color="auto"/>
          </w:divBdr>
        </w:div>
        <w:div w:id="1345398832">
          <w:marLeft w:val="0"/>
          <w:marRight w:val="0"/>
          <w:marTop w:val="0"/>
          <w:marBottom w:val="0"/>
          <w:divBdr>
            <w:top w:val="none" w:sz="0" w:space="0" w:color="auto"/>
            <w:left w:val="none" w:sz="0" w:space="0" w:color="auto"/>
            <w:bottom w:val="none" w:sz="0" w:space="0" w:color="auto"/>
            <w:right w:val="none" w:sz="0" w:space="0" w:color="auto"/>
          </w:divBdr>
        </w:div>
        <w:div w:id="1032878141">
          <w:marLeft w:val="0"/>
          <w:marRight w:val="0"/>
          <w:marTop w:val="0"/>
          <w:marBottom w:val="0"/>
          <w:divBdr>
            <w:top w:val="none" w:sz="0" w:space="0" w:color="auto"/>
            <w:left w:val="none" w:sz="0" w:space="0" w:color="auto"/>
            <w:bottom w:val="none" w:sz="0" w:space="0" w:color="auto"/>
            <w:right w:val="none" w:sz="0" w:space="0" w:color="auto"/>
          </w:divBdr>
        </w:div>
        <w:div w:id="2055277291">
          <w:marLeft w:val="0"/>
          <w:marRight w:val="0"/>
          <w:marTop w:val="0"/>
          <w:marBottom w:val="0"/>
          <w:divBdr>
            <w:top w:val="none" w:sz="0" w:space="0" w:color="auto"/>
            <w:left w:val="none" w:sz="0" w:space="0" w:color="auto"/>
            <w:bottom w:val="none" w:sz="0" w:space="0" w:color="auto"/>
            <w:right w:val="none" w:sz="0" w:space="0" w:color="auto"/>
          </w:divBdr>
        </w:div>
        <w:div w:id="1686589082">
          <w:marLeft w:val="0"/>
          <w:marRight w:val="0"/>
          <w:marTop w:val="0"/>
          <w:marBottom w:val="0"/>
          <w:divBdr>
            <w:top w:val="none" w:sz="0" w:space="0" w:color="auto"/>
            <w:left w:val="none" w:sz="0" w:space="0" w:color="auto"/>
            <w:bottom w:val="none" w:sz="0" w:space="0" w:color="auto"/>
            <w:right w:val="none" w:sz="0" w:space="0" w:color="auto"/>
          </w:divBdr>
        </w:div>
        <w:div w:id="273831047">
          <w:marLeft w:val="0"/>
          <w:marRight w:val="0"/>
          <w:marTop w:val="0"/>
          <w:marBottom w:val="0"/>
          <w:divBdr>
            <w:top w:val="none" w:sz="0" w:space="0" w:color="auto"/>
            <w:left w:val="none" w:sz="0" w:space="0" w:color="auto"/>
            <w:bottom w:val="none" w:sz="0" w:space="0" w:color="auto"/>
            <w:right w:val="none" w:sz="0" w:space="0" w:color="auto"/>
          </w:divBdr>
        </w:div>
        <w:div w:id="1850481952">
          <w:marLeft w:val="0"/>
          <w:marRight w:val="0"/>
          <w:marTop w:val="0"/>
          <w:marBottom w:val="0"/>
          <w:divBdr>
            <w:top w:val="none" w:sz="0" w:space="0" w:color="auto"/>
            <w:left w:val="none" w:sz="0" w:space="0" w:color="auto"/>
            <w:bottom w:val="none" w:sz="0" w:space="0" w:color="auto"/>
            <w:right w:val="none" w:sz="0" w:space="0" w:color="auto"/>
          </w:divBdr>
        </w:div>
        <w:div w:id="1677028534">
          <w:marLeft w:val="0"/>
          <w:marRight w:val="0"/>
          <w:marTop w:val="0"/>
          <w:marBottom w:val="0"/>
          <w:divBdr>
            <w:top w:val="none" w:sz="0" w:space="0" w:color="auto"/>
            <w:left w:val="none" w:sz="0" w:space="0" w:color="auto"/>
            <w:bottom w:val="none" w:sz="0" w:space="0" w:color="auto"/>
            <w:right w:val="none" w:sz="0" w:space="0" w:color="auto"/>
          </w:divBdr>
        </w:div>
        <w:div w:id="807628823">
          <w:marLeft w:val="0"/>
          <w:marRight w:val="0"/>
          <w:marTop w:val="0"/>
          <w:marBottom w:val="0"/>
          <w:divBdr>
            <w:top w:val="none" w:sz="0" w:space="0" w:color="auto"/>
            <w:left w:val="none" w:sz="0" w:space="0" w:color="auto"/>
            <w:bottom w:val="none" w:sz="0" w:space="0" w:color="auto"/>
            <w:right w:val="none" w:sz="0" w:space="0" w:color="auto"/>
          </w:divBdr>
        </w:div>
        <w:div w:id="1484276876">
          <w:marLeft w:val="0"/>
          <w:marRight w:val="0"/>
          <w:marTop w:val="0"/>
          <w:marBottom w:val="0"/>
          <w:divBdr>
            <w:top w:val="none" w:sz="0" w:space="0" w:color="auto"/>
            <w:left w:val="none" w:sz="0" w:space="0" w:color="auto"/>
            <w:bottom w:val="none" w:sz="0" w:space="0" w:color="auto"/>
            <w:right w:val="none" w:sz="0" w:space="0" w:color="auto"/>
          </w:divBdr>
        </w:div>
        <w:div w:id="1154493885">
          <w:marLeft w:val="0"/>
          <w:marRight w:val="0"/>
          <w:marTop w:val="0"/>
          <w:marBottom w:val="0"/>
          <w:divBdr>
            <w:top w:val="none" w:sz="0" w:space="0" w:color="auto"/>
            <w:left w:val="none" w:sz="0" w:space="0" w:color="auto"/>
            <w:bottom w:val="none" w:sz="0" w:space="0" w:color="auto"/>
            <w:right w:val="none" w:sz="0" w:space="0" w:color="auto"/>
          </w:divBdr>
        </w:div>
        <w:div w:id="1097216517">
          <w:marLeft w:val="0"/>
          <w:marRight w:val="0"/>
          <w:marTop w:val="0"/>
          <w:marBottom w:val="0"/>
          <w:divBdr>
            <w:top w:val="none" w:sz="0" w:space="0" w:color="auto"/>
            <w:left w:val="none" w:sz="0" w:space="0" w:color="auto"/>
            <w:bottom w:val="none" w:sz="0" w:space="0" w:color="auto"/>
            <w:right w:val="none" w:sz="0" w:space="0" w:color="auto"/>
          </w:divBdr>
        </w:div>
        <w:div w:id="1997952168">
          <w:marLeft w:val="0"/>
          <w:marRight w:val="0"/>
          <w:marTop w:val="0"/>
          <w:marBottom w:val="0"/>
          <w:divBdr>
            <w:top w:val="none" w:sz="0" w:space="0" w:color="auto"/>
            <w:left w:val="none" w:sz="0" w:space="0" w:color="auto"/>
            <w:bottom w:val="none" w:sz="0" w:space="0" w:color="auto"/>
            <w:right w:val="none" w:sz="0" w:space="0" w:color="auto"/>
          </w:divBdr>
        </w:div>
        <w:div w:id="1451586645">
          <w:marLeft w:val="0"/>
          <w:marRight w:val="0"/>
          <w:marTop w:val="0"/>
          <w:marBottom w:val="0"/>
          <w:divBdr>
            <w:top w:val="none" w:sz="0" w:space="0" w:color="auto"/>
            <w:left w:val="none" w:sz="0" w:space="0" w:color="auto"/>
            <w:bottom w:val="none" w:sz="0" w:space="0" w:color="auto"/>
            <w:right w:val="none" w:sz="0" w:space="0" w:color="auto"/>
          </w:divBdr>
        </w:div>
        <w:div w:id="2066489093">
          <w:marLeft w:val="0"/>
          <w:marRight w:val="0"/>
          <w:marTop w:val="0"/>
          <w:marBottom w:val="0"/>
          <w:divBdr>
            <w:top w:val="none" w:sz="0" w:space="0" w:color="auto"/>
            <w:left w:val="none" w:sz="0" w:space="0" w:color="auto"/>
            <w:bottom w:val="none" w:sz="0" w:space="0" w:color="auto"/>
            <w:right w:val="none" w:sz="0" w:space="0" w:color="auto"/>
          </w:divBdr>
        </w:div>
        <w:div w:id="316107613">
          <w:marLeft w:val="0"/>
          <w:marRight w:val="0"/>
          <w:marTop w:val="0"/>
          <w:marBottom w:val="0"/>
          <w:divBdr>
            <w:top w:val="none" w:sz="0" w:space="0" w:color="auto"/>
            <w:left w:val="none" w:sz="0" w:space="0" w:color="auto"/>
            <w:bottom w:val="none" w:sz="0" w:space="0" w:color="auto"/>
            <w:right w:val="none" w:sz="0" w:space="0" w:color="auto"/>
          </w:divBdr>
        </w:div>
        <w:div w:id="2070640985">
          <w:marLeft w:val="0"/>
          <w:marRight w:val="0"/>
          <w:marTop w:val="0"/>
          <w:marBottom w:val="0"/>
          <w:divBdr>
            <w:top w:val="none" w:sz="0" w:space="0" w:color="auto"/>
            <w:left w:val="none" w:sz="0" w:space="0" w:color="auto"/>
            <w:bottom w:val="none" w:sz="0" w:space="0" w:color="auto"/>
            <w:right w:val="none" w:sz="0" w:space="0" w:color="auto"/>
          </w:divBdr>
        </w:div>
        <w:div w:id="168298659">
          <w:marLeft w:val="0"/>
          <w:marRight w:val="0"/>
          <w:marTop w:val="0"/>
          <w:marBottom w:val="0"/>
          <w:divBdr>
            <w:top w:val="none" w:sz="0" w:space="0" w:color="auto"/>
            <w:left w:val="none" w:sz="0" w:space="0" w:color="auto"/>
            <w:bottom w:val="none" w:sz="0" w:space="0" w:color="auto"/>
            <w:right w:val="none" w:sz="0" w:space="0" w:color="auto"/>
          </w:divBdr>
        </w:div>
        <w:div w:id="1767341287">
          <w:marLeft w:val="0"/>
          <w:marRight w:val="0"/>
          <w:marTop w:val="0"/>
          <w:marBottom w:val="0"/>
          <w:divBdr>
            <w:top w:val="none" w:sz="0" w:space="0" w:color="auto"/>
            <w:left w:val="none" w:sz="0" w:space="0" w:color="auto"/>
            <w:bottom w:val="none" w:sz="0" w:space="0" w:color="auto"/>
            <w:right w:val="none" w:sz="0" w:space="0" w:color="auto"/>
          </w:divBdr>
        </w:div>
        <w:div w:id="1396398167">
          <w:marLeft w:val="0"/>
          <w:marRight w:val="0"/>
          <w:marTop w:val="0"/>
          <w:marBottom w:val="0"/>
          <w:divBdr>
            <w:top w:val="none" w:sz="0" w:space="0" w:color="auto"/>
            <w:left w:val="none" w:sz="0" w:space="0" w:color="auto"/>
            <w:bottom w:val="none" w:sz="0" w:space="0" w:color="auto"/>
            <w:right w:val="none" w:sz="0" w:space="0" w:color="auto"/>
          </w:divBdr>
        </w:div>
        <w:div w:id="352730542">
          <w:marLeft w:val="0"/>
          <w:marRight w:val="0"/>
          <w:marTop w:val="0"/>
          <w:marBottom w:val="0"/>
          <w:divBdr>
            <w:top w:val="none" w:sz="0" w:space="0" w:color="auto"/>
            <w:left w:val="none" w:sz="0" w:space="0" w:color="auto"/>
            <w:bottom w:val="none" w:sz="0" w:space="0" w:color="auto"/>
            <w:right w:val="none" w:sz="0" w:space="0" w:color="auto"/>
          </w:divBdr>
        </w:div>
        <w:div w:id="1687748822">
          <w:marLeft w:val="0"/>
          <w:marRight w:val="0"/>
          <w:marTop w:val="0"/>
          <w:marBottom w:val="0"/>
          <w:divBdr>
            <w:top w:val="none" w:sz="0" w:space="0" w:color="auto"/>
            <w:left w:val="none" w:sz="0" w:space="0" w:color="auto"/>
            <w:bottom w:val="none" w:sz="0" w:space="0" w:color="auto"/>
            <w:right w:val="none" w:sz="0" w:space="0" w:color="auto"/>
          </w:divBdr>
        </w:div>
        <w:div w:id="468985019">
          <w:marLeft w:val="0"/>
          <w:marRight w:val="0"/>
          <w:marTop w:val="0"/>
          <w:marBottom w:val="0"/>
          <w:divBdr>
            <w:top w:val="none" w:sz="0" w:space="0" w:color="auto"/>
            <w:left w:val="none" w:sz="0" w:space="0" w:color="auto"/>
            <w:bottom w:val="none" w:sz="0" w:space="0" w:color="auto"/>
            <w:right w:val="none" w:sz="0" w:space="0" w:color="auto"/>
          </w:divBdr>
        </w:div>
        <w:div w:id="478573214">
          <w:marLeft w:val="0"/>
          <w:marRight w:val="0"/>
          <w:marTop w:val="0"/>
          <w:marBottom w:val="0"/>
          <w:divBdr>
            <w:top w:val="none" w:sz="0" w:space="0" w:color="auto"/>
            <w:left w:val="none" w:sz="0" w:space="0" w:color="auto"/>
            <w:bottom w:val="none" w:sz="0" w:space="0" w:color="auto"/>
            <w:right w:val="none" w:sz="0" w:space="0" w:color="auto"/>
          </w:divBdr>
        </w:div>
        <w:div w:id="1298989277">
          <w:marLeft w:val="0"/>
          <w:marRight w:val="0"/>
          <w:marTop w:val="0"/>
          <w:marBottom w:val="0"/>
          <w:divBdr>
            <w:top w:val="none" w:sz="0" w:space="0" w:color="auto"/>
            <w:left w:val="none" w:sz="0" w:space="0" w:color="auto"/>
            <w:bottom w:val="none" w:sz="0" w:space="0" w:color="auto"/>
            <w:right w:val="none" w:sz="0" w:space="0" w:color="auto"/>
          </w:divBdr>
        </w:div>
        <w:div w:id="339308836">
          <w:marLeft w:val="0"/>
          <w:marRight w:val="0"/>
          <w:marTop w:val="0"/>
          <w:marBottom w:val="0"/>
          <w:divBdr>
            <w:top w:val="none" w:sz="0" w:space="0" w:color="auto"/>
            <w:left w:val="none" w:sz="0" w:space="0" w:color="auto"/>
            <w:bottom w:val="none" w:sz="0" w:space="0" w:color="auto"/>
            <w:right w:val="none" w:sz="0" w:space="0" w:color="auto"/>
          </w:divBdr>
        </w:div>
        <w:div w:id="276374791">
          <w:marLeft w:val="0"/>
          <w:marRight w:val="0"/>
          <w:marTop w:val="0"/>
          <w:marBottom w:val="0"/>
          <w:divBdr>
            <w:top w:val="none" w:sz="0" w:space="0" w:color="auto"/>
            <w:left w:val="none" w:sz="0" w:space="0" w:color="auto"/>
            <w:bottom w:val="none" w:sz="0" w:space="0" w:color="auto"/>
            <w:right w:val="none" w:sz="0" w:space="0" w:color="auto"/>
          </w:divBdr>
        </w:div>
        <w:div w:id="584994070">
          <w:marLeft w:val="0"/>
          <w:marRight w:val="0"/>
          <w:marTop w:val="0"/>
          <w:marBottom w:val="0"/>
          <w:divBdr>
            <w:top w:val="none" w:sz="0" w:space="0" w:color="auto"/>
            <w:left w:val="none" w:sz="0" w:space="0" w:color="auto"/>
            <w:bottom w:val="none" w:sz="0" w:space="0" w:color="auto"/>
            <w:right w:val="none" w:sz="0" w:space="0" w:color="auto"/>
          </w:divBdr>
        </w:div>
        <w:div w:id="1931700537">
          <w:marLeft w:val="0"/>
          <w:marRight w:val="0"/>
          <w:marTop w:val="0"/>
          <w:marBottom w:val="0"/>
          <w:divBdr>
            <w:top w:val="none" w:sz="0" w:space="0" w:color="auto"/>
            <w:left w:val="none" w:sz="0" w:space="0" w:color="auto"/>
            <w:bottom w:val="none" w:sz="0" w:space="0" w:color="auto"/>
            <w:right w:val="none" w:sz="0" w:space="0" w:color="auto"/>
          </w:divBdr>
        </w:div>
        <w:div w:id="1616402257">
          <w:marLeft w:val="0"/>
          <w:marRight w:val="0"/>
          <w:marTop w:val="0"/>
          <w:marBottom w:val="0"/>
          <w:divBdr>
            <w:top w:val="none" w:sz="0" w:space="0" w:color="auto"/>
            <w:left w:val="none" w:sz="0" w:space="0" w:color="auto"/>
            <w:bottom w:val="none" w:sz="0" w:space="0" w:color="auto"/>
            <w:right w:val="none" w:sz="0" w:space="0" w:color="auto"/>
          </w:divBdr>
        </w:div>
        <w:div w:id="1674724179">
          <w:marLeft w:val="0"/>
          <w:marRight w:val="0"/>
          <w:marTop w:val="0"/>
          <w:marBottom w:val="0"/>
          <w:divBdr>
            <w:top w:val="none" w:sz="0" w:space="0" w:color="auto"/>
            <w:left w:val="none" w:sz="0" w:space="0" w:color="auto"/>
            <w:bottom w:val="none" w:sz="0" w:space="0" w:color="auto"/>
            <w:right w:val="none" w:sz="0" w:space="0" w:color="auto"/>
          </w:divBdr>
        </w:div>
        <w:div w:id="1559702900">
          <w:marLeft w:val="0"/>
          <w:marRight w:val="0"/>
          <w:marTop w:val="0"/>
          <w:marBottom w:val="0"/>
          <w:divBdr>
            <w:top w:val="none" w:sz="0" w:space="0" w:color="auto"/>
            <w:left w:val="none" w:sz="0" w:space="0" w:color="auto"/>
            <w:bottom w:val="none" w:sz="0" w:space="0" w:color="auto"/>
            <w:right w:val="none" w:sz="0" w:space="0" w:color="auto"/>
          </w:divBdr>
        </w:div>
        <w:div w:id="1196771382">
          <w:marLeft w:val="0"/>
          <w:marRight w:val="0"/>
          <w:marTop w:val="0"/>
          <w:marBottom w:val="0"/>
          <w:divBdr>
            <w:top w:val="none" w:sz="0" w:space="0" w:color="auto"/>
            <w:left w:val="none" w:sz="0" w:space="0" w:color="auto"/>
            <w:bottom w:val="none" w:sz="0" w:space="0" w:color="auto"/>
            <w:right w:val="none" w:sz="0" w:space="0" w:color="auto"/>
          </w:divBdr>
        </w:div>
        <w:div w:id="1760327756">
          <w:marLeft w:val="0"/>
          <w:marRight w:val="0"/>
          <w:marTop w:val="0"/>
          <w:marBottom w:val="0"/>
          <w:divBdr>
            <w:top w:val="none" w:sz="0" w:space="0" w:color="auto"/>
            <w:left w:val="none" w:sz="0" w:space="0" w:color="auto"/>
            <w:bottom w:val="none" w:sz="0" w:space="0" w:color="auto"/>
            <w:right w:val="none" w:sz="0" w:space="0" w:color="auto"/>
          </w:divBdr>
        </w:div>
        <w:div w:id="675155280">
          <w:marLeft w:val="0"/>
          <w:marRight w:val="0"/>
          <w:marTop w:val="0"/>
          <w:marBottom w:val="0"/>
          <w:divBdr>
            <w:top w:val="none" w:sz="0" w:space="0" w:color="auto"/>
            <w:left w:val="none" w:sz="0" w:space="0" w:color="auto"/>
            <w:bottom w:val="none" w:sz="0" w:space="0" w:color="auto"/>
            <w:right w:val="none" w:sz="0" w:space="0" w:color="auto"/>
          </w:divBdr>
        </w:div>
        <w:div w:id="1187255061">
          <w:marLeft w:val="0"/>
          <w:marRight w:val="0"/>
          <w:marTop w:val="0"/>
          <w:marBottom w:val="0"/>
          <w:divBdr>
            <w:top w:val="none" w:sz="0" w:space="0" w:color="auto"/>
            <w:left w:val="none" w:sz="0" w:space="0" w:color="auto"/>
            <w:bottom w:val="none" w:sz="0" w:space="0" w:color="auto"/>
            <w:right w:val="none" w:sz="0" w:space="0" w:color="auto"/>
          </w:divBdr>
        </w:div>
        <w:div w:id="165441687">
          <w:marLeft w:val="0"/>
          <w:marRight w:val="0"/>
          <w:marTop w:val="0"/>
          <w:marBottom w:val="0"/>
          <w:divBdr>
            <w:top w:val="none" w:sz="0" w:space="0" w:color="auto"/>
            <w:left w:val="none" w:sz="0" w:space="0" w:color="auto"/>
            <w:bottom w:val="none" w:sz="0" w:space="0" w:color="auto"/>
            <w:right w:val="none" w:sz="0" w:space="0" w:color="auto"/>
          </w:divBdr>
        </w:div>
        <w:div w:id="228266784">
          <w:marLeft w:val="0"/>
          <w:marRight w:val="0"/>
          <w:marTop w:val="0"/>
          <w:marBottom w:val="0"/>
          <w:divBdr>
            <w:top w:val="none" w:sz="0" w:space="0" w:color="auto"/>
            <w:left w:val="none" w:sz="0" w:space="0" w:color="auto"/>
            <w:bottom w:val="none" w:sz="0" w:space="0" w:color="auto"/>
            <w:right w:val="none" w:sz="0" w:space="0" w:color="auto"/>
          </w:divBdr>
        </w:div>
        <w:div w:id="1375151833">
          <w:marLeft w:val="0"/>
          <w:marRight w:val="0"/>
          <w:marTop w:val="0"/>
          <w:marBottom w:val="0"/>
          <w:divBdr>
            <w:top w:val="none" w:sz="0" w:space="0" w:color="auto"/>
            <w:left w:val="none" w:sz="0" w:space="0" w:color="auto"/>
            <w:bottom w:val="none" w:sz="0" w:space="0" w:color="auto"/>
            <w:right w:val="none" w:sz="0" w:space="0" w:color="auto"/>
          </w:divBdr>
        </w:div>
        <w:div w:id="1764492358">
          <w:marLeft w:val="0"/>
          <w:marRight w:val="0"/>
          <w:marTop w:val="0"/>
          <w:marBottom w:val="0"/>
          <w:divBdr>
            <w:top w:val="none" w:sz="0" w:space="0" w:color="auto"/>
            <w:left w:val="none" w:sz="0" w:space="0" w:color="auto"/>
            <w:bottom w:val="none" w:sz="0" w:space="0" w:color="auto"/>
            <w:right w:val="none" w:sz="0" w:space="0" w:color="auto"/>
          </w:divBdr>
        </w:div>
        <w:div w:id="2065903355">
          <w:marLeft w:val="0"/>
          <w:marRight w:val="0"/>
          <w:marTop w:val="0"/>
          <w:marBottom w:val="0"/>
          <w:divBdr>
            <w:top w:val="none" w:sz="0" w:space="0" w:color="auto"/>
            <w:left w:val="none" w:sz="0" w:space="0" w:color="auto"/>
            <w:bottom w:val="none" w:sz="0" w:space="0" w:color="auto"/>
            <w:right w:val="none" w:sz="0" w:space="0" w:color="auto"/>
          </w:divBdr>
        </w:div>
        <w:div w:id="1487553365">
          <w:marLeft w:val="0"/>
          <w:marRight w:val="0"/>
          <w:marTop w:val="0"/>
          <w:marBottom w:val="0"/>
          <w:divBdr>
            <w:top w:val="none" w:sz="0" w:space="0" w:color="auto"/>
            <w:left w:val="none" w:sz="0" w:space="0" w:color="auto"/>
            <w:bottom w:val="none" w:sz="0" w:space="0" w:color="auto"/>
            <w:right w:val="none" w:sz="0" w:space="0" w:color="auto"/>
          </w:divBdr>
        </w:div>
        <w:div w:id="694619628">
          <w:marLeft w:val="0"/>
          <w:marRight w:val="0"/>
          <w:marTop w:val="0"/>
          <w:marBottom w:val="0"/>
          <w:divBdr>
            <w:top w:val="none" w:sz="0" w:space="0" w:color="auto"/>
            <w:left w:val="none" w:sz="0" w:space="0" w:color="auto"/>
            <w:bottom w:val="none" w:sz="0" w:space="0" w:color="auto"/>
            <w:right w:val="none" w:sz="0" w:space="0" w:color="auto"/>
          </w:divBdr>
        </w:div>
        <w:div w:id="852034570">
          <w:marLeft w:val="0"/>
          <w:marRight w:val="0"/>
          <w:marTop w:val="0"/>
          <w:marBottom w:val="0"/>
          <w:divBdr>
            <w:top w:val="none" w:sz="0" w:space="0" w:color="auto"/>
            <w:left w:val="none" w:sz="0" w:space="0" w:color="auto"/>
            <w:bottom w:val="none" w:sz="0" w:space="0" w:color="auto"/>
            <w:right w:val="none" w:sz="0" w:space="0" w:color="auto"/>
          </w:divBdr>
        </w:div>
        <w:div w:id="2116902919">
          <w:marLeft w:val="0"/>
          <w:marRight w:val="0"/>
          <w:marTop w:val="0"/>
          <w:marBottom w:val="0"/>
          <w:divBdr>
            <w:top w:val="none" w:sz="0" w:space="0" w:color="auto"/>
            <w:left w:val="none" w:sz="0" w:space="0" w:color="auto"/>
            <w:bottom w:val="none" w:sz="0" w:space="0" w:color="auto"/>
            <w:right w:val="none" w:sz="0" w:space="0" w:color="auto"/>
          </w:divBdr>
        </w:div>
        <w:div w:id="2121290315">
          <w:marLeft w:val="0"/>
          <w:marRight w:val="0"/>
          <w:marTop w:val="0"/>
          <w:marBottom w:val="0"/>
          <w:divBdr>
            <w:top w:val="none" w:sz="0" w:space="0" w:color="auto"/>
            <w:left w:val="none" w:sz="0" w:space="0" w:color="auto"/>
            <w:bottom w:val="none" w:sz="0" w:space="0" w:color="auto"/>
            <w:right w:val="none" w:sz="0" w:space="0" w:color="auto"/>
          </w:divBdr>
        </w:div>
        <w:div w:id="749934978">
          <w:marLeft w:val="0"/>
          <w:marRight w:val="0"/>
          <w:marTop w:val="0"/>
          <w:marBottom w:val="0"/>
          <w:divBdr>
            <w:top w:val="none" w:sz="0" w:space="0" w:color="auto"/>
            <w:left w:val="none" w:sz="0" w:space="0" w:color="auto"/>
            <w:bottom w:val="none" w:sz="0" w:space="0" w:color="auto"/>
            <w:right w:val="none" w:sz="0" w:space="0" w:color="auto"/>
          </w:divBdr>
        </w:div>
        <w:div w:id="503083811">
          <w:marLeft w:val="0"/>
          <w:marRight w:val="0"/>
          <w:marTop w:val="0"/>
          <w:marBottom w:val="0"/>
          <w:divBdr>
            <w:top w:val="none" w:sz="0" w:space="0" w:color="auto"/>
            <w:left w:val="none" w:sz="0" w:space="0" w:color="auto"/>
            <w:bottom w:val="none" w:sz="0" w:space="0" w:color="auto"/>
            <w:right w:val="none" w:sz="0" w:space="0" w:color="auto"/>
          </w:divBdr>
        </w:div>
        <w:div w:id="489062024">
          <w:marLeft w:val="0"/>
          <w:marRight w:val="0"/>
          <w:marTop w:val="0"/>
          <w:marBottom w:val="0"/>
          <w:divBdr>
            <w:top w:val="none" w:sz="0" w:space="0" w:color="auto"/>
            <w:left w:val="none" w:sz="0" w:space="0" w:color="auto"/>
            <w:bottom w:val="none" w:sz="0" w:space="0" w:color="auto"/>
            <w:right w:val="none" w:sz="0" w:space="0" w:color="auto"/>
          </w:divBdr>
        </w:div>
      </w:divsChild>
    </w:div>
    <w:div w:id="1238438065">
      <w:bodyDiv w:val="1"/>
      <w:marLeft w:val="0"/>
      <w:marRight w:val="0"/>
      <w:marTop w:val="0"/>
      <w:marBottom w:val="0"/>
      <w:divBdr>
        <w:top w:val="none" w:sz="0" w:space="0" w:color="auto"/>
        <w:left w:val="none" w:sz="0" w:space="0" w:color="auto"/>
        <w:bottom w:val="none" w:sz="0" w:space="0" w:color="auto"/>
        <w:right w:val="none" w:sz="0" w:space="0" w:color="auto"/>
      </w:divBdr>
    </w:div>
    <w:div w:id="1252080625">
      <w:bodyDiv w:val="1"/>
      <w:marLeft w:val="0"/>
      <w:marRight w:val="0"/>
      <w:marTop w:val="0"/>
      <w:marBottom w:val="0"/>
      <w:divBdr>
        <w:top w:val="none" w:sz="0" w:space="0" w:color="auto"/>
        <w:left w:val="none" w:sz="0" w:space="0" w:color="auto"/>
        <w:bottom w:val="none" w:sz="0" w:space="0" w:color="auto"/>
        <w:right w:val="none" w:sz="0" w:space="0" w:color="auto"/>
      </w:divBdr>
    </w:div>
    <w:div w:id="1351101729">
      <w:bodyDiv w:val="1"/>
      <w:marLeft w:val="0"/>
      <w:marRight w:val="0"/>
      <w:marTop w:val="0"/>
      <w:marBottom w:val="0"/>
      <w:divBdr>
        <w:top w:val="none" w:sz="0" w:space="0" w:color="auto"/>
        <w:left w:val="none" w:sz="0" w:space="0" w:color="auto"/>
        <w:bottom w:val="none" w:sz="0" w:space="0" w:color="auto"/>
        <w:right w:val="none" w:sz="0" w:space="0" w:color="auto"/>
      </w:divBdr>
    </w:div>
    <w:div w:id="1355423554">
      <w:bodyDiv w:val="1"/>
      <w:marLeft w:val="0"/>
      <w:marRight w:val="0"/>
      <w:marTop w:val="0"/>
      <w:marBottom w:val="0"/>
      <w:divBdr>
        <w:top w:val="none" w:sz="0" w:space="0" w:color="auto"/>
        <w:left w:val="none" w:sz="0" w:space="0" w:color="auto"/>
        <w:bottom w:val="none" w:sz="0" w:space="0" w:color="auto"/>
        <w:right w:val="none" w:sz="0" w:space="0" w:color="auto"/>
      </w:divBdr>
    </w:div>
    <w:div w:id="1413039154">
      <w:bodyDiv w:val="1"/>
      <w:marLeft w:val="0"/>
      <w:marRight w:val="0"/>
      <w:marTop w:val="0"/>
      <w:marBottom w:val="0"/>
      <w:divBdr>
        <w:top w:val="none" w:sz="0" w:space="0" w:color="auto"/>
        <w:left w:val="none" w:sz="0" w:space="0" w:color="auto"/>
        <w:bottom w:val="none" w:sz="0" w:space="0" w:color="auto"/>
        <w:right w:val="none" w:sz="0" w:space="0" w:color="auto"/>
      </w:divBdr>
    </w:div>
    <w:div w:id="1498883892">
      <w:bodyDiv w:val="1"/>
      <w:marLeft w:val="0"/>
      <w:marRight w:val="0"/>
      <w:marTop w:val="0"/>
      <w:marBottom w:val="0"/>
      <w:divBdr>
        <w:top w:val="none" w:sz="0" w:space="0" w:color="auto"/>
        <w:left w:val="none" w:sz="0" w:space="0" w:color="auto"/>
        <w:bottom w:val="none" w:sz="0" w:space="0" w:color="auto"/>
        <w:right w:val="none" w:sz="0" w:space="0" w:color="auto"/>
      </w:divBdr>
    </w:div>
    <w:div w:id="1561594508">
      <w:bodyDiv w:val="1"/>
      <w:marLeft w:val="0"/>
      <w:marRight w:val="0"/>
      <w:marTop w:val="0"/>
      <w:marBottom w:val="0"/>
      <w:divBdr>
        <w:top w:val="none" w:sz="0" w:space="0" w:color="auto"/>
        <w:left w:val="none" w:sz="0" w:space="0" w:color="auto"/>
        <w:bottom w:val="none" w:sz="0" w:space="0" w:color="auto"/>
        <w:right w:val="none" w:sz="0" w:space="0" w:color="auto"/>
      </w:divBdr>
    </w:div>
    <w:div w:id="1592010730">
      <w:bodyDiv w:val="1"/>
      <w:marLeft w:val="0"/>
      <w:marRight w:val="0"/>
      <w:marTop w:val="0"/>
      <w:marBottom w:val="0"/>
      <w:divBdr>
        <w:top w:val="none" w:sz="0" w:space="0" w:color="auto"/>
        <w:left w:val="none" w:sz="0" w:space="0" w:color="auto"/>
        <w:bottom w:val="none" w:sz="0" w:space="0" w:color="auto"/>
        <w:right w:val="none" w:sz="0" w:space="0" w:color="auto"/>
      </w:divBdr>
    </w:div>
    <w:div w:id="1597903841">
      <w:bodyDiv w:val="1"/>
      <w:marLeft w:val="0"/>
      <w:marRight w:val="0"/>
      <w:marTop w:val="0"/>
      <w:marBottom w:val="0"/>
      <w:divBdr>
        <w:top w:val="none" w:sz="0" w:space="0" w:color="auto"/>
        <w:left w:val="none" w:sz="0" w:space="0" w:color="auto"/>
        <w:bottom w:val="none" w:sz="0" w:space="0" w:color="auto"/>
        <w:right w:val="none" w:sz="0" w:space="0" w:color="auto"/>
      </w:divBdr>
    </w:div>
    <w:div w:id="1602300206">
      <w:bodyDiv w:val="1"/>
      <w:marLeft w:val="0"/>
      <w:marRight w:val="0"/>
      <w:marTop w:val="0"/>
      <w:marBottom w:val="0"/>
      <w:divBdr>
        <w:top w:val="none" w:sz="0" w:space="0" w:color="auto"/>
        <w:left w:val="none" w:sz="0" w:space="0" w:color="auto"/>
        <w:bottom w:val="none" w:sz="0" w:space="0" w:color="auto"/>
        <w:right w:val="none" w:sz="0" w:space="0" w:color="auto"/>
      </w:divBdr>
    </w:div>
    <w:div w:id="1619487302">
      <w:bodyDiv w:val="1"/>
      <w:marLeft w:val="0"/>
      <w:marRight w:val="0"/>
      <w:marTop w:val="0"/>
      <w:marBottom w:val="0"/>
      <w:divBdr>
        <w:top w:val="none" w:sz="0" w:space="0" w:color="auto"/>
        <w:left w:val="none" w:sz="0" w:space="0" w:color="auto"/>
        <w:bottom w:val="none" w:sz="0" w:space="0" w:color="auto"/>
        <w:right w:val="none" w:sz="0" w:space="0" w:color="auto"/>
      </w:divBdr>
    </w:div>
    <w:div w:id="1633553582">
      <w:bodyDiv w:val="1"/>
      <w:marLeft w:val="0"/>
      <w:marRight w:val="0"/>
      <w:marTop w:val="0"/>
      <w:marBottom w:val="0"/>
      <w:divBdr>
        <w:top w:val="none" w:sz="0" w:space="0" w:color="auto"/>
        <w:left w:val="none" w:sz="0" w:space="0" w:color="auto"/>
        <w:bottom w:val="none" w:sz="0" w:space="0" w:color="auto"/>
        <w:right w:val="none" w:sz="0" w:space="0" w:color="auto"/>
      </w:divBdr>
    </w:div>
    <w:div w:id="1672025655">
      <w:bodyDiv w:val="1"/>
      <w:marLeft w:val="0"/>
      <w:marRight w:val="0"/>
      <w:marTop w:val="0"/>
      <w:marBottom w:val="0"/>
      <w:divBdr>
        <w:top w:val="none" w:sz="0" w:space="0" w:color="auto"/>
        <w:left w:val="none" w:sz="0" w:space="0" w:color="auto"/>
        <w:bottom w:val="none" w:sz="0" w:space="0" w:color="auto"/>
        <w:right w:val="none" w:sz="0" w:space="0" w:color="auto"/>
      </w:divBdr>
    </w:div>
    <w:div w:id="1731420918">
      <w:bodyDiv w:val="1"/>
      <w:marLeft w:val="0"/>
      <w:marRight w:val="0"/>
      <w:marTop w:val="0"/>
      <w:marBottom w:val="0"/>
      <w:divBdr>
        <w:top w:val="none" w:sz="0" w:space="0" w:color="auto"/>
        <w:left w:val="none" w:sz="0" w:space="0" w:color="auto"/>
        <w:bottom w:val="none" w:sz="0" w:space="0" w:color="auto"/>
        <w:right w:val="none" w:sz="0" w:space="0" w:color="auto"/>
      </w:divBdr>
    </w:div>
    <w:div w:id="1742830195">
      <w:bodyDiv w:val="1"/>
      <w:marLeft w:val="0"/>
      <w:marRight w:val="0"/>
      <w:marTop w:val="0"/>
      <w:marBottom w:val="0"/>
      <w:divBdr>
        <w:top w:val="none" w:sz="0" w:space="0" w:color="auto"/>
        <w:left w:val="none" w:sz="0" w:space="0" w:color="auto"/>
        <w:bottom w:val="none" w:sz="0" w:space="0" w:color="auto"/>
        <w:right w:val="none" w:sz="0" w:space="0" w:color="auto"/>
      </w:divBdr>
    </w:div>
    <w:div w:id="1758671842">
      <w:bodyDiv w:val="1"/>
      <w:marLeft w:val="0"/>
      <w:marRight w:val="0"/>
      <w:marTop w:val="0"/>
      <w:marBottom w:val="0"/>
      <w:divBdr>
        <w:top w:val="none" w:sz="0" w:space="0" w:color="auto"/>
        <w:left w:val="none" w:sz="0" w:space="0" w:color="auto"/>
        <w:bottom w:val="none" w:sz="0" w:space="0" w:color="auto"/>
        <w:right w:val="none" w:sz="0" w:space="0" w:color="auto"/>
      </w:divBdr>
    </w:div>
    <w:div w:id="1775323011">
      <w:bodyDiv w:val="1"/>
      <w:marLeft w:val="0"/>
      <w:marRight w:val="0"/>
      <w:marTop w:val="0"/>
      <w:marBottom w:val="0"/>
      <w:divBdr>
        <w:top w:val="none" w:sz="0" w:space="0" w:color="auto"/>
        <w:left w:val="none" w:sz="0" w:space="0" w:color="auto"/>
        <w:bottom w:val="none" w:sz="0" w:space="0" w:color="auto"/>
        <w:right w:val="none" w:sz="0" w:space="0" w:color="auto"/>
      </w:divBdr>
    </w:div>
    <w:div w:id="1790002947">
      <w:bodyDiv w:val="1"/>
      <w:marLeft w:val="0"/>
      <w:marRight w:val="0"/>
      <w:marTop w:val="0"/>
      <w:marBottom w:val="0"/>
      <w:divBdr>
        <w:top w:val="none" w:sz="0" w:space="0" w:color="auto"/>
        <w:left w:val="none" w:sz="0" w:space="0" w:color="auto"/>
        <w:bottom w:val="none" w:sz="0" w:space="0" w:color="auto"/>
        <w:right w:val="none" w:sz="0" w:space="0" w:color="auto"/>
      </w:divBdr>
    </w:div>
    <w:div w:id="1820224378">
      <w:bodyDiv w:val="1"/>
      <w:marLeft w:val="0"/>
      <w:marRight w:val="0"/>
      <w:marTop w:val="0"/>
      <w:marBottom w:val="0"/>
      <w:divBdr>
        <w:top w:val="none" w:sz="0" w:space="0" w:color="auto"/>
        <w:left w:val="none" w:sz="0" w:space="0" w:color="auto"/>
        <w:bottom w:val="none" w:sz="0" w:space="0" w:color="auto"/>
        <w:right w:val="none" w:sz="0" w:space="0" w:color="auto"/>
      </w:divBdr>
    </w:div>
    <w:div w:id="1910193754">
      <w:bodyDiv w:val="1"/>
      <w:marLeft w:val="0"/>
      <w:marRight w:val="0"/>
      <w:marTop w:val="0"/>
      <w:marBottom w:val="0"/>
      <w:divBdr>
        <w:top w:val="none" w:sz="0" w:space="0" w:color="auto"/>
        <w:left w:val="none" w:sz="0" w:space="0" w:color="auto"/>
        <w:bottom w:val="none" w:sz="0" w:space="0" w:color="auto"/>
        <w:right w:val="none" w:sz="0" w:space="0" w:color="auto"/>
      </w:divBdr>
    </w:div>
    <w:div w:id="1960719069">
      <w:bodyDiv w:val="1"/>
      <w:marLeft w:val="0"/>
      <w:marRight w:val="0"/>
      <w:marTop w:val="0"/>
      <w:marBottom w:val="0"/>
      <w:divBdr>
        <w:top w:val="none" w:sz="0" w:space="0" w:color="auto"/>
        <w:left w:val="none" w:sz="0" w:space="0" w:color="auto"/>
        <w:bottom w:val="none" w:sz="0" w:space="0" w:color="auto"/>
        <w:right w:val="none" w:sz="0" w:space="0" w:color="auto"/>
      </w:divBdr>
    </w:div>
    <w:div w:id="2018531928">
      <w:bodyDiv w:val="1"/>
      <w:marLeft w:val="0"/>
      <w:marRight w:val="0"/>
      <w:marTop w:val="0"/>
      <w:marBottom w:val="0"/>
      <w:divBdr>
        <w:top w:val="none" w:sz="0" w:space="0" w:color="auto"/>
        <w:left w:val="none" w:sz="0" w:space="0" w:color="auto"/>
        <w:bottom w:val="none" w:sz="0" w:space="0" w:color="auto"/>
        <w:right w:val="none" w:sz="0" w:space="0" w:color="auto"/>
      </w:divBdr>
    </w:div>
    <w:div w:id="2072583034">
      <w:bodyDiv w:val="1"/>
      <w:marLeft w:val="0"/>
      <w:marRight w:val="0"/>
      <w:marTop w:val="0"/>
      <w:marBottom w:val="0"/>
      <w:divBdr>
        <w:top w:val="none" w:sz="0" w:space="0" w:color="auto"/>
        <w:left w:val="none" w:sz="0" w:space="0" w:color="auto"/>
        <w:bottom w:val="none" w:sz="0" w:space="0" w:color="auto"/>
        <w:right w:val="none" w:sz="0" w:space="0" w:color="auto"/>
      </w:divBdr>
    </w:div>
    <w:div w:id="2080589523">
      <w:bodyDiv w:val="1"/>
      <w:marLeft w:val="0"/>
      <w:marRight w:val="0"/>
      <w:marTop w:val="0"/>
      <w:marBottom w:val="0"/>
      <w:divBdr>
        <w:top w:val="none" w:sz="0" w:space="0" w:color="auto"/>
        <w:left w:val="none" w:sz="0" w:space="0" w:color="auto"/>
        <w:bottom w:val="none" w:sz="0" w:space="0" w:color="auto"/>
        <w:right w:val="none" w:sz="0" w:space="0" w:color="auto"/>
      </w:divBdr>
    </w:div>
    <w:div w:id="2104063602">
      <w:bodyDiv w:val="1"/>
      <w:marLeft w:val="0"/>
      <w:marRight w:val="0"/>
      <w:marTop w:val="0"/>
      <w:marBottom w:val="0"/>
      <w:divBdr>
        <w:top w:val="none" w:sz="0" w:space="0" w:color="auto"/>
        <w:left w:val="none" w:sz="0" w:space="0" w:color="auto"/>
        <w:bottom w:val="none" w:sz="0" w:space="0" w:color="auto"/>
        <w:right w:val="none" w:sz="0" w:space="0" w:color="auto"/>
      </w:divBdr>
    </w:div>
    <w:div w:id="2107918254">
      <w:bodyDiv w:val="1"/>
      <w:marLeft w:val="0"/>
      <w:marRight w:val="0"/>
      <w:marTop w:val="0"/>
      <w:marBottom w:val="0"/>
      <w:divBdr>
        <w:top w:val="none" w:sz="0" w:space="0" w:color="auto"/>
        <w:left w:val="none" w:sz="0" w:space="0" w:color="auto"/>
        <w:bottom w:val="none" w:sz="0" w:space="0" w:color="auto"/>
        <w:right w:val="none" w:sz="0" w:space="0" w:color="auto"/>
      </w:divBdr>
    </w:div>
    <w:div w:id="2139256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saurabh.chawla@emory.edu" TargetMode="External"/><Relationship Id="rId20" Type="http://schemas.openxmlformats.org/officeDocument/2006/relationships/image" Target="media/image11.tiff"/><Relationship Id="rId21" Type="http://schemas.openxmlformats.org/officeDocument/2006/relationships/image" Target="media/image12.tiff"/><Relationship Id="rId22" Type="http://schemas.openxmlformats.org/officeDocument/2006/relationships/image" Target="media/image13.tiff"/><Relationship Id="rId23" Type="http://schemas.openxmlformats.org/officeDocument/2006/relationships/image" Target="media/image14.tiff"/><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50179D-40C8-DB4E-BB51-52FF8ECF0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15512</Words>
  <Characters>88419</Characters>
  <Application>Microsoft Macintosh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Emory Healthcare</Company>
  <LinksUpToDate>false</LinksUpToDate>
  <CharactersWithSpaces>103724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BEM</dc:creator>
  <cp:lastModifiedBy>NA MA</cp:lastModifiedBy>
  <cp:revision>2</cp:revision>
  <cp:lastPrinted>2014-10-27T00:28:00Z</cp:lastPrinted>
  <dcterms:created xsi:type="dcterms:W3CDTF">2014-11-18T22:17:00Z</dcterms:created>
  <dcterms:modified xsi:type="dcterms:W3CDTF">2014-11-18T22:17:00Z</dcterms:modified>
</cp:coreProperties>
</file>