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50" w:rsidRDefault="007A3050" w:rsidP="007A3050">
      <w:pPr>
        <w:rPr>
          <w:rFonts w:ascii="Book Antiqua" w:hAnsi="Book Antiqua" w:cs="AdvP6975"/>
          <w:b/>
          <w:noProof/>
          <w:color w:val="241F20"/>
          <w:sz w:val="24"/>
          <w:lang w:val="en-GB"/>
        </w:rPr>
      </w:pPr>
      <w:r>
        <w:rPr>
          <w:rFonts w:ascii="Book Antiqua" w:hAnsi="Book Antiqua" w:cs="AdvP6975"/>
          <w:b/>
          <w:noProof/>
          <w:color w:val="241F20"/>
          <w:sz w:val="24"/>
          <w:lang w:val="en-GB"/>
        </w:rPr>
        <w:t>LETTER ABOUT LANGUAGE EVALUATION</w:t>
      </w:r>
    </w:p>
    <w:p w:rsidR="007A3050" w:rsidRDefault="007A3050" w:rsidP="007A3050">
      <w:pPr>
        <w:rPr>
          <w:rFonts w:ascii="Book Antiqua" w:hAnsi="Book Antiqua" w:cs="AdvP6975"/>
          <w:b/>
          <w:noProof/>
          <w:color w:val="241F20"/>
          <w:sz w:val="24"/>
          <w:lang w:val="en-GB"/>
        </w:rPr>
      </w:pPr>
    </w:p>
    <w:p w:rsidR="007A3050" w:rsidRDefault="007A3050" w:rsidP="007A3050">
      <w:pPr>
        <w:rPr>
          <w:rFonts w:ascii="Book Antiqua" w:hAnsi="Book Antiqua" w:cs="AdvP6975"/>
          <w:b/>
          <w:noProof/>
          <w:color w:val="241F20"/>
          <w:sz w:val="24"/>
          <w:lang w:val="en-GB"/>
        </w:rPr>
      </w:pPr>
    </w:p>
    <w:p w:rsidR="00D27265" w:rsidRPr="00D96CF2" w:rsidRDefault="007A3050" w:rsidP="00D27265">
      <w:pPr>
        <w:spacing w:line="360" w:lineRule="auto"/>
        <w:rPr>
          <w:rFonts w:ascii="Book Antiqua" w:hAnsi="Book Antiqua"/>
          <w:color w:val="000000"/>
          <w:sz w:val="24"/>
        </w:rPr>
      </w:pPr>
      <w:r w:rsidRPr="007A3050">
        <w:rPr>
          <w:rFonts w:ascii="Book Antiqua" w:hAnsi="Book Antiqua" w:cs="AdvP6975"/>
          <w:noProof/>
          <w:color w:val="241F20"/>
          <w:sz w:val="24"/>
          <w:lang w:val="en-GB"/>
        </w:rPr>
        <w:t xml:space="preserve">Re:  </w:t>
      </w:r>
      <w:r w:rsidR="00D27265" w:rsidRPr="00D96CF2">
        <w:rPr>
          <w:rFonts w:ascii="Book Antiqua" w:hAnsi="Book Antiqua"/>
          <w:color w:val="000000"/>
          <w:sz w:val="24"/>
        </w:rPr>
        <w:t>ESPS Manuscript NO: 13604</w:t>
      </w:r>
    </w:p>
    <w:p w:rsidR="007A3050" w:rsidRPr="007A3050" w:rsidRDefault="007A3050" w:rsidP="007A3050">
      <w:pPr>
        <w:rPr>
          <w:rFonts w:ascii="Book Antiqua" w:hAnsi="Book Antiqua" w:cs="AdvP6975"/>
          <w:noProof/>
          <w:color w:val="241F20"/>
          <w:sz w:val="24"/>
          <w:lang w:val="en-GB"/>
        </w:rPr>
      </w:pPr>
    </w:p>
    <w:p w:rsidR="007A3050" w:rsidRPr="007A3050" w:rsidRDefault="007A3050" w:rsidP="007A3050">
      <w:pPr>
        <w:rPr>
          <w:rFonts w:ascii="Book Antiqua" w:hAnsi="Book Antiqua" w:cs="AdvP6975"/>
          <w:noProof/>
          <w:color w:val="241F20"/>
          <w:sz w:val="24"/>
          <w:lang w:val="en-GB"/>
        </w:rPr>
      </w:pPr>
    </w:p>
    <w:p w:rsidR="00D27265" w:rsidRPr="00D96CF2" w:rsidRDefault="007A3050" w:rsidP="00D27265">
      <w:pPr>
        <w:snapToGrid w:val="0"/>
        <w:spacing w:line="360" w:lineRule="auto"/>
        <w:rPr>
          <w:rFonts w:ascii="Book Antiqua" w:eastAsia="AdvP6975" w:hAnsi="Book Antiqua" w:cs="AdvP6975"/>
          <w:b/>
          <w:noProof/>
          <w:color w:val="000000"/>
          <w:sz w:val="24"/>
          <w:u w:val="single"/>
          <w:lang w:val="en-GB" w:eastAsia="es-ES"/>
        </w:rPr>
      </w:pPr>
      <w:r w:rsidRPr="007A3050">
        <w:rPr>
          <w:rFonts w:ascii="Book Antiqua" w:hAnsi="Book Antiqua" w:cs="Arial"/>
          <w:bCs/>
          <w:szCs w:val="21"/>
        </w:rPr>
        <w:t>Title:</w:t>
      </w:r>
      <w:r w:rsidRPr="007A3050">
        <w:rPr>
          <w:rFonts w:ascii="Book Antiqua" w:hAnsi="Book Antiqua" w:cs="Arial"/>
          <w:szCs w:val="21"/>
        </w:rPr>
        <w:t xml:space="preserve"> </w:t>
      </w:r>
      <w:r w:rsidR="00D27265" w:rsidRPr="00D27265">
        <w:rPr>
          <w:rFonts w:ascii="Book Antiqua" w:eastAsia="AdvP6975" w:hAnsi="Book Antiqua" w:cs="AdvP6975"/>
          <w:b/>
          <w:noProof/>
          <w:color w:val="000000"/>
          <w:sz w:val="24"/>
          <w:lang w:val="en-GB" w:eastAsia="es-ES"/>
        </w:rPr>
        <w:t xml:space="preserve">Hepatitis B and immunosuppressive therapies for chronic inflammatory diseases: when and how to apply prophylaxis, with </w:t>
      </w:r>
      <w:r w:rsidR="003A2F21">
        <w:rPr>
          <w:rFonts w:ascii="Book Antiqua" w:eastAsia="AdvP6975" w:hAnsi="Book Antiqua" w:cs="AdvP6975"/>
          <w:b/>
          <w:noProof/>
          <w:color w:val="000000"/>
          <w:sz w:val="24"/>
          <w:lang w:val="en-GB" w:eastAsia="es-ES"/>
        </w:rPr>
        <w:t xml:space="preserve">a </w:t>
      </w:r>
      <w:r w:rsidR="00524683">
        <w:rPr>
          <w:rFonts w:ascii="Book Antiqua" w:eastAsia="AdvP6975" w:hAnsi="Book Antiqua" w:cs="AdvP6975"/>
          <w:b/>
          <w:noProof/>
          <w:color w:val="000000"/>
          <w:sz w:val="24"/>
          <w:lang w:val="en-GB" w:eastAsia="es-ES"/>
        </w:rPr>
        <w:t>special focus on corticosteroid</w:t>
      </w:r>
      <w:r w:rsidR="00D27265" w:rsidRPr="00D27265">
        <w:rPr>
          <w:rFonts w:ascii="Book Antiqua" w:eastAsia="AdvP6975" w:hAnsi="Book Antiqua" w:cs="AdvP6975"/>
          <w:b/>
          <w:noProof/>
          <w:color w:val="000000"/>
          <w:sz w:val="24"/>
          <w:lang w:val="en-GB" w:eastAsia="es-ES"/>
        </w:rPr>
        <w:t xml:space="preserve"> therapy</w:t>
      </w:r>
    </w:p>
    <w:p w:rsidR="007A3050" w:rsidRPr="00D27265" w:rsidRDefault="007A3050" w:rsidP="007A3050">
      <w:pPr>
        <w:snapToGrid w:val="0"/>
        <w:spacing w:line="360" w:lineRule="auto"/>
        <w:rPr>
          <w:rFonts w:ascii="Book Antiqua" w:hAnsi="Book Antiqua" w:cs="Book Antiqua"/>
          <w:sz w:val="24"/>
          <w:lang w:val="en-GB"/>
        </w:rPr>
      </w:pPr>
    </w:p>
    <w:p w:rsidR="007A3050" w:rsidRPr="007A3050" w:rsidRDefault="007A3050" w:rsidP="007A3050">
      <w:pPr>
        <w:rPr>
          <w:rFonts w:ascii="Book Antiqua" w:hAnsi="Book Antiqua" w:cs="AdvP6975"/>
          <w:noProof/>
          <w:color w:val="241F20"/>
          <w:sz w:val="24"/>
        </w:rPr>
      </w:pPr>
    </w:p>
    <w:p w:rsidR="00D27265" w:rsidRPr="00D27265" w:rsidRDefault="007A3050" w:rsidP="00D27265">
      <w:pPr>
        <w:spacing w:line="360" w:lineRule="auto"/>
        <w:rPr>
          <w:rFonts w:ascii="Book Antiqua" w:hAnsi="Book Antiqua" w:cs="Arial"/>
          <w:color w:val="000000"/>
          <w:sz w:val="24"/>
          <w:lang w:val="es-ES"/>
        </w:rPr>
      </w:pPr>
      <w:r w:rsidRPr="007A3050">
        <w:rPr>
          <w:rFonts w:ascii="Book Antiqua" w:hAnsi="Book Antiqua" w:cs="AdvP6975"/>
          <w:noProof/>
          <w:color w:val="241F20"/>
          <w:sz w:val="24"/>
          <w:lang w:val="es-ES"/>
        </w:rPr>
        <w:t xml:space="preserve">Authors: </w:t>
      </w:r>
      <w:r w:rsidR="00D27265" w:rsidRPr="00D27265">
        <w:rPr>
          <w:rFonts w:ascii="Book Antiqua" w:hAnsi="Book Antiqua"/>
          <w:color w:val="000000"/>
          <w:sz w:val="24"/>
          <w:lang w:val="es-ES"/>
        </w:rPr>
        <w:t>Pilar López-Serrano,  Elsa de la Fuente Briongos, Elisa Carrera Alonso, Jose Lázaro Pérez-Calle, Conrado Fernández Rodríguez</w:t>
      </w:r>
      <w:r w:rsidR="00D27265" w:rsidRPr="00D27265">
        <w:rPr>
          <w:rFonts w:ascii="Book Antiqua" w:hAnsi="Book Antiqua" w:cs="Arial"/>
          <w:color w:val="000000"/>
          <w:sz w:val="24"/>
          <w:lang w:val="es-ES"/>
        </w:rPr>
        <w:t xml:space="preserve"> </w:t>
      </w:r>
    </w:p>
    <w:p w:rsidR="007A3050" w:rsidRDefault="007A3050" w:rsidP="007A3050">
      <w:pPr>
        <w:rPr>
          <w:rFonts w:ascii="Book Antiqua" w:hAnsi="Book Antiqua"/>
          <w:sz w:val="24"/>
          <w:lang w:val="es-ES"/>
        </w:rPr>
      </w:pPr>
    </w:p>
    <w:p w:rsidR="007A3050" w:rsidRDefault="007A3050" w:rsidP="007A3050">
      <w:pPr>
        <w:rPr>
          <w:rFonts w:ascii="Book Antiqua" w:hAnsi="Book Antiqua"/>
          <w:sz w:val="24"/>
          <w:lang w:val="es-ES"/>
        </w:rPr>
      </w:pPr>
    </w:p>
    <w:p w:rsidR="009511C9" w:rsidRDefault="007A3050" w:rsidP="007A3050">
      <w:pPr>
        <w:rPr>
          <w:rFonts w:ascii="Book Antiqua" w:hAnsi="Book Antiqua" w:cs="Arial"/>
          <w:szCs w:val="21"/>
        </w:rPr>
      </w:pPr>
      <w:r w:rsidRPr="009511C9">
        <w:rPr>
          <w:rFonts w:ascii="Book Antiqua" w:hAnsi="Book Antiqua"/>
          <w:sz w:val="24"/>
        </w:rPr>
        <w:t>The undersigned aut</w:t>
      </w:r>
      <w:r w:rsidR="003237B9">
        <w:rPr>
          <w:rFonts w:ascii="Book Antiqua" w:hAnsi="Book Antiqua"/>
          <w:sz w:val="24"/>
        </w:rPr>
        <w:t>h</w:t>
      </w:r>
      <w:r w:rsidRPr="009511C9">
        <w:rPr>
          <w:rFonts w:ascii="Book Antiqua" w:hAnsi="Book Antiqua"/>
          <w:sz w:val="24"/>
        </w:rPr>
        <w:t>or believes</w:t>
      </w:r>
      <w:r w:rsidR="009511C9" w:rsidRPr="009511C9">
        <w:rPr>
          <w:rFonts w:ascii="Book Antiqua" w:hAnsi="Book Antiqua"/>
          <w:sz w:val="24"/>
        </w:rPr>
        <w:t xml:space="preserve"> </w:t>
      </w:r>
      <w:r w:rsidR="009511C9">
        <w:rPr>
          <w:rFonts w:ascii="Book Antiqua" w:hAnsi="Book Antiqua" w:cs="Arial"/>
          <w:szCs w:val="21"/>
        </w:rPr>
        <w:t>that the above referenced manuscript has reached grade B, as regards grammatical correction.</w:t>
      </w:r>
    </w:p>
    <w:p w:rsidR="007A3050" w:rsidRPr="009511C9" w:rsidRDefault="009511C9" w:rsidP="007A3050">
      <w:pPr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Therefore, I choose not to have this manuscript edited and understand that if the Editors later find that the language has not reached Grade B, this paper will be rejected </w:t>
      </w:r>
    </w:p>
    <w:p w:rsidR="007A3050" w:rsidRDefault="007A3050" w:rsidP="007A3050">
      <w:pPr>
        <w:rPr>
          <w:rFonts w:ascii="Book Antiqua" w:hAnsi="Book Antiqua" w:cs="Arial" w:hint="eastAsia"/>
          <w:b/>
          <w:bCs/>
          <w:szCs w:val="21"/>
        </w:rPr>
      </w:pPr>
    </w:p>
    <w:p w:rsidR="007A3050" w:rsidRDefault="007A3050" w:rsidP="00EB7750">
      <w:pPr>
        <w:rPr>
          <w:szCs w:val="21"/>
        </w:rPr>
      </w:pPr>
    </w:p>
    <w:p w:rsidR="009511C9" w:rsidRDefault="009511C9" w:rsidP="00524683">
      <w:pPr>
        <w:rPr>
          <w:szCs w:val="21"/>
        </w:rPr>
      </w:pPr>
      <w:r>
        <w:rPr>
          <w:szCs w:val="21"/>
        </w:rPr>
        <w:t xml:space="preserve">Madrid, </w:t>
      </w:r>
      <w:r w:rsidR="00D27265">
        <w:rPr>
          <w:szCs w:val="21"/>
        </w:rPr>
        <w:t>November 29th 2014</w:t>
      </w:r>
    </w:p>
    <w:p w:rsidR="00524683" w:rsidRPr="002163F4" w:rsidRDefault="00524683" w:rsidP="00524683">
      <w:pPr>
        <w:spacing w:line="280" w:lineRule="exact"/>
        <w:rPr>
          <w:rFonts w:ascii="Book Antiqua" w:hAnsi="Book Antiqua" w:cs="Arial"/>
          <w:i/>
          <w:iCs/>
          <w:szCs w:val="21"/>
        </w:rPr>
      </w:pPr>
    </w:p>
    <w:p w:rsidR="00524683" w:rsidRDefault="00524683" w:rsidP="00524683">
      <w:pPr>
        <w:rPr>
          <w:rFonts w:ascii="Book Antiqua" w:hAnsi="Book Antiqua"/>
          <w:szCs w:val="21"/>
        </w:rPr>
      </w:pPr>
      <w:r>
        <w:rPr>
          <w:rFonts w:ascii="Book Antiqua" w:hAnsi="Book Antiqua"/>
          <w:noProof/>
          <w:szCs w:val="21"/>
          <w:lang w:eastAsia="es-ES"/>
        </w:rPr>
        <w:pict>
          <v:rect id="_x0000_s1030" style="position:absolute;left:0;text-align:left;margin-left:-4.05pt;margin-top:2.35pt;width:28.5pt;height:8.25pt;z-index:251657728" strokecolor="white"/>
        </w:pict>
      </w:r>
      <w:r w:rsidR="004C61DA">
        <w:rPr>
          <w:rFonts w:ascii="Book Antiqua" w:hAnsi="Book Antiqua"/>
          <w:noProof/>
          <w:szCs w:val="21"/>
          <w:lang w:val="es-ES" w:eastAsia="es-ES"/>
        </w:rPr>
        <w:drawing>
          <wp:inline distT="0" distB="0" distL="0" distR="0">
            <wp:extent cx="1266825" cy="666750"/>
            <wp:effectExtent l="19050" t="0" r="9525" b="0"/>
            <wp:docPr id="1" name="3 Imagen" descr="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Scan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7" t="42697" r="69780" b="4644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66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C9" w:rsidRDefault="009511C9" w:rsidP="00EB7750">
      <w:pPr>
        <w:rPr>
          <w:szCs w:val="21"/>
        </w:rPr>
      </w:pPr>
    </w:p>
    <w:p w:rsidR="009511C9" w:rsidRDefault="009511C9" w:rsidP="00EB7750">
      <w:pPr>
        <w:rPr>
          <w:szCs w:val="21"/>
        </w:rPr>
      </w:pPr>
      <w:r>
        <w:rPr>
          <w:szCs w:val="21"/>
        </w:rPr>
        <w:t>Pilar López-Serrano</w:t>
      </w:r>
    </w:p>
    <w:p w:rsidR="009511C9" w:rsidRDefault="009511C9" w:rsidP="00EB7750">
      <w:pPr>
        <w:rPr>
          <w:szCs w:val="21"/>
        </w:rPr>
      </w:pPr>
      <w:r>
        <w:rPr>
          <w:szCs w:val="21"/>
        </w:rPr>
        <w:t>Inflammatory Bowel Disease Clinic</w:t>
      </w:r>
    </w:p>
    <w:p w:rsidR="009511C9" w:rsidRDefault="009511C9" w:rsidP="00EB7750">
      <w:pPr>
        <w:rPr>
          <w:szCs w:val="21"/>
        </w:rPr>
      </w:pPr>
      <w:r>
        <w:rPr>
          <w:szCs w:val="21"/>
        </w:rPr>
        <w:t>Gastroenterology Department</w:t>
      </w:r>
    </w:p>
    <w:p w:rsidR="009511C9" w:rsidRDefault="009511C9" w:rsidP="00EB7750">
      <w:pPr>
        <w:rPr>
          <w:szCs w:val="21"/>
        </w:rPr>
      </w:pPr>
      <w:r>
        <w:rPr>
          <w:szCs w:val="21"/>
        </w:rPr>
        <w:t>University Hospital Fundación Alcorcón</w:t>
      </w:r>
    </w:p>
    <w:p w:rsidR="009511C9" w:rsidRDefault="009511C9" w:rsidP="00EB7750">
      <w:pPr>
        <w:rPr>
          <w:szCs w:val="21"/>
        </w:rPr>
      </w:pPr>
      <w:r>
        <w:rPr>
          <w:szCs w:val="21"/>
        </w:rPr>
        <w:t>c/ Budapest 1, Alcorcón 28921</w:t>
      </w:r>
    </w:p>
    <w:p w:rsidR="009511C9" w:rsidRDefault="009511C9" w:rsidP="00EB7750">
      <w:pPr>
        <w:rPr>
          <w:szCs w:val="21"/>
        </w:rPr>
      </w:pPr>
      <w:r>
        <w:rPr>
          <w:szCs w:val="21"/>
        </w:rPr>
        <w:t>Madrid (Spain)</w:t>
      </w:r>
    </w:p>
    <w:p w:rsidR="007A3050" w:rsidRDefault="009511C9" w:rsidP="00EB7750">
      <w:pPr>
        <w:rPr>
          <w:szCs w:val="21"/>
        </w:rPr>
      </w:pPr>
      <w:r>
        <w:rPr>
          <w:szCs w:val="21"/>
        </w:rPr>
        <w:t xml:space="preserve">Email: </w:t>
      </w:r>
      <w:hyperlink r:id="rId8" w:history="1">
        <w:r w:rsidRPr="00071D51">
          <w:rPr>
            <w:rStyle w:val="Hipervnculo"/>
            <w:szCs w:val="21"/>
          </w:rPr>
          <w:t>pilarlopezserrano@gmail.com</w:t>
        </w:r>
      </w:hyperlink>
    </w:p>
    <w:p w:rsidR="009511C9" w:rsidRDefault="009511C9" w:rsidP="00EB7750">
      <w:pPr>
        <w:rPr>
          <w:szCs w:val="21"/>
        </w:rPr>
      </w:pPr>
    </w:p>
    <w:p w:rsidR="009511C9" w:rsidRPr="00EB7750" w:rsidRDefault="009511C9" w:rsidP="00EB7750">
      <w:pPr>
        <w:rPr>
          <w:szCs w:val="21"/>
        </w:rPr>
      </w:pPr>
    </w:p>
    <w:sectPr w:rsidR="009511C9" w:rsidRPr="00EB7750" w:rsidSect="00E0144F">
      <w:headerReference w:type="default" r:id="rId9"/>
      <w:footerReference w:type="even" r:id="rId10"/>
      <w:footerReference w:type="default" r:id="rId11"/>
      <w:pgSz w:w="11906" w:h="16838"/>
      <w:pgMar w:top="1440" w:right="1230" w:bottom="113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1B" w:rsidRDefault="0071351B">
      <w:r>
        <w:separator/>
      </w:r>
    </w:p>
  </w:endnote>
  <w:endnote w:type="continuationSeparator" w:id="0">
    <w:p w:rsidR="0071351B" w:rsidRDefault="0071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P6975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C5" w:rsidRDefault="008D53C5" w:rsidP="007346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53C5" w:rsidRDefault="008D53C5" w:rsidP="00E0144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C5" w:rsidRDefault="008D53C5" w:rsidP="007346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1D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53C5" w:rsidRDefault="008D53C5" w:rsidP="00E0144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1B" w:rsidRDefault="0071351B">
      <w:r>
        <w:separator/>
      </w:r>
    </w:p>
  </w:footnote>
  <w:footnote w:type="continuationSeparator" w:id="0">
    <w:p w:rsidR="0071351B" w:rsidRDefault="00713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C5" w:rsidRDefault="008D53C5" w:rsidP="00EB7750">
    <w:pPr>
      <w:pStyle w:val="Encabezado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7A7BD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CECCDB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8BA366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10E0CBA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F6EB02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256E92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B3C497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7328A6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69E3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894C68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3CD2A1C"/>
    <w:multiLevelType w:val="hybridMultilevel"/>
    <w:tmpl w:val="19EE2FFE"/>
    <w:lvl w:ilvl="0" w:tplc="AFAA7F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CE270E0"/>
    <w:multiLevelType w:val="multilevel"/>
    <w:tmpl w:val="7696DBD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2">
    <w:nsid w:val="5CA8671A"/>
    <w:multiLevelType w:val="hybridMultilevel"/>
    <w:tmpl w:val="22F445E8"/>
    <w:lvl w:ilvl="0" w:tplc="B42A36C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2F76C73"/>
    <w:multiLevelType w:val="hybridMultilevel"/>
    <w:tmpl w:val="167C0644"/>
    <w:lvl w:ilvl="0" w:tplc="344A62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3CE28CF"/>
    <w:multiLevelType w:val="hybridMultilevel"/>
    <w:tmpl w:val="7696DBD8"/>
    <w:lvl w:ilvl="0" w:tplc="CF6E4F88">
      <w:start w:val="1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5">
    <w:nsid w:val="7B431817"/>
    <w:multiLevelType w:val="hybridMultilevel"/>
    <w:tmpl w:val="B0147CBC"/>
    <w:lvl w:ilvl="0" w:tplc="182A709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045"/>
    <w:rsid w:val="00017528"/>
    <w:rsid w:val="00017F7E"/>
    <w:rsid w:val="00022BFB"/>
    <w:rsid w:val="00024C15"/>
    <w:rsid w:val="00030A3B"/>
    <w:rsid w:val="00034468"/>
    <w:rsid w:val="000579CE"/>
    <w:rsid w:val="0008423C"/>
    <w:rsid w:val="00084C9C"/>
    <w:rsid w:val="000A0B72"/>
    <w:rsid w:val="000B256B"/>
    <w:rsid w:val="000B5E07"/>
    <w:rsid w:val="000C1045"/>
    <w:rsid w:val="000D13BD"/>
    <w:rsid w:val="000D1A70"/>
    <w:rsid w:val="000E37A2"/>
    <w:rsid w:val="001022F2"/>
    <w:rsid w:val="00117555"/>
    <w:rsid w:val="00126114"/>
    <w:rsid w:val="0014145F"/>
    <w:rsid w:val="001547CC"/>
    <w:rsid w:val="00165EBE"/>
    <w:rsid w:val="001821AA"/>
    <w:rsid w:val="0018283D"/>
    <w:rsid w:val="00191344"/>
    <w:rsid w:val="001A2997"/>
    <w:rsid w:val="001A606F"/>
    <w:rsid w:val="001C40E4"/>
    <w:rsid w:val="001C598A"/>
    <w:rsid w:val="001F73B4"/>
    <w:rsid w:val="002147F9"/>
    <w:rsid w:val="0023623E"/>
    <w:rsid w:val="00253C27"/>
    <w:rsid w:val="00255D1F"/>
    <w:rsid w:val="00295301"/>
    <w:rsid w:val="002954F4"/>
    <w:rsid w:val="002B3796"/>
    <w:rsid w:val="002B3B0E"/>
    <w:rsid w:val="002C5F98"/>
    <w:rsid w:val="002D3D27"/>
    <w:rsid w:val="002E1DC7"/>
    <w:rsid w:val="0031587E"/>
    <w:rsid w:val="003237B9"/>
    <w:rsid w:val="003276FF"/>
    <w:rsid w:val="00352FBB"/>
    <w:rsid w:val="00373677"/>
    <w:rsid w:val="003A206E"/>
    <w:rsid w:val="003A2F21"/>
    <w:rsid w:val="003B388A"/>
    <w:rsid w:val="003C53A3"/>
    <w:rsid w:val="003F4AA6"/>
    <w:rsid w:val="00412EEA"/>
    <w:rsid w:val="00414AFC"/>
    <w:rsid w:val="00415633"/>
    <w:rsid w:val="0042349A"/>
    <w:rsid w:val="0043378E"/>
    <w:rsid w:val="00435F52"/>
    <w:rsid w:val="00465953"/>
    <w:rsid w:val="0048522C"/>
    <w:rsid w:val="004B4918"/>
    <w:rsid w:val="004B5A2C"/>
    <w:rsid w:val="004C61DA"/>
    <w:rsid w:val="004C73C2"/>
    <w:rsid w:val="004D4EC8"/>
    <w:rsid w:val="004E54B5"/>
    <w:rsid w:val="004F3CAE"/>
    <w:rsid w:val="004F632E"/>
    <w:rsid w:val="00524683"/>
    <w:rsid w:val="00527E54"/>
    <w:rsid w:val="00547D1F"/>
    <w:rsid w:val="00550E1C"/>
    <w:rsid w:val="00563F77"/>
    <w:rsid w:val="005642B7"/>
    <w:rsid w:val="005757A7"/>
    <w:rsid w:val="005B7F8E"/>
    <w:rsid w:val="005D37CB"/>
    <w:rsid w:val="005F2258"/>
    <w:rsid w:val="005F7CAD"/>
    <w:rsid w:val="00600139"/>
    <w:rsid w:val="00613A6D"/>
    <w:rsid w:val="0061788B"/>
    <w:rsid w:val="00617D3A"/>
    <w:rsid w:val="00636A5D"/>
    <w:rsid w:val="00643CED"/>
    <w:rsid w:val="00666980"/>
    <w:rsid w:val="00676D72"/>
    <w:rsid w:val="00681DBD"/>
    <w:rsid w:val="006831B4"/>
    <w:rsid w:val="006907CC"/>
    <w:rsid w:val="00693DB0"/>
    <w:rsid w:val="006B58DD"/>
    <w:rsid w:val="006C3A1A"/>
    <w:rsid w:val="006D01DE"/>
    <w:rsid w:val="006E22C2"/>
    <w:rsid w:val="006F255F"/>
    <w:rsid w:val="007017BE"/>
    <w:rsid w:val="007051A2"/>
    <w:rsid w:val="0071351B"/>
    <w:rsid w:val="00734667"/>
    <w:rsid w:val="00735111"/>
    <w:rsid w:val="007511FF"/>
    <w:rsid w:val="007557AB"/>
    <w:rsid w:val="007568B4"/>
    <w:rsid w:val="007574BB"/>
    <w:rsid w:val="007A3050"/>
    <w:rsid w:val="007C1426"/>
    <w:rsid w:val="007C5081"/>
    <w:rsid w:val="007E16A5"/>
    <w:rsid w:val="007F030C"/>
    <w:rsid w:val="007F1633"/>
    <w:rsid w:val="007F1D1E"/>
    <w:rsid w:val="00812E20"/>
    <w:rsid w:val="008202CB"/>
    <w:rsid w:val="0083134E"/>
    <w:rsid w:val="008376F5"/>
    <w:rsid w:val="00853D16"/>
    <w:rsid w:val="00864DA9"/>
    <w:rsid w:val="00885E26"/>
    <w:rsid w:val="008A5781"/>
    <w:rsid w:val="008A7D71"/>
    <w:rsid w:val="008C5DE4"/>
    <w:rsid w:val="008D1CA0"/>
    <w:rsid w:val="008D53C5"/>
    <w:rsid w:val="008D717A"/>
    <w:rsid w:val="00911D7F"/>
    <w:rsid w:val="00913107"/>
    <w:rsid w:val="00920202"/>
    <w:rsid w:val="00925101"/>
    <w:rsid w:val="009511C9"/>
    <w:rsid w:val="00963205"/>
    <w:rsid w:val="0096655A"/>
    <w:rsid w:val="00981BED"/>
    <w:rsid w:val="009B3B67"/>
    <w:rsid w:val="009B6CD3"/>
    <w:rsid w:val="009C7A61"/>
    <w:rsid w:val="009D1A2A"/>
    <w:rsid w:val="009E7833"/>
    <w:rsid w:val="009F2946"/>
    <w:rsid w:val="00A04007"/>
    <w:rsid w:val="00A1321B"/>
    <w:rsid w:val="00A15953"/>
    <w:rsid w:val="00A324DE"/>
    <w:rsid w:val="00A41442"/>
    <w:rsid w:val="00A44267"/>
    <w:rsid w:val="00A45961"/>
    <w:rsid w:val="00A554DC"/>
    <w:rsid w:val="00A56D99"/>
    <w:rsid w:val="00A65745"/>
    <w:rsid w:val="00A758CA"/>
    <w:rsid w:val="00A81F81"/>
    <w:rsid w:val="00A9287D"/>
    <w:rsid w:val="00AB0835"/>
    <w:rsid w:val="00AF11E7"/>
    <w:rsid w:val="00AF2CD4"/>
    <w:rsid w:val="00B10A89"/>
    <w:rsid w:val="00B15CCF"/>
    <w:rsid w:val="00B419AD"/>
    <w:rsid w:val="00B602AC"/>
    <w:rsid w:val="00B646CC"/>
    <w:rsid w:val="00B82383"/>
    <w:rsid w:val="00BA70D6"/>
    <w:rsid w:val="00BD3BC8"/>
    <w:rsid w:val="00BE77F8"/>
    <w:rsid w:val="00BF2825"/>
    <w:rsid w:val="00BF746B"/>
    <w:rsid w:val="00C21CBC"/>
    <w:rsid w:val="00C322CC"/>
    <w:rsid w:val="00C36796"/>
    <w:rsid w:val="00C37704"/>
    <w:rsid w:val="00C437E6"/>
    <w:rsid w:val="00C439F5"/>
    <w:rsid w:val="00C650AA"/>
    <w:rsid w:val="00C67055"/>
    <w:rsid w:val="00CB5DCF"/>
    <w:rsid w:val="00CC29C4"/>
    <w:rsid w:val="00CE1B12"/>
    <w:rsid w:val="00CE24C3"/>
    <w:rsid w:val="00CE498A"/>
    <w:rsid w:val="00CF67D5"/>
    <w:rsid w:val="00D05197"/>
    <w:rsid w:val="00D11B22"/>
    <w:rsid w:val="00D17452"/>
    <w:rsid w:val="00D17AC6"/>
    <w:rsid w:val="00D27265"/>
    <w:rsid w:val="00D32CF4"/>
    <w:rsid w:val="00D334D1"/>
    <w:rsid w:val="00D52624"/>
    <w:rsid w:val="00D85277"/>
    <w:rsid w:val="00D85893"/>
    <w:rsid w:val="00D8744E"/>
    <w:rsid w:val="00D90D4C"/>
    <w:rsid w:val="00DA0018"/>
    <w:rsid w:val="00DA003D"/>
    <w:rsid w:val="00DD60DA"/>
    <w:rsid w:val="00DF699C"/>
    <w:rsid w:val="00E0144F"/>
    <w:rsid w:val="00E017BD"/>
    <w:rsid w:val="00E11E24"/>
    <w:rsid w:val="00E164CD"/>
    <w:rsid w:val="00E20724"/>
    <w:rsid w:val="00E22A3B"/>
    <w:rsid w:val="00E320C7"/>
    <w:rsid w:val="00E43458"/>
    <w:rsid w:val="00E66A9E"/>
    <w:rsid w:val="00E67E50"/>
    <w:rsid w:val="00E7037C"/>
    <w:rsid w:val="00E709BE"/>
    <w:rsid w:val="00E96717"/>
    <w:rsid w:val="00EB7750"/>
    <w:rsid w:val="00EC5E56"/>
    <w:rsid w:val="00EC6601"/>
    <w:rsid w:val="00EE1278"/>
    <w:rsid w:val="00EE1521"/>
    <w:rsid w:val="00EE4924"/>
    <w:rsid w:val="00EE5F75"/>
    <w:rsid w:val="00EE63F7"/>
    <w:rsid w:val="00F019C3"/>
    <w:rsid w:val="00F03887"/>
    <w:rsid w:val="00F13105"/>
    <w:rsid w:val="00F23A7A"/>
    <w:rsid w:val="00F3135D"/>
    <w:rsid w:val="00F61AF8"/>
    <w:rsid w:val="00F66BB3"/>
    <w:rsid w:val="00F879EF"/>
    <w:rsid w:val="00F94307"/>
    <w:rsid w:val="00F9478F"/>
    <w:rsid w:val="00FC1F51"/>
    <w:rsid w:val="00FD33F1"/>
    <w:rsid w:val="00FD6924"/>
    <w:rsid w:val="00FE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qFormat/>
    <w:rsid w:val="00A1321B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Ttulo3">
    <w:name w:val="heading 3"/>
    <w:basedOn w:val="Normal"/>
    <w:next w:val="Normal"/>
    <w:qFormat/>
    <w:rsid w:val="00A132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rsid w:val="00A1321B"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1321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Pr>
      <w:rFonts w:ascii="SimSun" w:hAnsi="Courier New" w:cs="Courier New"/>
      <w:szCs w:val="21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detextonormal">
    <w:name w:val="Body Text Indent"/>
    <w:basedOn w:val="Normal"/>
    <w:pPr>
      <w:widowControl/>
      <w:spacing w:line="360" w:lineRule="auto"/>
    </w:pPr>
    <w:rPr>
      <w:kern w:val="0"/>
      <w:sz w:val="24"/>
      <w:szCs w:val="20"/>
      <w:lang w:eastAsia="it-IT"/>
    </w:rPr>
  </w:style>
  <w:style w:type="paragraph" w:styleId="Textoindependiente">
    <w:name w:val="Body Text"/>
    <w:basedOn w:val="Normal"/>
    <w:pPr>
      <w:widowControl/>
      <w:spacing w:line="360" w:lineRule="auto"/>
    </w:pPr>
    <w:rPr>
      <w:kern w:val="0"/>
      <w:sz w:val="24"/>
      <w:szCs w:val="20"/>
      <w:lang w:val="it-IT" w:eastAsia="it-IT"/>
    </w:rPr>
  </w:style>
  <w:style w:type="paragraph" w:customStyle="1" w:styleId="08">
    <w:name w:val="08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Arial Narrow" w:hAnsi="Arial Narrow"/>
      <w:b/>
      <w:bCs/>
      <w:sz w:val="21"/>
      <w:szCs w:val="21"/>
      <w:lang w:val="en-US" w:eastAsia="zh-CN"/>
    </w:rPr>
  </w:style>
  <w:style w:type="character" w:styleId="Hipervnculovisitado">
    <w:name w:val="FollowedHyperlink"/>
    <w:basedOn w:val="Fuentedeprrafopredeter"/>
    <w:rsid w:val="00B419AD"/>
    <w:rPr>
      <w:color w:val="800080"/>
      <w:u w:val="single"/>
    </w:rPr>
  </w:style>
  <w:style w:type="character" w:styleId="nfasis">
    <w:name w:val="Emphasis"/>
    <w:basedOn w:val="Fuentedeprrafopredeter"/>
    <w:qFormat/>
    <w:rsid w:val="00117555"/>
    <w:rPr>
      <w:i/>
      <w:iCs/>
    </w:rPr>
  </w:style>
  <w:style w:type="character" w:styleId="Textoennegrita">
    <w:name w:val="Strong"/>
    <w:basedOn w:val="Fuentedeprrafopredeter"/>
    <w:qFormat/>
    <w:rsid w:val="00117555"/>
    <w:rPr>
      <w:b/>
      <w:bCs/>
    </w:rPr>
  </w:style>
  <w:style w:type="paragraph" w:customStyle="1" w:styleId="01">
    <w:name w:val="01"/>
    <w:rsid w:val="00D32CF4"/>
    <w:pPr>
      <w:widowControl w:val="0"/>
      <w:autoSpaceDE w:val="0"/>
      <w:autoSpaceDN w:val="0"/>
      <w:adjustRightInd w:val="0"/>
      <w:spacing w:line="440" w:lineRule="atLeast"/>
      <w:jc w:val="both"/>
    </w:pPr>
    <w:rPr>
      <w:rFonts w:ascii="Tahoma" w:hAnsi="Tahoma" w:cs="Tahoma"/>
      <w:b/>
      <w:bCs/>
      <w:color w:val="000000"/>
      <w:sz w:val="32"/>
      <w:szCs w:val="32"/>
      <w:lang w:val="en-US" w:eastAsia="zh-CN"/>
    </w:rPr>
  </w:style>
  <w:style w:type="paragraph" w:customStyle="1" w:styleId="03">
    <w:name w:val="03"/>
    <w:rsid w:val="00D32CF4"/>
    <w:pPr>
      <w:widowControl w:val="0"/>
      <w:autoSpaceDE w:val="0"/>
      <w:autoSpaceDN w:val="0"/>
      <w:adjustRightInd w:val="0"/>
      <w:spacing w:line="200" w:lineRule="atLeast"/>
      <w:jc w:val="both"/>
    </w:pPr>
    <w:rPr>
      <w:color w:val="000000"/>
      <w:sz w:val="18"/>
      <w:szCs w:val="18"/>
      <w:lang w:val="en-US" w:eastAsia="zh-CN"/>
    </w:rPr>
  </w:style>
  <w:style w:type="paragraph" w:customStyle="1" w:styleId="04">
    <w:name w:val="04"/>
    <w:rsid w:val="00D32CF4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Tahoma" w:hAnsi="Tahoma" w:cs="Tahoma"/>
      <w:b/>
      <w:bCs/>
      <w:sz w:val="22"/>
      <w:szCs w:val="22"/>
      <w:lang w:val="en-US" w:eastAsia="zh-CN"/>
    </w:rPr>
  </w:style>
  <w:style w:type="paragraph" w:customStyle="1" w:styleId="06">
    <w:name w:val="06"/>
    <w:rsid w:val="00D32CF4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ahoma" w:hAnsi="Tahoma" w:cs="Tahoma"/>
      <w:sz w:val="18"/>
      <w:szCs w:val="18"/>
      <w:lang w:val="en-US" w:eastAsia="zh-CN"/>
    </w:rPr>
  </w:style>
  <w:style w:type="paragraph" w:customStyle="1" w:styleId="10">
    <w:name w:val="10"/>
    <w:rsid w:val="00D32CF4"/>
    <w:pPr>
      <w:widowControl w:val="0"/>
      <w:tabs>
        <w:tab w:val="left" w:pos="360"/>
      </w:tabs>
      <w:autoSpaceDE w:val="0"/>
      <w:autoSpaceDN w:val="0"/>
      <w:adjustRightInd w:val="0"/>
      <w:spacing w:line="200" w:lineRule="atLeast"/>
      <w:ind w:left="360" w:hanging="360"/>
      <w:jc w:val="both"/>
    </w:pPr>
    <w:rPr>
      <w:rFonts w:ascii="Book Antiqua" w:hAnsi="Book Antiqua"/>
      <w:sz w:val="16"/>
      <w:szCs w:val="16"/>
      <w:lang w:val="en-US" w:eastAsia="zh-CN"/>
    </w:rPr>
  </w:style>
  <w:style w:type="paragraph" w:styleId="Textoindependiente2">
    <w:name w:val="Body Text 2"/>
    <w:basedOn w:val="Normal"/>
    <w:rsid w:val="00A1321B"/>
    <w:pPr>
      <w:spacing w:after="120" w:line="480" w:lineRule="auto"/>
    </w:pPr>
  </w:style>
  <w:style w:type="paragraph" w:styleId="Textodeglobo">
    <w:name w:val="Balloon Text"/>
    <w:basedOn w:val="Normal"/>
    <w:semiHidden/>
    <w:rsid w:val="00EC6601"/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EC6601"/>
    <w:rPr>
      <w:sz w:val="21"/>
      <w:szCs w:val="21"/>
    </w:rPr>
  </w:style>
  <w:style w:type="paragraph" w:styleId="Textocomentario">
    <w:name w:val="annotation text"/>
    <w:basedOn w:val="Normal"/>
    <w:semiHidden/>
    <w:rsid w:val="00EC6601"/>
    <w:pPr>
      <w:jc w:val="left"/>
    </w:pPr>
  </w:style>
  <w:style w:type="paragraph" w:styleId="Asuntodelcomentario">
    <w:name w:val="annotation subject"/>
    <w:basedOn w:val="Textocomentario"/>
    <w:next w:val="Textocomentario"/>
    <w:semiHidden/>
    <w:rsid w:val="00EC6601"/>
    <w:rPr>
      <w:b/>
      <w:bCs/>
    </w:rPr>
  </w:style>
  <w:style w:type="paragraph" w:customStyle="1" w:styleId="a">
    <w:name w:val="a"/>
    <w:basedOn w:val="Normal"/>
    <w:rsid w:val="000B256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2"/>
      <w:szCs w:val="22"/>
    </w:rPr>
  </w:style>
  <w:style w:type="paragraph" w:styleId="Piedepgina">
    <w:name w:val="footer"/>
    <w:basedOn w:val="Normal"/>
    <w:rsid w:val="00E01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Nmerodepgina">
    <w:name w:val="page number"/>
    <w:basedOn w:val="Fuentedeprrafopredeter"/>
    <w:rsid w:val="00E0144F"/>
  </w:style>
  <w:style w:type="character" w:customStyle="1" w:styleId="apple-style-span">
    <w:name w:val="apple-style-span"/>
    <w:basedOn w:val="Fuentedeprrafopredeter"/>
    <w:rsid w:val="001F73B4"/>
  </w:style>
  <w:style w:type="paragraph" w:styleId="Encabezado">
    <w:name w:val="header"/>
    <w:basedOn w:val="Normal"/>
    <w:link w:val="EncabezadoCar"/>
    <w:rsid w:val="00EE4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EE4924"/>
    <w:rPr>
      <w:kern w:val="2"/>
      <w:sz w:val="18"/>
      <w:szCs w:val="18"/>
    </w:rPr>
  </w:style>
  <w:style w:type="character" w:customStyle="1" w:styleId="longtext">
    <w:name w:val="long_text"/>
    <w:basedOn w:val="Fuentedeprrafopredeter"/>
    <w:rsid w:val="00A56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0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015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7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rlopezserran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letter to the author (original article)</vt:lpstr>
    </vt:vector>
  </TitlesOfParts>
  <Company/>
  <LinksUpToDate>false</LinksUpToDate>
  <CharactersWithSpaces>960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mailto:pilarlopezserrano@gmail.com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the author (original article)</dc:title>
  <dc:subject>details of revision preparation</dc:subject>
  <dc:creator>Wang,Jin-Lei</dc:creator>
  <cp:lastModifiedBy>Pilar</cp:lastModifiedBy>
  <cp:revision>2</cp:revision>
  <cp:lastPrinted>2014-12-07T15:28:00Z</cp:lastPrinted>
  <dcterms:created xsi:type="dcterms:W3CDTF">2014-12-07T15:32:00Z</dcterms:created>
  <dcterms:modified xsi:type="dcterms:W3CDTF">2014-12-07T15:32:00Z</dcterms:modified>
</cp:coreProperties>
</file>