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7364" w14:textId="418F88E0" w:rsidR="00213795" w:rsidRPr="00F517B7" w:rsidRDefault="00E27DD5" w:rsidP="00F517B7">
      <w:pPr>
        <w:adjustRightInd w:val="0"/>
        <w:snapToGrid w:val="0"/>
        <w:spacing w:line="360" w:lineRule="auto"/>
        <w:rPr>
          <w:rFonts w:ascii="Book Antiqua" w:hAnsi="Book Antiqua"/>
          <w:color w:val="000000" w:themeColor="text1"/>
          <w:szCs w:val="24"/>
        </w:rPr>
      </w:pPr>
      <w:bookmarkStart w:id="0" w:name="OLE_LINK32"/>
      <w:bookmarkStart w:id="1" w:name="OLE_LINK60"/>
      <w:bookmarkStart w:id="2" w:name="OLE_LINK16"/>
      <w:bookmarkStart w:id="3" w:name="OLE_LINK17"/>
      <w:r w:rsidRPr="00F517B7">
        <w:rPr>
          <w:rFonts w:ascii="Book Antiqua" w:eastAsia="Times New Roman" w:hAnsi="Book Antiqua" w:cs="宋体"/>
          <w:b/>
          <w:color w:val="000000" w:themeColor="text1"/>
          <w:szCs w:val="24"/>
        </w:rPr>
        <w:t xml:space="preserve">Name of journal: </w:t>
      </w:r>
      <w:bookmarkStart w:id="4" w:name="OLE_LINK718"/>
      <w:bookmarkStart w:id="5" w:name="OLE_LINK719"/>
      <w:r w:rsidRPr="00F517B7">
        <w:rPr>
          <w:rFonts w:ascii="Book Antiqua" w:eastAsia="Times New Roman" w:hAnsi="Book Antiqua" w:cs="宋体"/>
          <w:b/>
          <w:color w:val="000000" w:themeColor="text1"/>
          <w:szCs w:val="24"/>
        </w:rPr>
        <w:t xml:space="preserve">World Journal of </w:t>
      </w:r>
      <w:bookmarkEnd w:id="4"/>
      <w:bookmarkEnd w:id="5"/>
      <w:r w:rsidRPr="00F517B7">
        <w:rPr>
          <w:rFonts w:ascii="Book Antiqua" w:hAnsi="Book Antiqua"/>
          <w:b/>
          <w:color w:val="000000" w:themeColor="text1"/>
          <w:szCs w:val="24"/>
        </w:rPr>
        <w:t xml:space="preserve">Gastroenterology </w:t>
      </w:r>
    </w:p>
    <w:p w14:paraId="1923D1A6" w14:textId="77777777" w:rsidR="00BF36E4" w:rsidRPr="00F517B7" w:rsidRDefault="00E27DD5" w:rsidP="00F517B7">
      <w:pPr>
        <w:adjustRightInd w:val="0"/>
        <w:snapToGrid w:val="0"/>
        <w:spacing w:line="360" w:lineRule="auto"/>
        <w:rPr>
          <w:rFonts w:ascii="Book Antiqua" w:eastAsia="Times New Roman" w:hAnsi="Book Antiqua" w:cs="宋体"/>
          <w:b/>
          <w:color w:val="000000" w:themeColor="text1"/>
          <w:szCs w:val="24"/>
        </w:rPr>
      </w:pPr>
      <w:r w:rsidRPr="00F517B7">
        <w:rPr>
          <w:rFonts w:ascii="Book Antiqua" w:hAnsi="Book Antiqua" w:cs="Arial"/>
          <w:b/>
          <w:color w:val="000000" w:themeColor="text1"/>
          <w:szCs w:val="24"/>
        </w:rPr>
        <w:t>ESPS Manuscript NO: 13788</w:t>
      </w:r>
    </w:p>
    <w:p w14:paraId="0E2E9B88" w14:textId="054F83B5" w:rsidR="00BF36E4" w:rsidRPr="00F517B7" w:rsidRDefault="00E27DD5" w:rsidP="00F517B7">
      <w:pPr>
        <w:suppressAutoHyphens/>
        <w:autoSpaceDE w:val="0"/>
        <w:autoSpaceDN w:val="0"/>
        <w:adjustRightInd w:val="0"/>
        <w:snapToGrid w:val="0"/>
        <w:spacing w:line="360" w:lineRule="auto"/>
        <w:rPr>
          <w:rFonts w:ascii="Book Antiqua" w:hAnsi="Book Antiqua"/>
          <w:b/>
          <w:color w:val="000000" w:themeColor="text1"/>
          <w:szCs w:val="24"/>
        </w:rPr>
      </w:pPr>
      <w:bookmarkStart w:id="6" w:name="OLE_LINK1617"/>
      <w:bookmarkStart w:id="7" w:name="OLE_LINK1618"/>
      <w:r w:rsidRPr="00F517B7">
        <w:rPr>
          <w:rFonts w:ascii="Book Antiqua" w:hAnsi="Book Antiqua"/>
          <w:b/>
          <w:color w:val="000000" w:themeColor="text1"/>
          <w:szCs w:val="24"/>
        </w:rPr>
        <w:t xml:space="preserve">Columns: </w:t>
      </w:r>
      <w:r w:rsidR="00C6574F" w:rsidRPr="00F517B7">
        <w:rPr>
          <w:rFonts w:ascii="Book Antiqua" w:hAnsi="Book Antiqua"/>
          <w:b/>
          <w:caps/>
          <w:color w:val="000000" w:themeColor="text1"/>
          <w:szCs w:val="24"/>
        </w:rPr>
        <w:t>SYSTEMATIC REVIEWS</w:t>
      </w:r>
    </w:p>
    <w:bookmarkEnd w:id="0"/>
    <w:bookmarkEnd w:id="1"/>
    <w:bookmarkEnd w:id="6"/>
    <w:bookmarkEnd w:id="7"/>
    <w:p w14:paraId="2D117C29" w14:textId="77777777" w:rsidR="00BF36E4" w:rsidRPr="00F517B7" w:rsidRDefault="00BF36E4" w:rsidP="00F517B7">
      <w:pPr>
        <w:adjustRightInd w:val="0"/>
        <w:snapToGrid w:val="0"/>
        <w:spacing w:line="360" w:lineRule="auto"/>
        <w:rPr>
          <w:rFonts w:ascii="Book Antiqua" w:hAnsi="Book Antiqua"/>
          <w:b/>
          <w:color w:val="000000" w:themeColor="text1"/>
          <w:sz w:val="24"/>
          <w:szCs w:val="24"/>
        </w:rPr>
      </w:pPr>
    </w:p>
    <w:p w14:paraId="12D4FCE0" w14:textId="6DED94E2" w:rsidR="00BF36E4" w:rsidRPr="00F517B7" w:rsidRDefault="00E27DD5" w:rsidP="00F517B7">
      <w:pPr>
        <w:adjustRightInd w:val="0"/>
        <w:snapToGrid w:val="0"/>
        <w:spacing w:line="360" w:lineRule="auto"/>
        <w:rPr>
          <w:rFonts w:ascii="Book Antiqua" w:hAnsi="Book Antiqua"/>
          <w:b/>
          <w:color w:val="000000" w:themeColor="text1"/>
          <w:sz w:val="24"/>
          <w:szCs w:val="24"/>
        </w:rPr>
      </w:pPr>
      <w:bookmarkStart w:id="8" w:name="OLE_LINK44"/>
      <w:r w:rsidRPr="00F517B7">
        <w:rPr>
          <w:rFonts w:ascii="Book Antiqua" w:hAnsi="Book Antiqua"/>
          <w:b/>
          <w:color w:val="000000" w:themeColor="text1"/>
          <w:sz w:val="24"/>
          <w:szCs w:val="24"/>
        </w:rPr>
        <w:t xml:space="preserve">Clinical literature review of </w:t>
      </w:r>
      <w:r w:rsidR="00CB0C7F" w:rsidRPr="00F517B7">
        <w:rPr>
          <w:rFonts w:ascii="Book Antiqua" w:hAnsi="Book Antiqua"/>
          <w:b/>
          <w:color w:val="000000" w:themeColor="text1"/>
          <w:sz w:val="24"/>
          <w:szCs w:val="24"/>
        </w:rPr>
        <w:t xml:space="preserve">1858 </w:t>
      </w:r>
      <w:r w:rsidR="001D3CC7" w:rsidRPr="00F517B7">
        <w:rPr>
          <w:rFonts w:ascii="Book Antiqua" w:hAnsi="Book Antiqua"/>
          <w:b/>
          <w:color w:val="000000" w:themeColor="text1"/>
          <w:sz w:val="24"/>
          <w:szCs w:val="24"/>
        </w:rPr>
        <w:t>Crohn’s disease</w:t>
      </w:r>
      <w:r w:rsidR="00CB0C7F" w:rsidRPr="00F517B7">
        <w:rPr>
          <w:rFonts w:ascii="Book Antiqua" w:hAnsi="Book Antiqua"/>
          <w:b/>
          <w:color w:val="000000" w:themeColor="text1"/>
          <w:sz w:val="24"/>
          <w:szCs w:val="24"/>
        </w:rPr>
        <w:t xml:space="preserve"> cases requiring </w:t>
      </w:r>
      <w:r w:rsidRPr="00F517B7">
        <w:rPr>
          <w:rFonts w:ascii="Book Antiqua" w:hAnsi="Book Antiqua"/>
          <w:b/>
          <w:color w:val="000000" w:themeColor="text1"/>
          <w:sz w:val="24"/>
          <w:szCs w:val="24"/>
        </w:rPr>
        <w:t>surgery in China</w:t>
      </w:r>
      <w:bookmarkEnd w:id="8"/>
    </w:p>
    <w:bookmarkEnd w:id="2"/>
    <w:bookmarkEnd w:id="3"/>
    <w:p w14:paraId="0FF5D7E6"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6B875BC2" w14:textId="60AEB0DB" w:rsidR="00BF36E4" w:rsidRPr="00F517B7" w:rsidRDefault="0074497F"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t xml:space="preserve">Peng </w:t>
      </w:r>
      <w:r w:rsidRPr="00F517B7">
        <w:rPr>
          <w:rFonts w:ascii="Book Antiqua" w:hAnsi="Book Antiqua" w:hint="eastAsia"/>
          <w:color w:val="000000" w:themeColor="text1"/>
          <w:sz w:val="24"/>
          <w:szCs w:val="24"/>
        </w:rPr>
        <w:t xml:space="preserve">QH </w:t>
      </w:r>
      <w:r w:rsidRPr="00F517B7">
        <w:rPr>
          <w:rFonts w:ascii="Book Antiqua" w:hAnsi="Book Antiqua" w:hint="eastAsia"/>
          <w:i/>
          <w:color w:val="000000" w:themeColor="text1"/>
          <w:sz w:val="24"/>
          <w:szCs w:val="24"/>
        </w:rPr>
        <w:t>et al</w:t>
      </w:r>
      <w:r w:rsidRPr="00F517B7">
        <w:rPr>
          <w:rFonts w:ascii="Book Antiqua" w:hAnsi="Book Antiqua" w:hint="eastAsia"/>
          <w:color w:val="000000" w:themeColor="text1"/>
          <w:sz w:val="24"/>
          <w:szCs w:val="24"/>
        </w:rPr>
        <w:t xml:space="preserve">. </w:t>
      </w:r>
      <w:r w:rsidR="00E27DD5" w:rsidRPr="00F517B7">
        <w:rPr>
          <w:rFonts w:ascii="Book Antiqua" w:hAnsi="Book Antiqua"/>
          <w:color w:val="000000" w:themeColor="text1"/>
          <w:sz w:val="24"/>
          <w:szCs w:val="24"/>
        </w:rPr>
        <w:t xml:space="preserve">Surgery </w:t>
      </w:r>
      <w:r w:rsidR="006E1526" w:rsidRPr="00F517B7">
        <w:rPr>
          <w:rFonts w:ascii="Book Antiqua" w:hAnsi="Book Antiqua"/>
          <w:color w:val="000000" w:themeColor="text1"/>
          <w:sz w:val="24"/>
          <w:szCs w:val="24"/>
        </w:rPr>
        <w:t xml:space="preserve">for </w:t>
      </w:r>
      <w:r w:rsidR="00E27DD5" w:rsidRPr="00F517B7">
        <w:rPr>
          <w:rFonts w:ascii="Book Antiqua" w:hAnsi="Book Antiqua"/>
          <w:color w:val="000000" w:themeColor="text1"/>
          <w:sz w:val="24"/>
          <w:szCs w:val="24"/>
        </w:rPr>
        <w:t>CD in China</w:t>
      </w:r>
    </w:p>
    <w:p w14:paraId="42D812EB"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765A9B82" w14:textId="7BD7C520" w:rsidR="00BF36E4" w:rsidRPr="00F517B7" w:rsidRDefault="00E27DD5"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t>Qing-</w:t>
      </w:r>
      <w:r w:rsidR="00BD375F" w:rsidRPr="00F517B7">
        <w:rPr>
          <w:rFonts w:ascii="Book Antiqua" w:hAnsi="Book Antiqua"/>
          <w:color w:val="000000" w:themeColor="text1"/>
          <w:sz w:val="24"/>
          <w:szCs w:val="24"/>
        </w:rPr>
        <w:t>H</w:t>
      </w:r>
      <w:r w:rsidRPr="00F517B7">
        <w:rPr>
          <w:rFonts w:ascii="Book Antiqua" w:hAnsi="Book Antiqua"/>
          <w:color w:val="000000" w:themeColor="text1"/>
          <w:sz w:val="24"/>
          <w:szCs w:val="24"/>
        </w:rPr>
        <w:t>ai Peng, Yu-</w:t>
      </w:r>
      <w:r w:rsidR="00BD375F" w:rsidRPr="00F517B7">
        <w:rPr>
          <w:rFonts w:ascii="Book Antiqua" w:hAnsi="Book Antiqua"/>
          <w:color w:val="000000" w:themeColor="text1"/>
          <w:sz w:val="24"/>
          <w:szCs w:val="24"/>
        </w:rPr>
        <w:t>F</w:t>
      </w:r>
      <w:r w:rsidRPr="00F517B7">
        <w:rPr>
          <w:rFonts w:ascii="Book Antiqua" w:hAnsi="Book Antiqua"/>
          <w:color w:val="000000" w:themeColor="text1"/>
          <w:sz w:val="24"/>
          <w:szCs w:val="24"/>
        </w:rPr>
        <w:t>ang Wang, Man-</w:t>
      </w:r>
      <w:r w:rsidR="00BD375F" w:rsidRPr="00F517B7">
        <w:rPr>
          <w:rFonts w:ascii="Book Antiqua" w:hAnsi="Book Antiqua"/>
          <w:color w:val="000000" w:themeColor="text1"/>
          <w:sz w:val="24"/>
          <w:szCs w:val="24"/>
        </w:rPr>
        <w:t>Q</w:t>
      </w:r>
      <w:r w:rsidRPr="00F517B7">
        <w:rPr>
          <w:rFonts w:ascii="Book Antiqua" w:hAnsi="Book Antiqua"/>
          <w:color w:val="000000" w:themeColor="text1"/>
          <w:sz w:val="24"/>
          <w:szCs w:val="24"/>
        </w:rPr>
        <w:t>ing He, Cui Zhang, Qin Tang</w:t>
      </w:r>
    </w:p>
    <w:p w14:paraId="0D0CB7C6"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3BF2EFFC" w14:textId="448CAE80" w:rsidR="00BF36E4" w:rsidRPr="00F517B7" w:rsidRDefault="0074497F"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color w:val="000000" w:themeColor="text1"/>
          <w:sz w:val="24"/>
          <w:szCs w:val="24"/>
        </w:rPr>
        <w:t>Qing-Hai Peng, Yu-Fang Wang, Man-Qing He, Cui Zhang, Qin Tang</w:t>
      </w:r>
      <w:r w:rsidRPr="00F517B7">
        <w:rPr>
          <w:rFonts w:ascii="Book Antiqua" w:hAnsi="Book Antiqua" w:hint="eastAsia"/>
          <w:b/>
          <w:color w:val="000000" w:themeColor="text1"/>
          <w:sz w:val="24"/>
          <w:szCs w:val="24"/>
        </w:rPr>
        <w:t xml:space="preserve">, </w:t>
      </w:r>
      <w:r w:rsidR="00E27DD5" w:rsidRPr="00F517B7">
        <w:rPr>
          <w:rFonts w:ascii="Book Antiqua" w:hAnsi="Book Antiqua"/>
          <w:color w:val="000000" w:themeColor="text1"/>
          <w:sz w:val="24"/>
          <w:szCs w:val="24"/>
        </w:rPr>
        <w:t>Department of Gastroenterology, West China Hospit</w:t>
      </w:r>
      <w:r w:rsidRPr="00F517B7">
        <w:rPr>
          <w:rFonts w:ascii="Book Antiqua" w:hAnsi="Book Antiqua"/>
          <w:color w:val="000000" w:themeColor="text1"/>
          <w:sz w:val="24"/>
          <w:szCs w:val="24"/>
        </w:rPr>
        <w:t>al, Sichuan University, Chengdu</w:t>
      </w:r>
      <w:r w:rsidR="00E27DD5" w:rsidRPr="00F517B7">
        <w:rPr>
          <w:rFonts w:ascii="Book Antiqua" w:hAnsi="Book Antiqua"/>
          <w:color w:val="000000" w:themeColor="text1"/>
          <w:sz w:val="24"/>
          <w:szCs w:val="24"/>
        </w:rPr>
        <w:t xml:space="preserve"> </w:t>
      </w:r>
      <w:r w:rsidR="00393480" w:rsidRPr="00F517B7">
        <w:rPr>
          <w:rFonts w:ascii="Book Antiqua" w:hAnsi="Book Antiqua"/>
          <w:color w:val="000000" w:themeColor="text1"/>
          <w:sz w:val="24"/>
          <w:szCs w:val="24"/>
        </w:rPr>
        <w:t>610041,</w:t>
      </w:r>
      <w:r w:rsidR="00994DB7"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Sichuan</w:t>
      </w:r>
      <w:r w:rsidR="00156534" w:rsidRPr="00F517B7">
        <w:rPr>
          <w:rFonts w:ascii="Book Antiqua" w:hAnsi="Book Antiqua"/>
          <w:color w:val="000000" w:themeColor="text1"/>
          <w:sz w:val="24"/>
          <w:szCs w:val="24"/>
        </w:rPr>
        <w:t xml:space="preserve"> </w:t>
      </w:r>
      <w:r w:rsidR="00CB0C7F" w:rsidRPr="00F517B7">
        <w:rPr>
          <w:rFonts w:ascii="Book Antiqua" w:hAnsi="Book Antiqua"/>
          <w:color w:val="000000" w:themeColor="text1"/>
          <w:sz w:val="24"/>
          <w:szCs w:val="24"/>
        </w:rPr>
        <w:t>Province</w:t>
      </w:r>
      <w:r w:rsidR="00E27DD5" w:rsidRPr="00F517B7">
        <w:rPr>
          <w:rFonts w:ascii="Book Antiqua" w:hAnsi="Book Antiqua"/>
          <w:color w:val="000000" w:themeColor="text1"/>
          <w:sz w:val="24"/>
          <w:szCs w:val="24"/>
        </w:rPr>
        <w:t>, China</w:t>
      </w:r>
    </w:p>
    <w:p w14:paraId="3D8FF10B"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561EFA1A" w14:textId="36776936" w:rsidR="00BF36E4" w:rsidRPr="00F517B7" w:rsidRDefault="00E27DD5"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color w:val="000000" w:themeColor="text1"/>
          <w:sz w:val="24"/>
          <w:szCs w:val="24"/>
        </w:rPr>
        <w:t xml:space="preserve">Author contributions: </w:t>
      </w:r>
      <w:r w:rsidRPr="00F517B7">
        <w:rPr>
          <w:rFonts w:ascii="Book Antiqua" w:hAnsi="Book Antiqua"/>
          <w:color w:val="000000" w:themeColor="text1"/>
          <w:sz w:val="24"/>
          <w:szCs w:val="24"/>
        </w:rPr>
        <w:t>Peng</w:t>
      </w:r>
      <w:r w:rsidR="00BD375F" w:rsidRPr="00F517B7">
        <w:rPr>
          <w:rFonts w:ascii="Book Antiqua" w:hAnsi="Book Antiqua"/>
          <w:color w:val="000000" w:themeColor="text1"/>
          <w:sz w:val="24"/>
          <w:szCs w:val="24"/>
        </w:rPr>
        <w:t xml:space="preserve"> QH</w:t>
      </w:r>
      <w:r w:rsidRPr="00F517B7">
        <w:rPr>
          <w:rFonts w:ascii="Book Antiqua" w:hAnsi="Book Antiqua"/>
          <w:color w:val="000000" w:themeColor="text1"/>
          <w:sz w:val="24"/>
          <w:szCs w:val="24"/>
        </w:rPr>
        <w:t xml:space="preserve"> </w:t>
      </w:r>
      <w:r w:rsidR="00BD375F" w:rsidRPr="00F517B7">
        <w:rPr>
          <w:rFonts w:ascii="Book Antiqua" w:hAnsi="Book Antiqua"/>
          <w:color w:val="000000" w:themeColor="text1"/>
          <w:sz w:val="24"/>
          <w:szCs w:val="24"/>
        </w:rPr>
        <w:t xml:space="preserve">and </w:t>
      </w:r>
      <w:r w:rsidRPr="00F517B7">
        <w:rPr>
          <w:rFonts w:ascii="Book Antiqua" w:hAnsi="Book Antiqua"/>
          <w:color w:val="000000" w:themeColor="text1"/>
          <w:sz w:val="24"/>
          <w:szCs w:val="24"/>
        </w:rPr>
        <w:t xml:space="preserve">Wang </w:t>
      </w:r>
      <w:r w:rsidR="00BD375F" w:rsidRPr="00F517B7">
        <w:rPr>
          <w:rFonts w:ascii="Book Antiqua" w:hAnsi="Book Antiqua"/>
          <w:color w:val="000000" w:themeColor="text1"/>
          <w:sz w:val="24"/>
          <w:szCs w:val="24"/>
        </w:rPr>
        <w:t xml:space="preserve">YF </w:t>
      </w:r>
      <w:r w:rsidRPr="00F517B7">
        <w:rPr>
          <w:rFonts w:ascii="Book Antiqua" w:hAnsi="Book Antiqua"/>
          <w:color w:val="000000" w:themeColor="text1"/>
          <w:sz w:val="24"/>
          <w:szCs w:val="24"/>
        </w:rPr>
        <w:t xml:space="preserve">designed </w:t>
      </w:r>
      <w:r w:rsidR="00CB0C7F" w:rsidRPr="00F517B7">
        <w:rPr>
          <w:rFonts w:ascii="Book Antiqua" w:hAnsi="Book Antiqua"/>
          <w:color w:val="000000" w:themeColor="text1"/>
          <w:sz w:val="24"/>
          <w:szCs w:val="24"/>
        </w:rPr>
        <w:t>the study</w:t>
      </w:r>
      <w:r w:rsidRPr="00F517B7">
        <w:rPr>
          <w:rFonts w:ascii="Book Antiqua" w:hAnsi="Book Antiqua"/>
          <w:color w:val="000000" w:themeColor="text1"/>
          <w:sz w:val="24"/>
          <w:szCs w:val="24"/>
        </w:rPr>
        <w:t>; Peng</w:t>
      </w:r>
      <w:r w:rsidR="00BD375F" w:rsidRPr="00F517B7">
        <w:rPr>
          <w:rFonts w:ascii="Book Antiqua" w:hAnsi="Book Antiqua"/>
          <w:color w:val="000000" w:themeColor="text1"/>
          <w:sz w:val="24"/>
          <w:szCs w:val="24"/>
        </w:rPr>
        <w:t xml:space="preserve"> QH</w:t>
      </w:r>
      <w:r w:rsidRPr="00F517B7">
        <w:rPr>
          <w:rFonts w:ascii="Book Antiqua" w:hAnsi="Book Antiqua"/>
          <w:color w:val="000000" w:themeColor="text1"/>
          <w:sz w:val="24"/>
          <w:szCs w:val="24"/>
        </w:rPr>
        <w:t>, He</w:t>
      </w:r>
      <w:r w:rsidR="00BD375F" w:rsidRPr="00F517B7">
        <w:rPr>
          <w:rFonts w:ascii="Book Antiqua" w:hAnsi="Book Antiqua"/>
          <w:color w:val="000000" w:themeColor="text1"/>
          <w:sz w:val="24"/>
          <w:szCs w:val="24"/>
        </w:rPr>
        <w:t xml:space="preserve"> MQ, </w:t>
      </w:r>
      <w:r w:rsidRPr="00F517B7">
        <w:rPr>
          <w:rFonts w:ascii="Book Antiqua" w:hAnsi="Book Antiqua"/>
          <w:color w:val="000000" w:themeColor="text1"/>
          <w:sz w:val="24"/>
          <w:szCs w:val="24"/>
        </w:rPr>
        <w:t>Zhang</w:t>
      </w:r>
      <w:r w:rsidR="0074497F" w:rsidRPr="00F517B7">
        <w:rPr>
          <w:rFonts w:ascii="Book Antiqua" w:hAnsi="Book Antiqua"/>
          <w:color w:val="000000" w:themeColor="text1"/>
          <w:sz w:val="24"/>
          <w:szCs w:val="24"/>
        </w:rPr>
        <w:t xml:space="preserve"> C</w:t>
      </w:r>
      <w:r w:rsidR="00BD375F" w:rsidRPr="00F517B7">
        <w:rPr>
          <w:rFonts w:ascii="Book Antiqua" w:hAnsi="Book Antiqua"/>
          <w:color w:val="000000" w:themeColor="text1"/>
          <w:sz w:val="24"/>
          <w:szCs w:val="24"/>
        </w:rPr>
        <w:t xml:space="preserve"> and </w:t>
      </w:r>
      <w:r w:rsidRPr="00F517B7">
        <w:rPr>
          <w:rFonts w:ascii="Book Antiqua" w:hAnsi="Book Antiqua"/>
          <w:color w:val="000000" w:themeColor="text1"/>
          <w:sz w:val="24"/>
          <w:szCs w:val="24"/>
        </w:rPr>
        <w:t xml:space="preserve">Tang </w:t>
      </w:r>
      <w:r w:rsidR="00BD375F" w:rsidRPr="00F517B7">
        <w:rPr>
          <w:rFonts w:ascii="Book Antiqua" w:hAnsi="Book Antiqua"/>
          <w:color w:val="000000" w:themeColor="text1"/>
          <w:sz w:val="24"/>
          <w:szCs w:val="24"/>
        </w:rPr>
        <w:t xml:space="preserve">Q </w:t>
      </w:r>
      <w:r w:rsidRPr="00F517B7">
        <w:rPr>
          <w:rFonts w:ascii="Book Antiqua" w:hAnsi="Book Antiqua"/>
          <w:color w:val="000000" w:themeColor="text1"/>
          <w:sz w:val="24"/>
          <w:szCs w:val="24"/>
        </w:rPr>
        <w:t xml:space="preserve">performed the literature </w:t>
      </w:r>
      <w:r w:rsidR="00CB0C7F" w:rsidRPr="00F517B7">
        <w:rPr>
          <w:rFonts w:ascii="Book Antiqua" w:hAnsi="Book Antiqua"/>
          <w:color w:val="000000" w:themeColor="text1"/>
          <w:sz w:val="24"/>
          <w:szCs w:val="24"/>
        </w:rPr>
        <w:t>review and</w:t>
      </w:r>
      <w:r w:rsidRPr="00F517B7">
        <w:rPr>
          <w:rFonts w:ascii="Book Antiqua" w:hAnsi="Book Antiqua"/>
          <w:color w:val="000000" w:themeColor="text1"/>
          <w:sz w:val="24"/>
          <w:szCs w:val="24"/>
        </w:rPr>
        <w:t xml:space="preserve"> summarized and analyzed the data; Peng </w:t>
      </w:r>
      <w:r w:rsidR="00BD375F" w:rsidRPr="00F517B7">
        <w:rPr>
          <w:rFonts w:ascii="Book Antiqua" w:hAnsi="Book Antiqua"/>
          <w:color w:val="000000" w:themeColor="text1"/>
          <w:sz w:val="24"/>
          <w:szCs w:val="24"/>
        </w:rPr>
        <w:t xml:space="preserve">QH </w:t>
      </w:r>
      <w:r w:rsidRPr="00F517B7">
        <w:rPr>
          <w:rFonts w:ascii="Book Antiqua" w:hAnsi="Book Antiqua"/>
          <w:color w:val="000000" w:themeColor="text1"/>
          <w:sz w:val="24"/>
          <w:szCs w:val="24"/>
        </w:rPr>
        <w:t>wrote the manuscript</w:t>
      </w:r>
      <w:r w:rsidR="00BD375F" w:rsidRPr="00F517B7">
        <w:rPr>
          <w:rFonts w:ascii="Book Antiqua" w:hAnsi="Book Antiqua"/>
          <w:color w:val="000000" w:themeColor="text1"/>
          <w:sz w:val="24"/>
          <w:szCs w:val="24"/>
        </w:rPr>
        <w:t xml:space="preserve">; </w:t>
      </w:r>
      <w:r w:rsidR="00CB0C7F" w:rsidRPr="00F517B7">
        <w:rPr>
          <w:rFonts w:ascii="Book Antiqua" w:hAnsi="Book Antiqua"/>
          <w:color w:val="000000" w:themeColor="text1"/>
          <w:sz w:val="24"/>
          <w:szCs w:val="24"/>
        </w:rPr>
        <w:t xml:space="preserve">and </w:t>
      </w:r>
      <w:r w:rsidRPr="00F517B7">
        <w:rPr>
          <w:rFonts w:ascii="Book Antiqua" w:hAnsi="Book Antiqua"/>
          <w:color w:val="000000" w:themeColor="text1"/>
          <w:sz w:val="24"/>
          <w:szCs w:val="24"/>
        </w:rPr>
        <w:t xml:space="preserve">Wang </w:t>
      </w:r>
      <w:r w:rsidR="00BD375F" w:rsidRPr="00F517B7">
        <w:rPr>
          <w:rFonts w:ascii="Book Antiqua" w:hAnsi="Book Antiqua"/>
          <w:color w:val="000000" w:themeColor="text1"/>
          <w:sz w:val="24"/>
          <w:szCs w:val="24"/>
        </w:rPr>
        <w:t xml:space="preserve">YF </w:t>
      </w:r>
      <w:r w:rsidRPr="00F517B7">
        <w:rPr>
          <w:rFonts w:ascii="Book Antiqua" w:hAnsi="Book Antiqua"/>
          <w:color w:val="000000" w:themeColor="text1"/>
          <w:sz w:val="24"/>
          <w:szCs w:val="24"/>
        </w:rPr>
        <w:t>evaluated and edited the manuscript.</w:t>
      </w:r>
    </w:p>
    <w:p w14:paraId="468EC60F" w14:textId="77777777" w:rsidR="0074497F" w:rsidRPr="00F517B7" w:rsidRDefault="0074497F" w:rsidP="00F517B7">
      <w:pPr>
        <w:adjustRightInd w:val="0"/>
        <w:snapToGrid w:val="0"/>
        <w:spacing w:line="360" w:lineRule="auto"/>
        <w:rPr>
          <w:rFonts w:ascii="Book Antiqua" w:hAnsi="Book Antiqua"/>
          <w:color w:val="000000" w:themeColor="text1"/>
          <w:sz w:val="24"/>
          <w:szCs w:val="24"/>
        </w:rPr>
      </w:pPr>
    </w:p>
    <w:p w14:paraId="0E7F6A54" w14:textId="75E50350" w:rsidR="009A3AFB" w:rsidRPr="00F517B7" w:rsidRDefault="00023CF3" w:rsidP="00F517B7">
      <w:pPr>
        <w:adjustRightInd w:val="0"/>
        <w:snapToGrid w:val="0"/>
        <w:spacing w:line="360" w:lineRule="auto"/>
        <w:rPr>
          <w:rFonts w:ascii="Book Antiqua" w:hAnsi="Book Antiqua" w:cs="Arial"/>
          <w:color w:val="000000" w:themeColor="text1"/>
          <w:kern w:val="0"/>
          <w:sz w:val="24"/>
          <w:szCs w:val="24"/>
        </w:rPr>
      </w:pPr>
      <w:proofErr w:type="gramStart"/>
      <w:r w:rsidRPr="00F517B7">
        <w:rPr>
          <w:rFonts w:ascii="Book Antiqua" w:hAnsi="Book Antiqua"/>
          <w:b/>
          <w:caps/>
          <w:color w:val="000000" w:themeColor="text1"/>
          <w:sz w:val="24"/>
          <w:szCs w:val="24"/>
        </w:rPr>
        <w:t>s</w:t>
      </w:r>
      <w:r w:rsidR="008A2A1A" w:rsidRPr="00F517B7">
        <w:rPr>
          <w:rFonts w:ascii="Book Antiqua" w:hAnsi="Book Antiqua"/>
          <w:b/>
          <w:color w:val="000000" w:themeColor="text1"/>
          <w:sz w:val="24"/>
          <w:szCs w:val="24"/>
        </w:rPr>
        <w:t>upported by</w:t>
      </w:r>
      <w:r w:rsidR="0074497F" w:rsidRPr="00F517B7">
        <w:rPr>
          <w:rFonts w:ascii="Book Antiqua" w:hAnsi="Book Antiqua"/>
          <w:b/>
          <w:color w:val="000000" w:themeColor="text1"/>
          <w:sz w:val="24"/>
          <w:szCs w:val="24"/>
        </w:rPr>
        <w:t xml:space="preserve"> </w:t>
      </w:r>
      <w:r w:rsidR="008A2A1A" w:rsidRPr="00F517B7">
        <w:rPr>
          <w:rFonts w:ascii="Book Antiqua" w:hAnsi="Book Antiqua"/>
          <w:color w:val="000000" w:themeColor="text1"/>
          <w:sz w:val="24"/>
          <w:szCs w:val="24"/>
        </w:rPr>
        <w:t>Key Technologies Research and Development Program of China</w:t>
      </w:r>
      <w:r w:rsidR="0074497F" w:rsidRPr="00F517B7">
        <w:rPr>
          <w:rFonts w:ascii="Book Antiqua" w:hAnsi="Book Antiqua" w:hint="eastAsia"/>
          <w:color w:val="000000" w:themeColor="text1"/>
          <w:sz w:val="24"/>
          <w:szCs w:val="24"/>
        </w:rPr>
        <w:t>,</w:t>
      </w:r>
      <w:r w:rsidR="008A2A1A" w:rsidRPr="00F517B7">
        <w:rPr>
          <w:rFonts w:ascii="Book Antiqua" w:hAnsi="Book Antiqua"/>
          <w:color w:val="000000" w:themeColor="text1"/>
          <w:sz w:val="24"/>
          <w:szCs w:val="24"/>
        </w:rPr>
        <w:t xml:space="preserve"> N</w:t>
      </w:r>
      <w:r w:rsidR="0074497F" w:rsidRPr="00F517B7">
        <w:rPr>
          <w:rFonts w:ascii="Book Antiqua" w:hAnsi="Book Antiqua"/>
          <w:color w:val="000000" w:themeColor="text1"/>
          <w:sz w:val="24"/>
          <w:szCs w:val="24"/>
        </w:rPr>
        <w:t>o</w:t>
      </w:r>
      <w:r w:rsidR="008A2A1A" w:rsidRPr="00F517B7">
        <w:rPr>
          <w:rFonts w:ascii="Book Antiqua" w:hAnsi="Book Antiqua"/>
          <w:color w:val="000000" w:themeColor="text1"/>
          <w:sz w:val="24"/>
          <w:szCs w:val="24"/>
        </w:rPr>
        <w:t>. 2012BAI06B03</w:t>
      </w:r>
      <w:r w:rsidR="0074497F" w:rsidRPr="00F517B7">
        <w:rPr>
          <w:rFonts w:ascii="Book Antiqua" w:hAnsi="Book Antiqua" w:hint="eastAsia"/>
          <w:color w:val="000000" w:themeColor="text1"/>
          <w:sz w:val="24"/>
          <w:szCs w:val="24"/>
        </w:rPr>
        <w:t>;</w:t>
      </w:r>
      <w:r w:rsidR="008A2A1A" w:rsidRPr="00F517B7">
        <w:rPr>
          <w:rFonts w:ascii="Book Antiqua" w:hAnsi="Book Antiqua"/>
          <w:color w:val="000000" w:themeColor="text1"/>
          <w:sz w:val="24"/>
          <w:szCs w:val="24"/>
        </w:rPr>
        <w:t xml:space="preserve"> and National Natural Science </w:t>
      </w:r>
      <w:r w:rsidR="00CB0C7F" w:rsidRPr="00F517B7">
        <w:rPr>
          <w:rFonts w:ascii="Book Antiqua" w:hAnsi="Book Antiqua"/>
          <w:color w:val="000000" w:themeColor="text1"/>
          <w:sz w:val="24"/>
          <w:szCs w:val="24"/>
        </w:rPr>
        <w:t>Foundation</w:t>
      </w:r>
      <w:r w:rsidR="008A2A1A" w:rsidRPr="00F517B7">
        <w:rPr>
          <w:rFonts w:ascii="Book Antiqua" w:hAnsi="Book Antiqua"/>
          <w:color w:val="000000" w:themeColor="text1"/>
          <w:sz w:val="24"/>
          <w:szCs w:val="24"/>
        </w:rPr>
        <w:t xml:space="preserve"> of China</w:t>
      </w:r>
      <w:r w:rsidR="0074497F" w:rsidRPr="00F517B7">
        <w:rPr>
          <w:rFonts w:ascii="Book Antiqua" w:hAnsi="Book Antiqua" w:hint="eastAsia"/>
          <w:color w:val="000000" w:themeColor="text1"/>
          <w:sz w:val="24"/>
          <w:szCs w:val="24"/>
        </w:rPr>
        <w:t>,</w:t>
      </w:r>
      <w:r w:rsidRPr="00F517B7">
        <w:rPr>
          <w:rFonts w:ascii="Book Antiqua" w:hAnsi="Book Antiqua"/>
          <w:color w:val="000000" w:themeColor="text1"/>
          <w:sz w:val="24"/>
          <w:szCs w:val="24"/>
        </w:rPr>
        <w:t xml:space="preserve"> </w:t>
      </w:r>
      <w:r w:rsidR="0074497F" w:rsidRPr="00F517B7">
        <w:rPr>
          <w:rFonts w:ascii="Book Antiqua" w:hAnsi="Book Antiqua"/>
          <w:color w:val="000000" w:themeColor="text1"/>
          <w:sz w:val="24"/>
          <w:szCs w:val="24"/>
        </w:rPr>
        <w:t>No.</w:t>
      </w:r>
      <w:r w:rsidR="0074497F" w:rsidRPr="00F517B7">
        <w:rPr>
          <w:rFonts w:ascii="Book Antiqua" w:hAnsi="Book Antiqua" w:hint="eastAsia"/>
          <w:color w:val="000000" w:themeColor="text1"/>
          <w:sz w:val="24"/>
          <w:szCs w:val="24"/>
        </w:rPr>
        <w:t xml:space="preserve"> </w:t>
      </w:r>
      <w:r w:rsidR="008A2A1A" w:rsidRPr="00F517B7">
        <w:rPr>
          <w:rFonts w:ascii="Book Antiqua" w:hAnsi="Book Antiqua" w:cs="Arial"/>
          <w:color w:val="000000" w:themeColor="text1"/>
          <w:kern w:val="0"/>
          <w:sz w:val="24"/>
          <w:szCs w:val="24"/>
        </w:rPr>
        <w:t>81270447</w:t>
      </w:r>
      <w:r w:rsidR="00A81FE1">
        <w:rPr>
          <w:rFonts w:ascii="Book Antiqua" w:hAnsi="Book Antiqua" w:cs="Arial" w:hint="eastAsia"/>
          <w:color w:val="000000" w:themeColor="text1"/>
          <w:kern w:val="0"/>
          <w:sz w:val="24"/>
          <w:szCs w:val="24"/>
        </w:rPr>
        <w:t>.</w:t>
      </w:r>
      <w:proofErr w:type="gramEnd"/>
    </w:p>
    <w:p w14:paraId="7F96EAD3" w14:textId="77777777" w:rsidR="0074497F" w:rsidRPr="00F517B7" w:rsidRDefault="0074497F" w:rsidP="00F517B7">
      <w:pPr>
        <w:adjustRightInd w:val="0"/>
        <w:snapToGrid w:val="0"/>
        <w:spacing w:line="360" w:lineRule="auto"/>
        <w:rPr>
          <w:rFonts w:ascii="Book Antiqua" w:hAnsi="Book Antiqua"/>
          <w:color w:val="000000" w:themeColor="text1"/>
          <w:sz w:val="24"/>
          <w:szCs w:val="24"/>
        </w:rPr>
      </w:pPr>
    </w:p>
    <w:p w14:paraId="1D2792B1" w14:textId="5866118E" w:rsidR="00302719" w:rsidRPr="00F517B7" w:rsidRDefault="00302719" w:rsidP="00F517B7">
      <w:pPr>
        <w:autoSpaceDE w:val="0"/>
        <w:autoSpaceDN w:val="0"/>
        <w:adjustRightInd w:val="0"/>
        <w:snapToGrid w:val="0"/>
        <w:spacing w:line="360" w:lineRule="auto"/>
        <w:rPr>
          <w:rFonts w:ascii="Book Antiqua" w:hAnsi="Book Antiqua" w:cs="TimesNewRomanPS-BoldItalicMT"/>
          <w:bCs/>
          <w:iCs/>
          <w:color w:val="000000" w:themeColor="text1"/>
          <w:sz w:val="24"/>
        </w:rPr>
      </w:pPr>
      <w:r w:rsidRPr="00F517B7">
        <w:rPr>
          <w:rFonts w:ascii="Book Antiqua" w:hAnsi="Book Antiqua" w:cs="TimesNewRomanPS-BoldItalicMT"/>
          <w:b/>
          <w:bCs/>
          <w:iCs/>
          <w:color w:val="000000" w:themeColor="text1"/>
          <w:kern w:val="0"/>
          <w:sz w:val="24"/>
        </w:rPr>
        <w:t>Conflict-of-interest</w:t>
      </w:r>
      <w:r w:rsidRPr="00F517B7">
        <w:rPr>
          <w:rFonts w:ascii="Book Antiqua" w:hAnsi="Book Antiqua" w:cs="TimesNewRomanPS-BoldItalicMT"/>
          <w:b/>
          <w:bCs/>
          <w:iCs/>
          <w:color w:val="000000" w:themeColor="text1"/>
          <w:sz w:val="24"/>
        </w:rPr>
        <w:t>:</w:t>
      </w:r>
      <w:r w:rsidR="00272AC1" w:rsidRPr="00F517B7">
        <w:rPr>
          <w:rFonts w:ascii="Book Antiqua" w:hAnsi="Book Antiqua" w:cs="TimesNewRomanPS-BoldItalicMT"/>
          <w:b/>
          <w:bCs/>
          <w:iCs/>
          <w:color w:val="000000" w:themeColor="text1"/>
          <w:sz w:val="24"/>
        </w:rPr>
        <w:t xml:space="preserve"> </w:t>
      </w:r>
      <w:r w:rsidR="00272AC1" w:rsidRPr="00F517B7">
        <w:rPr>
          <w:rFonts w:ascii="Book Antiqua" w:hAnsi="Book Antiqua" w:cs="TimesNewRomanPS-BoldItalicMT"/>
          <w:bCs/>
          <w:iCs/>
          <w:color w:val="000000" w:themeColor="text1"/>
          <w:sz w:val="24"/>
        </w:rPr>
        <w:t>Authors declare no conflict of interest.</w:t>
      </w:r>
    </w:p>
    <w:p w14:paraId="145FA222" w14:textId="77777777" w:rsidR="00C6574F" w:rsidRPr="00F517B7" w:rsidRDefault="00C6574F" w:rsidP="00F517B7">
      <w:pPr>
        <w:autoSpaceDE w:val="0"/>
        <w:autoSpaceDN w:val="0"/>
        <w:adjustRightInd w:val="0"/>
        <w:snapToGrid w:val="0"/>
        <w:spacing w:line="360" w:lineRule="auto"/>
        <w:rPr>
          <w:rFonts w:ascii="Book Antiqua" w:hAnsi="Book Antiqua" w:cs="TimesNewRomanPS-BoldItalicMT"/>
          <w:b/>
          <w:bCs/>
          <w:iCs/>
          <w:color w:val="000000" w:themeColor="text1"/>
          <w:kern w:val="0"/>
          <w:sz w:val="24"/>
        </w:rPr>
      </w:pPr>
    </w:p>
    <w:p w14:paraId="13C3DCD7" w14:textId="23CDAAEF" w:rsidR="00C6574F" w:rsidRPr="00F517B7" w:rsidRDefault="00C6574F" w:rsidP="00F517B7">
      <w:pPr>
        <w:autoSpaceDE w:val="0"/>
        <w:autoSpaceDN w:val="0"/>
        <w:adjustRightInd w:val="0"/>
        <w:snapToGrid w:val="0"/>
        <w:spacing w:line="360" w:lineRule="auto"/>
        <w:rPr>
          <w:rFonts w:ascii="Book Antiqua" w:hAnsi="Book Antiqua" w:cs="TimesNewRomanPS-BoldItalicMT"/>
          <w:bCs/>
          <w:iCs/>
          <w:color w:val="000000" w:themeColor="text1"/>
          <w:kern w:val="0"/>
          <w:sz w:val="24"/>
        </w:rPr>
      </w:pPr>
      <w:bookmarkStart w:id="9" w:name="OLE_LINK80"/>
      <w:r w:rsidRPr="00F517B7">
        <w:rPr>
          <w:rFonts w:ascii="Book Antiqua" w:hAnsi="Book Antiqua" w:cs="TimesNewRomanPS-BoldItalicMT"/>
          <w:b/>
          <w:bCs/>
          <w:iCs/>
          <w:color w:val="000000" w:themeColor="text1"/>
          <w:kern w:val="0"/>
          <w:sz w:val="24"/>
        </w:rPr>
        <w:t>Data sharing</w:t>
      </w:r>
      <w:r w:rsidRPr="00F517B7">
        <w:rPr>
          <w:rFonts w:ascii="Book Antiqua" w:hAnsi="Book Antiqua" w:cs="TimesNewRomanPS-BoldItalicMT"/>
          <w:b/>
          <w:bCs/>
          <w:iCs/>
          <w:color w:val="000000" w:themeColor="text1"/>
          <w:sz w:val="24"/>
        </w:rPr>
        <w:t>:</w:t>
      </w:r>
      <w:r w:rsidR="00004921" w:rsidRPr="00F517B7">
        <w:rPr>
          <w:rFonts w:ascii="Book Antiqua" w:hAnsi="Book Antiqua"/>
          <w:color w:val="000000" w:themeColor="text1"/>
          <w:sz w:val="27"/>
          <w:szCs w:val="27"/>
        </w:rPr>
        <w:t xml:space="preserve"> </w:t>
      </w:r>
      <w:r w:rsidR="00004921" w:rsidRPr="00F517B7">
        <w:rPr>
          <w:rFonts w:ascii="Book Antiqua" w:hAnsi="Book Antiqua"/>
          <w:color w:val="000000" w:themeColor="text1"/>
          <w:sz w:val="24"/>
          <w:szCs w:val="24"/>
        </w:rPr>
        <w:t>No additional data are available.</w:t>
      </w:r>
    </w:p>
    <w:bookmarkEnd w:id="9"/>
    <w:p w14:paraId="14A496AF" w14:textId="77777777" w:rsidR="00302719" w:rsidRPr="00F517B7" w:rsidRDefault="00302719" w:rsidP="00F517B7">
      <w:pPr>
        <w:autoSpaceDE w:val="0"/>
        <w:autoSpaceDN w:val="0"/>
        <w:adjustRightInd w:val="0"/>
        <w:snapToGrid w:val="0"/>
        <w:spacing w:line="360" w:lineRule="auto"/>
        <w:rPr>
          <w:rFonts w:ascii="Book Antiqua" w:hAnsi="Book Antiqua" w:cs="TimesNewRomanPS-BoldItalicMT"/>
          <w:b/>
          <w:bCs/>
          <w:iCs/>
          <w:color w:val="000000" w:themeColor="text1"/>
          <w:kern w:val="0"/>
          <w:sz w:val="24"/>
        </w:rPr>
      </w:pPr>
    </w:p>
    <w:p w14:paraId="12334DF8" w14:textId="09D6456B" w:rsidR="00302719" w:rsidRPr="00F517B7" w:rsidRDefault="00302719" w:rsidP="00F517B7">
      <w:pPr>
        <w:widowControl/>
        <w:adjustRightInd w:val="0"/>
        <w:snapToGrid w:val="0"/>
        <w:spacing w:line="360" w:lineRule="auto"/>
        <w:rPr>
          <w:rFonts w:ascii="Book Antiqua" w:hAnsi="Book Antiqua" w:cs="宋体"/>
          <w:color w:val="000000" w:themeColor="text1"/>
          <w:kern w:val="0"/>
          <w:sz w:val="24"/>
        </w:rPr>
      </w:pPr>
      <w:r w:rsidRPr="00F517B7">
        <w:rPr>
          <w:rFonts w:ascii="Book Antiqua" w:hAnsi="Book Antiqua"/>
          <w:b/>
          <w:color w:val="000000" w:themeColor="text1"/>
          <w:kern w:val="0"/>
          <w:sz w:val="24"/>
        </w:rPr>
        <w:t xml:space="preserve">Open-Access: </w:t>
      </w:r>
      <w:r w:rsidRPr="00F517B7">
        <w:rPr>
          <w:rFonts w:ascii="Book Antiqua" w:hAnsi="Book Antiqua"/>
          <w:color w:val="000000" w:themeColor="text1"/>
          <w:kern w:val="0"/>
          <w:sz w:val="24"/>
        </w:rPr>
        <w:t xml:space="preserve">This article is an </w:t>
      </w:r>
      <w:r w:rsidRPr="00F517B7">
        <w:rPr>
          <w:rFonts w:ascii="Book Antiqua" w:hAnsi="Book Antiqua" w:cs="宋体"/>
          <w:color w:val="000000" w:themeColor="text1"/>
          <w:kern w:val="0"/>
          <w:sz w:val="24"/>
        </w:rPr>
        <w:t xml:space="preserve">open-access article which </w:t>
      </w:r>
      <w:r w:rsidR="00A81FE1">
        <w:rPr>
          <w:rFonts w:ascii="Book Antiqua" w:hAnsi="Book Antiqua" w:cs="宋体" w:hint="eastAsia"/>
          <w:color w:val="000000" w:themeColor="text1"/>
          <w:kern w:val="0"/>
          <w:sz w:val="24"/>
        </w:rPr>
        <w:t xml:space="preserve">was </w:t>
      </w:r>
      <w:r w:rsidRPr="00F517B7">
        <w:rPr>
          <w:rFonts w:ascii="Book Antiqua" w:hAnsi="Book Antiqua"/>
          <w:color w:val="000000" w:themeColor="text1"/>
          <w:kern w:val="0"/>
          <w:sz w:val="24"/>
        </w:rPr>
        <w:t xml:space="preserve">selected by an in-house editor and fully peer-reviewed by external reviewers. It </w:t>
      </w:r>
      <w:r w:rsidR="00A81FE1">
        <w:rPr>
          <w:rFonts w:ascii="Book Antiqua" w:hAnsi="Book Antiqua" w:hint="eastAsia"/>
          <w:color w:val="000000" w:themeColor="text1"/>
          <w:kern w:val="0"/>
          <w:sz w:val="24"/>
        </w:rPr>
        <w:t xml:space="preserve">is </w:t>
      </w:r>
      <w:r w:rsidR="0017542B" w:rsidRPr="00F517B7">
        <w:rPr>
          <w:rFonts w:ascii="Book Antiqua" w:hAnsi="Book Antiqua" w:cs="宋体"/>
          <w:color w:val="000000" w:themeColor="text1"/>
          <w:kern w:val="0"/>
          <w:sz w:val="24"/>
        </w:rPr>
        <w:t>distributed</w:t>
      </w:r>
      <w:r w:rsidR="0017542B" w:rsidRPr="00F517B7">
        <w:rPr>
          <w:rFonts w:ascii="Book Antiqua" w:hAnsi="Book Antiqua" w:cs="宋体" w:hint="eastAsia"/>
          <w:color w:val="000000" w:themeColor="text1"/>
          <w:kern w:val="0"/>
          <w:sz w:val="24"/>
        </w:rPr>
        <w:t xml:space="preserve"> </w:t>
      </w:r>
      <w:r w:rsidR="0017542B" w:rsidRPr="00F517B7">
        <w:rPr>
          <w:rFonts w:ascii="Book Antiqua" w:hAnsi="Book Antiqua" w:cs="宋体"/>
          <w:color w:val="000000" w:themeColor="text1"/>
          <w:kern w:val="0"/>
          <w:sz w:val="24"/>
        </w:rPr>
        <w:t>in</w:t>
      </w:r>
      <w:r w:rsidR="0017542B" w:rsidRPr="00F517B7">
        <w:rPr>
          <w:rFonts w:ascii="Book Antiqua" w:hAnsi="Book Antiqua" w:cs="宋体" w:hint="eastAsia"/>
          <w:color w:val="000000" w:themeColor="text1"/>
          <w:kern w:val="0"/>
          <w:sz w:val="24"/>
        </w:rPr>
        <w:t xml:space="preserve"> </w:t>
      </w:r>
      <w:r w:rsidR="0017542B" w:rsidRPr="00F517B7">
        <w:rPr>
          <w:rFonts w:ascii="Book Antiqua" w:hAnsi="Book Antiqua" w:cs="宋体"/>
          <w:color w:val="000000" w:themeColor="text1"/>
          <w:kern w:val="0"/>
          <w:sz w:val="24"/>
        </w:rPr>
        <w:t>accordance</w:t>
      </w:r>
      <w:r w:rsidR="0017542B" w:rsidRPr="00F517B7">
        <w:rPr>
          <w:rFonts w:ascii="Book Antiqua" w:hAnsi="Book Antiqua" w:cs="宋体" w:hint="eastAsia"/>
          <w:color w:val="000000" w:themeColor="text1"/>
          <w:kern w:val="0"/>
          <w:sz w:val="24"/>
        </w:rPr>
        <w:t xml:space="preserve"> </w:t>
      </w:r>
      <w:r w:rsidRPr="00F517B7">
        <w:rPr>
          <w:rFonts w:ascii="Book Antiqua" w:hAnsi="Book Antiqua" w:cs="宋体"/>
          <w:color w:val="000000" w:themeColor="text1"/>
          <w:kern w:val="0"/>
          <w:sz w:val="24"/>
        </w:rPr>
        <w:t xml:space="preserve">with </w:t>
      </w:r>
      <w:r w:rsidRPr="00F517B7">
        <w:rPr>
          <w:rFonts w:ascii="Book Antiqua" w:hAnsi="Book Antiqua"/>
          <w:color w:val="000000" w:themeColor="text1"/>
          <w:kern w:val="0"/>
          <w:sz w:val="24"/>
        </w:rPr>
        <w:t xml:space="preserve">the Creative Commons Attribution Non Commercial (CC BY-NC 4.0) license, which permits others to distribute, remix, </w:t>
      </w:r>
      <w:r w:rsidRPr="00F517B7">
        <w:rPr>
          <w:rFonts w:ascii="Book Antiqua" w:hAnsi="Book Antiqua"/>
          <w:color w:val="000000" w:themeColor="text1"/>
          <w:kern w:val="0"/>
          <w:sz w:val="24"/>
        </w:rPr>
        <w:lastRenderedPageBreak/>
        <w:t>adapt, build upon this work non-commercially, and license their derivative works on different terms, provided the original work is properly cited and the use is non-commercial. See: http://creativecommons.org/licenses/by-nc/4.0/</w:t>
      </w:r>
    </w:p>
    <w:p w14:paraId="5542E960" w14:textId="77777777" w:rsidR="00302719" w:rsidRPr="00F517B7" w:rsidRDefault="00302719" w:rsidP="00F517B7">
      <w:pPr>
        <w:adjustRightInd w:val="0"/>
        <w:snapToGrid w:val="0"/>
        <w:spacing w:line="360" w:lineRule="auto"/>
        <w:rPr>
          <w:rFonts w:ascii="Book Antiqua" w:hAnsi="Book Antiqua"/>
          <w:b/>
          <w:color w:val="000000" w:themeColor="text1"/>
          <w:sz w:val="24"/>
        </w:rPr>
      </w:pPr>
    </w:p>
    <w:p w14:paraId="7196363B" w14:textId="3F86258B" w:rsidR="00BF36E4" w:rsidRPr="00F517B7" w:rsidRDefault="00302719" w:rsidP="00F517B7">
      <w:pPr>
        <w:adjustRightInd w:val="0"/>
        <w:snapToGrid w:val="0"/>
        <w:spacing w:line="360" w:lineRule="auto"/>
        <w:rPr>
          <w:rFonts w:ascii="Book Antiqua" w:hAnsi="Book Antiqua"/>
          <w:color w:val="000000" w:themeColor="text1"/>
          <w:sz w:val="24"/>
        </w:rPr>
      </w:pPr>
      <w:r w:rsidRPr="00F517B7">
        <w:rPr>
          <w:rFonts w:ascii="Book Antiqua" w:hAnsi="Book Antiqua"/>
          <w:b/>
          <w:color w:val="000000" w:themeColor="text1"/>
          <w:sz w:val="24"/>
        </w:rPr>
        <w:t xml:space="preserve">Correspondence to: </w:t>
      </w:r>
      <w:bookmarkStart w:id="10" w:name="OLE_LINK64"/>
      <w:r w:rsidRPr="00F517B7">
        <w:rPr>
          <w:rFonts w:ascii="Book Antiqua" w:hAnsi="Book Antiqua"/>
          <w:b/>
          <w:color w:val="000000" w:themeColor="text1"/>
          <w:sz w:val="24"/>
          <w:szCs w:val="24"/>
        </w:rPr>
        <w:t>Yu-Fang Wang,</w:t>
      </w:r>
      <w:r w:rsidR="00E27DD5" w:rsidRPr="00F517B7">
        <w:rPr>
          <w:rFonts w:ascii="Book Antiqua" w:hAnsi="Book Antiqua"/>
          <w:b/>
          <w:color w:val="000000" w:themeColor="text1"/>
          <w:sz w:val="24"/>
          <w:szCs w:val="24"/>
        </w:rPr>
        <w:t xml:space="preserve"> </w:t>
      </w:r>
      <w:r w:rsidR="00781C35" w:rsidRPr="00F517B7">
        <w:rPr>
          <w:rFonts w:ascii="Book Antiqua" w:hAnsi="Book Antiqua"/>
          <w:b/>
          <w:color w:val="000000" w:themeColor="text1"/>
          <w:sz w:val="24"/>
          <w:szCs w:val="24"/>
        </w:rPr>
        <w:t>MD</w:t>
      </w:r>
      <w:r w:rsidRPr="00F517B7">
        <w:rPr>
          <w:rFonts w:ascii="Book Antiqua" w:hAnsi="Book Antiqua" w:hint="eastAsia"/>
          <w:b/>
          <w:color w:val="000000" w:themeColor="text1"/>
          <w:sz w:val="24"/>
          <w:szCs w:val="24"/>
        </w:rPr>
        <w:t>,</w:t>
      </w:r>
      <w:r w:rsidR="00CB0C7F" w:rsidRPr="00F517B7">
        <w:rPr>
          <w:rFonts w:ascii="Book Antiqua" w:hAnsi="Book Antiqua"/>
          <w:b/>
          <w:color w:val="000000" w:themeColor="text1"/>
          <w:sz w:val="24"/>
          <w:szCs w:val="24"/>
        </w:rPr>
        <w:t xml:space="preserve"> </w:t>
      </w:r>
      <w:bookmarkStart w:id="11" w:name="OLE_LINK61"/>
      <w:r w:rsidR="0055766D" w:rsidRPr="00F517B7">
        <w:rPr>
          <w:rFonts w:ascii="Book Antiqua" w:hAnsi="Book Antiqua"/>
          <w:b/>
          <w:color w:val="000000" w:themeColor="text1"/>
          <w:sz w:val="24"/>
          <w:szCs w:val="24"/>
        </w:rPr>
        <w:t>Associate Professor</w:t>
      </w:r>
      <w:bookmarkEnd w:id="11"/>
      <w:r w:rsidR="00CB0C7F" w:rsidRPr="00F517B7">
        <w:rPr>
          <w:rFonts w:ascii="Book Antiqua" w:hAnsi="Book Antiqua"/>
          <w:b/>
          <w:color w:val="000000" w:themeColor="text1"/>
          <w:sz w:val="24"/>
          <w:szCs w:val="24"/>
        </w:rPr>
        <w:t>,</w:t>
      </w:r>
      <w:r w:rsidR="00E27DD5" w:rsidRPr="00F517B7">
        <w:rPr>
          <w:rFonts w:ascii="Book Antiqua" w:hAnsi="Book Antiqua"/>
          <w:b/>
          <w:color w:val="000000" w:themeColor="text1"/>
          <w:sz w:val="24"/>
          <w:szCs w:val="24"/>
        </w:rPr>
        <w:t xml:space="preserve"> </w:t>
      </w:r>
      <w:r w:rsidR="00E27DD5" w:rsidRPr="00F517B7">
        <w:rPr>
          <w:rFonts w:ascii="Book Antiqua" w:hAnsi="Book Antiqua"/>
          <w:color w:val="000000" w:themeColor="text1"/>
          <w:sz w:val="24"/>
          <w:szCs w:val="24"/>
        </w:rPr>
        <w:t xml:space="preserve">Department of Gastroenterology, West China </w:t>
      </w:r>
      <w:r w:rsidR="00E954D5" w:rsidRPr="00F517B7">
        <w:rPr>
          <w:rFonts w:ascii="Book Antiqua" w:hAnsi="Book Antiqua"/>
          <w:color w:val="000000" w:themeColor="text1"/>
          <w:sz w:val="24"/>
          <w:szCs w:val="24"/>
        </w:rPr>
        <w:t>Hospital</w:t>
      </w:r>
      <w:r w:rsidRPr="00F517B7">
        <w:rPr>
          <w:rFonts w:ascii="Book Antiqua" w:hAnsi="Book Antiqua"/>
          <w:color w:val="000000" w:themeColor="text1"/>
          <w:sz w:val="24"/>
          <w:szCs w:val="24"/>
        </w:rPr>
        <w:t xml:space="preserve">, Sichuan University, </w:t>
      </w:r>
      <w:r w:rsidRPr="00F517B7">
        <w:rPr>
          <w:rFonts w:ascii="Book Antiqua" w:hAnsi="Book Antiqua"/>
          <w:bCs/>
          <w:color w:val="000000" w:themeColor="text1"/>
          <w:sz w:val="24"/>
          <w:szCs w:val="24"/>
        </w:rPr>
        <w:t>No</w:t>
      </w:r>
      <w:r w:rsidRPr="00F517B7">
        <w:rPr>
          <w:rFonts w:ascii="Book Antiqua" w:hAnsi="Book Antiqua" w:hint="eastAsia"/>
          <w:bCs/>
          <w:color w:val="000000" w:themeColor="text1"/>
          <w:sz w:val="24"/>
          <w:szCs w:val="24"/>
        </w:rPr>
        <w:t>.</w:t>
      </w:r>
      <w:r w:rsidRPr="00F517B7">
        <w:rPr>
          <w:rFonts w:ascii="Book Antiqua" w:hAnsi="Book Antiqua"/>
          <w:bCs/>
          <w:color w:val="000000" w:themeColor="text1"/>
          <w:sz w:val="24"/>
          <w:szCs w:val="24"/>
        </w:rPr>
        <w:t xml:space="preserve"> 37, Guo Xue Alley,</w:t>
      </w:r>
      <w:r w:rsidRPr="00F517B7">
        <w:rPr>
          <w:rFonts w:ascii="Book Antiqua" w:hAnsi="Book Antiqua" w:hint="eastAsia"/>
          <w:bCs/>
          <w:color w:val="000000" w:themeColor="text1"/>
          <w:sz w:val="24"/>
          <w:szCs w:val="24"/>
        </w:rPr>
        <w:t xml:space="preserve"> </w:t>
      </w:r>
      <w:r w:rsidRPr="00F517B7">
        <w:rPr>
          <w:rFonts w:ascii="Book Antiqua" w:hAnsi="Book Antiqua"/>
          <w:color w:val="000000" w:themeColor="text1"/>
          <w:sz w:val="24"/>
          <w:szCs w:val="24"/>
        </w:rPr>
        <w:t>Chengdu</w:t>
      </w:r>
      <w:r w:rsidR="00E27DD5" w:rsidRPr="00F517B7">
        <w:rPr>
          <w:rFonts w:ascii="Book Antiqua" w:hAnsi="Book Antiqua"/>
          <w:color w:val="000000" w:themeColor="text1"/>
          <w:sz w:val="24"/>
          <w:szCs w:val="24"/>
        </w:rPr>
        <w:t xml:space="preserve"> 610041, Sichuan</w:t>
      </w:r>
      <w:r w:rsidR="009137B6" w:rsidRPr="00F517B7">
        <w:rPr>
          <w:rFonts w:ascii="Book Antiqua" w:hAnsi="Book Antiqua"/>
          <w:color w:val="000000" w:themeColor="text1"/>
          <w:sz w:val="24"/>
          <w:szCs w:val="24"/>
        </w:rPr>
        <w:t xml:space="preserve"> </w:t>
      </w:r>
      <w:r w:rsidR="00CB0C7F" w:rsidRPr="00F517B7">
        <w:rPr>
          <w:rFonts w:ascii="Book Antiqua" w:hAnsi="Book Antiqua"/>
          <w:color w:val="000000" w:themeColor="text1"/>
          <w:sz w:val="24"/>
          <w:szCs w:val="24"/>
        </w:rPr>
        <w:t>Province</w:t>
      </w:r>
      <w:r w:rsidR="00E27DD5" w:rsidRPr="00F517B7">
        <w:rPr>
          <w:rFonts w:ascii="Book Antiqua" w:hAnsi="Book Antiqua"/>
          <w:color w:val="000000" w:themeColor="text1"/>
          <w:sz w:val="24"/>
          <w:szCs w:val="24"/>
        </w:rPr>
        <w:t>, China</w:t>
      </w:r>
      <w:r w:rsidRPr="00F517B7">
        <w:rPr>
          <w:rFonts w:ascii="Book Antiqua" w:hAnsi="Book Antiqua" w:hint="eastAsia"/>
          <w:color w:val="000000" w:themeColor="text1"/>
          <w:sz w:val="24"/>
          <w:szCs w:val="24"/>
        </w:rPr>
        <w:t>.</w:t>
      </w:r>
      <w:r w:rsidR="00E27DD5" w:rsidRPr="00F517B7">
        <w:rPr>
          <w:rFonts w:ascii="Book Antiqua" w:hAnsi="Book Antiqua"/>
          <w:color w:val="000000" w:themeColor="text1"/>
          <w:sz w:val="24"/>
          <w:szCs w:val="24"/>
        </w:rPr>
        <w:t xml:space="preserve"> wangyufang04@126.com</w:t>
      </w:r>
    </w:p>
    <w:bookmarkEnd w:id="10"/>
    <w:p w14:paraId="2AAB592A"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185B0A5C" w14:textId="359C5BB6" w:rsidR="00302719" w:rsidRPr="00F517B7" w:rsidRDefault="00E27DD5"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color w:val="000000" w:themeColor="text1"/>
          <w:sz w:val="24"/>
          <w:szCs w:val="24"/>
        </w:rPr>
        <w:t xml:space="preserve">Telephone: </w:t>
      </w:r>
      <w:r w:rsidRPr="00F517B7">
        <w:rPr>
          <w:rFonts w:ascii="Book Antiqua" w:hAnsi="Book Antiqua"/>
          <w:color w:val="000000" w:themeColor="text1"/>
          <w:sz w:val="24"/>
          <w:szCs w:val="24"/>
        </w:rPr>
        <w:t>+86</w:t>
      </w:r>
      <w:r w:rsidR="00302719" w:rsidRPr="00F517B7">
        <w:rPr>
          <w:rFonts w:ascii="Book Antiqua" w:hAnsi="Book Antiqua" w:hint="eastAsia"/>
          <w:color w:val="000000" w:themeColor="text1"/>
          <w:sz w:val="24"/>
          <w:szCs w:val="24"/>
        </w:rPr>
        <w:t>-</w:t>
      </w:r>
      <w:r w:rsidRPr="00F517B7">
        <w:rPr>
          <w:rFonts w:ascii="Book Antiqua" w:hAnsi="Book Antiqua"/>
          <w:color w:val="000000" w:themeColor="text1"/>
          <w:sz w:val="24"/>
          <w:szCs w:val="24"/>
        </w:rPr>
        <w:t>28</w:t>
      </w:r>
      <w:r w:rsidR="00302719" w:rsidRPr="00F517B7">
        <w:rPr>
          <w:rFonts w:ascii="Book Antiqua" w:hAnsi="Book Antiqua" w:hint="eastAsia"/>
          <w:color w:val="000000" w:themeColor="text1"/>
          <w:sz w:val="24"/>
          <w:szCs w:val="24"/>
        </w:rPr>
        <w:t>-</w:t>
      </w:r>
      <w:r w:rsidRPr="00F517B7">
        <w:rPr>
          <w:rFonts w:ascii="Book Antiqua" w:hAnsi="Book Antiqua"/>
          <w:color w:val="000000" w:themeColor="text1"/>
          <w:sz w:val="24"/>
          <w:szCs w:val="24"/>
        </w:rPr>
        <w:t>85423387</w:t>
      </w:r>
      <w:r w:rsidR="00587AE8" w:rsidRPr="00F517B7">
        <w:rPr>
          <w:rFonts w:ascii="Book Antiqua" w:hAnsi="Book Antiqua"/>
          <w:color w:val="000000" w:themeColor="text1"/>
          <w:sz w:val="24"/>
          <w:szCs w:val="24"/>
        </w:rPr>
        <w:t xml:space="preserve"> </w:t>
      </w:r>
    </w:p>
    <w:p w14:paraId="0A88711C" w14:textId="6F16CCB4" w:rsidR="00BF36E4" w:rsidRPr="00F517B7" w:rsidRDefault="00E27DD5"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color w:val="000000" w:themeColor="text1"/>
          <w:sz w:val="24"/>
          <w:szCs w:val="24"/>
        </w:rPr>
        <w:t>Fax:</w:t>
      </w:r>
      <w:r w:rsidR="003C791A" w:rsidRPr="00F517B7">
        <w:rPr>
          <w:rFonts w:ascii="Book Antiqua" w:hAnsi="Book Antiqua"/>
          <w:b/>
          <w:color w:val="000000" w:themeColor="text1"/>
          <w:sz w:val="24"/>
          <w:szCs w:val="24"/>
        </w:rPr>
        <w:t xml:space="preserve"> </w:t>
      </w:r>
      <w:r w:rsidR="0055766D" w:rsidRPr="00F517B7">
        <w:rPr>
          <w:rFonts w:ascii="Book Antiqua" w:hAnsi="Book Antiqua"/>
          <w:color w:val="000000" w:themeColor="text1"/>
          <w:sz w:val="24"/>
          <w:szCs w:val="24"/>
        </w:rPr>
        <w:t>+86</w:t>
      </w:r>
      <w:r w:rsidR="00302719" w:rsidRPr="00F517B7">
        <w:rPr>
          <w:rFonts w:ascii="Book Antiqua" w:hAnsi="Book Antiqua" w:hint="eastAsia"/>
          <w:color w:val="000000" w:themeColor="text1"/>
          <w:sz w:val="24"/>
          <w:szCs w:val="24"/>
        </w:rPr>
        <w:t>-</w:t>
      </w:r>
      <w:r w:rsidR="0055766D" w:rsidRPr="00F517B7">
        <w:rPr>
          <w:rFonts w:ascii="Book Antiqua" w:hAnsi="Book Antiqua"/>
          <w:color w:val="000000" w:themeColor="text1"/>
          <w:sz w:val="24"/>
          <w:szCs w:val="24"/>
        </w:rPr>
        <w:t>28</w:t>
      </w:r>
      <w:r w:rsidR="00302719" w:rsidRPr="00F517B7">
        <w:rPr>
          <w:rFonts w:ascii="Book Antiqua" w:hAnsi="Book Antiqua" w:hint="eastAsia"/>
          <w:color w:val="000000" w:themeColor="text1"/>
          <w:sz w:val="24"/>
          <w:szCs w:val="24"/>
        </w:rPr>
        <w:t>-</w:t>
      </w:r>
      <w:r w:rsidR="0055766D" w:rsidRPr="00F517B7">
        <w:rPr>
          <w:rFonts w:ascii="Book Antiqua" w:hAnsi="Book Antiqua"/>
          <w:color w:val="000000" w:themeColor="text1"/>
          <w:sz w:val="24"/>
          <w:szCs w:val="24"/>
        </w:rPr>
        <w:t>85582944</w:t>
      </w:r>
    </w:p>
    <w:p w14:paraId="5E533CBC" w14:textId="2C1DFC54" w:rsidR="00A35861" w:rsidRPr="00F517B7" w:rsidRDefault="00A35861" w:rsidP="00F517B7">
      <w:pPr>
        <w:adjustRightInd w:val="0"/>
        <w:snapToGrid w:val="0"/>
        <w:spacing w:line="360" w:lineRule="auto"/>
        <w:rPr>
          <w:rFonts w:ascii="Book Antiqua" w:hAnsi="Book Antiqua"/>
          <w:b/>
          <w:color w:val="000000" w:themeColor="text1"/>
          <w:sz w:val="24"/>
        </w:rPr>
      </w:pPr>
      <w:r w:rsidRPr="00F517B7">
        <w:rPr>
          <w:rFonts w:ascii="Book Antiqua" w:hAnsi="Book Antiqua"/>
          <w:b/>
          <w:color w:val="000000" w:themeColor="text1"/>
          <w:sz w:val="24"/>
        </w:rPr>
        <w:t xml:space="preserve">Received: </w:t>
      </w:r>
      <w:r w:rsidRPr="00F517B7">
        <w:rPr>
          <w:rFonts w:ascii="Book Antiqua" w:hAnsi="Book Antiqua"/>
          <w:color w:val="000000" w:themeColor="text1"/>
          <w:sz w:val="24"/>
        </w:rPr>
        <w:t>September</w:t>
      </w:r>
      <w:r w:rsidRPr="00F517B7">
        <w:rPr>
          <w:rFonts w:ascii="Book Antiqua" w:hAnsi="Book Antiqua" w:hint="eastAsia"/>
          <w:color w:val="000000" w:themeColor="text1"/>
          <w:sz w:val="24"/>
        </w:rPr>
        <w:t xml:space="preserve"> 1, 2014</w:t>
      </w:r>
      <w:r w:rsidRPr="00F517B7">
        <w:rPr>
          <w:rFonts w:ascii="Book Antiqua" w:hAnsi="Book Antiqua"/>
          <w:b/>
          <w:color w:val="000000" w:themeColor="text1"/>
          <w:sz w:val="24"/>
        </w:rPr>
        <w:t xml:space="preserve">  </w:t>
      </w:r>
    </w:p>
    <w:p w14:paraId="3A4DEAA3" w14:textId="01646534" w:rsidR="00A35861" w:rsidRPr="00F517B7" w:rsidRDefault="00A35861" w:rsidP="00F517B7">
      <w:pPr>
        <w:adjustRightInd w:val="0"/>
        <w:snapToGrid w:val="0"/>
        <w:spacing w:line="360" w:lineRule="auto"/>
        <w:rPr>
          <w:rFonts w:ascii="Book Antiqua" w:hAnsi="Book Antiqua"/>
          <w:b/>
          <w:color w:val="000000" w:themeColor="text1"/>
          <w:sz w:val="24"/>
        </w:rPr>
      </w:pPr>
      <w:r w:rsidRPr="00F517B7">
        <w:rPr>
          <w:rFonts w:ascii="Book Antiqua" w:hAnsi="Book Antiqua"/>
          <w:b/>
          <w:color w:val="000000" w:themeColor="text1"/>
          <w:sz w:val="24"/>
        </w:rPr>
        <w:t>Peer-review started:</w:t>
      </w:r>
      <w:r w:rsidRPr="00F517B7">
        <w:rPr>
          <w:rFonts w:ascii="Book Antiqua" w:hAnsi="Book Antiqua" w:hint="eastAsia"/>
          <w:b/>
          <w:color w:val="000000" w:themeColor="text1"/>
          <w:sz w:val="24"/>
        </w:rPr>
        <w:t xml:space="preserve"> </w:t>
      </w:r>
      <w:r w:rsidRPr="00F517B7">
        <w:rPr>
          <w:rFonts w:ascii="Book Antiqua" w:hAnsi="Book Antiqua"/>
          <w:color w:val="000000" w:themeColor="text1"/>
          <w:sz w:val="24"/>
        </w:rPr>
        <w:t>September</w:t>
      </w:r>
      <w:r w:rsidRPr="00F517B7">
        <w:rPr>
          <w:rFonts w:ascii="Book Antiqua" w:hAnsi="Book Antiqua" w:hint="eastAsia"/>
          <w:color w:val="000000" w:themeColor="text1"/>
          <w:sz w:val="24"/>
        </w:rPr>
        <w:t xml:space="preserve"> 2, 2014</w:t>
      </w:r>
    </w:p>
    <w:p w14:paraId="5A2F5019" w14:textId="3FF8403D" w:rsidR="00A35861" w:rsidRPr="00F517B7" w:rsidRDefault="00A35861" w:rsidP="00F517B7">
      <w:pPr>
        <w:adjustRightInd w:val="0"/>
        <w:snapToGrid w:val="0"/>
        <w:spacing w:line="360" w:lineRule="auto"/>
        <w:rPr>
          <w:rFonts w:ascii="Book Antiqua" w:hAnsi="Book Antiqua"/>
          <w:b/>
          <w:color w:val="000000" w:themeColor="text1"/>
          <w:sz w:val="24"/>
        </w:rPr>
      </w:pPr>
      <w:r w:rsidRPr="00F517B7">
        <w:rPr>
          <w:rFonts w:ascii="Book Antiqua" w:hAnsi="Book Antiqua"/>
          <w:b/>
          <w:color w:val="000000" w:themeColor="text1"/>
          <w:sz w:val="24"/>
        </w:rPr>
        <w:t>First decision:</w:t>
      </w:r>
      <w:r w:rsidRPr="00F517B7">
        <w:rPr>
          <w:rFonts w:ascii="Book Antiqua" w:hAnsi="Book Antiqua" w:hint="eastAsia"/>
          <w:b/>
          <w:color w:val="000000" w:themeColor="text1"/>
          <w:sz w:val="24"/>
        </w:rPr>
        <w:t xml:space="preserve"> </w:t>
      </w:r>
      <w:r w:rsidRPr="00F517B7">
        <w:rPr>
          <w:rFonts w:ascii="Book Antiqua" w:hAnsi="Book Antiqua"/>
          <w:color w:val="000000" w:themeColor="text1"/>
          <w:sz w:val="24"/>
        </w:rPr>
        <w:t>October</w:t>
      </w:r>
      <w:r w:rsidRPr="00F517B7">
        <w:rPr>
          <w:rFonts w:ascii="Book Antiqua" w:hAnsi="Book Antiqua" w:hint="eastAsia"/>
          <w:color w:val="000000" w:themeColor="text1"/>
          <w:sz w:val="24"/>
        </w:rPr>
        <w:t xml:space="preserve"> 14, 2014</w:t>
      </w:r>
    </w:p>
    <w:p w14:paraId="6420A399" w14:textId="14D2BF70" w:rsidR="00A35861" w:rsidRPr="00F517B7" w:rsidRDefault="00A35861" w:rsidP="00F517B7">
      <w:pPr>
        <w:adjustRightInd w:val="0"/>
        <w:snapToGrid w:val="0"/>
        <w:spacing w:line="360" w:lineRule="auto"/>
        <w:rPr>
          <w:rFonts w:ascii="Book Antiqua" w:hAnsi="Book Antiqua"/>
          <w:b/>
          <w:color w:val="000000" w:themeColor="text1"/>
          <w:sz w:val="24"/>
        </w:rPr>
      </w:pPr>
      <w:r w:rsidRPr="00F517B7">
        <w:rPr>
          <w:rFonts w:ascii="Book Antiqua" w:hAnsi="Book Antiqua"/>
          <w:b/>
          <w:color w:val="000000" w:themeColor="text1"/>
          <w:sz w:val="24"/>
        </w:rPr>
        <w:t xml:space="preserve">Revised: </w:t>
      </w:r>
      <w:r w:rsidRPr="00F517B7">
        <w:rPr>
          <w:rFonts w:ascii="Book Antiqua" w:hAnsi="Book Antiqua"/>
          <w:color w:val="000000" w:themeColor="text1"/>
          <w:sz w:val="24"/>
        </w:rPr>
        <w:t>November</w:t>
      </w:r>
      <w:r w:rsidRPr="00F517B7">
        <w:rPr>
          <w:rFonts w:ascii="Book Antiqua" w:hAnsi="Book Antiqua" w:hint="eastAsia"/>
          <w:color w:val="000000" w:themeColor="text1"/>
          <w:sz w:val="24"/>
        </w:rPr>
        <w:t xml:space="preserve"> 26, 2014</w:t>
      </w:r>
      <w:r w:rsidRPr="00F517B7">
        <w:rPr>
          <w:rFonts w:ascii="Book Antiqua" w:hAnsi="Book Antiqua"/>
          <w:b/>
          <w:color w:val="000000" w:themeColor="text1"/>
          <w:sz w:val="24"/>
        </w:rPr>
        <w:t xml:space="preserve"> </w:t>
      </w:r>
    </w:p>
    <w:p w14:paraId="0742E923" w14:textId="2CF6953E" w:rsidR="00B51DC9" w:rsidRPr="00B46525" w:rsidRDefault="00A35861" w:rsidP="00B51DC9">
      <w:pPr>
        <w:rPr>
          <w:rFonts w:ascii="Book Antiqua" w:hAnsi="Book Antiqua"/>
          <w:color w:val="000000" w:themeColor="text1"/>
          <w:sz w:val="24"/>
        </w:rPr>
      </w:pPr>
      <w:r w:rsidRPr="00F517B7">
        <w:rPr>
          <w:rFonts w:ascii="Book Antiqua" w:hAnsi="Book Antiqua"/>
          <w:b/>
          <w:color w:val="000000" w:themeColor="text1"/>
          <w:sz w:val="24"/>
        </w:rPr>
        <w:t>Accepted:</w:t>
      </w:r>
      <w:bookmarkStart w:id="12" w:name="OLE_LINK36"/>
      <w:r w:rsidR="00B51DC9" w:rsidRPr="00B51DC9">
        <w:rPr>
          <w:rFonts w:ascii="Book Antiqua" w:hAnsi="Book Antiqua"/>
          <w:color w:val="000000" w:themeColor="text1"/>
          <w:sz w:val="24"/>
        </w:rPr>
        <w:t xml:space="preserve"> </w:t>
      </w:r>
      <w:r w:rsidR="00B51DC9" w:rsidRPr="00B46525">
        <w:rPr>
          <w:rFonts w:ascii="Book Antiqua" w:hAnsi="Book Antiqua"/>
          <w:color w:val="000000" w:themeColor="text1"/>
          <w:sz w:val="24"/>
        </w:rPr>
        <w:t>January 16, 201</w:t>
      </w:r>
      <w:bookmarkEnd w:id="12"/>
      <w:r w:rsidR="00B51DC9" w:rsidRPr="00B46525">
        <w:rPr>
          <w:rFonts w:ascii="Book Antiqua" w:hAnsi="Book Antiqua"/>
          <w:color w:val="000000" w:themeColor="text1"/>
          <w:sz w:val="24"/>
        </w:rPr>
        <w:t>5</w:t>
      </w:r>
    </w:p>
    <w:p w14:paraId="53312096" w14:textId="77777777" w:rsidR="00A35861" w:rsidRPr="00F517B7" w:rsidRDefault="00A35861" w:rsidP="00F517B7">
      <w:pPr>
        <w:adjustRightInd w:val="0"/>
        <w:snapToGrid w:val="0"/>
        <w:spacing w:line="360" w:lineRule="auto"/>
        <w:rPr>
          <w:rFonts w:ascii="Book Antiqua" w:hAnsi="Book Antiqua"/>
          <w:b/>
          <w:color w:val="000000" w:themeColor="text1"/>
          <w:sz w:val="24"/>
        </w:rPr>
      </w:pPr>
      <w:r w:rsidRPr="00F517B7">
        <w:rPr>
          <w:rFonts w:ascii="Book Antiqua" w:hAnsi="Book Antiqua"/>
          <w:b/>
          <w:color w:val="000000" w:themeColor="text1"/>
          <w:sz w:val="24"/>
        </w:rPr>
        <w:t xml:space="preserve">  </w:t>
      </w:r>
    </w:p>
    <w:p w14:paraId="1EBC0BF0" w14:textId="77777777" w:rsidR="00A35861" w:rsidRPr="00F517B7" w:rsidRDefault="00A35861" w:rsidP="00F517B7">
      <w:pPr>
        <w:adjustRightInd w:val="0"/>
        <w:snapToGrid w:val="0"/>
        <w:spacing w:line="360" w:lineRule="auto"/>
        <w:rPr>
          <w:rFonts w:ascii="Book Antiqua" w:hAnsi="Book Antiqua"/>
          <w:b/>
          <w:color w:val="000000" w:themeColor="text1"/>
          <w:sz w:val="24"/>
        </w:rPr>
      </w:pPr>
      <w:r w:rsidRPr="00F517B7">
        <w:rPr>
          <w:rFonts w:ascii="Book Antiqua" w:hAnsi="Book Antiqua"/>
          <w:b/>
          <w:color w:val="000000" w:themeColor="text1"/>
          <w:sz w:val="24"/>
        </w:rPr>
        <w:t>Article in press:</w:t>
      </w:r>
    </w:p>
    <w:p w14:paraId="2F22A9D0" w14:textId="77777777" w:rsidR="00A35861" w:rsidRPr="00F517B7" w:rsidRDefault="00A35861" w:rsidP="00F517B7">
      <w:pPr>
        <w:adjustRightInd w:val="0"/>
        <w:snapToGrid w:val="0"/>
        <w:spacing w:line="360" w:lineRule="auto"/>
        <w:rPr>
          <w:rFonts w:ascii="Book Antiqua" w:hAnsi="Book Antiqua"/>
          <w:color w:val="000000" w:themeColor="text1"/>
          <w:sz w:val="24"/>
        </w:rPr>
      </w:pPr>
      <w:r w:rsidRPr="00F517B7">
        <w:rPr>
          <w:rFonts w:ascii="Book Antiqua" w:hAnsi="Book Antiqua"/>
          <w:b/>
          <w:color w:val="000000" w:themeColor="text1"/>
          <w:sz w:val="24"/>
        </w:rPr>
        <w:t>Published online:</w:t>
      </w:r>
    </w:p>
    <w:p w14:paraId="2F67F246"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41C63CA0" w14:textId="7AE7A42F" w:rsidR="00BF36E4" w:rsidRPr="00F517B7" w:rsidRDefault="00E27DD5" w:rsidP="00F517B7">
      <w:pPr>
        <w:adjustRightInd w:val="0"/>
        <w:snapToGrid w:val="0"/>
        <w:spacing w:line="360" w:lineRule="auto"/>
        <w:rPr>
          <w:rFonts w:ascii="Book Antiqua" w:hAnsi="Book Antiqua"/>
          <w:b/>
          <w:color w:val="000000" w:themeColor="text1"/>
          <w:sz w:val="24"/>
          <w:szCs w:val="24"/>
        </w:rPr>
      </w:pPr>
      <w:r w:rsidRPr="00F517B7">
        <w:rPr>
          <w:rFonts w:ascii="Book Antiqua" w:hAnsi="Book Antiqua"/>
          <w:b/>
          <w:color w:val="000000" w:themeColor="text1"/>
          <w:sz w:val="24"/>
          <w:szCs w:val="24"/>
        </w:rPr>
        <w:t>Abstract</w:t>
      </w:r>
    </w:p>
    <w:p w14:paraId="61D575B9" w14:textId="725BC85C" w:rsidR="00004921" w:rsidRPr="00F517B7" w:rsidRDefault="00004921" w:rsidP="00F517B7">
      <w:pPr>
        <w:adjustRightInd w:val="0"/>
        <w:snapToGrid w:val="0"/>
        <w:spacing w:line="360" w:lineRule="auto"/>
        <w:rPr>
          <w:rFonts w:ascii="Book Antiqua" w:hAnsi="Book Antiqua"/>
          <w:color w:val="000000" w:themeColor="text1"/>
          <w:sz w:val="24"/>
          <w:szCs w:val="24"/>
        </w:rPr>
      </w:pPr>
      <w:bookmarkStart w:id="13" w:name="OLE_LINK45"/>
      <w:r w:rsidRPr="00F517B7">
        <w:rPr>
          <w:rFonts w:ascii="Book Antiqua" w:hAnsi="Book Antiqua"/>
          <w:b/>
          <w:color w:val="000000" w:themeColor="text1"/>
          <w:sz w:val="24"/>
          <w:szCs w:val="24"/>
        </w:rPr>
        <w:t>AIM</w:t>
      </w:r>
      <w:r w:rsidRPr="00F517B7">
        <w:rPr>
          <w:rFonts w:ascii="Book Antiqua" w:hAnsi="Book Antiqua" w:hint="eastAsia"/>
          <w:b/>
          <w:color w:val="000000" w:themeColor="text1"/>
          <w:sz w:val="24"/>
          <w:szCs w:val="24"/>
        </w:rPr>
        <w:t xml:space="preserve">: </w:t>
      </w:r>
      <w:r w:rsidR="00E954D5" w:rsidRPr="00F517B7">
        <w:rPr>
          <w:rFonts w:ascii="Book Antiqua" w:hAnsi="Book Antiqua"/>
          <w:color w:val="000000" w:themeColor="text1"/>
          <w:sz w:val="24"/>
          <w:szCs w:val="24"/>
        </w:rPr>
        <w:t>To</w:t>
      </w:r>
      <w:r w:rsidR="00E27DD5" w:rsidRPr="00F517B7">
        <w:rPr>
          <w:rFonts w:ascii="Book Antiqua" w:hAnsi="Book Antiqua"/>
          <w:color w:val="000000" w:themeColor="text1"/>
          <w:sz w:val="24"/>
          <w:szCs w:val="24"/>
        </w:rPr>
        <w:t xml:space="preserve"> summarize the clinical characteristics of </w:t>
      </w:r>
      <w:r w:rsidR="00CB0C7F" w:rsidRPr="00F517B7">
        <w:rPr>
          <w:rFonts w:ascii="Book Antiqua" w:hAnsi="Book Antiqua"/>
          <w:color w:val="000000" w:themeColor="text1"/>
          <w:sz w:val="24"/>
          <w:szCs w:val="24"/>
        </w:rPr>
        <w:t xml:space="preserve">Crohn’s disease (CD) patients who underwent </w:t>
      </w:r>
      <w:r w:rsidR="00E27DD5" w:rsidRPr="00F517B7">
        <w:rPr>
          <w:rFonts w:ascii="Book Antiqua" w:hAnsi="Book Antiqua"/>
          <w:color w:val="000000" w:themeColor="text1"/>
          <w:sz w:val="24"/>
          <w:szCs w:val="24"/>
        </w:rPr>
        <w:t>surgery in China</w:t>
      </w:r>
      <w:r w:rsidRPr="00F517B7">
        <w:rPr>
          <w:rFonts w:ascii="Book Antiqua" w:hAnsi="Book Antiqua" w:hint="eastAsia"/>
          <w:color w:val="000000" w:themeColor="text1"/>
          <w:sz w:val="24"/>
          <w:szCs w:val="24"/>
        </w:rPr>
        <w:t>.</w:t>
      </w:r>
    </w:p>
    <w:p w14:paraId="0F37CCD4" w14:textId="77777777" w:rsidR="0017542B" w:rsidRPr="00F517B7" w:rsidRDefault="0017542B" w:rsidP="00F517B7">
      <w:pPr>
        <w:adjustRightInd w:val="0"/>
        <w:snapToGrid w:val="0"/>
        <w:spacing w:line="360" w:lineRule="auto"/>
        <w:rPr>
          <w:rFonts w:ascii="Book Antiqua" w:hAnsi="Book Antiqua"/>
          <w:color w:val="000000" w:themeColor="text1"/>
          <w:sz w:val="24"/>
          <w:szCs w:val="24"/>
        </w:rPr>
      </w:pPr>
    </w:p>
    <w:p w14:paraId="78498477" w14:textId="3AE63449" w:rsidR="00004921" w:rsidRPr="00F517B7" w:rsidRDefault="00004921"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color w:val="000000" w:themeColor="text1"/>
          <w:sz w:val="24"/>
          <w:szCs w:val="24"/>
        </w:rPr>
        <w:t>METHODS:</w:t>
      </w:r>
      <w:r w:rsidRPr="00F517B7">
        <w:rPr>
          <w:rFonts w:ascii="Book Antiqua" w:hAnsi="Book Antiqua"/>
          <w:color w:val="000000" w:themeColor="text1"/>
          <w:sz w:val="24"/>
          <w:szCs w:val="24"/>
        </w:rPr>
        <w:t xml:space="preserve"> W</w:t>
      </w:r>
      <w:r w:rsidR="00E27DD5" w:rsidRPr="00F517B7">
        <w:rPr>
          <w:rFonts w:ascii="Book Antiqua" w:hAnsi="Book Antiqua"/>
          <w:color w:val="000000" w:themeColor="text1"/>
          <w:sz w:val="24"/>
          <w:szCs w:val="24"/>
        </w:rPr>
        <w:t xml:space="preserve">e searched four </w:t>
      </w:r>
      <w:r w:rsidR="00A26DC8" w:rsidRPr="00F517B7">
        <w:rPr>
          <w:rFonts w:ascii="Book Antiqua" w:hAnsi="Book Antiqua"/>
          <w:color w:val="000000" w:themeColor="text1"/>
          <w:sz w:val="24"/>
          <w:szCs w:val="24"/>
        </w:rPr>
        <w:t xml:space="preserve">main </w:t>
      </w:r>
      <w:r w:rsidR="00E27DD5" w:rsidRPr="00F517B7">
        <w:rPr>
          <w:rFonts w:ascii="Book Antiqua" w:hAnsi="Book Antiqua"/>
          <w:color w:val="000000" w:themeColor="text1"/>
          <w:sz w:val="24"/>
          <w:szCs w:val="24"/>
        </w:rPr>
        <w:t xml:space="preserve">Chinese </w:t>
      </w:r>
      <w:r w:rsidR="00A26DC8" w:rsidRPr="00F517B7">
        <w:rPr>
          <w:rFonts w:ascii="Book Antiqua" w:hAnsi="Book Antiqua"/>
          <w:color w:val="000000" w:themeColor="text1"/>
          <w:sz w:val="24"/>
          <w:szCs w:val="24"/>
        </w:rPr>
        <w:t xml:space="preserve">electronic </w:t>
      </w:r>
      <w:r w:rsidR="00E27DD5" w:rsidRPr="00F517B7">
        <w:rPr>
          <w:rFonts w:ascii="Book Antiqua" w:hAnsi="Book Antiqua"/>
          <w:color w:val="000000" w:themeColor="text1"/>
          <w:sz w:val="24"/>
          <w:szCs w:val="24"/>
        </w:rPr>
        <w:t xml:space="preserve">databases: CBM, VIP, CNKI, </w:t>
      </w:r>
      <w:r w:rsidR="00587AE8" w:rsidRPr="00F517B7">
        <w:rPr>
          <w:rFonts w:ascii="Book Antiqua" w:hAnsi="Book Antiqua"/>
          <w:color w:val="000000" w:themeColor="text1"/>
          <w:sz w:val="24"/>
          <w:szCs w:val="24"/>
        </w:rPr>
        <w:t xml:space="preserve">and </w:t>
      </w:r>
      <w:r w:rsidR="0017542B" w:rsidRPr="00F517B7">
        <w:rPr>
          <w:rFonts w:ascii="Book Antiqua" w:hAnsi="Book Antiqua"/>
          <w:color w:val="000000" w:themeColor="text1"/>
          <w:sz w:val="24"/>
          <w:szCs w:val="24"/>
        </w:rPr>
        <w:t>Wan</w:t>
      </w:r>
      <w:r w:rsidR="0017542B" w:rsidRPr="00F517B7">
        <w:rPr>
          <w:rFonts w:ascii="Book Antiqua" w:hAnsi="Book Antiqua" w:hint="eastAsia"/>
          <w:color w:val="000000" w:themeColor="text1"/>
          <w:sz w:val="24"/>
          <w:szCs w:val="24"/>
        </w:rPr>
        <w:t xml:space="preserve"> </w:t>
      </w:r>
      <w:r w:rsidR="00E27DD5" w:rsidRPr="00F517B7">
        <w:rPr>
          <w:rFonts w:ascii="Book Antiqua" w:hAnsi="Book Antiqua"/>
          <w:caps/>
          <w:color w:val="000000" w:themeColor="text1"/>
          <w:sz w:val="24"/>
          <w:szCs w:val="24"/>
        </w:rPr>
        <w:t>f</w:t>
      </w:r>
      <w:r w:rsidR="00E27DD5" w:rsidRPr="00F517B7">
        <w:rPr>
          <w:rFonts w:ascii="Book Antiqua" w:hAnsi="Book Antiqua"/>
          <w:color w:val="000000" w:themeColor="text1"/>
          <w:sz w:val="24"/>
          <w:szCs w:val="24"/>
        </w:rPr>
        <w:t>ang</w:t>
      </w:r>
      <w:r w:rsidR="00613B38" w:rsidRPr="00F517B7">
        <w:rPr>
          <w:rFonts w:ascii="Book Antiqua" w:hAnsi="Book Antiqua"/>
          <w:color w:val="000000" w:themeColor="text1"/>
          <w:sz w:val="24"/>
          <w:szCs w:val="24"/>
        </w:rPr>
        <w:t xml:space="preserve"> </w:t>
      </w:r>
      <w:r w:rsidR="008A2A1A" w:rsidRPr="00F517B7">
        <w:rPr>
          <w:rFonts w:ascii="Book Antiqua" w:hAnsi="Book Antiqua"/>
          <w:color w:val="000000" w:themeColor="text1"/>
          <w:sz w:val="24"/>
          <w:szCs w:val="24"/>
        </w:rPr>
        <w:t>(</w:t>
      </w:r>
      <w:r w:rsidR="00682BC2" w:rsidRPr="00F517B7">
        <w:rPr>
          <w:rFonts w:ascii="Book Antiqua" w:hAnsi="Book Antiqua"/>
          <w:color w:val="000000" w:themeColor="text1"/>
          <w:sz w:val="24"/>
          <w:szCs w:val="24"/>
        </w:rPr>
        <w:t>publication</w:t>
      </w:r>
      <w:r w:rsidR="00CB0C7F" w:rsidRPr="00F517B7">
        <w:rPr>
          <w:rFonts w:ascii="Book Antiqua" w:hAnsi="Book Antiqua"/>
          <w:color w:val="000000" w:themeColor="text1"/>
          <w:sz w:val="24"/>
          <w:szCs w:val="24"/>
        </w:rPr>
        <w:t xml:space="preserve"> period</w:t>
      </w:r>
      <w:r w:rsidR="00682BC2" w:rsidRPr="00F517B7">
        <w:rPr>
          <w:rFonts w:ascii="Book Antiqua" w:hAnsi="Book Antiqua"/>
          <w:color w:val="000000" w:themeColor="text1"/>
          <w:sz w:val="24"/>
          <w:szCs w:val="24"/>
        </w:rPr>
        <w:t>:</w:t>
      </w:r>
      <w:r w:rsidR="00D75998" w:rsidRPr="00F517B7">
        <w:rPr>
          <w:rFonts w:ascii="Book Antiqua" w:hAnsi="Book Antiqua"/>
          <w:color w:val="000000" w:themeColor="text1"/>
          <w:sz w:val="24"/>
          <w:szCs w:val="24"/>
        </w:rPr>
        <w:t xml:space="preserve"> </w:t>
      </w:r>
      <w:r w:rsidR="008A2A1A" w:rsidRPr="00F517B7">
        <w:rPr>
          <w:rFonts w:ascii="Book Antiqua" w:hAnsi="Book Antiqua"/>
          <w:color w:val="000000" w:themeColor="text1"/>
          <w:sz w:val="24"/>
          <w:szCs w:val="24"/>
        </w:rPr>
        <w:t>from 1990.01 to 2013.10).</w:t>
      </w:r>
      <w:r w:rsidR="00E27DD5" w:rsidRPr="00F517B7">
        <w:rPr>
          <w:rFonts w:ascii="Book Antiqua" w:hAnsi="Book Antiqua"/>
          <w:color w:val="000000" w:themeColor="text1"/>
          <w:sz w:val="24"/>
          <w:szCs w:val="24"/>
        </w:rPr>
        <w:t xml:space="preserve"> </w:t>
      </w:r>
      <w:r w:rsidR="00BD608E" w:rsidRPr="00F517B7">
        <w:rPr>
          <w:rFonts w:ascii="Book Antiqua" w:hAnsi="Book Antiqua"/>
          <w:color w:val="000000" w:themeColor="text1"/>
          <w:sz w:val="24"/>
          <w:szCs w:val="24"/>
        </w:rPr>
        <w:t xml:space="preserve">Then, </w:t>
      </w:r>
      <w:r w:rsidR="00E27DD5" w:rsidRPr="00F517B7">
        <w:rPr>
          <w:rFonts w:ascii="Book Antiqua" w:hAnsi="Book Antiqua"/>
          <w:color w:val="000000" w:themeColor="text1"/>
          <w:sz w:val="24"/>
          <w:szCs w:val="24"/>
        </w:rPr>
        <w:t xml:space="preserve">we selected and </w:t>
      </w:r>
      <w:r w:rsidR="00587AE8" w:rsidRPr="00F517B7">
        <w:rPr>
          <w:rFonts w:ascii="Book Antiqua" w:hAnsi="Book Antiqua"/>
          <w:color w:val="000000" w:themeColor="text1"/>
          <w:sz w:val="24"/>
          <w:szCs w:val="24"/>
        </w:rPr>
        <w:t xml:space="preserve">carefully </w:t>
      </w:r>
      <w:r w:rsidR="00E27DD5" w:rsidRPr="00F517B7">
        <w:rPr>
          <w:rFonts w:ascii="Book Antiqua" w:hAnsi="Book Antiqua"/>
          <w:color w:val="000000" w:themeColor="text1"/>
          <w:sz w:val="24"/>
          <w:szCs w:val="24"/>
        </w:rPr>
        <w:t xml:space="preserve">read 97 </w:t>
      </w:r>
      <w:r w:rsidR="00587AE8" w:rsidRPr="00F517B7">
        <w:rPr>
          <w:rFonts w:ascii="Book Antiqua" w:hAnsi="Book Antiqua"/>
          <w:color w:val="000000" w:themeColor="text1"/>
          <w:sz w:val="24"/>
          <w:szCs w:val="24"/>
        </w:rPr>
        <w:t>studies</w:t>
      </w:r>
      <w:r w:rsidR="00E27DD5" w:rsidRPr="00F517B7">
        <w:rPr>
          <w:rFonts w:ascii="Book Antiqua" w:hAnsi="Book Antiqua"/>
          <w:color w:val="000000" w:themeColor="text1"/>
          <w:sz w:val="24"/>
          <w:szCs w:val="24"/>
        </w:rPr>
        <w:t xml:space="preserve"> and extracted the </w:t>
      </w:r>
      <w:r w:rsidR="0045451E" w:rsidRPr="00F517B7">
        <w:rPr>
          <w:rFonts w:ascii="Book Antiqua" w:hAnsi="Book Antiqua"/>
          <w:color w:val="000000" w:themeColor="text1"/>
          <w:sz w:val="24"/>
          <w:szCs w:val="24"/>
        </w:rPr>
        <w:t>surgical</w:t>
      </w:r>
      <w:r w:rsidR="00E27DD5" w:rsidRPr="00F517B7">
        <w:rPr>
          <w:rFonts w:ascii="Book Antiqua" w:hAnsi="Book Antiqua"/>
          <w:color w:val="000000" w:themeColor="text1"/>
          <w:sz w:val="24"/>
          <w:szCs w:val="24"/>
        </w:rPr>
        <w:t xml:space="preserve"> data </w:t>
      </w:r>
      <w:r w:rsidR="00587AE8" w:rsidRPr="00F517B7">
        <w:rPr>
          <w:rFonts w:ascii="Book Antiqua" w:hAnsi="Book Antiqua"/>
          <w:color w:val="000000" w:themeColor="text1"/>
          <w:sz w:val="24"/>
          <w:szCs w:val="24"/>
        </w:rPr>
        <w:t xml:space="preserve">for </w:t>
      </w:r>
      <w:r w:rsidR="00E27DD5" w:rsidRPr="00F517B7">
        <w:rPr>
          <w:rFonts w:ascii="Book Antiqua" w:hAnsi="Book Antiqua"/>
          <w:color w:val="000000" w:themeColor="text1"/>
          <w:sz w:val="24"/>
          <w:szCs w:val="24"/>
        </w:rPr>
        <w:t>CD.</w:t>
      </w:r>
      <w:r w:rsidR="00BA0B5F"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 xml:space="preserve">We found that 1858 </w:t>
      </w:r>
      <w:r w:rsidR="00587AE8" w:rsidRPr="00F517B7">
        <w:rPr>
          <w:rFonts w:ascii="Book Antiqua" w:hAnsi="Book Antiqua"/>
          <w:color w:val="000000" w:themeColor="text1"/>
          <w:sz w:val="24"/>
          <w:szCs w:val="24"/>
        </w:rPr>
        <w:t xml:space="preserve">patients with </w:t>
      </w:r>
      <w:r w:rsidR="00E27DD5" w:rsidRPr="00F517B7">
        <w:rPr>
          <w:rFonts w:ascii="Book Antiqua" w:hAnsi="Book Antiqua"/>
          <w:color w:val="000000" w:themeColor="text1"/>
          <w:sz w:val="24"/>
          <w:szCs w:val="24"/>
        </w:rPr>
        <w:t xml:space="preserve">CD </w:t>
      </w:r>
      <w:r w:rsidR="00587AE8" w:rsidRPr="00F517B7">
        <w:rPr>
          <w:rFonts w:ascii="Book Antiqua" w:hAnsi="Book Antiqua"/>
          <w:color w:val="000000" w:themeColor="text1"/>
          <w:sz w:val="24"/>
          <w:szCs w:val="24"/>
        </w:rPr>
        <w:t>underwent</w:t>
      </w:r>
      <w:r w:rsidR="00E27DD5" w:rsidRPr="00F517B7">
        <w:rPr>
          <w:rFonts w:ascii="Book Antiqua" w:hAnsi="Book Antiqua"/>
          <w:color w:val="000000" w:themeColor="text1"/>
          <w:sz w:val="24"/>
          <w:szCs w:val="24"/>
        </w:rPr>
        <w:t xml:space="preserve"> surgery </w:t>
      </w:r>
      <w:r w:rsidR="00CB0C7F" w:rsidRPr="00F517B7">
        <w:rPr>
          <w:rFonts w:ascii="Book Antiqua" w:hAnsi="Book Antiqua"/>
          <w:color w:val="000000" w:themeColor="text1"/>
          <w:sz w:val="24"/>
          <w:szCs w:val="24"/>
        </w:rPr>
        <w:t>between</w:t>
      </w:r>
      <w:r w:rsidR="00682BC2" w:rsidRPr="00F517B7">
        <w:rPr>
          <w:rFonts w:ascii="Book Antiqua" w:hAnsi="Book Antiqua"/>
          <w:color w:val="000000" w:themeColor="text1"/>
          <w:sz w:val="24"/>
          <w:szCs w:val="24"/>
        </w:rPr>
        <w:t xml:space="preserve"> </w:t>
      </w:r>
      <w:r w:rsidR="005F4DE7" w:rsidRPr="00F517B7">
        <w:rPr>
          <w:rFonts w:ascii="Book Antiqua" w:hAnsi="Book Antiqua"/>
          <w:color w:val="000000" w:themeColor="text1"/>
          <w:sz w:val="24"/>
          <w:szCs w:val="24"/>
        </w:rPr>
        <w:t>1961</w:t>
      </w:r>
      <w:r w:rsidR="00682BC2" w:rsidRPr="00F517B7">
        <w:rPr>
          <w:rFonts w:ascii="Book Antiqua" w:hAnsi="Book Antiqua"/>
          <w:color w:val="000000" w:themeColor="text1"/>
          <w:sz w:val="24"/>
          <w:szCs w:val="24"/>
        </w:rPr>
        <w:t xml:space="preserve"> </w:t>
      </w:r>
      <w:r w:rsidR="00CB0C7F" w:rsidRPr="00F517B7">
        <w:rPr>
          <w:rFonts w:ascii="Book Antiqua" w:hAnsi="Book Antiqua"/>
          <w:color w:val="000000" w:themeColor="text1"/>
          <w:sz w:val="24"/>
          <w:szCs w:val="24"/>
        </w:rPr>
        <w:t>and</w:t>
      </w:r>
      <w:r w:rsidR="00682BC2" w:rsidRPr="00F517B7">
        <w:rPr>
          <w:rFonts w:ascii="Book Antiqua" w:hAnsi="Book Antiqua"/>
          <w:color w:val="000000" w:themeColor="text1"/>
          <w:sz w:val="24"/>
          <w:szCs w:val="24"/>
        </w:rPr>
        <w:t xml:space="preserve"> </w:t>
      </w:r>
      <w:r w:rsidR="005F4DE7" w:rsidRPr="00F517B7">
        <w:rPr>
          <w:rFonts w:ascii="Book Antiqua" w:hAnsi="Book Antiqua"/>
          <w:color w:val="000000" w:themeColor="text1"/>
          <w:sz w:val="24"/>
          <w:szCs w:val="24"/>
        </w:rPr>
        <w:t>2012</w:t>
      </w:r>
      <w:r w:rsidR="00682BC2" w:rsidRPr="00F517B7">
        <w:rPr>
          <w:rFonts w:ascii="Book Antiqua" w:hAnsi="Book Antiqua"/>
          <w:color w:val="000000" w:themeColor="text1"/>
          <w:sz w:val="24"/>
          <w:szCs w:val="24"/>
        </w:rPr>
        <w:t>.</w:t>
      </w:r>
      <w:r w:rsidR="008A2A1A" w:rsidRPr="00F517B7">
        <w:rPr>
          <w:rFonts w:ascii="Book Antiqua" w:hAnsi="Book Antiqua"/>
          <w:color w:val="000000" w:themeColor="text1"/>
          <w:sz w:val="24"/>
          <w:szCs w:val="24"/>
        </w:rPr>
        <w:t xml:space="preserve"> </w:t>
      </w:r>
      <w:r w:rsidR="00B47AD5" w:rsidRPr="00F517B7">
        <w:rPr>
          <w:rFonts w:ascii="Book Antiqua" w:hAnsi="Book Antiqua"/>
          <w:color w:val="000000" w:themeColor="text1"/>
          <w:sz w:val="24"/>
          <w:szCs w:val="24"/>
        </w:rPr>
        <w:t>Furtherly, t</w:t>
      </w:r>
      <w:r w:rsidRPr="00F517B7">
        <w:rPr>
          <w:rFonts w:ascii="Book Antiqua" w:hAnsi="Book Antiqua"/>
          <w:color w:val="000000" w:themeColor="text1"/>
          <w:sz w:val="24"/>
          <w:szCs w:val="24"/>
        </w:rPr>
        <w:t xml:space="preserve">he patients were stratified into two groups according to the year of surgery: 1961-2000 (Group A) and 2000-2012 (Group B). The clinical characteristics </w:t>
      </w:r>
      <w:r w:rsidR="00894346" w:rsidRPr="00F517B7">
        <w:rPr>
          <w:rFonts w:ascii="Book Antiqua" w:hAnsi="Book Antiqua"/>
          <w:color w:val="000000" w:themeColor="text1"/>
          <w:sz w:val="24"/>
          <w:szCs w:val="24"/>
        </w:rPr>
        <w:t xml:space="preserve">of these </w:t>
      </w:r>
      <w:r w:rsidR="008E2979" w:rsidRPr="00F517B7">
        <w:rPr>
          <w:rFonts w:ascii="Book Antiqua" w:hAnsi="Book Antiqua"/>
          <w:color w:val="000000" w:themeColor="text1"/>
          <w:sz w:val="24"/>
          <w:szCs w:val="24"/>
        </w:rPr>
        <w:t>CD cases was</w:t>
      </w:r>
      <w:r w:rsidRPr="00F517B7">
        <w:rPr>
          <w:rFonts w:ascii="Book Antiqua" w:hAnsi="Book Antiqua"/>
          <w:color w:val="000000" w:themeColor="text1"/>
          <w:sz w:val="24"/>
          <w:szCs w:val="24"/>
        </w:rPr>
        <w:t xml:space="preserve"> compared between the two groups.</w:t>
      </w:r>
    </w:p>
    <w:p w14:paraId="2C70B9C0" w14:textId="77777777" w:rsidR="0017542B" w:rsidRPr="00F517B7" w:rsidRDefault="0017542B" w:rsidP="00F517B7">
      <w:pPr>
        <w:adjustRightInd w:val="0"/>
        <w:snapToGrid w:val="0"/>
        <w:spacing w:line="360" w:lineRule="auto"/>
        <w:rPr>
          <w:rFonts w:ascii="Book Antiqua" w:hAnsi="Book Antiqua"/>
          <w:color w:val="000000" w:themeColor="text1"/>
          <w:sz w:val="24"/>
          <w:szCs w:val="24"/>
        </w:rPr>
      </w:pPr>
    </w:p>
    <w:p w14:paraId="0CBDB93B" w14:textId="77777777" w:rsidR="00AD73BB" w:rsidRPr="00F517B7" w:rsidRDefault="00004921"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color w:val="000000" w:themeColor="text1"/>
          <w:sz w:val="24"/>
          <w:szCs w:val="24"/>
        </w:rPr>
        <w:t xml:space="preserve">RESULTS: </w:t>
      </w:r>
      <w:r w:rsidR="00682BC2" w:rsidRPr="00F517B7">
        <w:rPr>
          <w:rFonts w:ascii="Book Antiqua" w:hAnsi="Book Antiqua"/>
          <w:color w:val="000000" w:themeColor="text1"/>
          <w:sz w:val="24"/>
          <w:szCs w:val="24"/>
        </w:rPr>
        <w:t>T</w:t>
      </w:r>
      <w:r w:rsidR="008A2A1A" w:rsidRPr="00F517B7">
        <w:rPr>
          <w:rFonts w:ascii="Book Antiqua" w:hAnsi="Book Antiqua"/>
          <w:color w:val="000000" w:themeColor="text1"/>
          <w:sz w:val="24"/>
          <w:szCs w:val="24"/>
        </w:rPr>
        <w:t xml:space="preserve">he </w:t>
      </w:r>
      <w:r w:rsidR="00E27DD5" w:rsidRPr="00F517B7">
        <w:rPr>
          <w:rFonts w:ascii="Book Antiqua" w:hAnsi="Book Antiqua"/>
          <w:color w:val="000000" w:themeColor="text1"/>
          <w:sz w:val="24"/>
          <w:szCs w:val="24"/>
        </w:rPr>
        <w:t>mean age at the time of surgery was 38.13 years.</w:t>
      </w:r>
      <w:r w:rsidR="00B82280"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 xml:space="preserve">The </w:t>
      </w:r>
      <w:r w:rsidR="00A30265" w:rsidRPr="00F517B7">
        <w:rPr>
          <w:rFonts w:ascii="Book Antiqua" w:hAnsi="Book Antiqua"/>
          <w:color w:val="000000" w:themeColor="text1"/>
          <w:sz w:val="24"/>
          <w:szCs w:val="24"/>
        </w:rPr>
        <w:t xml:space="preserve">most common </w:t>
      </w:r>
      <w:r w:rsidR="00E27DD5" w:rsidRPr="00F517B7">
        <w:rPr>
          <w:rFonts w:ascii="Book Antiqua" w:hAnsi="Book Antiqua"/>
          <w:color w:val="000000" w:themeColor="text1"/>
          <w:sz w:val="24"/>
          <w:szCs w:val="24"/>
        </w:rPr>
        <w:t>location</w:t>
      </w:r>
      <w:r w:rsidR="00A30265" w:rsidRPr="00F517B7">
        <w:rPr>
          <w:rFonts w:ascii="Book Antiqua" w:hAnsi="Book Antiqua"/>
          <w:color w:val="000000" w:themeColor="text1"/>
          <w:sz w:val="24"/>
          <w:szCs w:val="24"/>
        </w:rPr>
        <w:t>s</w:t>
      </w:r>
      <w:r w:rsidR="00E27DD5" w:rsidRPr="00F517B7">
        <w:rPr>
          <w:rFonts w:ascii="Book Antiqua" w:hAnsi="Book Antiqua"/>
          <w:color w:val="000000" w:themeColor="text1"/>
          <w:sz w:val="24"/>
          <w:szCs w:val="24"/>
        </w:rPr>
        <w:t xml:space="preserve"> </w:t>
      </w:r>
      <w:r w:rsidR="00A30265" w:rsidRPr="00F517B7">
        <w:rPr>
          <w:rFonts w:ascii="Book Antiqua" w:hAnsi="Book Antiqua"/>
          <w:color w:val="000000" w:themeColor="text1"/>
          <w:sz w:val="24"/>
          <w:szCs w:val="24"/>
        </w:rPr>
        <w:t xml:space="preserve">of disease </w:t>
      </w:r>
      <w:r w:rsidR="00E27DD5" w:rsidRPr="00F517B7">
        <w:rPr>
          <w:rFonts w:ascii="Book Antiqua" w:hAnsi="Book Antiqua"/>
          <w:color w:val="000000" w:themeColor="text1"/>
          <w:sz w:val="24"/>
          <w:szCs w:val="24"/>
        </w:rPr>
        <w:t xml:space="preserve">were </w:t>
      </w:r>
      <w:r w:rsidR="00A30265" w:rsidRPr="00F517B7">
        <w:rPr>
          <w:rFonts w:ascii="Book Antiqua" w:hAnsi="Book Antiqua"/>
          <w:color w:val="000000" w:themeColor="text1"/>
          <w:sz w:val="24"/>
          <w:szCs w:val="24"/>
        </w:rPr>
        <w:t xml:space="preserve">the </w:t>
      </w:r>
      <w:r w:rsidR="0069011E" w:rsidRPr="00F517B7">
        <w:rPr>
          <w:rFonts w:ascii="Book Antiqua" w:hAnsi="Book Antiqua"/>
          <w:color w:val="000000" w:themeColor="text1"/>
          <w:sz w:val="24"/>
          <w:szCs w:val="24"/>
        </w:rPr>
        <w:t xml:space="preserve">small intestine </w:t>
      </w:r>
      <w:r w:rsidR="00E27DD5" w:rsidRPr="00F517B7">
        <w:rPr>
          <w:rFonts w:ascii="Book Antiqua" w:hAnsi="Book Antiqua"/>
          <w:color w:val="000000" w:themeColor="text1"/>
          <w:sz w:val="24"/>
          <w:szCs w:val="24"/>
        </w:rPr>
        <w:t xml:space="preserve">(40.84%), </w:t>
      </w:r>
      <w:r w:rsidR="00A30265" w:rsidRPr="00F517B7">
        <w:rPr>
          <w:rFonts w:ascii="Book Antiqua" w:hAnsi="Book Antiqua"/>
          <w:color w:val="000000" w:themeColor="text1"/>
          <w:sz w:val="24"/>
          <w:szCs w:val="24"/>
        </w:rPr>
        <w:t xml:space="preserve">the </w:t>
      </w:r>
      <w:r w:rsidR="00E27DD5" w:rsidRPr="00F517B7">
        <w:rPr>
          <w:rFonts w:ascii="Book Antiqua" w:hAnsi="Book Antiqua"/>
          <w:color w:val="000000" w:themeColor="text1"/>
          <w:sz w:val="24"/>
          <w:szCs w:val="24"/>
        </w:rPr>
        <w:t xml:space="preserve">colon (33.60%) and </w:t>
      </w:r>
      <w:r w:rsidR="00CB0C7F" w:rsidRPr="00F517B7">
        <w:rPr>
          <w:rFonts w:ascii="Book Antiqua" w:hAnsi="Book Antiqua"/>
          <w:color w:val="000000" w:themeColor="text1"/>
          <w:sz w:val="24"/>
          <w:szCs w:val="24"/>
        </w:rPr>
        <w:t xml:space="preserve">the </w:t>
      </w:r>
      <w:r w:rsidR="008A2A1A" w:rsidRPr="00F517B7">
        <w:rPr>
          <w:rFonts w:ascii="Book Antiqua" w:hAnsi="Book Antiqua"/>
          <w:color w:val="000000" w:themeColor="text1"/>
          <w:sz w:val="24"/>
          <w:szCs w:val="24"/>
        </w:rPr>
        <w:t>ileocolon</w:t>
      </w:r>
      <w:r w:rsidR="00E27DD5" w:rsidRPr="00F517B7">
        <w:rPr>
          <w:rFonts w:ascii="Book Antiqua" w:hAnsi="Book Antiqua"/>
          <w:color w:val="000000" w:themeColor="text1"/>
          <w:sz w:val="24"/>
          <w:szCs w:val="24"/>
        </w:rPr>
        <w:t xml:space="preserve"> (23.09%). The </w:t>
      </w:r>
      <w:r w:rsidR="00A30265" w:rsidRPr="00F517B7">
        <w:rPr>
          <w:rFonts w:ascii="Book Antiqua" w:hAnsi="Book Antiqua"/>
          <w:color w:val="000000" w:themeColor="text1"/>
          <w:sz w:val="24"/>
          <w:szCs w:val="24"/>
        </w:rPr>
        <w:t xml:space="preserve">primary </w:t>
      </w:r>
      <w:r w:rsidR="00F6525A" w:rsidRPr="00F517B7">
        <w:rPr>
          <w:rFonts w:ascii="Book Antiqua" w:hAnsi="Book Antiqua"/>
          <w:color w:val="000000" w:themeColor="text1"/>
          <w:sz w:val="24"/>
          <w:szCs w:val="24"/>
        </w:rPr>
        <w:t>indications</w:t>
      </w:r>
      <w:r w:rsidR="00E27DD5" w:rsidRPr="00F517B7">
        <w:rPr>
          <w:rFonts w:ascii="Book Antiqua" w:hAnsi="Book Antiqua"/>
          <w:color w:val="000000" w:themeColor="text1"/>
          <w:sz w:val="24"/>
          <w:szCs w:val="24"/>
        </w:rPr>
        <w:t xml:space="preserve"> for surgery were intestinal obstruction or stricture (23.84%), </w:t>
      </w:r>
      <w:r w:rsidR="00EF5AB6" w:rsidRPr="00F517B7">
        <w:rPr>
          <w:rFonts w:ascii="Book Antiqua" w:hAnsi="Book Antiqua"/>
          <w:color w:val="000000" w:themeColor="text1"/>
          <w:sz w:val="24"/>
          <w:szCs w:val="24"/>
        </w:rPr>
        <w:t xml:space="preserve">failure of drug therapy </w:t>
      </w:r>
      <w:r w:rsidR="00E27DD5" w:rsidRPr="00F517B7">
        <w:rPr>
          <w:rFonts w:ascii="Book Antiqua" w:hAnsi="Book Antiqua"/>
          <w:color w:val="000000" w:themeColor="text1"/>
          <w:sz w:val="24"/>
          <w:szCs w:val="24"/>
        </w:rPr>
        <w:t xml:space="preserve">(14.80%), acute abdominal disease (13.46%), abdominal mass (10.93%), intestinal fistulae (9.90%), intestinal perforation (8.45%), perianal disease (6.73%), gastrointestinal bleeding (4.79%), </w:t>
      </w:r>
      <w:r w:rsidR="00A30265" w:rsidRPr="00F517B7">
        <w:rPr>
          <w:rFonts w:ascii="Book Antiqua" w:hAnsi="Book Antiqua"/>
          <w:color w:val="000000" w:themeColor="text1"/>
          <w:sz w:val="24"/>
          <w:szCs w:val="24"/>
        </w:rPr>
        <w:t xml:space="preserve">and </w:t>
      </w:r>
      <w:r w:rsidR="00E27DD5" w:rsidRPr="00F517B7">
        <w:rPr>
          <w:rFonts w:ascii="Book Antiqua" w:hAnsi="Book Antiqua"/>
          <w:color w:val="000000" w:themeColor="text1"/>
          <w:sz w:val="24"/>
          <w:szCs w:val="24"/>
        </w:rPr>
        <w:t>abdominal abscess (4.04%)</w:t>
      </w:r>
      <w:r w:rsidR="00E34F92"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 xml:space="preserve"> </w:t>
      </w:r>
      <w:r w:rsidR="00516399" w:rsidRPr="00F517B7">
        <w:rPr>
          <w:rFonts w:ascii="Book Antiqua" w:hAnsi="Book Antiqua"/>
          <w:color w:val="000000" w:themeColor="text1"/>
          <w:sz w:val="24"/>
          <w:szCs w:val="24"/>
        </w:rPr>
        <w:t>T</w:t>
      </w:r>
      <w:r w:rsidR="00E27DD5" w:rsidRPr="00F517B7">
        <w:rPr>
          <w:rFonts w:ascii="Book Antiqua" w:hAnsi="Book Antiqua"/>
          <w:color w:val="000000" w:themeColor="text1"/>
          <w:sz w:val="24"/>
          <w:szCs w:val="24"/>
        </w:rPr>
        <w:t xml:space="preserve">he </w:t>
      </w:r>
      <w:r w:rsidR="00CB0C7F" w:rsidRPr="00F517B7">
        <w:rPr>
          <w:rFonts w:ascii="Book Antiqua" w:hAnsi="Book Antiqua"/>
          <w:color w:val="000000" w:themeColor="text1"/>
          <w:sz w:val="24"/>
          <w:szCs w:val="24"/>
        </w:rPr>
        <w:t xml:space="preserve">rate of </w:t>
      </w:r>
      <w:r w:rsidR="00E27DD5" w:rsidRPr="00F517B7">
        <w:rPr>
          <w:rFonts w:ascii="Book Antiqua" w:hAnsi="Book Antiqua"/>
          <w:color w:val="000000" w:themeColor="text1"/>
          <w:sz w:val="24"/>
          <w:szCs w:val="24"/>
        </w:rPr>
        <w:t>diagnosis of CD before surgery was low (34.78%)</w:t>
      </w:r>
      <w:r w:rsidR="001D2F6F" w:rsidRPr="00F517B7">
        <w:rPr>
          <w:rFonts w:ascii="Book Antiqua" w:hAnsi="Book Antiqua"/>
          <w:color w:val="000000" w:themeColor="text1"/>
          <w:sz w:val="24"/>
          <w:szCs w:val="24"/>
        </w:rPr>
        <w:t>,</w:t>
      </w:r>
      <w:r w:rsidR="00516399" w:rsidRPr="00F517B7">
        <w:rPr>
          <w:rFonts w:ascii="Book Antiqua" w:hAnsi="Book Antiqua"/>
          <w:color w:val="000000" w:themeColor="text1"/>
          <w:sz w:val="24"/>
          <w:szCs w:val="24"/>
        </w:rPr>
        <w:t xml:space="preserve"> </w:t>
      </w:r>
      <w:r w:rsidR="00A30265" w:rsidRPr="00F517B7">
        <w:rPr>
          <w:rFonts w:ascii="Book Antiqua" w:hAnsi="Book Antiqua"/>
          <w:color w:val="000000" w:themeColor="text1"/>
          <w:sz w:val="24"/>
          <w:szCs w:val="24"/>
        </w:rPr>
        <w:t xml:space="preserve">and </w:t>
      </w:r>
      <w:r w:rsidR="00516399" w:rsidRPr="00F517B7">
        <w:rPr>
          <w:rFonts w:ascii="Book Antiqua" w:hAnsi="Book Antiqua"/>
          <w:color w:val="000000" w:themeColor="text1"/>
          <w:sz w:val="24"/>
          <w:szCs w:val="24"/>
        </w:rPr>
        <w:t xml:space="preserve">the misdiagnosis rate </w:t>
      </w:r>
      <w:r w:rsidR="00A30265" w:rsidRPr="00F517B7">
        <w:rPr>
          <w:rFonts w:ascii="Book Antiqua" w:hAnsi="Book Antiqua"/>
          <w:color w:val="000000" w:themeColor="text1"/>
          <w:sz w:val="24"/>
          <w:szCs w:val="24"/>
        </w:rPr>
        <w:t xml:space="preserve">was </w:t>
      </w:r>
      <w:r w:rsidR="00516399" w:rsidRPr="00F517B7">
        <w:rPr>
          <w:rFonts w:ascii="Book Antiqua" w:hAnsi="Book Antiqua"/>
          <w:color w:val="000000" w:themeColor="text1"/>
          <w:sz w:val="24"/>
          <w:szCs w:val="24"/>
        </w:rPr>
        <w:t>17.06%</w:t>
      </w:r>
      <w:r w:rsidR="00E27DD5" w:rsidRPr="00F517B7">
        <w:rPr>
          <w:rFonts w:ascii="Book Antiqua" w:hAnsi="Book Antiqua"/>
          <w:color w:val="000000" w:themeColor="text1"/>
          <w:sz w:val="24"/>
          <w:szCs w:val="24"/>
        </w:rPr>
        <w:t xml:space="preserve">. The </w:t>
      </w:r>
      <w:r w:rsidR="00CB0C7F" w:rsidRPr="00F517B7">
        <w:rPr>
          <w:rFonts w:ascii="Book Antiqua" w:hAnsi="Book Antiqua"/>
          <w:color w:val="000000" w:themeColor="text1"/>
          <w:sz w:val="24"/>
          <w:szCs w:val="24"/>
        </w:rPr>
        <w:t xml:space="preserve">predominant </w:t>
      </w:r>
      <w:r w:rsidR="00E27DD5" w:rsidRPr="00F517B7">
        <w:rPr>
          <w:rFonts w:ascii="Book Antiqua" w:hAnsi="Book Antiqua"/>
          <w:color w:val="000000" w:themeColor="text1"/>
          <w:sz w:val="24"/>
          <w:szCs w:val="24"/>
        </w:rPr>
        <w:t xml:space="preserve">surgical procedure </w:t>
      </w:r>
      <w:r w:rsidR="00A30265" w:rsidRPr="00F517B7">
        <w:rPr>
          <w:rFonts w:ascii="Book Antiqua" w:hAnsi="Book Antiqua"/>
          <w:color w:val="000000" w:themeColor="text1"/>
          <w:sz w:val="24"/>
          <w:szCs w:val="24"/>
        </w:rPr>
        <w:t xml:space="preserve">for </w:t>
      </w:r>
      <w:r w:rsidR="00E27DD5" w:rsidRPr="00F517B7">
        <w:rPr>
          <w:rFonts w:ascii="Book Antiqua" w:hAnsi="Book Antiqua"/>
          <w:color w:val="000000" w:themeColor="text1"/>
          <w:sz w:val="24"/>
          <w:szCs w:val="24"/>
        </w:rPr>
        <w:t>CD was bowel resection</w:t>
      </w:r>
      <w:r w:rsidR="00A12843" w:rsidRPr="00F517B7">
        <w:rPr>
          <w:rFonts w:ascii="Book Antiqua" w:hAnsi="Book Antiqua"/>
          <w:color w:val="000000" w:themeColor="text1"/>
          <w:sz w:val="24"/>
          <w:szCs w:val="24"/>
        </w:rPr>
        <w:t xml:space="preserve"> (69.54%)</w:t>
      </w:r>
      <w:r w:rsidR="00E27DD5" w:rsidRPr="00F517B7">
        <w:rPr>
          <w:rFonts w:ascii="Book Antiqua" w:hAnsi="Book Antiqua"/>
          <w:color w:val="000000" w:themeColor="text1"/>
          <w:sz w:val="24"/>
          <w:szCs w:val="24"/>
        </w:rPr>
        <w:t>. The rate of surgical complications was 20.34%</w:t>
      </w:r>
      <w:r w:rsidR="00A30265" w:rsidRPr="00F517B7">
        <w:rPr>
          <w:rFonts w:ascii="Book Antiqua" w:hAnsi="Book Antiqua"/>
          <w:color w:val="000000" w:themeColor="text1"/>
          <w:sz w:val="24"/>
          <w:szCs w:val="24"/>
        </w:rPr>
        <w:t>, and t</w:t>
      </w:r>
      <w:r w:rsidR="00E27DD5" w:rsidRPr="00F517B7">
        <w:rPr>
          <w:rFonts w:ascii="Book Antiqua" w:hAnsi="Book Antiqua"/>
          <w:color w:val="000000" w:themeColor="text1"/>
          <w:sz w:val="24"/>
          <w:szCs w:val="24"/>
        </w:rPr>
        <w:t>he primary complication</w:t>
      </w:r>
      <w:r w:rsidR="00A30265" w:rsidRPr="00F517B7">
        <w:rPr>
          <w:rFonts w:ascii="Book Antiqua" w:hAnsi="Book Antiqua"/>
          <w:color w:val="000000" w:themeColor="text1"/>
          <w:sz w:val="24"/>
          <w:szCs w:val="24"/>
        </w:rPr>
        <w:t>s</w:t>
      </w:r>
      <w:r w:rsidR="00E27DD5" w:rsidRPr="00F517B7">
        <w:rPr>
          <w:rFonts w:ascii="Book Antiqua" w:hAnsi="Book Antiqua"/>
          <w:color w:val="000000" w:themeColor="text1"/>
          <w:sz w:val="24"/>
          <w:szCs w:val="24"/>
        </w:rPr>
        <w:t xml:space="preserve"> </w:t>
      </w:r>
      <w:r w:rsidR="00A30265" w:rsidRPr="00F517B7">
        <w:rPr>
          <w:rFonts w:ascii="Book Antiqua" w:hAnsi="Book Antiqua"/>
          <w:color w:val="000000" w:themeColor="text1"/>
          <w:sz w:val="24"/>
          <w:szCs w:val="24"/>
        </w:rPr>
        <w:t xml:space="preserve">of </w:t>
      </w:r>
      <w:r w:rsidR="00E27DD5" w:rsidRPr="00F517B7">
        <w:rPr>
          <w:rFonts w:ascii="Book Antiqua" w:hAnsi="Book Antiqua"/>
          <w:color w:val="000000" w:themeColor="text1"/>
          <w:sz w:val="24"/>
          <w:szCs w:val="24"/>
        </w:rPr>
        <w:t xml:space="preserve">surgery </w:t>
      </w:r>
      <w:r w:rsidR="00A30265" w:rsidRPr="00F517B7">
        <w:rPr>
          <w:rFonts w:ascii="Book Antiqua" w:hAnsi="Book Antiqua"/>
          <w:color w:val="000000" w:themeColor="text1"/>
          <w:sz w:val="24"/>
          <w:szCs w:val="24"/>
        </w:rPr>
        <w:t xml:space="preserve">were </w:t>
      </w:r>
      <w:r w:rsidR="00E27DD5" w:rsidRPr="00F517B7">
        <w:rPr>
          <w:rFonts w:ascii="Book Antiqua" w:hAnsi="Book Antiqua"/>
          <w:color w:val="000000" w:themeColor="text1"/>
          <w:sz w:val="24"/>
          <w:szCs w:val="24"/>
        </w:rPr>
        <w:t xml:space="preserve">infection (39.44%) and intestinal fistulae (26.09%). </w:t>
      </w:r>
      <w:r w:rsidR="00B94D65" w:rsidRPr="00F517B7">
        <w:rPr>
          <w:rFonts w:ascii="Book Antiqua" w:hAnsi="Book Antiqua"/>
          <w:color w:val="000000" w:themeColor="text1"/>
          <w:sz w:val="24"/>
          <w:szCs w:val="24"/>
        </w:rPr>
        <w:t>T</w:t>
      </w:r>
      <w:r w:rsidR="00E27DD5" w:rsidRPr="00F517B7">
        <w:rPr>
          <w:rFonts w:ascii="Book Antiqua" w:hAnsi="Book Antiqua"/>
          <w:color w:val="000000" w:themeColor="text1"/>
          <w:sz w:val="24"/>
          <w:szCs w:val="24"/>
        </w:rPr>
        <w:t xml:space="preserve">he relapse rate after surgery was </w:t>
      </w:r>
      <w:r w:rsidR="004C300C" w:rsidRPr="00F517B7">
        <w:rPr>
          <w:rFonts w:ascii="Book Antiqua" w:hAnsi="Book Antiqua"/>
          <w:color w:val="000000" w:themeColor="text1"/>
          <w:sz w:val="24"/>
          <w:szCs w:val="24"/>
        </w:rPr>
        <w:t>27.71</w:t>
      </w:r>
      <w:r w:rsidR="00E27DD5" w:rsidRPr="00F517B7">
        <w:rPr>
          <w:rFonts w:ascii="Book Antiqua" w:hAnsi="Book Antiqua"/>
          <w:color w:val="000000" w:themeColor="text1"/>
          <w:sz w:val="24"/>
          <w:szCs w:val="24"/>
        </w:rPr>
        <w:t xml:space="preserve">%. </w:t>
      </w:r>
      <w:r w:rsidR="0045451E" w:rsidRPr="00F517B7">
        <w:rPr>
          <w:rFonts w:ascii="Book Antiqua" w:hAnsi="Book Antiqua"/>
          <w:color w:val="000000" w:themeColor="text1"/>
          <w:kern w:val="0"/>
          <w:sz w:val="24"/>
          <w:szCs w:val="24"/>
        </w:rPr>
        <w:t>For</w:t>
      </w:r>
      <w:r w:rsidR="00A30265" w:rsidRPr="00F517B7">
        <w:rPr>
          <w:rFonts w:ascii="Book Antiqua" w:hAnsi="Book Antiqua"/>
          <w:color w:val="000000" w:themeColor="text1"/>
          <w:kern w:val="0"/>
          <w:sz w:val="24"/>
          <w:szCs w:val="24"/>
        </w:rPr>
        <w:t xml:space="preserve"> the </w:t>
      </w:r>
      <w:r w:rsidR="0045451E" w:rsidRPr="00F517B7">
        <w:rPr>
          <w:rFonts w:ascii="Book Antiqua" w:hAnsi="Book Antiqua"/>
          <w:color w:val="000000" w:themeColor="text1"/>
          <w:kern w:val="0"/>
          <w:sz w:val="24"/>
          <w:szCs w:val="24"/>
        </w:rPr>
        <w:t>periods</w:t>
      </w:r>
      <w:r w:rsidR="00CB0C7F" w:rsidRPr="00F517B7">
        <w:rPr>
          <w:rFonts w:ascii="Book Antiqua" w:hAnsi="Book Antiqua"/>
          <w:color w:val="000000" w:themeColor="text1"/>
          <w:kern w:val="0"/>
          <w:sz w:val="24"/>
          <w:szCs w:val="24"/>
        </w:rPr>
        <w:t xml:space="preserve"> of</w:t>
      </w:r>
      <w:r w:rsidR="0045451E" w:rsidRPr="00F517B7">
        <w:rPr>
          <w:rFonts w:ascii="Book Antiqua" w:hAnsi="Book Antiqua"/>
          <w:color w:val="000000" w:themeColor="text1"/>
          <w:kern w:val="0"/>
          <w:sz w:val="24"/>
          <w:szCs w:val="24"/>
        </w:rPr>
        <w:t xml:space="preserve"> 1961-</w:t>
      </w:r>
      <w:r w:rsidR="00863A3F" w:rsidRPr="00F517B7">
        <w:rPr>
          <w:rFonts w:ascii="Book Antiqua" w:hAnsi="Book Antiqua"/>
          <w:color w:val="000000" w:themeColor="text1"/>
          <w:kern w:val="0"/>
          <w:sz w:val="24"/>
          <w:szCs w:val="24"/>
        </w:rPr>
        <w:t>2000</w:t>
      </w:r>
      <w:r w:rsidR="0045451E" w:rsidRPr="00F517B7">
        <w:rPr>
          <w:rFonts w:ascii="Book Antiqua" w:hAnsi="Book Antiqua"/>
          <w:color w:val="000000" w:themeColor="text1"/>
          <w:kern w:val="0"/>
          <w:sz w:val="24"/>
          <w:szCs w:val="24"/>
        </w:rPr>
        <w:t xml:space="preserve"> and 2000-2013</w:t>
      </w:r>
      <w:r w:rsidR="00E27DD5" w:rsidRPr="00F517B7">
        <w:rPr>
          <w:rFonts w:ascii="Book Antiqua" w:hAnsi="Book Antiqua"/>
          <w:color w:val="000000" w:themeColor="text1"/>
          <w:kern w:val="0"/>
          <w:sz w:val="24"/>
          <w:szCs w:val="24"/>
        </w:rPr>
        <w:t xml:space="preserve">, the </w:t>
      </w:r>
      <w:r w:rsidR="0045451E" w:rsidRPr="00F517B7">
        <w:rPr>
          <w:rFonts w:ascii="Book Antiqua" w:hAnsi="Book Antiqua"/>
          <w:color w:val="000000" w:themeColor="text1"/>
          <w:kern w:val="0"/>
          <w:sz w:val="24"/>
          <w:szCs w:val="24"/>
        </w:rPr>
        <w:t xml:space="preserve">rates of </w:t>
      </w:r>
      <w:r w:rsidR="00CB0C7F" w:rsidRPr="00F517B7">
        <w:rPr>
          <w:rFonts w:ascii="Book Antiqua" w:hAnsi="Book Antiqua"/>
          <w:color w:val="000000" w:themeColor="text1"/>
          <w:kern w:val="0"/>
          <w:sz w:val="24"/>
          <w:szCs w:val="24"/>
        </w:rPr>
        <w:t xml:space="preserve">both </w:t>
      </w:r>
      <w:r w:rsidR="00E27DD5" w:rsidRPr="00F517B7">
        <w:rPr>
          <w:rFonts w:ascii="Book Antiqua" w:hAnsi="Book Antiqua"/>
          <w:color w:val="000000" w:themeColor="text1"/>
          <w:kern w:val="0"/>
          <w:sz w:val="24"/>
          <w:szCs w:val="24"/>
        </w:rPr>
        <w:t xml:space="preserve">misdiagnosis before surgery </w:t>
      </w:r>
      <w:r w:rsidR="00E954D5" w:rsidRPr="00F517B7">
        <w:rPr>
          <w:rFonts w:ascii="Book Antiqua" w:hAnsi="Book Antiqua"/>
          <w:color w:val="000000" w:themeColor="text1"/>
          <w:kern w:val="0"/>
          <w:sz w:val="24"/>
          <w:szCs w:val="24"/>
        </w:rPr>
        <w:t>and</w:t>
      </w:r>
      <w:r w:rsidR="00A30265" w:rsidRPr="00F517B7">
        <w:rPr>
          <w:rFonts w:ascii="Book Antiqua" w:hAnsi="Book Antiqua"/>
          <w:color w:val="000000" w:themeColor="text1"/>
          <w:kern w:val="0"/>
          <w:sz w:val="24"/>
          <w:szCs w:val="24"/>
        </w:rPr>
        <w:t xml:space="preserve"> </w:t>
      </w:r>
      <w:r w:rsidR="00B76D9F" w:rsidRPr="00F517B7">
        <w:rPr>
          <w:rFonts w:ascii="Book Antiqua" w:hAnsi="Book Antiqua"/>
          <w:color w:val="000000" w:themeColor="text1"/>
          <w:kern w:val="0"/>
          <w:sz w:val="24"/>
          <w:szCs w:val="24"/>
        </w:rPr>
        <w:t>surgery</w:t>
      </w:r>
      <w:r w:rsidR="0045451E"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related</w:t>
      </w:r>
      <w:r w:rsidR="0045451E" w:rsidRPr="00F517B7">
        <w:rPr>
          <w:rFonts w:ascii="Book Antiqua" w:hAnsi="Book Antiqua"/>
          <w:color w:val="000000" w:themeColor="text1"/>
          <w:kern w:val="0"/>
          <w:sz w:val="24"/>
          <w:szCs w:val="24"/>
        </w:rPr>
        <w:t>-</w:t>
      </w:r>
      <w:r w:rsidR="00E27DD5" w:rsidRPr="00F517B7">
        <w:rPr>
          <w:rFonts w:ascii="Book Antiqua" w:hAnsi="Book Antiqua"/>
          <w:color w:val="000000" w:themeColor="text1"/>
          <w:kern w:val="0"/>
          <w:sz w:val="24"/>
          <w:szCs w:val="24"/>
        </w:rPr>
        <w:t>death decreased</w:t>
      </w:r>
      <w:r w:rsidR="009276BE"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 xml:space="preserve">(34.90% </w:t>
      </w:r>
      <w:r w:rsidR="00183DB8" w:rsidRPr="00F517B7">
        <w:rPr>
          <w:rFonts w:ascii="Book Antiqua" w:hAnsi="Book Antiqua"/>
          <w:i/>
          <w:color w:val="000000" w:themeColor="text1"/>
          <w:kern w:val="0"/>
          <w:sz w:val="24"/>
          <w:szCs w:val="24"/>
        </w:rPr>
        <w:t>vs</w:t>
      </w:r>
      <w:r w:rsidR="00E27DD5" w:rsidRPr="00F517B7">
        <w:rPr>
          <w:rFonts w:ascii="Book Antiqua" w:hAnsi="Book Antiqua"/>
          <w:color w:val="000000" w:themeColor="text1"/>
          <w:kern w:val="0"/>
          <w:sz w:val="24"/>
          <w:szCs w:val="24"/>
        </w:rPr>
        <w:t xml:space="preserve"> 12.10%, </w:t>
      </w:r>
      <w:r w:rsidR="00183DB8" w:rsidRPr="00F517B7">
        <w:rPr>
          <w:rFonts w:ascii="Book Antiqua" w:hAnsi="Book Antiqua"/>
          <w:i/>
          <w:color w:val="000000" w:themeColor="text1"/>
          <w:kern w:val="0"/>
          <w:sz w:val="24"/>
          <w:szCs w:val="24"/>
        </w:rPr>
        <w:t xml:space="preserve">P &lt; </w:t>
      </w:r>
      <w:r w:rsidR="00E27DD5" w:rsidRPr="00F517B7">
        <w:rPr>
          <w:rFonts w:ascii="Book Antiqua" w:hAnsi="Book Antiqua"/>
          <w:color w:val="000000" w:themeColor="text1"/>
          <w:kern w:val="0"/>
          <w:sz w:val="24"/>
          <w:szCs w:val="24"/>
        </w:rPr>
        <w:t>0.001</w:t>
      </w:r>
      <w:r w:rsidR="00CB0C7F" w:rsidRPr="00F517B7">
        <w:rPr>
          <w:rFonts w:ascii="Book Antiqua" w:hAnsi="Book Antiqua"/>
          <w:color w:val="000000" w:themeColor="text1"/>
          <w:kern w:val="0"/>
          <w:sz w:val="24"/>
          <w:szCs w:val="24"/>
        </w:rPr>
        <w:t>,</w:t>
      </w:r>
      <w:r w:rsidR="0045451E" w:rsidRPr="00F517B7">
        <w:rPr>
          <w:rFonts w:ascii="Book Antiqua" w:hAnsi="Book Antiqua"/>
          <w:color w:val="000000" w:themeColor="text1"/>
          <w:kern w:val="0"/>
          <w:sz w:val="24"/>
          <w:szCs w:val="24"/>
        </w:rPr>
        <w:t xml:space="preserve"> and</w:t>
      </w:r>
      <w:r w:rsidR="00A30265"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 xml:space="preserve">23.53% </w:t>
      </w:r>
      <w:r w:rsidR="00183DB8" w:rsidRPr="00F517B7">
        <w:rPr>
          <w:rFonts w:ascii="Book Antiqua" w:hAnsi="Book Antiqua"/>
          <w:i/>
          <w:color w:val="000000" w:themeColor="text1"/>
          <w:kern w:val="0"/>
          <w:sz w:val="24"/>
          <w:szCs w:val="24"/>
        </w:rPr>
        <w:t>vs</w:t>
      </w:r>
      <w:r w:rsidR="00E27DD5" w:rsidRPr="00F517B7">
        <w:rPr>
          <w:rFonts w:ascii="Book Antiqua" w:hAnsi="Book Antiqua"/>
          <w:color w:val="000000" w:themeColor="text1"/>
          <w:kern w:val="0"/>
          <w:sz w:val="24"/>
          <w:szCs w:val="24"/>
        </w:rPr>
        <w:t xml:space="preserve"> 5.26%, </w:t>
      </w:r>
      <w:r w:rsidR="00183DB8" w:rsidRPr="00F517B7">
        <w:rPr>
          <w:rFonts w:ascii="Book Antiqua" w:hAnsi="Book Antiqua"/>
          <w:i/>
          <w:color w:val="000000" w:themeColor="text1"/>
          <w:kern w:val="0"/>
          <w:sz w:val="24"/>
          <w:szCs w:val="24"/>
        </w:rPr>
        <w:t xml:space="preserve">P &lt; </w:t>
      </w:r>
      <w:r w:rsidR="00E27DD5" w:rsidRPr="00F517B7">
        <w:rPr>
          <w:rFonts w:ascii="Book Antiqua" w:hAnsi="Book Antiqua"/>
          <w:color w:val="000000" w:themeColor="text1"/>
          <w:kern w:val="0"/>
          <w:sz w:val="24"/>
          <w:szCs w:val="24"/>
        </w:rPr>
        <w:t>0.001</w:t>
      </w:r>
      <w:r w:rsidR="0045451E" w:rsidRPr="00F517B7">
        <w:rPr>
          <w:rFonts w:ascii="Book Antiqua" w:hAnsi="Book Antiqua"/>
          <w:color w:val="000000" w:themeColor="text1"/>
          <w:kern w:val="0"/>
          <w:sz w:val="24"/>
          <w:szCs w:val="24"/>
        </w:rPr>
        <w:t>, respectively</w:t>
      </w:r>
      <w:r w:rsidR="00E27DD5" w:rsidRPr="00F517B7">
        <w:rPr>
          <w:rFonts w:ascii="Book Antiqua" w:hAnsi="Book Antiqua"/>
          <w:color w:val="000000" w:themeColor="text1"/>
          <w:kern w:val="0"/>
          <w:sz w:val="24"/>
          <w:szCs w:val="24"/>
        </w:rPr>
        <w:t>)</w:t>
      </w:r>
      <w:bookmarkStart w:id="14" w:name="OLE_LINK39"/>
      <w:bookmarkStart w:id="15" w:name="OLE_LINK38"/>
      <w:r w:rsidR="001D2F6F" w:rsidRPr="00F517B7">
        <w:rPr>
          <w:rFonts w:ascii="Book Antiqua" w:hAnsi="Book Antiqua"/>
          <w:color w:val="000000" w:themeColor="text1"/>
          <w:kern w:val="0"/>
          <w:sz w:val="24"/>
          <w:szCs w:val="24"/>
        </w:rPr>
        <w:t>.</w:t>
      </w:r>
      <w:r w:rsidR="00E27DD5" w:rsidRPr="00F517B7">
        <w:rPr>
          <w:rFonts w:ascii="Book Antiqua" w:hAnsi="Book Antiqua"/>
          <w:color w:val="000000" w:themeColor="text1"/>
          <w:sz w:val="24"/>
          <w:szCs w:val="24"/>
        </w:rPr>
        <w:t xml:space="preserve"> </w:t>
      </w:r>
      <w:bookmarkEnd w:id="14"/>
      <w:bookmarkEnd w:id="15"/>
    </w:p>
    <w:p w14:paraId="7B92BD6F" w14:textId="77777777" w:rsidR="0017542B" w:rsidRPr="00F517B7" w:rsidRDefault="0017542B" w:rsidP="00F517B7">
      <w:pPr>
        <w:adjustRightInd w:val="0"/>
        <w:snapToGrid w:val="0"/>
        <w:spacing w:line="360" w:lineRule="auto"/>
        <w:rPr>
          <w:rFonts w:ascii="Book Antiqua" w:hAnsi="Book Antiqua"/>
          <w:color w:val="000000" w:themeColor="text1"/>
          <w:sz w:val="24"/>
          <w:szCs w:val="24"/>
        </w:rPr>
      </w:pPr>
    </w:p>
    <w:p w14:paraId="3FA11206" w14:textId="31548D2A" w:rsidR="00BF36E4" w:rsidRPr="00F517B7" w:rsidRDefault="00AD73BB" w:rsidP="00F517B7">
      <w:pPr>
        <w:adjustRightInd w:val="0"/>
        <w:snapToGrid w:val="0"/>
        <w:spacing w:line="360" w:lineRule="auto"/>
        <w:rPr>
          <w:rFonts w:ascii="Book Antiqua" w:hAnsi="Book Antiqua"/>
          <w:b/>
          <w:color w:val="000000" w:themeColor="text1"/>
          <w:sz w:val="24"/>
          <w:szCs w:val="24"/>
        </w:rPr>
      </w:pPr>
      <w:r w:rsidRPr="00F517B7">
        <w:rPr>
          <w:rFonts w:ascii="Book Antiqua" w:hAnsi="Book Antiqua"/>
          <w:b/>
          <w:color w:val="000000" w:themeColor="text1"/>
          <w:sz w:val="24"/>
          <w:szCs w:val="24"/>
        </w:rPr>
        <w:t>CONCLUSION:</w:t>
      </w:r>
      <w:r w:rsidRPr="00F517B7">
        <w:rPr>
          <w:rFonts w:ascii="Book Antiqua" w:hAnsi="Book Antiqua"/>
          <w:color w:val="000000" w:themeColor="text1"/>
          <w:sz w:val="24"/>
          <w:szCs w:val="24"/>
        </w:rPr>
        <w:t xml:space="preserve"> </w:t>
      </w:r>
      <w:r w:rsidR="00656608" w:rsidRPr="00F517B7">
        <w:rPr>
          <w:rFonts w:ascii="Book Antiqua" w:hAnsi="Book Antiqua"/>
          <w:color w:val="000000" w:themeColor="text1"/>
          <w:sz w:val="24"/>
          <w:szCs w:val="24"/>
        </w:rPr>
        <w:t>The rates of surgical complications and misdiagnosis were higher, whereas the rate of CD-associated tumor and the relapse rate were lower in China than in West countries</w:t>
      </w:r>
      <w:r w:rsidR="00656608" w:rsidRPr="00F517B7">
        <w:rPr>
          <w:rFonts w:ascii="Book Antiqua" w:hAnsi="Book Antiqua" w:hint="eastAsia"/>
          <w:color w:val="000000" w:themeColor="text1"/>
          <w:sz w:val="24"/>
          <w:szCs w:val="24"/>
        </w:rPr>
        <w:t xml:space="preserve">. </w:t>
      </w:r>
    </w:p>
    <w:bookmarkEnd w:id="13"/>
    <w:p w14:paraId="213D4394" w14:textId="77777777" w:rsidR="00BF36E4" w:rsidRPr="00F517B7" w:rsidRDefault="00BF36E4" w:rsidP="00F517B7">
      <w:pPr>
        <w:adjustRightInd w:val="0"/>
        <w:snapToGrid w:val="0"/>
        <w:spacing w:line="360" w:lineRule="auto"/>
        <w:rPr>
          <w:rFonts w:ascii="Book Antiqua" w:hAnsi="Book Antiqua"/>
          <w:b/>
          <w:bCs/>
          <w:color w:val="000000" w:themeColor="text1"/>
          <w:sz w:val="24"/>
          <w:szCs w:val="24"/>
        </w:rPr>
      </w:pPr>
    </w:p>
    <w:p w14:paraId="46563E9C" w14:textId="0C29C2A3" w:rsidR="00BF36E4" w:rsidRPr="00F517B7" w:rsidRDefault="00E27DD5"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bCs/>
          <w:color w:val="000000" w:themeColor="text1"/>
          <w:sz w:val="24"/>
          <w:szCs w:val="24"/>
        </w:rPr>
        <w:t>Key words:</w:t>
      </w:r>
      <w:r w:rsidRPr="00F517B7">
        <w:rPr>
          <w:rFonts w:ascii="Book Antiqua" w:hAnsi="Book Antiqua"/>
          <w:color w:val="000000" w:themeColor="text1"/>
          <w:sz w:val="24"/>
          <w:szCs w:val="24"/>
        </w:rPr>
        <w:t xml:space="preserve"> </w:t>
      </w:r>
      <w:bookmarkStart w:id="16" w:name="OLE_LINK18"/>
      <w:bookmarkStart w:id="17" w:name="OLE_LINK19"/>
      <w:bookmarkStart w:id="18" w:name="OLE_LINK13"/>
      <w:r w:rsidRPr="00F517B7">
        <w:rPr>
          <w:rFonts w:ascii="Book Antiqua" w:hAnsi="Book Antiqua"/>
          <w:color w:val="000000" w:themeColor="text1"/>
          <w:sz w:val="24"/>
          <w:szCs w:val="24"/>
        </w:rPr>
        <w:t>Crohn's disease</w:t>
      </w:r>
      <w:bookmarkEnd w:id="16"/>
      <w:bookmarkEnd w:id="17"/>
      <w:bookmarkEnd w:id="18"/>
      <w:r w:rsidRPr="00F517B7">
        <w:rPr>
          <w:rFonts w:ascii="Book Antiqua" w:hAnsi="Book Antiqua"/>
          <w:color w:val="000000" w:themeColor="text1"/>
          <w:sz w:val="24"/>
          <w:szCs w:val="24"/>
        </w:rPr>
        <w:t xml:space="preserve">; </w:t>
      </w:r>
      <w:bookmarkStart w:id="19" w:name="OLE_LINK25"/>
      <w:bookmarkStart w:id="20" w:name="OLE_LINK26"/>
      <w:bookmarkStart w:id="21" w:name="OLE_LINK20"/>
      <w:bookmarkStart w:id="22" w:name="OLE_LINK21"/>
      <w:r w:rsidR="0017542B" w:rsidRPr="00F517B7">
        <w:rPr>
          <w:rFonts w:ascii="Book Antiqua" w:hAnsi="Book Antiqua"/>
          <w:color w:val="000000" w:themeColor="text1"/>
          <w:sz w:val="24"/>
          <w:szCs w:val="24"/>
        </w:rPr>
        <w:t>Surgery</w:t>
      </w:r>
      <w:bookmarkEnd w:id="19"/>
      <w:bookmarkEnd w:id="20"/>
      <w:bookmarkEnd w:id="21"/>
      <w:bookmarkEnd w:id="22"/>
      <w:r w:rsidRPr="00F517B7">
        <w:rPr>
          <w:rFonts w:ascii="Book Antiqua" w:hAnsi="Book Antiqua"/>
          <w:color w:val="000000" w:themeColor="text1"/>
          <w:sz w:val="24"/>
          <w:szCs w:val="24"/>
        </w:rPr>
        <w:t xml:space="preserve">; </w:t>
      </w:r>
      <w:bookmarkStart w:id="23" w:name="OLE_LINK11"/>
      <w:bookmarkStart w:id="24" w:name="OLE_LINK12"/>
      <w:bookmarkStart w:id="25" w:name="OLE_LINK22"/>
      <w:bookmarkStart w:id="26" w:name="OLE_LINK27"/>
      <w:r w:rsidR="0017542B" w:rsidRPr="00F517B7">
        <w:rPr>
          <w:rFonts w:ascii="Book Antiqua" w:hAnsi="Book Antiqua"/>
          <w:color w:val="000000" w:themeColor="text1"/>
          <w:sz w:val="24"/>
          <w:szCs w:val="24"/>
        </w:rPr>
        <w:t xml:space="preserve">Surgical </w:t>
      </w:r>
      <w:r w:rsidRPr="00F517B7">
        <w:rPr>
          <w:rFonts w:ascii="Book Antiqua" w:hAnsi="Book Antiqua"/>
          <w:color w:val="000000" w:themeColor="text1"/>
          <w:sz w:val="24"/>
          <w:szCs w:val="24"/>
        </w:rPr>
        <w:t>complications</w:t>
      </w:r>
      <w:bookmarkEnd w:id="23"/>
      <w:bookmarkEnd w:id="24"/>
      <w:bookmarkEnd w:id="25"/>
      <w:bookmarkEnd w:id="26"/>
      <w:r w:rsidRPr="00F517B7">
        <w:rPr>
          <w:rFonts w:ascii="Book Antiqua" w:hAnsi="Book Antiqua"/>
          <w:color w:val="000000" w:themeColor="text1"/>
          <w:sz w:val="24"/>
          <w:szCs w:val="24"/>
        </w:rPr>
        <w:t xml:space="preserve">; </w:t>
      </w:r>
      <w:bookmarkStart w:id="27" w:name="OLE_LINK23"/>
      <w:bookmarkStart w:id="28" w:name="OLE_LINK24"/>
      <w:bookmarkStart w:id="29" w:name="OLE_LINK28"/>
      <w:proofErr w:type="gramStart"/>
      <w:r w:rsidR="0017542B" w:rsidRPr="00F517B7">
        <w:rPr>
          <w:rFonts w:ascii="Book Antiqua" w:hAnsi="Book Antiqua"/>
          <w:color w:val="000000" w:themeColor="text1"/>
          <w:sz w:val="24"/>
          <w:szCs w:val="24"/>
        </w:rPr>
        <w:t>Surgical</w:t>
      </w:r>
      <w:proofErr w:type="gramEnd"/>
      <w:r w:rsidR="0017542B"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indications</w:t>
      </w:r>
      <w:bookmarkEnd w:id="27"/>
      <w:bookmarkEnd w:id="28"/>
      <w:bookmarkEnd w:id="29"/>
      <w:r w:rsidRPr="00F517B7">
        <w:rPr>
          <w:rFonts w:ascii="Book Antiqua" w:hAnsi="Book Antiqua"/>
          <w:color w:val="000000" w:themeColor="text1"/>
          <w:sz w:val="24"/>
          <w:szCs w:val="24"/>
        </w:rPr>
        <w:t xml:space="preserve">; </w:t>
      </w:r>
      <w:r w:rsidR="0017542B" w:rsidRPr="00F517B7">
        <w:rPr>
          <w:rFonts w:ascii="Book Antiqua" w:hAnsi="Book Antiqua"/>
          <w:color w:val="000000" w:themeColor="text1"/>
          <w:sz w:val="24"/>
          <w:szCs w:val="24"/>
        </w:rPr>
        <w:t xml:space="preserve">Surgical </w:t>
      </w:r>
      <w:r w:rsidRPr="00F517B7">
        <w:rPr>
          <w:rFonts w:ascii="Book Antiqua" w:hAnsi="Book Antiqua"/>
          <w:color w:val="000000" w:themeColor="text1"/>
          <w:sz w:val="24"/>
          <w:szCs w:val="24"/>
        </w:rPr>
        <w:t>recurrence</w:t>
      </w:r>
    </w:p>
    <w:p w14:paraId="75ACC933"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151C1D06" w14:textId="77777777" w:rsidR="005A25F6" w:rsidRPr="00F517B7" w:rsidRDefault="005A25F6" w:rsidP="00F517B7">
      <w:pPr>
        <w:autoSpaceDE w:val="0"/>
        <w:autoSpaceDN w:val="0"/>
        <w:adjustRightInd w:val="0"/>
        <w:snapToGrid w:val="0"/>
        <w:spacing w:line="360" w:lineRule="auto"/>
        <w:rPr>
          <w:rFonts w:ascii="Book Antiqua" w:eastAsia="AdvTimes" w:hAnsi="Book Antiqua" w:cs="AdvTimes"/>
          <w:color w:val="000000" w:themeColor="text1"/>
          <w:sz w:val="24"/>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proofErr w:type="gramStart"/>
      <w:r w:rsidRPr="003F1B20">
        <w:rPr>
          <w:rFonts w:ascii="Book Antiqua" w:hAnsi="Book Antiqua"/>
          <w:b/>
          <w:color w:val="000000" w:themeColor="text1"/>
          <w:sz w:val="24"/>
          <w:lang w:val="en-GB"/>
        </w:rPr>
        <w:t xml:space="preserve">© </w:t>
      </w:r>
      <w:r w:rsidRPr="003F1B20">
        <w:rPr>
          <w:rFonts w:ascii="Book Antiqua" w:eastAsia="AdvTimes" w:hAnsi="Book Antiqua" w:cs="AdvTimes"/>
          <w:b/>
          <w:color w:val="000000" w:themeColor="text1"/>
          <w:sz w:val="24"/>
        </w:rPr>
        <w:t>The Author(s) 2015.</w:t>
      </w:r>
      <w:proofErr w:type="gramEnd"/>
      <w:r w:rsidRPr="00F517B7">
        <w:rPr>
          <w:rFonts w:ascii="Book Antiqua" w:eastAsia="AdvTimes" w:hAnsi="Book Antiqua" w:cs="AdvTimes"/>
          <w:color w:val="000000" w:themeColor="text1"/>
          <w:sz w:val="24"/>
        </w:rPr>
        <w:t xml:space="preserve"> Published by </w:t>
      </w:r>
      <w:r w:rsidRPr="00F517B7">
        <w:rPr>
          <w:rFonts w:ascii="Book Antiqua" w:hAnsi="Book Antiqua" w:cs="Arial Unicode MS"/>
          <w:color w:val="000000" w:themeColor="text1"/>
          <w:sz w:val="24"/>
          <w:lang w:val="en-GB"/>
        </w:rPr>
        <w:t>Baishideng Publishing Group Inc.</w:t>
      </w:r>
      <w:r w:rsidRPr="00F517B7">
        <w:rPr>
          <w:rFonts w:ascii="Book Antiqua" w:hAnsi="Book Antiqua" w:cs="Arial Unicode MS"/>
          <w:color w:val="000000" w:themeColor="text1"/>
          <w:sz w:val="24"/>
        </w:rPr>
        <w:t xml:space="preserve"> 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12B35A2" w14:textId="77777777" w:rsidR="00C6574F" w:rsidRPr="00F517B7" w:rsidRDefault="00C6574F" w:rsidP="00F517B7">
      <w:pPr>
        <w:adjustRightInd w:val="0"/>
        <w:snapToGrid w:val="0"/>
        <w:spacing w:line="360" w:lineRule="auto"/>
        <w:rPr>
          <w:rFonts w:ascii="Book Antiqua" w:hAnsi="Book Antiqua"/>
          <w:color w:val="000000" w:themeColor="text1"/>
          <w:sz w:val="24"/>
          <w:szCs w:val="24"/>
        </w:rPr>
      </w:pPr>
      <w:bookmarkStart w:id="165" w:name="_GoBack"/>
      <w:bookmarkEnd w:id="165"/>
    </w:p>
    <w:p w14:paraId="6D3D6632" w14:textId="56CC09AA" w:rsidR="00BF36E4" w:rsidRPr="00F517B7" w:rsidRDefault="00E27DD5" w:rsidP="00F517B7">
      <w:pPr>
        <w:adjustRightInd w:val="0"/>
        <w:snapToGrid w:val="0"/>
        <w:spacing w:line="360" w:lineRule="auto"/>
        <w:rPr>
          <w:rFonts w:ascii="Book Antiqua" w:eastAsia="Arial Unicode MS" w:hAnsi="Book Antiqua" w:cs="Arial Unicode MS"/>
          <w:color w:val="000000" w:themeColor="text1"/>
          <w:sz w:val="24"/>
          <w:szCs w:val="24"/>
        </w:rPr>
      </w:pPr>
      <w:bookmarkStart w:id="166" w:name="OLE_LINK33"/>
      <w:bookmarkStart w:id="167" w:name="OLE_LINK34"/>
      <w:bookmarkStart w:id="168" w:name="OLE_LINK49"/>
      <w:r w:rsidRPr="00F517B7">
        <w:rPr>
          <w:rFonts w:ascii="Book Antiqua" w:eastAsia="Arial Unicode MS" w:hAnsi="Book Antiqua" w:cs="Arial Unicode MS"/>
          <w:b/>
          <w:color w:val="000000" w:themeColor="text1"/>
          <w:sz w:val="24"/>
          <w:szCs w:val="24"/>
        </w:rPr>
        <w:t xml:space="preserve">Core </w:t>
      </w:r>
      <w:r w:rsidRPr="00F517B7">
        <w:rPr>
          <w:rFonts w:ascii="Book Antiqua" w:hAnsi="Book Antiqua" w:cs="Arial Unicode MS"/>
          <w:b/>
          <w:color w:val="000000" w:themeColor="text1"/>
          <w:sz w:val="24"/>
          <w:szCs w:val="24"/>
        </w:rPr>
        <w:t>tip</w:t>
      </w:r>
      <w:r w:rsidRPr="00F517B7">
        <w:rPr>
          <w:rFonts w:ascii="Book Antiqua" w:eastAsia="Arial Unicode MS" w:hAnsi="Book Antiqua" w:cs="Arial Unicode MS"/>
          <w:b/>
          <w:color w:val="000000" w:themeColor="text1"/>
          <w:sz w:val="24"/>
          <w:szCs w:val="24"/>
        </w:rPr>
        <w:t>:</w:t>
      </w:r>
      <w:bookmarkEnd w:id="166"/>
      <w:bookmarkEnd w:id="167"/>
      <w:bookmarkEnd w:id="168"/>
      <w:r w:rsidR="00183DB8" w:rsidRPr="00F517B7">
        <w:rPr>
          <w:rFonts w:ascii="Book Antiqua" w:eastAsia="Arial Unicode MS" w:hAnsi="Book Antiqua" w:cs="Arial Unicode MS" w:hint="eastAsia"/>
          <w:color w:val="000000" w:themeColor="text1"/>
          <w:sz w:val="24"/>
          <w:szCs w:val="24"/>
        </w:rPr>
        <w:t xml:space="preserve"> </w:t>
      </w:r>
      <w:r w:rsidRPr="00F517B7">
        <w:rPr>
          <w:rFonts w:ascii="Book Antiqua" w:hAnsi="Book Antiqua"/>
          <w:color w:val="000000" w:themeColor="text1"/>
          <w:sz w:val="24"/>
          <w:szCs w:val="24"/>
        </w:rPr>
        <w:t xml:space="preserve">No </w:t>
      </w:r>
      <w:r w:rsidR="00CB0C7F" w:rsidRPr="00F517B7">
        <w:rPr>
          <w:rFonts w:ascii="Book Antiqua" w:hAnsi="Book Antiqua"/>
          <w:color w:val="000000" w:themeColor="text1"/>
          <w:sz w:val="24"/>
          <w:szCs w:val="24"/>
        </w:rPr>
        <w:t>study of</w:t>
      </w:r>
      <w:r w:rsidRPr="00F517B7">
        <w:rPr>
          <w:rFonts w:ascii="Book Antiqua" w:hAnsi="Book Antiqua"/>
          <w:color w:val="000000" w:themeColor="text1"/>
          <w:sz w:val="24"/>
          <w:szCs w:val="24"/>
        </w:rPr>
        <w:t xml:space="preserve"> the clinical characteristics of </w:t>
      </w:r>
      <w:r w:rsidR="00CB0C7F" w:rsidRPr="00F517B7">
        <w:rPr>
          <w:rFonts w:ascii="Book Antiqua" w:hAnsi="Book Antiqua"/>
          <w:color w:val="000000" w:themeColor="text1"/>
          <w:sz w:val="24"/>
          <w:szCs w:val="24"/>
        </w:rPr>
        <w:t xml:space="preserve">a </w:t>
      </w:r>
      <w:r w:rsidRPr="00F517B7">
        <w:rPr>
          <w:rFonts w:ascii="Book Antiqua" w:hAnsi="Book Antiqua"/>
          <w:color w:val="000000" w:themeColor="text1"/>
          <w:sz w:val="24"/>
          <w:szCs w:val="24"/>
        </w:rPr>
        <w:t xml:space="preserve">large population </w:t>
      </w:r>
      <w:r w:rsidR="00A30265" w:rsidRPr="00F517B7">
        <w:rPr>
          <w:rFonts w:ascii="Book Antiqua" w:hAnsi="Book Antiqua"/>
          <w:color w:val="000000" w:themeColor="text1"/>
          <w:sz w:val="24"/>
          <w:szCs w:val="24"/>
        </w:rPr>
        <w:t xml:space="preserve">of </w:t>
      </w:r>
      <w:r w:rsidRPr="00F517B7">
        <w:rPr>
          <w:rFonts w:ascii="Book Antiqua" w:hAnsi="Book Antiqua"/>
          <w:color w:val="000000" w:themeColor="text1"/>
          <w:sz w:val="24"/>
          <w:szCs w:val="24"/>
        </w:rPr>
        <w:t xml:space="preserve">Chinese </w:t>
      </w:r>
      <w:r w:rsidR="00183DB8" w:rsidRPr="00F517B7">
        <w:rPr>
          <w:rFonts w:ascii="Book Antiqua" w:hAnsi="Book Antiqua"/>
          <w:color w:val="000000" w:themeColor="text1"/>
          <w:sz w:val="24"/>
          <w:szCs w:val="24"/>
        </w:rPr>
        <w:t>Crohn’s disease (CD)</w:t>
      </w:r>
      <w:r w:rsidR="00CB0C7F" w:rsidRPr="00F517B7">
        <w:rPr>
          <w:rFonts w:ascii="Book Antiqua" w:hAnsi="Book Antiqua"/>
          <w:color w:val="000000" w:themeColor="text1"/>
          <w:sz w:val="24"/>
          <w:szCs w:val="24"/>
        </w:rPr>
        <w:t xml:space="preserve"> </w:t>
      </w:r>
      <w:r w:rsidR="00A30265" w:rsidRPr="00F517B7">
        <w:rPr>
          <w:rFonts w:ascii="Book Antiqua" w:hAnsi="Book Antiqua"/>
          <w:color w:val="000000" w:themeColor="text1"/>
          <w:sz w:val="24"/>
          <w:szCs w:val="24"/>
        </w:rPr>
        <w:t xml:space="preserve">patients </w:t>
      </w:r>
      <w:r w:rsidR="00CB0C7F" w:rsidRPr="00F517B7">
        <w:rPr>
          <w:rFonts w:ascii="Book Antiqua" w:hAnsi="Book Antiqua"/>
          <w:color w:val="000000" w:themeColor="text1"/>
          <w:sz w:val="24"/>
          <w:szCs w:val="24"/>
        </w:rPr>
        <w:t xml:space="preserve">requiring </w:t>
      </w:r>
      <w:r w:rsidR="00A30265" w:rsidRPr="00F517B7">
        <w:rPr>
          <w:rFonts w:ascii="Book Antiqua" w:hAnsi="Book Antiqua"/>
          <w:color w:val="000000" w:themeColor="text1"/>
          <w:sz w:val="24"/>
          <w:szCs w:val="24"/>
        </w:rPr>
        <w:t xml:space="preserve">surgery </w:t>
      </w:r>
      <w:r w:rsidR="00CB0C7F" w:rsidRPr="00F517B7">
        <w:rPr>
          <w:rFonts w:ascii="Book Antiqua" w:hAnsi="Book Antiqua"/>
          <w:color w:val="000000" w:themeColor="text1"/>
          <w:sz w:val="24"/>
          <w:szCs w:val="24"/>
        </w:rPr>
        <w:t xml:space="preserve">has </w:t>
      </w:r>
      <w:r w:rsidRPr="00F517B7">
        <w:rPr>
          <w:rFonts w:ascii="Book Antiqua" w:hAnsi="Book Antiqua"/>
          <w:color w:val="000000" w:themeColor="text1"/>
          <w:sz w:val="24"/>
          <w:szCs w:val="24"/>
        </w:rPr>
        <w:t xml:space="preserve">been reported. </w:t>
      </w:r>
      <w:r w:rsidR="00CB0C7F" w:rsidRPr="00F517B7">
        <w:rPr>
          <w:rFonts w:ascii="Book Antiqua" w:hAnsi="Book Antiqua"/>
          <w:color w:val="000000" w:themeColor="text1"/>
          <w:sz w:val="24"/>
          <w:szCs w:val="24"/>
        </w:rPr>
        <w:t xml:space="preserve">Based on </w:t>
      </w:r>
      <w:r w:rsidR="00A30265" w:rsidRPr="00F517B7">
        <w:rPr>
          <w:rFonts w:ascii="Book Antiqua" w:hAnsi="Book Antiqua"/>
          <w:color w:val="000000" w:themeColor="text1"/>
          <w:sz w:val="24"/>
          <w:szCs w:val="24"/>
        </w:rPr>
        <w:t>a literature review, w</w:t>
      </w:r>
      <w:r w:rsidRPr="00F517B7">
        <w:rPr>
          <w:rFonts w:ascii="Book Antiqua" w:hAnsi="Book Antiqua"/>
          <w:color w:val="000000" w:themeColor="text1"/>
          <w:sz w:val="24"/>
          <w:szCs w:val="24"/>
        </w:rPr>
        <w:t xml:space="preserve">e summarized the clinical characteristics of 1858 </w:t>
      </w:r>
      <w:r w:rsidR="00A30265" w:rsidRPr="00F517B7">
        <w:rPr>
          <w:rFonts w:ascii="Book Antiqua" w:hAnsi="Book Antiqua"/>
          <w:color w:val="000000" w:themeColor="text1"/>
          <w:sz w:val="24"/>
          <w:szCs w:val="24"/>
        </w:rPr>
        <w:t xml:space="preserve">patients with </w:t>
      </w:r>
      <w:r w:rsidRPr="00F517B7">
        <w:rPr>
          <w:rFonts w:ascii="Book Antiqua" w:hAnsi="Book Antiqua"/>
          <w:color w:val="000000" w:themeColor="text1"/>
          <w:sz w:val="24"/>
          <w:szCs w:val="24"/>
        </w:rPr>
        <w:t>CD who underwent surgery in China</w:t>
      </w:r>
      <w:r w:rsidR="00DE7CE7"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w:t>
      </w:r>
      <w:bookmarkStart w:id="169" w:name="OLE_LINK67"/>
      <w:r w:rsidR="00DE7CE7" w:rsidRPr="00F517B7">
        <w:rPr>
          <w:rFonts w:ascii="Book Antiqua" w:hAnsi="Book Antiqua"/>
          <w:color w:val="000000" w:themeColor="text1"/>
          <w:sz w:val="24"/>
          <w:szCs w:val="24"/>
        </w:rPr>
        <w:t xml:space="preserve">The </w:t>
      </w:r>
      <w:r w:rsidR="006179BB" w:rsidRPr="00F517B7">
        <w:rPr>
          <w:rFonts w:ascii="Book Antiqua" w:hAnsi="Book Antiqua"/>
          <w:color w:val="000000" w:themeColor="text1"/>
          <w:sz w:val="24"/>
          <w:szCs w:val="24"/>
        </w:rPr>
        <w:t xml:space="preserve">clinical </w:t>
      </w:r>
      <w:r w:rsidR="00DE7CE7" w:rsidRPr="00F517B7">
        <w:rPr>
          <w:rFonts w:ascii="Book Antiqua" w:hAnsi="Book Antiqua"/>
          <w:color w:val="000000" w:themeColor="text1"/>
          <w:sz w:val="24"/>
          <w:szCs w:val="24"/>
        </w:rPr>
        <w:lastRenderedPageBreak/>
        <w:t>characteristic</w:t>
      </w:r>
      <w:r w:rsidR="00F8153C" w:rsidRPr="00F517B7">
        <w:rPr>
          <w:rFonts w:ascii="Book Antiqua" w:hAnsi="Book Antiqua"/>
          <w:color w:val="000000" w:themeColor="text1"/>
          <w:sz w:val="24"/>
          <w:szCs w:val="24"/>
        </w:rPr>
        <w:t>s</w:t>
      </w:r>
      <w:r w:rsidR="00DE7CE7" w:rsidRPr="00F517B7">
        <w:rPr>
          <w:rStyle w:val="hui12181"/>
          <w:rFonts w:ascii="Book Antiqua" w:hAnsi="Book Antiqua"/>
          <w:color w:val="000000" w:themeColor="text1"/>
          <w:sz w:val="24"/>
          <w:szCs w:val="24"/>
        </w:rPr>
        <w:t xml:space="preserve"> </w:t>
      </w:r>
      <w:r w:rsidR="00F6621E" w:rsidRPr="00F517B7">
        <w:rPr>
          <w:rStyle w:val="hui12181"/>
          <w:rFonts w:ascii="Book Antiqua" w:hAnsi="Book Antiqua"/>
          <w:color w:val="000000" w:themeColor="text1"/>
          <w:sz w:val="24"/>
          <w:szCs w:val="24"/>
        </w:rPr>
        <w:t xml:space="preserve">were </w:t>
      </w:r>
      <w:r w:rsidRPr="00F517B7">
        <w:rPr>
          <w:rStyle w:val="hui12181"/>
          <w:rFonts w:ascii="Book Antiqua" w:hAnsi="Book Antiqua"/>
          <w:color w:val="000000" w:themeColor="text1"/>
          <w:sz w:val="24"/>
          <w:szCs w:val="24"/>
        </w:rPr>
        <w:t>generally similar to th</w:t>
      </w:r>
      <w:r w:rsidR="00A30265" w:rsidRPr="00F517B7">
        <w:rPr>
          <w:rStyle w:val="hui12181"/>
          <w:rFonts w:ascii="Book Antiqua" w:hAnsi="Book Antiqua"/>
          <w:color w:val="000000" w:themeColor="text1"/>
          <w:sz w:val="24"/>
          <w:szCs w:val="24"/>
        </w:rPr>
        <w:t>ose reported in the</w:t>
      </w:r>
      <w:r w:rsidRPr="00F517B7">
        <w:rPr>
          <w:rStyle w:val="hui12181"/>
          <w:rFonts w:ascii="Book Antiqua" w:hAnsi="Book Antiqua"/>
          <w:color w:val="000000" w:themeColor="text1"/>
          <w:sz w:val="24"/>
          <w:szCs w:val="24"/>
        </w:rPr>
        <w:t xml:space="preserve"> </w:t>
      </w:r>
      <w:r w:rsidR="00F6621E" w:rsidRPr="00F517B7">
        <w:rPr>
          <w:rStyle w:val="hui12181"/>
          <w:rFonts w:ascii="Book Antiqua" w:hAnsi="Book Antiqua"/>
          <w:color w:val="000000" w:themeColor="text1"/>
          <w:sz w:val="24"/>
          <w:szCs w:val="24"/>
        </w:rPr>
        <w:t>West</w:t>
      </w:r>
      <w:bookmarkEnd w:id="169"/>
      <w:r w:rsidRPr="00F517B7">
        <w:rPr>
          <w:rStyle w:val="hui12181"/>
          <w:rFonts w:ascii="Book Antiqua" w:hAnsi="Book Antiqua"/>
          <w:color w:val="000000" w:themeColor="text1"/>
          <w:sz w:val="24"/>
          <w:szCs w:val="24"/>
        </w:rPr>
        <w:t xml:space="preserve">. </w:t>
      </w:r>
      <w:r w:rsidR="003C4501" w:rsidRPr="00F517B7">
        <w:rPr>
          <w:rStyle w:val="hui12181"/>
          <w:rFonts w:ascii="Book Antiqua" w:hAnsi="Book Antiqua"/>
          <w:color w:val="000000" w:themeColor="text1"/>
          <w:sz w:val="24"/>
          <w:szCs w:val="24"/>
        </w:rPr>
        <w:t>However,</w:t>
      </w:r>
      <w:r w:rsidR="007A5C27" w:rsidRPr="00F517B7">
        <w:rPr>
          <w:rStyle w:val="hui12181"/>
          <w:rFonts w:ascii="Book Antiqua" w:hAnsi="Book Antiqua"/>
          <w:color w:val="000000" w:themeColor="text1"/>
          <w:sz w:val="24"/>
          <w:szCs w:val="24"/>
        </w:rPr>
        <w:t xml:space="preserve"> </w:t>
      </w:r>
      <w:r w:rsidR="003C4501" w:rsidRPr="00F517B7">
        <w:rPr>
          <w:rStyle w:val="hui12181"/>
          <w:rFonts w:ascii="Book Antiqua" w:hAnsi="Book Antiqua"/>
          <w:color w:val="000000" w:themeColor="text1"/>
          <w:sz w:val="24"/>
          <w:szCs w:val="24"/>
        </w:rPr>
        <w:t>t</w:t>
      </w:r>
      <w:r w:rsidR="0045451E" w:rsidRPr="00F517B7">
        <w:rPr>
          <w:rStyle w:val="hui12181"/>
          <w:rFonts w:ascii="Book Antiqua" w:hAnsi="Book Antiqua"/>
          <w:color w:val="000000" w:themeColor="text1"/>
          <w:sz w:val="24"/>
          <w:szCs w:val="24"/>
        </w:rPr>
        <w:t>he</w:t>
      </w:r>
      <w:r w:rsidRPr="00F517B7">
        <w:rPr>
          <w:rStyle w:val="hui12181"/>
          <w:rFonts w:ascii="Book Antiqua" w:hAnsi="Book Antiqua"/>
          <w:color w:val="000000" w:themeColor="text1"/>
          <w:sz w:val="24"/>
          <w:szCs w:val="24"/>
        </w:rPr>
        <w:t xml:space="preserve"> rate</w:t>
      </w:r>
      <w:r w:rsidR="00390898" w:rsidRPr="00F517B7">
        <w:rPr>
          <w:rStyle w:val="hui12181"/>
          <w:rFonts w:ascii="Book Antiqua" w:hAnsi="Book Antiqua"/>
          <w:color w:val="000000" w:themeColor="text1"/>
          <w:sz w:val="24"/>
          <w:szCs w:val="24"/>
        </w:rPr>
        <w:t>s</w:t>
      </w:r>
      <w:r w:rsidRPr="00F517B7">
        <w:rPr>
          <w:rStyle w:val="hui12181"/>
          <w:rFonts w:ascii="Book Antiqua" w:hAnsi="Book Antiqua"/>
          <w:color w:val="000000" w:themeColor="text1"/>
          <w:sz w:val="24"/>
          <w:szCs w:val="24"/>
        </w:rPr>
        <w:t xml:space="preserve"> of surg</w:t>
      </w:r>
      <w:r w:rsidR="00A30265" w:rsidRPr="00F517B7">
        <w:rPr>
          <w:rStyle w:val="hui12181"/>
          <w:rFonts w:ascii="Book Antiqua" w:hAnsi="Book Antiqua"/>
          <w:color w:val="000000" w:themeColor="text1"/>
          <w:sz w:val="24"/>
          <w:szCs w:val="24"/>
        </w:rPr>
        <w:t>ical</w:t>
      </w:r>
      <w:r w:rsidRPr="00F517B7">
        <w:rPr>
          <w:rStyle w:val="hui12181"/>
          <w:rFonts w:ascii="Book Antiqua" w:hAnsi="Book Antiqua"/>
          <w:color w:val="000000" w:themeColor="text1"/>
          <w:sz w:val="24"/>
          <w:szCs w:val="24"/>
        </w:rPr>
        <w:t xml:space="preserve"> complications and </w:t>
      </w:r>
      <w:r w:rsidR="00EC5F50" w:rsidRPr="00F517B7">
        <w:rPr>
          <w:rStyle w:val="hui12181"/>
          <w:rFonts w:ascii="Book Antiqua" w:hAnsi="Book Antiqua"/>
          <w:color w:val="000000" w:themeColor="text1"/>
          <w:sz w:val="24"/>
          <w:szCs w:val="24"/>
        </w:rPr>
        <w:t>misdiagnosis</w:t>
      </w:r>
      <w:r w:rsidR="00F6621E" w:rsidRPr="00F517B7">
        <w:rPr>
          <w:rStyle w:val="hui12181"/>
          <w:rFonts w:ascii="Book Antiqua" w:hAnsi="Book Antiqua"/>
          <w:color w:val="000000" w:themeColor="text1"/>
          <w:sz w:val="24"/>
          <w:szCs w:val="24"/>
        </w:rPr>
        <w:t xml:space="preserve"> in China</w:t>
      </w:r>
      <w:r w:rsidR="00EC5F50" w:rsidRPr="00F517B7">
        <w:rPr>
          <w:rStyle w:val="hui12181"/>
          <w:rFonts w:ascii="Book Antiqua" w:hAnsi="Book Antiqua"/>
          <w:color w:val="000000" w:themeColor="text1"/>
          <w:sz w:val="24"/>
          <w:szCs w:val="24"/>
        </w:rPr>
        <w:t xml:space="preserve"> </w:t>
      </w:r>
      <w:r w:rsidR="00F6621E" w:rsidRPr="00F517B7">
        <w:rPr>
          <w:rStyle w:val="hui12181"/>
          <w:rFonts w:ascii="Book Antiqua" w:hAnsi="Book Antiqua"/>
          <w:color w:val="000000" w:themeColor="text1"/>
          <w:sz w:val="24"/>
          <w:szCs w:val="24"/>
        </w:rPr>
        <w:t xml:space="preserve">were </w:t>
      </w:r>
      <w:r w:rsidR="00EC5F50" w:rsidRPr="00F517B7">
        <w:rPr>
          <w:rStyle w:val="hui12181"/>
          <w:rFonts w:ascii="Book Antiqua" w:hAnsi="Book Antiqua"/>
          <w:color w:val="000000" w:themeColor="text1"/>
          <w:sz w:val="24"/>
          <w:szCs w:val="24"/>
        </w:rPr>
        <w:t xml:space="preserve">higher than those </w:t>
      </w:r>
      <w:r w:rsidR="00390898" w:rsidRPr="00F517B7">
        <w:rPr>
          <w:rStyle w:val="hui12181"/>
          <w:rFonts w:ascii="Book Antiqua" w:hAnsi="Book Antiqua"/>
          <w:color w:val="000000" w:themeColor="text1"/>
          <w:sz w:val="24"/>
          <w:szCs w:val="24"/>
        </w:rPr>
        <w:t xml:space="preserve">in </w:t>
      </w:r>
      <w:r w:rsidR="00F6621E" w:rsidRPr="00F517B7">
        <w:rPr>
          <w:rStyle w:val="hui12181"/>
          <w:rFonts w:ascii="Book Antiqua" w:hAnsi="Book Antiqua"/>
          <w:color w:val="000000" w:themeColor="text1"/>
          <w:sz w:val="24"/>
          <w:szCs w:val="24"/>
        </w:rPr>
        <w:t xml:space="preserve">Western </w:t>
      </w:r>
      <w:r w:rsidR="00390898" w:rsidRPr="00F517B7">
        <w:rPr>
          <w:rStyle w:val="hui12181"/>
          <w:rFonts w:ascii="Book Antiqua" w:hAnsi="Book Antiqua"/>
          <w:color w:val="000000" w:themeColor="text1"/>
          <w:sz w:val="24"/>
          <w:szCs w:val="24"/>
        </w:rPr>
        <w:t>countries</w:t>
      </w:r>
      <w:r w:rsidRPr="00F517B7">
        <w:rPr>
          <w:rStyle w:val="hui12181"/>
          <w:rFonts w:ascii="Book Antiqua" w:hAnsi="Book Antiqua"/>
          <w:color w:val="000000" w:themeColor="text1"/>
          <w:sz w:val="24"/>
          <w:szCs w:val="24"/>
        </w:rPr>
        <w:t xml:space="preserve">, </w:t>
      </w:r>
      <w:r w:rsidR="00E954D5" w:rsidRPr="00F517B7">
        <w:rPr>
          <w:rStyle w:val="hui12181"/>
          <w:rFonts w:ascii="Book Antiqua" w:hAnsi="Book Antiqua"/>
          <w:color w:val="000000" w:themeColor="text1"/>
          <w:sz w:val="24"/>
          <w:szCs w:val="24"/>
        </w:rPr>
        <w:t xml:space="preserve">whereas </w:t>
      </w:r>
      <w:r w:rsidRPr="00F517B7">
        <w:rPr>
          <w:rStyle w:val="hui12181"/>
          <w:rFonts w:ascii="Book Antiqua" w:hAnsi="Book Antiqua"/>
          <w:color w:val="000000" w:themeColor="text1"/>
          <w:sz w:val="24"/>
          <w:szCs w:val="24"/>
        </w:rPr>
        <w:t xml:space="preserve">the rate of CD complicated </w:t>
      </w:r>
      <w:r w:rsidR="00E83D4E" w:rsidRPr="00F517B7">
        <w:rPr>
          <w:rStyle w:val="hui12181"/>
          <w:rFonts w:ascii="Book Antiqua" w:hAnsi="Book Antiqua"/>
          <w:color w:val="000000" w:themeColor="text1"/>
          <w:sz w:val="24"/>
          <w:szCs w:val="24"/>
        </w:rPr>
        <w:t xml:space="preserve">by </w:t>
      </w:r>
      <w:r w:rsidRPr="00F517B7">
        <w:rPr>
          <w:rStyle w:val="hui12181"/>
          <w:rFonts w:ascii="Book Antiqua" w:hAnsi="Book Antiqua"/>
          <w:color w:val="000000" w:themeColor="text1"/>
          <w:sz w:val="24"/>
          <w:szCs w:val="24"/>
        </w:rPr>
        <w:t xml:space="preserve">tumors </w:t>
      </w:r>
      <w:r w:rsidR="00E83D4E" w:rsidRPr="00F517B7">
        <w:rPr>
          <w:rStyle w:val="hui12181"/>
          <w:rFonts w:ascii="Book Antiqua" w:hAnsi="Book Antiqua"/>
          <w:color w:val="000000" w:themeColor="text1"/>
          <w:sz w:val="24"/>
          <w:szCs w:val="24"/>
        </w:rPr>
        <w:t>and</w:t>
      </w:r>
      <w:r w:rsidR="00390898" w:rsidRPr="00F517B7">
        <w:rPr>
          <w:rStyle w:val="hui12181"/>
          <w:rFonts w:ascii="Book Antiqua" w:hAnsi="Book Antiqua"/>
          <w:color w:val="000000" w:themeColor="text1"/>
          <w:sz w:val="24"/>
          <w:szCs w:val="24"/>
        </w:rPr>
        <w:t xml:space="preserve"> </w:t>
      </w:r>
      <w:r w:rsidRPr="00F517B7">
        <w:rPr>
          <w:rStyle w:val="hui12181"/>
          <w:rFonts w:ascii="Book Antiqua" w:hAnsi="Book Antiqua"/>
          <w:color w:val="000000" w:themeColor="text1"/>
          <w:sz w:val="24"/>
          <w:szCs w:val="24"/>
        </w:rPr>
        <w:t xml:space="preserve">the relapse rate </w:t>
      </w:r>
      <w:r w:rsidR="00F6621E" w:rsidRPr="00F517B7">
        <w:rPr>
          <w:rStyle w:val="hui12181"/>
          <w:rFonts w:ascii="Book Antiqua" w:hAnsi="Book Antiqua"/>
          <w:color w:val="000000" w:themeColor="text1"/>
          <w:sz w:val="24"/>
          <w:szCs w:val="24"/>
        </w:rPr>
        <w:t xml:space="preserve">were </w:t>
      </w:r>
      <w:r w:rsidRPr="00F517B7">
        <w:rPr>
          <w:rStyle w:val="hui12181"/>
          <w:rFonts w:ascii="Book Antiqua" w:hAnsi="Book Antiqua"/>
          <w:color w:val="000000" w:themeColor="text1"/>
          <w:sz w:val="24"/>
          <w:szCs w:val="24"/>
        </w:rPr>
        <w:t>lower</w:t>
      </w:r>
      <w:r w:rsidRPr="00F517B7">
        <w:rPr>
          <w:rFonts w:ascii="Book Antiqua" w:hAnsi="Book Antiqua"/>
          <w:color w:val="000000" w:themeColor="text1"/>
          <w:sz w:val="24"/>
          <w:szCs w:val="24"/>
        </w:rPr>
        <w:t>. Further analysis revealed that</w:t>
      </w:r>
      <w:r w:rsidR="00F6621E" w:rsidRPr="00F517B7">
        <w:rPr>
          <w:rFonts w:ascii="Book Antiqua" w:hAnsi="Book Antiqua"/>
          <w:color w:val="000000" w:themeColor="text1"/>
          <w:sz w:val="24"/>
          <w:szCs w:val="24"/>
        </w:rPr>
        <w:t xml:space="preserve"> the</w:t>
      </w:r>
      <w:r w:rsidRPr="00F517B7">
        <w:rPr>
          <w:rFonts w:ascii="Book Antiqua" w:hAnsi="Book Antiqua"/>
          <w:color w:val="000000" w:themeColor="text1"/>
          <w:sz w:val="24"/>
          <w:szCs w:val="24"/>
        </w:rPr>
        <w:t xml:space="preserve"> </w:t>
      </w:r>
      <w:r w:rsidR="00F6621E" w:rsidRPr="00F517B7">
        <w:rPr>
          <w:rFonts w:ascii="Book Antiqua" w:hAnsi="Book Antiqua"/>
          <w:color w:val="000000" w:themeColor="text1"/>
          <w:sz w:val="24"/>
          <w:szCs w:val="24"/>
        </w:rPr>
        <w:t xml:space="preserve">surgical </w:t>
      </w:r>
      <w:r w:rsidR="00DE7CE7" w:rsidRPr="00F517B7">
        <w:rPr>
          <w:rFonts w:ascii="Book Antiqua" w:hAnsi="Book Antiqua"/>
          <w:color w:val="000000" w:themeColor="text1"/>
          <w:sz w:val="24"/>
          <w:szCs w:val="24"/>
        </w:rPr>
        <w:t xml:space="preserve">outcomes </w:t>
      </w:r>
      <w:r w:rsidRPr="00F517B7">
        <w:rPr>
          <w:rFonts w:ascii="Book Antiqua" w:hAnsi="Book Antiqua"/>
          <w:color w:val="000000" w:themeColor="text1"/>
          <w:sz w:val="24"/>
          <w:szCs w:val="24"/>
        </w:rPr>
        <w:t xml:space="preserve">improved </w:t>
      </w:r>
      <w:r w:rsidR="00390898" w:rsidRPr="00F517B7">
        <w:rPr>
          <w:rFonts w:ascii="Book Antiqua" w:hAnsi="Book Antiqua"/>
          <w:color w:val="000000" w:themeColor="text1"/>
          <w:sz w:val="24"/>
          <w:szCs w:val="24"/>
        </w:rPr>
        <w:t xml:space="preserve">during </w:t>
      </w:r>
      <w:r w:rsidR="00DE7CE7" w:rsidRPr="00F517B7">
        <w:rPr>
          <w:rFonts w:ascii="Book Antiqua" w:hAnsi="Book Antiqua"/>
          <w:color w:val="000000" w:themeColor="text1"/>
          <w:sz w:val="24"/>
          <w:szCs w:val="24"/>
        </w:rPr>
        <w:t xml:space="preserve">the period </w:t>
      </w:r>
      <w:r w:rsidR="00F6621E" w:rsidRPr="00F517B7">
        <w:rPr>
          <w:rFonts w:ascii="Book Antiqua" w:hAnsi="Book Antiqua"/>
          <w:color w:val="000000" w:themeColor="text1"/>
          <w:sz w:val="24"/>
          <w:szCs w:val="24"/>
        </w:rPr>
        <w:t>examined</w:t>
      </w:r>
      <w:r w:rsidRPr="00F517B7">
        <w:rPr>
          <w:rFonts w:ascii="Book Antiqua" w:hAnsi="Book Antiqua"/>
          <w:color w:val="000000" w:themeColor="text1"/>
          <w:sz w:val="24"/>
          <w:szCs w:val="24"/>
        </w:rPr>
        <w:t>.</w:t>
      </w:r>
    </w:p>
    <w:p w14:paraId="67866D6C"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65991998" w14:textId="0FA06740" w:rsidR="0074497F" w:rsidRPr="00F517B7" w:rsidRDefault="0074497F" w:rsidP="00F517B7">
      <w:pPr>
        <w:adjustRightInd w:val="0"/>
        <w:snapToGrid w:val="0"/>
        <w:spacing w:line="360" w:lineRule="auto"/>
        <w:jc w:val="left"/>
        <w:rPr>
          <w:rFonts w:ascii="Book Antiqua" w:hAnsi="Book Antiqua"/>
          <w:color w:val="000000" w:themeColor="text1"/>
          <w:sz w:val="24"/>
        </w:rPr>
      </w:pPr>
      <w:r w:rsidRPr="00F517B7">
        <w:rPr>
          <w:rFonts w:ascii="Book Antiqua" w:hAnsi="Book Antiqua"/>
          <w:color w:val="000000" w:themeColor="text1"/>
          <w:sz w:val="24"/>
          <w:szCs w:val="24"/>
        </w:rPr>
        <w:t xml:space="preserve">Peng QH, </w:t>
      </w:r>
      <w:r w:rsidR="001C72D4" w:rsidRPr="00F517B7">
        <w:rPr>
          <w:rFonts w:ascii="Book Antiqua" w:hAnsi="Book Antiqua"/>
          <w:color w:val="000000" w:themeColor="text1"/>
          <w:sz w:val="24"/>
          <w:szCs w:val="24"/>
        </w:rPr>
        <w:t>Wang YF, He MQ, Zhang C, Tang Q</w:t>
      </w:r>
      <w:r w:rsidR="001C72D4"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Clinical literature review of 1858 Crohn’s disease cases requiring surgery in China</w:t>
      </w:r>
      <w:r w:rsidR="001C72D4" w:rsidRPr="00F517B7">
        <w:rPr>
          <w:rFonts w:ascii="Book Antiqua" w:hAnsi="Book Antiqua" w:hint="eastAsia"/>
          <w:color w:val="000000" w:themeColor="text1"/>
          <w:sz w:val="24"/>
          <w:szCs w:val="24"/>
        </w:rPr>
        <w:t xml:space="preserve">. </w:t>
      </w:r>
      <w:r w:rsidR="001C72D4" w:rsidRPr="00F517B7">
        <w:rPr>
          <w:rFonts w:ascii="Book Antiqua" w:hAnsi="Book Antiqua"/>
          <w:i/>
          <w:color w:val="000000" w:themeColor="text1"/>
          <w:sz w:val="24"/>
        </w:rPr>
        <w:t>World J Gastroenterol</w:t>
      </w:r>
      <w:r w:rsidR="001C72D4" w:rsidRPr="00F517B7">
        <w:rPr>
          <w:rFonts w:ascii="Book Antiqua" w:hAnsi="Book Antiqua"/>
          <w:color w:val="000000" w:themeColor="text1"/>
          <w:sz w:val="24"/>
        </w:rPr>
        <w:t xml:space="preserve"> 201</w:t>
      </w:r>
      <w:r w:rsidR="001C72D4" w:rsidRPr="00F517B7">
        <w:rPr>
          <w:rFonts w:ascii="Book Antiqua" w:hAnsi="Book Antiqua" w:hint="eastAsia"/>
          <w:color w:val="000000" w:themeColor="text1"/>
          <w:sz w:val="24"/>
        </w:rPr>
        <w:t>5</w:t>
      </w:r>
      <w:r w:rsidR="001C72D4" w:rsidRPr="00F517B7">
        <w:rPr>
          <w:rFonts w:ascii="Book Antiqua" w:hAnsi="Book Antiqua"/>
          <w:color w:val="000000" w:themeColor="text1"/>
          <w:sz w:val="24"/>
        </w:rPr>
        <w:t>; In press</w:t>
      </w:r>
    </w:p>
    <w:p w14:paraId="587907B3" w14:textId="77777777" w:rsidR="0074497F" w:rsidRPr="00F517B7" w:rsidRDefault="0074497F" w:rsidP="00F517B7">
      <w:pPr>
        <w:adjustRightInd w:val="0"/>
        <w:snapToGrid w:val="0"/>
        <w:spacing w:line="360" w:lineRule="auto"/>
        <w:rPr>
          <w:rFonts w:ascii="Book Antiqua" w:hAnsi="Book Antiqua"/>
          <w:color w:val="000000" w:themeColor="text1"/>
          <w:sz w:val="24"/>
          <w:szCs w:val="24"/>
        </w:rPr>
      </w:pPr>
    </w:p>
    <w:p w14:paraId="1E5DFFEC" w14:textId="17A5B0C9" w:rsidR="00BF36E4" w:rsidRPr="00F517B7" w:rsidRDefault="00E27DD5" w:rsidP="00F517B7">
      <w:pPr>
        <w:adjustRightInd w:val="0"/>
        <w:snapToGrid w:val="0"/>
        <w:spacing w:line="360" w:lineRule="auto"/>
        <w:rPr>
          <w:rFonts w:ascii="Book Antiqua" w:hAnsi="Book Antiqua"/>
          <w:b/>
          <w:color w:val="000000" w:themeColor="text1"/>
          <w:sz w:val="24"/>
          <w:szCs w:val="24"/>
        </w:rPr>
      </w:pPr>
      <w:r w:rsidRPr="00F517B7">
        <w:rPr>
          <w:rFonts w:ascii="Book Antiqua" w:hAnsi="Book Antiqua"/>
          <w:b/>
          <w:color w:val="000000" w:themeColor="text1"/>
          <w:sz w:val="24"/>
          <w:szCs w:val="24"/>
        </w:rPr>
        <w:t>INTRODUCTION</w:t>
      </w:r>
    </w:p>
    <w:p w14:paraId="16F27780" w14:textId="07488A61" w:rsidR="00100869" w:rsidRPr="00F517B7" w:rsidRDefault="00E27DD5"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t xml:space="preserve">Crohn’s disease (CD) is a non-specific chronic inflammatory bowel disease (IBD) </w:t>
      </w:r>
      <w:r w:rsidR="00390898" w:rsidRPr="00F517B7">
        <w:rPr>
          <w:rFonts w:ascii="Book Antiqua" w:hAnsi="Book Antiqua"/>
          <w:color w:val="000000" w:themeColor="text1"/>
          <w:sz w:val="24"/>
          <w:szCs w:val="24"/>
        </w:rPr>
        <w:t xml:space="preserve">that is characterized by </w:t>
      </w:r>
      <w:r w:rsidRPr="00F517B7">
        <w:rPr>
          <w:rFonts w:ascii="Book Antiqua" w:hAnsi="Book Antiqua"/>
          <w:color w:val="000000" w:themeColor="text1"/>
          <w:kern w:val="0"/>
          <w:sz w:val="24"/>
          <w:szCs w:val="24"/>
        </w:rPr>
        <w:t>non-caseating granuloma</w:t>
      </w:r>
      <w:r w:rsidR="00DE7CE7" w:rsidRPr="00F517B7">
        <w:rPr>
          <w:rFonts w:ascii="Book Antiqua" w:hAnsi="Book Antiqua"/>
          <w:color w:val="000000" w:themeColor="text1"/>
          <w:kern w:val="0"/>
          <w:sz w:val="24"/>
          <w:szCs w:val="24"/>
        </w:rPr>
        <w:t>s</w:t>
      </w:r>
      <w:r w:rsidRPr="00F517B7">
        <w:rPr>
          <w:rFonts w:ascii="Book Antiqua" w:hAnsi="Book Antiqua"/>
          <w:color w:val="000000" w:themeColor="text1"/>
          <w:kern w:val="0"/>
          <w:sz w:val="24"/>
          <w:szCs w:val="24"/>
        </w:rPr>
        <w:t xml:space="preserve"> </w:t>
      </w:r>
      <w:r w:rsidR="00390898" w:rsidRPr="00F517B7">
        <w:rPr>
          <w:rFonts w:ascii="Book Antiqua" w:hAnsi="Book Antiqua"/>
          <w:color w:val="000000" w:themeColor="text1"/>
          <w:kern w:val="0"/>
          <w:sz w:val="24"/>
          <w:szCs w:val="24"/>
        </w:rPr>
        <w:t xml:space="preserve">that occur in </w:t>
      </w:r>
      <w:r w:rsidRPr="00F517B7">
        <w:rPr>
          <w:rFonts w:ascii="Book Antiqua" w:hAnsi="Book Antiqua"/>
          <w:color w:val="000000" w:themeColor="text1"/>
          <w:kern w:val="0"/>
          <w:sz w:val="24"/>
          <w:szCs w:val="24"/>
        </w:rPr>
        <w:t>the gastrointestinal tract. Th</w:t>
      </w:r>
      <w:r w:rsidR="00390898" w:rsidRPr="00F517B7">
        <w:rPr>
          <w:rFonts w:ascii="Book Antiqua" w:hAnsi="Book Antiqua"/>
          <w:color w:val="000000" w:themeColor="text1"/>
          <w:kern w:val="0"/>
          <w:sz w:val="24"/>
          <w:szCs w:val="24"/>
        </w:rPr>
        <w:t>is</w:t>
      </w:r>
      <w:r w:rsidRPr="00F517B7">
        <w:rPr>
          <w:rFonts w:ascii="Book Antiqua" w:hAnsi="Book Antiqua"/>
          <w:color w:val="000000" w:themeColor="text1"/>
          <w:kern w:val="0"/>
          <w:sz w:val="24"/>
          <w:szCs w:val="24"/>
        </w:rPr>
        <w:t xml:space="preserve"> disease is chronic, incurable, and </w:t>
      </w:r>
      <w:r w:rsidR="00DE7CE7" w:rsidRPr="00F517B7">
        <w:rPr>
          <w:rFonts w:ascii="Book Antiqua" w:hAnsi="Book Antiqua"/>
          <w:color w:val="000000" w:themeColor="text1"/>
          <w:kern w:val="0"/>
          <w:sz w:val="24"/>
          <w:szCs w:val="24"/>
        </w:rPr>
        <w:t>prone to relapse</w:t>
      </w:r>
      <w:r w:rsidRPr="00F517B7">
        <w:rPr>
          <w:rFonts w:ascii="Book Antiqua" w:hAnsi="Book Antiqua"/>
          <w:color w:val="000000" w:themeColor="text1"/>
          <w:kern w:val="0"/>
          <w:sz w:val="24"/>
          <w:szCs w:val="24"/>
        </w:rPr>
        <w:t>. As lifestyle</w:t>
      </w:r>
      <w:r w:rsidR="00390898" w:rsidRPr="00F517B7">
        <w:rPr>
          <w:rFonts w:ascii="Book Antiqua" w:hAnsi="Book Antiqua"/>
          <w:color w:val="000000" w:themeColor="text1"/>
          <w:kern w:val="0"/>
          <w:sz w:val="24"/>
          <w:szCs w:val="24"/>
        </w:rPr>
        <w:t>s continue to</w:t>
      </w:r>
      <w:r w:rsidRPr="00F517B7">
        <w:rPr>
          <w:rFonts w:ascii="Book Antiqua" w:hAnsi="Book Antiqua"/>
          <w:color w:val="000000" w:themeColor="text1"/>
          <w:kern w:val="0"/>
          <w:sz w:val="24"/>
          <w:szCs w:val="24"/>
        </w:rPr>
        <w:t xml:space="preserve"> </w:t>
      </w:r>
      <w:r w:rsidR="00E83D4E" w:rsidRPr="00F517B7">
        <w:rPr>
          <w:rFonts w:ascii="Book Antiqua" w:hAnsi="Book Antiqua"/>
          <w:color w:val="000000" w:themeColor="text1"/>
          <w:kern w:val="0"/>
          <w:sz w:val="24"/>
          <w:szCs w:val="24"/>
        </w:rPr>
        <w:t>move</w:t>
      </w:r>
      <w:r w:rsidRPr="00F517B7">
        <w:rPr>
          <w:rFonts w:ascii="Book Antiqua" w:hAnsi="Book Antiqua"/>
          <w:color w:val="000000" w:themeColor="text1"/>
          <w:kern w:val="0"/>
          <w:sz w:val="24"/>
          <w:szCs w:val="24"/>
        </w:rPr>
        <w:t xml:space="preserve"> to</w:t>
      </w:r>
      <w:r w:rsidR="00E83D4E" w:rsidRPr="00F517B7">
        <w:rPr>
          <w:rFonts w:ascii="Book Antiqua" w:hAnsi="Book Antiqua"/>
          <w:color w:val="000000" w:themeColor="text1"/>
          <w:kern w:val="0"/>
          <w:sz w:val="24"/>
          <w:szCs w:val="24"/>
        </w:rPr>
        <w:t>ward</w:t>
      </w:r>
      <w:r w:rsidRPr="00F517B7">
        <w:rPr>
          <w:rFonts w:ascii="Book Antiqua" w:hAnsi="Book Antiqua"/>
          <w:color w:val="000000" w:themeColor="text1"/>
          <w:kern w:val="0"/>
          <w:sz w:val="24"/>
          <w:szCs w:val="24"/>
        </w:rPr>
        <w:t xml:space="preserve"> a more western style, the incidence and prevalence of CD in China has been increasing</w:t>
      </w:r>
      <w:r w:rsidR="001C72D4" w:rsidRPr="00F517B7">
        <w:rPr>
          <w:rFonts w:ascii="Book Antiqua" w:hAnsi="Book Antiqua"/>
          <w:color w:val="000000" w:themeColor="text1"/>
          <w:kern w:val="0"/>
          <w:sz w:val="24"/>
          <w:szCs w:val="24"/>
          <w:vertAlign w:val="superscript"/>
        </w:rPr>
        <w:t>[1,</w:t>
      </w:r>
      <w:r w:rsidRPr="00F517B7">
        <w:rPr>
          <w:rFonts w:ascii="Book Antiqua" w:hAnsi="Book Antiqua"/>
          <w:color w:val="000000" w:themeColor="text1"/>
          <w:kern w:val="0"/>
          <w:sz w:val="24"/>
          <w:szCs w:val="24"/>
          <w:vertAlign w:val="superscript"/>
        </w:rPr>
        <w:t>2]</w:t>
      </w:r>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and </w:t>
      </w:r>
      <w:r w:rsidR="00390898" w:rsidRPr="00F517B7">
        <w:rPr>
          <w:rFonts w:ascii="Book Antiqua" w:hAnsi="Book Antiqua"/>
          <w:color w:val="000000" w:themeColor="text1"/>
          <w:kern w:val="0"/>
          <w:sz w:val="24"/>
          <w:szCs w:val="24"/>
        </w:rPr>
        <w:t xml:space="preserve">as a result, </w:t>
      </w:r>
      <w:r w:rsidRPr="00F517B7">
        <w:rPr>
          <w:rFonts w:ascii="Book Antiqua" w:hAnsi="Book Antiqua"/>
          <w:color w:val="000000" w:themeColor="text1"/>
          <w:kern w:val="0"/>
          <w:sz w:val="24"/>
          <w:szCs w:val="24"/>
        </w:rPr>
        <w:t xml:space="preserve">this disease </w:t>
      </w:r>
      <w:r w:rsidR="00E83D4E" w:rsidRPr="00F517B7">
        <w:rPr>
          <w:rFonts w:ascii="Book Antiqua" w:hAnsi="Book Antiqua"/>
          <w:color w:val="000000" w:themeColor="text1"/>
          <w:kern w:val="0"/>
          <w:sz w:val="24"/>
          <w:szCs w:val="24"/>
        </w:rPr>
        <w:t xml:space="preserve">continues to </w:t>
      </w:r>
      <w:r w:rsidR="00FE7E7B" w:rsidRPr="00F517B7">
        <w:rPr>
          <w:rFonts w:ascii="Book Antiqua" w:hAnsi="Book Antiqua"/>
          <w:color w:val="000000" w:themeColor="text1"/>
          <w:kern w:val="0"/>
          <w:sz w:val="24"/>
          <w:szCs w:val="24"/>
        </w:rPr>
        <w:t>attract</w:t>
      </w:r>
      <w:r w:rsidR="00E83D4E" w:rsidRPr="00F517B7">
        <w:rPr>
          <w:rFonts w:ascii="Book Antiqua" w:hAnsi="Book Antiqua"/>
          <w:color w:val="000000" w:themeColor="text1"/>
          <w:kern w:val="0"/>
          <w:sz w:val="24"/>
          <w:szCs w:val="24"/>
        </w:rPr>
        <w:t xml:space="preserve"> </w:t>
      </w:r>
      <w:r w:rsidR="00FE7E7B" w:rsidRPr="00F517B7">
        <w:rPr>
          <w:rFonts w:ascii="Book Antiqua" w:hAnsi="Book Antiqua"/>
          <w:color w:val="000000" w:themeColor="text1"/>
          <w:kern w:val="0"/>
          <w:sz w:val="24"/>
          <w:szCs w:val="24"/>
        </w:rPr>
        <w:t xml:space="preserve">the </w:t>
      </w:r>
      <w:r w:rsidR="00390898" w:rsidRPr="00F517B7">
        <w:rPr>
          <w:rFonts w:ascii="Book Antiqua" w:hAnsi="Book Antiqua"/>
          <w:color w:val="000000" w:themeColor="text1"/>
          <w:kern w:val="0"/>
          <w:sz w:val="24"/>
          <w:szCs w:val="24"/>
        </w:rPr>
        <w:t>attention of</w:t>
      </w:r>
      <w:r w:rsidRPr="00F517B7">
        <w:rPr>
          <w:rFonts w:ascii="Book Antiqua" w:hAnsi="Book Antiqua"/>
          <w:color w:val="000000" w:themeColor="text1"/>
          <w:kern w:val="0"/>
          <w:sz w:val="24"/>
          <w:szCs w:val="24"/>
        </w:rPr>
        <w:t xml:space="preserve"> researchers and clinical physician</w:t>
      </w:r>
      <w:r w:rsidR="00390898" w:rsidRPr="00F517B7">
        <w:rPr>
          <w:rFonts w:ascii="Book Antiqua" w:hAnsi="Book Antiqua"/>
          <w:color w:val="000000" w:themeColor="text1"/>
          <w:kern w:val="0"/>
          <w:sz w:val="24"/>
          <w:szCs w:val="24"/>
        </w:rPr>
        <w:t>s</w:t>
      </w:r>
      <w:r w:rsidRPr="00F517B7">
        <w:rPr>
          <w:rFonts w:ascii="Book Antiqua" w:hAnsi="Book Antiqua"/>
          <w:color w:val="000000" w:themeColor="text1"/>
          <w:kern w:val="0"/>
          <w:sz w:val="24"/>
          <w:szCs w:val="24"/>
        </w:rPr>
        <w:t xml:space="preserve">. </w:t>
      </w:r>
      <w:bookmarkStart w:id="170" w:name="OLE_LINK69"/>
      <w:r w:rsidR="00BD608E" w:rsidRPr="00F517B7">
        <w:rPr>
          <w:rFonts w:ascii="Book Antiqua" w:hAnsi="Book Antiqua"/>
          <w:color w:val="000000" w:themeColor="text1"/>
          <w:kern w:val="0"/>
          <w:sz w:val="24"/>
          <w:szCs w:val="24"/>
        </w:rPr>
        <w:t>Approximately 7</w:t>
      </w:r>
      <w:r w:rsidRPr="00F517B7">
        <w:rPr>
          <w:rFonts w:ascii="Book Antiqua" w:hAnsi="Book Antiqua"/>
          <w:color w:val="000000" w:themeColor="text1"/>
          <w:kern w:val="0"/>
          <w:sz w:val="24"/>
          <w:szCs w:val="24"/>
        </w:rPr>
        <w:t>5</w:t>
      </w:r>
      <w:r w:rsidR="001C72D4" w:rsidRPr="00F517B7">
        <w:rPr>
          <w:rFonts w:ascii="Book Antiqua" w:hAnsi="Book Antiqua" w:hint="eastAsia"/>
          <w:color w:val="000000" w:themeColor="text1"/>
          <w:kern w:val="0"/>
          <w:sz w:val="24"/>
          <w:szCs w:val="24"/>
        </w:rPr>
        <w:t>%</w:t>
      </w:r>
      <w:r w:rsidRPr="00F517B7">
        <w:rPr>
          <w:rFonts w:ascii="Book Antiqua" w:hAnsi="Book Antiqua"/>
          <w:color w:val="000000" w:themeColor="text1"/>
          <w:kern w:val="0"/>
          <w:sz w:val="24"/>
          <w:szCs w:val="24"/>
        </w:rPr>
        <w:t xml:space="preserve">-80% </w:t>
      </w:r>
      <w:r w:rsidR="003746FE" w:rsidRPr="00F517B7">
        <w:rPr>
          <w:rFonts w:ascii="Book Antiqua" w:hAnsi="Book Antiqua"/>
          <w:color w:val="000000" w:themeColor="text1"/>
          <w:kern w:val="0"/>
          <w:sz w:val="24"/>
          <w:szCs w:val="24"/>
        </w:rPr>
        <w:t xml:space="preserve">of </w:t>
      </w:r>
      <w:r w:rsidRPr="00F517B7">
        <w:rPr>
          <w:rFonts w:ascii="Book Antiqua" w:hAnsi="Book Antiqua"/>
          <w:color w:val="000000" w:themeColor="text1"/>
          <w:kern w:val="0"/>
          <w:sz w:val="24"/>
          <w:szCs w:val="24"/>
        </w:rPr>
        <w:t xml:space="preserve">patients </w:t>
      </w:r>
      <w:r w:rsidR="00390898" w:rsidRPr="00F517B7">
        <w:rPr>
          <w:rFonts w:ascii="Book Antiqua" w:hAnsi="Book Antiqua"/>
          <w:color w:val="000000" w:themeColor="text1"/>
          <w:kern w:val="0"/>
          <w:sz w:val="24"/>
          <w:szCs w:val="24"/>
        </w:rPr>
        <w:t xml:space="preserve">require </w:t>
      </w:r>
      <w:r w:rsidRPr="00F517B7">
        <w:rPr>
          <w:rFonts w:ascii="Book Antiqua" w:hAnsi="Book Antiqua"/>
          <w:color w:val="000000" w:themeColor="text1"/>
          <w:kern w:val="0"/>
          <w:sz w:val="24"/>
          <w:szCs w:val="24"/>
        </w:rPr>
        <w:t xml:space="preserve">surgical resection </w:t>
      </w:r>
      <w:r w:rsidR="00FE7E7B" w:rsidRPr="00F517B7">
        <w:rPr>
          <w:rFonts w:ascii="Book Antiqua" w:hAnsi="Book Antiqua"/>
          <w:color w:val="000000" w:themeColor="text1"/>
          <w:kern w:val="0"/>
          <w:sz w:val="24"/>
          <w:szCs w:val="24"/>
        </w:rPr>
        <w:t xml:space="preserve">at some point in their lives </w:t>
      </w:r>
      <w:r w:rsidRPr="00F517B7">
        <w:rPr>
          <w:rFonts w:ascii="Book Antiqua" w:hAnsi="Book Antiqua"/>
          <w:color w:val="000000" w:themeColor="text1"/>
          <w:kern w:val="0"/>
          <w:sz w:val="24"/>
          <w:szCs w:val="24"/>
        </w:rPr>
        <w:t xml:space="preserve">after </w:t>
      </w:r>
      <w:r w:rsidR="00FE7E7B" w:rsidRPr="00F517B7">
        <w:rPr>
          <w:rFonts w:ascii="Book Antiqua" w:hAnsi="Book Antiqua"/>
          <w:color w:val="000000" w:themeColor="text1"/>
          <w:kern w:val="0"/>
          <w:sz w:val="24"/>
          <w:szCs w:val="24"/>
        </w:rPr>
        <w:t>a</w:t>
      </w:r>
      <w:r w:rsidRPr="00F517B7">
        <w:rPr>
          <w:rFonts w:ascii="Book Antiqua" w:hAnsi="Book Antiqua"/>
          <w:color w:val="000000" w:themeColor="text1"/>
          <w:kern w:val="0"/>
          <w:sz w:val="24"/>
          <w:szCs w:val="24"/>
        </w:rPr>
        <w:t xml:space="preserve"> diagnosis of </w:t>
      </w:r>
      <w:r w:rsidR="008A2A1A" w:rsidRPr="00F517B7">
        <w:rPr>
          <w:rFonts w:ascii="Book Antiqua" w:hAnsi="Book Antiqua"/>
          <w:color w:val="000000" w:themeColor="text1"/>
          <w:kern w:val="0"/>
          <w:sz w:val="24"/>
          <w:szCs w:val="24"/>
        </w:rPr>
        <w:t>C</w:t>
      </w:r>
      <w:r w:rsidR="003C4501" w:rsidRPr="00F517B7">
        <w:rPr>
          <w:rFonts w:ascii="Book Antiqua" w:hAnsi="Book Antiqua"/>
          <w:color w:val="000000" w:themeColor="text1"/>
          <w:kern w:val="0"/>
          <w:sz w:val="24"/>
          <w:szCs w:val="24"/>
        </w:rPr>
        <w:t>D</w:t>
      </w:r>
      <w:bookmarkEnd w:id="170"/>
      <w:r w:rsidRPr="00F517B7">
        <w:rPr>
          <w:rFonts w:ascii="Book Antiqua" w:hAnsi="Book Antiqua"/>
          <w:color w:val="000000" w:themeColor="text1"/>
          <w:kern w:val="0"/>
          <w:sz w:val="24"/>
          <w:szCs w:val="24"/>
          <w:vertAlign w:val="superscript"/>
        </w:rPr>
        <w:t>[3]</w:t>
      </w:r>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However, surgery cannot cure this disease completely, and</w:t>
      </w:r>
      <w:r w:rsidRPr="00F517B7">
        <w:rPr>
          <w:rFonts w:ascii="Book Antiqua" w:hAnsi="Book Antiqua"/>
          <w:color w:val="000000" w:themeColor="text1"/>
          <w:sz w:val="24"/>
          <w:szCs w:val="24"/>
        </w:rPr>
        <w:t xml:space="preserve"> </w:t>
      </w:r>
      <w:r w:rsidRPr="00F517B7">
        <w:rPr>
          <w:rFonts w:ascii="Book Antiqua" w:hAnsi="Book Antiqua"/>
          <w:color w:val="000000" w:themeColor="text1"/>
          <w:kern w:val="0"/>
          <w:sz w:val="24"/>
          <w:szCs w:val="24"/>
        </w:rPr>
        <w:t>postoperative recurrence (POR) remains a significant problem in patients with CD</w:t>
      </w:r>
      <w:r w:rsidR="00BD608E" w:rsidRPr="00F517B7">
        <w:rPr>
          <w:rFonts w:ascii="Book Antiqua" w:hAnsi="Book Antiqua"/>
          <w:color w:val="000000" w:themeColor="text1"/>
          <w:kern w:val="0"/>
          <w:sz w:val="24"/>
          <w:szCs w:val="24"/>
        </w:rPr>
        <w:t xml:space="preserve">. Therefore, </w:t>
      </w:r>
      <w:r w:rsidRPr="00F517B7">
        <w:rPr>
          <w:rFonts w:ascii="Book Antiqua" w:hAnsi="Book Antiqua"/>
          <w:color w:val="000000" w:themeColor="text1"/>
          <w:kern w:val="0"/>
          <w:sz w:val="24"/>
          <w:szCs w:val="24"/>
        </w:rPr>
        <w:t>we should carefully weigh the benefit</w:t>
      </w:r>
      <w:r w:rsidR="00390898" w:rsidRPr="00F517B7">
        <w:rPr>
          <w:rFonts w:ascii="Book Antiqua" w:hAnsi="Book Antiqua"/>
          <w:color w:val="000000" w:themeColor="text1"/>
          <w:kern w:val="0"/>
          <w:sz w:val="24"/>
          <w:szCs w:val="24"/>
        </w:rPr>
        <w:t>s and drawbacks</w:t>
      </w:r>
      <w:r w:rsidRPr="00F517B7">
        <w:rPr>
          <w:rFonts w:ascii="Book Antiqua" w:hAnsi="Book Antiqua"/>
          <w:color w:val="000000" w:themeColor="text1"/>
          <w:kern w:val="0"/>
          <w:sz w:val="24"/>
          <w:szCs w:val="24"/>
        </w:rPr>
        <w:t xml:space="preserve"> </w:t>
      </w:r>
      <w:r w:rsidR="00390898" w:rsidRPr="00F517B7">
        <w:rPr>
          <w:rFonts w:ascii="Book Antiqua" w:hAnsi="Book Antiqua"/>
          <w:color w:val="000000" w:themeColor="text1"/>
          <w:kern w:val="0"/>
          <w:sz w:val="24"/>
          <w:szCs w:val="24"/>
        </w:rPr>
        <w:t xml:space="preserve">prior to </w:t>
      </w:r>
      <w:r w:rsidRPr="00F517B7">
        <w:rPr>
          <w:rFonts w:ascii="Book Antiqua" w:hAnsi="Book Antiqua"/>
          <w:color w:val="000000" w:themeColor="text1"/>
          <w:kern w:val="0"/>
          <w:sz w:val="24"/>
          <w:szCs w:val="24"/>
        </w:rPr>
        <w:t xml:space="preserve">surgery. </w:t>
      </w:r>
      <w:r w:rsidR="008A2A1A" w:rsidRPr="00F517B7">
        <w:rPr>
          <w:rFonts w:ascii="Book Antiqua" w:hAnsi="Book Antiqua"/>
          <w:color w:val="000000" w:themeColor="text1"/>
          <w:kern w:val="0"/>
          <w:sz w:val="24"/>
          <w:szCs w:val="24"/>
        </w:rPr>
        <w:t>M</w:t>
      </w:r>
      <w:bookmarkStart w:id="171" w:name="OLE_LINK29"/>
      <w:r w:rsidR="008A2A1A" w:rsidRPr="00F517B7">
        <w:rPr>
          <w:rFonts w:ascii="Book Antiqua" w:hAnsi="Book Antiqua"/>
          <w:color w:val="000000" w:themeColor="text1"/>
          <w:kern w:val="0"/>
          <w:sz w:val="24"/>
          <w:szCs w:val="24"/>
        </w:rPr>
        <w:t>any studies have been conducted that</w:t>
      </w:r>
      <w:r w:rsidR="00FE7E7B" w:rsidRPr="00F517B7">
        <w:rPr>
          <w:rFonts w:ascii="Book Antiqua" w:hAnsi="Book Antiqua"/>
          <w:color w:val="000000" w:themeColor="text1"/>
          <w:kern w:val="0"/>
          <w:sz w:val="24"/>
          <w:szCs w:val="24"/>
        </w:rPr>
        <w:t xml:space="preserve"> involve </w:t>
      </w:r>
      <w:r w:rsidRPr="00F517B7">
        <w:rPr>
          <w:rFonts w:ascii="Book Antiqua" w:hAnsi="Book Antiqua"/>
          <w:color w:val="000000" w:themeColor="text1"/>
          <w:kern w:val="0"/>
          <w:sz w:val="24"/>
          <w:szCs w:val="24"/>
        </w:rPr>
        <w:t xml:space="preserve">the clinical analysis of surgery </w:t>
      </w:r>
      <w:r w:rsidR="00390898" w:rsidRPr="00F517B7">
        <w:rPr>
          <w:rFonts w:ascii="Book Antiqua" w:hAnsi="Book Antiqua"/>
          <w:color w:val="000000" w:themeColor="text1"/>
          <w:kern w:val="0"/>
          <w:sz w:val="24"/>
          <w:szCs w:val="24"/>
        </w:rPr>
        <w:t xml:space="preserve">in patients with </w:t>
      </w:r>
      <w:r w:rsidRPr="00F517B7">
        <w:rPr>
          <w:rFonts w:ascii="Book Antiqua" w:hAnsi="Book Antiqua"/>
          <w:color w:val="000000" w:themeColor="text1"/>
          <w:kern w:val="0"/>
          <w:sz w:val="24"/>
          <w:szCs w:val="24"/>
        </w:rPr>
        <w:t xml:space="preserve">CD from different hospitals in China. </w:t>
      </w:r>
      <w:bookmarkStart w:id="172" w:name="OLE_LINK70"/>
      <w:r w:rsidR="008A2A1A" w:rsidRPr="00F517B7">
        <w:rPr>
          <w:rFonts w:ascii="Book Antiqua" w:hAnsi="Book Antiqua"/>
          <w:color w:val="000000" w:themeColor="text1"/>
          <w:kern w:val="0"/>
          <w:sz w:val="24"/>
          <w:szCs w:val="24"/>
        </w:rPr>
        <w:t xml:space="preserve">However, </w:t>
      </w:r>
      <w:r w:rsidR="00065708" w:rsidRPr="00F517B7">
        <w:rPr>
          <w:rFonts w:ascii="Book Antiqua" w:hAnsi="Book Antiqua"/>
          <w:color w:val="000000" w:themeColor="text1"/>
          <w:kern w:val="0"/>
          <w:sz w:val="24"/>
          <w:szCs w:val="24"/>
        </w:rPr>
        <w:t>n</w:t>
      </w:r>
      <w:r w:rsidR="008A2A1A" w:rsidRPr="00F517B7">
        <w:rPr>
          <w:rFonts w:ascii="Book Antiqua" w:hAnsi="Book Antiqua"/>
          <w:color w:val="000000" w:themeColor="text1"/>
          <w:kern w:val="0"/>
          <w:sz w:val="24"/>
          <w:szCs w:val="24"/>
        </w:rPr>
        <w:t>o</w:t>
      </w:r>
      <w:r w:rsidRPr="00F517B7">
        <w:rPr>
          <w:rFonts w:ascii="Book Antiqua" w:hAnsi="Book Antiqua"/>
          <w:color w:val="000000" w:themeColor="text1"/>
          <w:kern w:val="0"/>
          <w:sz w:val="24"/>
          <w:szCs w:val="24"/>
        </w:rPr>
        <w:t xml:space="preserve"> multi-center </w:t>
      </w:r>
      <w:r w:rsidR="00DB6D9E" w:rsidRPr="00F517B7">
        <w:rPr>
          <w:rFonts w:ascii="Book Antiqua" w:hAnsi="Book Antiqua"/>
          <w:color w:val="000000" w:themeColor="text1"/>
          <w:kern w:val="0"/>
          <w:sz w:val="24"/>
          <w:szCs w:val="24"/>
        </w:rPr>
        <w:t xml:space="preserve">or large observational </w:t>
      </w:r>
      <w:r w:rsidRPr="00F517B7">
        <w:rPr>
          <w:rFonts w:ascii="Book Antiqua" w:hAnsi="Book Antiqua"/>
          <w:color w:val="000000" w:themeColor="text1"/>
          <w:kern w:val="0"/>
          <w:sz w:val="24"/>
          <w:szCs w:val="24"/>
        </w:rPr>
        <w:t xml:space="preserve">studies </w:t>
      </w:r>
      <w:r w:rsidR="00390898" w:rsidRPr="00F517B7">
        <w:rPr>
          <w:rFonts w:ascii="Book Antiqua" w:hAnsi="Book Antiqua"/>
          <w:color w:val="000000" w:themeColor="text1"/>
          <w:kern w:val="0"/>
          <w:sz w:val="24"/>
          <w:szCs w:val="24"/>
        </w:rPr>
        <w:t>have been published</w:t>
      </w:r>
      <w:r w:rsidR="00390898" w:rsidRPr="00F517B7" w:rsidDel="00390898">
        <w:rPr>
          <w:rFonts w:ascii="Book Antiqua" w:hAnsi="Book Antiqua"/>
          <w:color w:val="000000" w:themeColor="text1"/>
          <w:kern w:val="0"/>
          <w:sz w:val="24"/>
          <w:szCs w:val="24"/>
        </w:rPr>
        <w:t xml:space="preserve"> </w:t>
      </w:r>
      <w:r w:rsidR="00390898" w:rsidRPr="00F517B7">
        <w:rPr>
          <w:rFonts w:ascii="Book Antiqua" w:hAnsi="Book Antiqua"/>
          <w:color w:val="000000" w:themeColor="text1"/>
          <w:kern w:val="0"/>
          <w:sz w:val="24"/>
          <w:szCs w:val="24"/>
        </w:rPr>
        <w:t xml:space="preserve">on </w:t>
      </w:r>
      <w:r w:rsidRPr="00F517B7">
        <w:rPr>
          <w:rFonts w:ascii="Book Antiqua" w:hAnsi="Book Antiqua"/>
          <w:color w:val="000000" w:themeColor="text1"/>
          <w:kern w:val="0"/>
          <w:sz w:val="24"/>
          <w:szCs w:val="24"/>
        </w:rPr>
        <w:t xml:space="preserve">the clinical characteristics of </w:t>
      </w:r>
      <w:r w:rsidR="00390898" w:rsidRPr="00F517B7">
        <w:rPr>
          <w:rFonts w:ascii="Book Antiqua" w:hAnsi="Book Antiqua"/>
          <w:color w:val="000000" w:themeColor="text1"/>
          <w:kern w:val="0"/>
          <w:sz w:val="24"/>
          <w:szCs w:val="24"/>
        </w:rPr>
        <w:t>patients with</w:t>
      </w:r>
      <w:r w:rsidRPr="00F517B7">
        <w:rPr>
          <w:rFonts w:ascii="Book Antiqua" w:hAnsi="Book Antiqua"/>
          <w:color w:val="000000" w:themeColor="text1"/>
          <w:kern w:val="0"/>
          <w:sz w:val="24"/>
          <w:szCs w:val="24"/>
        </w:rPr>
        <w:t xml:space="preserve"> CD </w:t>
      </w:r>
      <w:r w:rsidR="00390898" w:rsidRPr="00F517B7">
        <w:rPr>
          <w:rFonts w:ascii="Book Antiqua" w:hAnsi="Book Antiqua"/>
          <w:color w:val="000000" w:themeColor="text1"/>
          <w:kern w:val="0"/>
          <w:sz w:val="24"/>
          <w:szCs w:val="24"/>
        </w:rPr>
        <w:t>who require surgery</w:t>
      </w:r>
      <w:r w:rsidR="00065708" w:rsidRPr="00F517B7">
        <w:rPr>
          <w:rFonts w:ascii="Book Antiqua" w:hAnsi="Book Antiqua"/>
          <w:color w:val="000000" w:themeColor="text1"/>
          <w:kern w:val="0"/>
          <w:sz w:val="24"/>
          <w:szCs w:val="24"/>
        </w:rPr>
        <w:t xml:space="preserve"> in China</w:t>
      </w:r>
      <w:r w:rsidR="008A2A1A" w:rsidRPr="00F517B7">
        <w:rPr>
          <w:rFonts w:ascii="Book Antiqua" w:hAnsi="Book Antiqua"/>
          <w:color w:val="000000" w:themeColor="text1"/>
          <w:kern w:val="0"/>
          <w:sz w:val="24"/>
          <w:szCs w:val="24"/>
        </w:rPr>
        <w:t>.</w:t>
      </w:r>
      <w:bookmarkEnd w:id="171"/>
      <w:r w:rsidRPr="00F517B7">
        <w:rPr>
          <w:rFonts w:ascii="Book Antiqua" w:hAnsi="Book Antiqua"/>
          <w:color w:val="000000" w:themeColor="text1"/>
          <w:kern w:val="0"/>
          <w:sz w:val="24"/>
          <w:szCs w:val="24"/>
        </w:rPr>
        <w:t xml:space="preserve"> </w:t>
      </w:r>
      <w:r w:rsidR="00E954D5" w:rsidRPr="00F517B7">
        <w:rPr>
          <w:rFonts w:ascii="Book Antiqua" w:hAnsi="Book Antiqua"/>
          <w:color w:val="000000" w:themeColor="text1"/>
          <w:kern w:val="0"/>
          <w:sz w:val="24"/>
          <w:szCs w:val="24"/>
        </w:rPr>
        <w:t>To</w:t>
      </w:r>
      <w:r w:rsidRPr="00F517B7">
        <w:rPr>
          <w:rFonts w:ascii="Book Antiqua" w:hAnsi="Book Antiqua"/>
          <w:color w:val="000000" w:themeColor="text1"/>
          <w:kern w:val="0"/>
          <w:sz w:val="24"/>
          <w:szCs w:val="24"/>
        </w:rPr>
        <w:t xml:space="preserve"> analyze and summarize the surgical clinical characteristics of </w:t>
      </w:r>
      <w:r w:rsidR="00390898" w:rsidRPr="00F517B7">
        <w:rPr>
          <w:rFonts w:ascii="Book Antiqua" w:hAnsi="Book Antiqua"/>
          <w:color w:val="000000" w:themeColor="text1"/>
          <w:kern w:val="0"/>
          <w:sz w:val="24"/>
          <w:szCs w:val="24"/>
        </w:rPr>
        <w:t xml:space="preserve">patients with </w:t>
      </w:r>
      <w:r w:rsidRPr="00F517B7">
        <w:rPr>
          <w:rFonts w:ascii="Book Antiqua" w:hAnsi="Book Antiqua"/>
          <w:color w:val="000000" w:themeColor="text1"/>
          <w:kern w:val="0"/>
          <w:sz w:val="24"/>
          <w:szCs w:val="24"/>
        </w:rPr>
        <w:t>CD across China</w:t>
      </w:r>
      <w:bookmarkEnd w:id="172"/>
      <w:r w:rsidRPr="00F517B7">
        <w:rPr>
          <w:rFonts w:ascii="Book Antiqua" w:hAnsi="Book Antiqua"/>
          <w:color w:val="000000" w:themeColor="text1"/>
          <w:kern w:val="0"/>
          <w:sz w:val="24"/>
          <w:szCs w:val="24"/>
        </w:rPr>
        <w:t xml:space="preserve">, we searched four major </w:t>
      </w:r>
      <w:r w:rsidR="00390898" w:rsidRPr="00F517B7">
        <w:rPr>
          <w:rFonts w:ascii="Book Antiqua" w:hAnsi="Book Antiqua"/>
          <w:color w:val="000000" w:themeColor="text1"/>
          <w:kern w:val="0"/>
          <w:sz w:val="24"/>
          <w:szCs w:val="24"/>
        </w:rPr>
        <w:t xml:space="preserve">Chinese </w:t>
      </w:r>
      <w:r w:rsidRPr="00F517B7">
        <w:rPr>
          <w:rFonts w:ascii="Book Antiqua" w:hAnsi="Book Antiqua"/>
          <w:color w:val="000000" w:themeColor="text1"/>
          <w:kern w:val="0"/>
          <w:sz w:val="24"/>
          <w:szCs w:val="24"/>
        </w:rPr>
        <w:t>database</w:t>
      </w:r>
      <w:r w:rsidR="00390898" w:rsidRPr="00F517B7">
        <w:rPr>
          <w:rFonts w:ascii="Book Antiqua" w:hAnsi="Book Antiqua"/>
          <w:color w:val="000000" w:themeColor="text1"/>
          <w:kern w:val="0"/>
          <w:sz w:val="24"/>
          <w:szCs w:val="24"/>
        </w:rPr>
        <w:t>s</w:t>
      </w:r>
      <w:r w:rsidRPr="00F517B7">
        <w:rPr>
          <w:rFonts w:ascii="Book Antiqua" w:hAnsi="Book Antiqua"/>
          <w:color w:val="000000" w:themeColor="text1"/>
          <w:kern w:val="0"/>
          <w:sz w:val="24"/>
          <w:szCs w:val="24"/>
        </w:rPr>
        <w:t xml:space="preserve"> for related literature, </w:t>
      </w:r>
      <w:r w:rsidR="00390898" w:rsidRPr="00F517B7">
        <w:rPr>
          <w:rFonts w:ascii="Book Antiqua" w:hAnsi="Book Antiqua"/>
          <w:color w:val="000000" w:themeColor="text1"/>
          <w:kern w:val="0"/>
          <w:sz w:val="24"/>
          <w:szCs w:val="24"/>
        </w:rPr>
        <w:t xml:space="preserve">performed a </w:t>
      </w:r>
      <w:r w:rsidRPr="00F517B7">
        <w:rPr>
          <w:rFonts w:ascii="Book Antiqua" w:hAnsi="Book Antiqua"/>
          <w:color w:val="000000" w:themeColor="text1"/>
          <w:kern w:val="0"/>
          <w:sz w:val="24"/>
          <w:szCs w:val="24"/>
        </w:rPr>
        <w:t xml:space="preserve">statistical analysis and </w:t>
      </w:r>
      <w:r w:rsidR="00390898" w:rsidRPr="00F517B7">
        <w:rPr>
          <w:rFonts w:ascii="Book Antiqua" w:hAnsi="Book Antiqua"/>
          <w:color w:val="000000" w:themeColor="text1"/>
          <w:kern w:val="0"/>
          <w:sz w:val="24"/>
          <w:szCs w:val="24"/>
        </w:rPr>
        <w:t xml:space="preserve">compiled a </w:t>
      </w:r>
      <w:r w:rsidRPr="00F517B7">
        <w:rPr>
          <w:rFonts w:ascii="Book Antiqua" w:hAnsi="Book Antiqua"/>
          <w:color w:val="000000" w:themeColor="text1"/>
          <w:kern w:val="0"/>
          <w:sz w:val="24"/>
          <w:szCs w:val="24"/>
        </w:rPr>
        <w:t>summ</w:t>
      </w:r>
      <w:r w:rsidR="00390898" w:rsidRPr="00F517B7">
        <w:rPr>
          <w:rFonts w:ascii="Book Antiqua" w:hAnsi="Book Antiqua"/>
          <w:color w:val="000000" w:themeColor="text1"/>
          <w:kern w:val="0"/>
          <w:sz w:val="24"/>
          <w:szCs w:val="24"/>
        </w:rPr>
        <w:t>a</w:t>
      </w:r>
      <w:r w:rsidRPr="00F517B7">
        <w:rPr>
          <w:rFonts w:ascii="Book Antiqua" w:hAnsi="Book Antiqua"/>
          <w:color w:val="000000" w:themeColor="text1"/>
          <w:kern w:val="0"/>
          <w:sz w:val="24"/>
          <w:szCs w:val="24"/>
        </w:rPr>
        <w:t xml:space="preserve">ry. </w:t>
      </w:r>
    </w:p>
    <w:p w14:paraId="28E90D29" w14:textId="77777777" w:rsidR="00281E63" w:rsidRPr="00F517B7" w:rsidRDefault="00281E63" w:rsidP="00F517B7">
      <w:pPr>
        <w:adjustRightInd w:val="0"/>
        <w:snapToGrid w:val="0"/>
        <w:spacing w:line="360" w:lineRule="auto"/>
        <w:rPr>
          <w:rFonts w:ascii="Book Antiqua" w:hAnsi="Book Antiqua"/>
          <w:b/>
          <w:color w:val="000000" w:themeColor="text1"/>
          <w:sz w:val="24"/>
          <w:szCs w:val="24"/>
        </w:rPr>
      </w:pPr>
    </w:p>
    <w:p w14:paraId="6C790AFE" w14:textId="77777777" w:rsidR="005A25F6" w:rsidRPr="00F517B7" w:rsidRDefault="005A25F6" w:rsidP="00F517B7">
      <w:pPr>
        <w:kinsoku w:val="0"/>
        <w:overflowPunct w:val="0"/>
        <w:autoSpaceDE w:val="0"/>
        <w:autoSpaceDN w:val="0"/>
        <w:adjustRightInd w:val="0"/>
        <w:snapToGrid w:val="0"/>
        <w:spacing w:line="360" w:lineRule="auto"/>
        <w:rPr>
          <w:rFonts w:ascii="Book Antiqua" w:hAnsi="Book Antiqua"/>
          <w:b/>
          <w:snapToGrid w:val="0"/>
          <w:color w:val="000000" w:themeColor="text1"/>
          <w:kern w:val="10"/>
          <w:sz w:val="24"/>
        </w:rPr>
      </w:pPr>
      <w:bookmarkStart w:id="173" w:name="OLE_LINK113"/>
      <w:bookmarkStart w:id="174" w:name="OLE_LINK126"/>
      <w:bookmarkStart w:id="175" w:name="OLE_LINK133"/>
      <w:bookmarkStart w:id="176" w:name="OLE_LINK170"/>
      <w:bookmarkStart w:id="177" w:name="OLE_LINK315"/>
      <w:bookmarkStart w:id="178" w:name="OLE_LINK812"/>
      <w:bookmarkStart w:id="179" w:name="OLE_LINK675"/>
      <w:bookmarkStart w:id="180" w:name="OLE_LINK717"/>
      <w:bookmarkStart w:id="181" w:name="OLE_LINK821"/>
      <w:bookmarkStart w:id="182" w:name="OLE_LINK932"/>
      <w:bookmarkStart w:id="183" w:name="OLE_LINK776"/>
      <w:bookmarkStart w:id="184" w:name="OLE_LINK998"/>
      <w:bookmarkStart w:id="185" w:name="OLE_LINK1230"/>
      <w:bookmarkStart w:id="186" w:name="OLE_LINK1248"/>
      <w:bookmarkStart w:id="187" w:name="OLE_LINK1019"/>
      <w:bookmarkStart w:id="188" w:name="OLE_LINK1552"/>
      <w:bookmarkStart w:id="189" w:name="OLE_LINK1614"/>
      <w:bookmarkStart w:id="190" w:name="OLE_LINK1671"/>
      <w:bookmarkStart w:id="191" w:name="OLE_LINK1685"/>
      <w:bookmarkStart w:id="192" w:name="OLE_LINK1779"/>
      <w:bookmarkStart w:id="193" w:name="OLE_LINK1801"/>
      <w:bookmarkStart w:id="194" w:name="OLE_LINK1839"/>
      <w:bookmarkStart w:id="195" w:name="OLE_LINK1840"/>
      <w:bookmarkStart w:id="196" w:name="OLE_LINK2098"/>
      <w:bookmarkStart w:id="197" w:name="OLE_LINK2099"/>
      <w:bookmarkStart w:id="198" w:name="OLE_LINK2100"/>
      <w:bookmarkStart w:id="199" w:name="OLE_LINK2045"/>
      <w:bookmarkStart w:id="200" w:name="OLE_LINK2170"/>
      <w:bookmarkStart w:id="201" w:name="OLE_LINK2469"/>
      <w:bookmarkStart w:id="202" w:name="OLE_LINK2254"/>
      <w:bookmarkStart w:id="203" w:name="OLE_LINK2377"/>
      <w:bookmarkStart w:id="204" w:name="OLE_LINK2533"/>
      <w:bookmarkStart w:id="205" w:name="OLE_LINK2423"/>
      <w:bookmarkStart w:id="206" w:name="OLE_LINK2479"/>
      <w:bookmarkStart w:id="207" w:name="OLE_LINK2671"/>
      <w:bookmarkStart w:id="208" w:name="OLE_LINK2672"/>
      <w:bookmarkStart w:id="209" w:name="OLE_LINK2673"/>
      <w:bookmarkStart w:id="210" w:name="OLE_LINK2599"/>
      <w:bookmarkStart w:id="211" w:name="OLE_LINK269"/>
      <w:bookmarkStart w:id="212" w:name="OLE_LINK526"/>
      <w:r w:rsidRPr="00F517B7">
        <w:rPr>
          <w:rFonts w:ascii="Book Antiqua" w:hAnsi="Book Antiqua"/>
          <w:b/>
          <w:snapToGrid w:val="0"/>
          <w:color w:val="000000" w:themeColor="text1"/>
          <w:kern w:val="10"/>
          <w:sz w:val="24"/>
        </w:rPr>
        <w:t>MATERIALS AND METHODS</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14:paraId="185B6704" w14:textId="6BA90C42" w:rsidR="00BF36E4" w:rsidRPr="00F517B7" w:rsidRDefault="00E27DD5"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lastRenderedPageBreak/>
        <w:t xml:space="preserve">To summarize the clinical characteristics of </w:t>
      </w:r>
      <w:r w:rsidR="000E0344" w:rsidRPr="00F517B7">
        <w:rPr>
          <w:rFonts w:ascii="Book Antiqua" w:hAnsi="Book Antiqua"/>
          <w:color w:val="000000" w:themeColor="text1"/>
          <w:sz w:val="24"/>
          <w:szCs w:val="24"/>
        </w:rPr>
        <w:t xml:space="preserve">patients with CD who underwent </w:t>
      </w:r>
      <w:r w:rsidRPr="00F517B7">
        <w:rPr>
          <w:rFonts w:ascii="Book Antiqua" w:hAnsi="Book Antiqua"/>
          <w:color w:val="000000" w:themeColor="text1"/>
          <w:sz w:val="24"/>
          <w:szCs w:val="24"/>
        </w:rPr>
        <w:t xml:space="preserve">surgery in China, we performed a comprehensive search </w:t>
      </w:r>
      <w:r w:rsidR="000E0344" w:rsidRPr="00F517B7">
        <w:rPr>
          <w:rFonts w:ascii="Book Antiqua" w:hAnsi="Book Antiqua"/>
          <w:color w:val="000000" w:themeColor="text1"/>
          <w:sz w:val="24"/>
          <w:szCs w:val="24"/>
        </w:rPr>
        <w:t xml:space="preserve">within </w:t>
      </w:r>
      <w:r w:rsidRPr="00F517B7">
        <w:rPr>
          <w:rFonts w:ascii="Book Antiqua" w:hAnsi="Book Antiqua"/>
          <w:color w:val="000000" w:themeColor="text1"/>
          <w:sz w:val="24"/>
          <w:szCs w:val="24"/>
        </w:rPr>
        <w:t xml:space="preserve">four main Chinese electronic databases (from 1990.01 to 2013.10): </w:t>
      </w:r>
      <w:bookmarkStart w:id="213" w:name="OLE_LINK1"/>
      <w:bookmarkStart w:id="214" w:name="OLE_LINK2"/>
      <w:r w:rsidRPr="00F517B7">
        <w:rPr>
          <w:rFonts w:ascii="Book Antiqua" w:hAnsi="Book Antiqua"/>
          <w:color w:val="000000" w:themeColor="text1"/>
          <w:sz w:val="24"/>
          <w:szCs w:val="24"/>
        </w:rPr>
        <w:t xml:space="preserve">CBM, VIP, CNKI, </w:t>
      </w:r>
      <w:bookmarkEnd w:id="213"/>
      <w:bookmarkEnd w:id="214"/>
      <w:r w:rsidR="000E0344" w:rsidRPr="00F517B7">
        <w:rPr>
          <w:rFonts w:ascii="Book Antiqua" w:hAnsi="Book Antiqua"/>
          <w:color w:val="000000" w:themeColor="text1"/>
          <w:sz w:val="24"/>
          <w:szCs w:val="24"/>
        </w:rPr>
        <w:t xml:space="preserve">and </w:t>
      </w:r>
      <w:r w:rsidR="005D7B1A" w:rsidRPr="00F517B7">
        <w:rPr>
          <w:rFonts w:ascii="Book Antiqua" w:hAnsi="Book Antiqua"/>
          <w:color w:val="000000" w:themeColor="text1"/>
          <w:sz w:val="24"/>
          <w:szCs w:val="24"/>
        </w:rPr>
        <w:t>Wan fang</w:t>
      </w:r>
      <w:r w:rsidR="000E0344" w:rsidRPr="00F517B7">
        <w:rPr>
          <w:rFonts w:ascii="Book Antiqua" w:hAnsi="Book Antiqua"/>
          <w:color w:val="000000" w:themeColor="text1"/>
          <w:sz w:val="24"/>
          <w:szCs w:val="24"/>
        </w:rPr>
        <w:t>. The</w:t>
      </w:r>
      <w:r w:rsidRPr="00F517B7">
        <w:rPr>
          <w:rFonts w:ascii="Book Antiqua" w:hAnsi="Book Antiqua"/>
          <w:color w:val="000000" w:themeColor="text1"/>
          <w:sz w:val="24"/>
          <w:szCs w:val="24"/>
        </w:rPr>
        <w:t xml:space="preserve"> following key</w:t>
      </w:r>
      <w:r w:rsidR="008361DA"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words</w:t>
      </w:r>
      <w:r w:rsidR="000E0344" w:rsidRPr="00F517B7">
        <w:rPr>
          <w:rFonts w:ascii="Book Antiqua" w:hAnsi="Book Antiqua"/>
          <w:color w:val="000000" w:themeColor="text1"/>
          <w:sz w:val="24"/>
          <w:szCs w:val="24"/>
        </w:rPr>
        <w:t xml:space="preserve"> were used</w:t>
      </w:r>
      <w:r w:rsidRPr="00F517B7">
        <w:rPr>
          <w:rFonts w:ascii="Book Antiqua" w:hAnsi="Book Antiqua"/>
          <w:color w:val="000000" w:themeColor="text1"/>
          <w:sz w:val="24"/>
          <w:szCs w:val="24"/>
        </w:rPr>
        <w:t>: “</w:t>
      </w:r>
      <w:r w:rsidR="00E75275" w:rsidRPr="00F517B7">
        <w:rPr>
          <w:rFonts w:ascii="Book Antiqua" w:hAnsi="Book Antiqua"/>
          <w:color w:val="000000" w:themeColor="text1"/>
          <w:sz w:val="24"/>
          <w:szCs w:val="24"/>
        </w:rPr>
        <w:t>CD</w:t>
      </w:r>
      <w:r w:rsidRPr="00F517B7">
        <w:rPr>
          <w:rFonts w:ascii="Book Antiqua" w:hAnsi="Book Antiqua"/>
          <w:color w:val="000000" w:themeColor="text1"/>
          <w:sz w:val="24"/>
          <w:szCs w:val="24"/>
        </w:rPr>
        <w:t>” “</w:t>
      </w:r>
      <w:r w:rsidR="00E75275" w:rsidRPr="00F517B7">
        <w:rPr>
          <w:rFonts w:ascii="Book Antiqua" w:hAnsi="Book Antiqua"/>
          <w:color w:val="000000" w:themeColor="text1"/>
          <w:sz w:val="24"/>
          <w:szCs w:val="24"/>
        </w:rPr>
        <w:t>IBD</w:t>
      </w:r>
      <w:r w:rsidRPr="00F517B7">
        <w:rPr>
          <w:rFonts w:ascii="Book Antiqua" w:hAnsi="Book Antiqua"/>
          <w:color w:val="000000" w:themeColor="text1"/>
          <w:sz w:val="24"/>
          <w:szCs w:val="24"/>
        </w:rPr>
        <w:t xml:space="preserve">” “surgery” “operation” </w:t>
      </w:r>
      <w:r w:rsidR="000E0344" w:rsidRPr="00F517B7">
        <w:rPr>
          <w:rFonts w:ascii="Book Antiqua" w:hAnsi="Book Antiqua"/>
          <w:color w:val="000000" w:themeColor="text1"/>
          <w:sz w:val="24"/>
          <w:szCs w:val="24"/>
        </w:rPr>
        <w:t xml:space="preserve">and </w:t>
      </w:r>
      <w:r w:rsidRPr="00F517B7">
        <w:rPr>
          <w:rFonts w:ascii="Book Antiqua" w:hAnsi="Book Antiqua"/>
          <w:color w:val="000000" w:themeColor="text1"/>
          <w:sz w:val="24"/>
          <w:szCs w:val="24"/>
        </w:rPr>
        <w:t xml:space="preserve">“surgical complications”. The literature search identified 512 journal articles. </w:t>
      </w:r>
      <w:r w:rsidR="000E0344" w:rsidRPr="00F517B7">
        <w:rPr>
          <w:rFonts w:ascii="Book Antiqua" w:hAnsi="Book Antiqua"/>
          <w:color w:val="000000" w:themeColor="text1"/>
          <w:sz w:val="24"/>
          <w:szCs w:val="24"/>
        </w:rPr>
        <w:t xml:space="preserve">All </w:t>
      </w:r>
      <w:r w:rsidRPr="00F517B7">
        <w:rPr>
          <w:rFonts w:ascii="Book Antiqua" w:hAnsi="Book Antiqua"/>
          <w:color w:val="000000" w:themeColor="text1"/>
          <w:sz w:val="24"/>
          <w:szCs w:val="24"/>
        </w:rPr>
        <w:t xml:space="preserve">reviews, letters to the editor, clinical guidelines, commentaries, and editorials were excluded. Controlled clinical trials, observational studies, and case-controlled studies were included. </w:t>
      </w:r>
      <w:r w:rsidR="00F6621E" w:rsidRPr="00F517B7">
        <w:rPr>
          <w:rFonts w:ascii="Book Antiqua" w:hAnsi="Book Antiqua"/>
          <w:color w:val="000000" w:themeColor="text1"/>
          <w:sz w:val="24"/>
          <w:szCs w:val="24"/>
        </w:rPr>
        <w:t xml:space="preserve">Based on </w:t>
      </w:r>
      <w:r w:rsidR="000E0344" w:rsidRPr="00F517B7">
        <w:rPr>
          <w:rFonts w:ascii="Book Antiqua" w:hAnsi="Book Antiqua"/>
          <w:color w:val="000000" w:themeColor="text1"/>
          <w:sz w:val="24"/>
          <w:szCs w:val="24"/>
        </w:rPr>
        <w:t xml:space="preserve">an examination of </w:t>
      </w:r>
      <w:r w:rsidRPr="00F517B7">
        <w:rPr>
          <w:rFonts w:ascii="Book Antiqua" w:hAnsi="Book Antiqua"/>
          <w:color w:val="000000" w:themeColor="text1"/>
          <w:sz w:val="24"/>
          <w:szCs w:val="24"/>
        </w:rPr>
        <w:t xml:space="preserve">the </w:t>
      </w:r>
      <w:r w:rsidR="000E0344" w:rsidRPr="00F517B7">
        <w:rPr>
          <w:rFonts w:ascii="Book Antiqua" w:hAnsi="Book Antiqua"/>
          <w:color w:val="000000" w:themeColor="text1"/>
          <w:sz w:val="24"/>
          <w:szCs w:val="24"/>
        </w:rPr>
        <w:t xml:space="preserve">available </w:t>
      </w:r>
      <w:r w:rsidRPr="00F517B7">
        <w:rPr>
          <w:rFonts w:ascii="Book Antiqua" w:hAnsi="Book Antiqua"/>
          <w:color w:val="000000" w:themeColor="text1"/>
          <w:sz w:val="24"/>
          <w:szCs w:val="24"/>
        </w:rPr>
        <w:t>full-text</w:t>
      </w:r>
      <w:r w:rsidR="00FE7E7B" w:rsidRPr="00F517B7">
        <w:rPr>
          <w:rFonts w:ascii="Book Antiqua" w:hAnsi="Book Antiqua"/>
          <w:color w:val="000000" w:themeColor="text1"/>
          <w:sz w:val="24"/>
          <w:szCs w:val="24"/>
        </w:rPr>
        <w:t xml:space="preserve"> articles</w:t>
      </w:r>
      <w:r w:rsidRPr="00F517B7">
        <w:rPr>
          <w:rFonts w:ascii="Book Antiqua" w:hAnsi="Book Antiqua"/>
          <w:color w:val="000000" w:themeColor="text1"/>
          <w:sz w:val="24"/>
          <w:szCs w:val="24"/>
        </w:rPr>
        <w:t xml:space="preserve">, </w:t>
      </w:r>
      <w:r w:rsidR="00F6621E" w:rsidRPr="00F517B7">
        <w:rPr>
          <w:rFonts w:ascii="Book Antiqua" w:hAnsi="Book Antiqua"/>
          <w:color w:val="000000" w:themeColor="text1"/>
          <w:sz w:val="24"/>
          <w:szCs w:val="24"/>
        </w:rPr>
        <w:t>those which</w:t>
      </w:r>
      <w:r w:rsidR="000E0344" w:rsidRPr="00F517B7">
        <w:rPr>
          <w:rFonts w:ascii="Book Antiqua" w:hAnsi="Book Antiqua"/>
          <w:color w:val="000000" w:themeColor="text1"/>
          <w:sz w:val="24"/>
          <w:szCs w:val="24"/>
        </w:rPr>
        <w:t xml:space="preserve"> contained </w:t>
      </w:r>
      <w:r w:rsidR="00FE7E7B" w:rsidRPr="00F517B7">
        <w:rPr>
          <w:rFonts w:ascii="Book Antiqua" w:hAnsi="Book Antiqua"/>
          <w:color w:val="000000" w:themeColor="text1"/>
          <w:sz w:val="24"/>
          <w:szCs w:val="24"/>
        </w:rPr>
        <w:t xml:space="preserve">information </w:t>
      </w:r>
      <w:r w:rsidR="00F6621E" w:rsidRPr="00F517B7">
        <w:rPr>
          <w:rFonts w:ascii="Book Antiqua" w:hAnsi="Book Antiqua"/>
          <w:color w:val="000000" w:themeColor="text1"/>
          <w:sz w:val="24"/>
          <w:szCs w:val="24"/>
        </w:rPr>
        <w:t xml:space="preserve">about </w:t>
      </w:r>
      <w:r w:rsidR="00167E16" w:rsidRPr="00F517B7">
        <w:rPr>
          <w:rFonts w:ascii="Book Antiqua" w:hAnsi="Book Antiqua"/>
          <w:color w:val="000000" w:themeColor="text1"/>
          <w:sz w:val="24"/>
          <w:szCs w:val="24"/>
        </w:rPr>
        <w:t>“</w:t>
      </w:r>
      <w:r w:rsidR="009826FC" w:rsidRPr="00F517B7">
        <w:rPr>
          <w:rFonts w:ascii="Book Antiqua" w:hAnsi="Book Antiqua"/>
          <w:color w:val="000000" w:themeColor="text1"/>
          <w:sz w:val="24"/>
          <w:szCs w:val="24"/>
        </w:rPr>
        <w:t>surgical indications for surgery</w:t>
      </w:r>
      <w:r w:rsidR="00167E16" w:rsidRPr="00F517B7">
        <w:rPr>
          <w:rFonts w:ascii="Book Antiqua" w:hAnsi="Book Antiqua"/>
          <w:color w:val="000000" w:themeColor="text1"/>
          <w:sz w:val="24"/>
          <w:szCs w:val="24"/>
        </w:rPr>
        <w:t>”</w:t>
      </w:r>
      <w:r w:rsidR="00F6621E" w:rsidRPr="00F517B7">
        <w:rPr>
          <w:rFonts w:ascii="Book Antiqua" w:hAnsi="Book Antiqua"/>
          <w:color w:val="000000" w:themeColor="text1"/>
          <w:sz w:val="24"/>
          <w:szCs w:val="24"/>
        </w:rPr>
        <w:t>,</w:t>
      </w:r>
      <w:r w:rsidR="00167E16" w:rsidRPr="00F517B7">
        <w:rPr>
          <w:rFonts w:ascii="Book Antiqua" w:hAnsi="Book Antiqua"/>
          <w:color w:val="000000" w:themeColor="text1"/>
          <w:sz w:val="24"/>
          <w:szCs w:val="24"/>
        </w:rPr>
        <w:t xml:space="preserve"> “surgical procedures”</w:t>
      </w:r>
      <w:r w:rsidR="009826FC" w:rsidRPr="00F517B7">
        <w:rPr>
          <w:rFonts w:ascii="Book Antiqua" w:hAnsi="Book Antiqua"/>
          <w:color w:val="000000" w:themeColor="text1"/>
          <w:sz w:val="24"/>
          <w:szCs w:val="24"/>
        </w:rPr>
        <w:t xml:space="preserve"> </w:t>
      </w:r>
      <w:r w:rsidR="00CD0646" w:rsidRPr="00F517B7">
        <w:rPr>
          <w:rFonts w:ascii="Book Antiqua" w:hAnsi="Book Antiqua"/>
          <w:color w:val="000000" w:themeColor="text1"/>
          <w:sz w:val="24"/>
          <w:szCs w:val="24"/>
        </w:rPr>
        <w:t xml:space="preserve">and </w:t>
      </w:r>
      <w:r w:rsidR="00167E16" w:rsidRPr="00F517B7">
        <w:rPr>
          <w:rFonts w:ascii="Book Antiqua" w:hAnsi="Book Antiqua"/>
          <w:color w:val="000000" w:themeColor="text1"/>
          <w:sz w:val="24"/>
          <w:szCs w:val="24"/>
        </w:rPr>
        <w:t>“</w:t>
      </w:r>
      <w:r w:rsidR="00F72B54" w:rsidRPr="00F517B7">
        <w:rPr>
          <w:rFonts w:ascii="Book Antiqua" w:hAnsi="Book Antiqua"/>
          <w:color w:val="000000" w:themeColor="text1"/>
          <w:sz w:val="24"/>
          <w:szCs w:val="24"/>
        </w:rPr>
        <w:t>the final certain diagnosis of CD</w:t>
      </w:r>
      <w:r w:rsidR="00167E16" w:rsidRPr="00F517B7">
        <w:rPr>
          <w:rFonts w:ascii="Book Antiqua" w:hAnsi="Book Antiqua"/>
          <w:color w:val="000000" w:themeColor="text1"/>
          <w:sz w:val="24"/>
          <w:szCs w:val="24"/>
        </w:rPr>
        <w:t>”</w:t>
      </w:r>
      <w:r w:rsidR="00F72B54" w:rsidRPr="00F517B7">
        <w:rPr>
          <w:rFonts w:ascii="Book Antiqua" w:hAnsi="Book Antiqua"/>
          <w:color w:val="000000" w:themeColor="text1"/>
          <w:sz w:val="24"/>
          <w:szCs w:val="24"/>
        </w:rPr>
        <w:t xml:space="preserve"> were included</w:t>
      </w:r>
      <w:r w:rsidR="009826FC" w:rsidRPr="00F517B7">
        <w:rPr>
          <w:rFonts w:ascii="Book Antiqua" w:hAnsi="Book Antiqua"/>
          <w:color w:val="000000" w:themeColor="text1"/>
          <w:sz w:val="24"/>
          <w:szCs w:val="24"/>
        </w:rPr>
        <w:t xml:space="preserve">, </w:t>
      </w:r>
      <w:r w:rsidR="00E954D5" w:rsidRPr="00F517B7">
        <w:rPr>
          <w:rFonts w:ascii="Book Antiqua" w:hAnsi="Book Antiqua"/>
          <w:color w:val="000000" w:themeColor="text1"/>
          <w:sz w:val="24"/>
          <w:szCs w:val="24"/>
        </w:rPr>
        <w:t xml:space="preserve">whereas </w:t>
      </w:r>
      <w:r w:rsidR="00F6621E" w:rsidRPr="00F517B7">
        <w:rPr>
          <w:rFonts w:ascii="Book Antiqua" w:hAnsi="Book Antiqua"/>
          <w:color w:val="000000" w:themeColor="text1"/>
          <w:sz w:val="24"/>
          <w:szCs w:val="24"/>
        </w:rPr>
        <w:t>those which</w:t>
      </w:r>
      <w:r w:rsidR="000E0344" w:rsidRPr="00F517B7">
        <w:rPr>
          <w:rFonts w:ascii="Book Antiqua" w:hAnsi="Book Antiqua"/>
          <w:color w:val="000000" w:themeColor="text1"/>
          <w:sz w:val="24"/>
          <w:szCs w:val="24"/>
        </w:rPr>
        <w:t xml:space="preserve"> included </w:t>
      </w:r>
      <w:r w:rsidRPr="00F517B7">
        <w:rPr>
          <w:rFonts w:ascii="Book Antiqua" w:hAnsi="Book Antiqua"/>
          <w:color w:val="000000" w:themeColor="text1"/>
          <w:sz w:val="24"/>
          <w:szCs w:val="24"/>
        </w:rPr>
        <w:t>duplicated cases</w:t>
      </w:r>
      <w:r w:rsidR="00CD0646" w:rsidRPr="00F517B7">
        <w:rPr>
          <w:rFonts w:ascii="Book Antiqua" w:hAnsi="Book Antiqua"/>
          <w:color w:val="000000" w:themeColor="text1"/>
          <w:sz w:val="24"/>
          <w:szCs w:val="24"/>
        </w:rPr>
        <w:t xml:space="preserve"> or </w:t>
      </w:r>
      <w:r w:rsidR="000E0344" w:rsidRPr="00F517B7">
        <w:rPr>
          <w:rFonts w:ascii="Book Antiqua" w:hAnsi="Book Antiqua"/>
          <w:color w:val="000000" w:themeColor="text1"/>
          <w:sz w:val="24"/>
          <w:szCs w:val="24"/>
        </w:rPr>
        <w:t xml:space="preserve">did not </w:t>
      </w:r>
      <w:r w:rsidR="00FE7E7B" w:rsidRPr="00F517B7">
        <w:rPr>
          <w:rFonts w:ascii="Book Antiqua" w:hAnsi="Book Antiqua"/>
          <w:color w:val="000000" w:themeColor="text1"/>
          <w:sz w:val="24"/>
          <w:szCs w:val="24"/>
        </w:rPr>
        <w:t>contain</w:t>
      </w:r>
      <w:r w:rsidR="000E0344" w:rsidRPr="00F517B7">
        <w:rPr>
          <w:rFonts w:ascii="Book Antiqua" w:hAnsi="Book Antiqua"/>
          <w:color w:val="000000" w:themeColor="text1"/>
          <w:sz w:val="24"/>
          <w:szCs w:val="24"/>
        </w:rPr>
        <w:t xml:space="preserve"> </w:t>
      </w:r>
      <w:r w:rsidR="00CD0646" w:rsidRPr="00F517B7">
        <w:rPr>
          <w:rFonts w:ascii="Book Antiqua" w:hAnsi="Book Antiqua"/>
          <w:color w:val="000000" w:themeColor="text1"/>
          <w:sz w:val="24"/>
          <w:szCs w:val="24"/>
        </w:rPr>
        <w:t xml:space="preserve">the </w:t>
      </w:r>
      <w:r w:rsidR="000E0344" w:rsidRPr="00F517B7">
        <w:rPr>
          <w:rFonts w:ascii="Book Antiqua" w:hAnsi="Book Antiqua"/>
          <w:color w:val="000000" w:themeColor="text1"/>
          <w:sz w:val="24"/>
          <w:szCs w:val="24"/>
        </w:rPr>
        <w:t xml:space="preserve">above </w:t>
      </w:r>
      <w:r w:rsidR="00CD0646" w:rsidRPr="00F517B7">
        <w:rPr>
          <w:rFonts w:ascii="Book Antiqua" w:hAnsi="Book Antiqua"/>
          <w:color w:val="000000" w:themeColor="text1"/>
          <w:sz w:val="24"/>
          <w:szCs w:val="24"/>
        </w:rPr>
        <w:t xml:space="preserve">information </w:t>
      </w:r>
      <w:r w:rsidR="009826FC" w:rsidRPr="00F517B7">
        <w:rPr>
          <w:rFonts w:ascii="Book Antiqua" w:hAnsi="Book Antiqua"/>
          <w:color w:val="000000" w:themeColor="text1"/>
          <w:sz w:val="24"/>
          <w:szCs w:val="24"/>
        </w:rPr>
        <w:t>were excluded</w:t>
      </w:r>
      <w:r w:rsidR="00F72B54" w:rsidRPr="00F517B7">
        <w:rPr>
          <w:rFonts w:ascii="Book Antiqua" w:hAnsi="Book Antiqua"/>
          <w:color w:val="000000" w:themeColor="text1"/>
          <w:sz w:val="24"/>
          <w:szCs w:val="24"/>
        </w:rPr>
        <w:t>. Finally</w:t>
      </w:r>
      <w:r w:rsidR="007249F8"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97 articles </w:t>
      </w:r>
      <w:r w:rsidR="000E0344" w:rsidRPr="00F517B7">
        <w:rPr>
          <w:rFonts w:ascii="Book Antiqua" w:hAnsi="Book Antiqua"/>
          <w:color w:val="000000" w:themeColor="text1"/>
          <w:sz w:val="24"/>
          <w:szCs w:val="24"/>
        </w:rPr>
        <w:t xml:space="preserve">that involved </w:t>
      </w:r>
      <w:r w:rsidR="00FE7E7B" w:rsidRPr="00F517B7">
        <w:rPr>
          <w:rFonts w:ascii="Book Antiqua" w:hAnsi="Book Antiqua"/>
          <w:color w:val="000000" w:themeColor="text1"/>
          <w:sz w:val="24"/>
          <w:szCs w:val="24"/>
        </w:rPr>
        <w:t>surgery</w:t>
      </w:r>
      <w:r w:rsidRPr="00F517B7">
        <w:rPr>
          <w:rFonts w:ascii="Book Antiqua" w:hAnsi="Book Antiqua"/>
          <w:color w:val="000000" w:themeColor="text1"/>
          <w:sz w:val="24"/>
          <w:szCs w:val="24"/>
        </w:rPr>
        <w:t xml:space="preserve"> </w:t>
      </w:r>
      <w:r w:rsidR="00A43CD6" w:rsidRPr="00F517B7">
        <w:rPr>
          <w:rFonts w:ascii="Book Antiqua" w:hAnsi="Book Antiqua"/>
          <w:color w:val="000000" w:themeColor="text1"/>
          <w:sz w:val="24"/>
          <w:szCs w:val="24"/>
        </w:rPr>
        <w:t xml:space="preserve">for </w:t>
      </w:r>
      <w:r w:rsidR="00E23FBC" w:rsidRPr="00F517B7">
        <w:rPr>
          <w:rFonts w:ascii="Book Antiqua" w:hAnsi="Book Antiqua"/>
          <w:color w:val="000000" w:themeColor="text1"/>
          <w:sz w:val="24"/>
          <w:szCs w:val="24"/>
        </w:rPr>
        <w:t>patients with</w:t>
      </w:r>
      <w:r w:rsidRPr="00F517B7">
        <w:rPr>
          <w:rFonts w:ascii="Book Antiqua" w:hAnsi="Book Antiqua"/>
          <w:color w:val="000000" w:themeColor="text1"/>
          <w:sz w:val="24"/>
          <w:szCs w:val="24"/>
        </w:rPr>
        <w:t xml:space="preserve"> CD</w:t>
      </w:r>
      <w:r w:rsidR="00F72B54" w:rsidRPr="00F517B7">
        <w:rPr>
          <w:rFonts w:ascii="Book Antiqua" w:hAnsi="Book Antiqua"/>
          <w:color w:val="000000" w:themeColor="text1"/>
          <w:sz w:val="24"/>
          <w:szCs w:val="24"/>
        </w:rPr>
        <w:t xml:space="preserve"> were included</w:t>
      </w:r>
      <w:r w:rsidRPr="00F517B7">
        <w:rPr>
          <w:rFonts w:ascii="Book Antiqua" w:hAnsi="Book Antiqua"/>
          <w:color w:val="000000" w:themeColor="text1"/>
          <w:sz w:val="24"/>
          <w:szCs w:val="24"/>
        </w:rPr>
        <w:t xml:space="preserve">. </w:t>
      </w:r>
      <w:r w:rsidR="00BD608E" w:rsidRPr="00F517B7">
        <w:rPr>
          <w:rFonts w:ascii="Book Antiqua" w:hAnsi="Book Antiqua"/>
          <w:color w:val="000000" w:themeColor="text1"/>
          <w:sz w:val="24"/>
          <w:szCs w:val="24"/>
        </w:rPr>
        <w:t xml:space="preserve">Then, </w:t>
      </w:r>
      <w:r w:rsidRPr="00F517B7">
        <w:rPr>
          <w:rFonts w:ascii="Book Antiqua" w:hAnsi="Book Antiqua"/>
          <w:color w:val="000000" w:themeColor="text1"/>
          <w:sz w:val="24"/>
          <w:szCs w:val="24"/>
        </w:rPr>
        <w:t xml:space="preserve">we read </w:t>
      </w:r>
      <w:r w:rsidR="00E23FBC" w:rsidRPr="00F517B7">
        <w:rPr>
          <w:rFonts w:ascii="Book Antiqua" w:hAnsi="Book Antiqua"/>
          <w:color w:val="000000" w:themeColor="text1"/>
          <w:sz w:val="24"/>
          <w:szCs w:val="24"/>
        </w:rPr>
        <w:t xml:space="preserve">each article </w:t>
      </w:r>
      <w:r w:rsidRPr="00F517B7">
        <w:rPr>
          <w:rFonts w:ascii="Book Antiqua" w:hAnsi="Book Antiqua"/>
          <w:color w:val="000000" w:themeColor="text1"/>
          <w:sz w:val="24"/>
          <w:szCs w:val="24"/>
        </w:rPr>
        <w:t>carefully and extracted the</w:t>
      </w:r>
      <w:r w:rsidR="00E23FBC" w:rsidRPr="00F517B7">
        <w:rPr>
          <w:rFonts w:ascii="Book Antiqua" w:hAnsi="Book Antiqua"/>
          <w:color w:val="000000" w:themeColor="text1"/>
          <w:sz w:val="24"/>
          <w:szCs w:val="24"/>
        </w:rPr>
        <w:t xml:space="preserve"> following</w:t>
      </w:r>
      <w:r w:rsidRPr="00F517B7">
        <w:rPr>
          <w:rFonts w:ascii="Book Antiqua" w:hAnsi="Book Antiqua"/>
          <w:color w:val="000000" w:themeColor="text1"/>
          <w:sz w:val="24"/>
          <w:szCs w:val="24"/>
        </w:rPr>
        <w:t xml:space="preserve"> information: </w:t>
      </w:r>
      <w:r w:rsidR="00827E6D" w:rsidRPr="00F517B7">
        <w:rPr>
          <w:rFonts w:ascii="Book Antiqua" w:hAnsi="Book Antiqua"/>
          <w:color w:val="000000" w:themeColor="text1"/>
          <w:sz w:val="24"/>
          <w:szCs w:val="24"/>
        </w:rPr>
        <w:t>“</w:t>
      </w:r>
      <w:r w:rsidR="00F9053D" w:rsidRPr="00F517B7">
        <w:rPr>
          <w:rFonts w:ascii="Book Antiqua" w:hAnsi="Book Antiqua"/>
          <w:color w:val="000000" w:themeColor="text1"/>
          <w:sz w:val="24"/>
          <w:szCs w:val="24"/>
        </w:rPr>
        <w:t>the years</w:t>
      </w:r>
      <w:r w:rsidR="00F6621E" w:rsidRPr="00F517B7">
        <w:rPr>
          <w:rFonts w:ascii="Book Antiqua" w:hAnsi="Book Antiqua"/>
          <w:color w:val="000000" w:themeColor="text1"/>
          <w:sz w:val="24"/>
          <w:szCs w:val="24"/>
        </w:rPr>
        <w:t xml:space="preserve"> in which</w:t>
      </w:r>
      <w:r w:rsidR="00F9053D" w:rsidRPr="00F517B7">
        <w:rPr>
          <w:rFonts w:ascii="Book Antiqua" w:hAnsi="Book Antiqua"/>
          <w:color w:val="000000" w:themeColor="text1"/>
          <w:sz w:val="24"/>
          <w:szCs w:val="24"/>
        </w:rPr>
        <w:t xml:space="preserve"> the </w:t>
      </w:r>
      <w:r w:rsidR="008A2A1A" w:rsidRPr="00F517B7">
        <w:rPr>
          <w:rFonts w:ascii="Book Antiqua" w:hAnsi="Book Antiqua"/>
          <w:color w:val="000000" w:themeColor="text1"/>
          <w:sz w:val="24"/>
          <w:szCs w:val="24"/>
        </w:rPr>
        <w:t>patient was studied’’,</w:t>
      </w:r>
      <w:r w:rsidR="00827E6D"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“gender”, ”age”</w:t>
      </w:r>
      <w:r w:rsidR="00BD608E" w:rsidRPr="00F517B7">
        <w:rPr>
          <w:rFonts w:ascii="Book Antiqua" w:hAnsi="Book Antiqua"/>
          <w:color w:val="000000" w:themeColor="text1"/>
          <w:sz w:val="24"/>
          <w:szCs w:val="24"/>
        </w:rPr>
        <w:t>,</w:t>
      </w:r>
      <w:r w:rsidR="00E23FBC"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w:t>
      </w:r>
      <w:r w:rsidR="008E6DA0" w:rsidRPr="00F517B7">
        <w:rPr>
          <w:rFonts w:ascii="Book Antiqua" w:hAnsi="Book Antiqua"/>
          <w:color w:val="000000" w:themeColor="text1"/>
          <w:sz w:val="24"/>
          <w:szCs w:val="24"/>
        </w:rPr>
        <w:t>disease location</w:t>
      </w:r>
      <w:r w:rsidR="001B0306" w:rsidRPr="00F517B7">
        <w:rPr>
          <w:rFonts w:ascii="Book Antiqua" w:hAnsi="Book Antiqua"/>
          <w:color w:val="000000" w:themeColor="text1"/>
          <w:sz w:val="24"/>
          <w:szCs w:val="24"/>
        </w:rPr>
        <w:t>s</w:t>
      </w:r>
      <w:r w:rsidRPr="00F517B7">
        <w:rPr>
          <w:rFonts w:ascii="Book Antiqua" w:hAnsi="Book Antiqua"/>
          <w:color w:val="000000" w:themeColor="text1"/>
          <w:sz w:val="24"/>
          <w:szCs w:val="24"/>
        </w:rPr>
        <w:t>” (the Montreal classification of CD</w:t>
      </w:r>
      <w:r w:rsidRPr="00F517B7">
        <w:rPr>
          <w:rFonts w:ascii="Book Antiqua" w:hAnsi="Book Antiqua"/>
          <w:color w:val="000000" w:themeColor="text1"/>
          <w:sz w:val="24"/>
          <w:szCs w:val="24"/>
          <w:vertAlign w:val="superscript"/>
        </w:rPr>
        <w:t>[4]</w:t>
      </w:r>
      <w:r w:rsidRPr="00F517B7">
        <w:rPr>
          <w:rFonts w:ascii="Book Antiqua" w:hAnsi="Book Antiqua"/>
          <w:color w:val="000000" w:themeColor="text1"/>
          <w:sz w:val="24"/>
          <w:szCs w:val="24"/>
        </w:rPr>
        <w:t>),</w:t>
      </w:r>
      <w:r w:rsidR="00F9053D"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“surgical indications ”,</w:t>
      </w:r>
      <w:r w:rsidR="00FF780B" w:rsidRPr="00F517B7">
        <w:rPr>
          <w:rFonts w:ascii="Book Antiqua" w:hAnsi="Book Antiqua"/>
          <w:color w:val="000000" w:themeColor="text1"/>
          <w:sz w:val="24"/>
          <w:szCs w:val="24"/>
        </w:rPr>
        <w:t xml:space="preserve"> “the diagnosis before surgery”, </w:t>
      </w:r>
      <w:r w:rsidRPr="00F517B7">
        <w:rPr>
          <w:rFonts w:ascii="Book Antiqua" w:hAnsi="Book Antiqua"/>
          <w:color w:val="000000" w:themeColor="text1"/>
          <w:sz w:val="24"/>
          <w:szCs w:val="24"/>
        </w:rPr>
        <w:t>“surgical procedure</w:t>
      </w:r>
      <w:r w:rsidR="00056BC5" w:rsidRPr="00F517B7">
        <w:rPr>
          <w:rFonts w:ascii="Book Antiqua" w:hAnsi="Book Antiqua"/>
          <w:color w:val="000000" w:themeColor="text1"/>
          <w:sz w:val="24"/>
          <w:szCs w:val="24"/>
        </w:rPr>
        <w:t>s</w:t>
      </w:r>
      <w:r w:rsidRPr="00F517B7">
        <w:rPr>
          <w:rFonts w:ascii="Book Antiqua" w:hAnsi="Book Antiqua"/>
          <w:color w:val="000000" w:themeColor="text1"/>
          <w:sz w:val="24"/>
          <w:szCs w:val="24"/>
        </w:rPr>
        <w:t>”, “surgical complications”</w:t>
      </w:r>
      <w:r w:rsidR="00FF780B"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w:t>
      </w:r>
      <w:r w:rsidR="00A43CD6" w:rsidRPr="00F517B7">
        <w:rPr>
          <w:rFonts w:ascii="Book Antiqua" w:hAnsi="Book Antiqua"/>
          <w:color w:val="000000" w:themeColor="text1"/>
          <w:sz w:val="24"/>
          <w:szCs w:val="24"/>
        </w:rPr>
        <w:t xml:space="preserve">and </w:t>
      </w:r>
      <w:r w:rsidR="008E6DA0" w:rsidRPr="00F517B7">
        <w:rPr>
          <w:rFonts w:ascii="Book Antiqua" w:hAnsi="Book Antiqua"/>
          <w:color w:val="000000" w:themeColor="text1"/>
          <w:sz w:val="24"/>
          <w:szCs w:val="24"/>
        </w:rPr>
        <w:t>“follow-up outcome</w:t>
      </w:r>
      <w:r w:rsidR="00E23FBC" w:rsidRPr="00F517B7">
        <w:rPr>
          <w:rFonts w:ascii="Book Antiqua" w:hAnsi="Book Antiqua"/>
          <w:color w:val="000000" w:themeColor="text1"/>
          <w:sz w:val="24"/>
          <w:szCs w:val="24"/>
        </w:rPr>
        <w:t>.</w:t>
      </w:r>
      <w:r w:rsidR="00FF780B" w:rsidRPr="00F517B7">
        <w:rPr>
          <w:rFonts w:ascii="Book Antiqua" w:hAnsi="Book Antiqua"/>
          <w:color w:val="000000" w:themeColor="text1"/>
          <w:sz w:val="24"/>
          <w:szCs w:val="24"/>
        </w:rPr>
        <w:t xml:space="preserve">” </w:t>
      </w:r>
      <w:r w:rsidR="00E23FBC" w:rsidRPr="00F517B7">
        <w:rPr>
          <w:rFonts w:ascii="Book Antiqua" w:hAnsi="Book Antiqua"/>
          <w:color w:val="000000" w:themeColor="text1"/>
          <w:sz w:val="24"/>
          <w:szCs w:val="24"/>
        </w:rPr>
        <w:t xml:space="preserve">We extracted these data </w:t>
      </w:r>
      <w:r w:rsidR="00E954D5" w:rsidRPr="00F517B7">
        <w:rPr>
          <w:rFonts w:ascii="Book Antiqua" w:hAnsi="Book Antiqua"/>
          <w:color w:val="000000" w:themeColor="text1"/>
          <w:sz w:val="24"/>
          <w:szCs w:val="24"/>
        </w:rPr>
        <w:t>to</w:t>
      </w:r>
      <w:r w:rsidRPr="00F517B7">
        <w:rPr>
          <w:rFonts w:ascii="Book Antiqua" w:hAnsi="Book Antiqua"/>
          <w:color w:val="000000" w:themeColor="text1"/>
          <w:sz w:val="24"/>
          <w:szCs w:val="24"/>
        </w:rPr>
        <w:t xml:space="preserve"> analyze and summarize the characteristics of the </w:t>
      </w:r>
      <w:r w:rsidR="00E23FBC" w:rsidRPr="00F517B7">
        <w:rPr>
          <w:rFonts w:ascii="Book Antiqua" w:hAnsi="Book Antiqua"/>
          <w:color w:val="000000" w:themeColor="text1"/>
          <w:sz w:val="24"/>
          <w:szCs w:val="24"/>
        </w:rPr>
        <w:t xml:space="preserve">patients with CD who underwent </w:t>
      </w:r>
      <w:r w:rsidRPr="00F517B7">
        <w:rPr>
          <w:rFonts w:ascii="Book Antiqua" w:hAnsi="Book Antiqua"/>
          <w:color w:val="000000" w:themeColor="text1"/>
          <w:sz w:val="24"/>
          <w:szCs w:val="24"/>
        </w:rPr>
        <w:t xml:space="preserve">surgery. To ensure the credibility of the data, </w:t>
      </w:r>
      <w:r w:rsidR="00E23FBC" w:rsidRPr="00F517B7">
        <w:rPr>
          <w:rFonts w:ascii="Book Antiqua" w:hAnsi="Book Antiqua"/>
          <w:color w:val="000000" w:themeColor="text1"/>
          <w:sz w:val="24"/>
          <w:szCs w:val="24"/>
        </w:rPr>
        <w:t>data that were</w:t>
      </w:r>
      <w:r w:rsidRPr="00F517B7">
        <w:rPr>
          <w:rFonts w:ascii="Book Antiqua" w:hAnsi="Book Antiqua"/>
          <w:color w:val="000000" w:themeColor="text1"/>
          <w:sz w:val="24"/>
          <w:szCs w:val="24"/>
        </w:rPr>
        <w:t xml:space="preserve"> unclassified or uncertain were </w:t>
      </w:r>
      <w:r w:rsidR="00E23FBC" w:rsidRPr="00F517B7">
        <w:rPr>
          <w:rFonts w:ascii="Book Antiqua" w:hAnsi="Book Antiqua"/>
          <w:color w:val="000000" w:themeColor="text1"/>
          <w:sz w:val="24"/>
          <w:szCs w:val="24"/>
        </w:rPr>
        <w:t>excluded</w:t>
      </w:r>
      <w:r w:rsidRPr="00F517B7">
        <w:rPr>
          <w:rFonts w:ascii="Book Antiqua" w:hAnsi="Book Antiqua"/>
          <w:color w:val="000000" w:themeColor="text1"/>
          <w:sz w:val="24"/>
          <w:szCs w:val="24"/>
        </w:rPr>
        <w:t xml:space="preserve">, and </w:t>
      </w:r>
      <w:r w:rsidR="00E23FBC" w:rsidRPr="00F517B7">
        <w:rPr>
          <w:rFonts w:ascii="Book Antiqua" w:hAnsi="Book Antiqua"/>
          <w:color w:val="000000" w:themeColor="text1"/>
          <w:sz w:val="24"/>
          <w:szCs w:val="24"/>
        </w:rPr>
        <w:t>only</w:t>
      </w:r>
      <w:r w:rsidRPr="00F517B7">
        <w:rPr>
          <w:rFonts w:ascii="Book Antiqua" w:hAnsi="Book Antiqua"/>
          <w:color w:val="000000" w:themeColor="text1"/>
          <w:sz w:val="24"/>
          <w:szCs w:val="24"/>
        </w:rPr>
        <w:t xml:space="preserve"> defined data were </w:t>
      </w:r>
      <w:r w:rsidR="00E23FBC" w:rsidRPr="00F517B7">
        <w:rPr>
          <w:rFonts w:ascii="Book Antiqua" w:hAnsi="Book Antiqua"/>
          <w:color w:val="000000" w:themeColor="text1"/>
          <w:sz w:val="24"/>
          <w:szCs w:val="24"/>
        </w:rPr>
        <w:t xml:space="preserve">retained </w:t>
      </w:r>
      <w:r w:rsidRPr="00F517B7">
        <w:rPr>
          <w:rFonts w:ascii="Book Antiqua" w:hAnsi="Book Antiqua"/>
          <w:color w:val="000000" w:themeColor="text1"/>
          <w:sz w:val="24"/>
          <w:szCs w:val="24"/>
        </w:rPr>
        <w:t xml:space="preserve">for further analysis. Moreover, </w:t>
      </w:r>
      <w:r w:rsidR="00E23FBC" w:rsidRPr="00F517B7">
        <w:rPr>
          <w:rFonts w:ascii="Book Antiqua" w:hAnsi="Book Antiqua"/>
          <w:color w:val="000000" w:themeColor="text1"/>
          <w:sz w:val="24"/>
          <w:szCs w:val="24"/>
        </w:rPr>
        <w:t xml:space="preserve">data from </w:t>
      </w:r>
      <w:r w:rsidRPr="00F517B7">
        <w:rPr>
          <w:rFonts w:ascii="Book Antiqua" w:hAnsi="Book Antiqua"/>
          <w:color w:val="000000" w:themeColor="text1"/>
          <w:sz w:val="24"/>
          <w:szCs w:val="24"/>
        </w:rPr>
        <w:t xml:space="preserve">1858 </w:t>
      </w:r>
      <w:r w:rsidR="00E23FBC" w:rsidRPr="00F517B7">
        <w:rPr>
          <w:rFonts w:ascii="Book Antiqua" w:hAnsi="Book Antiqua"/>
          <w:color w:val="000000" w:themeColor="text1"/>
          <w:sz w:val="24"/>
          <w:szCs w:val="24"/>
        </w:rPr>
        <w:t xml:space="preserve">cases of </w:t>
      </w:r>
      <w:r w:rsidRPr="00F517B7">
        <w:rPr>
          <w:rFonts w:ascii="Book Antiqua" w:hAnsi="Book Antiqua"/>
          <w:color w:val="000000" w:themeColor="text1"/>
          <w:sz w:val="24"/>
          <w:szCs w:val="24"/>
        </w:rPr>
        <w:t xml:space="preserve">CD </w:t>
      </w:r>
      <w:r w:rsidR="0072674A" w:rsidRPr="00F517B7">
        <w:rPr>
          <w:rFonts w:ascii="Book Antiqua" w:hAnsi="Book Antiqua"/>
          <w:color w:val="000000" w:themeColor="text1"/>
          <w:sz w:val="24"/>
          <w:szCs w:val="24"/>
        </w:rPr>
        <w:t>(</w:t>
      </w:r>
      <w:r w:rsidR="00EB7604" w:rsidRPr="00F517B7">
        <w:rPr>
          <w:rFonts w:ascii="Book Antiqua" w:hAnsi="Book Antiqua"/>
          <w:color w:val="000000" w:themeColor="text1"/>
          <w:sz w:val="24"/>
          <w:szCs w:val="24"/>
        </w:rPr>
        <w:t xml:space="preserve">surgery </w:t>
      </w:r>
      <w:r w:rsidR="00F6621E" w:rsidRPr="00F517B7">
        <w:rPr>
          <w:rFonts w:ascii="Book Antiqua" w:hAnsi="Book Antiqua"/>
          <w:color w:val="000000" w:themeColor="text1"/>
          <w:sz w:val="24"/>
          <w:szCs w:val="24"/>
        </w:rPr>
        <w:t>period of</w:t>
      </w:r>
      <w:r w:rsidR="00EB7604" w:rsidRPr="00F517B7">
        <w:rPr>
          <w:rFonts w:ascii="Book Antiqua" w:hAnsi="Book Antiqua"/>
          <w:color w:val="000000" w:themeColor="text1"/>
          <w:sz w:val="24"/>
          <w:szCs w:val="24"/>
        </w:rPr>
        <w:t xml:space="preserve"> </w:t>
      </w:r>
      <w:r w:rsidR="0072674A" w:rsidRPr="00F517B7">
        <w:rPr>
          <w:rFonts w:ascii="Book Antiqua" w:hAnsi="Book Antiqua"/>
          <w:color w:val="000000" w:themeColor="text1"/>
          <w:sz w:val="24"/>
          <w:szCs w:val="24"/>
        </w:rPr>
        <w:t>1961-2012)</w:t>
      </w:r>
      <w:r w:rsidR="008A2A1A" w:rsidRPr="00F517B7">
        <w:rPr>
          <w:rFonts w:ascii="Book Antiqua" w:hAnsi="Book Antiqua"/>
          <w:color w:val="000000" w:themeColor="text1"/>
          <w:sz w:val="24"/>
          <w:szCs w:val="24"/>
        </w:rPr>
        <w:t xml:space="preserve"> in 97 articles</w:t>
      </w:r>
      <w:r w:rsidR="0072674A"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were collected by two different researchers (</w:t>
      </w:r>
      <w:r w:rsidR="00E37C93" w:rsidRPr="00F517B7">
        <w:rPr>
          <w:rFonts w:ascii="Book Antiqua" w:hAnsi="Book Antiqua"/>
          <w:color w:val="000000" w:themeColor="text1"/>
          <w:sz w:val="24"/>
          <w:szCs w:val="24"/>
        </w:rPr>
        <w:t>F</w:t>
      </w:r>
      <w:r w:rsidRPr="00F517B7">
        <w:rPr>
          <w:rFonts w:ascii="Book Antiqua" w:hAnsi="Book Antiqua"/>
          <w:color w:val="000000" w:themeColor="text1"/>
          <w:sz w:val="24"/>
          <w:szCs w:val="24"/>
        </w:rPr>
        <w:t>igure 1)</w:t>
      </w:r>
      <w:r w:rsidR="00A43CD6" w:rsidRPr="00F517B7">
        <w:rPr>
          <w:rFonts w:ascii="Book Antiqua" w:hAnsi="Book Antiqua"/>
          <w:color w:val="000000" w:themeColor="text1"/>
          <w:sz w:val="24"/>
          <w:szCs w:val="24"/>
        </w:rPr>
        <w:t>.</w:t>
      </w:r>
    </w:p>
    <w:p w14:paraId="5D218B5D" w14:textId="4E833CEC" w:rsidR="00BF36E4" w:rsidRPr="00F517B7" w:rsidRDefault="0070133A" w:rsidP="00F517B7">
      <w:pPr>
        <w:adjustRightInd w:val="0"/>
        <w:snapToGrid w:val="0"/>
        <w:spacing w:line="360" w:lineRule="auto"/>
        <w:ind w:firstLineChars="100" w:firstLine="240"/>
        <w:rPr>
          <w:rFonts w:ascii="Book Antiqua" w:hAnsi="Book Antiqua"/>
          <w:color w:val="000000" w:themeColor="text1"/>
          <w:sz w:val="24"/>
          <w:szCs w:val="24"/>
        </w:rPr>
      </w:pPr>
      <w:r w:rsidRPr="00F517B7">
        <w:rPr>
          <w:rFonts w:ascii="Book Antiqua" w:hAnsi="Book Antiqua"/>
          <w:color w:val="000000" w:themeColor="text1"/>
          <w:sz w:val="24"/>
          <w:szCs w:val="24"/>
        </w:rPr>
        <w:t>Alt</w:t>
      </w:r>
      <w:r w:rsidR="009E21E6" w:rsidRPr="00F517B7">
        <w:rPr>
          <w:rFonts w:ascii="Book Antiqua" w:hAnsi="Book Antiqua"/>
          <w:color w:val="000000" w:themeColor="text1"/>
          <w:sz w:val="24"/>
          <w:szCs w:val="24"/>
        </w:rPr>
        <w:t xml:space="preserve">hough two conferences </w:t>
      </w:r>
      <w:r w:rsidR="00E048F0" w:rsidRPr="00F517B7">
        <w:rPr>
          <w:rFonts w:ascii="Book Antiqua" w:hAnsi="Book Antiqua"/>
          <w:color w:val="000000" w:themeColor="text1"/>
          <w:sz w:val="24"/>
          <w:szCs w:val="24"/>
        </w:rPr>
        <w:t xml:space="preserve">that </w:t>
      </w:r>
      <w:r w:rsidR="00F6621E" w:rsidRPr="00F517B7">
        <w:rPr>
          <w:rFonts w:ascii="Book Antiqua" w:hAnsi="Book Antiqua"/>
          <w:color w:val="000000" w:themeColor="text1"/>
          <w:sz w:val="24"/>
          <w:szCs w:val="24"/>
        </w:rPr>
        <w:t xml:space="preserve">focused </w:t>
      </w:r>
      <w:r w:rsidRPr="00F517B7">
        <w:rPr>
          <w:rFonts w:ascii="Book Antiqua" w:hAnsi="Book Antiqua"/>
          <w:color w:val="000000" w:themeColor="text1"/>
          <w:sz w:val="24"/>
          <w:szCs w:val="24"/>
        </w:rPr>
        <w:t xml:space="preserve">on </w:t>
      </w:r>
      <w:r w:rsidR="009E21E6" w:rsidRPr="00F517B7">
        <w:rPr>
          <w:rFonts w:ascii="Book Antiqua" w:hAnsi="Book Antiqua"/>
          <w:color w:val="000000" w:themeColor="text1"/>
          <w:sz w:val="24"/>
          <w:szCs w:val="24"/>
        </w:rPr>
        <w:t xml:space="preserve">the diagnosis and the therapeutic effects of IBD </w:t>
      </w:r>
      <w:r w:rsidR="00790259" w:rsidRPr="00F517B7">
        <w:rPr>
          <w:rFonts w:ascii="Book Antiqua" w:hAnsi="Book Antiqua"/>
          <w:color w:val="000000" w:themeColor="text1"/>
          <w:sz w:val="24"/>
          <w:szCs w:val="24"/>
        </w:rPr>
        <w:t xml:space="preserve">in China </w:t>
      </w:r>
      <w:r w:rsidR="009E21E6" w:rsidRPr="00F517B7">
        <w:rPr>
          <w:rFonts w:ascii="Book Antiqua" w:hAnsi="Book Antiqua"/>
          <w:color w:val="000000" w:themeColor="text1"/>
          <w:sz w:val="24"/>
          <w:szCs w:val="24"/>
        </w:rPr>
        <w:t xml:space="preserve">were </w:t>
      </w:r>
      <w:r w:rsidRPr="00F517B7">
        <w:rPr>
          <w:rFonts w:ascii="Book Antiqua" w:hAnsi="Book Antiqua"/>
          <w:color w:val="000000" w:themeColor="text1"/>
          <w:sz w:val="24"/>
          <w:szCs w:val="24"/>
        </w:rPr>
        <w:t xml:space="preserve">convened </w:t>
      </w:r>
      <w:r w:rsidR="00790259" w:rsidRPr="00F517B7">
        <w:rPr>
          <w:rFonts w:ascii="Book Antiqua" w:hAnsi="Book Antiqua"/>
          <w:color w:val="000000" w:themeColor="text1"/>
          <w:sz w:val="24"/>
          <w:szCs w:val="24"/>
        </w:rPr>
        <w:t xml:space="preserve">in 1978 and 1993, the first </w:t>
      </w:r>
      <w:r w:rsidR="00F6621E" w:rsidRPr="00F517B7">
        <w:rPr>
          <w:rFonts w:ascii="Book Antiqua" w:hAnsi="Book Antiqua"/>
          <w:color w:val="000000" w:themeColor="text1"/>
          <w:sz w:val="24"/>
          <w:szCs w:val="24"/>
        </w:rPr>
        <w:t xml:space="preserve">guidelines </w:t>
      </w:r>
      <w:r w:rsidR="00A43CD6" w:rsidRPr="00F517B7">
        <w:rPr>
          <w:rFonts w:ascii="Book Antiqua" w:hAnsi="Book Antiqua"/>
          <w:color w:val="000000" w:themeColor="text1"/>
          <w:sz w:val="24"/>
          <w:szCs w:val="24"/>
        </w:rPr>
        <w:t xml:space="preserve">regarding </w:t>
      </w:r>
      <w:r w:rsidR="00790259" w:rsidRPr="00F517B7">
        <w:rPr>
          <w:rFonts w:ascii="Book Antiqua" w:hAnsi="Book Antiqua"/>
          <w:color w:val="000000" w:themeColor="text1"/>
          <w:sz w:val="24"/>
          <w:szCs w:val="24"/>
        </w:rPr>
        <w:t xml:space="preserve">therapy </w:t>
      </w:r>
      <w:r w:rsidRPr="00F517B7">
        <w:rPr>
          <w:rFonts w:ascii="Book Antiqua" w:hAnsi="Book Antiqua"/>
          <w:color w:val="000000" w:themeColor="text1"/>
          <w:sz w:val="24"/>
          <w:szCs w:val="24"/>
        </w:rPr>
        <w:t xml:space="preserve">for </w:t>
      </w:r>
      <w:r w:rsidR="00790259" w:rsidRPr="00F517B7">
        <w:rPr>
          <w:rFonts w:ascii="Book Antiqua" w:hAnsi="Book Antiqua"/>
          <w:color w:val="000000" w:themeColor="text1"/>
          <w:sz w:val="24"/>
          <w:szCs w:val="24"/>
        </w:rPr>
        <w:t xml:space="preserve">CD in China </w:t>
      </w:r>
      <w:r w:rsidRPr="00F517B7">
        <w:rPr>
          <w:rFonts w:ascii="Book Antiqua" w:hAnsi="Book Antiqua"/>
          <w:color w:val="000000" w:themeColor="text1"/>
          <w:sz w:val="24"/>
          <w:szCs w:val="24"/>
        </w:rPr>
        <w:t xml:space="preserve">were </w:t>
      </w:r>
      <w:r w:rsidR="00E048F0" w:rsidRPr="00F517B7">
        <w:rPr>
          <w:rFonts w:ascii="Book Antiqua" w:hAnsi="Book Antiqua"/>
          <w:color w:val="000000" w:themeColor="text1"/>
          <w:sz w:val="24"/>
          <w:szCs w:val="24"/>
        </w:rPr>
        <w:t xml:space="preserve">not </w:t>
      </w:r>
      <w:r w:rsidR="00F6621E" w:rsidRPr="00F517B7">
        <w:rPr>
          <w:rFonts w:ascii="Book Antiqua" w:hAnsi="Book Antiqua"/>
          <w:color w:val="000000" w:themeColor="text1"/>
          <w:sz w:val="24"/>
          <w:szCs w:val="24"/>
        </w:rPr>
        <w:t xml:space="preserve">established </w:t>
      </w:r>
      <w:r w:rsidR="00E048F0" w:rsidRPr="00F517B7">
        <w:rPr>
          <w:rFonts w:ascii="Book Antiqua" w:hAnsi="Book Antiqua"/>
          <w:color w:val="000000" w:themeColor="text1"/>
          <w:sz w:val="24"/>
          <w:szCs w:val="24"/>
        </w:rPr>
        <w:t xml:space="preserve">until </w:t>
      </w:r>
      <w:r w:rsidR="00790259" w:rsidRPr="00F517B7">
        <w:rPr>
          <w:rFonts w:ascii="Book Antiqua" w:hAnsi="Book Antiqua"/>
          <w:color w:val="000000" w:themeColor="text1"/>
          <w:sz w:val="24"/>
          <w:szCs w:val="24"/>
        </w:rPr>
        <w:t xml:space="preserve">2000. </w:t>
      </w:r>
      <w:r w:rsidR="00F515BA" w:rsidRPr="00F517B7">
        <w:rPr>
          <w:rFonts w:ascii="Book Antiqua" w:hAnsi="Book Antiqua"/>
          <w:color w:val="000000" w:themeColor="text1"/>
          <w:sz w:val="24"/>
          <w:szCs w:val="24"/>
        </w:rPr>
        <w:t xml:space="preserve">The patients </w:t>
      </w:r>
      <w:r w:rsidR="00E27DD5" w:rsidRPr="00F517B7">
        <w:rPr>
          <w:rFonts w:ascii="Book Antiqua" w:hAnsi="Book Antiqua"/>
          <w:color w:val="000000" w:themeColor="text1"/>
          <w:sz w:val="24"/>
          <w:szCs w:val="24"/>
        </w:rPr>
        <w:t xml:space="preserve">who were </w:t>
      </w:r>
      <w:r w:rsidR="00F515BA" w:rsidRPr="00F517B7">
        <w:rPr>
          <w:rFonts w:ascii="Book Antiqua" w:hAnsi="Book Antiqua"/>
          <w:color w:val="000000" w:themeColor="text1"/>
          <w:sz w:val="24"/>
          <w:szCs w:val="24"/>
        </w:rPr>
        <w:t xml:space="preserve">included </w:t>
      </w:r>
      <w:r w:rsidRPr="00F517B7">
        <w:rPr>
          <w:rFonts w:ascii="Book Antiqua" w:hAnsi="Book Antiqua"/>
          <w:color w:val="000000" w:themeColor="text1"/>
          <w:sz w:val="24"/>
          <w:szCs w:val="24"/>
        </w:rPr>
        <w:t xml:space="preserve">in this review </w:t>
      </w:r>
      <w:r w:rsidR="00E27DD5" w:rsidRPr="00F517B7">
        <w:rPr>
          <w:rFonts w:ascii="Book Antiqua" w:hAnsi="Book Antiqua"/>
          <w:color w:val="000000" w:themeColor="text1"/>
          <w:sz w:val="24"/>
          <w:szCs w:val="24"/>
        </w:rPr>
        <w:t xml:space="preserve">were stratified into two groups according </w:t>
      </w:r>
      <w:r w:rsidRPr="00F517B7">
        <w:rPr>
          <w:rFonts w:ascii="Book Antiqua" w:hAnsi="Book Antiqua"/>
          <w:color w:val="000000" w:themeColor="text1"/>
          <w:sz w:val="24"/>
          <w:szCs w:val="24"/>
        </w:rPr>
        <w:t xml:space="preserve">to </w:t>
      </w:r>
      <w:r w:rsidR="00E27DD5" w:rsidRPr="00F517B7">
        <w:rPr>
          <w:rFonts w:ascii="Book Antiqua" w:hAnsi="Book Antiqua"/>
          <w:color w:val="000000" w:themeColor="text1"/>
          <w:sz w:val="24"/>
          <w:szCs w:val="24"/>
        </w:rPr>
        <w:t xml:space="preserve">the </w:t>
      </w:r>
      <w:r w:rsidRPr="00F517B7">
        <w:rPr>
          <w:rFonts w:ascii="Book Antiqua" w:hAnsi="Book Antiqua"/>
          <w:color w:val="000000" w:themeColor="text1"/>
          <w:sz w:val="24"/>
          <w:szCs w:val="24"/>
        </w:rPr>
        <w:t xml:space="preserve">year </w:t>
      </w:r>
      <w:r w:rsidR="00E27DD5" w:rsidRPr="00F517B7">
        <w:rPr>
          <w:rFonts w:ascii="Book Antiqua" w:hAnsi="Book Antiqua"/>
          <w:color w:val="000000" w:themeColor="text1"/>
          <w:sz w:val="24"/>
          <w:szCs w:val="24"/>
        </w:rPr>
        <w:t xml:space="preserve">of surgery: </w:t>
      </w:r>
      <w:r w:rsidR="00DD305E" w:rsidRPr="00F517B7">
        <w:rPr>
          <w:rFonts w:ascii="Book Antiqua" w:hAnsi="Book Antiqua"/>
          <w:color w:val="000000" w:themeColor="text1"/>
          <w:sz w:val="24"/>
          <w:szCs w:val="24"/>
        </w:rPr>
        <w:t>1961</w:t>
      </w:r>
      <w:r w:rsidR="00E27DD5" w:rsidRPr="00F517B7">
        <w:rPr>
          <w:rFonts w:ascii="Book Antiqua" w:hAnsi="Book Antiqua"/>
          <w:color w:val="000000" w:themeColor="text1"/>
          <w:sz w:val="24"/>
          <w:szCs w:val="24"/>
        </w:rPr>
        <w:t>-</w:t>
      </w:r>
      <w:r w:rsidR="00863A3F" w:rsidRPr="00F517B7">
        <w:rPr>
          <w:rFonts w:ascii="Book Antiqua" w:hAnsi="Book Antiqua"/>
          <w:color w:val="000000" w:themeColor="text1"/>
          <w:sz w:val="24"/>
          <w:szCs w:val="24"/>
        </w:rPr>
        <w:t>2000</w:t>
      </w:r>
      <w:r w:rsidR="00E27DD5" w:rsidRPr="00F517B7">
        <w:rPr>
          <w:rFonts w:ascii="Book Antiqua" w:hAnsi="Book Antiqua"/>
          <w:color w:val="000000" w:themeColor="text1"/>
          <w:sz w:val="24"/>
          <w:szCs w:val="24"/>
        </w:rPr>
        <w:t xml:space="preserve"> (Group A) and </w:t>
      </w:r>
      <w:r w:rsidR="00863A3F" w:rsidRPr="00F517B7">
        <w:rPr>
          <w:rFonts w:ascii="Book Antiqua" w:hAnsi="Book Antiqua"/>
          <w:color w:val="000000" w:themeColor="text1"/>
          <w:sz w:val="24"/>
          <w:szCs w:val="24"/>
        </w:rPr>
        <w:t>2000</w:t>
      </w:r>
      <w:r w:rsidR="00E27DD5" w:rsidRPr="00F517B7">
        <w:rPr>
          <w:rFonts w:ascii="Book Antiqua" w:hAnsi="Book Antiqua"/>
          <w:color w:val="000000" w:themeColor="text1"/>
          <w:sz w:val="24"/>
          <w:szCs w:val="24"/>
        </w:rPr>
        <w:t>-</w:t>
      </w:r>
      <w:r w:rsidR="00D766B1" w:rsidRPr="00F517B7">
        <w:rPr>
          <w:rFonts w:ascii="Book Antiqua" w:hAnsi="Book Antiqua"/>
          <w:color w:val="000000" w:themeColor="text1"/>
          <w:sz w:val="24"/>
          <w:szCs w:val="24"/>
        </w:rPr>
        <w:t>2012</w:t>
      </w:r>
      <w:r w:rsidR="00E27DD5" w:rsidRPr="00F517B7">
        <w:rPr>
          <w:rFonts w:ascii="Book Antiqua" w:hAnsi="Book Antiqua"/>
          <w:color w:val="000000" w:themeColor="text1"/>
          <w:sz w:val="24"/>
          <w:szCs w:val="24"/>
        </w:rPr>
        <w:t xml:space="preserve"> (Group B). Those articles </w:t>
      </w:r>
      <w:r w:rsidR="00F6621E" w:rsidRPr="00F517B7">
        <w:rPr>
          <w:rFonts w:ascii="Book Antiqua" w:hAnsi="Book Antiqua"/>
          <w:color w:val="000000" w:themeColor="text1"/>
          <w:sz w:val="24"/>
          <w:szCs w:val="24"/>
        </w:rPr>
        <w:t xml:space="preserve">which </w:t>
      </w:r>
      <w:r w:rsidR="00E27DD5" w:rsidRPr="00F517B7">
        <w:rPr>
          <w:rFonts w:ascii="Book Antiqua" w:hAnsi="Book Antiqua"/>
          <w:color w:val="000000" w:themeColor="text1"/>
          <w:sz w:val="24"/>
          <w:szCs w:val="24"/>
        </w:rPr>
        <w:t>includ</w:t>
      </w:r>
      <w:r w:rsidRPr="00F517B7">
        <w:rPr>
          <w:rFonts w:ascii="Book Antiqua" w:hAnsi="Book Antiqua"/>
          <w:color w:val="000000" w:themeColor="text1"/>
          <w:sz w:val="24"/>
          <w:szCs w:val="24"/>
        </w:rPr>
        <w:t>ed</w:t>
      </w:r>
      <w:r w:rsidR="00E27DD5" w:rsidRPr="00F517B7">
        <w:rPr>
          <w:rFonts w:ascii="Book Antiqua" w:hAnsi="Book Antiqua"/>
          <w:color w:val="000000" w:themeColor="text1"/>
          <w:sz w:val="24"/>
          <w:szCs w:val="24"/>
        </w:rPr>
        <w:t xml:space="preserve"> </w:t>
      </w:r>
      <w:r w:rsidR="00F6621E" w:rsidRPr="00F517B7">
        <w:rPr>
          <w:rFonts w:ascii="Book Antiqua" w:hAnsi="Book Antiqua"/>
          <w:color w:val="000000" w:themeColor="text1"/>
          <w:sz w:val="24"/>
          <w:szCs w:val="24"/>
        </w:rPr>
        <w:t xml:space="preserve">an </w:t>
      </w:r>
      <w:r w:rsidR="00E27DD5" w:rsidRPr="00F517B7">
        <w:rPr>
          <w:rFonts w:ascii="Book Antiqua" w:hAnsi="Book Antiqua"/>
          <w:color w:val="000000" w:themeColor="text1"/>
          <w:sz w:val="24"/>
          <w:szCs w:val="24"/>
        </w:rPr>
        <w:t xml:space="preserve">interval before and after the </w:t>
      </w:r>
      <w:r w:rsidRPr="00F517B7">
        <w:rPr>
          <w:rFonts w:ascii="Book Antiqua" w:hAnsi="Book Antiqua"/>
          <w:color w:val="000000" w:themeColor="text1"/>
          <w:sz w:val="24"/>
          <w:szCs w:val="24"/>
        </w:rPr>
        <w:t xml:space="preserve">year </w:t>
      </w:r>
      <w:r w:rsidR="00863A3F" w:rsidRPr="00F517B7">
        <w:rPr>
          <w:rFonts w:ascii="Book Antiqua" w:hAnsi="Book Antiqua"/>
          <w:color w:val="000000" w:themeColor="text1"/>
          <w:sz w:val="24"/>
          <w:szCs w:val="24"/>
        </w:rPr>
        <w:t>2000</w:t>
      </w:r>
      <w:r w:rsidR="00E27DD5" w:rsidRPr="00F517B7">
        <w:rPr>
          <w:rFonts w:ascii="Book Antiqua" w:hAnsi="Book Antiqua"/>
          <w:color w:val="000000" w:themeColor="text1"/>
          <w:sz w:val="24"/>
          <w:szCs w:val="24"/>
        </w:rPr>
        <w:t xml:space="preserve"> were excluded. Among</w:t>
      </w:r>
      <w:r w:rsidRPr="00F517B7">
        <w:rPr>
          <w:rFonts w:ascii="Book Antiqua" w:hAnsi="Book Antiqua"/>
          <w:color w:val="000000" w:themeColor="text1"/>
          <w:sz w:val="24"/>
          <w:szCs w:val="24"/>
        </w:rPr>
        <w:t xml:space="preserve"> the</w:t>
      </w:r>
      <w:r w:rsidR="00E27DD5" w:rsidRPr="00F517B7">
        <w:rPr>
          <w:rFonts w:ascii="Book Antiqua" w:hAnsi="Book Antiqua"/>
          <w:color w:val="000000" w:themeColor="text1"/>
          <w:sz w:val="24"/>
          <w:szCs w:val="24"/>
        </w:rPr>
        <w:t xml:space="preserve"> remaining 72 articles,</w:t>
      </w:r>
      <w:r w:rsidR="00F30EBF"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 xml:space="preserve">28 articles </w:t>
      </w:r>
      <w:r w:rsidRPr="00F517B7">
        <w:rPr>
          <w:rFonts w:ascii="Book Antiqua" w:hAnsi="Book Antiqua"/>
          <w:color w:val="000000" w:themeColor="text1"/>
          <w:sz w:val="24"/>
          <w:szCs w:val="24"/>
        </w:rPr>
        <w:t xml:space="preserve">contained </w:t>
      </w:r>
      <w:r w:rsidR="00FE7E7B" w:rsidRPr="00F517B7">
        <w:rPr>
          <w:rFonts w:ascii="Book Antiqua" w:hAnsi="Book Antiqua"/>
          <w:color w:val="000000" w:themeColor="text1"/>
          <w:sz w:val="24"/>
          <w:szCs w:val="24"/>
        </w:rPr>
        <w:t xml:space="preserve">information </w:t>
      </w:r>
      <w:r w:rsidR="00F6621E" w:rsidRPr="00F517B7">
        <w:rPr>
          <w:rFonts w:ascii="Book Antiqua" w:hAnsi="Book Antiqua"/>
          <w:color w:val="000000" w:themeColor="text1"/>
          <w:sz w:val="24"/>
          <w:szCs w:val="24"/>
        </w:rPr>
        <w:t xml:space="preserve">about </w:t>
      </w:r>
      <w:r w:rsidR="00E27DD5" w:rsidRPr="00F517B7">
        <w:rPr>
          <w:rFonts w:ascii="Book Antiqua" w:hAnsi="Book Antiqua"/>
          <w:color w:val="000000" w:themeColor="text1"/>
          <w:sz w:val="24"/>
          <w:szCs w:val="24"/>
        </w:rPr>
        <w:t xml:space="preserve">the surgery of 447 CD cases in Group A, and 44 articles </w:t>
      </w:r>
      <w:r w:rsidRPr="00F517B7">
        <w:rPr>
          <w:rFonts w:ascii="Book Antiqua" w:hAnsi="Book Antiqua"/>
          <w:color w:val="000000" w:themeColor="text1"/>
          <w:sz w:val="24"/>
          <w:szCs w:val="24"/>
        </w:rPr>
        <w:lastRenderedPageBreak/>
        <w:t>contained</w:t>
      </w:r>
      <w:r w:rsidR="00E27DD5" w:rsidRPr="00F517B7">
        <w:rPr>
          <w:rFonts w:ascii="Book Antiqua" w:hAnsi="Book Antiqua"/>
          <w:color w:val="000000" w:themeColor="text1"/>
          <w:sz w:val="24"/>
          <w:szCs w:val="24"/>
        </w:rPr>
        <w:t xml:space="preserve"> </w:t>
      </w:r>
      <w:r w:rsidR="00FE7E7B" w:rsidRPr="00F517B7">
        <w:rPr>
          <w:rFonts w:ascii="Book Antiqua" w:hAnsi="Book Antiqua"/>
          <w:color w:val="000000" w:themeColor="text1"/>
          <w:sz w:val="24"/>
          <w:szCs w:val="24"/>
        </w:rPr>
        <w:t xml:space="preserve">information </w:t>
      </w:r>
      <w:r w:rsidR="00F6621E" w:rsidRPr="00F517B7">
        <w:rPr>
          <w:rFonts w:ascii="Book Antiqua" w:hAnsi="Book Antiqua"/>
          <w:color w:val="000000" w:themeColor="text1"/>
          <w:sz w:val="24"/>
          <w:szCs w:val="24"/>
        </w:rPr>
        <w:t xml:space="preserve">about </w:t>
      </w:r>
      <w:r w:rsidR="00E27DD5" w:rsidRPr="00F517B7">
        <w:rPr>
          <w:rFonts w:ascii="Book Antiqua" w:hAnsi="Book Antiqua"/>
          <w:color w:val="000000" w:themeColor="text1"/>
          <w:sz w:val="24"/>
          <w:szCs w:val="24"/>
        </w:rPr>
        <w:t xml:space="preserve">the surgery of 620 CD cases in Group B. Moreover, the data were summarized </w:t>
      </w:r>
      <w:r w:rsidRPr="00F517B7">
        <w:rPr>
          <w:rFonts w:ascii="Book Antiqua" w:hAnsi="Book Antiqua"/>
          <w:color w:val="000000" w:themeColor="text1"/>
          <w:sz w:val="24"/>
          <w:szCs w:val="24"/>
        </w:rPr>
        <w:t xml:space="preserve">by </w:t>
      </w:r>
      <w:r w:rsidR="00E27DD5" w:rsidRPr="00F517B7">
        <w:rPr>
          <w:rFonts w:ascii="Book Antiqua" w:hAnsi="Book Antiqua"/>
          <w:color w:val="000000" w:themeColor="text1"/>
          <w:sz w:val="24"/>
          <w:szCs w:val="24"/>
        </w:rPr>
        <w:t>two different researchers</w:t>
      </w:r>
      <w:r w:rsidR="006439ED"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 xml:space="preserve"> as </w:t>
      </w:r>
      <w:r w:rsidRPr="00F517B7">
        <w:rPr>
          <w:rFonts w:ascii="Book Antiqua" w:hAnsi="Book Antiqua"/>
          <w:color w:val="000000" w:themeColor="text1"/>
          <w:sz w:val="24"/>
          <w:szCs w:val="24"/>
        </w:rPr>
        <w:t xml:space="preserve">mentioned </w:t>
      </w:r>
      <w:r w:rsidR="00E27DD5" w:rsidRPr="00F517B7">
        <w:rPr>
          <w:rFonts w:ascii="Book Antiqua" w:hAnsi="Book Antiqua"/>
          <w:color w:val="000000" w:themeColor="text1"/>
          <w:sz w:val="24"/>
          <w:szCs w:val="24"/>
        </w:rPr>
        <w:t>above.</w:t>
      </w:r>
    </w:p>
    <w:p w14:paraId="4F482009" w14:textId="77777777" w:rsidR="00E75275" w:rsidRPr="00F517B7" w:rsidRDefault="00E75275" w:rsidP="00F517B7">
      <w:pPr>
        <w:adjustRightInd w:val="0"/>
        <w:snapToGrid w:val="0"/>
        <w:spacing w:line="360" w:lineRule="auto"/>
        <w:rPr>
          <w:rFonts w:ascii="Book Antiqua" w:hAnsi="Book Antiqua"/>
          <w:b/>
          <w:color w:val="000000" w:themeColor="text1"/>
          <w:sz w:val="24"/>
          <w:szCs w:val="24"/>
        </w:rPr>
      </w:pPr>
    </w:p>
    <w:p w14:paraId="6AEC50CA" w14:textId="3DF0DA32" w:rsidR="00BF36E4" w:rsidRPr="00F517B7" w:rsidRDefault="00E27DD5" w:rsidP="00F517B7">
      <w:pPr>
        <w:adjustRightInd w:val="0"/>
        <w:snapToGrid w:val="0"/>
        <w:spacing w:line="360" w:lineRule="auto"/>
        <w:rPr>
          <w:rFonts w:ascii="Book Antiqua" w:hAnsi="Book Antiqua"/>
          <w:b/>
          <w:i/>
          <w:color w:val="000000" w:themeColor="text1"/>
          <w:sz w:val="24"/>
          <w:szCs w:val="24"/>
        </w:rPr>
      </w:pPr>
      <w:r w:rsidRPr="00F517B7">
        <w:rPr>
          <w:rFonts w:ascii="Book Antiqua" w:hAnsi="Book Antiqua"/>
          <w:b/>
          <w:i/>
          <w:color w:val="000000" w:themeColor="text1"/>
          <w:sz w:val="24"/>
          <w:szCs w:val="24"/>
        </w:rPr>
        <w:t>Statistical analysis</w:t>
      </w:r>
    </w:p>
    <w:p w14:paraId="06E445B4" w14:textId="0FAC2A35" w:rsidR="00BF36E4" w:rsidRPr="00F517B7" w:rsidRDefault="0045451E"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t>Statistical Package for Social Science (</w:t>
      </w:r>
      <w:r w:rsidR="00E27DD5" w:rsidRPr="00F517B7">
        <w:rPr>
          <w:rFonts w:ascii="Book Antiqua" w:hAnsi="Book Antiqua"/>
          <w:color w:val="000000" w:themeColor="text1"/>
          <w:sz w:val="24"/>
          <w:szCs w:val="24"/>
        </w:rPr>
        <w:t>SPSS 19.0</w:t>
      </w:r>
      <w:r w:rsidRPr="00F517B7">
        <w:rPr>
          <w:rFonts w:ascii="Book Antiqua" w:hAnsi="Book Antiqua"/>
          <w:color w:val="000000" w:themeColor="text1"/>
          <w:sz w:val="24"/>
          <w:szCs w:val="24"/>
        </w:rPr>
        <w:t>)</w:t>
      </w:r>
      <w:r w:rsidR="00F6621E" w:rsidRPr="00F517B7">
        <w:rPr>
          <w:rFonts w:ascii="Book Antiqua" w:hAnsi="Book Antiqua"/>
          <w:color w:val="000000" w:themeColor="text1"/>
          <w:sz w:val="24"/>
          <w:szCs w:val="24"/>
        </w:rPr>
        <w:t xml:space="preserve"> software</w:t>
      </w:r>
      <w:r w:rsidR="00E27DD5" w:rsidRPr="00F517B7">
        <w:rPr>
          <w:rFonts w:ascii="Book Antiqua" w:hAnsi="Book Antiqua"/>
          <w:color w:val="000000" w:themeColor="text1"/>
          <w:sz w:val="24"/>
          <w:szCs w:val="24"/>
        </w:rPr>
        <w:t xml:space="preserve"> was used for statistical analysis. The mean </w:t>
      </w:r>
      <w:r w:rsidR="00E75275"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 xml:space="preserve">SD were </w:t>
      </w:r>
      <w:r w:rsidR="00F6621E" w:rsidRPr="00F517B7">
        <w:rPr>
          <w:rFonts w:ascii="Book Antiqua" w:hAnsi="Book Antiqua"/>
          <w:color w:val="000000" w:themeColor="text1"/>
          <w:sz w:val="24"/>
          <w:szCs w:val="24"/>
        </w:rPr>
        <w:t xml:space="preserve">calculated </w:t>
      </w:r>
      <w:r w:rsidR="00E27DD5" w:rsidRPr="00F517B7">
        <w:rPr>
          <w:rFonts w:ascii="Book Antiqua" w:hAnsi="Book Antiqua"/>
          <w:color w:val="000000" w:themeColor="text1"/>
          <w:sz w:val="24"/>
          <w:szCs w:val="24"/>
        </w:rPr>
        <w:t xml:space="preserve">for continuous numerical variables. </w:t>
      </w:r>
      <w:r w:rsidR="0070133A" w:rsidRPr="00F517B7">
        <w:rPr>
          <w:rFonts w:ascii="Book Antiqua" w:hAnsi="Book Antiqua"/>
          <w:color w:val="000000" w:themeColor="text1"/>
          <w:sz w:val="24"/>
          <w:szCs w:val="24"/>
        </w:rPr>
        <w:t>The n</w:t>
      </w:r>
      <w:r w:rsidR="00E27DD5" w:rsidRPr="00F517B7">
        <w:rPr>
          <w:rFonts w:ascii="Book Antiqua" w:hAnsi="Book Antiqua"/>
          <w:color w:val="000000" w:themeColor="text1"/>
          <w:sz w:val="24"/>
          <w:szCs w:val="24"/>
        </w:rPr>
        <w:t>umber</w:t>
      </w:r>
      <w:r w:rsidR="0070133A" w:rsidRPr="00F517B7">
        <w:rPr>
          <w:rFonts w:ascii="Book Antiqua" w:hAnsi="Book Antiqua"/>
          <w:color w:val="000000" w:themeColor="text1"/>
          <w:sz w:val="24"/>
          <w:szCs w:val="24"/>
        </w:rPr>
        <w:t>s</w:t>
      </w:r>
      <w:r w:rsidR="00E27DD5" w:rsidRPr="00F517B7">
        <w:rPr>
          <w:rFonts w:ascii="Book Antiqua" w:hAnsi="Book Antiqua"/>
          <w:color w:val="000000" w:themeColor="text1"/>
          <w:sz w:val="24"/>
          <w:szCs w:val="24"/>
        </w:rPr>
        <w:t xml:space="preserve"> and percentages were </w:t>
      </w:r>
      <w:r w:rsidR="00F6621E" w:rsidRPr="00F517B7">
        <w:rPr>
          <w:rFonts w:ascii="Book Antiqua" w:hAnsi="Book Antiqua"/>
          <w:color w:val="000000" w:themeColor="text1"/>
          <w:sz w:val="24"/>
          <w:szCs w:val="24"/>
        </w:rPr>
        <w:t xml:space="preserve">calculated </w:t>
      </w:r>
      <w:r w:rsidR="00E27DD5" w:rsidRPr="00F517B7">
        <w:rPr>
          <w:rFonts w:ascii="Book Antiqua" w:hAnsi="Book Antiqua"/>
          <w:color w:val="000000" w:themeColor="text1"/>
          <w:sz w:val="24"/>
          <w:szCs w:val="24"/>
        </w:rPr>
        <w:t xml:space="preserve">for categorical </w:t>
      </w:r>
      <w:r w:rsidR="008E4C27" w:rsidRPr="00F517B7">
        <w:rPr>
          <w:rFonts w:ascii="Book Antiqua" w:hAnsi="Book Antiqua"/>
          <w:color w:val="000000" w:themeColor="text1"/>
          <w:sz w:val="24"/>
          <w:szCs w:val="24"/>
        </w:rPr>
        <w:t>variables</w:t>
      </w:r>
      <w:r w:rsidR="00E27DD5" w:rsidRPr="00F517B7">
        <w:rPr>
          <w:rFonts w:ascii="Book Antiqua" w:hAnsi="Book Antiqua"/>
          <w:color w:val="000000" w:themeColor="text1"/>
          <w:sz w:val="24"/>
          <w:szCs w:val="24"/>
        </w:rPr>
        <w:t xml:space="preserve">. </w:t>
      </w:r>
      <w:r w:rsidR="0070133A" w:rsidRPr="00F517B7">
        <w:rPr>
          <w:rFonts w:ascii="Book Antiqua" w:hAnsi="Book Antiqua"/>
          <w:color w:val="000000" w:themeColor="text1"/>
          <w:sz w:val="24"/>
          <w:szCs w:val="24"/>
        </w:rPr>
        <w:t xml:space="preserve">The </w:t>
      </w:r>
      <w:r w:rsidR="008A2A1A" w:rsidRPr="00F517B7">
        <w:rPr>
          <w:rFonts w:ascii="Book Antiqua" w:hAnsi="Book Antiqua"/>
          <w:i/>
          <w:color w:val="000000" w:themeColor="text1"/>
          <w:sz w:val="24"/>
          <w:szCs w:val="24"/>
        </w:rPr>
        <w:t>χ</w:t>
      </w:r>
      <w:r w:rsidR="008A2A1A" w:rsidRPr="00F517B7">
        <w:rPr>
          <w:rFonts w:ascii="Book Antiqua" w:hAnsi="Book Antiqua"/>
          <w:color w:val="000000" w:themeColor="text1"/>
          <w:sz w:val="24"/>
          <w:szCs w:val="24"/>
          <w:vertAlign w:val="superscript"/>
        </w:rPr>
        <w:t>2</w:t>
      </w:r>
      <w:r w:rsidR="00E27DD5" w:rsidRPr="00F517B7">
        <w:rPr>
          <w:rFonts w:ascii="Book Antiqua" w:hAnsi="Book Antiqua"/>
          <w:color w:val="000000" w:themeColor="text1"/>
          <w:sz w:val="24"/>
          <w:szCs w:val="24"/>
        </w:rPr>
        <w:t xml:space="preserve"> test </w:t>
      </w:r>
      <w:r w:rsidR="0070133A" w:rsidRPr="00F517B7">
        <w:rPr>
          <w:rFonts w:ascii="Book Antiqua" w:hAnsi="Book Antiqua"/>
          <w:color w:val="000000" w:themeColor="text1"/>
          <w:sz w:val="24"/>
          <w:szCs w:val="24"/>
        </w:rPr>
        <w:t xml:space="preserve">or </w:t>
      </w:r>
      <w:r w:rsidRPr="00F517B7">
        <w:rPr>
          <w:rFonts w:ascii="Book Antiqua" w:hAnsi="Book Antiqua"/>
          <w:color w:val="000000" w:themeColor="text1"/>
          <w:sz w:val="24"/>
          <w:szCs w:val="24"/>
        </w:rPr>
        <w:t>Fisher’s</w:t>
      </w:r>
      <w:r w:rsidR="0070133A" w:rsidRPr="00F517B7">
        <w:rPr>
          <w:rFonts w:ascii="Book Antiqua" w:hAnsi="Book Antiqua"/>
          <w:color w:val="000000" w:themeColor="text1"/>
          <w:sz w:val="24"/>
          <w:szCs w:val="24"/>
        </w:rPr>
        <w:t xml:space="preserve"> exact test (if </w:t>
      </w:r>
      <w:r w:rsidR="00F6621E" w:rsidRPr="00F517B7">
        <w:rPr>
          <w:rFonts w:ascii="Book Antiqua" w:hAnsi="Book Antiqua"/>
          <w:color w:val="000000" w:themeColor="text1"/>
          <w:sz w:val="24"/>
          <w:szCs w:val="24"/>
        </w:rPr>
        <w:t xml:space="preserve">the </w:t>
      </w:r>
      <w:r w:rsidR="0070133A" w:rsidRPr="00F517B7">
        <w:rPr>
          <w:rFonts w:ascii="Book Antiqua" w:hAnsi="Book Antiqua"/>
          <w:color w:val="000000" w:themeColor="text1"/>
          <w:sz w:val="24"/>
          <w:szCs w:val="24"/>
        </w:rPr>
        <w:t xml:space="preserve">expected </w:t>
      </w:r>
      <w:r w:rsidR="006179BB" w:rsidRPr="00F517B7">
        <w:rPr>
          <w:rFonts w:ascii="Book Antiqua" w:hAnsi="Book Antiqua"/>
          <w:color w:val="000000" w:themeColor="text1"/>
          <w:sz w:val="24"/>
          <w:szCs w:val="24"/>
        </w:rPr>
        <w:t xml:space="preserve">number of cases </w:t>
      </w:r>
      <w:r w:rsidR="0070133A" w:rsidRPr="00F517B7">
        <w:rPr>
          <w:rFonts w:ascii="Book Antiqua" w:hAnsi="Book Antiqua"/>
          <w:color w:val="000000" w:themeColor="text1"/>
          <w:sz w:val="24"/>
          <w:szCs w:val="24"/>
        </w:rPr>
        <w:t>w</w:t>
      </w:r>
      <w:r w:rsidR="006179BB" w:rsidRPr="00F517B7">
        <w:rPr>
          <w:rFonts w:ascii="Book Antiqua" w:hAnsi="Book Antiqua"/>
          <w:color w:val="000000" w:themeColor="text1"/>
          <w:sz w:val="24"/>
          <w:szCs w:val="24"/>
        </w:rPr>
        <w:t>ere</w:t>
      </w:r>
      <w:r w:rsidR="0070133A" w:rsidRPr="00F517B7">
        <w:rPr>
          <w:rFonts w:ascii="Book Antiqua" w:hAnsi="Book Antiqua"/>
          <w:color w:val="000000" w:themeColor="text1"/>
          <w:sz w:val="24"/>
          <w:szCs w:val="24"/>
        </w:rPr>
        <w:t xml:space="preserve"> less than 5) </w:t>
      </w:r>
      <w:r w:rsidR="00E27DD5" w:rsidRPr="00F517B7">
        <w:rPr>
          <w:rFonts w:ascii="Book Antiqua" w:hAnsi="Book Antiqua"/>
          <w:color w:val="000000" w:themeColor="text1"/>
          <w:sz w:val="24"/>
          <w:szCs w:val="24"/>
        </w:rPr>
        <w:t>was applied to compare</w:t>
      </w:r>
      <w:r w:rsidR="00F6621E" w:rsidRPr="00F517B7">
        <w:rPr>
          <w:rFonts w:ascii="Book Antiqua" w:hAnsi="Book Antiqua"/>
          <w:color w:val="000000" w:themeColor="text1"/>
          <w:sz w:val="24"/>
          <w:szCs w:val="24"/>
        </w:rPr>
        <w:t xml:space="preserve"> the</w:t>
      </w:r>
      <w:r w:rsidR="00E27DD5" w:rsidRPr="00F517B7">
        <w:rPr>
          <w:rFonts w:ascii="Book Antiqua" w:hAnsi="Book Antiqua"/>
          <w:color w:val="000000" w:themeColor="text1"/>
          <w:sz w:val="24"/>
          <w:szCs w:val="24"/>
        </w:rPr>
        <w:t xml:space="preserve"> categorical variables. A </w:t>
      </w:r>
      <w:r w:rsidR="00E27DD5" w:rsidRPr="00F517B7">
        <w:rPr>
          <w:rFonts w:ascii="Book Antiqua" w:hAnsi="Book Antiqua"/>
          <w:i/>
          <w:color w:val="000000" w:themeColor="text1"/>
          <w:sz w:val="24"/>
          <w:szCs w:val="24"/>
        </w:rPr>
        <w:t>P</w:t>
      </w:r>
      <w:r w:rsidR="00E27DD5" w:rsidRPr="00F517B7">
        <w:rPr>
          <w:rFonts w:ascii="Book Antiqua" w:hAnsi="Book Antiqua"/>
          <w:color w:val="000000" w:themeColor="text1"/>
          <w:sz w:val="24"/>
          <w:szCs w:val="24"/>
        </w:rPr>
        <w:t xml:space="preserve">-value of less than 0.05 was considered </w:t>
      </w:r>
      <w:r w:rsidR="00F6621E" w:rsidRPr="00F517B7">
        <w:rPr>
          <w:rFonts w:ascii="Book Antiqua" w:hAnsi="Book Antiqua"/>
          <w:color w:val="000000" w:themeColor="text1"/>
          <w:sz w:val="24"/>
          <w:szCs w:val="24"/>
        </w:rPr>
        <w:t xml:space="preserve">to be </w:t>
      </w:r>
      <w:r w:rsidR="00E27DD5" w:rsidRPr="00F517B7">
        <w:rPr>
          <w:rFonts w:ascii="Book Antiqua" w:hAnsi="Book Antiqua"/>
          <w:color w:val="000000" w:themeColor="text1"/>
          <w:sz w:val="24"/>
          <w:szCs w:val="24"/>
        </w:rPr>
        <w:t>significant.</w:t>
      </w:r>
    </w:p>
    <w:p w14:paraId="7E52C8A7"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21361696" w14:textId="1D01CDDE" w:rsidR="00BF36E4" w:rsidRPr="00F517B7" w:rsidRDefault="00E27DD5" w:rsidP="00F517B7">
      <w:pPr>
        <w:adjustRightInd w:val="0"/>
        <w:snapToGrid w:val="0"/>
        <w:spacing w:line="360" w:lineRule="auto"/>
        <w:rPr>
          <w:rFonts w:ascii="Book Antiqua" w:hAnsi="Book Antiqua"/>
          <w:b/>
          <w:color w:val="000000" w:themeColor="text1"/>
          <w:sz w:val="24"/>
          <w:szCs w:val="24"/>
        </w:rPr>
      </w:pPr>
      <w:r w:rsidRPr="00F517B7">
        <w:rPr>
          <w:rFonts w:ascii="Book Antiqua" w:hAnsi="Book Antiqua"/>
          <w:b/>
          <w:color w:val="000000" w:themeColor="text1"/>
          <w:sz w:val="24"/>
          <w:szCs w:val="24"/>
        </w:rPr>
        <w:t>RESULTS</w:t>
      </w:r>
    </w:p>
    <w:p w14:paraId="330D3DE0" w14:textId="2B31BB09" w:rsidR="00BF36E4" w:rsidRPr="00F517B7" w:rsidRDefault="00FE7E7B" w:rsidP="00F517B7">
      <w:pPr>
        <w:adjustRightInd w:val="0"/>
        <w:snapToGrid w:val="0"/>
        <w:spacing w:line="360" w:lineRule="auto"/>
        <w:rPr>
          <w:rFonts w:ascii="Book Antiqua" w:hAnsi="Book Antiqua"/>
          <w:b/>
          <w:i/>
          <w:color w:val="000000" w:themeColor="text1"/>
          <w:sz w:val="24"/>
          <w:szCs w:val="24"/>
        </w:rPr>
      </w:pPr>
      <w:r w:rsidRPr="00F517B7">
        <w:rPr>
          <w:rFonts w:ascii="Book Antiqua" w:hAnsi="Book Antiqua"/>
          <w:b/>
          <w:i/>
          <w:color w:val="000000" w:themeColor="text1"/>
          <w:sz w:val="24"/>
          <w:szCs w:val="24"/>
        </w:rPr>
        <w:t>Study</w:t>
      </w:r>
      <w:r w:rsidR="00AD7722" w:rsidRPr="00F517B7">
        <w:rPr>
          <w:rFonts w:ascii="Book Antiqua" w:hAnsi="Book Antiqua"/>
          <w:b/>
          <w:i/>
          <w:color w:val="000000" w:themeColor="text1"/>
          <w:sz w:val="24"/>
          <w:szCs w:val="24"/>
        </w:rPr>
        <w:t xml:space="preserve"> information and p</w:t>
      </w:r>
      <w:r w:rsidR="00E27DD5" w:rsidRPr="00F517B7">
        <w:rPr>
          <w:rFonts w:ascii="Book Antiqua" w:hAnsi="Book Antiqua"/>
          <w:b/>
          <w:i/>
          <w:color w:val="000000" w:themeColor="text1"/>
          <w:sz w:val="24"/>
          <w:szCs w:val="24"/>
        </w:rPr>
        <w:t>atient characteristics</w:t>
      </w:r>
    </w:p>
    <w:p w14:paraId="737AE0B4" w14:textId="6591D00C" w:rsidR="00A24350" w:rsidRPr="00F517B7" w:rsidRDefault="00E27DD5"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t>The articles (from 1990</w:t>
      </w:r>
      <w:r w:rsidR="00501F67" w:rsidRPr="00F517B7">
        <w:rPr>
          <w:rFonts w:ascii="Book Antiqua" w:hAnsi="Book Antiqua"/>
          <w:color w:val="000000" w:themeColor="text1"/>
          <w:sz w:val="24"/>
          <w:szCs w:val="24"/>
        </w:rPr>
        <w:t>.01</w:t>
      </w:r>
      <w:r w:rsidRPr="00F517B7">
        <w:rPr>
          <w:rFonts w:ascii="Book Antiqua" w:hAnsi="Book Antiqua"/>
          <w:color w:val="000000" w:themeColor="text1"/>
          <w:sz w:val="24"/>
          <w:szCs w:val="24"/>
        </w:rPr>
        <w:t xml:space="preserve"> to 2013.10) </w:t>
      </w:r>
      <w:r w:rsidR="00F740B4" w:rsidRPr="00F517B7">
        <w:rPr>
          <w:rFonts w:ascii="Book Antiqua" w:hAnsi="Book Antiqua"/>
          <w:color w:val="000000" w:themeColor="text1"/>
          <w:sz w:val="24"/>
          <w:szCs w:val="24"/>
        </w:rPr>
        <w:t>contained</w:t>
      </w:r>
      <w:r w:rsidR="00436650" w:rsidRPr="00F517B7">
        <w:rPr>
          <w:rFonts w:ascii="Book Antiqua" w:hAnsi="Book Antiqua"/>
          <w:color w:val="000000" w:themeColor="text1"/>
          <w:sz w:val="24"/>
          <w:szCs w:val="24"/>
        </w:rPr>
        <w:t xml:space="preserve"> </w:t>
      </w:r>
      <w:r w:rsidR="00F740B4" w:rsidRPr="00F517B7">
        <w:rPr>
          <w:rFonts w:ascii="Book Antiqua" w:hAnsi="Book Antiqua"/>
          <w:color w:val="000000" w:themeColor="text1"/>
          <w:sz w:val="24"/>
          <w:szCs w:val="24"/>
        </w:rPr>
        <w:t xml:space="preserve">data from </w:t>
      </w:r>
      <w:r w:rsidRPr="00F517B7">
        <w:rPr>
          <w:rFonts w:ascii="Book Antiqua" w:hAnsi="Book Antiqua"/>
          <w:color w:val="000000" w:themeColor="text1"/>
          <w:sz w:val="24"/>
          <w:szCs w:val="24"/>
        </w:rPr>
        <w:t xml:space="preserve">1858 </w:t>
      </w:r>
      <w:r w:rsidR="00F740B4" w:rsidRPr="00F517B7">
        <w:rPr>
          <w:rFonts w:ascii="Book Antiqua" w:hAnsi="Book Antiqua"/>
          <w:color w:val="000000" w:themeColor="text1"/>
          <w:sz w:val="24"/>
          <w:szCs w:val="24"/>
        </w:rPr>
        <w:t xml:space="preserve">patients with </w:t>
      </w:r>
      <w:r w:rsidRPr="00F517B7">
        <w:rPr>
          <w:rFonts w:ascii="Book Antiqua" w:hAnsi="Book Antiqua"/>
          <w:color w:val="000000" w:themeColor="text1"/>
          <w:sz w:val="24"/>
          <w:szCs w:val="24"/>
        </w:rPr>
        <w:t xml:space="preserve">CD </w:t>
      </w:r>
      <w:r w:rsidR="00F6621E" w:rsidRPr="00F517B7">
        <w:rPr>
          <w:rFonts w:ascii="Book Antiqua" w:hAnsi="Book Antiqua"/>
          <w:color w:val="000000" w:themeColor="text1"/>
          <w:sz w:val="24"/>
          <w:szCs w:val="24"/>
        </w:rPr>
        <w:t xml:space="preserve">who underwent surgery between </w:t>
      </w:r>
      <w:r w:rsidR="00E349EE" w:rsidRPr="00F517B7">
        <w:rPr>
          <w:rFonts w:ascii="Book Antiqua" w:hAnsi="Book Antiqua"/>
          <w:color w:val="000000" w:themeColor="text1"/>
          <w:sz w:val="24"/>
          <w:szCs w:val="24"/>
        </w:rPr>
        <w:t>1961</w:t>
      </w:r>
      <w:r w:rsidR="00F6621E" w:rsidRPr="00F517B7">
        <w:rPr>
          <w:rFonts w:ascii="Book Antiqua" w:hAnsi="Book Antiqua"/>
          <w:color w:val="000000" w:themeColor="text1"/>
          <w:sz w:val="24"/>
          <w:szCs w:val="24"/>
        </w:rPr>
        <w:t xml:space="preserve"> and </w:t>
      </w:r>
      <w:r w:rsidR="00E349EE" w:rsidRPr="00F517B7">
        <w:rPr>
          <w:rFonts w:ascii="Book Antiqua" w:hAnsi="Book Antiqua"/>
          <w:color w:val="000000" w:themeColor="text1"/>
          <w:sz w:val="24"/>
          <w:szCs w:val="24"/>
        </w:rPr>
        <w:t>2012</w:t>
      </w:r>
      <w:r w:rsidRPr="00F517B7">
        <w:rPr>
          <w:rFonts w:ascii="Book Antiqua" w:hAnsi="Book Antiqua"/>
          <w:color w:val="000000" w:themeColor="text1"/>
          <w:sz w:val="24"/>
          <w:szCs w:val="24"/>
        </w:rPr>
        <w:t xml:space="preserve">. These cases </w:t>
      </w:r>
      <w:r w:rsidR="00F6621E" w:rsidRPr="00F517B7">
        <w:rPr>
          <w:rFonts w:ascii="Book Antiqua" w:hAnsi="Book Antiqua"/>
          <w:color w:val="000000" w:themeColor="text1"/>
          <w:sz w:val="24"/>
          <w:szCs w:val="24"/>
        </w:rPr>
        <w:t xml:space="preserve">were </w:t>
      </w:r>
      <w:r w:rsidR="001B39B5" w:rsidRPr="00F517B7">
        <w:rPr>
          <w:rFonts w:ascii="Book Antiqua" w:hAnsi="Book Antiqua"/>
          <w:color w:val="000000" w:themeColor="text1"/>
          <w:sz w:val="24"/>
          <w:szCs w:val="24"/>
        </w:rPr>
        <w:t>c</w:t>
      </w:r>
      <w:r w:rsidR="00A45DCA" w:rsidRPr="00F517B7">
        <w:rPr>
          <w:rFonts w:ascii="Book Antiqua" w:hAnsi="Book Antiqua"/>
          <w:color w:val="000000" w:themeColor="text1"/>
          <w:sz w:val="24"/>
          <w:szCs w:val="24"/>
        </w:rPr>
        <w:t>(</w:t>
      </w:r>
      <w:r w:rsidR="00A8072E" w:rsidRPr="00F517B7">
        <w:rPr>
          <w:rFonts w:ascii="Book Antiqua" w:hAnsi="Book Antiqua"/>
          <w:color w:val="000000" w:themeColor="text1"/>
          <w:sz w:val="24"/>
          <w:szCs w:val="24"/>
        </w:rPr>
        <w:t>Figure 2</w:t>
      </w:r>
      <w:r w:rsidR="003C0D91" w:rsidRPr="00F517B7">
        <w:rPr>
          <w:rFonts w:ascii="Book Antiqua" w:hAnsi="Book Antiqua"/>
          <w:color w:val="000000" w:themeColor="text1"/>
          <w:sz w:val="24"/>
          <w:szCs w:val="24"/>
        </w:rPr>
        <w:t>)</w:t>
      </w:r>
      <w:r w:rsidR="00374B75" w:rsidRPr="00F517B7">
        <w:rPr>
          <w:rFonts w:ascii="Book Antiqua" w:hAnsi="Book Antiqua"/>
          <w:color w:val="000000" w:themeColor="text1"/>
          <w:sz w:val="24"/>
          <w:szCs w:val="24"/>
        </w:rPr>
        <w:t>.</w:t>
      </w:r>
      <w:r w:rsidR="003C0D91" w:rsidRPr="00F517B7">
        <w:rPr>
          <w:rFonts w:ascii="Book Antiqua" w:hAnsi="Book Antiqua"/>
          <w:color w:val="000000" w:themeColor="text1"/>
          <w:sz w:val="24"/>
          <w:szCs w:val="24"/>
        </w:rPr>
        <w:t xml:space="preserve"> </w:t>
      </w:r>
      <w:r w:rsidR="008320F0" w:rsidRPr="00F517B7">
        <w:rPr>
          <w:rFonts w:ascii="Book Antiqua" w:hAnsi="Book Antiqua"/>
          <w:color w:val="000000" w:themeColor="text1"/>
          <w:sz w:val="24"/>
          <w:szCs w:val="24"/>
        </w:rPr>
        <w:t xml:space="preserve">According to the </w:t>
      </w:r>
      <w:r w:rsidR="00F740B4" w:rsidRPr="00F517B7">
        <w:rPr>
          <w:rFonts w:ascii="Book Antiqua" w:hAnsi="Book Antiqua"/>
          <w:color w:val="000000" w:themeColor="text1"/>
          <w:sz w:val="24"/>
          <w:szCs w:val="24"/>
        </w:rPr>
        <w:t xml:space="preserve">different </w:t>
      </w:r>
      <w:r w:rsidR="008320F0" w:rsidRPr="00F517B7">
        <w:rPr>
          <w:rFonts w:ascii="Book Antiqua" w:hAnsi="Book Antiqua"/>
          <w:color w:val="000000" w:themeColor="text1"/>
          <w:sz w:val="24"/>
          <w:szCs w:val="24"/>
        </w:rPr>
        <w:t>regions in</w:t>
      </w:r>
      <w:r w:rsidRPr="00F517B7">
        <w:rPr>
          <w:rFonts w:ascii="Book Antiqua" w:hAnsi="Book Antiqua"/>
          <w:color w:val="000000" w:themeColor="text1"/>
          <w:sz w:val="24"/>
          <w:szCs w:val="24"/>
        </w:rPr>
        <w:t xml:space="preserve"> </w:t>
      </w:r>
      <w:r w:rsidR="008320F0" w:rsidRPr="00F517B7">
        <w:rPr>
          <w:rFonts w:ascii="Book Antiqua" w:hAnsi="Book Antiqua"/>
          <w:color w:val="000000" w:themeColor="text1"/>
          <w:sz w:val="24"/>
          <w:szCs w:val="24"/>
        </w:rPr>
        <w:t xml:space="preserve">China, </w:t>
      </w:r>
      <w:r w:rsidRPr="00F517B7">
        <w:rPr>
          <w:rFonts w:ascii="Book Antiqua" w:hAnsi="Book Antiqua"/>
          <w:color w:val="000000" w:themeColor="text1"/>
          <w:sz w:val="24"/>
          <w:szCs w:val="24"/>
        </w:rPr>
        <w:t xml:space="preserve">45.59% </w:t>
      </w:r>
      <w:r w:rsidR="00F6621E" w:rsidRPr="00F517B7">
        <w:rPr>
          <w:rFonts w:ascii="Book Antiqua" w:hAnsi="Book Antiqua"/>
          <w:color w:val="000000" w:themeColor="text1"/>
          <w:sz w:val="24"/>
          <w:szCs w:val="24"/>
        </w:rPr>
        <w:t xml:space="preserve">of the cases were </w:t>
      </w:r>
      <w:r w:rsidRPr="00F517B7">
        <w:rPr>
          <w:rFonts w:ascii="Book Antiqua" w:hAnsi="Book Antiqua"/>
          <w:color w:val="000000" w:themeColor="text1"/>
          <w:sz w:val="24"/>
          <w:szCs w:val="24"/>
        </w:rPr>
        <w:t xml:space="preserve">from </w:t>
      </w:r>
      <w:bookmarkStart w:id="215" w:name="OLE_LINK46"/>
      <w:bookmarkStart w:id="216" w:name="OLE_LINK47"/>
      <w:r w:rsidR="00A45DCA" w:rsidRPr="00F517B7">
        <w:rPr>
          <w:rFonts w:ascii="Book Antiqua" w:hAnsi="Book Antiqua"/>
          <w:color w:val="000000" w:themeColor="text1"/>
          <w:sz w:val="24"/>
          <w:szCs w:val="24"/>
        </w:rPr>
        <w:t>Eastern</w:t>
      </w:r>
      <w:r w:rsidRPr="00F517B7">
        <w:rPr>
          <w:rFonts w:ascii="Book Antiqua" w:hAnsi="Book Antiqua"/>
          <w:color w:val="000000" w:themeColor="text1"/>
          <w:sz w:val="24"/>
          <w:szCs w:val="24"/>
        </w:rPr>
        <w:t xml:space="preserve"> China, </w:t>
      </w:r>
      <w:r w:rsidR="008320F0" w:rsidRPr="00F517B7">
        <w:rPr>
          <w:rFonts w:ascii="Book Antiqua" w:hAnsi="Book Antiqua"/>
          <w:color w:val="000000" w:themeColor="text1"/>
          <w:sz w:val="24"/>
          <w:szCs w:val="24"/>
        </w:rPr>
        <w:t xml:space="preserve">followed by </w:t>
      </w:r>
      <w:r w:rsidR="00A45DCA" w:rsidRPr="00F517B7">
        <w:rPr>
          <w:rFonts w:ascii="Book Antiqua" w:hAnsi="Book Antiqua"/>
          <w:color w:val="000000" w:themeColor="text1"/>
          <w:sz w:val="24"/>
          <w:szCs w:val="24"/>
        </w:rPr>
        <w:t>Southern</w:t>
      </w:r>
      <w:r w:rsidR="008320F0" w:rsidRPr="00F517B7">
        <w:rPr>
          <w:rFonts w:ascii="Book Antiqua" w:hAnsi="Book Antiqua"/>
          <w:color w:val="000000" w:themeColor="text1"/>
          <w:sz w:val="24"/>
          <w:szCs w:val="24"/>
        </w:rPr>
        <w:t xml:space="preserve"> China (19.16%), </w:t>
      </w:r>
      <w:r w:rsidR="00A45DCA" w:rsidRPr="00F517B7">
        <w:rPr>
          <w:rFonts w:ascii="Book Antiqua" w:hAnsi="Book Antiqua"/>
          <w:color w:val="000000" w:themeColor="text1"/>
          <w:sz w:val="24"/>
          <w:szCs w:val="24"/>
        </w:rPr>
        <w:t xml:space="preserve">Northern China (18.62%), </w:t>
      </w:r>
      <w:r w:rsidR="008320F0" w:rsidRPr="00F517B7">
        <w:rPr>
          <w:rFonts w:ascii="Book Antiqua" w:hAnsi="Book Antiqua"/>
          <w:color w:val="000000" w:themeColor="text1"/>
          <w:sz w:val="24"/>
          <w:szCs w:val="24"/>
        </w:rPr>
        <w:t>Central China</w:t>
      </w:r>
      <w:r w:rsidR="008320F0" w:rsidRPr="00F517B7" w:rsidDel="008320F0">
        <w:rPr>
          <w:rFonts w:ascii="Book Antiqua" w:hAnsi="Book Antiqua"/>
          <w:color w:val="000000" w:themeColor="text1"/>
          <w:sz w:val="24"/>
          <w:szCs w:val="24"/>
        </w:rPr>
        <w:t xml:space="preserve"> </w:t>
      </w:r>
      <w:r w:rsidR="008320F0" w:rsidRPr="00F517B7">
        <w:rPr>
          <w:rFonts w:ascii="Book Antiqua" w:hAnsi="Book Antiqua"/>
          <w:color w:val="000000" w:themeColor="text1"/>
          <w:sz w:val="24"/>
          <w:szCs w:val="24"/>
        </w:rPr>
        <w:t>(13.56</w:t>
      </w:r>
      <w:r w:rsidR="00BA2738" w:rsidRPr="00F517B7">
        <w:rPr>
          <w:rFonts w:ascii="Book Antiqua" w:hAnsi="Book Antiqua"/>
          <w:color w:val="000000" w:themeColor="text1"/>
          <w:sz w:val="24"/>
          <w:szCs w:val="24"/>
        </w:rPr>
        <w:t xml:space="preserve">%) </w:t>
      </w:r>
      <w:r w:rsidR="00A45DCA" w:rsidRPr="00F517B7">
        <w:rPr>
          <w:rFonts w:ascii="Book Antiqua" w:hAnsi="Book Antiqua"/>
          <w:color w:val="000000" w:themeColor="text1"/>
          <w:sz w:val="24"/>
          <w:szCs w:val="24"/>
        </w:rPr>
        <w:t>and Western</w:t>
      </w:r>
      <w:r w:rsidR="008320F0" w:rsidRPr="00F517B7">
        <w:rPr>
          <w:rFonts w:ascii="Book Antiqua" w:hAnsi="Book Antiqua"/>
          <w:color w:val="000000" w:themeColor="text1"/>
          <w:sz w:val="24"/>
          <w:szCs w:val="24"/>
        </w:rPr>
        <w:t xml:space="preserve"> China</w:t>
      </w:r>
      <w:r w:rsidR="008320F0" w:rsidRPr="00F517B7" w:rsidDel="008320F0">
        <w:rPr>
          <w:rFonts w:ascii="Book Antiqua" w:hAnsi="Book Antiqua"/>
          <w:color w:val="000000" w:themeColor="text1"/>
          <w:sz w:val="24"/>
          <w:szCs w:val="24"/>
        </w:rPr>
        <w:t xml:space="preserve"> </w:t>
      </w:r>
      <w:r w:rsidR="008320F0" w:rsidRPr="00F517B7">
        <w:rPr>
          <w:rFonts w:ascii="Book Antiqua" w:hAnsi="Book Antiqua"/>
          <w:color w:val="000000" w:themeColor="text1"/>
          <w:sz w:val="24"/>
          <w:szCs w:val="24"/>
        </w:rPr>
        <w:t>(</w:t>
      </w:r>
      <w:r w:rsidR="00A45DCA" w:rsidRPr="00F517B7">
        <w:rPr>
          <w:rFonts w:ascii="Book Antiqua" w:hAnsi="Book Antiqua"/>
          <w:color w:val="000000" w:themeColor="text1"/>
          <w:sz w:val="24"/>
          <w:szCs w:val="24"/>
        </w:rPr>
        <w:t>3.07</w:t>
      </w:r>
      <w:bookmarkEnd w:id="215"/>
      <w:bookmarkEnd w:id="216"/>
      <w:r w:rsidR="008320F0"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w:t>
      </w:r>
      <w:r w:rsidR="00F740B4" w:rsidRPr="00F517B7">
        <w:rPr>
          <w:rFonts w:ascii="Book Antiqua" w:hAnsi="Book Antiqua"/>
          <w:color w:val="000000" w:themeColor="text1"/>
          <w:sz w:val="24"/>
          <w:szCs w:val="24"/>
        </w:rPr>
        <w:t>N</w:t>
      </w:r>
      <w:r w:rsidRPr="00F517B7">
        <w:rPr>
          <w:rFonts w:ascii="Book Antiqua" w:hAnsi="Book Antiqua"/>
          <w:color w:val="000000" w:themeColor="text1"/>
          <w:sz w:val="24"/>
          <w:szCs w:val="24"/>
        </w:rPr>
        <w:t xml:space="preserve">o data </w:t>
      </w:r>
      <w:r w:rsidR="00F740B4" w:rsidRPr="00F517B7">
        <w:rPr>
          <w:rFonts w:ascii="Book Antiqua" w:hAnsi="Book Antiqua"/>
          <w:color w:val="000000" w:themeColor="text1"/>
          <w:sz w:val="24"/>
          <w:szCs w:val="24"/>
        </w:rPr>
        <w:t xml:space="preserve">were obtained from patients in </w:t>
      </w:r>
      <w:r w:rsidR="00082AB4" w:rsidRPr="00F517B7">
        <w:rPr>
          <w:rFonts w:ascii="Book Antiqua" w:hAnsi="Book Antiqua"/>
          <w:color w:val="000000" w:themeColor="text1"/>
          <w:sz w:val="24"/>
          <w:szCs w:val="24"/>
        </w:rPr>
        <w:t xml:space="preserve">Hainan, </w:t>
      </w:r>
      <w:r w:rsidR="006012C2" w:rsidRPr="00F517B7">
        <w:rPr>
          <w:rFonts w:ascii="Book Antiqua" w:hAnsi="Book Antiqua"/>
          <w:color w:val="000000" w:themeColor="text1"/>
          <w:sz w:val="24"/>
          <w:szCs w:val="24"/>
        </w:rPr>
        <w:t>Inner</w:t>
      </w:r>
      <w:r w:rsidR="00082AB4" w:rsidRPr="00F517B7">
        <w:rPr>
          <w:rFonts w:ascii="Book Antiqua" w:hAnsi="Book Antiqua"/>
          <w:color w:val="000000" w:themeColor="text1"/>
          <w:sz w:val="24"/>
          <w:szCs w:val="24"/>
        </w:rPr>
        <w:t xml:space="preserve"> </w:t>
      </w:r>
      <w:r w:rsidR="006012C2" w:rsidRPr="00F517B7">
        <w:rPr>
          <w:rFonts w:ascii="Book Antiqua" w:hAnsi="Book Antiqua"/>
          <w:color w:val="000000" w:themeColor="text1"/>
          <w:sz w:val="24"/>
          <w:szCs w:val="24"/>
        </w:rPr>
        <w:t>Mongolia</w:t>
      </w:r>
      <w:r w:rsidR="00082AB4" w:rsidRPr="00F517B7">
        <w:rPr>
          <w:rFonts w:ascii="Book Antiqua" w:hAnsi="Book Antiqua"/>
          <w:color w:val="000000" w:themeColor="text1"/>
          <w:sz w:val="24"/>
          <w:szCs w:val="24"/>
        </w:rPr>
        <w:t xml:space="preserve">, Tibet, </w:t>
      </w:r>
      <w:r w:rsidRPr="00F517B7">
        <w:rPr>
          <w:rFonts w:ascii="Book Antiqua" w:hAnsi="Book Antiqua"/>
          <w:color w:val="000000" w:themeColor="text1"/>
          <w:sz w:val="24"/>
          <w:szCs w:val="24"/>
        </w:rPr>
        <w:t xml:space="preserve">Shaanxi, Ningxia, Qinghai </w:t>
      </w:r>
      <w:r w:rsidR="00F6621E" w:rsidRPr="00F517B7">
        <w:rPr>
          <w:rFonts w:ascii="Book Antiqua" w:hAnsi="Book Antiqua"/>
          <w:color w:val="000000" w:themeColor="text1"/>
          <w:sz w:val="24"/>
          <w:szCs w:val="24"/>
        </w:rPr>
        <w:t xml:space="preserve">or </w:t>
      </w:r>
      <w:r w:rsidRPr="00F517B7">
        <w:rPr>
          <w:rFonts w:ascii="Book Antiqua" w:hAnsi="Book Antiqua"/>
          <w:color w:val="000000" w:themeColor="text1"/>
          <w:sz w:val="24"/>
          <w:szCs w:val="24"/>
        </w:rPr>
        <w:t xml:space="preserve">Xinjiang. </w:t>
      </w:r>
    </w:p>
    <w:p w14:paraId="73AE5BFF" w14:textId="5642B0AA" w:rsidR="00851771" w:rsidRPr="00F517B7" w:rsidRDefault="00E27DD5" w:rsidP="00F517B7">
      <w:pPr>
        <w:adjustRightInd w:val="0"/>
        <w:snapToGrid w:val="0"/>
        <w:spacing w:line="360" w:lineRule="auto"/>
        <w:ind w:firstLineChars="100" w:firstLine="240"/>
        <w:rPr>
          <w:rFonts w:ascii="Book Antiqua" w:hAnsi="Book Antiqua"/>
          <w:color w:val="000000" w:themeColor="text1"/>
          <w:sz w:val="24"/>
          <w:szCs w:val="24"/>
        </w:rPr>
      </w:pPr>
      <w:r w:rsidRPr="00F517B7">
        <w:rPr>
          <w:rFonts w:ascii="Book Antiqua" w:hAnsi="Book Antiqua"/>
          <w:color w:val="000000" w:themeColor="text1"/>
          <w:sz w:val="24"/>
          <w:szCs w:val="24"/>
        </w:rPr>
        <w:t xml:space="preserve">Among </w:t>
      </w:r>
      <w:r w:rsidR="00F740B4" w:rsidRPr="00F517B7">
        <w:rPr>
          <w:rFonts w:ascii="Book Antiqua" w:hAnsi="Book Antiqua"/>
          <w:color w:val="000000" w:themeColor="text1"/>
          <w:sz w:val="24"/>
          <w:szCs w:val="24"/>
        </w:rPr>
        <w:t xml:space="preserve">the </w:t>
      </w:r>
      <w:r w:rsidRPr="00F517B7">
        <w:rPr>
          <w:rFonts w:ascii="Book Antiqua" w:hAnsi="Book Antiqua"/>
          <w:color w:val="000000" w:themeColor="text1"/>
          <w:sz w:val="24"/>
          <w:szCs w:val="24"/>
        </w:rPr>
        <w:t xml:space="preserve">1858 </w:t>
      </w:r>
      <w:r w:rsidR="00F740B4" w:rsidRPr="00F517B7">
        <w:rPr>
          <w:rFonts w:ascii="Book Antiqua" w:hAnsi="Book Antiqua"/>
          <w:color w:val="000000" w:themeColor="text1"/>
          <w:sz w:val="24"/>
          <w:szCs w:val="24"/>
        </w:rPr>
        <w:t xml:space="preserve">cases of </w:t>
      </w:r>
      <w:r w:rsidRPr="00F517B7">
        <w:rPr>
          <w:rFonts w:ascii="Book Antiqua" w:hAnsi="Book Antiqua"/>
          <w:color w:val="000000" w:themeColor="text1"/>
          <w:sz w:val="24"/>
          <w:szCs w:val="24"/>
        </w:rPr>
        <w:t xml:space="preserve">CD, </w:t>
      </w:r>
      <w:r w:rsidR="00374B75" w:rsidRPr="00F517B7">
        <w:rPr>
          <w:rFonts w:ascii="Book Antiqua" w:hAnsi="Book Antiqua"/>
          <w:color w:val="000000" w:themeColor="text1"/>
          <w:sz w:val="24"/>
          <w:szCs w:val="24"/>
        </w:rPr>
        <w:t>1080</w:t>
      </w:r>
      <w:r w:rsidRPr="00F517B7">
        <w:rPr>
          <w:rFonts w:ascii="Book Antiqua" w:hAnsi="Book Antiqua"/>
          <w:color w:val="000000" w:themeColor="text1"/>
          <w:sz w:val="24"/>
          <w:szCs w:val="24"/>
        </w:rPr>
        <w:t xml:space="preserve"> (58.13%) were male. The gender ratio (male/female) was 1.39. The mean age was 38.13 years (range 0.5 to 84 years). </w:t>
      </w:r>
      <w:r w:rsidR="00F740B4" w:rsidRPr="00F517B7">
        <w:rPr>
          <w:rFonts w:ascii="Book Antiqua" w:hAnsi="Book Antiqua"/>
          <w:color w:val="000000" w:themeColor="text1"/>
          <w:sz w:val="24"/>
          <w:szCs w:val="24"/>
        </w:rPr>
        <w:t>No record of disease location was found for a</w:t>
      </w:r>
      <w:r w:rsidRPr="00F517B7">
        <w:rPr>
          <w:rFonts w:ascii="Book Antiqua" w:hAnsi="Book Antiqua"/>
          <w:color w:val="000000" w:themeColor="text1"/>
          <w:sz w:val="24"/>
          <w:szCs w:val="24"/>
        </w:rPr>
        <w:t>pproximately one</w:t>
      </w:r>
      <w:r w:rsidR="00374B75" w:rsidRPr="00F517B7">
        <w:rPr>
          <w:rFonts w:ascii="Book Antiqua" w:hAnsi="Book Antiqua"/>
          <w:color w:val="000000" w:themeColor="text1"/>
          <w:sz w:val="24"/>
          <w:szCs w:val="24"/>
        </w:rPr>
        <w:t>-</w:t>
      </w:r>
      <w:r w:rsidRPr="00F517B7">
        <w:rPr>
          <w:rFonts w:ascii="Book Antiqua" w:hAnsi="Book Antiqua"/>
          <w:color w:val="000000" w:themeColor="text1"/>
          <w:sz w:val="24"/>
          <w:szCs w:val="24"/>
        </w:rPr>
        <w:t>third of</w:t>
      </w:r>
      <w:r w:rsidR="00F740B4" w:rsidRPr="00F517B7">
        <w:rPr>
          <w:rFonts w:ascii="Book Antiqua" w:hAnsi="Book Antiqua"/>
          <w:color w:val="000000" w:themeColor="text1"/>
          <w:sz w:val="24"/>
          <w:szCs w:val="24"/>
        </w:rPr>
        <w:t xml:space="preserve"> the</w:t>
      </w:r>
      <w:r w:rsidRPr="00F517B7">
        <w:rPr>
          <w:rFonts w:ascii="Book Antiqua" w:hAnsi="Book Antiqua"/>
          <w:color w:val="000000" w:themeColor="text1"/>
          <w:sz w:val="24"/>
          <w:szCs w:val="24"/>
        </w:rPr>
        <w:t xml:space="preserve"> patients [602</w:t>
      </w:r>
      <w:r w:rsidR="00374B75"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(32.4%)]. According to the Montreal </w:t>
      </w:r>
      <w:proofErr w:type="gramStart"/>
      <w:r w:rsidRPr="00F517B7">
        <w:rPr>
          <w:rFonts w:ascii="Book Antiqua" w:hAnsi="Book Antiqua"/>
          <w:color w:val="000000" w:themeColor="text1"/>
          <w:sz w:val="24"/>
          <w:szCs w:val="24"/>
        </w:rPr>
        <w:t>classification</w:t>
      </w:r>
      <w:r w:rsidR="0017542B" w:rsidRPr="00F517B7">
        <w:rPr>
          <w:rFonts w:ascii="Book Antiqua" w:hAnsi="Book Antiqua"/>
          <w:color w:val="000000" w:themeColor="text1"/>
          <w:sz w:val="24"/>
          <w:szCs w:val="24"/>
          <w:vertAlign w:val="superscript"/>
        </w:rPr>
        <w:t>[</w:t>
      </w:r>
      <w:proofErr w:type="gramEnd"/>
      <w:r w:rsidR="0017542B" w:rsidRPr="00F517B7">
        <w:rPr>
          <w:rFonts w:ascii="Book Antiqua" w:hAnsi="Book Antiqua"/>
          <w:color w:val="000000" w:themeColor="text1"/>
          <w:sz w:val="24"/>
          <w:szCs w:val="24"/>
          <w:vertAlign w:val="superscript"/>
        </w:rPr>
        <w:t>4]</w:t>
      </w:r>
      <w:r w:rsidRPr="00F517B7">
        <w:rPr>
          <w:rFonts w:ascii="Book Antiqua" w:hAnsi="Book Antiqua"/>
          <w:color w:val="000000" w:themeColor="text1"/>
          <w:sz w:val="24"/>
          <w:szCs w:val="24"/>
        </w:rPr>
        <w:t xml:space="preserve">, of the remaining 1256 patients, most patients </w:t>
      </w:r>
      <w:r w:rsidR="00F740B4" w:rsidRPr="00F517B7">
        <w:rPr>
          <w:rFonts w:ascii="Book Antiqua" w:hAnsi="Book Antiqua"/>
          <w:color w:val="000000" w:themeColor="text1"/>
          <w:sz w:val="24"/>
          <w:szCs w:val="24"/>
        </w:rPr>
        <w:t xml:space="preserve">experienced this disease in the </w:t>
      </w:r>
      <w:r w:rsidR="0069011E" w:rsidRPr="00F517B7">
        <w:rPr>
          <w:rFonts w:ascii="Book Antiqua" w:hAnsi="Book Antiqua"/>
          <w:color w:val="000000" w:themeColor="text1"/>
          <w:sz w:val="24"/>
          <w:szCs w:val="24"/>
        </w:rPr>
        <w:t>small intestine</w:t>
      </w:r>
      <w:r w:rsidR="00754EE1"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[L1, 513</w:t>
      </w:r>
      <w:r w:rsidR="00784F29"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w:t>
      </w:r>
      <w:bookmarkStart w:id="217" w:name="OLE_LINK14"/>
      <w:bookmarkStart w:id="218" w:name="OLE_LINK15"/>
      <w:r w:rsidRPr="00F517B7">
        <w:rPr>
          <w:rFonts w:ascii="Book Antiqua" w:hAnsi="Book Antiqua"/>
          <w:color w:val="000000" w:themeColor="text1"/>
          <w:sz w:val="24"/>
          <w:szCs w:val="24"/>
        </w:rPr>
        <w:t>40.84%</w:t>
      </w:r>
      <w:bookmarkEnd w:id="217"/>
      <w:bookmarkEnd w:id="218"/>
      <w:r w:rsidRPr="00F517B7">
        <w:rPr>
          <w:rFonts w:ascii="Book Antiqua" w:hAnsi="Book Antiqua"/>
          <w:color w:val="000000" w:themeColor="text1"/>
          <w:sz w:val="24"/>
          <w:szCs w:val="24"/>
        </w:rPr>
        <w:t xml:space="preserve">)], colon </w:t>
      </w:r>
      <w:bookmarkStart w:id="219" w:name="OLE_LINK3"/>
      <w:bookmarkStart w:id="220" w:name="OLE_LINK4"/>
      <w:r w:rsidRPr="00F517B7">
        <w:rPr>
          <w:rFonts w:ascii="Book Antiqua" w:hAnsi="Book Antiqua"/>
          <w:color w:val="000000" w:themeColor="text1"/>
          <w:sz w:val="24"/>
          <w:szCs w:val="24"/>
        </w:rPr>
        <w:t>[L2, 422</w:t>
      </w:r>
      <w:r w:rsidR="00784F29"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(33.60%)]</w:t>
      </w:r>
      <w:bookmarkEnd w:id="219"/>
      <w:bookmarkEnd w:id="220"/>
      <w:r w:rsidRPr="00F517B7">
        <w:rPr>
          <w:rFonts w:ascii="Book Antiqua" w:hAnsi="Book Antiqua"/>
          <w:color w:val="000000" w:themeColor="text1"/>
          <w:sz w:val="24"/>
          <w:szCs w:val="24"/>
        </w:rPr>
        <w:t xml:space="preserve">, or </w:t>
      </w:r>
      <w:r w:rsidR="0069011E" w:rsidRPr="00F517B7">
        <w:rPr>
          <w:rFonts w:ascii="Book Antiqua" w:hAnsi="Book Antiqua"/>
          <w:color w:val="000000" w:themeColor="text1"/>
          <w:sz w:val="24"/>
          <w:szCs w:val="24"/>
        </w:rPr>
        <w:t>small intestine</w:t>
      </w:r>
      <w:r w:rsidRPr="00F517B7">
        <w:rPr>
          <w:rFonts w:ascii="Book Antiqua" w:hAnsi="Book Antiqua"/>
          <w:color w:val="000000" w:themeColor="text1"/>
          <w:sz w:val="24"/>
          <w:szCs w:val="24"/>
        </w:rPr>
        <w:t xml:space="preserve"> and colon</w:t>
      </w:r>
      <w:r w:rsidR="00B56F11" w:rsidRPr="00F517B7">
        <w:rPr>
          <w:rFonts w:ascii="Book Antiqua" w:hAnsi="Book Antiqua"/>
          <w:color w:val="000000" w:themeColor="text1"/>
          <w:sz w:val="24"/>
          <w:szCs w:val="24"/>
        </w:rPr>
        <w:t xml:space="preserve"> (ileocolon)</w:t>
      </w:r>
      <w:r w:rsidRPr="00F517B7">
        <w:rPr>
          <w:rFonts w:ascii="Book Antiqua" w:hAnsi="Book Antiqua"/>
          <w:color w:val="000000" w:themeColor="text1"/>
          <w:sz w:val="24"/>
          <w:szCs w:val="24"/>
        </w:rPr>
        <w:t xml:space="preserve"> [L3, 290 (23.09%)] at the time of diagnosis. Fewer than 3% ha</w:t>
      </w:r>
      <w:r w:rsidR="00F740B4" w:rsidRPr="00F517B7">
        <w:rPr>
          <w:rFonts w:ascii="Book Antiqua" w:hAnsi="Book Antiqua"/>
          <w:color w:val="000000" w:themeColor="text1"/>
          <w:sz w:val="24"/>
          <w:szCs w:val="24"/>
        </w:rPr>
        <w:t>d CD in</w:t>
      </w:r>
      <w:r w:rsidRPr="00F517B7">
        <w:rPr>
          <w:rFonts w:ascii="Book Antiqua" w:hAnsi="Book Antiqua"/>
          <w:color w:val="000000" w:themeColor="text1"/>
          <w:sz w:val="24"/>
          <w:szCs w:val="24"/>
        </w:rPr>
        <w:t xml:space="preserve"> other locations, such as </w:t>
      </w:r>
      <w:r w:rsidR="00F740B4" w:rsidRPr="00F517B7">
        <w:rPr>
          <w:rFonts w:ascii="Book Antiqua" w:hAnsi="Book Antiqua"/>
          <w:color w:val="000000" w:themeColor="text1"/>
          <w:sz w:val="24"/>
          <w:szCs w:val="24"/>
        </w:rPr>
        <w:t xml:space="preserve">the </w:t>
      </w:r>
      <w:r w:rsidRPr="00F517B7">
        <w:rPr>
          <w:rFonts w:ascii="Book Antiqua" w:hAnsi="Book Antiqua"/>
          <w:color w:val="000000" w:themeColor="text1"/>
          <w:sz w:val="24"/>
          <w:szCs w:val="24"/>
        </w:rPr>
        <w:t xml:space="preserve">upper gastrointestinal </w:t>
      </w:r>
      <w:r w:rsidR="00F740B4" w:rsidRPr="00F517B7">
        <w:rPr>
          <w:rFonts w:ascii="Book Antiqua" w:hAnsi="Book Antiqua"/>
          <w:color w:val="000000" w:themeColor="text1"/>
          <w:sz w:val="24"/>
          <w:szCs w:val="24"/>
        </w:rPr>
        <w:t xml:space="preserve">tract </w:t>
      </w:r>
      <w:r w:rsidRPr="00F517B7">
        <w:rPr>
          <w:rFonts w:ascii="Book Antiqua" w:hAnsi="Book Antiqua"/>
          <w:color w:val="000000" w:themeColor="text1"/>
          <w:sz w:val="24"/>
          <w:szCs w:val="24"/>
        </w:rPr>
        <w:t>[L4, 23</w:t>
      </w:r>
      <w:r w:rsidR="00784F29"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(1.83%)]</w:t>
      </w:r>
      <w:r w:rsidR="00374B75"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w:t>
      </w:r>
      <w:bookmarkStart w:id="221" w:name="OLE_LINK57"/>
      <w:r w:rsidRPr="00F517B7">
        <w:rPr>
          <w:rFonts w:ascii="Book Antiqua" w:hAnsi="Book Antiqua"/>
          <w:color w:val="000000" w:themeColor="text1"/>
          <w:sz w:val="24"/>
          <w:szCs w:val="24"/>
        </w:rPr>
        <w:t xml:space="preserve">colon and upper gastrointestinal </w:t>
      </w:r>
      <w:r w:rsidR="00F740B4" w:rsidRPr="00F517B7">
        <w:rPr>
          <w:rFonts w:ascii="Book Antiqua" w:hAnsi="Book Antiqua"/>
          <w:color w:val="000000" w:themeColor="text1"/>
          <w:sz w:val="24"/>
          <w:szCs w:val="24"/>
        </w:rPr>
        <w:t>tract</w:t>
      </w:r>
      <w:bookmarkEnd w:id="221"/>
      <w:r w:rsidR="00F740B4"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[L2</w:t>
      </w:r>
      <w:r w:rsidR="00DA4E6C"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w:t>
      </w:r>
      <w:r w:rsidR="00DA4E6C"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L4, 3</w:t>
      </w:r>
      <w:r w:rsidR="00784F29"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(0.24%)]</w:t>
      </w:r>
      <w:r w:rsidR="00374B75"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or </w:t>
      </w:r>
      <w:bookmarkStart w:id="222" w:name="OLE_LINK58"/>
      <w:bookmarkStart w:id="223" w:name="OLE_LINK59"/>
      <w:r w:rsidR="0069011E" w:rsidRPr="00F517B7">
        <w:rPr>
          <w:rFonts w:ascii="Book Antiqua" w:hAnsi="Book Antiqua"/>
          <w:color w:val="000000" w:themeColor="text1"/>
          <w:sz w:val="24"/>
          <w:szCs w:val="24"/>
        </w:rPr>
        <w:t>small intestine</w:t>
      </w:r>
      <w:r w:rsidR="00F740B4"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colon and upper gastrointestinal </w:t>
      </w:r>
      <w:r w:rsidR="00F740B4" w:rsidRPr="00F517B7">
        <w:rPr>
          <w:rFonts w:ascii="Book Antiqua" w:hAnsi="Book Antiqua"/>
          <w:color w:val="000000" w:themeColor="text1"/>
          <w:sz w:val="24"/>
          <w:szCs w:val="24"/>
        </w:rPr>
        <w:t>tract</w:t>
      </w:r>
      <w:bookmarkEnd w:id="222"/>
      <w:bookmarkEnd w:id="223"/>
      <w:r w:rsidR="00F740B4"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[L3</w:t>
      </w:r>
      <w:r w:rsidR="00DA4E6C"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w:t>
      </w:r>
      <w:r w:rsidR="00DA4E6C"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L4, 5</w:t>
      </w:r>
      <w:r w:rsidR="00784F29" w:rsidRPr="00F517B7">
        <w:rPr>
          <w:rFonts w:ascii="Book Antiqua" w:hAnsi="Book Antiqua"/>
          <w:color w:val="000000" w:themeColor="text1"/>
          <w:sz w:val="24"/>
          <w:szCs w:val="24"/>
        </w:rPr>
        <w:t xml:space="preserve"> </w:t>
      </w:r>
      <w:r w:rsidR="007A3224" w:rsidRPr="00F517B7">
        <w:rPr>
          <w:rFonts w:ascii="Book Antiqua" w:hAnsi="Book Antiqua"/>
          <w:color w:val="000000" w:themeColor="text1"/>
          <w:sz w:val="24"/>
          <w:szCs w:val="24"/>
        </w:rPr>
        <w:t>(0.40%)]</w:t>
      </w:r>
      <w:r w:rsidR="00374B75"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Among </w:t>
      </w:r>
      <w:r w:rsidRPr="00F517B7">
        <w:rPr>
          <w:rFonts w:ascii="Book Antiqua" w:hAnsi="Book Antiqua"/>
          <w:color w:val="000000" w:themeColor="text1"/>
          <w:sz w:val="24"/>
          <w:szCs w:val="24"/>
        </w:rPr>
        <w:lastRenderedPageBreak/>
        <w:t xml:space="preserve">the 1858 </w:t>
      </w:r>
      <w:r w:rsidR="00F740B4" w:rsidRPr="00F517B7">
        <w:rPr>
          <w:rFonts w:ascii="Book Antiqua" w:hAnsi="Book Antiqua"/>
          <w:color w:val="000000" w:themeColor="text1"/>
          <w:sz w:val="24"/>
          <w:szCs w:val="24"/>
        </w:rPr>
        <w:t xml:space="preserve">cases of </w:t>
      </w:r>
      <w:r w:rsidRPr="00F517B7">
        <w:rPr>
          <w:rFonts w:ascii="Book Antiqua" w:hAnsi="Book Antiqua"/>
          <w:color w:val="000000" w:themeColor="text1"/>
          <w:sz w:val="24"/>
          <w:szCs w:val="24"/>
        </w:rPr>
        <w:t>CD, 1.18% (22/1858) patients had</w:t>
      </w:r>
      <w:r w:rsidR="00F740B4" w:rsidRPr="00F517B7">
        <w:rPr>
          <w:rFonts w:ascii="Book Antiqua" w:hAnsi="Book Antiqua"/>
          <w:color w:val="000000" w:themeColor="text1"/>
          <w:sz w:val="24"/>
          <w:szCs w:val="24"/>
        </w:rPr>
        <w:t xml:space="preserve"> comorbidities that included </w:t>
      </w:r>
      <w:r w:rsidRPr="00F517B7">
        <w:rPr>
          <w:rFonts w:ascii="Book Antiqua" w:hAnsi="Book Antiqua"/>
          <w:color w:val="000000" w:themeColor="text1"/>
          <w:sz w:val="24"/>
          <w:szCs w:val="24"/>
        </w:rPr>
        <w:t xml:space="preserve">intestinal tumors, </w:t>
      </w:r>
      <w:r w:rsidR="00F740B4" w:rsidRPr="00F517B7">
        <w:rPr>
          <w:rFonts w:ascii="Book Antiqua" w:hAnsi="Book Antiqua"/>
          <w:color w:val="000000" w:themeColor="text1"/>
          <w:sz w:val="24"/>
          <w:szCs w:val="24"/>
        </w:rPr>
        <w:t xml:space="preserve">such as </w:t>
      </w:r>
      <w:r w:rsidRPr="00F517B7">
        <w:rPr>
          <w:rFonts w:ascii="Book Antiqua" w:hAnsi="Book Antiqua"/>
          <w:color w:val="000000" w:themeColor="text1"/>
          <w:sz w:val="24"/>
          <w:szCs w:val="24"/>
        </w:rPr>
        <w:t xml:space="preserve">adenocarcinoma (18 cases), lymphoma (1 case) and atypical </w:t>
      </w:r>
      <w:bookmarkStart w:id="224" w:name="OLE_LINK43"/>
      <w:r w:rsidRPr="00F517B7">
        <w:rPr>
          <w:rFonts w:ascii="Book Antiqua" w:hAnsi="Book Antiqua"/>
          <w:color w:val="000000" w:themeColor="text1"/>
          <w:sz w:val="24"/>
          <w:szCs w:val="24"/>
        </w:rPr>
        <w:t>dysplasia</w:t>
      </w:r>
      <w:bookmarkEnd w:id="224"/>
      <w:r w:rsidRPr="00F517B7">
        <w:rPr>
          <w:rFonts w:ascii="Book Antiqua" w:hAnsi="Book Antiqua"/>
          <w:color w:val="000000" w:themeColor="text1"/>
          <w:sz w:val="24"/>
          <w:szCs w:val="24"/>
        </w:rPr>
        <w:t xml:space="preserve"> (3 cases).</w:t>
      </w:r>
      <w:r w:rsidR="00DD1BD5" w:rsidRPr="00F517B7">
        <w:rPr>
          <w:rFonts w:ascii="Book Antiqua" w:hAnsi="Book Antiqua"/>
          <w:color w:val="000000" w:themeColor="text1"/>
          <w:sz w:val="24"/>
          <w:szCs w:val="24"/>
        </w:rPr>
        <w:t xml:space="preserve"> </w:t>
      </w:r>
    </w:p>
    <w:p w14:paraId="3F751700" w14:textId="77777777" w:rsidR="00DA4E6C" w:rsidRPr="00F517B7" w:rsidRDefault="00DA4E6C" w:rsidP="00F517B7">
      <w:pPr>
        <w:adjustRightInd w:val="0"/>
        <w:snapToGrid w:val="0"/>
        <w:spacing w:line="360" w:lineRule="auto"/>
        <w:rPr>
          <w:rFonts w:ascii="Book Antiqua" w:hAnsi="Book Antiqua"/>
          <w:b/>
          <w:color w:val="000000" w:themeColor="text1"/>
          <w:sz w:val="24"/>
          <w:szCs w:val="24"/>
        </w:rPr>
      </w:pPr>
    </w:p>
    <w:p w14:paraId="44B7992F" w14:textId="030C350F" w:rsidR="00B059F9" w:rsidRPr="00F517B7" w:rsidRDefault="00E27DD5" w:rsidP="00F517B7">
      <w:pPr>
        <w:adjustRightInd w:val="0"/>
        <w:snapToGrid w:val="0"/>
        <w:spacing w:line="360" w:lineRule="auto"/>
        <w:rPr>
          <w:rFonts w:ascii="Book Antiqua" w:hAnsi="Book Antiqua"/>
          <w:b/>
          <w:i/>
          <w:color w:val="000000" w:themeColor="text1"/>
          <w:sz w:val="24"/>
          <w:szCs w:val="24"/>
        </w:rPr>
      </w:pPr>
      <w:r w:rsidRPr="00F517B7">
        <w:rPr>
          <w:rFonts w:ascii="Book Antiqua" w:hAnsi="Book Antiqua"/>
          <w:b/>
          <w:i/>
          <w:color w:val="000000" w:themeColor="text1"/>
          <w:sz w:val="24"/>
          <w:szCs w:val="24"/>
        </w:rPr>
        <w:t>Surgical indications</w:t>
      </w:r>
    </w:p>
    <w:p w14:paraId="3EE0403D" w14:textId="58616747" w:rsidR="00BF36E4" w:rsidRPr="00F517B7" w:rsidRDefault="00E27DD5" w:rsidP="00F517B7">
      <w:pPr>
        <w:adjustRightInd w:val="0"/>
        <w:snapToGrid w:val="0"/>
        <w:spacing w:line="360" w:lineRule="auto"/>
        <w:rPr>
          <w:rFonts w:ascii="Book Antiqua" w:hAnsi="Book Antiqua"/>
          <w:color w:val="000000" w:themeColor="text1"/>
          <w:kern w:val="0"/>
          <w:sz w:val="24"/>
          <w:szCs w:val="24"/>
        </w:rPr>
      </w:pPr>
      <w:r w:rsidRPr="00F517B7">
        <w:rPr>
          <w:rFonts w:ascii="Book Antiqua" w:hAnsi="Book Antiqua"/>
          <w:color w:val="000000" w:themeColor="text1"/>
          <w:sz w:val="24"/>
          <w:szCs w:val="24"/>
        </w:rPr>
        <w:t xml:space="preserve">Among </w:t>
      </w:r>
      <w:r w:rsidR="00F740B4" w:rsidRPr="00F517B7">
        <w:rPr>
          <w:rFonts w:ascii="Book Antiqua" w:hAnsi="Book Antiqua"/>
          <w:color w:val="000000" w:themeColor="text1"/>
          <w:sz w:val="24"/>
          <w:szCs w:val="24"/>
        </w:rPr>
        <w:t xml:space="preserve">the </w:t>
      </w:r>
      <w:r w:rsidRPr="00F517B7">
        <w:rPr>
          <w:rFonts w:ascii="Book Antiqua" w:hAnsi="Book Antiqua"/>
          <w:color w:val="000000" w:themeColor="text1"/>
          <w:sz w:val="24"/>
          <w:szCs w:val="24"/>
        </w:rPr>
        <w:t xml:space="preserve">1858 patients, the </w:t>
      </w:r>
      <w:r w:rsidR="00F740B4" w:rsidRPr="00F517B7">
        <w:rPr>
          <w:rFonts w:ascii="Book Antiqua" w:hAnsi="Book Antiqua"/>
          <w:color w:val="000000" w:themeColor="text1"/>
          <w:sz w:val="24"/>
          <w:szCs w:val="24"/>
        </w:rPr>
        <w:t xml:space="preserve">primary </w:t>
      </w:r>
      <w:r w:rsidRPr="00F517B7">
        <w:rPr>
          <w:rFonts w:ascii="Book Antiqua" w:hAnsi="Book Antiqua"/>
          <w:color w:val="000000" w:themeColor="text1"/>
          <w:sz w:val="24"/>
          <w:szCs w:val="24"/>
        </w:rPr>
        <w:t>indications for surgery were</w:t>
      </w:r>
      <w:bookmarkStart w:id="225" w:name="OLE_LINK6"/>
      <w:r w:rsidRPr="00F517B7">
        <w:rPr>
          <w:rFonts w:ascii="Book Antiqua" w:hAnsi="Book Antiqua"/>
          <w:color w:val="000000" w:themeColor="text1"/>
          <w:sz w:val="24"/>
          <w:szCs w:val="24"/>
        </w:rPr>
        <w:t xml:space="preserve"> intestinal obstruction or stricture</w:t>
      </w:r>
      <w:bookmarkEnd w:id="225"/>
      <w:r w:rsidR="00C119ED"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(23.84%), peritonitis or other </w:t>
      </w:r>
      <w:bookmarkStart w:id="226" w:name="OLE_LINK62"/>
      <w:bookmarkStart w:id="227" w:name="OLE_LINK63"/>
      <w:bookmarkStart w:id="228" w:name="OLE_LINK52"/>
      <w:bookmarkStart w:id="229" w:name="OLE_LINK53"/>
      <w:r w:rsidR="00ED6507" w:rsidRPr="00F517B7">
        <w:rPr>
          <w:rFonts w:ascii="Book Antiqua" w:hAnsi="Book Antiqua"/>
          <w:color w:val="000000" w:themeColor="text1"/>
          <w:sz w:val="24"/>
          <w:szCs w:val="24"/>
        </w:rPr>
        <w:t>acute abdominal disease</w:t>
      </w:r>
      <w:r w:rsidRPr="00F517B7">
        <w:rPr>
          <w:rFonts w:ascii="Book Antiqua" w:hAnsi="Book Antiqua"/>
          <w:color w:val="000000" w:themeColor="text1"/>
          <w:sz w:val="24"/>
          <w:szCs w:val="24"/>
        </w:rPr>
        <w:t xml:space="preserve"> </w:t>
      </w:r>
      <w:r w:rsidR="00265246" w:rsidRPr="00F517B7">
        <w:rPr>
          <w:rFonts w:ascii="Book Antiqua" w:hAnsi="Book Antiqua"/>
          <w:color w:val="000000" w:themeColor="text1"/>
          <w:sz w:val="24"/>
          <w:szCs w:val="24"/>
        </w:rPr>
        <w:t xml:space="preserve">(not including obstruction or intestinal perforation) </w:t>
      </w:r>
      <w:r w:rsidRPr="00F517B7">
        <w:rPr>
          <w:rFonts w:ascii="Book Antiqua" w:hAnsi="Book Antiqua"/>
          <w:color w:val="000000" w:themeColor="text1"/>
          <w:kern w:val="0"/>
          <w:sz w:val="24"/>
          <w:szCs w:val="24"/>
        </w:rPr>
        <w:t>(13.46%)</w:t>
      </w:r>
      <w:bookmarkEnd w:id="226"/>
      <w:bookmarkEnd w:id="227"/>
      <w:bookmarkEnd w:id="228"/>
      <w:bookmarkEnd w:id="229"/>
      <w:r w:rsidRPr="00F517B7">
        <w:rPr>
          <w:rFonts w:ascii="Book Antiqua" w:hAnsi="Book Antiqua"/>
          <w:color w:val="000000" w:themeColor="text1"/>
          <w:kern w:val="0"/>
          <w:sz w:val="24"/>
          <w:szCs w:val="24"/>
        </w:rPr>
        <w:t>, abdominal mass (10.93%), intestinal fistulae (9.90%), intestinal perfor</w:t>
      </w:r>
      <w:r w:rsidR="007A3224" w:rsidRPr="00F517B7">
        <w:rPr>
          <w:rFonts w:ascii="Book Antiqua" w:hAnsi="Book Antiqua"/>
          <w:color w:val="000000" w:themeColor="text1"/>
          <w:kern w:val="0"/>
          <w:sz w:val="24"/>
          <w:szCs w:val="24"/>
        </w:rPr>
        <w:t>ation (8.45%), perianal disease</w:t>
      </w:r>
      <w:r w:rsidR="00265246"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(6.73%), gastrointestinal bleeding</w:t>
      </w:r>
      <w:r w:rsidR="00265246"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(4.79%), abdominal abscess (4.04%), </w:t>
      </w:r>
      <w:r w:rsidR="00F740B4" w:rsidRPr="00F517B7">
        <w:rPr>
          <w:rFonts w:ascii="Book Antiqua" w:hAnsi="Book Antiqua"/>
          <w:color w:val="000000" w:themeColor="text1"/>
          <w:kern w:val="0"/>
          <w:sz w:val="24"/>
          <w:szCs w:val="24"/>
        </w:rPr>
        <w:t xml:space="preserve">and </w:t>
      </w:r>
      <w:r w:rsidRPr="00F517B7">
        <w:rPr>
          <w:rFonts w:ascii="Book Antiqua" w:hAnsi="Book Antiqua"/>
          <w:color w:val="000000" w:themeColor="text1"/>
          <w:kern w:val="0"/>
          <w:sz w:val="24"/>
          <w:szCs w:val="24"/>
        </w:rPr>
        <w:t>intestinal adhesion</w:t>
      </w:r>
      <w:bookmarkStart w:id="230" w:name="OLE_LINK5"/>
      <w:r w:rsidRPr="00F517B7">
        <w:rPr>
          <w:rFonts w:ascii="Book Antiqua" w:hAnsi="Book Antiqua"/>
          <w:color w:val="000000" w:themeColor="text1"/>
          <w:kern w:val="0"/>
          <w:sz w:val="24"/>
          <w:szCs w:val="24"/>
        </w:rPr>
        <w:t xml:space="preserve"> (2.69%)</w:t>
      </w:r>
      <w:bookmarkEnd w:id="230"/>
      <w:r w:rsidRPr="00F517B7">
        <w:rPr>
          <w:rFonts w:ascii="Book Antiqua" w:hAnsi="Book Antiqua"/>
          <w:color w:val="000000" w:themeColor="text1"/>
          <w:kern w:val="0"/>
          <w:sz w:val="24"/>
          <w:szCs w:val="24"/>
        </w:rPr>
        <w:t xml:space="preserve"> (Table</w:t>
      </w:r>
      <w:r w:rsidR="003C0D91" w:rsidRPr="00F517B7">
        <w:rPr>
          <w:rFonts w:ascii="Book Antiqua" w:hAnsi="Book Antiqua"/>
          <w:color w:val="000000" w:themeColor="text1"/>
          <w:kern w:val="0"/>
          <w:sz w:val="24"/>
          <w:szCs w:val="24"/>
        </w:rPr>
        <w:t xml:space="preserve"> </w:t>
      </w:r>
      <w:r w:rsidR="005E1348" w:rsidRPr="00F517B7">
        <w:rPr>
          <w:rFonts w:ascii="Book Antiqua" w:hAnsi="Book Antiqua"/>
          <w:color w:val="000000" w:themeColor="text1"/>
          <w:kern w:val="0"/>
          <w:sz w:val="24"/>
          <w:szCs w:val="24"/>
        </w:rPr>
        <w:t>1</w:t>
      </w:r>
      <w:r w:rsidRPr="00F517B7">
        <w:rPr>
          <w:rFonts w:ascii="Book Antiqua" w:hAnsi="Book Antiqua"/>
          <w:color w:val="000000" w:themeColor="text1"/>
          <w:kern w:val="0"/>
          <w:sz w:val="24"/>
          <w:szCs w:val="24"/>
        </w:rPr>
        <w:t xml:space="preserve">). Among </w:t>
      </w:r>
      <w:r w:rsidR="00F740B4" w:rsidRPr="00F517B7">
        <w:rPr>
          <w:rFonts w:ascii="Book Antiqua" w:hAnsi="Book Antiqua"/>
          <w:color w:val="000000" w:themeColor="text1"/>
          <w:kern w:val="0"/>
          <w:sz w:val="24"/>
          <w:szCs w:val="24"/>
        </w:rPr>
        <w:t xml:space="preserve">the </w:t>
      </w:r>
      <w:r w:rsidRPr="00F517B7">
        <w:rPr>
          <w:rFonts w:ascii="Book Antiqua" w:hAnsi="Book Antiqua"/>
          <w:color w:val="000000" w:themeColor="text1"/>
          <w:kern w:val="0"/>
          <w:sz w:val="24"/>
          <w:szCs w:val="24"/>
        </w:rPr>
        <w:t xml:space="preserve">184 cases of intestinal fistulae, </w:t>
      </w:r>
      <w:bookmarkStart w:id="231" w:name="OLE_LINK7"/>
      <w:bookmarkStart w:id="232" w:name="OLE_LINK8"/>
      <w:r w:rsidRPr="00F517B7">
        <w:rPr>
          <w:rFonts w:ascii="Book Antiqua" w:hAnsi="Book Antiqua"/>
          <w:color w:val="000000" w:themeColor="text1"/>
          <w:kern w:val="0"/>
          <w:sz w:val="24"/>
          <w:szCs w:val="24"/>
        </w:rPr>
        <w:t>internal fistulae</w:t>
      </w:r>
      <w:r w:rsidR="00F740B4" w:rsidRPr="00F517B7">
        <w:rPr>
          <w:rFonts w:ascii="Book Antiqua" w:hAnsi="Book Antiqua"/>
          <w:color w:val="000000" w:themeColor="text1"/>
          <w:kern w:val="0"/>
          <w:sz w:val="24"/>
          <w:szCs w:val="24"/>
        </w:rPr>
        <w:t xml:space="preserve">, external fistulae, vaginal fistulae, </w:t>
      </w:r>
      <w:r w:rsidR="002E7453" w:rsidRPr="00F517B7">
        <w:rPr>
          <w:rFonts w:ascii="Book Antiqua" w:hAnsi="Book Antiqua"/>
          <w:color w:val="000000" w:themeColor="text1"/>
          <w:kern w:val="0"/>
          <w:sz w:val="24"/>
          <w:szCs w:val="24"/>
        </w:rPr>
        <w:t>vesical</w:t>
      </w:r>
      <w:r w:rsidR="00F740B4" w:rsidRPr="00F517B7">
        <w:rPr>
          <w:rFonts w:ascii="Book Antiqua" w:hAnsi="Book Antiqua"/>
          <w:color w:val="000000" w:themeColor="text1"/>
          <w:kern w:val="0"/>
          <w:sz w:val="24"/>
          <w:szCs w:val="24"/>
        </w:rPr>
        <w:t xml:space="preserve"> fistulae and other unclassified fistulae were observed</w:t>
      </w:r>
      <w:r w:rsidRPr="00F517B7">
        <w:rPr>
          <w:rFonts w:ascii="Book Antiqua" w:hAnsi="Book Antiqua"/>
          <w:color w:val="000000" w:themeColor="text1"/>
          <w:kern w:val="0"/>
          <w:sz w:val="24"/>
          <w:szCs w:val="24"/>
        </w:rPr>
        <w:t xml:space="preserve"> </w:t>
      </w:r>
      <w:r w:rsidR="002E7453" w:rsidRPr="00F517B7">
        <w:rPr>
          <w:rFonts w:ascii="Book Antiqua" w:hAnsi="Book Antiqua"/>
          <w:color w:val="000000" w:themeColor="text1"/>
          <w:kern w:val="0"/>
          <w:sz w:val="24"/>
          <w:szCs w:val="24"/>
        </w:rPr>
        <w:t xml:space="preserve">in </w:t>
      </w:r>
      <w:r w:rsidRPr="00F517B7">
        <w:rPr>
          <w:rFonts w:ascii="Book Antiqua" w:hAnsi="Book Antiqua"/>
          <w:color w:val="000000" w:themeColor="text1"/>
          <w:kern w:val="0"/>
          <w:sz w:val="24"/>
          <w:szCs w:val="24"/>
        </w:rPr>
        <w:t>33.70%, 24.46%, 2.71%, 8.15%</w:t>
      </w:r>
      <w:r w:rsidR="002E7453"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and 31.52%</w:t>
      </w:r>
      <w:r w:rsidR="002E7453" w:rsidRPr="00F517B7">
        <w:rPr>
          <w:rFonts w:ascii="Book Antiqua" w:hAnsi="Book Antiqua"/>
          <w:color w:val="000000" w:themeColor="text1"/>
          <w:kern w:val="0"/>
          <w:sz w:val="24"/>
          <w:szCs w:val="24"/>
        </w:rPr>
        <w:t xml:space="preserve"> of patients</w:t>
      </w:r>
      <w:bookmarkEnd w:id="231"/>
      <w:bookmarkEnd w:id="232"/>
      <w:r w:rsidR="00F740B4" w:rsidRPr="00F517B7">
        <w:rPr>
          <w:rFonts w:ascii="Book Antiqua" w:hAnsi="Book Antiqua"/>
          <w:color w:val="000000" w:themeColor="text1"/>
          <w:kern w:val="0"/>
          <w:sz w:val="24"/>
          <w:szCs w:val="24"/>
        </w:rPr>
        <w:t>, respectively</w:t>
      </w:r>
      <w:r w:rsidRPr="00F517B7">
        <w:rPr>
          <w:rFonts w:ascii="Book Antiqua" w:hAnsi="Book Antiqua"/>
          <w:color w:val="000000" w:themeColor="text1"/>
          <w:kern w:val="0"/>
          <w:sz w:val="24"/>
          <w:szCs w:val="24"/>
        </w:rPr>
        <w:t xml:space="preserve">. </w:t>
      </w:r>
      <w:r w:rsidR="00F740B4" w:rsidRPr="00F517B7">
        <w:rPr>
          <w:rFonts w:ascii="Book Antiqua" w:hAnsi="Book Antiqua"/>
          <w:color w:val="000000" w:themeColor="text1"/>
          <w:kern w:val="0"/>
          <w:sz w:val="24"/>
          <w:szCs w:val="24"/>
        </w:rPr>
        <w:t>With respect to</w:t>
      </w:r>
      <w:r w:rsidRPr="00F517B7">
        <w:rPr>
          <w:rFonts w:ascii="Book Antiqua" w:hAnsi="Book Antiqua"/>
          <w:color w:val="000000" w:themeColor="text1"/>
          <w:kern w:val="0"/>
          <w:sz w:val="24"/>
          <w:szCs w:val="24"/>
        </w:rPr>
        <w:t xml:space="preserve"> these fistulae, one case ha</w:t>
      </w:r>
      <w:r w:rsidR="00F740B4" w:rsidRPr="00F517B7">
        <w:rPr>
          <w:rFonts w:ascii="Book Antiqua" w:hAnsi="Book Antiqua"/>
          <w:color w:val="000000" w:themeColor="text1"/>
          <w:kern w:val="0"/>
          <w:sz w:val="24"/>
          <w:szCs w:val="24"/>
        </w:rPr>
        <w:t>d</w:t>
      </w:r>
      <w:r w:rsidRPr="00F517B7">
        <w:rPr>
          <w:rFonts w:ascii="Book Antiqua" w:hAnsi="Book Antiqua"/>
          <w:color w:val="000000" w:themeColor="text1"/>
          <w:kern w:val="0"/>
          <w:sz w:val="24"/>
          <w:szCs w:val="24"/>
        </w:rPr>
        <w:t xml:space="preserve"> external fistulae and </w:t>
      </w:r>
      <w:r w:rsidR="00F740B4" w:rsidRPr="00F517B7">
        <w:rPr>
          <w:rFonts w:ascii="Book Antiqua" w:hAnsi="Book Antiqua"/>
          <w:color w:val="000000" w:themeColor="text1"/>
          <w:kern w:val="0"/>
          <w:sz w:val="24"/>
          <w:szCs w:val="24"/>
        </w:rPr>
        <w:t>vesic</w:t>
      </w:r>
      <w:r w:rsidR="002E7453" w:rsidRPr="00F517B7">
        <w:rPr>
          <w:rFonts w:ascii="Book Antiqua" w:hAnsi="Book Antiqua"/>
          <w:color w:val="000000" w:themeColor="text1"/>
          <w:kern w:val="0"/>
          <w:sz w:val="24"/>
          <w:szCs w:val="24"/>
        </w:rPr>
        <w:t>al</w:t>
      </w:r>
      <w:r w:rsidRPr="00F517B7">
        <w:rPr>
          <w:rFonts w:ascii="Book Antiqua" w:hAnsi="Book Antiqua"/>
          <w:color w:val="000000" w:themeColor="text1"/>
          <w:kern w:val="0"/>
          <w:sz w:val="24"/>
          <w:szCs w:val="24"/>
        </w:rPr>
        <w:t xml:space="preserve"> fistulae </w:t>
      </w:r>
      <w:r w:rsidR="00F740B4" w:rsidRPr="00F517B7">
        <w:rPr>
          <w:rFonts w:ascii="Book Antiqua" w:hAnsi="Book Antiqua"/>
          <w:color w:val="000000" w:themeColor="text1"/>
          <w:kern w:val="0"/>
          <w:sz w:val="24"/>
          <w:szCs w:val="24"/>
        </w:rPr>
        <w:t>simultaneously</w:t>
      </w:r>
      <w:r w:rsidR="00ED6507" w:rsidRPr="00F517B7">
        <w:rPr>
          <w:rFonts w:ascii="Book Antiqua" w:hAnsi="Book Antiqua"/>
          <w:color w:val="000000" w:themeColor="text1"/>
          <w:kern w:val="0"/>
          <w:sz w:val="24"/>
          <w:szCs w:val="24"/>
        </w:rPr>
        <w:t>. Perianal disease</w:t>
      </w:r>
      <w:r w:rsidRPr="00F517B7">
        <w:rPr>
          <w:rFonts w:ascii="Book Antiqua" w:hAnsi="Book Antiqua"/>
          <w:color w:val="000000" w:themeColor="text1"/>
          <w:kern w:val="0"/>
          <w:sz w:val="24"/>
          <w:szCs w:val="24"/>
        </w:rPr>
        <w:t xml:space="preserve"> including </w:t>
      </w:r>
      <w:bookmarkStart w:id="233" w:name="OLE_LINK9"/>
      <w:bookmarkStart w:id="234" w:name="OLE_LINK10"/>
      <w:r w:rsidRPr="00F517B7">
        <w:rPr>
          <w:rFonts w:ascii="Book Antiqua" w:hAnsi="Book Antiqua"/>
          <w:color w:val="000000" w:themeColor="text1"/>
          <w:kern w:val="0"/>
          <w:sz w:val="24"/>
          <w:szCs w:val="24"/>
        </w:rPr>
        <w:t xml:space="preserve">perianal abscess (17.60%), perianal fistulae (48.80%), perianal fissure (3.20%), perianal ulcer (1.60%), perianal fistulae and fissure (8.00%), </w:t>
      </w:r>
      <w:r w:rsidR="00C119ED" w:rsidRPr="00F517B7">
        <w:rPr>
          <w:rFonts w:ascii="Book Antiqua" w:hAnsi="Book Antiqua"/>
          <w:color w:val="000000" w:themeColor="text1"/>
          <w:kern w:val="0"/>
          <w:sz w:val="24"/>
          <w:szCs w:val="24"/>
        </w:rPr>
        <w:t xml:space="preserve">and </w:t>
      </w:r>
      <w:r w:rsidRPr="00F517B7">
        <w:rPr>
          <w:rFonts w:ascii="Book Antiqua" w:hAnsi="Book Antiqua"/>
          <w:color w:val="000000" w:themeColor="text1"/>
          <w:kern w:val="0"/>
          <w:sz w:val="24"/>
          <w:szCs w:val="24"/>
        </w:rPr>
        <w:t>perianal fistulae and ulcer (4.00%)</w:t>
      </w:r>
      <w:r w:rsidR="00C119ED"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 and other unclassified perianal disease</w:t>
      </w:r>
      <w:r w:rsidR="00C119ED" w:rsidRPr="00F517B7">
        <w:rPr>
          <w:rFonts w:ascii="Book Antiqua" w:hAnsi="Book Antiqua"/>
          <w:color w:val="000000" w:themeColor="text1"/>
          <w:kern w:val="0"/>
          <w:sz w:val="24"/>
          <w:szCs w:val="24"/>
        </w:rPr>
        <w:t>s</w:t>
      </w:r>
      <w:r w:rsidRPr="00F517B7">
        <w:rPr>
          <w:rFonts w:ascii="Book Antiqua" w:hAnsi="Book Antiqua"/>
          <w:color w:val="000000" w:themeColor="text1"/>
          <w:kern w:val="0"/>
          <w:sz w:val="24"/>
          <w:szCs w:val="24"/>
        </w:rPr>
        <w:t xml:space="preserve"> (16.80%)</w:t>
      </w:r>
      <w:bookmarkEnd w:id="233"/>
      <w:bookmarkEnd w:id="234"/>
      <w:r w:rsidR="009A46D8" w:rsidRPr="00F517B7">
        <w:rPr>
          <w:rFonts w:ascii="Book Antiqua" w:hAnsi="Book Antiqua"/>
          <w:color w:val="000000" w:themeColor="text1"/>
          <w:kern w:val="0"/>
          <w:sz w:val="24"/>
          <w:szCs w:val="24"/>
        </w:rPr>
        <w:t xml:space="preserve"> were also present</w:t>
      </w:r>
      <w:r w:rsidRPr="00F517B7">
        <w:rPr>
          <w:rFonts w:ascii="Book Antiqua" w:hAnsi="Book Antiqua"/>
          <w:color w:val="000000" w:themeColor="text1"/>
          <w:sz w:val="24"/>
          <w:szCs w:val="24"/>
        </w:rPr>
        <w:t>.</w:t>
      </w:r>
    </w:p>
    <w:p w14:paraId="3C0D3861" w14:textId="22C133BF" w:rsidR="00BF36E4" w:rsidRPr="00F517B7" w:rsidRDefault="00E27DD5" w:rsidP="00F517B7">
      <w:pPr>
        <w:adjustRightInd w:val="0"/>
        <w:snapToGrid w:val="0"/>
        <w:spacing w:line="360" w:lineRule="auto"/>
        <w:ind w:firstLineChars="100" w:firstLine="240"/>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 xml:space="preserve">Another </w:t>
      </w:r>
      <w:r w:rsidR="009A46D8" w:rsidRPr="00F517B7">
        <w:rPr>
          <w:rFonts w:ascii="Book Antiqua" w:hAnsi="Book Antiqua"/>
          <w:color w:val="000000" w:themeColor="text1"/>
          <w:kern w:val="0"/>
          <w:sz w:val="24"/>
          <w:szCs w:val="24"/>
        </w:rPr>
        <w:t xml:space="preserve">primary </w:t>
      </w:r>
      <w:r w:rsidRPr="00F517B7">
        <w:rPr>
          <w:rFonts w:ascii="Book Antiqua" w:hAnsi="Book Antiqua"/>
          <w:color w:val="000000" w:themeColor="text1"/>
          <w:kern w:val="0"/>
          <w:sz w:val="24"/>
          <w:szCs w:val="24"/>
        </w:rPr>
        <w:t>indication for surgery wa</w:t>
      </w:r>
      <w:r w:rsidR="00970C31" w:rsidRPr="00F517B7">
        <w:rPr>
          <w:rFonts w:ascii="Book Antiqua" w:hAnsi="Book Antiqua"/>
          <w:color w:val="000000" w:themeColor="text1"/>
          <w:kern w:val="0"/>
          <w:sz w:val="24"/>
          <w:szCs w:val="24"/>
        </w:rPr>
        <w:t xml:space="preserve">s </w:t>
      </w:r>
      <w:r w:rsidR="00EF5AB6" w:rsidRPr="00F517B7">
        <w:rPr>
          <w:rFonts w:ascii="Book Antiqua" w:hAnsi="Book Antiqua"/>
          <w:color w:val="000000" w:themeColor="text1"/>
          <w:kern w:val="0"/>
          <w:sz w:val="24"/>
          <w:szCs w:val="24"/>
        </w:rPr>
        <w:t xml:space="preserve">failure of drug therapy </w:t>
      </w:r>
      <w:r w:rsidRPr="00F517B7">
        <w:rPr>
          <w:rFonts w:ascii="Book Antiqua" w:hAnsi="Book Antiqua"/>
          <w:color w:val="000000" w:themeColor="text1"/>
          <w:kern w:val="0"/>
          <w:sz w:val="24"/>
          <w:szCs w:val="24"/>
        </w:rPr>
        <w:t>(14.80%).</w:t>
      </w:r>
      <w:r w:rsidR="00C119ED"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Other reasons for surgery</w:t>
      </w:r>
      <w:r w:rsidR="006B6021"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 such as pyloric obstruction (0</w:t>
      </w:r>
      <w:r w:rsidR="007A3224" w:rsidRPr="00F517B7">
        <w:rPr>
          <w:rFonts w:ascii="Book Antiqua" w:hAnsi="Book Antiqua"/>
          <w:color w:val="000000" w:themeColor="text1"/>
          <w:kern w:val="0"/>
          <w:sz w:val="24"/>
          <w:szCs w:val="24"/>
        </w:rPr>
        <w:t>.22%) and colic intussusception</w:t>
      </w:r>
      <w:r w:rsidRPr="00F517B7">
        <w:rPr>
          <w:rFonts w:ascii="Book Antiqua" w:hAnsi="Book Antiqua"/>
          <w:color w:val="000000" w:themeColor="text1"/>
          <w:kern w:val="0"/>
          <w:sz w:val="24"/>
          <w:szCs w:val="24"/>
        </w:rPr>
        <w:t xml:space="preserve"> (0.16%)</w:t>
      </w:r>
      <w:r w:rsidR="006B6021"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 were </w:t>
      </w:r>
      <w:r w:rsidR="009A46D8" w:rsidRPr="00F517B7">
        <w:rPr>
          <w:rFonts w:ascii="Book Antiqua" w:hAnsi="Book Antiqua"/>
          <w:color w:val="000000" w:themeColor="text1"/>
          <w:kern w:val="0"/>
          <w:sz w:val="24"/>
          <w:szCs w:val="24"/>
        </w:rPr>
        <w:t>less frequent</w:t>
      </w:r>
      <w:r w:rsidRPr="00F517B7">
        <w:rPr>
          <w:rFonts w:ascii="Book Antiqua" w:hAnsi="Book Antiqua"/>
          <w:color w:val="000000" w:themeColor="text1"/>
          <w:kern w:val="0"/>
          <w:sz w:val="24"/>
          <w:szCs w:val="24"/>
        </w:rPr>
        <w:t>.</w:t>
      </w:r>
    </w:p>
    <w:p w14:paraId="6238C15F" w14:textId="7AE4D71E" w:rsidR="00BF36E4" w:rsidRPr="00F517B7" w:rsidRDefault="00E27DD5" w:rsidP="00F517B7">
      <w:pPr>
        <w:adjustRightInd w:val="0"/>
        <w:snapToGrid w:val="0"/>
        <w:spacing w:line="360" w:lineRule="auto"/>
        <w:ind w:firstLineChars="100" w:firstLine="240"/>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 xml:space="preserve">These articles </w:t>
      </w:r>
      <w:r w:rsidR="009C1048" w:rsidRPr="00F517B7">
        <w:rPr>
          <w:rFonts w:ascii="Book Antiqua" w:hAnsi="Book Antiqua"/>
          <w:color w:val="000000" w:themeColor="text1"/>
          <w:kern w:val="0"/>
          <w:sz w:val="24"/>
          <w:szCs w:val="24"/>
        </w:rPr>
        <w:t xml:space="preserve">contained data on </w:t>
      </w:r>
      <w:r w:rsidRPr="00F517B7">
        <w:rPr>
          <w:rFonts w:ascii="Book Antiqua" w:hAnsi="Book Antiqua"/>
          <w:color w:val="000000" w:themeColor="text1"/>
          <w:kern w:val="0"/>
          <w:sz w:val="24"/>
          <w:szCs w:val="24"/>
        </w:rPr>
        <w:t xml:space="preserve">83.26% of patients (1547/1858) </w:t>
      </w:r>
      <w:r w:rsidR="009C1048" w:rsidRPr="00F517B7">
        <w:rPr>
          <w:rFonts w:ascii="Book Antiqua" w:hAnsi="Book Antiqua"/>
          <w:color w:val="000000" w:themeColor="text1"/>
          <w:kern w:val="0"/>
          <w:sz w:val="24"/>
          <w:szCs w:val="24"/>
        </w:rPr>
        <w:t>with regard to specific</w:t>
      </w:r>
      <w:r w:rsidRPr="00F517B7">
        <w:rPr>
          <w:rFonts w:ascii="Book Antiqua" w:hAnsi="Book Antiqua"/>
          <w:color w:val="000000" w:themeColor="text1"/>
          <w:kern w:val="0"/>
          <w:sz w:val="24"/>
          <w:szCs w:val="24"/>
        </w:rPr>
        <w:t xml:space="preserve"> information about the diagnosis of CD </w:t>
      </w:r>
      <w:r w:rsidR="009C1048" w:rsidRPr="00F517B7">
        <w:rPr>
          <w:rFonts w:ascii="Book Antiqua" w:hAnsi="Book Antiqua"/>
          <w:color w:val="000000" w:themeColor="text1"/>
          <w:kern w:val="0"/>
          <w:sz w:val="24"/>
          <w:szCs w:val="24"/>
        </w:rPr>
        <w:t xml:space="preserve">prior to </w:t>
      </w:r>
      <w:r w:rsidRPr="00F517B7">
        <w:rPr>
          <w:rFonts w:ascii="Book Antiqua" w:hAnsi="Book Antiqua"/>
          <w:color w:val="000000" w:themeColor="text1"/>
          <w:kern w:val="0"/>
          <w:sz w:val="24"/>
          <w:szCs w:val="24"/>
        </w:rPr>
        <w:t xml:space="preserve">surgery. Before surgery, only 538 (34.78%) patients were diagnosed </w:t>
      </w:r>
      <w:r w:rsidR="009C1048" w:rsidRPr="00F517B7">
        <w:rPr>
          <w:rFonts w:ascii="Book Antiqua" w:hAnsi="Book Antiqua"/>
          <w:color w:val="000000" w:themeColor="text1"/>
          <w:kern w:val="0"/>
          <w:sz w:val="24"/>
          <w:szCs w:val="24"/>
        </w:rPr>
        <w:t xml:space="preserve">with </w:t>
      </w:r>
      <w:r w:rsidRPr="00F517B7">
        <w:rPr>
          <w:rFonts w:ascii="Book Antiqua" w:hAnsi="Book Antiqua"/>
          <w:color w:val="000000" w:themeColor="text1"/>
          <w:kern w:val="0"/>
          <w:sz w:val="24"/>
          <w:szCs w:val="24"/>
        </w:rPr>
        <w:t>CD, 692</w:t>
      </w:r>
      <w:r w:rsidR="00C61A8A"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(44.73%) patients </w:t>
      </w:r>
      <w:r w:rsidR="009C1048" w:rsidRPr="00F517B7">
        <w:rPr>
          <w:rFonts w:ascii="Book Antiqua" w:hAnsi="Book Antiqua"/>
          <w:color w:val="000000" w:themeColor="text1"/>
          <w:kern w:val="0"/>
          <w:sz w:val="24"/>
          <w:szCs w:val="24"/>
        </w:rPr>
        <w:t>had an uncertain</w:t>
      </w:r>
      <w:r w:rsidRPr="00F517B7">
        <w:rPr>
          <w:rFonts w:ascii="Book Antiqua" w:hAnsi="Book Antiqua"/>
          <w:color w:val="000000" w:themeColor="text1"/>
          <w:kern w:val="0"/>
          <w:sz w:val="24"/>
          <w:szCs w:val="24"/>
        </w:rPr>
        <w:t xml:space="preserve"> diagnosis, and 317 (20.49%) </w:t>
      </w:r>
      <w:r w:rsidR="001E6C8A" w:rsidRPr="00F517B7">
        <w:rPr>
          <w:rFonts w:ascii="Book Antiqua" w:hAnsi="Book Antiqua"/>
          <w:color w:val="000000" w:themeColor="text1"/>
          <w:kern w:val="0"/>
          <w:sz w:val="24"/>
          <w:szCs w:val="24"/>
        </w:rPr>
        <w:t xml:space="preserve">patients </w:t>
      </w:r>
      <w:r w:rsidRPr="00F517B7">
        <w:rPr>
          <w:rFonts w:ascii="Book Antiqua" w:hAnsi="Book Antiqua"/>
          <w:color w:val="000000" w:themeColor="text1"/>
          <w:kern w:val="0"/>
          <w:sz w:val="24"/>
          <w:szCs w:val="24"/>
        </w:rPr>
        <w:t xml:space="preserve">were misdiagnosed. </w:t>
      </w:r>
      <w:r w:rsidR="009C1048" w:rsidRPr="00F517B7">
        <w:rPr>
          <w:rFonts w:ascii="Book Antiqua" w:hAnsi="Book Antiqua"/>
          <w:color w:val="000000" w:themeColor="text1"/>
          <w:kern w:val="0"/>
          <w:sz w:val="24"/>
          <w:szCs w:val="24"/>
        </w:rPr>
        <w:t>Prior to surgery, i</w:t>
      </w:r>
      <w:r w:rsidRPr="00F517B7">
        <w:rPr>
          <w:rFonts w:ascii="Book Antiqua" w:hAnsi="Book Antiqua"/>
          <w:color w:val="000000" w:themeColor="text1"/>
          <w:kern w:val="0"/>
          <w:sz w:val="24"/>
          <w:szCs w:val="24"/>
        </w:rPr>
        <w:t xml:space="preserve">n the </w:t>
      </w:r>
      <w:r w:rsidR="009C1048" w:rsidRPr="00F517B7">
        <w:rPr>
          <w:rFonts w:ascii="Book Antiqua" w:hAnsi="Book Antiqua"/>
          <w:color w:val="000000" w:themeColor="text1"/>
          <w:kern w:val="0"/>
          <w:sz w:val="24"/>
          <w:szCs w:val="24"/>
        </w:rPr>
        <w:t xml:space="preserve">group of </w:t>
      </w:r>
      <w:r w:rsidRPr="00F517B7">
        <w:rPr>
          <w:rFonts w:ascii="Book Antiqua" w:hAnsi="Book Antiqua"/>
          <w:color w:val="000000" w:themeColor="text1"/>
          <w:kern w:val="0"/>
          <w:sz w:val="24"/>
          <w:szCs w:val="24"/>
        </w:rPr>
        <w:t xml:space="preserve">misdiagnosed patients, </w:t>
      </w:r>
      <w:r w:rsidRPr="00F517B7">
        <w:rPr>
          <w:rFonts w:ascii="Book Antiqua" w:hAnsi="Book Antiqua"/>
          <w:color w:val="000000" w:themeColor="text1"/>
          <w:sz w:val="24"/>
          <w:szCs w:val="24"/>
        </w:rPr>
        <w:t xml:space="preserve">49.21% were diagnosed </w:t>
      </w:r>
      <w:r w:rsidR="009C1048" w:rsidRPr="00F517B7">
        <w:rPr>
          <w:rFonts w:ascii="Book Antiqua" w:hAnsi="Book Antiqua"/>
          <w:color w:val="000000" w:themeColor="text1"/>
          <w:kern w:val="0"/>
          <w:sz w:val="24"/>
          <w:szCs w:val="24"/>
        </w:rPr>
        <w:t xml:space="preserve">with </w:t>
      </w:r>
      <w:r w:rsidRPr="00F517B7">
        <w:rPr>
          <w:rFonts w:ascii="Book Antiqua" w:hAnsi="Book Antiqua"/>
          <w:color w:val="000000" w:themeColor="text1"/>
          <w:kern w:val="0"/>
          <w:sz w:val="24"/>
          <w:szCs w:val="24"/>
        </w:rPr>
        <w:t>appendicitis,</w:t>
      </w:r>
      <w:r w:rsidRPr="00F517B7">
        <w:rPr>
          <w:rFonts w:ascii="Book Antiqua" w:hAnsi="Book Antiqua"/>
          <w:color w:val="000000" w:themeColor="text1"/>
          <w:sz w:val="24"/>
          <w:szCs w:val="24"/>
        </w:rPr>
        <w:t xml:space="preserve"> 29.02% </w:t>
      </w:r>
      <w:r w:rsidR="009C1048" w:rsidRPr="00F517B7">
        <w:rPr>
          <w:rFonts w:ascii="Book Antiqua" w:hAnsi="Book Antiqua"/>
          <w:color w:val="000000" w:themeColor="text1"/>
          <w:kern w:val="0"/>
          <w:sz w:val="24"/>
          <w:szCs w:val="24"/>
        </w:rPr>
        <w:t>with an</w:t>
      </w:r>
      <w:r w:rsidR="009C1048"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intestinal tumor</w:t>
      </w:r>
      <w:r w:rsidRPr="00F517B7">
        <w:rPr>
          <w:rFonts w:ascii="Book Antiqua" w:hAnsi="Book Antiqua"/>
          <w:color w:val="000000" w:themeColor="text1"/>
          <w:kern w:val="0"/>
          <w:sz w:val="24"/>
          <w:szCs w:val="24"/>
        </w:rPr>
        <w:t xml:space="preserve">, </w:t>
      </w:r>
      <w:r w:rsidRPr="00F517B7">
        <w:rPr>
          <w:rFonts w:ascii="Book Antiqua" w:hAnsi="Book Antiqua"/>
          <w:color w:val="000000" w:themeColor="text1"/>
          <w:sz w:val="24"/>
          <w:szCs w:val="24"/>
        </w:rPr>
        <w:t>11.36%</w:t>
      </w:r>
      <w:r w:rsidRPr="00F517B7">
        <w:rPr>
          <w:rFonts w:ascii="Book Antiqua" w:hAnsi="Book Antiqua"/>
          <w:color w:val="000000" w:themeColor="text1"/>
          <w:kern w:val="0"/>
          <w:sz w:val="24"/>
          <w:szCs w:val="24"/>
        </w:rPr>
        <w:t xml:space="preserve"> </w:t>
      </w:r>
      <w:r w:rsidR="009C1048" w:rsidRPr="00F517B7">
        <w:rPr>
          <w:rFonts w:ascii="Book Antiqua" w:hAnsi="Book Antiqua"/>
          <w:color w:val="000000" w:themeColor="text1"/>
          <w:kern w:val="0"/>
          <w:sz w:val="24"/>
          <w:szCs w:val="24"/>
        </w:rPr>
        <w:t xml:space="preserve">with </w:t>
      </w:r>
      <w:r w:rsidRPr="00F517B7">
        <w:rPr>
          <w:rFonts w:ascii="Book Antiqua" w:hAnsi="Book Antiqua"/>
          <w:color w:val="000000" w:themeColor="text1"/>
          <w:kern w:val="0"/>
          <w:sz w:val="24"/>
          <w:szCs w:val="24"/>
        </w:rPr>
        <w:t xml:space="preserve">intestinal tuberculosis, and </w:t>
      </w:r>
      <w:r w:rsidRPr="00F517B7">
        <w:rPr>
          <w:rFonts w:ascii="Book Antiqua" w:hAnsi="Book Antiqua"/>
          <w:color w:val="000000" w:themeColor="text1"/>
          <w:sz w:val="24"/>
          <w:szCs w:val="24"/>
        </w:rPr>
        <w:t>10.41%</w:t>
      </w:r>
      <w:r w:rsidRPr="00F517B7">
        <w:rPr>
          <w:rFonts w:ascii="Book Antiqua" w:hAnsi="Book Antiqua"/>
          <w:color w:val="000000" w:themeColor="text1"/>
          <w:kern w:val="0"/>
          <w:sz w:val="24"/>
          <w:szCs w:val="24"/>
        </w:rPr>
        <w:t xml:space="preserve"> </w:t>
      </w:r>
      <w:r w:rsidR="009C1048" w:rsidRPr="00F517B7">
        <w:rPr>
          <w:rFonts w:ascii="Book Antiqua" w:hAnsi="Book Antiqua"/>
          <w:color w:val="000000" w:themeColor="text1"/>
          <w:kern w:val="0"/>
          <w:sz w:val="24"/>
          <w:szCs w:val="24"/>
        </w:rPr>
        <w:t xml:space="preserve">with </w:t>
      </w:r>
      <w:r w:rsidRPr="00F517B7">
        <w:rPr>
          <w:rFonts w:ascii="Book Antiqua" w:hAnsi="Book Antiqua"/>
          <w:color w:val="000000" w:themeColor="text1"/>
          <w:kern w:val="0"/>
          <w:sz w:val="24"/>
          <w:szCs w:val="24"/>
        </w:rPr>
        <w:t xml:space="preserve">ulcerative colitis. </w:t>
      </w:r>
    </w:p>
    <w:p w14:paraId="3423D1D5" w14:textId="77777777" w:rsidR="00DA4E6C" w:rsidRPr="00F517B7" w:rsidRDefault="00DA4E6C" w:rsidP="00F517B7">
      <w:pPr>
        <w:adjustRightInd w:val="0"/>
        <w:snapToGrid w:val="0"/>
        <w:spacing w:line="360" w:lineRule="auto"/>
        <w:rPr>
          <w:rFonts w:ascii="Book Antiqua" w:hAnsi="Book Antiqua"/>
          <w:b/>
          <w:color w:val="000000" w:themeColor="text1"/>
          <w:kern w:val="0"/>
          <w:sz w:val="24"/>
          <w:szCs w:val="24"/>
        </w:rPr>
      </w:pPr>
    </w:p>
    <w:p w14:paraId="365F3513" w14:textId="18404C7A" w:rsidR="00BF36E4" w:rsidRPr="00F517B7" w:rsidRDefault="00E27DD5" w:rsidP="00F517B7">
      <w:pPr>
        <w:adjustRightInd w:val="0"/>
        <w:snapToGrid w:val="0"/>
        <w:spacing w:line="360" w:lineRule="auto"/>
        <w:rPr>
          <w:rFonts w:ascii="Book Antiqua" w:hAnsi="Book Antiqua"/>
          <w:b/>
          <w:i/>
          <w:color w:val="000000" w:themeColor="text1"/>
          <w:kern w:val="0"/>
          <w:sz w:val="24"/>
          <w:szCs w:val="24"/>
        </w:rPr>
      </w:pPr>
      <w:r w:rsidRPr="00F517B7">
        <w:rPr>
          <w:rFonts w:ascii="Book Antiqua" w:hAnsi="Book Antiqua"/>
          <w:b/>
          <w:i/>
          <w:color w:val="000000" w:themeColor="text1"/>
          <w:kern w:val="0"/>
          <w:sz w:val="24"/>
          <w:szCs w:val="24"/>
        </w:rPr>
        <w:t xml:space="preserve">Surgical </w:t>
      </w:r>
      <w:r w:rsidR="001B39B5" w:rsidRPr="00F517B7">
        <w:rPr>
          <w:rFonts w:ascii="Book Antiqua" w:hAnsi="Book Antiqua"/>
          <w:b/>
          <w:i/>
          <w:color w:val="000000" w:themeColor="text1"/>
          <w:kern w:val="0"/>
          <w:sz w:val="24"/>
          <w:szCs w:val="24"/>
        </w:rPr>
        <w:t>procedures</w:t>
      </w:r>
    </w:p>
    <w:p w14:paraId="7D83F264" w14:textId="6086AEEB" w:rsidR="00BF36E4" w:rsidRPr="00F517B7" w:rsidRDefault="00E27DD5" w:rsidP="00F517B7">
      <w:pPr>
        <w:adjustRightInd w:val="0"/>
        <w:snapToGrid w:val="0"/>
        <w:spacing w:line="360" w:lineRule="auto"/>
        <w:rPr>
          <w:rFonts w:ascii="Book Antiqua" w:hAnsi="Book Antiqua"/>
          <w:color w:val="000000" w:themeColor="text1"/>
          <w:kern w:val="0"/>
          <w:sz w:val="24"/>
          <w:szCs w:val="24"/>
        </w:rPr>
      </w:pPr>
      <w:r w:rsidRPr="00F517B7">
        <w:rPr>
          <w:rFonts w:ascii="Book Antiqua" w:hAnsi="Book Antiqua"/>
          <w:color w:val="000000" w:themeColor="text1"/>
          <w:sz w:val="24"/>
          <w:szCs w:val="24"/>
        </w:rPr>
        <w:lastRenderedPageBreak/>
        <w:t>The most common type of surg</w:t>
      </w:r>
      <w:r w:rsidR="00942D64" w:rsidRPr="00F517B7">
        <w:rPr>
          <w:rFonts w:ascii="Book Antiqua" w:hAnsi="Book Antiqua"/>
          <w:color w:val="000000" w:themeColor="text1"/>
          <w:sz w:val="24"/>
          <w:szCs w:val="24"/>
        </w:rPr>
        <w:t>ical</w:t>
      </w:r>
      <w:r w:rsidRPr="00F517B7">
        <w:rPr>
          <w:rFonts w:ascii="Book Antiqua" w:hAnsi="Book Antiqua"/>
          <w:color w:val="000000" w:themeColor="text1"/>
          <w:sz w:val="24"/>
          <w:szCs w:val="24"/>
        </w:rPr>
        <w:t xml:space="preserve"> procedure was </w:t>
      </w:r>
      <w:r w:rsidRPr="00F517B7">
        <w:rPr>
          <w:rFonts w:ascii="Book Antiqua" w:hAnsi="Book Antiqua"/>
          <w:color w:val="000000" w:themeColor="text1"/>
          <w:kern w:val="0"/>
          <w:sz w:val="24"/>
          <w:szCs w:val="24"/>
        </w:rPr>
        <w:t>bowel resection (69.54%),</w:t>
      </w:r>
      <w:r w:rsidRPr="00F517B7">
        <w:rPr>
          <w:rFonts w:ascii="Book Antiqua" w:hAnsi="Book Antiqua"/>
          <w:color w:val="000000" w:themeColor="text1"/>
          <w:sz w:val="24"/>
          <w:szCs w:val="24"/>
        </w:rPr>
        <w:t xml:space="preserve"> </w:t>
      </w:r>
      <w:r w:rsidR="00942D64" w:rsidRPr="00F517B7">
        <w:rPr>
          <w:rFonts w:ascii="Book Antiqua" w:hAnsi="Book Antiqua"/>
          <w:color w:val="000000" w:themeColor="text1"/>
          <w:sz w:val="24"/>
          <w:szCs w:val="24"/>
        </w:rPr>
        <w:t xml:space="preserve">which includes </w:t>
      </w:r>
      <w:r w:rsidRPr="00F517B7">
        <w:rPr>
          <w:rFonts w:ascii="Book Antiqua" w:hAnsi="Book Antiqua"/>
          <w:color w:val="000000" w:themeColor="text1"/>
          <w:sz w:val="24"/>
          <w:szCs w:val="24"/>
        </w:rPr>
        <w:t>colonic resection (24.27%), ileal resection</w:t>
      </w:r>
      <w:r w:rsidR="00C61A8A"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(22.60%)</w:t>
      </w:r>
      <w:r w:rsidR="00A04971" w:rsidRPr="00F517B7">
        <w:rPr>
          <w:rFonts w:ascii="Book Antiqua" w:hAnsi="Book Antiqua"/>
          <w:color w:val="000000" w:themeColor="text1"/>
          <w:sz w:val="24"/>
          <w:szCs w:val="24"/>
        </w:rPr>
        <w:t>, ileocolonic</w:t>
      </w:r>
      <w:r w:rsidRPr="00F517B7">
        <w:rPr>
          <w:rFonts w:ascii="Book Antiqua" w:hAnsi="Book Antiqua"/>
          <w:color w:val="000000" w:themeColor="text1"/>
          <w:sz w:val="24"/>
          <w:szCs w:val="24"/>
        </w:rPr>
        <w:t xml:space="preserve"> resection (10.23%), upper gastrointestinal resection </w:t>
      </w:r>
      <w:r w:rsidR="00A04971" w:rsidRPr="00F517B7">
        <w:rPr>
          <w:rFonts w:ascii="Book Antiqua" w:hAnsi="Book Antiqua"/>
          <w:color w:val="000000" w:themeColor="text1"/>
          <w:sz w:val="24"/>
          <w:szCs w:val="24"/>
        </w:rPr>
        <w:t>(</w:t>
      </w:r>
      <w:r w:rsidRPr="00F517B7">
        <w:rPr>
          <w:rFonts w:ascii="Book Antiqua" w:hAnsi="Book Antiqua"/>
          <w:color w:val="000000" w:themeColor="text1"/>
          <w:sz w:val="24"/>
          <w:szCs w:val="24"/>
        </w:rPr>
        <w:t>0.54%</w:t>
      </w:r>
      <w:r w:rsidR="00A04971"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and other unclassified </w:t>
      </w:r>
      <w:r w:rsidR="00942D64" w:rsidRPr="00F517B7">
        <w:rPr>
          <w:rFonts w:ascii="Book Antiqua" w:hAnsi="Book Antiqua"/>
          <w:color w:val="000000" w:themeColor="text1"/>
          <w:sz w:val="24"/>
          <w:szCs w:val="24"/>
        </w:rPr>
        <w:t xml:space="preserve">types of </w:t>
      </w:r>
      <w:r w:rsidRPr="00F517B7">
        <w:rPr>
          <w:rFonts w:ascii="Book Antiqua" w:hAnsi="Book Antiqua"/>
          <w:color w:val="000000" w:themeColor="text1"/>
          <w:sz w:val="24"/>
          <w:szCs w:val="24"/>
        </w:rPr>
        <w:t>bowel resection (11.89%) (Table</w:t>
      </w:r>
      <w:r w:rsidR="003C0D91" w:rsidRPr="00F517B7">
        <w:rPr>
          <w:rFonts w:ascii="Book Antiqua" w:hAnsi="Book Antiqua"/>
          <w:color w:val="000000" w:themeColor="text1"/>
          <w:sz w:val="24"/>
          <w:szCs w:val="24"/>
        </w:rPr>
        <w:t xml:space="preserve"> </w:t>
      </w:r>
      <w:r w:rsidR="005E1348" w:rsidRPr="00F517B7">
        <w:rPr>
          <w:rFonts w:ascii="Book Antiqua" w:hAnsi="Book Antiqua"/>
          <w:color w:val="000000" w:themeColor="text1"/>
          <w:sz w:val="24"/>
          <w:szCs w:val="24"/>
        </w:rPr>
        <w:t>2</w:t>
      </w:r>
      <w:r w:rsidRPr="00F517B7">
        <w:rPr>
          <w:rFonts w:ascii="Book Antiqua" w:hAnsi="Book Antiqua"/>
          <w:color w:val="000000" w:themeColor="text1"/>
          <w:sz w:val="24"/>
          <w:szCs w:val="24"/>
        </w:rPr>
        <w:t>).</w:t>
      </w:r>
      <w:r w:rsidRPr="00F517B7">
        <w:rPr>
          <w:rFonts w:ascii="Book Antiqua" w:hAnsi="Book Antiqua"/>
          <w:color w:val="000000" w:themeColor="text1"/>
          <w:kern w:val="0"/>
          <w:sz w:val="24"/>
          <w:szCs w:val="24"/>
        </w:rPr>
        <w:t xml:space="preserve"> </w:t>
      </w:r>
      <w:r w:rsidRPr="00F517B7">
        <w:rPr>
          <w:rFonts w:ascii="Book Antiqua" w:hAnsi="Book Antiqua"/>
          <w:color w:val="000000" w:themeColor="text1"/>
          <w:sz w:val="24"/>
          <w:szCs w:val="24"/>
        </w:rPr>
        <w:t xml:space="preserve">Other surgeries included operation </w:t>
      </w:r>
      <w:r w:rsidR="00942D64" w:rsidRPr="00F517B7">
        <w:rPr>
          <w:rFonts w:ascii="Book Antiqua" w:hAnsi="Book Antiqua"/>
          <w:color w:val="000000" w:themeColor="text1"/>
          <w:sz w:val="24"/>
          <w:szCs w:val="24"/>
        </w:rPr>
        <w:t xml:space="preserve">for </w:t>
      </w:r>
      <w:r w:rsidR="009125EB" w:rsidRPr="00F517B7">
        <w:rPr>
          <w:rFonts w:ascii="Book Antiqua" w:hAnsi="Book Antiqua"/>
          <w:color w:val="000000" w:themeColor="text1"/>
          <w:sz w:val="24"/>
          <w:szCs w:val="24"/>
        </w:rPr>
        <w:t>perianal disease</w:t>
      </w:r>
      <w:r w:rsidR="00A04971"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4.84%),</w:t>
      </w:r>
      <w:r w:rsidRPr="00F517B7">
        <w:rPr>
          <w:rFonts w:ascii="Book Antiqua" w:hAnsi="Book Antiqua"/>
          <w:color w:val="000000" w:themeColor="text1"/>
          <w:kern w:val="0"/>
          <w:sz w:val="24"/>
          <w:szCs w:val="24"/>
        </w:rPr>
        <w:t xml:space="preserve"> </w:t>
      </w:r>
      <w:r w:rsidRPr="00F517B7">
        <w:rPr>
          <w:rFonts w:ascii="Book Antiqua" w:hAnsi="Book Antiqua"/>
          <w:color w:val="000000" w:themeColor="text1"/>
          <w:sz w:val="24"/>
          <w:szCs w:val="24"/>
        </w:rPr>
        <w:t>ileostomy or colostomy</w:t>
      </w:r>
      <w:r w:rsidR="00942D64"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4.09%), operation </w:t>
      </w:r>
      <w:r w:rsidR="00942D64" w:rsidRPr="00F517B7">
        <w:rPr>
          <w:rFonts w:ascii="Book Antiqua" w:hAnsi="Book Antiqua"/>
          <w:color w:val="000000" w:themeColor="text1"/>
          <w:sz w:val="24"/>
          <w:szCs w:val="24"/>
        </w:rPr>
        <w:t xml:space="preserve">for </w:t>
      </w:r>
      <w:r w:rsidRPr="00F517B7">
        <w:rPr>
          <w:rFonts w:ascii="Book Antiqua" w:hAnsi="Book Antiqua"/>
          <w:color w:val="000000" w:themeColor="text1"/>
          <w:sz w:val="24"/>
          <w:szCs w:val="24"/>
        </w:rPr>
        <w:t>fistulae or perforation</w:t>
      </w:r>
      <w:r w:rsidR="00942D64" w:rsidRPr="00F517B7">
        <w:rPr>
          <w:rFonts w:ascii="Book Antiqua" w:hAnsi="Book Antiqua"/>
          <w:color w:val="000000" w:themeColor="text1"/>
          <w:sz w:val="24"/>
          <w:szCs w:val="24"/>
        </w:rPr>
        <w:t>s</w:t>
      </w:r>
      <w:r w:rsidR="002F44B2"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3.01%),</w:t>
      </w:r>
      <w:r w:rsidR="00D9552A"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abdominal exploration (2.10%), small intestinal colon short circuit</w:t>
      </w:r>
      <w:r w:rsidR="00DD25D5"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(1.29%), drainage of </w:t>
      </w:r>
      <w:r w:rsidR="00ED6507" w:rsidRPr="00F517B7">
        <w:rPr>
          <w:rFonts w:ascii="Book Antiqua" w:hAnsi="Book Antiqua"/>
          <w:color w:val="000000" w:themeColor="text1"/>
          <w:sz w:val="24"/>
          <w:szCs w:val="24"/>
        </w:rPr>
        <w:t xml:space="preserve">an </w:t>
      </w:r>
      <w:r w:rsidRPr="00F517B7">
        <w:rPr>
          <w:rFonts w:ascii="Book Antiqua" w:hAnsi="Book Antiqua"/>
          <w:color w:val="000000" w:themeColor="text1"/>
          <w:sz w:val="24"/>
          <w:szCs w:val="24"/>
        </w:rPr>
        <w:t>abdominal abscess</w:t>
      </w:r>
      <w:r w:rsidR="00DD25D5"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(0.59%), stricturoplasty (0.48%), intestinal adhesion release (0.48%), </w:t>
      </w:r>
      <w:r w:rsidR="00942D64" w:rsidRPr="00F517B7">
        <w:rPr>
          <w:rFonts w:ascii="Book Antiqua" w:hAnsi="Book Antiqua"/>
          <w:color w:val="000000" w:themeColor="text1"/>
          <w:sz w:val="24"/>
          <w:szCs w:val="24"/>
        </w:rPr>
        <w:t xml:space="preserve">and </w:t>
      </w:r>
      <w:r w:rsidRPr="00F517B7">
        <w:rPr>
          <w:rFonts w:ascii="Book Antiqua" w:hAnsi="Book Antiqua"/>
          <w:color w:val="000000" w:themeColor="text1"/>
          <w:sz w:val="24"/>
          <w:szCs w:val="24"/>
        </w:rPr>
        <w:t xml:space="preserve">operation </w:t>
      </w:r>
      <w:r w:rsidR="00942D64" w:rsidRPr="00F517B7">
        <w:rPr>
          <w:rFonts w:ascii="Book Antiqua" w:hAnsi="Book Antiqua"/>
          <w:color w:val="000000" w:themeColor="text1"/>
          <w:sz w:val="24"/>
          <w:szCs w:val="24"/>
        </w:rPr>
        <w:t>for</w:t>
      </w:r>
      <w:r w:rsidRPr="00F517B7">
        <w:rPr>
          <w:rFonts w:ascii="Book Antiqua" w:hAnsi="Book Antiqua"/>
          <w:color w:val="000000" w:themeColor="text1"/>
          <w:sz w:val="24"/>
          <w:szCs w:val="24"/>
        </w:rPr>
        <w:t xml:space="preserve"> </w:t>
      </w:r>
      <w:r w:rsidR="009125EB" w:rsidRPr="00F517B7">
        <w:rPr>
          <w:rFonts w:ascii="Book Antiqua" w:hAnsi="Book Antiqua"/>
          <w:color w:val="000000" w:themeColor="text1"/>
          <w:sz w:val="24"/>
          <w:szCs w:val="24"/>
        </w:rPr>
        <w:t xml:space="preserve">a </w:t>
      </w:r>
      <w:r w:rsidRPr="00F517B7">
        <w:rPr>
          <w:rFonts w:ascii="Book Antiqua" w:hAnsi="Book Antiqua"/>
          <w:color w:val="000000" w:themeColor="text1"/>
          <w:sz w:val="24"/>
          <w:szCs w:val="24"/>
        </w:rPr>
        <w:t>complicated tumor (0.22%).</w:t>
      </w:r>
      <w:r w:rsidRPr="00F517B7">
        <w:rPr>
          <w:rFonts w:ascii="Book Antiqua" w:hAnsi="Book Antiqua"/>
          <w:color w:val="000000" w:themeColor="text1"/>
          <w:kern w:val="0"/>
          <w:sz w:val="24"/>
          <w:szCs w:val="24"/>
        </w:rPr>
        <w:t xml:space="preserve"> Moreover, only 33 patients (1.78%) who underwent laparoscopic surgery </w:t>
      </w:r>
      <w:r w:rsidR="00942D64" w:rsidRPr="00F517B7">
        <w:rPr>
          <w:rFonts w:ascii="Book Antiqua" w:hAnsi="Book Antiqua"/>
          <w:color w:val="000000" w:themeColor="text1"/>
          <w:kern w:val="0"/>
          <w:sz w:val="24"/>
          <w:szCs w:val="24"/>
        </w:rPr>
        <w:t xml:space="preserve">were recorded </w:t>
      </w:r>
      <w:r w:rsidRPr="00F517B7">
        <w:rPr>
          <w:rFonts w:ascii="Book Antiqua" w:hAnsi="Book Antiqua"/>
          <w:color w:val="000000" w:themeColor="text1"/>
          <w:kern w:val="0"/>
          <w:sz w:val="24"/>
          <w:szCs w:val="24"/>
        </w:rPr>
        <w:t xml:space="preserve">in our results. </w:t>
      </w:r>
      <w:r w:rsidRPr="00F517B7">
        <w:rPr>
          <w:rFonts w:ascii="Book Antiqua" w:hAnsi="Book Antiqua"/>
          <w:color w:val="000000" w:themeColor="text1"/>
          <w:sz w:val="24"/>
          <w:szCs w:val="24"/>
        </w:rPr>
        <w:t xml:space="preserve">Of the 451 </w:t>
      </w:r>
      <w:r w:rsidR="00942D64" w:rsidRPr="00F517B7">
        <w:rPr>
          <w:rFonts w:ascii="Book Antiqua" w:hAnsi="Book Antiqua"/>
          <w:color w:val="000000" w:themeColor="text1"/>
          <w:sz w:val="24"/>
          <w:szCs w:val="24"/>
        </w:rPr>
        <w:t xml:space="preserve">patients who received </w:t>
      </w:r>
      <w:r w:rsidRPr="00F517B7">
        <w:rPr>
          <w:rFonts w:ascii="Book Antiqua" w:hAnsi="Book Antiqua"/>
          <w:color w:val="000000" w:themeColor="text1"/>
          <w:sz w:val="24"/>
          <w:szCs w:val="24"/>
        </w:rPr>
        <w:t xml:space="preserve">colonic resection, right hemicolectomy </w:t>
      </w:r>
      <w:r w:rsidR="00942D64"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50.78%), ileocecal resection (21.95%), left </w:t>
      </w:r>
      <w:r w:rsidRPr="00F517B7">
        <w:rPr>
          <w:rFonts w:ascii="Book Antiqua" w:hAnsi="Book Antiqua"/>
          <w:color w:val="000000" w:themeColor="text1"/>
          <w:sz w:val="24"/>
          <w:szCs w:val="24"/>
        </w:rPr>
        <w:t xml:space="preserve">hemicolectomy </w:t>
      </w:r>
      <w:r w:rsidR="00942D64"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9.97%</w:t>
      </w:r>
      <w:r w:rsidR="00942D64"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 rect</w:t>
      </w:r>
      <w:r w:rsidR="00D9552A" w:rsidRPr="00F517B7">
        <w:rPr>
          <w:rFonts w:ascii="Book Antiqua" w:hAnsi="Book Antiqua"/>
          <w:color w:val="000000" w:themeColor="text1"/>
          <w:kern w:val="0"/>
          <w:sz w:val="24"/>
          <w:szCs w:val="24"/>
        </w:rPr>
        <w:t>al</w:t>
      </w:r>
      <w:r w:rsidRPr="00F517B7">
        <w:rPr>
          <w:rFonts w:ascii="Book Antiqua" w:hAnsi="Book Antiqua"/>
          <w:color w:val="000000" w:themeColor="text1"/>
          <w:kern w:val="0"/>
          <w:sz w:val="24"/>
          <w:szCs w:val="24"/>
        </w:rPr>
        <w:t xml:space="preserve"> resection</w:t>
      </w:r>
      <w:r w:rsidR="00DD25D5"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(2.44%), transverse colonic resection</w:t>
      </w:r>
      <w:r w:rsidRPr="00F517B7">
        <w:rPr>
          <w:rFonts w:ascii="Book Antiqua" w:hAnsi="Book Antiqua"/>
          <w:color w:val="000000" w:themeColor="text1"/>
          <w:sz w:val="24"/>
          <w:szCs w:val="24"/>
        </w:rPr>
        <w:t xml:space="preserve"> </w:t>
      </w:r>
      <w:r w:rsidRPr="00F517B7">
        <w:rPr>
          <w:rFonts w:ascii="Book Antiqua" w:hAnsi="Book Antiqua"/>
          <w:color w:val="000000" w:themeColor="text1"/>
          <w:kern w:val="0"/>
          <w:sz w:val="24"/>
          <w:szCs w:val="24"/>
        </w:rPr>
        <w:t>(1.55%),</w:t>
      </w:r>
      <w:r w:rsidRPr="00F517B7">
        <w:rPr>
          <w:rFonts w:ascii="Book Antiqua" w:hAnsi="Book Antiqua"/>
          <w:color w:val="000000" w:themeColor="text1"/>
          <w:sz w:val="24"/>
          <w:szCs w:val="24"/>
        </w:rPr>
        <w:t xml:space="preserve"> </w:t>
      </w:r>
      <w:r w:rsidRPr="00F517B7">
        <w:rPr>
          <w:rFonts w:ascii="Book Antiqua" w:hAnsi="Book Antiqua"/>
          <w:color w:val="000000" w:themeColor="text1"/>
          <w:kern w:val="0"/>
          <w:sz w:val="24"/>
          <w:szCs w:val="24"/>
        </w:rPr>
        <w:t>total proctocolectomy</w:t>
      </w:r>
      <w:r w:rsidRPr="00F517B7">
        <w:rPr>
          <w:rFonts w:ascii="Book Antiqua" w:hAnsi="Book Antiqua"/>
          <w:color w:val="000000" w:themeColor="text1"/>
          <w:sz w:val="24"/>
          <w:szCs w:val="24"/>
        </w:rPr>
        <w:t xml:space="preserve"> </w:t>
      </w:r>
      <w:r w:rsidRPr="00F517B7">
        <w:rPr>
          <w:rFonts w:ascii="Book Antiqua" w:hAnsi="Book Antiqua"/>
          <w:color w:val="000000" w:themeColor="text1"/>
          <w:kern w:val="0"/>
          <w:sz w:val="24"/>
          <w:szCs w:val="24"/>
        </w:rPr>
        <w:t xml:space="preserve">(1.11%), </w:t>
      </w:r>
      <w:r w:rsidR="00B5331D" w:rsidRPr="00F517B7">
        <w:rPr>
          <w:rFonts w:ascii="Book Antiqua" w:hAnsi="Book Antiqua"/>
          <w:color w:val="000000" w:themeColor="text1"/>
          <w:kern w:val="0"/>
          <w:sz w:val="24"/>
          <w:szCs w:val="24"/>
        </w:rPr>
        <w:t>or an</w:t>
      </w:r>
      <w:r w:rsidRPr="00F517B7">
        <w:rPr>
          <w:rFonts w:ascii="Book Antiqua" w:hAnsi="Book Antiqua"/>
          <w:color w:val="000000" w:themeColor="text1"/>
          <w:kern w:val="0"/>
          <w:sz w:val="24"/>
          <w:szCs w:val="24"/>
        </w:rPr>
        <w:t>other</w:t>
      </w:r>
      <w:r w:rsidR="00942D64" w:rsidRPr="00F517B7">
        <w:rPr>
          <w:rFonts w:ascii="Book Antiqua" w:hAnsi="Book Antiqua"/>
          <w:color w:val="000000" w:themeColor="text1"/>
          <w:kern w:val="0"/>
          <w:sz w:val="24"/>
          <w:szCs w:val="24"/>
        </w:rPr>
        <w:t xml:space="preserve"> type of</w:t>
      </w:r>
      <w:r w:rsidRPr="00F517B7">
        <w:rPr>
          <w:rFonts w:ascii="Book Antiqua" w:hAnsi="Book Antiqua"/>
          <w:color w:val="000000" w:themeColor="text1"/>
          <w:kern w:val="0"/>
          <w:sz w:val="24"/>
          <w:szCs w:val="24"/>
        </w:rPr>
        <w:t xml:space="preserve"> unclassified partial colectom</w:t>
      </w:r>
      <w:r w:rsidR="00942D64" w:rsidRPr="00F517B7">
        <w:rPr>
          <w:rFonts w:ascii="Book Antiqua" w:hAnsi="Book Antiqua"/>
          <w:color w:val="000000" w:themeColor="text1"/>
          <w:kern w:val="0"/>
          <w:sz w:val="24"/>
          <w:szCs w:val="24"/>
        </w:rPr>
        <w:t>y</w:t>
      </w:r>
      <w:r w:rsidRPr="00F517B7">
        <w:rPr>
          <w:rFonts w:ascii="Book Antiqua" w:hAnsi="Book Antiqua"/>
          <w:color w:val="000000" w:themeColor="text1"/>
          <w:sz w:val="24"/>
          <w:szCs w:val="24"/>
        </w:rPr>
        <w:t xml:space="preserve"> (</w:t>
      </w:r>
      <w:r w:rsidRPr="00F517B7">
        <w:rPr>
          <w:rFonts w:ascii="Book Antiqua" w:hAnsi="Book Antiqua"/>
          <w:color w:val="000000" w:themeColor="text1"/>
          <w:kern w:val="0"/>
          <w:sz w:val="24"/>
          <w:szCs w:val="24"/>
        </w:rPr>
        <w:t>12.20%)</w:t>
      </w:r>
      <w:r w:rsidR="00942D64" w:rsidRPr="00F517B7">
        <w:rPr>
          <w:rFonts w:ascii="Book Antiqua" w:hAnsi="Book Antiqua"/>
          <w:color w:val="000000" w:themeColor="text1"/>
          <w:kern w:val="0"/>
          <w:sz w:val="24"/>
          <w:szCs w:val="24"/>
        </w:rPr>
        <w:t xml:space="preserve"> </w:t>
      </w:r>
      <w:r w:rsidR="00B5331D" w:rsidRPr="00F517B7">
        <w:rPr>
          <w:rFonts w:ascii="Book Antiqua" w:hAnsi="Book Antiqua"/>
          <w:color w:val="000000" w:themeColor="text1"/>
          <w:kern w:val="0"/>
          <w:sz w:val="24"/>
          <w:szCs w:val="24"/>
        </w:rPr>
        <w:t xml:space="preserve">was </w:t>
      </w:r>
      <w:r w:rsidR="00942D64" w:rsidRPr="00F517B7">
        <w:rPr>
          <w:rFonts w:ascii="Book Antiqua" w:hAnsi="Book Antiqua"/>
          <w:color w:val="000000" w:themeColor="text1"/>
          <w:kern w:val="0"/>
          <w:sz w:val="24"/>
          <w:szCs w:val="24"/>
        </w:rPr>
        <w:t>performed</w:t>
      </w:r>
      <w:r w:rsidRPr="00F517B7">
        <w:rPr>
          <w:rFonts w:ascii="Book Antiqua" w:hAnsi="Book Antiqua"/>
          <w:color w:val="000000" w:themeColor="text1"/>
          <w:kern w:val="0"/>
          <w:sz w:val="24"/>
          <w:szCs w:val="24"/>
        </w:rPr>
        <w:t xml:space="preserve">. </w:t>
      </w:r>
    </w:p>
    <w:p w14:paraId="5D35B331" w14:textId="77777777" w:rsidR="00DA4E6C" w:rsidRPr="00F517B7" w:rsidRDefault="00DA4E6C" w:rsidP="00F517B7">
      <w:pPr>
        <w:adjustRightInd w:val="0"/>
        <w:snapToGrid w:val="0"/>
        <w:spacing w:line="360" w:lineRule="auto"/>
        <w:rPr>
          <w:rFonts w:ascii="Book Antiqua" w:hAnsi="Book Antiqua"/>
          <w:b/>
          <w:color w:val="000000" w:themeColor="text1"/>
          <w:sz w:val="24"/>
          <w:szCs w:val="24"/>
        </w:rPr>
      </w:pPr>
    </w:p>
    <w:p w14:paraId="49F6D406" w14:textId="77777777" w:rsidR="00BF36E4" w:rsidRPr="00F517B7" w:rsidRDefault="00E27DD5" w:rsidP="00F517B7">
      <w:pPr>
        <w:adjustRightInd w:val="0"/>
        <w:snapToGrid w:val="0"/>
        <w:spacing w:line="360" w:lineRule="auto"/>
        <w:rPr>
          <w:rFonts w:ascii="Book Antiqua" w:hAnsi="Book Antiqua"/>
          <w:b/>
          <w:i/>
          <w:color w:val="000000" w:themeColor="text1"/>
          <w:sz w:val="24"/>
          <w:szCs w:val="24"/>
        </w:rPr>
      </w:pPr>
      <w:r w:rsidRPr="00F517B7">
        <w:rPr>
          <w:rFonts w:ascii="Book Antiqua" w:hAnsi="Book Antiqua"/>
          <w:b/>
          <w:i/>
          <w:color w:val="000000" w:themeColor="text1"/>
          <w:sz w:val="24"/>
          <w:szCs w:val="24"/>
        </w:rPr>
        <w:t>Surgical complications</w:t>
      </w:r>
    </w:p>
    <w:p w14:paraId="1D30C106" w14:textId="76747D0B" w:rsidR="00BF36E4" w:rsidRPr="00F517B7" w:rsidRDefault="00A82768" w:rsidP="00F517B7">
      <w:pPr>
        <w:adjustRightInd w:val="0"/>
        <w:snapToGrid w:val="0"/>
        <w:spacing w:line="360" w:lineRule="auto"/>
        <w:rPr>
          <w:rFonts w:ascii="Book Antiqua" w:hAnsi="Book Antiqua"/>
          <w:color w:val="000000" w:themeColor="text1"/>
          <w:kern w:val="0"/>
          <w:sz w:val="24"/>
          <w:szCs w:val="24"/>
        </w:rPr>
      </w:pPr>
      <w:r w:rsidRPr="00F517B7">
        <w:rPr>
          <w:rFonts w:ascii="Book Antiqua" w:hAnsi="Book Antiqua"/>
          <w:color w:val="000000" w:themeColor="text1"/>
          <w:sz w:val="24"/>
          <w:szCs w:val="24"/>
        </w:rPr>
        <w:t>T</w:t>
      </w:r>
      <w:r w:rsidR="00E27DD5" w:rsidRPr="00F517B7">
        <w:rPr>
          <w:rFonts w:ascii="Book Antiqua" w:hAnsi="Book Antiqua"/>
          <w:color w:val="000000" w:themeColor="text1"/>
          <w:sz w:val="24"/>
          <w:szCs w:val="24"/>
        </w:rPr>
        <w:t>hese articles</w:t>
      </w:r>
      <w:r w:rsidRPr="00F517B7">
        <w:rPr>
          <w:rFonts w:ascii="Book Antiqua" w:hAnsi="Book Antiqua"/>
          <w:color w:val="000000" w:themeColor="text1"/>
          <w:sz w:val="24"/>
          <w:szCs w:val="24"/>
        </w:rPr>
        <w:t xml:space="preserve"> contained information on</w:t>
      </w:r>
      <w:r w:rsidR="00E27DD5" w:rsidRPr="00F517B7">
        <w:rPr>
          <w:rFonts w:ascii="Book Antiqua" w:hAnsi="Book Antiqua"/>
          <w:color w:val="000000" w:themeColor="text1"/>
          <w:sz w:val="24"/>
          <w:szCs w:val="24"/>
        </w:rPr>
        <w:t xml:space="preserve"> 1583 patients </w:t>
      </w:r>
      <w:r w:rsidRPr="00F517B7">
        <w:rPr>
          <w:rFonts w:ascii="Book Antiqua" w:hAnsi="Book Antiqua"/>
          <w:color w:val="000000" w:themeColor="text1"/>
          <w:sz w:val="24"/>
          <w:szCs w:val="24"/>
        </w:rPr>
        <w:t>who experienced</w:t>
      </w:r>
      <w:r w:rsidR="00E27DD5" w:rsidRPr="00F517B7">
        <w:rPr>
          <w:rFonts w:ascii="Book Antiqua" w:hAnsi="Book Antiqua"/>
          <w:color w:val="000000" w:themeColor="text1"/>
          <w:sz w:val="24"/>
          <w:szCs w:val="24"/>
        </w:rPr>
        <w:t xml:space="preserve"> surgical complications</w:t>
      </w:r>
      <w:r w:rsidR="00AE65BC" w:rsidRPr="00F517B7">
        <w:rPr>
          <w:rFonts w:ascii="Book Antiqua" w:hAnsi="Book Antiqua"/>
          <w:color w:val="000000" w:themeColor="text1"/>
          <w:sz w:val="24"/>
          <w:szCs w:val="24"/>
        </w:rPr>
        <w:t xml:space="preserve"> (surgery-related complications in </w:t>
      </w:r>
      <w:r w:rsidRPr="00F517B7">
        <w:rPr>
          <w:rFonts w:ascii="Book Antiqua" w:hAnsi="Book Antiqua"/>
          <w:color w:val="000000" w:themeColor="text1"/>
          <w:sz w:val="24"/>
          <w:szCs w:val="24"/>
        </w:rPr>
        <w:t xml:space="preserve">a </w:t>
      </w:r>
      <w:r w:rsidR="00AE65BC" w:rsidRPr="00F517B7">
        <w:rPr>
          <w:rFonts w:ascii="Book Antiqua" w:hAnsi="Book Antiqua"/>
          <w:color w:val="000000" w:themeColor="text1"/>
          <w:sz w:val="24"/>
          <w:szCs w:val="24"/>
        </w:rPr>
        <w:t xml:space="preserve">short </w:t>
      </w:r>
      <w:r w:rsidRPr="00F517B7">
        <w:rPr>
          <w:rFonts w:ascii="Book Antiqua" w:hAnsi="Book Antiqua"/>
          <w:color w:val="000000" w:themeColor="text1"/>
          <w:sz w:val="24"/>
          <w:szCs w:val="24"/>
        </w:rPr>
        <w:t xml:space="preserve">period of </w:t>
      </w:r>
      <w:r w:rsidR="00AE65BC" w:rsidRPr="00F517B7">
        <w:rPr>
          <w:rFonts w:ascii="Book Antiqua" w:hAnsi="Book Antiqua"/>
          <w:color w:val="000000" w:themeColor="text1"/>
          <w:sz w:val="24"/>
          <w:szCs w:val="24"/>
        </w:rPr>
        <w:t>time)</w:t>
      </w:r>
      <w:r w:rsidR="00E27DD5"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A total of </w:t>
      </w:r>
      <w:r w:rsidR="00E27DD5" w:rsidRPr="00F517B7">
        <w:rPr>
          <w:rFonts w:ascii="Book Antiqua" w:hAnsi="Book Antiqua"/>
          <w:color w:val="000000" w:themeColor="text1"/>
          <w:sz w:val="24"/>
          <w:szCs w:val="24"/>
        </w:rPr>
        <w:t xml:space="preserve">20.34% of patients </w:t>
      </w:r>
      <w:r w:rsidR="00D9552A" w:rsidRPr="00F517B7">
        <w:rPr>
          <w:rFonts w:ascii="Book Antiqua" w:hAnsi="Book Antiqua"/>
          <w:color w:val="000000" w:themeColor="text1"/>
          <w:sz w:val="24"/>
          <w:szCs w:val="24"/>
        </w:rPr>
        <w:t>experienced</w:t>
      </w:r>
      <w:r w:rsidR="00E27DD5" w:rsidRPr="00F517B7">
        <w:rPr>
          <w:rFonts w:ascii="Book Antiqua" w:hAnsi="Book Antiqua"/>
          <w:color w:val="000000" w:themeColor="text1"/>
          <w:sz w:val="24"/>
          <w:szCs w:val="24"/>
        </w:rPr>
        <w:t xml:space="preserve"> surgical complications (Table</w:t>
      </w:r>
      <w:r w:rsidR="003C0D91" w:rsidRPr="00F517B7">
        <w:rPr>
          <w:rFonts w:ascii="Book Antiqua" w:hAnsi="Book Antiqua"/>
          <w:color w:val="000000" w:themeColor="text1"/>
          <w:sz w:val="24"/>
          <w:szCs w:val="24"/>
        </w:rPr>
        <w:t xml:space="preserve"> </w:t>
      </w:r>
      <w:r w:rsidR="005E1348" w:rsidRPr="00F517B7">
        <w:rPr>
          <w:rFonts w:ascii="Book Antiqua" w:hAnsi="Book Antiqua"/>
          <w:color w:val="000000" w:themeColor="text1"/>
          <w:sz w:val="24"/>
          <w:szCs w:val="24"/>
        </w:rPr>
        <w:t>3</w:t>
      </w:r>
      <w:r w:rsidR="00E27DD5" w:rsidRPr="00F517B7">
        <w:rPr>
          <w:rFonts w:ascii="Book Antiqua" w:hAnsi="Book Antiqua"/>
          <w:color w:val="000000" w:themeColor="text1"/>
          <w:sz w:val="24"/>
          <w:szCs w:val="24"/>
        </w:rPr>
        <w:t>).</w:t>
      </w:r>
      <w:r w:rsidR="00800CEE" w:rsidRPr="00F517B7">
        <w:rPr>
          <w:rFonts w:ascii="Book Antiqua" w:hAnsi="Book Antiqua"/>
          <w:color w:val="000000" w:themeColor="text1"/>
          <w:sz w:val="24"/>
          <w:szCs w:val="24"/>
        </w:rPr>
        <w:t xml:space="preserve"> I</w:t>
      </w:r>
      <w:r w:rsidR="00E27DD5" w:rsidRPr="00F517B7">
        <w:rPr>
          <w:rFonts w:ascii="Book Antiqua" w:hAnsi="Book Antiqua"/>
          <w:color w:val="000000" w:themeColor="text1"/>
          <w:sz w:val="24"/>
          <w:szCs w:val="24"/>
        </w:rPr>
        <w:t>nfection (39.44%) was the primary surgical complication</w:t>
      </w:r>
      <w:r w:rsidR="00D9552A" w:rsidRPr="00F517B7">
        <w:rPr>
          <w:rFonts w:ascii="Book Antiqua" w:hAnsi="Book Antiqua"/>
          <w:color w:val="000000" w:themeColor="text1"/>
          <w:sz w:val="24"/>
          <w:szCs w:val="24"/>
        </w:rPr>
        <w:t xml:space="preserve">, which </w:t>
      </w:r>
      <w:r w:rsidR="00E27DD5" w:rsidRPr="00F517B7">
        <w:rPr>
          <w:rFonts w:ascii="Book Antiqua" w:hAnsi="Book Antiqua"/>
          <w:color w:val="000000" w:themeColor="text1"/>
          <w:sz w:val="24"/>
          <w:szCs w:val="24"/>
        </w:rPr>
        <w:t>includ</w:t>
      </w:r>
      <w:r w:rsidR="00D9552A" w:rsidRPr="00F517B7">
        <w:rPr>
          <w:rFonts w:ascii="Book Antiqua" w:hAnsi="Book Antiqua"/>
          <w:color w:val="000000" w:themeColor="text1"/>
          <w:sz w:val="24"/>
          <w:szCs w:val="24"/>
        </w:rPr>
        <w:t>ed</w:t>
      </w:r>
      <w:r w:rsidR="00E27DD5" w:rsidRPr="00F517B7">
        <w:rPr>
          <w:rFonts w:ascii="Book Antiqua" w:hAnsi="Book Antiqua"/>
          <w:color w:val="000000" w:themeColor="text1"/>
          <w:sz w:val="24"/>
          <w:szCs w:val="24"/>
        </w:rPr>
        <w:t xml:space="preserve"> incision infection </w:t>
      </w:r>
      <w:r w:rsidR="00E27DD5" w:rsidRPr="00F517B7">
        <w:rPr>
          <w:rFonts w:ascii="Book Antiqua" w:hAnsi="Book Antiqua"/>
          <w:color w:val="000000" w:themeColor="text1"/>
          <w:kern w:val="0"/>
          <w:sz w:val="24"/>
          <w:szCs w:val="24"/>
        </w:rPr>
        <w:t xml:space="preserve">(27.33%), abdominal infection (5.28%), and </w:t>
      </w:r>
      <w:r w:rsidR="00903619" w:rsidRPr="00F517B7">
        <w:rPr>
          <w:rFonts w:ascii="Book Antiqua" w:hAnsi="Book Antiqua"/>
          <w:color w:val="000000" w:themeColor="text1"/>
          <w:kern w:val="0"/>
          <w:sz w:val="24"/>
          <w:szCs w:val="24"/>
        </w:rPr>
        <w:t>infection</w:t>
      </w:r>
      <w:r w:rsidR="00800CEE" w:rsidRPr="00F517B7">
        <w:rPr>
          <w:rFonts w:ascii="Book Antiqua" w:hAnsi="Book Antiqua"/>
          <w:color w:val="000000" w:themeColor="text1"/>
          <w:kern w:val="0"/>
          <w:sz w:val="24"/>
          <w:szCs w:val="24"/>
        </w:rPr>
        <w:t xml:space="preserve"> in </w:t>
      </w:r>
      <w:r w:rsidR="00E27DD5" w:rsidRPr="00F517B7">
        <w:rPr>
          <w:rFonts w:ascii="Book Antiqua" w:hAnsi="Book Antiqua"/>
          <w:color w:val="000000" w:themeColor="text1"/>
          <w:kern w:val="0"/>
          <w:sz w:val="24"/>
          <w:szCs w:val="24"/>
        </w:rPr>
        <w:t xml:space="preserve">other location (6.83%). Other complications included </w:t>
      </w:r>
      <w:r w:rsidR="00E27DD5" w:rsidRPr="00F517B7">
        <w:rPr>
          <w:rFonts w:ascii="Book Antiqua" w:hAnsi="Book Antiqua"/>
          <w:color w:val="000000" w:themeColor="text1"/>
          <w:sz w:val="24"/>
          <w:szCs w:val="24"/>
        </w:rPr>
        <w:t xml:space="preserve">intestinal fistulae </w:t>
      </w:r>
      <w:r w:rsidR="00E27DD5" w:rsidRPr="00F517B7">
        <w:rPr>
          <w:rFonts w:ascii="Book Antiqua" w:hAnsi="Book Antiqua"/>
          <w:color w:val="000000" w:themeColor="text1"/>
          <w:kern w:val="0"/>
          <w:sz w:val="24"/>
          <w:szCs w:val="24"/>
        </w:rPr>
        <w:t>(26.09%), death (surgery-related) (18.63%), stricture or obstruction</w:t>
      </w:r>
      <w:r w:rsidR="00E27DD5"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kern w:val="0"/>
          <w:sz w:val="24"/>
          <w:szCs w:val="24"/>
        </w:rPr>
        <w:t>(12.11%), intestinal adhesion (3.42%), abdominal abscess (4.35%), gastrointestinal bleeding (4.04%),</w:t>
      </w:r>
      <w:r w:rsidR="00800CEE"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 xml:space="preserve">stress ulcer (2.80%), </w:t>
      </w:r>
      <w:r w:rsidR="00800CEE" w:rsidRPr="00F517B7">
        <w:rPr>
          <w:rFonts w:ascii="Book Antiqua" w:hAnsi="Book Antiqua"/>
          <w:color w:val="000000" w:themeColor="text1"/>
          <w:kern w:val="0"/>
          <w:sz w:val="24"/>
          <w:szCs w:val="24"/>
        </w:rPr>
        <w:t>l</w:t>
      </w:r>
      <w:bookmarkStart w:id="235" w:name="OLE_LINK30"/>
      <w:bookmarkStart w:id="236" w:name="OLE_LINK31"/>
      <w:bookmarkStart w:id="237" w:name="OLE_LINK37"/>
      <w:r w:rsidR="00800CEE" w:rsidRPr="00F517B7">
        <w:rPr>
          <w:rFonts w:ascii="Book Antiqua" w:hAnsi="Book Antiqua"/>
          <w:color w:val="000000" w:themeColor="text1"/>
          <w:kern w:val="0"/>
          <w:sz w:val="24"/>
          <w:szCs w:val="24"/>
        </w:rPr>
        <w:t xml:space="preserve">iquefied </w:t>
      </w:r>
      <w:r w:rsidR="00E27DD5" w:rsidRPr="00F517B7">
        <w:rPr>
          <w:rFonts w:ascii="Book Antiqua" w:hAnsi="Book Antiqua"/>
          <w:color w:val="000000" w:themeColor="text1"/>
          <w:kern w:val="0"/>
          <w:sz w:val="24"/>
          <w:szCs w:val="24"/>
        </w:rPr>
        <w:t xml:space="preserve">fat </w:t>
      </w:r>
      <w:r w:rsidR="00800CEE" w:rsidRPr="00F517B7">
        <w:rPr>
          <w:rFonts w:ascii="Book Antiqua" w:hAnsi="Book Antiqua"/>
          <w:color w:val="000000" w:themeColor="text1"/>
          <w:kern w:val="0"/>
          <w:sz w:val="24"/>
          <w:szCs w:val="24"/>
        </w:rPr>
        <w:t>at the incision</w:t>
      </w:r>
      <w:r w:rsidR="00D9552A" w:rsidRPr="00F517B7">
        <w:rPr>
          <w:rFonts w:ascii="Book Antiqua" w:hAnsi="Book Antiqua"/>
          <w:color w:val="000000" w:themeColor="text1"/>
          <w:kern w:val="0"/>
          <w:sz w:val="24"/>
          <w:szCs w:val="24"/>
        </w:rPr>
        <w:t xml:space="preserve"> site</w:t>
      </w:r>
      <w:r w:rsidR="00800CEE"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w:t>
      </w:r>
      <w:bookmarkEnd w:id="235"/>
      <w:bookmarkEnd w:id="236"/>
      <w:bookmarkEnd w:id="237"/>
      <w:r w:rsidR="00E27DD5" w:rsidRPr="00F517B7">
        <w:rPr>
          <w:rFonts w:ascii="Book Antiqua" w:hAnsi="Book Antiqua"/>
          <w:color w:val="000000" w:themeColor="text1"/>
          <w:kern w:val="0"/>
          <w:sz w:val="24"/>
          <w:szCs w:val="24"/>
        </w:rPr>
        <w:t>1.24%), short bowel syndrome (0.93%), gastrointestinal perforation (0.62%), and incision</w:t>
      </w:r>
      <w:r w:rsidR="00800CEE" w:rsidRPr="00F517B7">
        <w:rPr>
          <w:rFonts w:ascii="Book Antiqua" w:hAnsi="Book Antiqua"/>
          <w:color w:val="000000" w:themeColor="text1"/>
          <w:kern w:val="0"/>
          <w:sz w:val="24"/>
          <w:szCs w:val="24"/>
        </w:rPr>
        <w:t>al</w:t>
      </w:r>
      <w:r w:rsidR="00E27DD5" w:rsidRPr="00F517B7">
        <w:rPr>
          <w:rFonts w:ascii="Book Antiqua" w:hAnsi="Book Antiqua"/>
          <w:color w:val="000000" w:themeColor="text1"/>
          <w:kern w:val="0"/>
          <w:sz w:val="24"/>
          <w:szCs w:val="24"/>
        </w:rPr>
        <w:t xml:space="preserve"> fissure</w:t>
      </w:r>
      <w:r w:rsidR="00A769FB"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(0.62%).</w:t>
      </w:r>
    </w:p>
    <w:p w14:paraId="70283E55" w14:textId="77777777" w:rsidR="00DA4E6C" w:rsidRPr="00F517B7" w:rsidRDefault="00DA4E6C" w:rsidP="00F517B7">
      <w:pPr>
        <w:widowControl/>
        <w:adjustRightInd w:val="0"/>
        <w:snapToGrid w:val="0"/>
        <w:spacing w:line="360" w:lineRule="auto"/>
        <w:rPr>
          <w:rFonts w:ascii="Book Antiqua" w:hAnsi="Book Antiqua"/>
          <w:b/>
          <w:color w:val="000000" w:themeColor="text1"/>
          <w:sz w:val="24"/>
          <w:szCs w:val="24"/>
        </w:rPr>
      </w:pPr>
    </w:p>
    <w:p w14:paraId="7269CAA9" w14:textId="77777777" w:rsidR="00BF36E4" w:rsidRPr="00F517B7" w:rsidRDefault="00E27DD5" w:rsidP="00F517B7">
      <w:pPr>
        <w:widowControl/>
        <w:adjustRightInd w:val="0"/>
        <w:snapToGrid w:val="0"/>
        <w:spacing w:line="360" w:lineRule="auto"/>
        <w:rPr>
          <w:rFonts w:ascii="Book Antiqua" w:hAnsi="Book Antiqua"/>
          <w:b/>
          <w:i/>
          <w:color w:val="000000" w:themeColor="text1"/>
          <w:sz w:val="24"/>
          <w:szCs w:val="24"/>
        </w:rPr>
      </w:pPr>
      <w:r w:rsidRPr="00F517B7">
        <w:rPr>
          <w:rFonts w:ascii="Book Antiqua" w:hAnsi="Book Antiqua"/>
          <w:b/>
          <w:i/>
          <w:color w:val="000000" w:themeColor="text1"/>
          <w:sz w:val="24"/>
          <w:szCs w:val="24"/>
        </w:rPr>
        <w:t>Long-term outcome</w:t>
      </w:r>
    </w:p>
    <w:p w14:paraId="6F638312" w14:textId="257376BA" w:rsidR="002D6377" w:rsidRPr="00F517B7" w:rsidRDefault="00DE1D81"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t xml:space="preserve">The included articles contained follow-up data for </w:t>
      </w:r>
      <w:r w:rsidR="00E27DD5" w:rsidRPr="00F517B7">
        <w:rPr>
          <w:rFonts w:ascii="Book Antiqua" w:hAnsi="Book Antiqua"/>
          <w:color w:val="000000" w:themeColor="text1"/>
          <w:sz w:val="24"/>
          <w:szCs w:val="24"/>
        </w:rPr>
        <w:t>1415 patients (76.16%)</w:t>
      </w:r>
      <w:r w:rsidRPr="00F517B7">
        <w:rPr>
          <w:rFonts w:ascii="Book Antiqua" w:hAnsi="Book Antiqua"/>
          <w:color w:val="000000" w:themeColor="text1"/>
          <w:sz w:val="24"/>
          <w:szCs w:val="24"/>
        </w:rPr>
        <w:t xml:space="preserve"> out of 1858 patients</w:t>
      </w:r>
      <w:r w:rsidR="00E27DD5" w:rsidRPr="00F517B7">
        <w:rPr>
          <w:rFonts w:ascii="Book Antiqua" w:hAnsi="Book Antiqua"/>
          <w:color w:val="000000" w:themeColor="text1"/>
          <w:sz w:val="24"/>
          <w:szCs w:val="24"/>
        </w:rPr>
        <w:t xml:space="preserve">. The rate of follow-up was 87.99% (1245/1415). The average </w:t>
      </w:r>
      <w:r w:rsidR="00E27DD5" w:rsidRPr="00F517B7">
        <w:rPr>
          <w:rFonts w:ascii="Book Antiqua" w:hAnsi="Book Antiqua"/>
          <w:color w:val="000000" w:themeColor="text1"/>
          <w:sz w:val="24"/>
          <w:szCs w:val="24"/>
        </w:rPr>
        <w:lastRenderedPageBreak/>
        <w:t>follow-up time was 6.5</w:t>
      </w:r>
      <w:r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years (</w:t>
      </w:r>
      <w:r w:rsidR="00BD608E" w:rsidRPr="00F517B7">
        <w:rPr>
          <w:rFonts w:ascii="Book Antiqua" w:hAnsi="Book Antiqua"/>
          <w:color w:val="000000" w:themeColor="text1"/>
          <w:sz w:val="24"/>
          <w:szCs w:val="24"/>
        </w:rPr>
        <w:t>1 m</w:t>
      </w:r>
      <w:r w:rsidR="00E27DD5" w:rsidRPr="00F517B7">
        <w:rPr>
          <w:rFonts w:ascii="Book Antiqua" w:hAnsi="Book Antiqua"/>
          <w:color w:val="000000" w:themeColor="text1"/>
          <w:sz w:val="24"/>
          <w:szCs w:val="24"/>
        </w:rPr>
        <w:t>o</w:t>
      </w:r>
      <w:r w:rsidR="0017542B" w:rsidRPr="00F517B7">
        <w:rPr>
          <w:rFonts w:ascii="Book Antiqua" w:hAnsi="Book Antiqua" w:hint="eastAsia"/>
          <w:color w:val="000000" w:themeColor="text1"/>
          <w:sz w:val="24"/>
          <w:szCs w:val="24"/>
        </w:rPr>
        <w:t>-</w:t>
      </w:r>
      <w:r w:rsidR="00E27DD5" w:rsidRPr="00F517B7">
        <w:rPr>
          <w:rFonts w:ascii="Book Antiqua" w:hAnsi="Book Antiqua"/>
          <w:color w:val="000000" w:themeColor="text1"/>
          <w:sz w:val="24"/>
          <w:szCs w:val="24"/>
        </w:rPr>
        <w:t xml:space="preserve">20 years). The </w:t>
      </w:r>
      <w:r w:rsidR="000F0231" w:rsidRPr="00F517B7">
        <w:rPr>
          <w:rFonts w:ascii="Book Antiqua" w:hAnsi="Book Antiqua"/>
          <w:color w:val="000000" w:themeColor="text1"/>
          <w:sz w:val="24"/>
          <w:szCs w:val="24"/>
        </w:rPr>
        <w:t xml:space="preserve">rate of </w:t>
      </w:r>
      <w:r w:rsidR="00E27DD5" w:rsidRPr="00F517B7">
        <w:rPr>
          <w:rFonts w:ascii="Book Antiqua" w:hAnsi="Book Antiqua"/>
          <w:color w:val="000000" w:themeColor="text1"/>
          <w:sz w:val="24"/>
          <w:szCs w:val="24"/>
        </w:rPr>
        <w:t>remission was 72.29% (900/1245), and the relapse rate after surgery</w:t>
      </w:r>
      <w:r w:rsidR="00A769FB"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 xml:space="preserve"> </w:t>
      </w:r>
      <w:r w:rsidR="00EC3021" w:rsidRPr="00F517B7">
        <w:rPr>
          <w:rFonts w:ascii="Book Antiqua" w:hAnsi="Book Antiqua"/>
          <w:color w:val="000000" w:themeColor="text1"/>
          <w:sz w:val="24"/>
          <w:szCs w:val="24"/>
        </w:rPr>
        <w:t>including 47 cases of death</w:t>
      </w:r>
      <w:r w:rsidR="00A769FB" w:rsidRPr="00F517B7">
        <w:rPr>
          <w:rFonts w:ascii="Book Antiqua" w:hAnsi="Book Antiqua"/>
          <w:color w:val="000000" w:themeColor="text1"/>
          <w:sz w:val="24"/>
          <w:szCs w:val="24"/>
        </w:rPr>
        <w:t>,</w:t>
      </w:r>
      <w:r w:rsidR="00EC3021"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 xml:space="preserve">was </w:t>
      </w:r>
      <w:r w:rsidR="004C300C" w:rsidRPr="00F517B7">
        <w:rPr>
          <w:rFonts w:ascii="Book Antiqua" w:hAnsi="Book Antiqua"/>
          <w:color w:val="000000" w:themeColor="text1"/>
          <w:sz w:val="24"/>
          <w:szCs w:val="24"/>
        </w:rPr>
        <w:t>27.71</w:t>
      </w:r>
      <w:r w:rsidR="00E27DD5" w:rsidRPr="00F517B7">
        <w:rPr>
          <w:rFonts w:ascii="Book Antiqua" w:hAnsi="Book Antiqua"/>
          <w:color w:val="000000" w:themeColor="text1"/>
          <w:sz w:val="24"/>
          <w:szCs w:val="24"/>
        </w:rPr>
        <w:t>% (</w:t>
      </w:r>
      <w:r w:rsidR="004C300C" w:rsidRPr="00F517B7">
        <w:rPr>
          <w:rFonts w:ascii="Book Antiqua" w:hAnsi="Book Antiqua"/>
          <w:color w:val="000000" w:themeColor="text1"/>
          <w:sz w:val="24"/>
          <w:szCs w:val="24"/>
        </w:rPr>
        <w:t>345</w:t>
      </w:r>
      <w:r w:rsidR="00E27DD5" w:rsidRPr="00F517B7">
        <w:rPr>
          <w:rFonts w:ascii="Book Antiqua" w:hAnsi="Book Antiqua"/>
          <w:color w:val="000000" w:themeColor="text1"/>
          <w:sz w:val="24"/>
          <w:szCs w:val="24"/>
        </w:rPr>
        <w:t>/1245). Among the</w:t>
      </w:r>
      <w:r w:rsidRPr="00F517B7">
        <w:rPr>
          <w:rFonts w:ascii="Book Antiqua" w:hAnsi="Book Antiqua"/>
          <w:color w:val="000000" w:themeColor="text1"/>
          <w:sz w:val="24"/>
          <w:szCs w:val="24"/>
        </w:rPr>
        <w:t xml:space="preserve"> patients who experienced a</w:t>
      </w:r>
      <w:r w:rsidR="00E27DD5" w:rsidRPr="00F517B7">
        <w:rPr>
          <w:rFonts w:ascii="Book Antiqua" w:hAnsi="Book Antiqua"/>
          <w:color w:val="000000" w:themeColor="text1"/>
          <w:sz w:val="24"/>
          <w:szCs w:val="24"/>
        </w:rPr>
        <w:t xml:space="preserve"> relap</w:t>
      </w:r>
      <w:r w:rsidRPr="00F517B7">
        <w:rPr>
          <w:rFonts w:ascii="Book Antiqua" w:hAnsi="Book Antiqua"/>
          <w:color w:val="000000" w:themeColor="text1"/>
          <w:sz w:val="24"/>
          <w:szCs w:val="24"/>
        </w:rPr>
        <w:t>se</w:t>
      </w:r>
      <w:r w:rsidR="00E27DD5" w:rsidRPr="00F517B7">
        <w:rPr>
          <w:rFonts w:ascii="Book Antiqua" w:hAnsi="Book Antiqua"/>
          <w:color w:val="000000" w:themeColor="text1"/>
          <w:sz w:val="24"/>
          <w:szCs w:val="24"/>
        </w:rPr>
        <w:t xml:space="preserve">, </w:t>
      </w:r>
      <w:r w:rsidR="004C300C" w:rsidRPr="00F517B7">
        <w:rPr>
          <w:rFonts w:ascii="Book Antiqua" w:hAnsi="Book Antiqua"/>
          <w:color w:val="000000" w:themeColor="text1"/>
          <w:sz w:val="24"/>
          <w:szCs w:val="24"/>
        </w:rPr>
        <w:t>27.83</w:t>
      </w:r>
      <w:r w:rsidR="00E27DD5" w:rsidRPr="00F517B7">
        <w:rPr>
          <w:rFonts w:ascii="Book Antiqua" w:hAnsi="Book Antiqua"/>
          <w:color w:val="000000" w:themeColor="text1"/>
          <w:sz w:val="24"/>
          <w:szCs w:val="24"/>
        </w:rPr>
        <w:t>% (96/</w:t>
      </w:r>
      <w:r w:rsidR="004C300C" w:rsidRPr="00F517B7">
        <w:rPr>
          <w:rFonts w:ascii="Book Antiqua" w:hAnsi="Book Antiqua"/>
          <w:color w:val="000000" w:themeColor="text1"/>
          <w:sz w:val="24"/>
          <w:szCs w:val="24"/>
        </w:rPr>
        <w:t>345</w:t>
      </w:r>
      <w:r w:rsidR="00E27DD5" w:rsidRPr="00F517B7">
        <w:rPr>
          <w:rFonts w:ascii="Book Antiqua" w:hAnsi="Book Antiqua"/>
          <w:color w:val="000000" w:themeColor="text1"/>
          <w:sz w:val="24"/>
          <w:szCs w:val="24"/>
        </w:rPr>
        <w:t xml:space="preserve">) </w:t>
      </w:r>
      <w:r w:rsidR="000F0231" w:rsidRPr="00F517B7">
        <w:rPr>
          <w:rFonts w:ascii="Book Antiqua" w:hAnsi="Book Antiqua"/>
          <w:color w:val="000000" w:themeColor="text1"/>
          <w:sz w:val="24"/>
          <w:szCs w:val="24"/>
        </w:rPr>
        <w:t xml:space="preserve">of </w:t>
      </w:r>
      <w:r w:rsidR="00E27DD5" w:rsidRPr="00F517B7">
        <w:rPr>
          <w:rFonts w:ascii="Book Antiqua" w:hAnsi="Book Antiqua"/>
          <w:color w:val="000000" w:themeColor="text1"/>
          <w:sz w:val="24"/>
          <w:szCs w:val="24"/>
        </w:rPr>
        <w:t xml:space="preserve">patients required </w:t>
      </w:r>
      <w:r w:rsidRPr="00F517B7">
        <w:rPr>
          <w:rFonts w:ascii="Book Antiqua" w:hAnsi="Book Antiqua"/>
          <w:color w:val="000000" w:themeColor="text1"/>
          <w:sz w:val="24"/>
          <w:szCs w:val="24"/>
        </w:rPr>
        <w:t xml:space="preserve">a second </w:t>
      </w:r>
      <w:r w:rsidR="00E27DD5" w:rsidRPr="00F517B7">
        <w:rPr>
          <w:rFonts w:ascii="Book Antiqua" w:hAnsi="Book Antiqua"/>
          <w:color w:val="000000" w:themeColor="text1"/>
          <w:sz w:val="24"/>
          <w:szCs w:val="24"/>
        </w:rPr>
        <w:t>surgery,</w:t>
      </w:r>
      <w:r w:rsidR="003C0D69" w:rsidRPr="00F517B7">
        <w:rPr>
          <w:rFonts w:ascii="Book Antiqua" w:hAnsi="Book Antiqua"/>
          <w:color w:val="000000" w:themeColor="text1"/>
          <w:sz w:val="24"/>
          <w:szCs w:val="24"/>
        </w:rPr>
        <w:t xml:space="preserve"> </w:t>
      </w:r>
      <w:r w:rsidR="00E954D5" w:rsidRPr="00F517B7">
        <w:rPr>
          <w:rFonts w:ascii="Book Antiqua" w:hAnsi="Book Antiqua"/>
          <w:color w:val="000000" w:themeColor="text1"/>
          <w:sz w:val="24"/>
          <w:szCs w:val="24"/>
        </w:rPr>
        <w:t>whereas</w:t>
      </w:r>
      <w:r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 xml:space="preserve">some </w:t>
      </w:r>
      <w:r w:rsidRPr="00F517B7">
        <w:rPr>
          <w:rFonts w:ascii="Book Antiqua" w:hAnsi="Book Antiqua"/>
          <w:color w:val="000000" w:themeColor="text1"/>
          <w:sz w:val="24"/>
          <w:szCs w:val="24"/>
        </w:rPr>
        <w:t xml:space="preserve">required a </w:t>
      </w:r>
      <w:r w:rsidR="00E27DD5" w:rsidRPr="00F517B7">
        <w:rPr>
          <w:rFonts w:ascii="Book Antiqua" w:hAnsi="Book Antiqua"/>
          <w:color w:val="000000" w:themeColor="text1"/>
          <w:sz w:val="24"/>
          <w:szCs w:val="24"/>
        </w:rPr>
        <w:t>third</w:t>
      </w:r>
      <w:r w:rsidR="00D70188"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w:t>
      </w:r>
      <w:r w:rsidR="004C300C" w:rsidRPr="00F517B7">
        <w:rPr>
          <w:rFonts w:ascii="Book Antiqua" w:hAnsi="Book Antiqua"/>
          <w:color w:val="000000" w:themeColor="text1"/>
          <w:sz w:val="24"/>
          <w:szCs w:val="24"/>
        </w:rPr>
        <w:t>1.48</w:t>
      </w:r>
      <w:r w:rsidR="00E27DD5" w:rsidRPr="00F517B7">
        <w:rPr>
          <w:rFonts w:ascii="Book Antiqua" w:hAnsi="Book Antiqua"/>
          <w:color w:val="000000" w:themeColor="text1"/>
          <w:sz w:val="24"/>
          <w:szCs w:val="24"/>
        </w:rPr>
        <w:t>%</w:t>
      </w:r>
      <w:r w:rsidR="00D70188"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(12/</w:t>
      </w:r>
      <w:r w:rsidR="004C300C" w:rsidRPr="00F517B7">
        <w:rPr>
          <w:rFonts w:ascii="Book Antiqua" w:hAnsi="Book Antiqua"/>
          <w:color w:val="000000" w:themeColor="text1"/>
          <w:sz w:val="24"/>
          <w:szCs w:val="24"/>
        </w:rPr>
        <w:t>345</w:t>
      </w:r>
      <w:r w:rsidR="00E27DD5" w:rsidRPr="00F517B7">
        <w:rPr>
          <w:rFonts w:ascii="Book Antiqua" w:hAnsi="Book Antiqua"/>
          <w:color w:val="000000" w:themeColor="text1"/>
          <w:sz w:val="24"/>
          <w:szCs w:val="24"/>
        </w:rPr>
        <w:t>)]</w:t>
      </w:r>
      <w:r w:rsidR="00D70188"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or fourth [</w:t>
      </w:r>
      <w:r w:rsidR="004C300C" w:rsidRPr="00F517B7">
        <w:rPr>
          <w:rFonts w:ascii="Book Antiqua" w:hAnsi="Book Antiqua"/>
          <w:color w:val="000000" w:themeColor="text1"/>
          <w:sz w:val="24"/>
          <w:szCs w:val="24"/>
        </w:rPr>
        <w:t>0.58</w:t>
      </w:r>
      <w:r w:rsidR="00E27DD5" w:rsidRPr="00F517B7">
        <w:rPr>
          <w:rFonts w:ascii="Book Antiqua" w:hAnsi="Book Antiqua"/>
          <w:color w:val="000000" w:themeColor="text1"/>
          <w:sz w:val="24"/>
          <w:szCs w:val="24"/>
        </w:rPr>
        <w:t>%</w:t>
      </w:r>
      <w:r w:rsidR="00D70188"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(2/</w:t>
      </w:r>
      <w:r w:rsidR="004C300C" w:rsidRPr="00F517B7">
        <w:rPr>
          <w:rFonts w:ascii="Book Antiqua" w:hAnsi="Book Antiqua"/>
          <w:color w:val="000000" w:themeColor="text1"/>
          <w:sz w:val="24"/>
          <w:szCs w:val="24"/>
        </w:rPr>
        <w:t>345</w:t>
      </w:r>
      <w:r w:rsidR="00E27DD5" w:rsidRPr="00F517B7">
        <w:rPr>
          <w:rFonts w:ascii="Book Antiqua" w:hAnsi="Book Antiqua"/>
          <w:color w:val="000000" w:themeColor="text1"/>
          <w:sz w:val="24"/>
          <w:szCs w:val="24"/>
        </w:rPr>
        <w:t xml:space="preserve">)] surgery. </w:t>
      </w:r>
    </w:p>
    <w:p w14:paraId="52EC336C" w14:textId="77777777" w:rsidR="00DA4E6C" w:rsidRPr="00F517B7" w:rsidRDefault="00DA4E6C" w:rsidP="00F517B7">
      <w:pPr>
        <w:adjustRightInd w:val="0"/>
        <w:snapToGrid w:val="0"/>
        <w:spacing w:line="360" w:lineRule="auto"/>
        <w:rPr>
          <w:rFonts w:ascii="Book Antiqua" w:hAnsi="Book Antiqua"/>
          <w:b/>
          <w:color w:val="000000" w:themeColor="text1"/>
          <w:sz w:val="24"/>
          <w:szCs w:val="24"/>
        </w:rPr>
      </w:pPr>
    </w:p>
    <w:p w14:paraId="49776FA9" w14:textId="06C6CB7F" w:rsidR="00BF36E4" w:rsidRPr="00F517B7" w:rsidRDefault="00E27DD5" w:rsidP="00F517B7">
      <w:pPr>
        <w:adjustRightInd w:val="0"/>
        <w:snapToGrid w:val="0"/>
        <w:spacing w:line="360" w:lineRule="auto"/>
        <w:rPr>
          <w:rFonts w:ascii="Book Antiqua" w:hAnsi="Book Antiqua"/>
          <w:b/>
          <w:i/>
          <w:color w:val="000000" w:themeColor="text1"/>
          <w:sz w:val="24"/>
          <w:szCs w:val="24"/>
        </w:rPr>
      </w:pPr>
      <w:r w:rsidRPr="00F517B7">
        <w:rPr>
          <w:rFonts w:ascii="Book Antiqua" w:hAnsi="Book Antiqua"/>
          <w:b/>
          <w:i/>
          <w:color w:val="000000" w:themeColor="text1"/>
          <w:sz w:val="24"/>
          <w:szCs w:val="24"/>
        </w:rPr>
        <w:t>Comparison between group A</w:t>
      </w:r>
      <w:r w:rsidR="00914E38" w:rsidRPr="00F517B7">
        <w:rPr>
          <w:rFonts w:ascii="Book Antiqua" w:hAnsi="Book Antiqua"/>
          <w:b/>
          <w:i/>
          <w:color w:val="000000" w:themeColor="text1"/>
          <w:sz w:val="24"/>
          <w:szCs w:val="24"/>
        </w:rPr>
        <w:t xml:space="preserve"> </w:t>
      </w:r>
      <w:r w:rsidRPr="00F517B7">
        <w:rPr>
          <w:rFonts w:ascii="Book Antiqua" w:hAnsi="Book Antiqua"/>
          <w:b/>
          <w:i/>
          <w:color w:val="000000" w:themeColor="text1"/>
          <w:sz w:val="24"/>
          <w:szCs w:val="24"/>
        </w:rPr>
        <w:t>(</w:t>
      </w:r>
      <w:r w:rsidR="00FF5FA9" w:rsidRPr="00F517B7">
        <w:rPr>
          <w:rFonts w:ascii="Book Antiqua" w:hAnsi="Book Antiqua"/>
          <w:b/>
          <w:i/>
          <w:color w:val="000000" w:themeColor="text1"/>
          <w:sz w:val="24"/>
          <w:szCs w:val="24"/>
        </w:rPr>
        <w:t>1961</w:t>
      </w:r>
      <w:r w:rsidRPr="00F517B7">
        <w:rPr>
          <w:rFonts w:ascii="Book Antiqua" w:hAnsi="Book Antiqua"/>
          <w:b/>
          <w:i/>
          <w:color w:val="000000" w:themeColor="text1"/>
          <w:sz w:val="24"/>
          <w:szCs w:val="24"/>
        </w:rPr>
        <w:t>-</w:t>
      </w:r>
      <w:r w:rsidR="00863A3F" w:rsidRPr="00F517B7">
        <w:rPr>
          <w:rFonts w:ascii="Book Antiqua" w:hAnsi="Book Antiqua"/>
          <w:b/>
          <w:i/>
          <w:color w:val="000000" w:themeColor="text1"/>
          <w:sz w:val="24"/>
          <w:szCs w:val="24"/>
        </w:rPr>
        <w:t>2000</w:t>
      </w:r>
      <w:r w:rsidRPr="00F517B7">
        <w:rPr>
          <w:rFonts w:ascii="Book Antiqua" w:hAnsi="Book Antiqua"/>
          <w:b/>
          <w:i/>
          <w:color w:val="000000" w:themeColor="text1"/>
          <w:sz w:val="24"/>
          <w:szCs w:val="24"/>
        </w:rPr>
        <w:t>) and group B</w:t>
      </w:r>
      <w:r w:rsidR="00914E38" w:rsidRPr="00F517B7">
        <w:rPr>
          <w:rFonts w:ascii="Book Antiqua" w:hAnsi="Book Antiqua"/>
          <w:b/>
          <w:i/>
          <w:color w:val="000000" w:themeColor="text1"/>
          <w:sz w:val="24"/>
          <w:szCs w:val="24"/>
        </w:rPr>
        <w:t xml:space="preserve"> </w:t>
      </w:r>
      <w:r w:rsidRPr="00F517B7">
        <w:rPr>
          <w:rFonts w:ascii="Book Antiqua" w:hAnsi="Book Antiqua"/>
          <w:b/>
          <w:i/>
          <w:color w:val="000000" w:themeColor="text1"/>
          <w:sz w:val="24"/>
          <w:szCs w:val="24"/>
        </w:rPr>
        <w:t>(</w:t>
      </w:r>
      <w:r w:rsidR="00863A3F" w:rsidRPr="00F517B7">
        <w:rPr>
          <w:rFonts w:ascii="Book Antiqua" w:hAnsi="Book Antiqua"/>
          <w:b/>
          <w:i/>
          <w:color w:val="000000" w:themeColor="text1"/>
          <w:sz w:val="24"/>
          <w:szCs w:val="24"/>
        </w:rPr>
        <w:t>2000</w:t>
      </w:r>
      <w:r w:rsidRPr="00F517B7">
        <w:rPr>
          <w:rFonts w:ascii="Book Antiqua" w:hAnsi="Book Antiqua"/>
          <w:b/>
          <w:i/>
          <w:color w:val="000000" w:themeColor="text1"/>
          <w:sz w:val="24"/>
          <w:szCs w:val="24"/>
        </w:rPr>
        <w:t>-</w:t>
      </w:r>
      <w:r w:rsidR="00D766B1" w:rsidRPr="00F517B7">
        <w:rPr>
          <w:rFonts w:ascii="Book Antiqua" w:hAnsi="Book Antiqua"/>
          <w:b/>
          <w:i/>
          <w:color w:val="000000" w:themeColor="text1"/>
          <w:sz w:val="24"/>
          <w:szCs w:val="24"/>
        </w:rPr>
        <w:t>2012</w:t>
      </w:r>
      <w:r w:rsidRPr="00F517B7">
        <w:rPr>
          <w:rFonts w:ascii="Book Antiqua" w:hAnsi="Book Antiqua"/>
          <w:b/>
          <w:i/>
          <w:color w:val="000000" w:themeColor="text1"/>
          <w:sz w:val="24"/>
          <w:szCs w:val="24"/>
        </w:rPr>
        <w:t>)</w:t>
      </w:r>
    </w:p>
    <w:p w14:paraId="060392E5" w14:textId="41E89E6A" w:rsidR="00BF36E4" w:rsidRPr="00F517B7" w:rsidRDefault="00E27DD5" w:rsidP="00F517B7">
      <w:pPr>
        <w:adjustRightInd w:val="0"/>
        <w:snapToGrid w:val="0"/>
        <w:spacing w:line="360" w:lineRule="auto"/>
        <w:rPr>
          <w:rFonts w:ascii="Book Antiqua" w:hAnsi="Book Antiqua"/>
          <w:color w:val="000000" w:themeColor="text1"/>
          <w:kern w:val="0"/>
          <w:sz w:val="24"/>
          <w:szCs w:val="24"/>
        </w:rPr>
      </w:pPr>
      <w:r w:rsidRPr="00F517B7">
        <w:rPr>
          <w:rFonts w:ascii="Book Antiqua" w:hAnsi="Book Antiqua"/>
          <w:color w:val="000000" w:themeColor="text1"/>
          <w:sz w:val="24"/>
          <w:szCs w:val="24"/>
        </w:rPr>
        <w:t xml:space="preserve">The clinical </w:t>
      </w:r>
      <w:r w:rsidR="00B5331D" w:rsidRPr="00F517B7">
        <w:rPr>
          <w:rFonts w:ascii="Book Antiqua" w:hAnsi="Book Antiqua"/>
          <w:color w:val="000000" w:themeColor="text1"/>
          <w:sz w:val="24"/>
          <w:szCs w:val="24"/>
        </w:rPr>
        <w:t xml:space="preserve">characteristics </w:t>
      </w:r>
      <w:r w:rsidRPr="00F517B7">
        <w:rPr>
          <w:rFonts w:ascii="Book Antiqua" w:hAnsi="Book Antiqua"/>
          <w:color w:val="000000" w:themeColor="text1"/>
          <w:sz w:val="24"/>
          <w:szCs w:val="24"/>
        </w:rPr>
        <w:t xml:space="preserve">of the </w:t>
      </w:r>
      <w:r w:rsidR="00DE1D81" w:rsidRPr="00F517B7">
        <w:rPr>
          <w:rFonts w:ascii="Book Antiqua" w:hAnsi="Book Antiqua"/>
          <w:color w:val="000000" w:themeColor="text1"/>
          <w:sz w:val="24"/>
          <w:szCs w:val="24"/>
        </w:rPr>
        <w:t xml:space="preserve">patients with CD who underwent </w:t>
      </w:r>
      <w:r w:rsidRPr="00F517B7">
        <w:rPr>
          <w:rFonts w:ascii="Book Antiqua" w:hAnsi="Book Antiqua"/>
          <w:color w:val="000000" w:themeColor="text1"/>
          <w:sz w:val="24"/>
          <w:szCs w:val="24"/>
        </w:rPr>
        <w:t xml:space="preserve">surgery in China </w:t>
      </w:r>
      <w:r w:rsidR="00DE1D81" w:rsidRPr="00F517B7">
        <w:rPr>
          <w:rFonts w:ascii="Book Antiqua" w:hAnsi="Book Antiqua"/>
          <w:color w:val="000000" w:themeColor="text1"/>
          <w:sz w:val="24"/>
          <w:szCs w:val="24"/>
        </w:rPr>
        <w:t xml:space="preserve">over the </w:t>
      </w:r>
      <w:r w:rsidR="00B5331D" w:rsidRPr="00F517B7">
        <w:rPr>
          <w:rFonts w:ascii="Book Antiqua" w:hAnsi="Book Antiqua"/>
          <w:color w:val="000000" w:themeColor="text1"/>
          <w:sz w:val="24"/>
          <w:szCs w:val="24"/>
        </w:rPr>
        <w:t xml:space="preserve">entire </w:t>
      </w:r>
      <w:r w:rsidR="00DE1D81" w:rsidRPr="00F517B7">
        <w:rPr>
          <w:rFonts w:ascii="Book Antiqua" w:hAnsi="Book Antiqua"/>
          <w:color w:val="000000" w:themeColor="text1"/>
          <w:sz w:val="24"/>
          <w:szCs w:val="24"/>
        </w:rPr>
        <w:t xml:space="preserve">interval from 1961 to 2012 were </w:t>
      </w:r>
      <w:r w:rsidRPr="00F517B7">
        <w:rPr>
          <w:rFonts w:ascii="Book Antiqua" w:hAnsi="Book Antiqua"/>
          <w:color w:val="000000" w:themeColor="text1"/>
          <w:sz w:val="24"/>
          <w:szCs w:val="24"/>
        </w:rPr>
        <w:t>summarized above</w:t>
      </w:r>
      <w:r w:rsidR="00DE1D81"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w:t>
      </w:r>
      <w:r w:rsidR="00AB0B49" w:rsidRPr="00F517B7">
        <w:rPr>
          <w:rFonts w:ascii="Book Antiqua" w:hAnsi="Book Antiqua"/>
          <w:color w:val="000000" w:themeColor="text1"/>
          <w:sz w:val="24"/>
          <w:szCs w:val="24"/>
        </w:rPr>
        <w:t>T</w:t>
      </w:r>
      <w:r w:rsidRPr="00F517B7">
        <w:rPr>
          <w:rFonts w:ascii="Book Antiqua" w:hAnsi="Book Antiqua"/>
          <w:color w:val="000000" w:themeColor="text1"/>
          <w:sz w:val="24"/>
          <w:szCs w:val="24"/>
        </w:rPr>
        <w:t xml:space="preserve">hese cases were </w:t>
      </w:r>
      <w:r w:rsidR="00B5331D" w:rsidRPr="00F517B7">
        <w:rPr>
          <w:rFonts w:ascii="Book Antiqua" w:hAnsi="Book Antiqua"/>
          <w:color w:val="000000" w:themeColor="text1"/>
          <w:sz w:val="24"/>
          <w:szCs w:val="24"/>
        </w:rPr>
        <w:t xml:space="preserve">categorized </w:t>
      </w:r>
      <w:r w:rsidRPr="00F517B7">
        <w:rPr>
          <w:rFonts w:ascii="Book Antiqua" w:hAnsi="Book Antiqua"/>
          <w:color w:val="000000" w:themeColor="text1"/>
          <w:sz w:val="24"/>
          <w:szCs w:val="24"/>
        </w:rPr>
        <w:t>in</w:t>
      </w:r>
      <w:r w:rsidR="00914E38" w:rsidRPr="00F517B7">
        <w:rPr>
          <w:rFonts w:ascii="Book Antiqua" w:hAnsi="Book Antiqua"/>
          <w:color w:val="000000" w:themeColor="text1"/>
          <w:sz w:val="24"/>
          <w:szCs w:val="24"/>
        </w:rPr>
        <w:t xml:space="preserve">to </w:t>
      </w:r>
      <w:r w:rsidRPr="00F517B7">
        <w:rPr>
          <w:rFonts w:ascii="Book Antiqua" w:hAnsi="Book Antiqua"/>
          <w:color w:val="000000" w:themeColor="text1"/>
          <w:sz w:val="24"/>
          <w:szCs w:val="24"/>
        </w:rPr>
        <w:t>two groups: Group A</w:t>
      </w:r>
      <w:r w:rsidR="00914E38" w:rsidRPr="00F517B7">
        <w:rPr>
          <w:rFonts w:ascii="Book Antiqua" w:hAnsi="Book Antiqua"/>
          <w:color w:val="000000" w:themeColor="text1"/>
          <w:sz w:val="24"/>
          <w:szCs w:val="24"/>
        </w:rPr>
        <w:t xml:space="preserve"> (</w:t>
      </w:r>
      <w:r w:rsidR="00FF5FA9" w:rsidRPr="00F517B7">
        <w:rPr>
          <w:rFonts w:ascii="Book Antiqua" w:hAnsi="Book Antiqua"/>
          <w:color w:val="000000" w:themeColor="text1"/>
          <w:sz w:val="24"/>
          <w:szCs w:val="24"/>
        </w:rPr>
        <w:t>1961</w:t>
      </w:r>
      <w:r w:rsidRPr="00F517B7">
        <w:rPr>
          <w:rFonts w:ascii="Book Antiqua" w:hAnsi="Book Antiqua"/>
          <w:color w:val="000000" w:themeColor="text1"/>
          <w:sz w:val="24"/>
          <w:szCs w:val="24"/>
        </w:rPr>
        <w:t>-</w:t>
      </w:r>
      <w:r w:rsidR="00863A3F" w:rsidRPr="00F517B7">
        <w:rPr>
          <w:rFonts w:ascii="Book Antiqua" w:hAnsi="Book Antiqua"/>
          <w:color w:val="000000" w:themeColor="text1"/>
          <w:sz w:val="24"/>
          <w:szCs w:val="24"/>
        </w:rPr>
        <w:t>2000</w:t>
      </w:r>
      <w:r w:rsidRPr="00F517B7">
        <w:rPr>
          <w:rFonts w:ascii="Book Antiqua" w:hAnsi="Book Antiqua"/>
          <w:color w:val="000000" w:themeColor="text1"/>
          <w:sz w:val="24"/>
          <w:szCs w:val="24"/>
        </w:rPr>
        <w:t>) and Group B</w:t>
      </w:r>
      <w:r w:rsidR="00914E38" w:rsidRPr="00F517B7">
        <w:rPr>
          <w:rFonts w:ascii="Book Antiqua" w:hAnsi="Book Antiqua"/>
          <w:color w:val="000000" w:themeColor="text1"/>
          <w:sz w:val="24"/>
          <w:szCs w:val="24"/>
        </w:rPr>
        <w:t xml:space="preserve"> (</w:t>
      </w:r>
      <w:r w:rsidR="00863A3F" w:rsidRPr="00F517B7">
        <w:rPr>
          <w:rFonts w:ascii="Book Antiqua" w:hAnsi="Book Antiqua"/>
          <w:color w:val="000000" w:themeColor="text1"/>
          <w:sz w:val="24"/>
          <w:szCs w:val="24"/>
        </w:rPr>
        <w:t>2000</w:t>
      </w:r>
      <w:r w:rsidRPr="00F517B7">
        <w:rPr>
          <w:rFonts w:ascii="Book Antiqua" w:hAnsi="Book Antiqua"/>
          <w:color w:val="000000" w:themeColor="text1"/>
          <w:sz w:val="24"/>
          <w:szCs w:val="24"/>
        </w:rPr>
        <w:t>-</w:t>
      </w:r>
      <w:r w:rsidR="00D766B1" w:rsidRPr="00F517B7">
        <w:rPr>
          <w:rFonts w:ascii="Book Antiqua" w:hAnsi="Book Antiqua"/>
          <w:color w:val="000000" w:themeColor="text1"/>
          <w:sz w:val="24"/>
          <w:szCs w:val="24"/>
        </w:rPr>
        <w:t>2012</w:t>
      </w:r>
      <w:r w:rsidRPr="00F517B7">
        <w:rPr>
          <w:rFonts w:ascii="Book Antiqua" w:hAnsi="Book Antiqua"/>
          <w:color w:val="000000" w:themeColor="text1"/>
          <w:sz w:val="24"/>
          <w:szCs w:val="24"/>
        </w:rPr>
        <w:t>). Of the</w:t>
      </w:r>
      <w:r w:rsidR="00B5331D" w:rsidRPr="00F517B7">
        <w:rPr>
          <w:rFonts w:ascii="Book Antiqua" w:hAnsi="Book Antiqua"/>
          <w:color w:val="000000" w:themeColor="text1"/>
          <w:sz w:val="24"/>
          <w:szCs w:val="24"/>
        </w:rPr>
        <w:t>se</w:t>
      </w:r>
      <w:r w:rsidRPr="00F517B7">
        <w:rPr>
          <w:rFonts w:ascii="Book Antiqua" w:hAnsi="Book Antiqua"/>
          <w:color w:val="000000" w:themeColor="text1"/>
          <w:sz w:val="24"/>
          <w:szCs w:val="24"/>
        </w:rPr>
        <w:t xml:space="preserve"> 1858 patients, 1067 patients from 72 articles </w:t>
      </w:r>
      <w:r w:rsidR="00B5331D" w:rsidRPr="00F517B7">
        <w:rPr>
          <w:rFonts w:ascii="Book Antiqua" w:hAnsi="Book Antiqua"/>
          <w:color w:val="000000" w:themeColor="text1"/>
          <w:sz w:val="24"/>
          <w:szCs w:val="24"/>
        </w:rPr>
        <w:t xml:space="preserve">were included in a </w:t>
      </w:r>
      <w:r w:rsidRPr="00F517B7">
        <w:rPr>
          <w:rFonts w:ascii="Book Antiqua" w:hAnsi="Book Antiqua"/>
          <w:color w:val="000000" w:themeColor="text1"/>
          <w:sz w:val="24"/>
          <w:szCs w:val="24"/>
        </w:rPr>
        <w:t>compar</w:t>
      </w:r>
      <w:r w:rsidR="00B5331D" w:rsidRPr="00F517B7">
        <w:rPr>
          <w:rFonts w:ascii="Book Antiqua" w:hAnsi="Book Antiqua"/>
          <w:color w:val="000000" w:themeColor="text1"/>
          <w:sz w:val="24"/>
          <w:szCs w:val="24"/>
        </w:rPr>
        <w:t>ison of</w:t>
      </w:r>
      <w:r w:rsidRPr="00F517B7">
        <w:rPr>
          <w:rFonts w:ascii="Book Antiqua" w:hAnsi="Book Antiqua"/>
          <w:color w:val="000000" w:themeColor="text1"/>
          <w:sz w:val="24"/>
          <w:szCs w:val="24"/>
        </w:rPr>
        <w:t xml:space="preserve"> the clinical characteristic</w:t>
      </w:r>
      <w:r w:rsidR="00DE1D81" w:rsidRPr="00F517B7">
        <w:rPr>
          <w:rFonts w:ascii="Book Antiqua" w:hAnsi="Book Antiqua"/>
          <w:color w:val="000000" w:themeColor="text1"/>
          <w:sz w:val="24"/>
          <w:szCs w:val="24"/>
        </w:rPr>
        <w:t>s</w:t>
      </w:r>
      <w:r w:rsidRPr="00F517B7">
        <w:rPr>
          <w:rFonts w:ascii="Book Antiqua" w:hAnsi="Book Antiqua"/>
          <w:color w:val="000000" w:themeColor="text1"/>
          <w:sz w:val="24"/>
          <w:szCs w:val="24"/>
        </w:rPr>
        <w:t xml:space="preserve"> of the </w:t>
      </w:r>
      <w:r w:rsidR="00DE1D81" w:rsidRPr="00F517B7">
        <w:rPr>
          <w:rFonts w:ascii="Book Antiqua" w:hAnsi="Book Antiqua"/>
          <w:color w:val="000000" w:themeColor="text1"/>
          <w:sz w:val="24"/>
          <w:szCs w:val="24"/>
        </w:rPr>
        <w:t xml:space="preserve">patients with </w:t>
      </w:r>
      <w:r w:rsidRPr="00F517B7">
        <w:rPr>
          <w:rFonts w:ascii="Book Antiqua" w:hAnsi="Book Antiqua"/>
          <w:color w:val="000000" w:themeColor="text1"/>
          <w:sz w:val="24"/>
          <w:szCs w:val="24"/>
        </w:rPr>
        <w:t xml:space="preserve">CD </w:t>
      </w:r>
      <w:r w:rsidR="00B5331D" w:rsidRPr="00F517B7">
        <w:rPr>
          <w:rFonts w:ascii="Book Antiqua" w:hAnsi="Book Antiqua"/>
          <w:color w:val="000000" w:themeColor="text1"/>
          <w:sz w:val="24"/>
          <w:szCs w:val="24"/>
        </w:rPr>
        <w:t xml:space="preserve">between </w:t>
      </w:r>
      <w:r w:rsidRPr="00F517B7">
        <w:rPr>
          <w:rFonts w:ascii="Book Antiqua" w:hAnsi="Book Antiqua"/>
          <w:color w:val="000000" w:themeColor="text1"/>
          <w:sz w:val="24"/>
          <w:szCs w:val="24"/>
        </w:rPr>
        <w:t>Group A (447 cases, 28 articles) and Group B (620 cases, 44 articles)</w:t>
      </w:r>
      <w:r w:rsidR="003C0D91" w:rsidRPr="00F517B7">
        <w:rPr>
          <w:rFonts w:ascii="Book Antiqua" w:hAnsi="Book Antiqua"/>
          <w:color w:val="000000" w:themeColor="text1"/>
          <w:sz w:val="24"/>
          <w:szCs w:val="24"/>
        </w:rPr>
        <w:t xml:space="preserve"> (Table </w:t>
      </w:r>
      <w:r w:rsidR="000B1101" w:rsidRPr="00F517B7">
        <w:rPr>
          <w:rFonts w:ascii="Book Antiqua" w:hAnsi="Book Antiqua"/>
          <w:color w:val="000000" w:themeColor="text1"/>
          <w:sz w:val="24"/>
          <w:szCs w:val="24"/>
        </w:rPr>
        <w:t>4</w:t>
      </w:r>
      <w:r w:rsidR="0045451E" w:rsidRPr="00F517B7">
        <w:rPr>
          <w:rFonts w:ascii="Book Antiqua" w:hAnsi="Book Antiqua"/>
          <w:color w:val="000000" w:themeColor="text1"/>
          <w:sz w:val="24"/>
          <w:szCs w:val="24"/>
        </w:rPr>
        <w:t xml:space="preserve">). </w:t>
      </w:r>
      <w:bookmarkStart w:id="238" w:name="OLE_LINK54"/>
      <w:r w:rsidR="0045451E" w:rsidRPr="00F517B7">
        <w:rPr>
          <w:rFonts w:ascii="Book Antiqua" w:hAnsi="Book Antiqua"/>
          <w:color w:val="000000" w:themeColor="text1"/>
          <w:sz w:val="24"/>
          <w:szCs w:val="24"/>
        </w:rPr>
        <w:t xml:space="preserve">In Group A, </w:t>
      </w:r>
      <w:r w:rsidR="008A2A1A" w:rsidRPr="00F517B7">
        <w:rPr>
          <w:rFonts w:ascii="Book Antiqua" w:hAnsi="Book Antiqua"/>
          <w:color w:val="000000" w:themeColor="text1"/>
          <w:sz w:val="24"/>
          <w:szCs w:val="24"/>
        </w:rPr>
        <w:t>71.05% of the patients underwent surgery</w:t>
      </w:r>
      <w:r w:rsidR="00CA2D3D" w:rsidRPr="00F517B7">
        <w:rPr>
          <w:rFonts w:ascii="Book Antiqua" w:hAnsi="Book Antiqua"/>
          <w:color w:val="000000" w:themeColor="text1"/>
          <w:sz w:val="24"/>
          <w:szCs w:val="24"/>
        </w:rPr>
        <w:t xml:space="preserve"> </w:t>
      </w:r>
      <w:r w:rsidR="00B5331D" w:rsidRPr="00F517B7">
        <w:rPr>
          <w:rFonts w:ascii="Book Antiqua" w:hAnsi="Book Antiqua"/>
          <w:color w:val="000000" w:themeColor="text1"/>
          <w:sz w:val="24"/>
          <w:szCs w:val="24"/>
        </w:rPr>
        <w:t xml:space="preserve">during the period of </w:t>
      </w:r>
      <w:r w:rsidR="00CA2D3D" w:rsidRPr="00F517B7">
        <w:rPr>
          <w:rFonts w:ascii="Book Antiqua" w:hAnsi="Book Antiqua"/>
          <w:color w:val="000000" w:themeColor="text1"/>
          <w:sz w:val="24"/>
          <w:szCs w:val="24"/>
        </w:rPr>
        <w:t>1990-2000.</w:t>
      </w:r>
    </w:p>
    <w:p w14:paraId="52270F44" w14:textId="1E3478A2" w:rsidR="00BF36E4" w:rsidRPr="00F517B7" w:rsidRDefault="00DE1D81" w:rsidP="00F517B7">
      <w:pPr>
        <w:adjustRightInd w:val="0"/>
        <w:snapToGrid w:val="0"/>
        <w:spacing w:line="360" w:lineRule="auto"/>
        <w:ind w:firstLineChars="100" w:firstLine="240"/>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N</w:t>
      </w:r>
      <w:bookmarkEnd w:id="238"/>
      <w:r w:rsidR="00E27DD5" w:rsidRPr="00F517B7">
        <w:rPr>
          <w:rFonts w:ascii="Book Antiqua" w:hAnsi="Book Antiqua"/>
          <w:color w:val="000000" w:themeColor="text1"/>
          <w:kern w:val="0"/>
          <w:sz w:val="24"/>
          <w:szCs w:val="24"/>
        </w:rPr>
        <w:t xml:space="preserve">o significant </w:t>
      </w:r>
      <w:r w:rsidRPr="00F517B7">
        <w:rPr>
          <w:rFonts w:ascii="Book Antiqua" w:hAnsi="Book Antiqua"/>
          <w:color w:val="000000" w:themeColor="text1"/>
          <w:kern w:val="0"/>
          <w:sz w:val="24"/>
          <w:szCs w:val="24"/>
        </w:rPr>
        <w:t xml:space="preserve">difference was observed </w:t>
      </w:r>
      <w:r w:rsidR="00E27DD5" w:rsidRPr="00F517B7">
        <w:rPr>
          <w:rFonts w:ascii="Book Antiqua" w:hAnsi="Book Antiqua"/>
          <w:color w:val="000000" w:themeColor="text1"/>
          <w:kern w:val="0"/>
          <w:sz w:val="24"/>
          <w:szCs w:val="24"/>
        </w:rPr>
        <w:t xml:space="preserve">in the gender ratio between </w:t>
      </w:r>
      <w:r w:rsidRPr="00F517B7">
        <w:rPr>
          <w:rFonts w:ascii="Book Antiqua" w:hAnsi="Book Antiqua"/>
          <w:color w:val="000000" w:themeColor="text1"/>
          <w:kern w:val="0"/>
          <w:sz w:val="24"/>
          <w:szCs w:val="24"/>
        </w:rPr>
        <w:t xml:space="preserve">the </w:t>
      </w:r>
      <w:r w:rsidR="00E27DD5" w:rsidRPr="00F517B7">
        <w:rPr>
          <w:rFonts w:ascii="Book Antiqua" w:hAnsi="Book Antiqua"/>
          <w:color w:val="000000" w:themeColor="text1"/>
          <w:kern w:val="0"/>
          <w:sz w:val="24"/>
          <w:szCs w:val="24"/>
        </w:rPr>
        <w:t xml:space="preserve">two groups. These articles </w:t>
      </w:r>
      <w:r w:rsidR="00B5331D" w:rsidRPr="00F517B7">
        <w:rPr>
          <w:rFonts w:ascii="Book Antiqua" w:hAnsi="Book Antiqua"/>
          <w:color w:val="000000" w:themeColor="text1"/>
          <w:kern w:val="0"/>
          <w:sz w:val="24"/>
          <w:szCs w:val="24"/>
        </w:rPr>
        <w:t xml:space="preserve">provided </w:t>
      </w:r>
      <w:r w:rsidRPr="00F517B7">
        <w:rPr>
          <w:rFonts w:ascii="Book Antiqua" w:hAnsi="Book Antiqua"/>
          <w:color w:val="000000" w:themeColor="text1"/>
          <w:kern w:val="0"/>
          <w:sz w:val="24"/>
          <w:szCs w:val="24"/>
        </w:rPr>
        <w:t xml:space="preserve">the </w:t>
      </w:r>
      <w:r w:rsidR="00E27DD5" w:rsidRPr="00F517B7">
        <w:rPr>
          <w:rFonts w:ascii="Book Antiqua" w:hAnsi="Book Antiqua"/>
          <w:color w:val="000000" w:themeColor="text1"/>
          <w:kern w:val="0"/>
          <w:sz w:val="24"/>
          <w:szCs w:val="24"/>
        </w:rPr>
        <w:t xml:space="preserve">disease locations </w:t>
      </w:r>
      <w:r w:rsidR="00B5331D" w:rsidRPr="00F517B7">
        <w:rPr>
          <w:rFonts w:ascii="Book Antiqua" w:hAnsi="Book Antiqua"/>
          <w:color w:val="000000" w:themeColor="text1"/>
          <w:kern w:val="0"/>
          <w:sz w:val="24"/>
          <w:szCs w:val="24"/>
        </w:rPr>
        <w:t xml:space="preserve">for </w:t>
      </w:r>
      <w:r w:rsidR="00E27DD5" w:rsidRPr="00F517B7">
        <w:rPr>
          <w:rFonts w:ascii="Book Antiqua" w:hAnsi="Book Antiqua"/>
          <w:color w:val="000000" w:themeColor="text1"/>
          <w:kern w:val="0"/>
          <w:sz w:val="24"/>
          <w:szCs w:val="24"/>
        </w:rPr>
        <w:t xml:space="preserve">312 </w:t>
      </w:r>
      <w:r w:rsidRPr="00F517B7">
        <w:rPr>
          <w:rFonts w:ascii="Book Antiqua" w:hAnsi="Book Antiqua"/>
          <w:color w:val="000000" w:themeColor="text1"/>
          <w:kern w:val="0"/>
          <w:sz w:val="24"/>
          <w:szCs w:val="24"/>
        </w:rPr>
        <w:t xml:space="preserve">and 429 cases in </w:t>
      </w:r>
      <w:r w:rsidR="00E27DD5" w:rsidRPr="00F517B7">
        <w:rPr>
          <w:rFonts w:ascii="Book Antiqua" w:hAnsi="Book Antiqua"/>
          <w:color w:val="000000" w:themeColor="text1"/>
          <w:kern w:val="0"/>
          <w:sz w:val="24"/>
          <w:szCs w:val="24"/>
        </w:rPr>
        <w:t>Group</w:t>
      </w:r>
      <w:r w:rsidR="00B5331D" w:rsidRPr="00F517B7">
        <w:rPr>
          <w:rFonts w:ascii="Book Antiqua" w:hAnsi="Book Antiqua"/>
          <w:color w:val="000000" w:themeColor="text1"/>
          <w:kern w:val="0"/>
          <w:sz w:val="24"/>
          <w:szCs w:val="24"/>
        </w:rPr>
        <w:t>s</w:t>
      </w:r>
      <w:r w:rsidR="00E27DD5" w:rsidRPr="00F517B7">
        <w:rPr>
          <w:rFonts w:ascii="Book Antiqua" w:hAnsi="Book Antiqua"/>
          <w:color w:val="000000" w:themeColor="text1"/>
          <w:kern w:val="0"/>
          <w:sz w:val="24"/>
          <w:szCs w:val="24"/>
        </w:rPr>
        <w:t xml:space="preserve"> A and B</w:t>
      </w:r>
      <w:r w:rsidR="00BD608E" w:rsidRPr="00F517B7">
        <w:rPr>
          <w:rFonts w:ascii="Book Antiqua" w:hAnsi="Book Antiqua"/>
          <w:color w:val="000000" w:themeColor="text1"/>
          <w:kern w:val="0"/>
          <w:sz w:val="24"/>
          <w:szCs w:val="24"/>
        </w:rPr>
        <w:t>, respectively</w:t>
      </w:r>
      <w:r w:rsidR="00E27DD5" w:rsidRPr="00F517B7">
        <w:rPr>
          <w:rFonts w:ascii="Book Antiqua" w:hAnsi="Book Antiqua"/>
          <w:color w:val="000000" w:themeColor="text1"/>
          <w:kern w:val="0"/>
          <w:sz w:val="24"/>
          <w:szCs w:val="24"/>
        </w:rPr>
        <w:t xml:space="preserve">. </w:t>
      </w:r>
      <w:r w:rsidR="00B5331D" w:rsidRPr="00F517B7">
        <w:rPr>
          <w:rFonts w:ascii="Book Antiqua" w:hAnsi="Book Antiqua"/>
          <w:color w:val="000000" w:themeColor="text1"/>
          <w:kern w:val="0"/>
          <w:sz w:val="24"/>
          <w:szCs w:val="24"/>
        </w:rPr>
        <w:t xml:space="preserve">Over </w:t>
      </w:r>
      <w:r w:rsidR="000F0231" w:rsidRPr="00F517B7">
        <w:rPr>
          <w:rFonts w:ascii="Book Antiqua" w:hAnsi="Book Antiqua"/>
          <w:color w:val="000000" w:themeColor="text1"/>
          <w:kern w:val="0"/>
          <w:sz w:val="24"/>
          <w:szCs w:val="24"/>
        </w:rPr>
        <w:t>time</w:t>
      </w:r>
      <w:r w:rsidR="00E27DD5" w:rsidRPr="00F517B7">
        <w:rPr>
          <w:rFonts w:ascii="Book Antiqua" w:hAnsi="Book Antiqua"/>
          <w:color w:val="000000" w:themeColor="text1"/>
          <w:kern w:val="0"/>
          <w:sz w:val="24"/>
          <w:szCs w:val="24"/>
        </w:rPr>
        <w:t xml:space="preserve">, the </w:t>
      </w:r>
      <w:r w:rsidRPr="00F517B7">
        <w:rPr>
          <w:rFonts w:ascii="Book Antiqua" w:hAnsi="Book Antiqua"/>
          <w:color w:val="000000" w:themeColor="text1"/>
          <w:kern w:val="0"/>
          <w:sz w:val="24"/>
          <w:szCs w:val="24"/>
        </w:rPr>
        <w:t xml:space="preserve">number of patients with </w:t>
      </w:r>
      <w:r w:rsidR="00E27DD5" w:rsidRPr="00F517B7">
        <w:rPr>
          <w:rFonts w:ascii="Book Antiqua" w:hAnsi="Book Antiqua"/>
          <w:color w:val="000000" w:themeColor="text1"/>
          <w:kern w:val="0"/>
          <w:sz w:val="24"/>
          <w:szCs w:val="24"/>
        </w:rPr>
        <w:t xml:space="preserve">disease </w:t>
      </w:r>
      <w:r w:rsidRPr="00F517B7">
        <w:rPr>
          <w:rFonts w:ascii="Book Antiqua" w:hAnsi="Book Antiqua"/>
          <w:color w:val="000000" w:themeColor="text1"/>
          <w:kern w:val="0"/>
          <w:sz w:val="24"/>
          <w:szCs w:val="24"/>
        </w:rPr>
        <w:t xml:space="preserve">in the </w:t>
      </w:r>
      <w:r w:rsidR="0069011E" w:rsidRPr="00F517B7">
        <w:rPr>
          <w:rFonts w:ascii="Book Antiqua" w:hAnsi="Book Antiqua"/>
          <w:color w:val="000000" w:themeColor="text1"/>
          <w:kern w:val="0"/>
          <w:sz w:val="24"/>
          <w:szCs w:val="24"/>
        </w:rPr>
        <w:t>small intestine</w:t>
      </w:r>
      <w:r w:rsidR="00E27DD5" w:rsidRPr="00F517B7">
        <w:rPr>
          <w:rFonts w:ascii="Book Antiqua" w:hAnsi="Book Antiqua"/>
          <w:color w:val="000000" w:themeColor="text1"/>
          <w:kern w:val="0"/>
          <w:sz w:val="24"/>
          <w:szCs w:val="24"/>
        </w:rPr>
        <w:t xml:space="preserve"> decreased (from 53.21% to 29.37%, </w:t>
      </w:r>
      <w:r w:rsidR="00183DB8" w:rsidRPr="00F517B7">
        <w:rPr>
          <w:rFonts w:ascii="Book Antiqua" w:hAnsi="Book Antiqua"/>
          <w:i/>
          <w:color w:val="000000" w:themeColor="text1"/>
          <w:kern w:val="0"/>
          <w:sz w:val="24"/>
          <w:szCs w:val="24"/>
        </w:rPr>
        <w:t xml:space="preserve">P &lt; </w:t>
      </w:r>
      <w:r w:rsidR="00E27DD5" w:rsidRPr="00F517B7">
        <w:rPr>
          <w:rFonts w:ascii="Book Antiqua" w:hAnsi="Book Antiqua"/>
          <w:color w:val="000000" w:themeColor="text1"/>
          <w:kern w:val="0"/>
          <w:sz w:val="24"/>
          <w:szCs w:val="24"/>
        </w:rPr>
        <w:t xml:space="preserve">0.001); </w:t>
      </w:r>
      <w:r w:rsidRPr="00F517B7">
        <w:rPr>
          <w:rFonts w:ascii="Book Antiqua" w:hAnsi="Book Antiqua"/>
          <w:color w:val="000000" w:themeColor="text1"/>
          <w:kern w:val="0"/>
          <w:sz w:val="24"/>
          <w:szCs w:val="24"/>
        </w:rPr>
        <w:t xml:space="preserve">however, the number of patients with disease in the ileocolon </w:t>
      </w:r>
      <w:r w:rsidR="00E27DD5" w:rsidRPr="00F517B7">
        <w:rPr>
          <w:rFonts w:ascii="Book Antiqua" w:hAnsi="Book Antiqua"/>
          <w:color w:val="000000" w:themeColor="text1"/>
          <w:kern w:val="0"/>
          <w:sz w:val="24"/>
          <w:szCs w:val="24"/>
        </w:rPr>
        <w:t xml:space="preserve">increased (from 17.31% to 42.72%, </w:t>
      </w:r>
      <w:r w:rsidR="00183DB8" w:rsidRPr="00F517B7">
        <w:rPr>
          <w:rFonts w:ascii="Book Antiqua" w:hAnsi="Book Antiqua"/>
          <w:i/>
          <w:color w:val="000000" w:themeColor="text1"/>
          <w:kern w:val="0"/>
          <w:sz w:val="24"/>
          <w:szCs w:val="24"/>
        </w:rPr>
        <w:t xml:space="preserve">P &lt; </w:t>
      </w:r>
      <w:r w:rsidR="00E27DD5" w:rsidRPr="00F517B7">
        <w:rPr>
          <w:rFonts w:ascii="Book Antiqua" w:hAnsi="Book Antiqua"/>
          <w:color w:val="000000" w:themeColor="text1"/>
          <w:kern w:val="0"/>
          <w:sz w:val="24"/>
          <w:szCs w:val="24"/>
        </w:rPr>
        <w:t xml:space="preserve">0.001). No significant difference was found </w:t>
      </w:r>
      <w:r w:rsidRPr="00F517B7">
        <w:rPr>
          <w:rFonts w:ascii="Book Antiqua" w:hAnsi="Book Antiqua"/>
          <w:color w:val="000000" w:themeColor="text1"/>
          <w:kern w:val="0"/>
          <w:sz w:val="24"/>
          <w:szCs w:val="24"/>
        </w:rPr>
        <w:t xml:space="preserve">with respect to the proportion of patients with disease </w:t>
      </w:r>
      <w:r w:rsidR="00E27DD5" w:rsidRPr="00F517B7">
        <w:rPr>
          <w:rFonts w:ascii="Book Antiqua" w:hAnsi="Book Antiqua"/>
          <w:color w:val="000000" w:themeColor="text1"/>
          <w:kern w:val="0"/>
          <w:sz w:val="24"/>
          <w:szCs w:val="24"/>
        </w:rPr>
        <w:t xml:space="preserve">in the colon </w:t>
      </w:r>
      <w:r w:rsidR="00B5331D" w:rsidRPr="00F517B7">
        <w:rPr>
          <w:rFonts w:ascii="Book Antiqua" w:hAnsi="Book Antiqua"/>
          <w:color w:val="000000" w:themeColor="text1"/>
          <w:kern w:val="0"/>
          <w:sz w:val="24"/>
          <w:szCs w:val="24"/>
        </w:rPr>
        <w:t xml:space="preserve">or </w:t>
      </w:r>
      <w:r w:rsidR="00E27DD5" w:rsidRPr="00F517B7">
        <w:rPr>
          <w:rFonts w:ascii="Book Antiqua" w:hAnsi="Book Antiqua"/>
          <w:color w:val="000000" w:themeColor="text1"/>
          <w:kern w:val="0"/>
          <w:sz w:val="24"/>
          <w:szCs w:val="24"/>
        </w:rPr>
        <w:t>the upper gastrointestin</w:t>
      </w:r>
      <w:r w:rsidRPr="00F517B7">
        <w:rPr>
          <w:rFonts w:ascii="Book Antiqua" w:hAnsi="Book Antiqua"/>
          <w:color w:val="000000" w:themeColor="text1"/>
          <w:kern w:val="0"/>
          <w:sz w:val="24"/>
          <w:szCs w:val="24"/>
        </w:rPr>
        <w:t>al tract</w:t>
      </w:r>
      <w:r w:rsidR="00E27DD5" w:rsidRPr="00F517B7">
        <w:rPr>
          <w:rFonts w:ascii="Book Antiqua" w:hAnsi="Book Antiqua"/>
          <w:color w:val="000000" w:themeColor="text1"/>
          <w:kern w:val="0"/>
          <w:sz w:val="24"/>
          <w:szCs w:val="24"/>
        </w:rPr>
        <w:t xml:space="preserve">. The indications for surgery varied </w:t>
      </w:r>
      <w:r w:rsidRPr="00F517B7">
        <w:rPr>
          <w:rFonts w:ascii="Book Antiqua" w:hAnsi="Book Antiqua"/>
          <w:color w:val="000000" w:themeColor="text1"/>
          <w:kern w:val="0"/>
          <w:sz w:val="24"/>
          <w:szCs w:val="24"/>
        </w:rPr>
        <w:t>throughout the</w:t>
      </w:r>
      <w:r w:rsidR="00E27DD5" w:rsidRPr="00F517B7">
        <w:rPr>
          <w:rFonts w:ascii="Book Antiqua" w:hAnsi="Book Antiqua"/>
          <w:color w:val="000000" w:themeColor="text1"/>
          <w:kern w:val="0"/>
          <w:sz w:val="24"/>
          <w:szCs w:val="24"/>
        </w:rPr>
        <w:t xml:space="preserve"> years.</w:t>
      </w:r>
      <w:r w:rsidR="00E27DD5" w:rsidRPr="00F517B7">
        <w:rPr>
          <w:rFonts w:ascii="Book Antiqua" w:hAnsi="Book Antiqua"/>
          <w:color w:val="000000" w:themeColor="text1"/>
          <w:sz w:val="24"/>
          <w:szCs w:val="24"/>
        </w:rPr>
        <w:t xml:space="preserve"> The percentage of </w:t>
      </w:r>
      <w:r w:rsidRPr="00F517B7">
        <w:rPr>
          <w:rFonts w:ascii="Book Antiqua" w:hAnsi="Book Antiqua"/>
          <w:color w:val="000000" w:themeColor="text1"/>
          <w:sz w:val="24"/>
          <w:szCs w:val="24"/>
        </w:rPr>
        <w:t>patients with i</w:t>
      </w:r>
      <w:r w:rsidR="00E27DD5" w:rsidRPr="00F517B7">
        <w:rPr>
          <w:rFonts w:ascii="Book Antiqua" w:hAnsi="Book Antiqua"/>
          <w:color w:val="000000" w:themeColor="text1"/>
          <w:sz w:val="24"/>
          <w:szCs w:val="24"/>
        </w:rPr>
        <w:t xml:space="preserve">ntestinal obstruction or stricture, perianal disease, intestinal fistulae, intestinal adhesion, gastrointestinal bleeding </w:t>
      </w:r>
      <w:r w:rsidR="00B5331D" w:rsidRPr="00F517B7">
        <w:rPr>
          <w:rFonts w:ascii="Book Antiqua" w:hAnsi="Book Antiqua"/>
          <w:color w:val="000000" w:themeColor="text1"/>
          <w:sz w:val="24"/>
          <w:szCs w:val="24"/>
        </w:rPr>
        <w:t xml:space="preserve">or </w:t>
      </w:r>
      <w:r w:rsidR="00E27DD5" w:rsidRPr="00F517B7">
        <w:rPr>
          <w:rFonts w:ascii="Book Antiqua" w:hAnsi="Book Antiqua"/>
          <w:color w:val="000000" w:themeColor="text1"/>
          <w:sz w:val="24"/>
          <w:szCs w:val="24"/>
        </w:rPr>
        <w:t>abdominal abscess increased</w:t>
      </w:r>
      <w:r w:rsidR="00A769FB"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 xml:space="preserve"> </w:t>
      </w:r>
      <w:r w:rsidR="00A769FB" w:rsidRPr="00F517B7">
        <w:rPr>
          <w:rFonts w:ascii="Book Antiqua" w:hAnsi="Book Antiqua"/>
          <w:color w:val="000000" w:themeColor="text1"/>
          <w:sz w:val="24"/>
          <w:szCs w:val="24"/>
        </w:rPr>
        <w:t xml:space="preserve">whereas </w:t>
      </w:r>
      <w:r w:rsidR="00E27DD5" w:rsidRPr="00F517B7">
        <w:rPr>
          <w:rFonts w:ascii="Book Antiqua" w:hAnsi="Book Antiqua"/>
          <w:color w:val="000000" w:themeColor="text1"/>
          <w:sz w:val="24"/>
          <w:szCs w:val="24"/>
        </w:rPr>
        <w:t xml:space="preserve">the percentage of </w:t>
      </w:r>
      <w:r w:rsidRPr="00F517B7">
        <w:rPr>
          <w:rFonts w:ascii="Book Antiqua" w:hAnsi="Book Antiqua"/>
          <w:color w:val="000000" w:themeColor="text1"/>
          <w:sz w:val="24"/>
          <w:szCs w:val="24"/>
        </w:rPr>
        <w:t xml:space="preserve">patients with an </w:t>
      </w:r>
      <w:r w:rsidR="00E27DD5" w:rsidRPr="00F517B7">
        <w:rPr>
          <w:rFonts w:ascii="Book Antiqua" w:hAnsi="Book Antiqua"/>
          <w:color w:val="000000" w:themeColor="text1"/>
          <w:sz w:val="24"/>
          <w:szCs w:val="24"/>
        </w:rPr>
        <w:t xml:space="preserve">abdominal mass </w:t>
      </w:r>
      <w:r w:rsidR="00B5331D" w:rsidRPr="00F517B7">
        <w:rPr>
          <w:rFonts w:ascii="Book Antiqua" w:hAnsi="Book Antiqua"/>
          <w:color w:val="000000" w:themeColor="text1"/>
          <w:sz w:val="24"/>
          <w:szCs w:val="24"/>
        </w:rPr>
        <w:t xml:space="preserve">or </w:t>
      </w:r>
      <w:r w:rsidRPr="00F517B7">
        <w:rPr>
          <w:rFonts w:ascii="Book Antiqua" w:hAnsi="Book Antiqua"/>
          <w:color w:val="000000" w:themeColor="text1"/>
          <w:sz w:val="24"/>
          <w:szCs w:val="24"/>
        </w:rPr>
        <w:t xml:space="preserve">who experienced </w:t>
      </w:r>
      <w:r w:rsidR="00EF5AB6" w:rsidRPr="00F517B7">
        <w:rPr>
          <w:rFonts w:ascii="Book Antiqua" w:hAnsi="Book Antiqua"/>
          <w:color w:val="000000" w:themeColor="text1"/>
          <w:sz w:val="24"/>
          <w:szCs w:val="24"/>
        </w:rPr>
        <w:t xml:space="preserve">failure of drug therapy </w:t>
      </w:r>
      <w:r w:rsidR="00E27DD5" w:rsidRPr="00F517B7">
        <w:rPr>
          <w:rFonts w:ascii="Book Antiqua" w:hAnsi="Book Antiqua"/>
          <w:color w:val="000000" w:themeColor="text1"/>
          <w:sz w:val="24"/>
          <w:szCs w:val="24"/>
        </w:rPr>
        <w:t>decreased (</w:t>
      </w:r>
      <w:r w:rsidR="00183DB8" w:rsidRPr="00F517B7">
        <w:rPr>
          <w:rFonts w:ascii="Book Antiqua" w:hAnsi="Book Antiqua"/>
          <w:i/>
          <w:color w:val="000000" w:themeColor="text1"/>
          <w:sz w:val="24"/>
          <w:szCs w:val="24"/>
        </w:rPr>
        <w:t xml:space="preserve">P &lt; </w:t>
      </w:r>
      <w:r w:rsidR="00E27DD5" w:rsidRPr="00F517B7">
        <w:rPr>
          <w:rFonts w:ascii="Book Antiqua" w:hAnsi="Book Antiqua"/>
          <w:color w:val="000000" w:themeColor="text1"/>
          <w:sz w:val="24"/>
          <w:szCs w:val="24"/>
        </w:rPr>
        <w:t>0.05)</w:t>
      </w:r>
      <w:r w:rsidR="00A769FB" w:rsidRPr="00F517B7">
        <w:rPr>
          <w:rFonts w:ascii="Book Antiqua" w:hAnsi="Book Antiqua"/>
          <w:color w:val="000000" w:themeColor="text1"/>
          <w:sz w:val="24"/>
          <w:szCs w:val="24"/>
        </w:rPr>
        <w:t>.</w:t>
      </w:r>
      <w:r w:rsidR="00AC0AE5" w:rsidRPr="00F517B7">
        <w:rPr>
          <w:rFonts w:ascii="Book Antiqua" w:hAnsi="Book Antiqua"/>
          <w:color w:val="000000" w:themeColor="text1"/>
          <w:sz w:val="24"/>
          <w:szCs w:val="24"/>
        </w:rPr>
        <w:t xml:space="preserve"> </w:t>
      </w:r>
      <w:r w:rsidR="00EF5AB6" w:rsidRPr="00F517B7">
        <w:rPr>
          <w:rFonts w:ascii="Book Antiqua" w:hAnsi="Book Antiqua"/>
          <w:color w:val="000000" w:themeColor="text1"/>
          <w:sz w:val="24"/>
          <w:szCs w:val="24"/>
        </w:rPr>
        <w:t xml:space="preserve">Failure of drug therapy </w:t>
      </w:r>
      <w:r w:rsidR="00E27DD5" w:rsidRPr="00F517B7">
        <w:rPr>
          <w:rFonts w:ascii="Book Antiqua" w:hAnsi="Book Antiqua"/>
          <w:color w:val="000000" w:themeColor="text1"/>
          <w:sz w:val="24"/>
          <w:szCs w:val="24"/>
        </w:rPr>
        <w:t>decreased dramatically from 55.48% to 13.39%.</w:t>
      </w:r>
      <w:r w:rsidR="00A769FB"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 xml:space="preserve">The </w:t>
      </w:r>
      <w:r w:rsidRPr="00F517B7">
        <w:rPr>
          <w:rFonts w:ascii="Book Antiqua" w:hAnsi="Book Antiqua"/>
          <w:color w:val="000000" w:themeColor="text1"/>
          <w:sz w:val="24"/>
          <w:szCs w:val="24"/>
        </w:rPr>
        <w:t xml:space="preserve">rate of </w:t>
      </w:r>
      <w:r w:rsidR="00E27DD5" w:rsidRPr="00F517B7">
        <w:rPr>
          <w:rFonts w:ascii="Book Antiqua" w:hAnsi="Book Antiqua"/>
          <w:color w:val="000000" w:themeColor="text1"/>
          <w:sz w:val="24"/>
          <w:szCs w:val="24"/>
        </w:rPr>
        <w:t>misdiagnosis decreased</w:t>
      </w:r>
      <w:r w:rsidR="00046D5B" w:rsidRPr="00F517B7">
        <w:rPr>
          <w:rFonts w:ascii="Book Antiqua" w:hAnsi="Book Antiqua"/>
          <w:color w:val="000000" w:themeColor="text1"/>
          <w:sz w:val="24"/>
          <w:szCs w:val="24"/>
        </w:rPr>
        <w:t xml:space="preserve"> from 34.90% </w:t>
      </w:r>
      <w:r w:rsidR="00E27DD5" w:rsidRPr="00F517B7">
        <w:rPr>
          <w:rFonts w:ascii="Book Antiqua" w:hAnsi="Book Antiqua"/>
          <w:color w:val="000000" w:themeColor="text1"/>
          <w:sz w:val="24"/>
          <w:szCs w:val="24"/>
        </w:rPr>
        <w:t>to 12.10% (</w:t>
      </w:r>
      <w:r w:rsidR="00183DB8" w:rsidRPr="00F517B7">
        <w:rPr>
          <w:rFonts w:ascii="Book Antiqua" w:hAnsi="Book Antiqua"/>
          <w:i/>
          <w:color w:val="000000" w:themeColor="text1"/>
          <w:sz w:val="24"/>
          <w:szCs w:val="24"/>
        </w:rPr>
        <w:t xml:space="preserve">P &lt; </w:t>
      </w:r>
      <w:r w:rsidR="00E27DD5" w:rsidRPr="00F517B7">
        <w:rPr>
          <w:rFonts w:ascii="Book Antiqua" w:hAnsi="Book Antiqua"/>
          <w:color w:val="000000" w:themeColor="text1"/>
          <w:sz w:val="24"/>
          <w:szCs w:val="24"/>
        </w:rPr>
        <w:t xml:space="preserve">0.001). </w:t>
      </w:r>
      <w:r w:rsidR="008C2958" w:rsidRPr="00F517B7">
        <w:rPr>
          <w:rFonts w:ascii="Book Antiqua" w:hAnsi="Book Antiqua"/>
          <w:color w:val="000000" w:themeColor="text1"/>
          <w:sz w:val="24"/>
          <w:szCs w:val="24"/>
        </w:rPr>
        <w:t>The need for i</w:t>
      </w:r>
      <w:r w:rsidR="00E27DD5" w:rsidRPr="00F517B7">
        <w:rPr>
          <w:rFonts w:ascii="Book Antiqua" w:hAnsi="Book Antiqua"/>
          <w:color w:val="000000" w:themeColor="text1"/>
          <w:sz w:val="24"/>
          <w:szCs w:val="24"/>
        </w:rPr>
        <w:t>leostomy or colostomy and</w:t>
      </w:r>
      <w:r w:rsidR="00B5331D" w:rsidRPr="00F517B7">
        <w:rPr>
          <w:rFonts w:ascii="Book Antiqua" w:hAnsi="Book Antiqua"/>
          <w:color w:val="000000" w:themeColor="text1"/>
          <w:sz w:val="24"/>
          <w:szCs w:val="24"/>
        </w:rPr>
        <w:t xml:space="preserve"> for</w:t>
      </w:r>
      <w:r w:rsidR="00E27DD5" w:rsidRPr="00F517B7">
        <w:rPr>
          <w:rFonts w:ascii="Book Antiqua" w:hAnsi="Book Antiqua"/>
          <w:color w:val="000000" w:themeColor="text1"/>
          <w:sz w:val="24"/>
          <w:szCs w:val="24"/>
        </w:rPr>
        <w:t xml:space="preserve"> </w:t>
      </w:r>
      <w:r w:rsidR="008C2958" w:rsidRPr="00F517B7">
        <w:rPr>
          <w:rFonts w:ascii="Book Antiqua" w:hAnsi="Book Antiqua"/>
          <w:color w:val="000000" w:themeColor="text1"/>
          <w:sz w:val="24"/>
          <w:szCs w:val="24"/>
        </w:rPr>
        <w:t xml:space="preserve">surgery for </w:t>
      </w:r>
      <w:r w:rsidR="00E27DD5" w:rsidRPr="00F517B7">
        <w:rPr>
          <w:rFonts w:ascii="Book Antiqua" w:hAnsi="Book Antiqua"/>
          <w:color w:val="000000" w:themeColor="text1"/>
          <w:sz w:val="24"/>
          <w:szCs w:val="24"/>
        </w:rPr>
        <w:t>perianal disease</w:t>
      </w:r>
      <w:r w:rsidR="008C2958" w:rsidRPr="00F517B7">
        <w:rPr>
          <w:rFonts w:ascii="Book Antiqua" w:hAnsi="Book Antiqua"/>
          <w:color w:val="000000" w:themeColor="text1"/>
          <w:sz w:val="24"/>
          <w:szCs w:val="24"/>
        </w:rPr>
        <w:t xml:space="preserve"> </w:t>
      </w:r>
      <w:r w:rsidR="00B5331D" w:rsidRPr="00F517B7">
        <w:rPr>
          <w:rFonts w:ascii="Book Antiqua" w:hAnsi="Book Antiqua"/>
          <w:color w:val="000000" w:themeColor="text1"/>
          <w:sz w:val="24"/>
          <w:szCs w:val="24"/>
        </w:rPr>
        <w:t xml:space="preserve">was </w:t>
      </w:r>
      <w:r w:rsidR="00E27DD5" w:rsidRPr="00F517B7">
        <w:rPr>
          <w:rFonts w:ascii="Book Antiqua" w:hAnsi="Book Antiqua"/>
          <w:color w:val="000000" w:themeColor="text1"/>
          <w:sz w:val="24"/>
          <w:szCs w:val="24"/>
        </w:rPr>
        <w:t>increased in Group B (</w:t>
      </w:r>
      <w:r w:rsidR="00183DB8" w:rsidRPr="00F517B7">
        <w:rPr>
          <w:rFonts w:ascii="Book Antiqua" w:hAnsi="Book Antiqua"/>
          <w:i/>
          <w:color w:val="000000" w:themeColor="text1"/>
          <w:sz w:val="24"/>
          <w:szCs w:val="24"/>
        </w:rPr>
        <w:t xml:space="preserve">P &lt; </w:t>
      </w:r>
      <w:r w:rsidR="00E27DD5" w:rsidRPr="00F517B7">
        <w:rPr>
          <w:rFonts w:ascii="Book Antiqua" w:hAnsi="Book Antiqua"/>
          <w:color w:val="000000" w:themeColor="text1"/>
          <w:sz w:val="24"/>
          <w:szCs w:val="24"/>
        </w:rPr>
        <w:t xml:space="preserve">0.05). Of the </w:t>
      </w:r>
      <w:r w:rsidR="008C2958" w:rsidRPr="00F517B7">
        <w:rPr>
          <w:rFonts w:ascii="Book Antiqua" w:hAnsi="Book Antiqua"/>
          <w:color w:val="000000" w:themeColor="text1"/>
          <w:sz w:val="24"/>
          <w:szCs w:val="24"/>
        </w:rPr>
        <w:t xml:space="preserve">surgical </w:t>
      </w:r>
      <w:r w:rsidR="00E27DD5" w:rsidRPr="00F517B7">
        <w:rPr>
          <w:rFonts w:ascii="Book Antiqua" w:hAnsi="Book Antiqua"/>
          <w:color w:val="000000" w:themeColor="text1"/>
          <w:sz w:val="24"/>
          <w:szCs w:val="24"/>
        </w:rPr>
        <w:t xml:space="preserve">procedures, no </w:t>
      </w:r>
      <w:r w:rsidR="00E27DD5" w:rsidRPr="00F517B7">
        <w:rPr>
          <w:rFonts w:ascii="Book Antiqua" w:hAnsi="Book Antiqua"/>
          <w:color w:val="000000" w:themeColor="text1"/>
          <w:kern w:val="0"/>
          <w:sz w:val="24"/>
          <w:szCs w:val="24"/>
        </w:rPr>
        <w:t xml:space="preserve">laparoscopic surgeries </w:t>
      </w:r>
      <w:r w:rsidR="008C2958" w:rsidRPr="00F517B7">
        <w:rPr>
          <w:rFonts w:ascii="Book Antiqua" w:hAnsi="Book Antiqua"/>
          <w:color w:val="000000" w:themeColor="text1"/>
          <w:kern w:val="0"/>
          <w:sz w:val="24"/>
          <w:szCs w:val="24"/>
        </w:rPr>
        <w:t xml:space="preserve">were </w:t>
      </w:r>
      <w:r w:rsidR="008C2958" w:rsidRPr="00F517B7">
        <w:rPr>
          <w:rFonts w:ascii="Book Antiqua" w:hAnsi="Book Antiqua"/>
          <w:color w:val="000000" w:themeColor="text1"/>
          <w:kern w:val="0"/>
          <w:sz w:val="24"/>
          <w:szCs w:val="24"/>
        </w:rPr>
        <w:lastRenderedPageBreak/>
        <w:t xml:space="preserve">performed </w:t>
      </w:r>
      <w:r w:rsidR="00B5331D" w:rsidRPr="00F517B7">
        <w:rPr>
          <w:rFonts w:ascii="Book Antiqua" w:hAnsi="Book Antiqua"/>
          <w:color w:val="000000" w:themeColor="text1"/>
          <w:kern w:val="0"/>
          <w:sz w:val="24"/>
          <w:szCs w:val="24"/>
        </w:rPr>
        <w:t xml:space="preserve">on the </w:t>
      </w:r>
      <w:r w:rsidR="008C2958" w:rsidRPr="00F517B7">
        <w:rPr>
          <w:rFonts w:ascii="Book Antiqua" w:hAnsi="Book Antiqua"/>
          <w:color w:val="000000" w:themeColor="text1"/>
          <w:kern w:val="0"/>
          <w:sz w:val="24"/>
          <w:szCs w:val="24"/>
        </w:rPr>
        <w:t xml:space="preserve">patients </w:t>
      </w:r>
      <w:r w:rsidR="00E27DD5" w:rsidRPr="00F517B7">
        <w:rPr>
          <w:rFonts w:ascii="Book Antiqua" w:hAnsi="Book Antiqua"/>
          <w:color w:val="000000" w:themeColor="text1"/>
          <w:kern w:val="0"/>
          <w:sz w:val="24"/>
          <w:szCs w:val="24"/>
        </w:rPr>
        <w:t>in Group A, but 33 laparoscopic surgerie</w:t>
      </w:r>
      <w:r w:rsidR="008C2958" w:rsidRPr="00F517B7">
        <w:rPr>
          <w:rFonts w:ascii="Book Antiqua" w:hAnsi="Book Antiqua"/>
          <w:color w:val="000000" w:themeColor="text1"/>
          <w:kern w:val="0"/>
          <w:sz w:val="24"/>
          <w:szCs w:val="24"/>
        </w:rPr>
        <w:t xml:space="preserve">s were performed </w:t>
      </w:r>
      <w:r w:rsidR="00B5331D" w:rsidRPr="00F517B7">
        <w:rPr>
          <w:rFonts w:ascii="Book Antiqua" w:hAnsi="Book Antiqua"/>
          <w:color w:val="000000" w:themeColor="text1"/>
          <w:kern w:val="0"/>
          <w:sz w:val="24"/>
          <w:szCs w:val="24"/>
        </w:rPr>
        <w:t xml:space="preserve">on the </w:t>
      </w:r>
      <w:r w:rsidR="008C2958" w:rsidRPr="00F517B7">
        <w:rPr>
          <w:rFonts w:ascii="Book Antiqua" w:hAnsi="Book Antiqua"/>
          <w:color w:val="000000" w:themeColor="text1"/>
          <w:kern w:val="0"/>
          <w:sz w:val="24"/>
          <w:szCs w:val="24"/>
        </w:rPr>
        <w:t>patients</w:t>
      </w:r>
      <w:r w:rsidR="00E27DD5" w:rsidRPr="00F517B7">
        <w:rPr>
          <w:rFonts w:ascii="Book Antiqua" w:hAnsi="Book Antiqua"/>
          <w:color w:val="000000" w:themeColor="text1"/>
          <w:kern w:val="0"/>
          <w:sz w:val="24"/>
          <w:szCs w:val="24"/>
        </w:rPr>
        <w:t xml:space="preserve"> in Group B (</w:t>
      </w:r>
      <w:r w:rsidR="000D22AB" w:rsidRPr="00F517B7">
        <w:rPr>
          <w:rFonts w:ascii="Book Antiqua" w:hAnsi="Book Antiqua"/>
          <w:color w:val="000000" w:themeColor="text1"/>
          <w:kern w:val="0"/>
          <w:sz w:val="24"/>
          <w:szCs w:val="24"/>
        </w:rPr>
        <w:t xml:space="preserve">not </w:t>
      </w:r>
      <w:r w:rsidR="00E27DD5" w:rsidRPr="00F517B7">
        <w:rPr>
          <w:rFonts w:ascii="Book Antiqua" w:hAnsi="Book Antiqua"/>
          <w:color w:val="000000" w:themeColor="text1"/>
          <w:kern w:val="0"/>
          <w:sz w:val="24"/>
          <w:szCs w:val="24"/>
        </w:rPr>
        <w:t>shown in Table 4)</w:t>
      </w:r>
      <w:r w:rsidR="000D22AB" w:rsidRPr="00F517B7">
        <w:rPr>
          <w:rFonts w:ascii="Book Antiqua" w:hAnsi="Book Antiqua"/>
          <w:color w:val="000000" w:themeColor="text1"/>
          <w:kern w:val="0"/>
          <w:sz w:val="24"/>
          <w:szCs w:val="24"/>
        </w:rPr>
        <w:t>.</w:t>
      </w:r>
      <w:r w:rsidR="00E27DD5" w:rsidRPr="00F517B7">
        <w:rPr>
          <w:rFonts w:ascii="Book Antiqua" w:hAnsi="Book Antiqua"/>
          <w:color w:val="000000" w:themeColor="text1"/>
          <w:kern w:val="0"/>
          <w:sz w:val="24"/>
          <w:szCs w:val="24"/>
        </w:rPr>
        <w:t xml:space="preserve"> </w:t>
      </w:r>
      <w:r w:rsidR="00B5331D" w:rsidRPr="00F517B7">
        <w:rPr>
          <w:rFonts w:ascii="Book Antiqua" w:hAnsi="Book Antiqua"/>
          <w:color w:val="000000" w:themeColor="text1"/>
          <w:sz w:val="24"/>
          <w:szCs w:val="24"/>
        </w:rPr>
        <w:t>The rate of surgery</w:t>
      </w:r>
      <w:r w:rsidR="00E27DD5" w:rsidRPr="00F517B7">
        <w:rPr>
          <w:rFonts w:ascii="Book Antiqua" w:hAnsi="Book Antiqua"/>
          <w:color w:val="000000" w:themeColor="text1"/>
          <w:sz w:val="24"/>
          <w:szCs w:val="24"/>
        </w:rPr>
        <w:t xml:space="preserve">-related </w:t>
      </w:r>
      <w:r w:rsidR="008C2958" w:rsidRPr="00F517B7">
        <w:rPr>
          <w:rFonts w:ascii="Book Antiqua" w:hAnsi="Book Antiqua"/>
          <w:color w:val="000000" w:themeColor="text1"/>
          <w:sz w:val="24"/>
          <w:szCs w:val="24"/>
        </w:rPr>
        <w:t xml:space="preserve">death </w:t>
      </w:r>
      <w:r w:rsidR="00E27DD5" w:rsidRPr="00F517B7">
        <w:rPr>
          <w:rFonts w:ascii="Book Antiqua" w:hAnsi="Book Antiqua"/>
          <w:color w:val="000000" w:themeColor="text1"/>
          <w:sz w:val="24"/>
          <w:szCs w:val="24"/>
        </w:rPr>
        <w:t xml:space="preserve">decreased from 23.53% to 5.26% </w:t>
      </w:r>
      <w:r w:rsidR="008C2958" w:rsidRPr="00F517B7">
        <w:rPr>
          <w:rFonts w:ascii="Book Antiqua" w:hAnsi="Book Antiqua"/>
          <w:color w:val="000000" w:themeColor="text1"/>
          <w:sz w:val="24"/>
          <w:szCs w:val="24"/>
        </w:rPr>
        <w:t>(</w:t>
      </w:r>
      <w:r w:rsidR="00183DB8" w:rsidRPr="00F517B7">
        <w:rPr>
          <w:rFonts w:ascii="Book Antiqua" w:hAnsi="Book Antiqua"/>
          <w:i/>
          <w:color w:val="000000" w:themeColor="text1"/>
          <w:sz w:val="24"/>
          <w:szCs w:val="24"/>
        </w:rPr>
        <w:t xml:space="preserve">P &lt; </w:t>
      </w:r>
      <w:r w:rsidR="00E27DD5" w:rsidRPr="00F517B7">
        <w:rPr>
          <w:rFonts w:ascii="Book Antiqua" w:hAnsi="Book Antiqua"/>
          <w:color w:val="000000" w:themeColor="text1"/>
          <w:sz w:val="24"/>
          <w:szCs w:val="24"/>
        </w:rPr>
        <w:t>0.001</w:t>
      </w:r>
      <w:r w:rsidR="008C2958"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 xml:space="preserve">. Infection </w:t>
      </w:r>
      <w:r w:rsidR="00B5331D" w:rsidRPr="00F517B7">
        <w:rPr>
          <w:rFonts w:ascii="Book Antiqua" w:hAnsi="Book Antiqua"/>
          <w:color w:val="000000" w:themeColor="text1"/>
          <w:sz w:val="24"/>
          <w:szCs w:val="24"/>
        </w:rPr>
        <w:t>remained</w:t>
      </w:r>
      <w:r w:rsidR="00E27DD5" w:rsidRPr="00F517B7">
        <w:rPr>
          <w:rFonts w:ascii="Book Antiqua" w:hAnsi="Book Antiqua"/>
          <w:color w:val="000000" w:themeColor="text1"/>
          <w:sz w:val="24"/>
          <w:szCs w:val="24"/>
        </w:rPr>
        <w:t xml:space="preserve"> the primary complication</w:t>
      </w:r>
      <w:r w:rsidR="008C2958" w:rsidRPr="00F517B7">
        <w:rPr>
          <w:rFonts w:ascii="Book Antiqua" w:hAnsi="Book Antiqua"/>
          <w:color w:val="000000" w:themeColor="text1"/>
          <w:sz w:val="24"/>
          <w:szCs w:val="24"/>
        </w:rPr>
        <w:t xml:space="preserve"> observed</w:t>
      </w:r>
      <w:r w:rsidR="00E27DD5" w:rsidRPr="00F517B7">
        <w:rPr>
          <w:rFonts w:ascii="Book Antiqua" w:hAnsi="Book Antiqua"/>
          <w:color w:val="000000" w:themeColor="text1"/>
          <w:sz w:val="24"/>
          <w:szCs w:val="24"/>
        </w:rPr>
        <w:t xml:space="preserve"> in the two groups (30.88% </w:t>
      </w:r>
      <w:r w:rsidR="00183DB8" w:rsidRPr="00F517B7">
        <w:rPr>
          <w:rFonts w:ascii="Book Antiqua" w:hAnsi="Book Antiqua"/>
          <w:i/>
          <w:color w:val="000000" w:themeColor="text1"/>
          <w:sz w:val="24"/>
          <w:szCs w:val="24"/>
        </w:rPr>
        <w:t>vs</w:t>
      </w:r>
      <w:r w:rsidR="00E27DD5" w:rsidRPr="00F517B7">
        <w:rPr>
          <w:rFonts w:ascii="Book Antiqua" w:hAnsi="Book Antiqua"/>
          <w:color w:val="000000" w:themeColor="text1"/>
          <w:sz w:val="24"/>
          <w:szCs w:val="24"/>
        </w:rPr>
        <w:t xml:space="preserve"> 45.11%, </w:t>
      </w:r>
      <w:r w:rsidR="00E27DD5" w:rsidRPr="00F517B7">
        <w:rPr>
          <w:rFonts w:ascii="Book Antiqua" w:hAnsi="Book Antiqua"/>
          <w:i/>
          <w:color w:val="000000" w:themeColor="text1"/>
          <w:sz w:val="24"/>
          <w:szCs w:val="24"/>
        </w:rPr>
        <w:t>P</w:t>
      </w:r>
      <w:r w:rsidR="00DA4E6C" w:rsidRPr="00F517B7">
        <w:rPr>
          <w:rFonts w:ascii="Book Antiqua" w:hAnsi="Book Antiqua" w:hint="eastAsia"/>
          <w:color w:val="000000" w:themeColor="text1"/>
          <w:sz w:val="24"/>
          <w:szCs w:val="24"/>
        </w:rPr>
        <w:t xml:space="preserve"> </w:t>
      </w:r>
      <w:r w:rsidR="00E27DD5" w:rsidRPr="00F517B7">
        <w:rPr>
          <w:rFonts w:ascii="Book Antiqua" w:hAnsi="Book Antiqua"/>
          <w:color w:val="000000" w:themeColor="text1"/>
          <w:sz w:val="24"/>
          <w:szCs w:val="24"/>
        </w:rPr>
        <w:t>=</w:t>
      </w:r>
      <w:r w:rsidR="00DA4E6C" w:rsidRPr="00F517B7">
        <w:rPr>
          <w:rFonts w:ascii="Book Antiqua" w:hAnsi="Book Antiqua" w:hint="eastAsia"/>
          <w:color w:val="000000" w:themeColor="text1"/>
          <w:sz w:val="24"/>
          <w:szCs w:val="24"/>
        </w:rPr>
        <w:t xml:space="preserve"> </w:t>
      </w:r>
      <w:r w:rsidR="00E27DD5" w:rsidRPr="00F517B7">
        <w:rPr>
          <w:rFonts w:ascii="Book Antiqua" w:hAnsi="Book Antiqua"/>
          <w:color w:val="000000" w:themeColor="text1"/>
          <w:sz w:val="24"/>
          <w:szCs w:val="24"/>
        </w:rPr>
        <w:t xml:space="preserve">0.052). </w:t>
      </w:r>
    </w:p>
    <w:p w14:paraId="3F8186C2" w14:textId="77777777" w:rsidR="00BF36E4" w:rsidRPr="00F517B7" w:rsidRDefault="00BF36E4" w:rsidP="00F517B7">
      <w:pPr>
        <w:adjustRightInd w:val="0"/>
        <w:snapToGrid w:val="0"/>
        <w:spacing w:line="360" w:lineRule="auto"/>
        <w:rPr>
          <w:rFonts w:ascii="Book Antiqua" w:hAnsi="Book Antiqua"/>
          <w:color w:val="000000" w:themeColor="text1"/>
          <w:sz w:val="24"/>
          <w:szCs w:val="24"/>
        </w:rPr>
      </w:pPr>
    </w:p>
    <w:p w14:paraId="29B99E90" w14:textId="4A7D8954" w:rsidR="00BF36E4" w:rsidRPr="00F517B7" w:rsidRDefault="00E27DD5" w:rsidP="00F517B7">
      <w:pPr>
        <w:adjustRightInd w:val="0"/>
        <w:snapToGrid w:val="0"/>
        <w:spacing w:line="360" w:lineRule="auto"/>
        <w:rPr>
          <w:rFonts w:ascii="Book Antiqua" w:hAnsi="Book Antiqua"/>
          <w:b/>
          <w:color w:val="000000" w:themeColor="text1"/>
          <w:sz w:val="24"/>
          <w:szCs w:val="24"/>
        </w:rPr>
      </w:pPr>
      <w:r w:rsidRPr="00F517B7">
        <w:rPr>
          <w:rFonts w:ascii="Book Antiqua" w:hAnsi="Book Antiqua"/>
          <w:b/>
          <w:color w:val="000000" w:themeColor="text1"/>
          <w:sz w:val="24"/>
          <w:szCs w:val="24"/>
        </w:rPr>
        <w:t>DISCUSSION</w:t>
      </w:r>
    </w:p>
    <w:p w14:paraId="5104D041" w14:textId="289D803E" w:rsidR="00BF36E4" w:rsidRPr="00F517B7" w:rsidRDefault="00E27DD5" w:rsidP="00F517B7">
      <w:pPr>
        <w:adjustRightInd w:val="0"/>
        <w:snapToGrid w:val="0"/>
        <w:spacing w:line="360" w:lineRule="auto"/>
        <w:rPr>
          <w:rFonts w:ascii="Book Antiqua" w:hAnsi="Book Antiqua"/>
          <w:color w:val="000000" w:themeColor="text1"/>
          <w:kern w:val="0"/>
          <w:sz w:val="24"/>
          <w:szCs w:val="24"/>
        </w:rPr>
      </w:pPr>
      <w:r w:rsidRPr="00F517B7">
        <w:rPr>
          <w:rFonts w:ascii="Book Antiqua" w:hAnsi="Book Antiqua"/>
          <w:color w:val="000000" w:themeColor="text1"/>
          <w:sz w:val="24"/>
          <w:szCs w:val="24"/>
        </w:rPr>
        <w:t>Although the surgical management of CD has changed considerably during the last decade as a result of developments in medical therapy,</w:t>
      </w:r>
      <w:r w:rsidRPr="00F517B7">
        <w:rPr>
          <w:rFonts w:ascii="Book Antiqua" w:hAnsi="Book Antiqua" w:cs="AdvTTae86113c"/>
          <w:color w:val="000000" w:themeColor="text1"/>
          <w:kern w:val="0"/>
          <w:sz w:val="24"/>
          <w:szCs w:val="24"/>
        </w:rPr>
        <w:t xml:space="preserve"> </w:t>
      </w:r>
      <w:r w:rsidRPr="00F517B7">
        <w:rPr>
          <w:rFonts w:ascii="Book Antiqua" w:hAnsi="Book Antiqua"/>
          <w:color w:val="000000" w:themeColor="text1"/>
          <w:sz w:val="24"/>
          <w:szCs w:val="24"/>
        </w:rPr>
        <w:t>most patients still</w:t>
      </w:r>
      <w:r w:rsidR="003F39F2"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eventually </w:t>
      </w:r>
      <w:r w:rsidR="003F39F2" w:rsidRPr="00F517B7">
        <w:rPr>
          <w:rFonts w:ascii="Book Antiqua" w:hAnsi="Book Antiqua"/>
          <w:color w:val="000000" w:themeColor="text1"/>
          <w:sz w:val="24"/>
          <w:szCs w:val="24"/>
        </w:rPr>
        <w:t xml:space="preserve">require </w:t>
      </w:r>
      <w:r w:rsidRPr="00F517B7">
        <w:rPr>
          <w:rFonts w:ascii="Book Antiqua" w:hAnsi="Book Antiqua"/>
          <w:color w:val="000000" w:themeColor="text1"/>
          <w:sz w:val="24"/>
          <w:szCs w:val="24"/>
        </w:rPr>
        <w:t xml:space="preserve">surgical </w:t>
      </w:r>
      <w:r w:rsidR="003F39F2" w:rsidRPr="00F517B7">
        <w:rPr>
          <w:rFonts w:ascii="Book Antiqua" w:hAnsi="Book Antiqua"/>
          <w:color w:val="000000" w:themeColor="text1"/>
          <w:sz w:val="24"/>
          <w:szCs w:val="24"/>
        </w:rPr>
        <w:t>intervention</w:t>
      </w:r>
      <w:r w:rsidRPr="00F517B7">
        <w:rPr>
          <w:rFonts w:ascii="Book Antiqua" w:hAnsi="Book Antiqua"/>
          <w:color w:val="000000" w:themeColor="text1"/>
          <w:sz w:val="24"/>
          <w:szCs w:val="24"/>
        </w:rPr>
        <w:t xml:space="preserve">. The gastroenterologist and surgeon </w:t>
      </w:r>
      <w:r w:rsidR="003F39F2" w:rsidRPr="00F517B7">
        <w:rPr>
          <w:rFonts w:ascii="Book Antiqua" w:hAnsi="Book Antiqua"/>
          <w:color w:val="000000" w:themeColor="text1"/>
          <w:sz w:val="24"/>
          <w:szCs w:val="24"/>
        </w:rPr>
        <w:t>should</w:t>
      </w:r>
      <w:r w:rsidRPr="00F517B7">
        <w:rPr>
          <w:rFonts w:ascii="Book Antiqua" w:hAnsi="Book Antiqua"/>
          <w:color w:val="000000" w:themeColor="text1"/>
          <w:sz w:val="24"/>
          <w:szCs w:val="24"/>
        </w:rPr>
        <w:t xml:space="preserve"> understand the value or clinical characteristics of</w:t>
      </w:r>
      <w:r w:rsidR="003F39F2"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surgery so that the best therapy can be offered at the optimal time. This paper is the first literature </w:t>
      </w:r>
      <w:r w:rsidR="003F39F2" w:rsidRPr="00F517B7">
        <w:rPr>
          <w:rFonts w:ascii="Book Antiqua" w:hAnsi="Book Antiqua"/>
          <w:color w:val="000000" w:themeColor="text1"/>
          <w:sz w:val="24"/>
          <w:szCs w:val="24"/>
        </w:rPr>
        <w:t xml:space="preserve">review </w:t>
      </w:r>
      <w:r w:rsidRPr="00F517B7">
        <w:rPr>
          <w:rFonts w:ascii="Book Antiqua" w:hAnsi="Book Antiqua"/>
          <w:color w:val="000000" w:themeColor="text1"/>
          <w:sz w:val="24"/>
          <w:szCs w:val="24"/>
        </w:rPr>
        <w:t xml:space="preserve">of </w:t>
      </w:r>
      <w:r w:rsidR="003F39F2" w:rsidRPr="00F517B7">
        <w:rPr>
          <w:rFonts w:ascii="Book Antiqua" w:hAnsi="Book Antiqua"/>
          <w:color w:val="000000" w:themeColor="text1"/>
          <w:sz w:val="24"/>
          <w:szCs w:val="24"/>
        </w:rPr>
        <w:t xml:space="preserve">patients with CD who underwent </w:t>
      </w:r>
      <w:r w:rsidRPr="00F517B7">
        <w:rPr>
          <w:rFonts w:ascii="Book Antiqua" w:hAnsi="Book Antiqua"/>
          <w:color w:val="000000" w:themeColor="text1"/>
          <w:sz w:val="24"/>
          <w:szCs w:val="24"/>
        </w:rPr>
        <w:t xml:space="preserve">surgery in China. We summarized the major clinical characteristics of 1858 </w:t>
      </w:r>
      <w:r w:rsidR="003F39F2" w:rsidRPr="00F517B7">
        <w:rPr>
          <w:rFonts w:ascii="Book Antiqua" w:hAnsi="Book Antiqua"/>
          <w:color w:val="000000" w:themeColor="text1"/>
          <w:sz w:val="24"/>
          <w:szCs w:val="24"/>
        </w:rPr>
        <w:t xml:space="preserve">patients with </w:t>
      </w:r>
      <w:r w:rsidRPr="00F517B7">
        <w:rPr>
          <w:rFonts w:ascii="Book Antiqua" w:hAnsi="Book Antiqua"/>
          <w:color w:val="000000" w:themeColor="text1"/>
          <w:sz w:val="24"/>
          <w:szCs w:val="24"/>
        </w:rPr>
        <w:t xml:space="preserve">CD </w:t>
      </w:r>
      <w:r w:rsidR="003F39F2" w:rsidRPr="00F517B7">
        <w:rPr>
          <w:rFonts w:ascii="Book Antiqua" w:hAnsi="Book Antiqua"/>
          <w:color w:val="000000" w:themeColor="text1"/>
          <w:sz w:val="24"/>
          <w:szCs w:val="24"/>
        </w:rPr>
        <w:t xml:space="preserve">who underwent surgery </w:t>
      </w:r>
      <w:r w:rsidRPr="00F517B7">
        <w:rPr>
          <w:rFonts w:ascii="Book Antiqua" w:hAnsi="Book Antiqua"/>
          <w:color w:val="000000" w:themeColor="text1"/>
          <w:sz w:val="24"/>
          <w:szCs w:val="24"/>
        </w:rPr>
        <w:t xml:space="preserve">in China, </w:t>
      </w:r>
      <w:r w:rsidR="003F39F2" w:rsidRPr="00F517B7">
        <w:rPr>
          <w:rFonts w:ascii="Book Antiqua" w:hAnsi="Book Antiqua"/>
          <w:color w:val="000000" w:themeColor="text1"/>
          <w:sz w:val="24"/>
          <w:szCs w:val="24"/>
        </w:rPr>
        <w:t xml:space="preserve">with the hope that this analysis </w:t>
      </w:r>
      <w:r w:rsidRPr="00F517B7">
        <w:rPr>
          <w:rFonts w:ascii="Book Antiqua" w:hAnsi="Book Antiqua"/>
          <w:color w:val="000000" w:themeColor="text1"/>
          <w:sz w:val="24"/>
          <w:szCs w:val="24"/>
        </w:rPr>
        <w:t xml:space="preserve">can help physicians and surgeons in clinical practice. </w:t>
      </w:r>
      <w:r w:rsidRPr="00F517B7">
        <w:rPr>
          <w:rFonts w:ascii="Book Antiqua" w:hAnsi="Book Antiqua"/>
          <w:color w:val="000000" w:themeColor="text1"/>
          <w:kern w:val="0"/>
          <w:sz w:val="24"/>
          <w:szCs w:val="24"/>
        </w:rPr>
        <w:t xml:space="preserve">Bernell </w:t>
      </w:r>
      <w:r w:rsidRPr="00F517B7">
        <w:rPr>
          <w:rFonts w:ascii="Book Antiqua" w:hAnsi="Book Antiqua"/>
          <w:i/>
          <w:color w:val="000000" w:themeColor="text1"/>
          <w:kern w:val="0"/>
          <w:sz w:val="24"/>
          <w:szCs w:val="24"/>
        </w:rPr>
        <w:t xml:space="preserve">et al. </w:t>
      </w:r>
      <w:r w:rsidRPr="00F517B7">
        <w:rPr>
          <w:rFonts w:ascii="Book Antiqua" w:hAnsi="Book Antiqua"/>
          <w:color w:val="000000" w:themeColor="text1"/>
          <w:kern w:val="0"/>
          <w:sz w:val="24"/>
          <w:szCs w:val="24"/>
        </w:rPr>
        <w:t xml:space="preserve">reported that the cumulative rate of intestinal resection </w:t>
      </w:r>
      <w:r w:rsidR="003F39F2" w:rsidRPr="00F517B7">
        <w:rPr>
          <w:rFonts w:ascii="Book Antiqua" w:hAnsi="Book Antiqua"/>
          <w:color w:val="000000" w:themeColor="text1"/>
          <w:kern w:val="0"/>
          <w:sz w:val="24"/>
          <w:szCs w:val="24"/>
        </w:rPr>
        <w:t xml:space="preserve">in </w:t>
      </w:r>
      <w:r w:rsidRPr="00F517B7">
        <w:rPr>
          <w:rFonts w:ascii="Book Antiqua" w:hAnsi="Book Antiqua"/>
          <w:color w:val="000000" w:themeColor="text1"/>
          <w:kern w:val="0"/>
          <w:sz w:val="24"/>
          <w:szCs w:val="24"/>
        </w:rPr>
        <w:t>1936 patients was 44%, 61%, and 71% at 1, 5, and 10 years after diagnosis,</w:t>
      </w:r>
      <w:r w:rsidR="007F0583" w:rsidRPr="00F517B7">
        <w:rPr>
          <w:rFonts w:ascii="Book Antiqua" w:hAnsi="Book Antiqua"/>
          <w:color w:val="000000" w:themeColor="text1"/>
          <w:kern w:val="0"/>
          <w:sz w:val="24"/>
          <w:szCs w:val="24"/>
        </w:rPr>
        <w:t xml:space="preserve"> </w:t>
      </w:r>
      <w:r w:rsidR="003F39F2" w:rsidRPr="00F517B7">
        <w:rPr>
          <w:rFonts w:ascii="Book Antiqua" w:hAnsi="Book Antiqua"/>
          <w:color w:val="000000" w:themeColor="text1"/>
          <w:kern w:val="0"/>
          <w:sz w:val="24"/>
          <w:szCs w:val="24"/>
        </w:rPr>
        <w:t>respectively</w:t>
      </w:r>
      <w:r w:rsidR="00D02787" w:rsidRPr="00F517B7">
        <w:rPr>
          <w:rFonts w:ascii="Book Antiqua" w:hAnsi="Book Antiqua"/>
          <w:color w:val="000000" w:themeColor="text1"/>
          <w:kern w:val="0"/>
          <w:sz w:val="24"/>
          <w:szCs w:val="24"/>
        </w:rPr>
        <w:t xml:space="preserve">, </w:t>
      </w:r>
      <w:r w:rsidR="00E954D5" w:rsidRPr="00F517B7">
        <w:rPr>
          <w:rFonts w:ascii="Book Antiqua" w:hAnsi="Book Antiqua"/>
          <w:color w:val="000000" w:themeColor="text1"/>
          <w:kern w:val="0"/>
          <w:sz w:val="24"/>
          <w:szCs w:val="24"/>
        </w:rPr>
        <w:t>whereas</w:t>
      </w:r>
      <w:r w:rsidR="003F39F2" w:rsidRPr="00F517B7">
        <w:rPr>
          <w:rFonts w:ascii="Book Antiqua" w:hAnsi="Book Antiqua"/>
          <w:color w:val="000000" w:themeColor="text1"/>
          <w:kern w:val="0"/>
          <w:sz w:val="24"/>
          <w:szCs w:val="24"/>
        </w:rPr>
        <w:t xml:space="preserve"> </w:t>
      </w:r>
      <w:r w:rsidR="007F0583" w:rsidRPr="00F517B7">
        <w:rPr>
          <w:rFonts w:ascii="Book Antiqua" w:hAnsi="Book Antiqua"/>
          <w:color w:val="000000" w:themeColor="text1"/>
          <w:kern w:val="0"/>
          <w:sz w:val="24"/>
          <w:szCs w:val="24"/>
        </w:rPr>
        <w:t xml:space="preserve">the </w:t>
      </w:r>
      <w:r w:rsidR="00D02787" w:rsidRPr="00F517B7">
        <w:rPr>
          <w:rFonts w:ascii="Book Antiqua" w:hAnsi="Book Antiqua"/>
          <w:color w:val="000000" w:themeColor="text1"/>
          <w:kern w:val="0"/>
          <w:sz w:val="24"/>
          <w:szCs w:val="24"/>
        </w:rPr>
        <w:t xml:space="preserve">overall </w:t>
      </w:r>
      <w:r w:rsidR="003F39F2" w:rsidRPr="00F517B7">
        <w:rPr>
          <w:rFonts w:ascii="Book Antiqua" w:hAnsi="Book Antiqua"/>
          <w:color w:val="000000" w:themeColor="text1"/>
          <w:kern w:val="0"/>
          <w:sz w:val="24"/>
          <w:szCs w:val="24"/>
        </w:rPr>
        <w:t xml:space="preserve">rate of </w:t>
      </w:r>
      <w:r w:rsidR="007F0583" w:rsidRPr="00F517B7">
        <w:rPr>
          <w:rFonts w:ascii="Book Antiqua" w:hAnsi="Book Antiqua"/>
          <w:color w:val="000000" w:themeColor="text1"/>
          <w:kern w:val="0"/>
          <w:sz w:val="24"/>
          <w:szCs w:val="24"/>
        </w:rPr>
        <w:t xml:space="preserve">surgery </w:t>
      </w:r>
      <w:r w:rsidR="003F39F2" w:rsidRPr="00F517B7">
        <w:rPr>
          <w:rFonts w:ascii="Book Antiqua" w:hAnsi="Book Antiqua"/>
          <w:color w:val="000000" w:themeColor="text1"/>
          <w:kern w:val="0"/>
          <w:sz w:val="24"/>
          <w:szCs w:val="24"/>
        </w:rPr>
        <w:t xml:space="preserve">was </w:t>
      </w:r>
      <w:r w:rsidR="007F0583" w:rsidRPr="00F517B7">
        <w:rPr>
          <w:rFonts w:ascii="Book Antiqua" w:hAnsi="Book Antiqua"/>
          <w:color w:val="000000" w:themeColor="text1"/>
          <w:kern w:val="0"/>
          <w:sz w:val="24"/>
          <w:szCs w:val="24"/>
        </w:rPr>
        <w:t>73.6%</w:t>
      </w:r>
      <w:r w:rsidRPr="00F517B7">
        <w:rPr>
          <w:rFonts w:ascii="Book Antiqua" w:hAnsi="Book Antiqua"/>
          <w:color w:val="000000" w:themeColor="text1"/>
          <w:kern w:val="0"/>
          <w:sz w:val="24"/>
          <w:szCs w:val="24"/>
          <w:vertAlign w:val="superscript"/>
        </w:rPr>
        <w:t>[5]</w:t>
      </w:r>
      <w:r w:rsidR="00D02787"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 </w:t>
      </w:r>
      <w:r w:rsidR="00D02787" w:rsidRPr="00F517B7">
        <w:rPr>
          <w:rFonts w:ascii="Book Antiqua" w:hAnsi="Book Antiqua"/>
          <w:color w:val="000000" w:themeColor="text1"/>
          <w:kern w:val="0"/>
          <w:sz w:val="24"/>
          <w:szCs w:val="24"/>
        </w:rPr>
        <w:t xml:space="preserve">in another systematic review, the rate of intestinal resection was </w:t>
      </w:r>
      <w:r w:rsidRPr="00F517B7">
        <w:rPr>
          <w:rFonts w:ascii="Book Antiqua" w:hAnsi="Book Antiqua"/>
          <w:color w:val="000000" w:themeColor="text1"/>
          <w:kern w:val="0"/>
          <w:sz w:val="24"/>
          <w:szCs w:val="24"/>
        </w:rPr>
        <w:t>16.3%, 33.3%, and 46.6</w:t>
      </w:r>
      <w:r w:rsidR="00BD608E" w:rsidRPr="00F517B7">
        <w:rPr>
          <w:rFonts w:ascii="Book Antiqua" w:hAnsi="Book Antiqua"/>
          <w:color w:val="000000" w:themeColor="text1"/>
          <w:kern w:val="0"/>
          <w:sz w:val="24"/>
          <w:szCs w:val="24"/>
        </w:rPr>
        <w:t>%</w:t>
      </w:r>
      <w:r w:rsidR="00D02787" w:rsidRPr="00F517B7">
        <w:rPr>
          <w:rFonts w:ascii="Book Antiqua" w:hAnsi="Book Antiqua"/>
          <w:color w:val="000000" w:themeColor="text1"/>
          <w:kern w:val="0"/>
          <w:sz w:val="24"/>
          <w:szCs w:val="24"/>
        </w:rPr>
        <w:t xml:space="preserve"> at 1, 5, and 10 years after diagnosis</w:t>
      </w:r>
      <w:r w:rsidR="00BD608E" w:rsidRPr="00F517B7">
        <w:rPr>
          <w:rFonts w:ascii="Book Antiqua" w:hAnsi="Book Antiqua"/>
          <w:color w:val="000000" w:themeColor="text1"/>
          <w:kern w:val="0"/>
          <w:sz w:val="24"/>
          <w:szCs w:val="24"/>
        </w:rPr>
        <w:t>, respectively</w:t>
      </w:r>
      <w:r w:rsidRPr="00F517B7">
        <w:rPr>
          <w:rFonts w:ascii="Book Antiqua" w:hAnsi="Book Antiqua"/>
          <w:color w:val="000000" w:themeColor="text1"/>
          <w:kern w:val="0"/>
          <w:sz w:val="24"/>
          <w:szCs w:val="24"/>
          <w:vertAlign w:val="superscript"/>
        </w:rPr>
        <w:t>[6]</w:t>
      </w:r>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I</w:t>
      </w:r>
      <w:r w:rsidRPr="00F517B7">
        <w:rPr>
          <w:rFonts w:ascii="Book Antiqua" w:hAnsi="Book Antiqua"/>
          <w:color w:val="000000" w:themeColor="text1"/>
          <w:sz w:val="24"/>
          <w:szCs w:val="24"/>
        </w:rPr>
        <w:t xml:space="preserve">n South China, </w:t>
      </w:r>
      <w:r w:rsidR="00D02787" w:rsidRPr="00F517B7">
        <w:rPr>
          <w:rFonts w:ascii="Book Antiqua" w:hAnsi="Book Antiqua"/>
          <w:color w:val="000000" w:themeColor="text1"/>
          <w:sz w:val="24"/>
          <w:szCs w:val="24"/>
        </w:rPr>
        <w:t xml:space="preserve">the </w:t>
      </w:r>
      <w:r w:rsidRPr="00F517B7">
        <w:rPr>
          <w:rFonts w:ascii="Book Antiqua" w:hAnsi="Book Antiqua"/>
          <w:color w:val="000000" w:themeColor="text1"/>
          <w:sz w:val="24"/>
          <w:szCs w:val="24"/>
        </w:rPr>
        <w:t xml:space="preserve">intestinal resection rate was reported </w:t>
      </w:r>
      <w:r w:rsidR="00D02787" w:rsidRPr="00F517B7">
        <w:rPr>
          <w:rFonts w:ascii="Book Antiqua" w:hAnsi="Book Antiqua"/>
          <w:color w:val="000000" w:themeColor="text1"/>
          <w:sz w:val="24"/>
          <w:szCs w:val="24"/>
        </w:rPr>
        <w:t xml:space="preserve">to be </w:t>
      </w:r>
      <w:r w:rsidRPr="00F517B7">
        <w:rPr>
          <w:rFonts w:ascii="Book Antiqua" w:hAnsi="Book Antiqua"/>
          <w:color w:val="000000" w:themeColor="text1"/>
          <w:sz w:val="24"/>
          <w:szCs w:val="24"/>
        </w:rPr>
        <w:t>16.6%, 35.4%, 53%, and 94.5% for 1, 5, 10, and 30 years</w:t>
      </w:r>
      <w:r w:rsidR="00D02787" w:rsidRPr="00F517B7">
        <w:rPr>
          <w:rFonts w:ascii="Book Antiqua" w:hAnsi="Book Antiqua"/>
          <w:color w:val="000000" w:themeColor="text1"/>
          <w:sz w:val="24"/>
          <w:szCs w:val="24"/>
        </w:rPr>
        <w:t>, respectively,</w:t>
      </w:r>
      <w:r w:rsidRPr="00F517B7">
        <w:rPr>
          <w:rFonts w:ascii="Book Antiqua" w:hAnsi="Book Antiqua"/>
          <w:color w:val="000000" w:themeColor="text1"/>
          <w:sz w:val="24"/>
          <w:szCs w:val="24"/>
        </w:rPr>
        <w:t xml:space="preserve"> after the onset of the disease</w:t>
      </w:r>
      <w:r w:rsidRPr="00F517B7">
        <w:rPr>
          <w:rFonts w:ascii="Book Antiqua" w:hAnsi="Book Antiqua"/>
          <w:color w:val="000000" w:themeColor="text1"/>
          <w:kern w:val="0"/>
          <w:sz w:val="24"/>
          <w:szCs w:val="24"/>
          <w:vertAlign w:val="superscript"/>
        </w:rPr>
        <w:t>[7]</w:t>
      </w:r>
      <w:r w:rsidR="00D70981" w:rsidRPr="00F517B7">
        <w:rPr>
          <w:rFonts w:ascii="Book Antiqua" w:hAnsi="Book Antiqua"/>
          <w:color w:val="000000" w:themeColor="text1"/>
          <w:kern w:val="0"/>
          <w:sz w:val="24"/>
          <w:szCs w:val="24"/>
        </w:rPr>
        <w:t xml:space="preserve">. </w:t>
      </w:r>
      <w:r w:rsidR="00D02787" w:rsidRPr="00F517B7">
        <w:rPr>
          <w:rFonts w:ascii="Book Antiqua" w:hAnsi="Book Antiqua"/>
          <w:color w:val="000000" w:themeColor="text1"/>
          <w:kern w:val="0"/>
          <w:sz w:val="24"/>
          <w:szCs w:val="24"/>
        </w:rPr>
        <w:t>Alt</w:t>
      </w:r>
      <w:r w:rsidR="001840C9" w:rsidRPr="00F517B7">
        <w:rPr>
          <w:rFonts w:ascii="Book Antiqua" w:hAnsi="Book Antiqua"/>
          <w:color w:val="000000" w:themeColor="text1"/>
          <w:kern w:val="0"/>
          <w:sz w:val="24"/>
          <w:szCs w:val="24"/>
        </w:rPr>
        <w:t>hough the</w:t>
      </w:r>
      <w:r w:rsidR="000F0231" w:rsidRPr="00F517B7">
        <w:rPr>
          <w:rFonts w:ascii="Book Antiqua" w:hAnsi="Book Antiqua"/>
          <w:color w:val="000000" w:themeColor="text1"/>
          <w:kern w:val="0"/>
          <w:sz w:val="24"/>
          <w:szCs w:val="24"/>
        </w:rPr>
        <w:t xml:space="preserve"> rate of</w:t>
      </w:r>
      <w:r w:rsidR="001840C9" w:rsidRPr="00F517B7">
        <w:rPr>
          <w:rFonts w:ascii="Book Antiqua" w:hAnsi="Book Antiqua"/>
          <w:color w:val="000000" w:themeColor="text1"/>
          <w:kern w:val="0"/>
          <w:sz w:val="24"/>
          <w:szCs w:val="24"/>
        </w:rPr>
        <w:t xml:space="preserve"> surgery </w:t>
      </w:r>
      <w:r w:rsidR="00D4573B" w:rsidRPr="00F517B7">
        <w:rPr>
          <w:rFonts w:ascii="Book Antiqua" w:hAnsi="Book Antiqua"/>
          <w:color w:val="000000" w:themeColor="text1"/>
          <w:kern w:val="0"/>
          <w:sz w:val="24"/>
          <w:szCs w:val="24"/>
        </w:rPr>
        <w:t>after CD diagnosis varies slightly among these studies, many CD patients will undergo surgery during their lifetime.</w:t>
      </w:r>
    </w:p>
    <w:p w14:paraId="2F4661F5" w14:textId="63C6984B" w:rsidR="00BF1DD4" w:rsidRPr="00F517B7" w:rsidRDefault="00B5331D" w:rsidP="00F517B7">
      <w:pPr>
        <w:adjustRightInd w:val="0"/>
        <w:snapToGrid w:val="0"/>
        <w:spacing w:line="360" w:lineRule="auto"/>
        <w:ind w:firstLineChars="100" w:firstLine="240"/>
        <w:rPr>
          <w:rFonts w:ascii="Book Antiqua" w:hAnsi="Book Antiqua"/>
          <w:color w:val="000000" w:themeColor="text1"/>
          <w:sz w:val="24"/>
          <w:szCs w:val="24"/>
        </w:rPr>
      </w:pPr>
      <w:r w:rsidRPr="00F517B7">
        <w:rPr>
          <w:rFonts w:ascii="Book Antiqua" w:hAnsi="Book Antiqua"/>
          <w:color w:val="000000" w:themeColor="text1"/>
          <w:sz w:val="24"/>
          <w:szCs w:val="24"/>
        </w:rPr>
        <w:t xml:space="preserve">Because </w:t>
      </w:r>
      <w:r w:rsidR="00E27DD5" w:rsidRPr="00F517B7">
        <w:rPr>
          <w:rFonts w:ascii="Book Antiqua" w:hAnsi="Book Antiqua"/>
          <w:color w:val="000000" w:themeColor="text1"/>
          <w:sz w:val="24"/>
          <w:szCs w:val="24"/>
        </w:rPr>
        <w:t xml:space="preserve">we searched our </w:t>
      </w:r>
      <w:r w:rsidRPr="00F517B7">
        <w:rPr>
          <w:rFonts w:ascii="Book Antiqua" w:hAnsi="Book Antiqua"/>
          <w:color w:val="000000" w:themeColor="text1"/>
          <w:sz w:val="24"/>
          <w:szCs w:val="24"/>
        </w:rPr>
        <w:t xml:space="preserve">primary </w:t>
      </w:r>
      <w:r w:rsidR="00E27DD5" w:rsidRPr="00F517B7">
        <w:rPr>
          <w:rFonts w:ascii="Book Antiqua" w:hAnsi="Book Antiqua"/>
          <w:color w:val="000000" w:themeColor="text1"/>
          <w:sz w:val="24"/>
          <w:szCs w:val="24"/>
        </w:rPr>
        <w:t xml:space="preserve">electronic databases, </w:t>
      </w:r>
      <w:r w:rsidR="002C3ABF" w:rsidRPr="00F517B7">
        <w:rPr>
          <w:rFonts w:ascii="Book Antiqua" w:hAnsi="Book Antiqua"/>
          <w:color w:val="000000" w:themeColor="text1"/>
          <w:sz w:val="24"/>
          <w:szCs w:val="24"/>
        </w:rPr>
        <w:t xml:space="preserve">we did not include </w:t>
      </w:r>
      <w:r w:rsidR="00E27DD5" w:rsidRPr="00F517B7">
        <w:rPr>
          <w:rFonts w:ascii="Book Antiqua" w:hAnsi="Book Antiqua"/>
          <w:color w:val="000000" w:themeColor="text1"/>
          <w:sz w:val="24"/>
          <w:szCs w:val="24"/>
        </w:rPr>
        <w:t xml:space="preserve">the data </w:t>
      </w:r>
      <w:r w:rsidR="002C3ABF" w:rsidRPr="00F517B7">
        <w:rPr>
          <w:rFonts w:ascii="Book Antiqua" w:hAnsi="Book Antiqua"/>
          <w:color w:val="000000" w:themeColor="text1"/>
          <w:sz w:val="24"/>
          <w:szCs w:val="24"/>
        </w:rPr>
        <w:t xml:space="preserve">on </w:t>
      </w:r>
      <w:r w:rsidR="00E27DD5" w:rsidRPr="00F517B7">
        <w:rPr>
          <w:rFonts w:ascii="Book Antiqua" w:hAnsi="Book Antiqua"/>
          <w:color w:val="000000" w:themeColor="text1"/>
          <w:sz w:val="24"/>
          <w:szCs w:val="24"/>
        </w:rPr>
        <w:t xml:space="preserve">the </w:t>
      </w:r>
      <w:r w:rsidR="002C3ABF" w:rsidRPr="00F517B7">
        <w:rPr>
          <w:rFonts w:ascii="Book Antiqua" w:hAnsi="Book Antiqua"/>
          <w:color w:val="000000" w:themeColor="text1"/>
          <w:sz w:val="24"/>
          <w:szCs w:val="24"/>
        </w:rPr>
        <w:t xml:space="preserve">patients who underwent </w:t>
      </w:r>
      <w:r w:rsidR="00E27DD5" w:rsidRPr="00F517B7">
        <w:rPr>
          <w:rFonts w:ascii="Book Antiqua" w:hAnsi="Book Antiqua"/>
          <w:color w:val="000000" w:themeColor="text1"/>
          <w:sz w:val="24"/>
          <w:szCs w:val="24"/>
        </w:rPr>
        <w:t xml:space="preserve">surgery in Hong Kong, </w:t>
      </w:r>
      <w:r w:rsidR="00E27DD5" w:rsidRPr="00F517B7">
        <w:rPr>
          <w:rFonts w:ascii="Book Antiqua" w:hAnsi="Book Antiqua"/>
          <w:color w:val="000000" w:themeColor="text1"/>
          <w:sz w:val="24"/>
          <w:szCs w:val="24"/>
          <w:shd w:val="clear" w:color="auto" w:fill="FFFFFF"/>
        </w:rPr>
        <w:t>Macao</w:t>
      </w:r>
      <w:r w:rsidR="00E27DD5" w:rsidRPr="00F517B7">
        <w:rPr>
          <w:rFonts w:ascii="Book Antiqua" w:hAnsi="Book Antiqua"/>
          <w:color w:val="000000" w:themeColor="text1"/>
          <w:sz w:val="24"/>
          <w:szCs w:val="24"/>
        </w:rPr>
        <w:t xml:space="preserve"> </w:t>
      </w:r>
      <w:r w:rsidR="002C3ABF" w:rsidRPr="00F517B7">
        <w:rPr>
          <w:rFonts w:ascii="Book Antiqua" w:hAnsi="Book Antiqua"/>
          <w:color w:val="000000" w:themeColor="text1"/>
          <w:sz w:val="24"/>
          <w:szCs w:val="24"/>
        </w:rPr>
        <w:t xml:space="preserve">or </w:t>
      </w:r>
      <w:r w:rsidR="00E27DD5" w:rsidRPr="00F517B7">
        <w:rPr>
          <w:rFonts w:ascii="Book Antiqua" w:hAnsi="Book Antiqua"/>
          <w:color w:val="000000" w:themeColor="text1"/>
          <w:sz w:val="24"/>
          <w:szCs w:val="24"/>
        </w:rPr>
        <w:t xml:space="preserve">Taiwan. </w:t>
      </w:r>
      <w:bookmarkStart w:id="239" w:name="OLE_LINK77"/>
      <w:r w:rsidR="008F63F6" w:rsidRPr="00F517B7">
        <w:rPr>
          <w:rFonts w:ascii="Book Antiqua" w:hAnsi="Book Antiqua"/>
          <w:color w:val="000000" w:themeColor="text1"/>
          <w:sz w:val="24"/>
          <w:szCs w:val="24"/>
        </w:rPr>
        <w:t xml:space="preserve">These data </w:t>
      </w:r>
      <w:r w:rsidRPr="00F517B7">
        <w:rPr>
          <w:rFonts w:ascii="Book Antiqua" w:hAnsi="Book Antiqua"/>
          <w:color w:val="000000" w:themeColor="text1"/>
          <w:sz w:val="24"/>
          <w:szCs w:val="24"/>
        </w:rPr>
        <w:t xml:space="preserve">were obtained </w:t>
      </w:r>
      <w:r w:rsidR="008F63F6" w:rsidRPr="00F517B7">
        <w:rPr>
          <w:rFonts w:ascii="Book Antiqua" w:hAnsi="Book Antiqua"/>
          <w:color w:val="000000" w:themeColor="text1"/>
          <w:sz w:val="24"/>
          <w:szCs w:val="24"/>
        </w:rPr>
        <w:t>from 24</w:t>
      </w:r>
      <w:r w:rsidR="002C3ABF" w:rsidRPr="00F517B7">
        <w:rPr>
          <w:rFonts w:ascii="Book Antiqua" w:hAnsi="Book Antiqua"/>
          <w:color w:val="000000" w:themeColor="text1"/>
          <w:sz w:val="24"/>
          <w:szCs w:val="24"/>
        </w:rPr>
        <w:t xml:space="preserve"> of </w:t>
      </w:r>
      <w:r w:rsidR="008F63F6" w:rsidRPr="00F517B7">
        <w:rPr>
          <w:rFonts w:ascii="Book Antiqua" w:hAnsi="Book Antiqua"/>
          <w:color w:val="000000" w:themeColor="text1"/>
          <w:sz w:val="24"/>
          <w:szCs w:val="24"/>
        </w:rPr>
        <w:t>the 31 (</w:t>
      </w:r>
      <w:r w:rsidR="002C3ABF" w:rsidRPr="00F517B7">
        <w:rPr>
          <w:rFonts w:ascii="Book Antiqua" w:hAnsi="Book Antiqua"/>
          <w:color w:val="000000" w:themeColor="text1"/>
          <w:sz w:val="24"/>
          <w:szCs w:val="24"/>
        </w:rPr>
        <w:t>77.42</w:t>
      </w:r>
      <w:r w:rsidR="008F63F6"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 xml:space="preserve"> Chinese provinces and municipalities. </w:t>
      </w:r>
      <w:bookmarkStart w:id="240" w:name="OLE_LINK71"/>
      <w:r w:rsidR="00E27DD5" w:rsidRPr="00F517B7">
        <w:rPr>
          <w:rFonts w:ascii="Book Antiqua" w:hAnsi="Book Antiqua"/>
          <w:color w:val="000000" w:themeColor="text1"/>
          <w:sz w:val="24"/>
          <w:szCs w:val="24"/>
        </w:rPr>
        <w:t xml:space="preserve">More surgeries </w:t>
      </w:r>
      <w:r w:rsidR="002C3ABF" w:rsidRPr="00F517B7">
        <w:rPr>
          <w:rFonts w:ascii="Book Antiqua" w:hAnsi="Book Antiqua"/>
          <w:color w:val="000000" w:themeColor="text1"/>
          <w:sz w:val="24"/>
          <w:szCs w:val="24"/>
        </w:rPr>
        <w:t xml:space="preserve">for </w:t>
      </w:r>
      <w:r w:rsidR="00E27DD5" w:rsidRPr="00F517B7">
        <w:rPr>
          <w:rFonts w:ascii="Book Antiqua" w:hAnsi="Book Antiqua"/>
          <w:color w:val="000000" w:themeColor="text1"/>
          <w:sz w:val="24"/>
          <w:szCs w:val="24"/>
        </w:rPr>
        <w:t xml:space="preserve">CD were reported in </w:t>
      </w:r>
      <w:r w:rsidRPr="00F517B7">
        <w:rPr>
          <w:rFonts w:ascii="Book Antiqua" w:hAnsi="Book Antiqua"/>
          <w:color w:val="000000" w:themeColor="text1"/>
          <w:sz w:val="24"/>
          <w:szCs w:val="24"/>
        </w:rPr>
        <w:t>E</w:t>
      </w:r>
      <w:r w:rsidR="00E27DD5" w:rsidRPr="00F517B7">
        <w:rPr>
          <w:rFonts w:ascii="Book Antiqua" w:hAnsi="Book Antiqua"/>
          <w:color w:val="000000" w:themeColor="text1"/>
          <w:sz w:val="24"/>
          <w:szCs w:val="24"/>
        </w:rPr>
        <w:t>ast</w:t>
      </w:r>
      <w:r w:rsidR="00082C5C" w:rsidRPr="00F517B7">
        <w:rPr>
          <w:rFonts w:ascii="Book Antiqua" w:hAnsi="Book Antiqua"/>
          <w:color w:val="000000" w:themeColor="text1"/>
          <w:sz w:val="24"/>
          <w:szCs w:val="24"/>
        </w:rPr>
        <w:t>ern</w:t>
      </w:r>
      <w:r w:rsidR="00E27DD5" w:rsidRPr="00F517B7">
        <w:rPr>
          <w:rFonts w:ascii="Book Antiqua" w:hAnsi="Book Antiqua"/>
          <w:color w:val="000000" w:themeColor="text1"/>
          <w:sz w:val="24"/>
          <w:szCs w:val="24"/>
        </w:rPr>
        <w:t xml:space="preserve"> and </w:t>
      </w:r>
      <w:r w:rsidRPr="00F517B7">
        <w:rPr>
          <w:rFonts w:ascii="Book Antiqua" w:hAnsi="Book Antiqua"/>
          <w:color w:val="000000" w:themeColor="text1"/>
          <w:sz w:val="24"/>
          <w:szCs w:val="24"/>
        </w:rPr>
        <w:t>South</w:t>
      </w:r>
      <w:r w:rsidR="00082C5C" w:rsidRPr="00F517B7">
        <w:rPr>
          <w:rFonts w:ascii="Book Antiqua" w:hAnsi="Book Antiqua"/>
          <w:color w:val="000000" w:themeColor="text1"/>
          <w:sz w:val="24"/>
          <w:szCs w:val="24"/>
        </w:rPr>
        <w:t>ern</w:t>
      </w:r>
      <w:r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China</w:t>
      </w:r>
      <w:r w:rsidR="00EF01F5" w:rsidRPr="00F517B7">
        <w:rPr>
          <w:rFonts w:ascii="Book Antiqua" w:hAnsi="Book Antiqua"/>
          <w:color w:val="000000" w:themeColor="text1"/>
          <w:sz w:val="24"/>
          <w:szCs w:val="24"/>
        </w:rPr>
        <w:t xml:space="preserve"> than in other regions of China</w:t>
      </w:r>
      <w:r w:rsidR="00E27DD5" w:rsidRPr="00F517B7">
        <w:rPr>
          <w:rFonts w:ascii="Book Antiqua" w:hAnsi="Book Antiqua"/>
          <w:color w:val="000000" w:themeColor="text1"/>
          <w:sz w:val="24"/>
          <w:szCs w:val="24"/>
        </w:rPr>
        <w:t xml:space="preserve">. </w:t>
      </w:r>
      <w:bookmarkEnd w:id="240"/>
      <w:r w:rsidRPr="00F517B7">
        <w:rPr>
          <w:rFonts w:ascii="Book Antiqua" w:hAnsi="Book Antiqua"/>
          <w:color w:val="000000" w:themeColor="text1"/>
          <w:sz w:val="24"/>
          <w:szCs w:val="24"/>
        </w:rPr>
        <w:t xml:space="preserve">An increased </w:t>
      </w:r>
      <w:r w:rsidR="002C3ABF" w:rsidRPr="00F517B7">
        <w:rPr>
          <w:rFonts w:ascii="Book Antiqua" w:hAnsi="Book Antiqua"/>
          <w:color w:val="000000" w:themeColor="text1"/>
          <w:sz w:val="24"/>
          <w:szCs w:val="24"/>
        </w:rPr>
        <w:t>number of inhabitants and</w:t>
      </w:r>
      <w:r w:rsidR="000F0231"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the </w:t>
      </w:r>
      <w:r w:rsidR="002C3ABF" w:rsidRPr="00F517B7">
        <w:rPr>
          <w:rFonts w:ascii="Book Antiqua" w:hAnsi="Book Antiqua"/>
          <w:color w:val="000000" w:themeColor="text1"/>
          <w:sz w:val="24"/>
          <w:szCs w:val="24"/>
        </w:rPr>
        <w:t xml:space="preserve">greater development </w:t>
      </w:r>
      <w:r w:rsidR="000F0231" w:rsidRPr="00F517B7">
        <w:rPr>
          <w:rFonts w:ascii="Book Antiqua" w:hAnsi="Book Antiqua"/>
          <w:color w:val="000000" w:themeColor="text1"/>
          <w:sz w:val="24"/>
          <w:szCs w:val="24"/>
        </w:rPr>
        <w:t>of</w:t>
      </w:r>
      <w:r w:rsidR="002C3ABF" w:rsidRPr="00F517B7">
        <w:rPr>
          <w:rFonts w:ascii="Book Antiqua" w:hAnsi="Book Antiqua"/>
          <w:color w:val="000000" w:themeColor="text1"/>
          <w:sz w:val="24"/>
          <w:szCs w:val="24"/>
        </w:rPr>
        <w:t xml:space="preserve"> these areas may </w:t>
      </w:r>
      <w:r w:rsidRPr="00F517B7">
        <w:rPr>
          <w:rFonts w:ascii="Book Antiqua" w:hAnsi="Book Antiqua"/>
          <w:color w:val="000000" w:themeColor="text1"/>
          <w:sz w:val="24"/>
          <w:szCs w:val="24"/>
        </w:rPr>
        <w:t>explain the</w:t>
      </w:r>
      <w:r w:rsidR="00E27DD5"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lastRenderedPageBreak/>
        <w:t xml:space="preserve">higher prevalence and </w:t>
      </w:r>
      <w:r w:rsidR="002C3ABF" w:rsidRPr="00F517B7">
        <w:rPr>
          <w:rFonts w:ascii="Book Antiqua" w:hAnsi="Book Antiqua"/>
          <w:color w:val="000000" w:themeColor="text1"/>
          <w:sz w:val="24"/>
          <w:szCs w:val="24"/>
        </w:rPr>
        <w:t xml:space="preserve">incidence </w:t>
      </w:r>
      <w:r w:rsidR="00E27DD5" w:rsidRPr="00F517B7">
        <w:rPr>
          <w:rFonts w:ascii="Book Antiqua" w:hAnsi="Book Antiqua"/>
          <w:color w:val="000000" w:themeColor="text1"/>
          <w:sz w:val="24"/>
          <w:szCs w:val="24"/>
        </w:rPr>
        <w:t>of CD</w:t>
      </w:r>
      <w:r w:rsidR="002C3ABF" w:rsidRPr="00F517B7">
        <w:rPr>
          <w:rFonts w:ascii="Book Antiqua" w:hAnsi="Book Antiqua"/>
          <w:color w:val="000000" w:themeColor="text1"/>
          <w:sz w:val="24"/>
          <w:szCs w:val="24"/>
        </w:rPr>
        <w:t xml:space="preserve"> in </w:t>
      </w:r>
      <w:r w:rsidRPr="00F517B7">
        <w:rPr>
          <w:rFonts w:ascii="Book Antiqua" w:hAnsi="Book Antiqua"/>
          <w:color w:val="000000" w:themeColor="text1"/>
          <w:sz w:val="24"/>
          <w:szCs w:val="24"/>
        </w:rPr>
        <w:t xml:space="preserve">these </w:t>
      </w:r>
      <w:r w:rsidR="002C3ABF" w:rsidRPr="00F517B7">
        <w:rPr>
          <w:rFonts w:ascii="Book Antiqua" w:hAnsi="Book Antiqua"/>
          <w:color w:val="000000" w:themeColor="text1"/>
          <w:sz w:val="24"/>
          <w:szCs w:val="24"/>
        </w:rPr>
        <w:t>regions</w:t>
      </w:r>
      <w:r w:rsidR="00E27DD5" w:rsidRPr="00F517B7">
        <w:rPr>
          <w:rFonts w:ascii="Book Antiqua" w:hAnsi="Book Antiqua"/>
          <w:color w:val="000000" w:themeColor="text1"/>
          <w:sz w:val="24"/>
          <w:szCs w:val="24"/>
        </w:rPr>
        <w:t xml:space="preserve">. </w:t>
      </w:r>
      <w:r w:rsidR="00366660" w:rsidRPr="00F517B7">
        <w:rPr>
          <w:rFonts w:ascii="Book Antiqua" w:hAnsi="Book Antiqua"/>
          <w:color w:val="000000" w:themeColor="text1"/>
          <w:sz w:val="24"/>
          <w:szCs w:val="24"/>
        </w:rPr>
        <w:t xml:space="preserve">The </w:t>
      </w:r>
      <w:r w:rsidR="00E27DD5" w:rsidRPr="00F517B7">
        <w:rPr>
          <w:rFonts w:ascii="Book Antiqua" w:hAnsi="Book Antiqua"/>
          <w:color w:val="000000" w:themeColor="text1"/>
          <w:sz w:val="24"/>
          <w:szCs w:val="24"/>
        </w:rPr>
        <w:t xml:space="preserve">data </w:t>
      </w:r>
      <w:r w:rsidR="002C3ABF" w:rsidRPr="00F517B7">
        <w:rPr>
          <w:rFonts w:ascii="Book Antiqua" w:hAnsi="Book Antiqua"/>
          <w:color w:val="000000" w:themeColor="text1"/>
          <w:sz w:val="24"/>
          <w:szCs w:val="24"/>
        </w:rPr>
        <w:t>derived from these</w:t>
      </w:r>
      <w:r w:rsidR="00E27DD5" w:rsidRPr="00F517B7">
        <w:rPr>
          <w:rFonts w:ascii="Book Antiqua" w:hAnsi="Book Antiqua"/>
          <w:color w:val="000000" w:themeColor="text1"/>
          <w:sz w:val="24"/>
          <w:szCs w:val="24"/>
        </w:rPr>
        <w:t xml:space="preserve"> articles </w:t>
      </w:r>
      <w:r w:rsidRPr="00F517B7">
        <w:rPr>
          <w:rFonts w:ascii="Book Antiqua" w:hAnsi="Book Antiqua"/>
          <w:color w:val="000000" w:themeColor="text1"/>
          <w:sz w:val="24"/>
          <w:szCs w:val="24"/>
        </w:rPr>
        <w:t xml:space="preserve">are </w:t>
      </w:r>
      <w:bookmarkStart w:id="241" w:name="OLE_LINK76"/>
      <w:r w:rsidRPr="00F517B7">
        <w:rPr>
          <w:rFonts w:ascii="Book Antiqua" w:hAnsi="Book Antiqua"/>
          <w:color w:val="000000" w:themeColor="text1"/>
          <w:sz w:val="24"/>
          <w:szCs w:val="24"/>
        </w:rPr>
        <w:t xml:space="preserve">assumed to </w:t>
      </w:r>
      <w:r w:rsidR="00366660" w:rsidRPr="00F517B7">
        <w:rPr>
          <w:rFonts w:ascii="Book Antiqua" w:hAnsi="Book Antiqua"/>
          <w:color w:val="000000" w:themeColor="text1"/>
          <w:sz w:val="24"/>
          <w:szCs w:val="24"/>
        </w:rPr>
        <w:t xml:space="preserve">generally </w:t>
      </w:r>
      <w:r w:rsidR="00E27DD5" w:rsidRPr="00F517B7">
        <w:rPr>
          <w:rFonts w:ascii="Book Antiqua" w:hAnsi="Book Antiqua"/>
          <w:color w:val="000000" w:themeColor="text1"/>
          <w:sz w:val="24"/>
          <w:szCs w:val="24"/>
        </w:rPr>
        <w:t xml:space="preserve">reflect the clinical characteristics of </w:t>
      </w:r>
      <w:r w:rsidR="002C3ABF" w:rsidRPr="00F517B7">
        <w:rPr>
          <w:rFonts w:ascii="Book Antiqua" w:hAnsi="Book Antiqua"/>
          <w:color w:val="000000" w:themeColor="text1"/>
          <w:sz w:val="24"/>
          <w:szCs w:val="24"/>
        </w:rPr>
        <w:t xml:space="preserve">patients with CD who underwent </w:t>
      </w:r>
      <w:r w:rsidR="00E27DD5" w:rsidRPr="00F517B7">
        <w:rPr>
          <w:rFonts w:ascii="Book Antiqua" w:hAnsi="Book Antiqua"/>
          <w:color w:val="000000" w:themeColor="text1"/>
          <w:sz w:val="24"/>
          <w:szCs w:val="24"/>
        </w:rPr>
        <w:t xml:space="preserve">surgery </w:t>
      </w:r>
      <w:r w:rsidR="002C3ABF" w:rsidRPr="00F517B7">
        <w:rPr>
          <w:rFonts w:ascii="Book Antiqua" w:hAnsi="Book Antiqua"/>
          <w:color w:val="000000" w:themeColor="text1"/>
          <w:sz w:val="24"/>
          <w:szCs w:val="24"/>
        </w:rPr>
        <w:t xml:space="preserve">in </w:t>
      </w:r>
      <w:r w:rsidR="00E27DD5" w:rsidRPr="00F517B7">
        <w:rPr>
          <w:rFonts w:ascii="Book Antiqua" w:hAnsi="Book Antiqua"/>
          <w:color w:val="000000" w:themeColor="text1"/>
          <w:sz w:val="24"/>
          <w:szCs w:val="24"/>
        </w:rPr>
        <w:t>China</w:t>
      </w:r>
      <w:bookmarkEnd w:id="241"/>
      <w:r w:rsidR="00E27DD5" w:rsidRPr="00F517B7">
        <w:rPr>
          <w:rFonts w:ascii="Book Antiqua" w:hAnsi="Book Antiqua"/>
          <w:color w:val="000000" w:themeColor="text1"/>
          <w:sz w:val="24"/>
          <w:szCs w:val="24"/>
        </w:rPr>
        <w:t>.</w:t>
      </w:r>
      <w:bookmarkEnd w:id="239"/>
      <w:r w:rsidR="00E27DD5" w:rsidRPr="00F517B7">
        <w:rPr>
          <w:rFonts w:ascii="Book Antiqua" w:hAnsi="Book Antiqua"/>
          <w:color w:val="000000" w:themeColor="text1"/>
          <w:sz w:val="24"/>
          <w:szCs w:val="24"/>
        </w:rPr>
        <w:t xml:space="preserve"> </w:t>
      </w:r>
    </w:p>
    <w:p w14:paraId="40B63491" w14:textId="0C8869C1" w:rsidR="00BF36E4" w:rsidRPr="00F517B7" w:rsidRDefault="00E27DD5" w:rsidP="00F517B7">
      <w:pPr>
        <w:adjustRightInd w:val="0"/>
        <w:snapToGrid w:val="0"/>
        <w:spacing w:line="360" w:lineRule="auto"/>
        <w:ind w:firstLineChars="100" w:firstLine="240"/>
        <w:rPr>
          <w:rFonts w:ascii="Book Antiqua" w:hAnsi="Book Antiqua"/>
          <w:color w:val="000000" w:themeColor="text1"/>
          <w:sz w:val="24"/>
          <w:szCs w:val="24"/>
        </w:rPr>
      </w:pPr>
      <w:r w:rsidRPr="00F517B7">
        <w:rPr>
          <w:rFonts w:ascii="Book Antiqua" w:hAnsi="Book Antiqua"/>
          <w:color w:val="000000" w:themeColor="text1"/>
          <w:sz w:val="24"/>
          <w:szCs w:val="24"/>
        </w:rPr>
        <w:t>In our study, the gender ratio</w:t>
      </w:r>
      <w:r w:rsidR="00C33F0C"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male/female</w:t>
      </w:r>
      <w:r w:rsidR="00C33F0C"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was 1.39. Male patients </w:t>
      </w:r>
      <w:r w:rsidR="00E824B5" w:rsidRPr="00F517B7">
        <w:rPr>
          <w:rFonts w:ascii="Book Antiqua" w:hAnsi="Book Antiqua"/>
          <w:color w:val="000000" w:themeColor="text1"/>
          <w:sz w:val="24"/>
          <w:szCs w:val="24"/>
        </w:rPr>
        <w:t>have</w:t>
      </w:r>
      <w:r w:rsidRPr="00F517B7">
        <w:rPr>
          <w:rFonts w:ascii="Book Antiqua" w:hAnsi="Book Antiqua"/>
          <w:color w:val="000000" w:themeColor="text1"/>
          <w:sz w:val="24"/>
          <w:szCs w:val="24"/>
        </w:rPr>
        <w:t xml:space="preserve"> </w:t>
      </w:r>
      <w:r w:rsidR="00A50E3D" w:rsidRPr="00F517B7">
        <w:rPr>
          <w:rFonts w:ascii="Book Antiqua" w:hAnsi="Book Antiqua"/>
          <w:color w:val="000000" w:themeColor="text1"/>
          <w:sz w:val="24"/>
          <w:szCs w:val="24"/>
        </w:rPr>
        <w:t xml:space="preserve">a slightly higher </w:t>
      </w:r>
      <w:r w:rsidRPr="00F517B7">
        <w:rPr>
          <w:rFonts w:ascii="Book Antiqua" w:hAnsi="Book Antiqua"/>
          <w:color w:val="000000" w:themeColor="text1"/>
          <w:sz w:val="24"/>
          <w:szCs w:val="24"/>
        </w:rPr>
        <w:t xml:space="preserve">risk </w:t>
      </w:r>
      <w:r w:rsidR="00A50E3D" w:rsidRPr="00F517B7">
        <w:rPr>
          <w:rFonts w:ascii="Book Antiqua" w:hAnsi="Book Antiqua"/>
          <w:color w:val="000000" w:themeColor="text1"/>
          <w:sz w:val="24"/>
          <w:szCs w:val="24"/>
        </w:rPr>
        <w:t xml:space="preserve">for </w:t>
      </w:r>
      <w:r w:rsidRPr="00F517B7">
        <w:rPr>
          <w:rFonts w:ascii="Book Antiqua" w:hAnsi="Book Antiqua"/>
          <w:color w:val="000000" w:themeColor="text1"/>
          <w:sz w:val="24"/>
          <w:szCs w:val="24"/>
        </w:rPr>
        <w:t>surgery</w:t>
      </w:r>
      <w:r w:rsidR="008A2A1A" w:rsidRPr="00F517B7">
        <w:rPr>
          <w:rFonts w:ascii="Book Antiqua" w:hAnsi="Book Antiqua"/>
          <w:color w:val="000000" w:themeColor="text1"/>
          <w:sz w:val="24"/>
          <w:szCs w:val="24"/>
        </w:rPr>
        <w:t>.</w:t>
      </w:r>
      <w:r w:rsidR="00CD5D08" w:rsidRPr="00F517B7">
        <w:rPr>
          <w:rFonts w:ascii="Book Antiqua" w:hAnsi="Book Antiqua"/>
          <w:color w:val="000000" w:themeColor="text1"/>
          <w:kern w:val="0"/>
          <w:sz w:val="24"/>
          <w:szCs w:val="24"/>
        </w:rPr>
        <w:t xml:space="preserve"> Gao</w:t>
      </w:r>
      <w:r w:rsidRPr="00F517B7">
        <w:rPr>
          <w:rFonts w:ascii="Book Antiqua" w:hAnsi="Book Antiqua"/>
          <w:color w:val="000000" w:themeColor="text1"/>
          <w:kern w:val="0"/>
          <w:sz w:val="24"/>
          <w:szCs w:val="24"/>
        </w:rPr>
        <w:t xml:space="preserve"> </w:t>
      </w:r>
      <w:r w:rsidRPr="00F517B7">
        <w:rPr>
          <w:rFonts w:ascii="Book Antiqua" w:hAnsi="Book Antiqua"/>
          <w:i/>
          <w:color w:val="000000" w:themeColor="text1"/>
          <w:kern w:val="0"/>
          <w:sz w:val="24"/>
          <w:szCs w:val="24"/>
        </w:rPr>
        <w:t>et al</w:t>
      </w:r>
      <w:r w:rsidR="00DA4E6C" w:rsidRPr="00F517B7">
        <w:rPr>
          <w:rFonts w:ascii="Book Antiqua" w:hAnsi="Book Antiqua"/>
          <w:color w:val="000000" w:themeColor="text1"/>
          <w:kern w:val="0"/>
          <w:sz w:val="24"/>
          <w:szCs w:val="24"/>
          <w:vertAlign w:val="superscript"/>
        </w:rPr>
        <w:t>[7]</w:t>
      </w:r>
      <w:r w:rsidRPr="00F517B7">
        <w:rPr>
          <w:rFonts w:ascii="Book Antiqua" w:hAnsi="Book Antiqua"/>
          <w:color w:val="000000" w:themeColor="text1"/>
          <w:kern w:val="0"/>
          <w:sz w:val="24"/>
          <w:szCs w:val="24"/>
        </w:rPr>
        <w:t xml:space="preserve"> also reported </w:t>
      </w:r>
      <w:r w:rsidR="00A50E3D" w:rsidRPr="00F517B7">
        <w:rPr>
          <w:rFonts w:ascii="Book Antiqua" w:hAnsi="Book Antiqua"/>
          <w:color w:val="000000" w:themeColor="text1"/>
          <w:kern w:val="0"/>
          <w:sz w:val="24"/>
          <w:szCs w:val="24"/>
        </w:rPr>
        <w:t xml:space="preserve">that </w:t>
      </w:r>
      <w:r w:rsidRPr="00F517B7">
        <w:rPr>
          <w:rFonts w:ascii="Book Antiqua" w:hAnsi="Book Antiqua"/>
          <w:color w:val="000000" w:themeColor="text1"/>
          <w:kern w:val="0"/>
          <w:sz w:val="24"/>
          <w:szCs w:val="24"/>
        </w:rPr>
        <w:t>male</w:t>
      </w:r>
      <w:r w:rsidR="00A50E3D" w:rsidRPr="00F517B7">
        <w:rPr>
          <w:rFonts w:ascii="Book Antiqua" w:hAnsi="Book Antiqua"/>
          <w:color w:val="000000" w:themeColor="text1"/>
          <w:kern w:val="0"/>
          <w:sz w:val="24"/>
          <w:szCs w:val="24"/>
        </w:rPr>
        <w:t xml:space="preserve"> gender is</w:t>
      </w:r>
      <w:r w:rsidRPr="00F517B7">
        <w:rPr>
          <w:rFonts w:ascii="Book Antiqua" w:hAnsi="Book Antiqua"/>
          <w:color w:val="000000" w:themeColor="text1"/>
          <w:kern w:val="0"/>
          <w:sz w:val="24"/>
          <w:szCs w:val="24"/>
        </w:rPr>
        <w:t xml:space="preserve"> associated with an increased risk for primary surgery in their </w:t>
      </w:r>
      <w:r w:rsidR="00A50E3D" w:rsidRPr="00F517B7">
        <w:rPr>
          <w:rFonts w:ascii="Book Antiqua" w:hAnsi="Book Antiqua"/>
          <w:color w:val="000000" w:themeColor="text1"/>
          <w:kern w:val="0"/>
          <w:sz w:val="24"/>
          <w:szCs w:val="24"/>
        </w:rPr>
        <w:t xml:space="preserve">study </w:t>
      </w:r>
      <w:r w:rsidRPr="00F517B7">
        <w:rPr>
          <w:rFonts w:ascii="Book Antiqua" w:hAnsi="Book Antiqua"/>
          <w:color w:val="000000" w:themeColor="text1"/>
          <w:kern w:val="0"/>
          <w:sz w:val="24"/>
          <w:szCs w:val="24"/>
        </w:rPr>
        <w:t xml:space="preserve">of 323 </w:t>
      </w:r>
      <w:r w:rsidR="00A50E3D" w:rsidRPr="00F517B7">
        <w:rPr>
          <w:rFonts w:ascii="Book Antiqua" w:hAnsi="Book Antiqua"/>
          <w:color w:val="000000" w:themeColor="text1"/>
          <w:kern w:val="0"/>
          <w:sz w:val="24"/>
          <w:szCs w:val="24"/>
        </w:rPr>
        <w:t xml:space="preserve">patients with </w:t>
      </w:r>
      <w:r w:rsidR="00D70981" w:rsidRPr="00F517B7">
        <w:rPr>
          <w:rFonts w:ascii="Book Antiqua" w:hAnsi="Book Antiqua"/>
          <w:color w:val="000000" w:themeColor="text1"/>
          <w:kern w:val="0"/>
          <w:sz w:val="24"/>
          <w:szCs w:val="24"/>
        </w:rPr>
        <w:t>CD from South China</w:t>
      </w:r>
      <w:r w:rsidR="00D70981"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However, a study of 289</w:t>
      </w:r>
      <w:r w:rsidRPr="00F517B7">
        <w:rPr>
          <w:rFonts w:ascii="Book Antiqua" w:hAnsi="Book Antiqua"/>
          <w:color w:val="000000" w:themeColor="text1"/>
          <w:kern w:val="0"/>
          <w:sz w:val="24"/>
          <w:szCs w:val="24"/>
        </w:rPr>
        <w:t xml:space="preserve"> consecutive Japanese </w:t>
      </w:r>
      <w:r w:rsidR="00A50E3D" w:rsidRPr="00F517B7">
        <w:rPr>
          <w:rFonts w:ascii="Book Antiqua" w:hAnsi="Book Antiqua"/>
          <w:color w:val="000000" w:themeColor="text1"/>
          <w:kern w:val="0"/>
          <w:sz w:val="24"/>
          <w:szCs w:val="24"/>
        </w:rPr>
        <w:t xml:space="preserve">patients with </w:t>
      </w:r>
      <w:r w:rsidRPr="00F517B7">
        <w:rPr>
          <w:rFonts w:ascii="Book Antiqua" w:hAnsi="Book Antiqua"/>
          <w:color w:val="000000" w:themeColor="text1"/>
          <w:kern w:val="0"/>
          <w:sz w:val="24"/>
          <w:szCs w:val="24"/>
        </w:rPr>
        <w:t xml:space="preserve">CD found that females </w:t>
      </w:r>
      <w:r w:rsidR="00926CA4" w:rsidRPr="00F517B7">
        <w:rPr>
          <w:rFonts w:ascii="Book Antiqua" w:hAnsi="Book Antiqua"/>
          <w:color w:val="000000" w:themeColor="text1"/>
          <w:kern w:val="0"/>
          <w:sz w:val="24"/>
          <w:szCs w:val="24"/>
        </w:rPr>
        <w:t>have</w:t>
      </w:r>
      <w:r w:rsidR="00A50E3D" w:rsidRPr="00F517B7">
        <w:rPr>
          <w:rFonts w:ascii="Book Antiqua" w:hAnsi="Book Antiqua"/>
          <w:color w:val="000000" w:themeColor="text1"/>
          <w:kern w:val="0"/>
          <w:sz w:val="24"/>
          <w:szCs w:val="24"/>
        </w:rPr>
        <w:t xml:space="preserve"> a </w:t>
      </w:r>
      <w:r w:rsidRPr="00F517B7">
        <w:rPr>
          <w:rFonts w:ascii="Book Antiqua" w:hAnsi="Book Antiqua"/>
          <w:color w:val="000000" w:themeColor="text1"/>
          <w:kern w:val="0"/>
          <w:sz w:val="24"/>
          <w:szCs w:val="24"/>
        </w:rPr>
        <w:t xml:space="preserve">higher risk </w:t>
      </w:r>
      <w:r w:rsidR="00A50E3D" w:rsidRPr="00F517B7">
        <w:rPr>
          <w:rFonts w:ascii="Book Antiqua" w:hAnsi="Book Antiqua"/>
          <w:color w:val="000000" w:themeColor="text1"/>
          <w:kern w:val="0"/>
          <w:sz w:val="24"/>
          <w:szCs w:val="24"/>
        </w:rPr>
        <w:t xml:space="preserve">for </w:t>
      </w:r>
      <w:r w:rsidR="00D70981" w:rsidRPr="00F517B7">
        <w:rPr>
          <w:rFonts w:ascii="Book Antiqua" w:hAnsi="Book Antiqua"/>
          <w:color w:val="000000" w:themeColor="text1"/>
          <w:kern w:val="0"/>
          <w:sz w:val="24"/>
          <w:szCs w:val="24"/>
        </w:rPr>
        <w:t>surgery</w:t>
      </w:r>
      <w:r w:rsidRPr="00F517B7">
        <w:rPr>
          <w:rFonts w:ascii="Book Antiqua" w:hAnsi="Book Antiqua"/>
          <w:color w:val="000000" w:themeColor="text1"/>
          <w:kern w:val="0"/>
          <w:sz w:val="24"/>
          <w:szCs w:val="24"/>
          <w:vertAlign w:val="superscript"/>
        </w:rPr>
        <w:t>[8]</w:t>
      </w:r>
      <w:r w:rsidR="00D70981" w:rsidRPr="00F517B7">
        <w:rPr>
          <w:rFonts w:ascii="Book Antiqua" w:hAnsi="Book Antiqua"/>
          <w:color w:val="000000" w:themeColor="text1"/>
          <w:kern w:val="0"/>
          <w:sz w:val="24"/>
          <w:szCs w:val="24"/>
        </w:rPr>
        <w:t>. O</w:t>
      </w:r>
      <w:r w:rsidR="008A2A1A" w:rsidRPr="00F517B7">
        <w:rPr>
          <w:rFonts w:ascii="Book Antiqua" w:hAnsi="Book Antiqua"/>
          <w:color w:val="000000" w:themeColor="text1"/>
          <w:kern w:val="0"/>
          <w:sz w:val="24"/>
          <w:szCs w:val="24"/>
        </w:rPr>
        <w:t>ther stud</w:t>
      </w:r>
      <w:r w:rsidR="00B908ED" w:rsidRPr="00F517B7">
        <w:rPr>
          <w:rFonts w:ascii="Book Antiqua" w:hAnsi="Book Antiqua"/>
          <w:color w:val="000000" w:themeColor="text1"/>
          <w:kern w:val="0"/>
          <w:sz w:val="24"/>
          <w:szCs w:val="24"/>
        </w:rPr>
        <w:t>ies</w:t>
      </w:r>
      <w:r w:rsidRPr="00F517B7">
        <w:rPr>
          <w:rFonts w:ascii="Book Antiqua" w:hAnsi="Book Antiqua"/>
          <w:color w:val="000000" w:themeColor="text1"/>
          <w:kern w:val="0"/>
          <w:sz w:val="24"/>
          <w:szCs w:val="24"/>
        </w:rPr>
        <w:t xml:space="preserve"> reported no difference in the risk </w:t>
      </w:r>
      <w:r w:rsidR="00A65485" w:rsidRPr="00F517B7">
        <w:rPr>
          <w:rFonts w:ascii="Book Antiqua" w:hAnsi="Book Antiqua"/>
          <w:color w:val="000000" w:themeColor="text1"/>
          <w:kern w:val="0"/>
          <w:sz w:val="24"/>
          <w:szCs w:val="24"/>
        </w:rPr>
        <w:t xml:space="preserve">of </w:t>
      </w:r>
      <w:r w:rsidRPr="00F517B7">
        <w:rPr>
          <w:rFonts w:ascii="Book Antiqua" w:hAnsi="Book Antiqua"/>
          <w:color w:val="000000" w:themeColor="text1"/>
          <w:kern w:val="0"/>
          <w:sz w:val="24"/>
          <w:szCs w:val="24"/>
        </w:rPr>
        <w:t>surgery between male</w:t>
      </w:r>
      <w:r w:rsidR="00A50E3D" w:rsidRPr="00F517B7">
        <w:rPr>
          <w:rFonts w:ascii="Book Antiqua" w:hAnsi="Book Antiqua"/>
          <w:color w:val="000000" w:themeColor="text1"/>
          <w:kern w:val="0"/>
          <w:sz w:val="24"/>
          <w:szCs w:val="24"/>
        </w:rPr>
        <w:t>s</w:t>
      </w:r>
      <w:r w:rsidRPr="00F517B7">
        <w:rPr>
          <w:rFonts w:ascii="Book Antiqua" w:hAnsi="Book Antiqua"/>
          <w:color w:val="000000" w:themeColor="text1"/>
          <w:kern w:val="0"/>
          <w:sz w:val="24"/>
          <w:szCs w:val="24"/>
        </w:rPr>
        <w:t xml:space="preserve"> and female</w:t>
      </w:r>
      <w:r w:rsidR="00A50E3D" w:rsidRPr="00F517B7">
        <w:rPr>
          <w:rFonts w:ascii="Book Antiqua" w:hAnsi="Book Antiqua"/>
          <w:color w:val="000000" w:themeColor="text1"/>
          <w:kern w:val="0"/>
          <w:sz w:val="24"/>
          <w:szCs w:val="24"/>
        </w:rPr>
        <w:t>s</w:t>
      </w:r>
      <w:r w:rsidRPr="00F517B7">
        <w:rPr>
          <w:rFonts w:ascii="Book Antiqua" w:hAnsi="Book Antiqua"/>
          <w:color w:val="000000" w:themeColor="text1"/>
          <w:kern w:val="0"/>
          <w:sz w:val="24"/>
          <w:szCs w:val="24"/>
          <w:vertAlign w:val="superscript"/>
        </w:rPr>
        <w:t>[9</w:t>
      </w:r>
      <w:r w:rsidR="00B908ED" w:rsidRPr="00F517B7">
        <w:rPr>
          <w:rFonts w:ascii="Book Antiqua" w:hAnsi="Book Antiqua"/>
          <w:color w:val="000000" w:themeColor="text1"/>
          <w:kern w:val="0"/>
          <w:sz w:val="24"/>
          <w:szCs w:val="24"/>
          <w:vertAlign w:val="superscript"/>
        </w:rPr>
        <w:t>,</w:t>
      </w:r>
      <w:r w:rsidRPr="00F517B7">
        <w:rPr>
          <w:rFonts w:ascii="Book Antiqua" w:hAnsi="Book Antiqua"/>
          <w:color w:val="000000" w:themeColor="text1"/>
          <w:kern w:val="0"/>
          <w:sz w:val="24"/>
          <w:szCs w:val="24"/>
          <w:vertAlign w:val="superscript"/>
        </w:rPr>
        <w:t>10</w:t>
      </w:r>
      <w:r w:rsidR="008A2A1A" w:rsidRPr="00F517B7">
        <w:rPr>
          <w:rFonts w:ascii="Book Antiqua" w:hAnsi="Book Antiqua"/>
          <w:color w:val="000000" w:themeColor="text1"/>
          <w:kern w:val="0"/>
          <w:sz w:val="24"/>
          <w:szCs w:val="24"/>
          <w:vertAlign w:val="superscript"/>
        </w:rPr>
        <w:t>]</w:t>
      </w:r>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sz w:val="24"/>
          <w:szCs w:val="24"/>
        </w:rPr>
        <w:t xml:space="preserve">The mean age </w:t>
      </w:r>
      <w:r w:rsidR="000F0231" w:rsidRPr="00F517B7">
        <w:rPr>
          <w:rFonts w:ascii="Book Antiqua" w:hAnsi="Book Antiqua"/>
          <w:color w:val="000000" w:themeColor="text1"/>
          <w:sz w:val="24"/>
          <w:szCs w:val="24"/>
        </w:rPr>
        <w:t>was</w:t>
      </w:r>
      <w:r w:rsidRPr="00F517B7">
        <w:rPr>
          <w:rFonts w:ascii="Book Antiqua" w:hAnsi="Book Antiqua"/>
          <w:color w:val="000000" w:themeColor="text1"/>
          <w:sz w:val="24"/>
          <w:szCs w:val="24"/>
        </w:rPr>
        <w:t xml:space="preserve"> 38.13 years in our study. </w:t>
      </w:r>
      <w:r w:rsidR="00B90187" w:rsidRPr="00F517B7">
        <w:rPr>
          <w:rFonts w:ascii="Book Antiqua" w:hAnsi="Book Antiqua"/>
          <w:color w:val="000000" w:themeColor="text1"/>
          <w:sz w:val="24"/>
          <w:szCs w:val="24"/>
        </w:rPr>
        <w:t>Whereas</w:t>
      </w:r>
      <w:r w:rsidRPr="00F517B7">
        <w:rPr>
          <w:rFonts w:ascii="Book Antiqua" w:hAnsi="Book Antiqua"/>
          <w:color w:val="000000" w:themeColor="text1"/>
          <w:sz w:val="24"/>
          <w:szCs w:val="24"/>
        </w:rPr>
        <w:t xml:space="preserve"> </w:t>
      </w:r>
      <w:r w:rsidR="00A50E3D" w:rsidRPr="00F517B7">
        <w:rPr>
          <w:rFonts w:ascii="Book Antiqua" w:hAnsi="Book Antiqua"/>
          <w:color w:val="000000" w:themeColor="text1"/>
          <w:sz w:val="24"/>
          <w:szCs w:val="24"/>
        </w:rPr>
        <w:t xml:space="preserve">in </w:t>
      </w:r>
      <w:r w:rsidR="003B24BC" w:rsidRPr="00F517B7">
        <w:rPr>
          <w:rFonts w:ascii="Book Antiqua" w:hAnsi="Book Antiqua"/>
          <w:color w:val="000000" w:themeColor="text1"/>
          <w:sz w:val="24"/>
          <w:szCs w:val="24"/>
        </w:rPr>
        <w:t>the western countries</w:t>
      </w:r>
      <w:r w:rsidR="001B0A56" w:rsidRPr="00F517B7">
        <w:rPr>
          <w:rFonts w:ascii="Book Antiqua" w:hAnsi="Book Antiqua"/>
          <w:color w:val="000000" w:themeColor="text1"/>
          <w:sz w:val="24"/>
          <w:szCs w:val="24"/>
        </w:rPr>
        <w:t xml:space="preserve">, </w:t>
      </w:r>
      <w:r w:rsidR="00A50E3D" w:rsidRPr="00F517B7">
        <w:rPr>
          <w:rFonts w:ascii="Book Antiqua" w:hAnsi="Book Antiqua"/>
          <w:color w:val="000000" w:themeColor="text1"/>
          <w:sz w:val="24"/>
          <w:szCs w:val="24"/>
        </w:rPr>
        <w:t xml:space="preserve">the mean age </w:t>
      </w:r>
      <w:r w:rsidR="003B24BC" w:rsidRPr="00F517B7">
        <w:rPr>
          <w:rFonts w:ascii="Book Antiqua" w:hAnsi="Book Antiqua"/>
          <w:color w:val="000000" w:themeColor="text1"/>
          <w:sz w:val="24"/>
          <w:szCs w:val="24"/>
        </w:rPr>
        <w:t>is reported</w:t>
      </w:r>
      <w:r w:rsidR="001B0A56" w:rsidRPr="00F517B7">
        <w:rPr>
          <w:rFonts w:ascii="Book Antiqua" w:hAnsi="Book Antiqua"/>
          <w:color w:val="000000" w:themeColor="text1"/>
          <w:sz w:val="24"/>
          <w:szCs w:val="24"/>
        </w:rPr>
        <w:t xml:space="preserve"> </w:t>
      </w:r>
      <w:r w:rsidR="00ED5D4B" w:rsidRPr="00F517B7">
        <w:rPr>
          <w:rFonts w:ascii="Book Antiqua" w:hAnsi="Book Antiqua"/>
          <w:color w:val="000000" w:themeColor="text1"/>
          <w:sz w:val="24"/>
          <w:szCs w:val="24"/>
        </w:rPr>
        <w:t xml:space="preserve">to be </w:t>
      </w:r>
      <w:r w:rsidR="001B0A56" w:rsidRPr="00F517B7">
        <w:rPr>
          <w:rFonts w:ascii="Book Antiqua" w:hAnsi="Book Antiqua"/>
          <w:color w:val="000000" w:themeColor="text1"/>
          <w:sz w:val="24"/>
          <w:szCs w:val="24"/>
        </w:rPr>
        <w:t xml:space="preserve">32 </w:t>
      </w:r>
      <w:r w:rsidR="003B24BC" w:rsidRPr="00F517B7">
        <w:rPr>
          <w:rFonts w:ascii="Book Antiqua" w:hAnsi="Book Antiqua"/>
          <w:color w:val="000000" w:themeColor="text1"/>
          <w:sz w:val="24"/>
          <w:szCs w:val="24"/>
        </w:rPr>
        <w:t>years</w:t>
      </w:r>
      <w:r w:rsidR="003B24BC" w:rsidRPr="00F517B7">
        <w:rPr>
          <w:rFonts w:ascii="Book Antiqua" w:hAnsi="Book Antiqua"/>
          <w:color w:val="000000" w:themeColor="text1"/>
          <w:sz w:val="24"/>
          <w:szCs w:val="24"/>
          <w:vertAlign w:val="superscript"/>
        </w:rPr>
        <w:t>[5]</w:t>
      </w:r>
      <w:r w:rsidR="003B24BC" w:rsidRPr="00F517B7">
        <w:rPr>
          <w:rFonts w:ascii="Book Antiqua" w:hAnsi="Book Antiqua"/>
          <w:color w:val="000000" w:themeColor="text1"/>
          <w:sz w:val="24"/>
          <w:szCs w:val="24"/>
        </w:rPr>
        <w:t xml:space="preserve"> and 28.7 </w:t>
      </w:r>
      <w:r w:rsidR="001B0A56" w:rsidRPr="00F517B7">
        <w:rPr>
          <w:rFonts w:ascii="Book Antiqua" w:hAnsi="Book Antiqua"/>
          <w:color w:val="000000" w:themeColor="text1"/>
          <w:sz w:val="24"/>
          <w:szCs w:val="24"/>
        </w:rPr>
        <w:t>years</w:t>
      </w:r>
      <w:r w:rsidR="003B24BC" w:rsidRPr="00F517B7">
        <w:rPr>
          <w:rFonts w:ascii="Book Antiqua" w:hAnsi="Book Antiqua"/>
          <w:color w:val="000000" w:themeColor="text1"/>
          <w:sz w:val="24"/>
          <w:szCs w:val="24"/>
          <w:vertAlign w:val="superscript"/>
        </w:rPr>
        <w:t>[11]</w:t>
      </w:r>
      <w:r w:rsidR="003B24BC"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The average age of surgery from most r</w:t>
      </w:r>
      <w:r w:rsidRPr="00F517B7">
        <w:rPr>
          <w:rFonts w:ascii="Book Antiqua" w:hAnsi="Book Antiqua"/>
          <w:color w:val="000000" w:themeColor="text1"/>
          <w:kern w:val="0"/>
          <w:sz w:val="24"/>
          <w:szCs w:val="24"/>
        </w:rPr>
        <w:t>eports in western countries i</w:t>
      </w:r>
      <w:r w:rsidRPr="00F517B7">
        <w:rPr>
          <w:rFonts w:ascii="Book Antiqua" w:hAnsi="Book Antiqua"/>
          <w:color w:val="000000" w:themeColor="text1"/>
          <w:sz w:val="24"/>
          <w:szCs w:val="24"/>
        </w:rPr>
        <w:t xml:space="preserve">s </w:t>
      </w:r>
      <w:r w:rsidR="00A50E3D" w:rsidRPr="00F517B7">
        <w:rPr>
          <w:rFonts w:ascii="Book Antiqua" w:hAnsi="Book Antiqua"/>
          <w:color w:val="000000" w:themeColor="text1"/>
          <w:sz w:val="24"/>
          <w:szCs w:val="24"/>
        </w:rPr>
        <w:t xml:space="preserve">lower </w:t>
      </w:r>
      <w:r w:rsidRPr="00F517B7">
        <w:rPr>
          <w:rFonts w:ascii="Book Antiqua" w:hAnsi="Book Antiqua"/>
          <w:color w:val="000000" w:themeColor="text1"/>
          <w:sz w:val="24"/>
          <w:szCs w:val="24"/>
        </w:rPr>
        <w:t xml:space="preserve">than </w:t>
      </w:r>
      <w:r w:rsidR="00A50E3D" w:rsidRPr="00F517B7">
        <w:rPr>
          <w:rFonts w:ascii="Book Antiqua" w:hAnsi="Book Antiqua"/>
          <w:color w:val="000000" w:themeColor="text1"/>
          <w:sz w:val="24"/>
          <w:szCs w:val="24"/>
        </w:rPr>
        <w:t xml:space="preserve">in </w:t>
      </w:r>
      <w:r w:rsidRPr="00F517B7">
        <w:rPr>
          <w:rFonts w:ascii="Book Antiqua" w:hAnsi="Book Antiqua"/>
          <w:color w:val="000000" w:themeColor="text1"/>
          <w:sz w:val="24"/>
          <w:szCs w:val="24"/>
        </w:rPr>
        <w:t xml:space="preserve">our </w:t>
      </w:r>
      <w:r w:rsidR="00A50E3D" w:rsidRPr="00F517B7">
        <w:rPr>
          <w:rFonts w:ascii="Book Antiqua" w:hAnsi="Book Antiqua"/>
          <w:color w:val="000000" w:themeColor="text1"/>
          <w:sz w:val="24"/>
          <w:szCs w:val="24"/>
        </w:rPr>
        <w:t>study</w:t>
      </w:r>
      <w:r w:rsidRPr="00F517B7">
        <w:rPr>
          <w:rFonts w:ascii="Book Antiqua" w:hAnsi="Book Antiqua"/>
          <w:color w:val="000000" w:themeColor="text1"/>
          <w:sz w:val="24"/>
          <w:szCs w:val="24"/>
        </w:rPr>
        <w:t xml:space="preserve">. </w:t>
      </w:r>
      <w:r w:rsidR="00A50E3D" w:rsidRPr="00F517B7">
        <w:rPr>
          <w:rFonts w:ascii="Book Antiqua" w:hAnsi="Book Antiqua"/>
          <w:color w:val="000000" w:themeColor="text1"/>
          <w:sz w:val="24"/>
          <w:szCs w:val="24"/>
        </w:rPr>
        <w:t xml:space="preserve">This </w:t>
      </w:r>
      <w:r w:rsidRPr="00F517B7">
        <w:rPr>
          <w:rFonts w:ascii="Book Antiqua" w:hAnsi="Book Antiqua"/>
          <w:color w:val="000000" w:themeColor="text1"/>
          <w:sz w:val="24"/>
          <w:szCs w:val="24"/>
        </w:rPr>
        <w:t xml:space="preserve">may be related </w:t>
      </w:r>
      <w:r w:rsidR="00A50E3D" w:rsidRPr="00F517B7">
        <w:rPr>
          <w:rFonts w:ascii="Book Antiqua" w:hAnsi="Book Antiqua"/>
          <w:color w:val="000000" w:themeColor="text1"/>
          <w:sz w:val="24"/>
          <w:szCs w:val="24"/>
        </w:rPr>
        <w:t xml:space="preserve">to </w:t>
      </w:r>
      <w:r w:rsidR="00851147" w:rsidRPr="00F517B7">
        <w:rPr>
          <w:rFonts w:ascii="Book Antiqua" w:hAnsi="Book Antiqua"/>
          <w:color w:val="000000" w:themeColor="text1"/>
          <w:sz w:val="24"/>
          <w:szCs w:val="24"/>
        </w:rPr>
        <w:t xml:space="preserve">the </w:t>
      </w:r>
      <w:r w:rsidR="00A50E3D" w:rsidRPr="00F517B7">
        <w:rPr>
          <w:rFonts w:ascii="Book Antiqua" w:hAnsi="Book Antiqua"/>
          <w:color w:val="000000" w:themeColor="text1"/>
          <w:sz w:val="24"/>
          <w:szCs w:val="24"/>
        </w:rPr>
        <w:t xml:space="preserve">relatively late </w:t>
      </w:r>
      <w:r w:rsidRPr="00F517B7">
        <w:rPr>
          <w:rFonts w:ascii="Book Antiqua" w:hAnsi="Book Antiqua"/>
          <w:color w:val="000000" w:themeColor="text1"/>
          <w:sz w:val="24"/>
          <w:szCs w:val="24"/>
        </w:rPr>
        <w:t>onset of CD in Chin</w:t>
      </w:r>
      <w:r w:rsidR="00A50E3D" w:rsidRPr="00F517B7">
        <w:rPr>
          <w:rFonts w:ascii="Book Antiqua" w:hAnsi="Book Antiqua"/>
          <w:color w:val="000000" w:themeColor="text1"/>
          <w:sz w:val="24"/>
          <w:szCs w:val="24"/>
        </w:rPr>
        <w:t>ese patients</w:t>
      </w:r>
      <w:r w:rsidRPr="00F517B7">
        <w:rPr>
          <w:rFonts w:ascii="Book Antiqua" w:hAnsi="Book Antiqua"/>
          <w:color w:val="000000" w:themeColor="text1"/>
          <w:sz w:val="24"/>
          <w:szCs w:val="24"/>
          <w:vertAlign w:val="superscript"/>
        </w:rPr>
        <w:t>[</w:t>
      </w:r>
      <w:r w:rsidR="008A2A1A" w:rsidRPr="00F517B7">
        <w:rPr>
          <w:rFonts w:ascii="Book Antiqua" w:hAnsi="Book Antiqua"/>
          <w:color w:val="000000" w:themeColor="text1"/>
          <w:sz w:val="24"/>
          <w:szCs w:val="24"/>
          <w:vertAlign w:val="superscript"/>
        </w:rPr>
        <w:t>12]</w:t>
      </w:r>
      <w:r w:rsidR="00D70981"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In our </w:t>
      </w:r>
      <w:r w:rsidR="00A50E3D" w:rsidRPr="00F517B7">
        <w:rPr>
          <w:rFonts w:ascii="Book Antiqua" w:hAnsi="Book Antiqua"/>
          <w:color w:val="000000" w:themeColor="text1"/>
          <w:sz w:val="24"/>
          <w:szCs w:val="24"/>
        </w:rPr>
        <w:t>study</w:t>
      </w:r>
      <w:r w:rsidRPr="00F517B7">
        <w:rPr>
          <w:rFonts w:ascii="Book Antiqua" w:hAnsi="Book Antiqua"/>
          <w:color w:val="000000" w:themeColor="text1"/>
          <w:sz w:val="24"/>
          <w:szCs w:val="24"/>
        </w:rPr>
        <w:t xml:space="preserve">, the primary disease location </w:t>
      </w:r>
      <w:r w:rsidR="00A50E3D" w:rsidRPr="00F517B7">
        <w:rPr>
          <w:rFonts w:ascii="Book Antiqua" w:hAnsi="Book Antiqua"/>
          <w:color w:val="000000" w:themeColor="text1"/>
          <w:sz w:val="24"/>
          <w:szCs w:val="24"/>
        </w:rPr>
        <w:t xml:space="preserve">was the </w:t>
      </w:r>
      <w:r w:rsidR="0069011E" w:rsidRPr="00F517B7">
        <w:rPr>
          <w:rFonts w:ascii="Book Antiqua" w:hAnsi="Book Antiqua"/>
          <w:color w:val="000000" w:themeColor="text1"/>
          <w:sz w:val="24"/>
          <w:szCs w:val="24"/>
        </w:rPr>
        <w:t>small intestine</w:t>
      </w:r>
      <w:r w:rsidR="00DC258F"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(L1, 40.84%). The </w:t>
      </w:r>
      <w:r w:rsidR="00C401BE" w:rsidRPr="00F517B7">
        <w:rPr>
          <w:rFonts w:ascii="Book Antiqua" w:hAnsi="Book Antiqua"/>
          <w:color w:val="000000" w:themeColor="text1"/>
          <w:sz w:val="24"/>
          <w:szCs w:val="24"/>
        </w:rPr>
        <w:t xml:space="preserve">occurrence </w:t>
      </w:r>
      <w:r w:rsidRPr="00F517B7">
        <w:rPr>
          <w:rFonts w:ascii="Book Antiqua" w:hAnsi="Book Antiqua"/>
          <w:color w:val="000000" w:themeColor="text1"/>
          <w:sz w:val="24"/>
          <w:szCs w:val="24"/>
        </w:rPr>
        <w:t xml:space="preserve">of </w:t>
      </w:r>
      <w:r w:rsidR="00A50E3D" w:rsidRPr="00F517B7">
        <w:rPr>
          <w:rFonts w:ascii="Book Antiqua" w:hAnsi="Book Antiqua"/>
          <w:color w:val="000000" w:themeColor="text1"/>
          <w:sz w:val="24"/>
          <w:szCs w:val="24"/>
        </w:rPr>
        <w:t xml:space="preserve">disease in the </w:t>
      </w:r>
      <w:r w:rsidRPr="00F517B7">
        <w:rPr>
          <w:rFonts w:ascii="Book Antiqua" w:hAnsi="Book Antiqua"/>
          <w:color w:val="000000" w:themeColor="text1"/>
          <w:sz w:val="24"/>
          <w:szCs w:val="24"/>
        </w:rPr>
        <w:t xml:space="preserve">upper </w:t>
      </w:r>
      <w:r w:rsidR="00A50E3D" w:rsidRPr="00F517B7">
        <w:rPr>
          <w:rFonts w:ascii="Book Antiqua" w:hAnsi="Book Antiqua"/>
          <w:color w:val="000000" w:themeColor="text1"/>
          <w:sz w:val="24"/>
          <w:szCs w:val="24"/>
        </w:rPr>
        <w:t xml:space="preserve">gastrointestinal tract </w:t>
      </w:r>
      <w:r w:rsidRPr="00F517B7">
        <w:rPr>
          <w:rFonts w:ascii="Book Antiqua" w:hAnsi="Book Antiqua"/>
          <w:color w:val="000000" w:themeColor="text1"/>
          <w:sz w:val="24"/>
          <w:szCs w:val="24"/>
        </w:rPr>
        <w:t>(L4, L1</w:t>
      </w:r>
      <w:r w:rsidR="00DA4E6C"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w:t>
      </w:r>
      <w:r w:rsidR="00DA4E6C"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L4, L2</w:t>
      </w:r>
      <w:r w:rsidR="00EA07F8"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w:t>
      </w:r>
      <w:r w:rsidR="00EA07F8"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L4 or L3</w:t>
      </w:r>
      <w:r w:rsidR="00EA07F8"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w:t>
      </w:r>
      <w:r w:rsidR="00EA07F8"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 xml:space="preserve">L4) </w:t>
      </w:r>
      <w:r w:rsidR="00A50E3D" w:rsidRPr="00F517B7">
        <w:rPr>
          <w:rFonts w:ascii="Book Antiqua" w:hAnsi="Book Antiqua"/>
          <w:color w:val="000000" w:themeColor="text1"/>
          <w:sz w:val="24"/>
          <w:szCs w:val="24"/>
        </w:rPr>
        <w:t xml:space="preserve">was </w:t>
      </w:r>
      <w:r w:rsidRPr="00F517B7">
        <w:rPr>
          <w:rFonts w:ascii="Book Antiqua" w:hAnsi="Book Antiqua"/>
          <w:color w:val="000000" w:themeColor="text1"/>
          <w:sz w:val="24"/>
          <w:szCs w:val="24"/>
        </w:rPr>
        <w:t xml:space="preserve">less than 3% in our </w:t>
      </w:r>
      <w:r w:rsidR="00851147" w:rsidRPr="00F517B7">
        <w:rPr>
          <w:rFonts w:ascii="Book Antiqua" w:hAnsi="Book Antiqua"/>
          <w:color w:val="000000" w:themeColor="text1"/>
          <w:sz w:val="24"/>
          <w:szCs w:val="24"/>
        </w:rPr>
        <w:t>study</w:t>
      </w:r>
      <w:r w:rsidRPr="00F517B7">
        <w:rPr>
          <w:rFonts w:ascii="Book Antiqua" w:hAnsi="Book Antiqua"/>
          <w:color w:val="000000" w:themeColor="text1"/>
          <w:sz w:val="24"/>
          <w:szCs w:val="24"/>
        </w:rPr>
        <w:t xml:space="preserve">. </w:t>
      </w:r>
      <w:r w:rsidR="00DA4E6C" w:rsidRPr="00F517B7">
        <w:rPr>
          <w:rFonts w:ascii="Book Antiqua" w:hAnsi="Book Antiqua"/>
          <w:color w:val="000000" w:themeColor="text1"/>
          <w:kern w:val="0"/>
          <w:sz w:val="24"/>
          <w:szCs w:val="24"/>
        </w:rPr>
        <w:t xml:space="preserve">Basilisco </w:t>
      </w:r>
      <w:r w:rsidR="00DA4E6C" w:rsidRPr="00F517B7">
        <w:rPr>
          <w:rFonts w:ascii="Book Antiqua" w:hAnsi="Book Antiqua"/>
          <w:i/>
          <w:color w:val="000000" w:themeColor="text1"/>
          <w:kern w:val="0"/>
          <w:sz w:val="24"/>
          <w:szCs w:val="24"/>
        </w:rPr>
        <w:t>et al</w:t>
      </w:r>
      <w:r w:rsidR="008A2A1A" w:rsidRPr="00F517B7">
        <w:rPr>
          <w:rFonts w:ascii="Book Antiqua" w:hAnsi="Book Antiqua"/>
          <w:color w:val="000000" w:themeColor="text1"/>
          <w:kern w:val="0"/>
          <w:sz w:val="24"/>
          <w:szCs w:val="24"/>
          <w:vertAlign w:val="superscript"/>
        </w:rPr>
        <w:t>[13]</w:t>
      </w:r>
      <w:r w:rsidR="008A2A1A" w:rsidRPr="00F517B7">
        <w:rPr>
          <w:rFonts w:ascii="Book Antiqua" w:hAnsi="Book Antiqua"/>
          <w:color w:val="000000" w:themeColor="text1"/>
          <w:kern w:val="0"/>
          <w:sz w:val="24"/>
          <w:szCs w:val="24"/>
        </w:rPr>
        <w:t xml:space="preserve"> reported that an increased risk of surgery was found in ileal and ileocol</w:t>
      </w:r>
      <w:r w:rsidR="007035BD" w:rsidRPr="00F517B7">
        <w:rPr>
          <w:rFonts w:ascii="Book Antiqua" w:hAnsi="Book Antiqua"/>
          <w:color w:val="000000" w:themeColor="text1"/>
          <w:kern w:val="0"/>
          <w:sz w:val="24"/>
          <w:szCs w:val="24"/>
        </w:rPr>
        <w:t>on</w:t>
      </w:r>
      <w:r w:rsidR="008A2A1A" w:rsidRPr="00F517B7">
        <w:rPr>
          <w:rFonts w:ascii="Book Antiqua" w:hAnsi="Book Antiqua"/>
          <w:color w:val="000000" w:themeColor="text1"/>
          <w:kern w:val="0"/>
          <w:sz w:val="24"/>
          <w:szCs w:val="24"/>
        </w:rPr>
        <w:t>ic CD, whereas another study demonstrated an increased risk of s</w:t>
      </w:r>
      <w:r w:rsidR="00D70981" w:rsidRPr="00F517B7">
        <w:rPr>
          <w:rFonts w:ascii="Book Antiqua" w:hAnsi="Book Antiqua"/>
          <w:color w:val="000000" w:themeColor="text1"/>
          <w:kern w:val="0"/>
          <w:sz w:val="24"/>
          <w:szCs w:val="24"/>
        </w:rPr>
        <w:t>urgery with ileocolonic disease</w:t>
      </w:r>
      <w:r w:rsidR="005275AC" w:rsidRPr="00F517B7">
        <w:rPr>
          <w:rFonts w:ascii="Book Antiqua" w:hAnsi="Book Antiqua"/>
          <w:color w:val="000000" w:themeColor="text1"/>
          <w:kern w:val="0"/>
          <w:sz w:val="24"/>
          <w:szCs w:val="24"/>
          <w:vertAlign w:val="superscript"/>
        </w:rPr>
        <w:t>[</w:t>
      </w:r>
      <w:r w:rsidR="00A173C0" w:rsidRPr="00F517B7">
        <w:rPr>
          <w:rFonts w:ascii="Book Antiqua" w:hAnsi="Book Antiqua"/>
          <w:color w:val="000000" w:themeColor="text1"/>
          <w:kern w:val="0"/>
          <w:sz w:val="24"/>
          <w:szCs w:val="24"/>
          <w:vertAlign w:val="superscript"/>
        </w:rPr>
        <w:t>14</w:t>
      </w:r>
      <w:r w:rsidR="008A2A1A" w:rsidRPr="00F517B7">
        <w:rPr>
          <w:rFonts w:ascii="Book Antiqua" w:hAnsi="Book Antiqua"/>
          <w:color w:val="000000" w:themeColor="text1"/>
          <w:kern w:val="0"/>
          <w:sz w:val="24"/>
          <w:szCs w:val="24"/>
          <w:vertAlign w:val="superscript"/>
        </w:rPr>
        <w:t>]</w:t>
      </w:r>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sz w:val="24"/>
          <w:szCs w:val="24"/>
        </w:rPr>
        <w:t xml:space="preserve">The frequency of synchronous tumors was 1.18% in </w:t>
      </w:r>
      <w:r w:rsidR="00A50E3D" w:rsidRPr="00F517B7">
        <w:rPr>
          <w:rFonts w:ascii="Book Antiqua" w:hAnsi="Book Antiqua"/>
          <w:color w:val="000000" w:themeColor="text1"/>
          <w:sz w:val="24"/>
          <w:szCs w:val="24"/>
        </w:rPr>
        <w:t>patients with</w:t>
      </w:r>
      <w:r w:rsidRPr="00F517B7">
        <w:rPr>
          <w:rFonts w:ascii="Book Antiqua" w:hAnsi="Book Antiqua"/>
          <w:color w:val="000000" w:themeColor="text1"/>
          <w:sz w:val="24"/>
          <w:szCs w:val="24"/>
        </w:rPr>
        <w:t xml:space="preserve"> CD, </w:t>
      </w:r>
      <w:r w:rsidR="00A50E3D" w:rsidRPr="00F517B7">
        <w:rPr>
          <w:rFonts w:ascii="Book Antiqua" w:hAnsi="Book Antiqua"/>
          <w:color w:val="000000" w:themeColor="text1"/>
          <w:sz w:val="24"/>
          <w:szCs w:val="24"/>
        </w:rPr>
        <w:t xml:space="preserve">which is </w:t>
      </w:r>
      <w:r w:rsidRPr="00F517B7">
        <w:rPr>
          <w:rFonts w:ascii="Book Antiqua" w:hAnsi="Book Antiqua"/>
          <w:color w:val="000000" w:themeColor="text1"/>
          <w:sz w:val="24"/>
          <w:szCs w:val="24"/>
        </w:rPr>
        <w:t xml:space="preserve">lower </w:t>
      </w:r>
      <w:r w:rsidR="00A50E3D" w:rsidRPr="00F517B7">
        <w:rPr>
          <w:rFonts w:ascii="Book Antiqua" w:hAnsi="Book Antiqua"/>
          <w:color w:val="000000" w:themeColor="text1"/>
          <w:sz w:val="24"/>
          <w:szCs w:val="24"/>
        </w:rPr>
        <w:t xml:space="preserve">than </w:t>
      </w:r>
      <w:r w:rsidRPr="00F517B7">
        <w:rPr>
          <w:rFonts w:ascii="Book Antiqua" w:hAnsi="Book Antiqua"/>
          <w:color w:val="000000" w:themeColor="text1"/>
          <w:sz w:val="24"/>
          <w:szCs w:val="24"/>
        </w:rPr>
        <w:t xml:space="preserve">previous reports that suggested </w:t>
      </w:r>
      <w:r w:rsidR="00C401BE" w:rsidRPr="00F517B7">
        <w:rPr>
          <w:rFonts w:ascii="Book Antiqua" w:hAnsi="Book Antiqua"/>
          <w:color w:val="000000" w:themeColor="text1"/>
          <w:sz w:val="24"/>
          <w:szCs w:val="24"/>
        </w:rPr>
        <w:t xml:space="preserve">the frequency is </w:t>
      </w:r>
      <w:r w:rsidR="00D70981" w:rsidRPr="00F517B7">
        <w:rPr>
          <w:rFonts w:ascii="Book Antiqua" w:hAnsi="Book Antiqua"/>
          <w:color w:val="000000" w:themeColor="text1"/>
          <w:sz w:val="24"/>
          <w:szCs w:val="24"/>
        </w:rPr>
        <w:t>4% to 11%</w:t>
      </w:r>
      <w:r w:rsidRPr="00F517B7">
        <w:rPr>
          <w:rFonts w:ascii="Book Antiqua" w:hAnsi="Book Antiqua"/>
          <w:color w:val="000000" w:themeColor="text1"/>
          <w:sz w:val="24"/>
          <w:szCs w:val="24"/>
          <w:vertAlign w:val="superscript"/>
        </w:rPr>
        <w:t>[15]</w:t>
      </w:r>
      <w:r w:rsidR="00D70981" w:rsidRPr="00F517B7">
        <w:rPr>
          <w:rFonts w:ascii="Book Antiqua" w:hAnsi="Book Antiqua"/>
          <w:color w:val="000000" w:themeColor="text1"/>
          <w:sz w:val="24"/>
          <w:szCs w:val="24"/>
        </w:rPr>
        <w:t>.</w:t>
      </w:r>
    </w:p>
    <w:p w14:paraId="06A0D572" w14:textId="6B3227A1" w:rsidR="007439A4" w:rsidRPr="00F517B7" w:rsidRDefault="00E27DD5" w:rsidP="00F517B7">
      <w:pPr>
        <w:adjustRightInd w:val="0"/>
        <w:snapToGrid w:val="0"/>
        <w:spacing w:line="360" w:lineRule="auto"/>
        <w:ind w:firstLineChars="100" w:firstLine="240"/>
        <w:rPr>
          <w:rFonts w:ascii="Book Antiqua" w:hAnsi="Book Antiqua"/>
          <w:color w:val="000000" w:themeColor="text1"/>
          <w:kern w:val="0"/>
          <w:sz w:val="24"/>
          <w:szCs w:val="24"/>
        </w:rPr>
      </w:pPr>
      <w:r w:rsidRPr="00F517B7">
        <w:rPr>
          <w:rFonts w:ascii="Book Antiqua" w:hAnsi="Book Antiqua"/>
          <w:color w:val="000000" w:themeColor="text1"/>
          <w:sz w:val="24"/>
          <w:szCs w:val="24"/>
        </w:rPr>
        <w:t xml:space="preserve">Most studies reported that the general indications for </w:t>
      </w:r>
      <w:r w:rsidR="00A50E3D" w:rsidRPr="00F517B7">
        <w:rPr>
          <w:rFonts w:ascii="Book Antiqua" w:hAnsi="Book Antiqua"/>
          <w:color w:val="000000" w:themeColor="text1"/>
          <w:sz w:val="24"/>
          <w:szCs w:val="24"/>
        </w:rPr>
        <w:t xml:space="preserve">surgery for patients with </w:t>
      </w:r>
      <w:r w:rsidRPr="00F517B7">
        <w:rPr>
          <w:rFonts w:ascii="Book Antiqua" w:hAnsi="Book Antiqua"/>
          <w:color w:val="000000" w:themeColor="text1"/>
          <w:sz w:val="24"/>
          <w:szCs w:val="24"/>
        </w:rPr>
        <w:t xml:space="preserve">CD </w:t>
      </w:r>
      <w:r w:rsidR="00A50E3D" w:rsidRPr="00F517B7">
        <w:rPr>
          <w:rFonts w:ascii="Book Antiqua" w:hAnsi="Book Antiqua"/>
          <w:color w:val="000000" w:themeColor="text1"/>
          <w:sz w:val="24"/>
          <w:szCs w:val="24"/>
        </w:rPr>
        <w:t xml:space="preserve">are </w:t>
      </w:r>
      <w:r w:rsidRPr="00F517B7">
        <w:rPr>
          <w:rFonts w:ascii="Book Antiqua" w:hAnsi="Book Antiqua"/>
          <w:color w:val="000000" w:themeColor="text1"/>
          <w:sz w:val="24"/>
          <w:szCs w:val="24"/>
        </w:rPr>
        <w:t>based on an evaluation of several factors</w:t>
      </w:r>
      <w:r w:rsidR="00C401BE"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such as the failure of medical treatment, complications due to the disease or to pharmacological therapy, development of dysplasia or cancer and growth retardation. The reasons for failed </w:t>
      </w:r>
      <w:bookmarkStart w:id="242" w:name="OLE_LINK66"/>
      <w:r w:rsidRPr="00F517B7">
        <w:rPr>
          <w:rFonts w:ascii="Book Antiqua" w:hAnsi="Book Antiqua"/>
          <w:color w:val="000000" w:themeColor="text1"/>
          <w:sz w:val="24"/>
          <w:szCs w:val="24"/>
        </w:rPr>
        <w:t>medical therapy</w:t>
      </w:r>
      <w:bookmarkEnd w:id="242"/>
      <w:r w:rsidRPr="00F517B7">
        <w:rPr>
          <w:rFonts w:ascii="Book Antiqua" w:hAnsi="Book Antiqua"/>
          <w:color w:val="000000" w:themeColor="text1"/>
          <w:sz w:val="24"/>
          <w:szCs w:val="24"/>
        </w:rPr>
        <w:t xml:space="preserve"> can vary from medication noncompliance to </w:t>
      </w:r>
      <w:r w:rsidR="00A50E3D" w:rsidRPr="00F517B7">
        <w:rPr>
          <w:rFonts w:ascii="Book Antiqua" w:hAnsi="Book Antiqua"/>
          <w:color w:val="000000" w:themeColor="text1"/>
          <w:sz w:val="24"/>
          <w:szCs w:val="24"/>
        </w:rPr>
        <w:t xml:space="preserve">a </w:t>
      </w:r>
      <w:r w:rsidRPr="00F517B7">
        <w:rPr>
          <w:rFonts w:ascii="Book Antiqua" w:hAnsi="Book Antiqua"/>
          <w:color w:val="000000" w:themeColor="text1"/>
          <w:sz w:val="24"/>
          <w:szCs w:val="24"/>
        </w:rPr>
        <w:t>lack of</w:t>
      </w:r>
      <w:r w:rsidR="00D70981" w:rsidRPr="00F517B7">
        <w:rPr>
          <w:rFonts w:ascii="Book Antiqua" w:hAnsi="Book Antiqua"/>
          <w:color w:val="000000" w:themeColor="text1"/>
          <w:sz w:val="24"/>
          <w:szCs w:val="24"/>
        </w:rPr>
        <w:t xml:space="preserve"> treatment response</w:t>
      </w:r>
      <w:r w:rsidR="00EA07F8" w:rsidRPr="00F517B7">
        <w:rPr>
          <w:rFonts w:ascii="Book Antiqua" w:hAnsi="Book Antiqua"/>
          <w:color w:val="000000" w:themeColor="text1"/>
          <w:sz w:val="24"/>
          <w:szCs w:val="24"/>
          <w:vertAlign w:val="superscript"/>
        </w:rPr>
        <w:t>[16,</w:t>
      </w:r>
      <w:r w:rsidRPr="00F517B7">
        <w:rPr>
          <w:rFonts w:ascii="Book Antiqua" w:hAnsi="Book Antiqua"/>
          <w:color w:val="000000" w:themeColor="text1"/>
          <w:sz w:val="24"/>
          <w:szCs w:val="24"/>
          <w:vertAlign w:val="superscript"/>
        </w:rPr>
        <w:t>17]</w:t>
      </w:r>
      <w:r w:rsidR="00D70981"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The indications for surgery were assessed by studies from Olmsted County (1935–75, </w:t>
      </w:r>
      <w:r w:rsidRPr="00F517B7">
        <w:rPr>
          <w:rFonts w:ascii="Book Antiqua" w:hAnsi="Book Antiqua"/>
          <w:bCs/>
          <w:color w:val="000000" w:themeColor="text1"/>
          <w:sz w:val="24"/>
          <w:szCs w:val="24"/>
        </w:rPr>
        <w:t>1970–2004</w:t>
      </w:r>
      <w:r w:rsidRPr="00F517B7">
        <w:rPr>
          <w:rFonts w:ascii="Book Antiqua" w:hAnsi="Book Antiqua"/>
          <w:color w:val="000000" w:themeColor="text1"/>
          <w:sz w:val="24"/>
          <w:szCs w:val="24"/>
        </w:rPr>
        <w:t>)</w:t>
      </w:r>
      <w:r w:rsidR="00EA07F8" w:rsidRPr="00F517B7">
        <w:rPr>
          <w:rFonts w:ascii="Book Antiqua" w:hAnsi="Book Antiqua"/>
          <w:color w:val="000000" w:themeColor="text1"/>
          <w:sz w:val="24"/>
          <w:szCs w:val="24"/>
          <w:vertAlign w:val="superscript"/>
        </w:rPr>
        <w:t>[9,</w:t>
      </w:r>
      <w:r w:rsidRPr="00F517B7">
        <w:rPr>
          <w:rFonts w:ascii="Book Antiqua" w:hAnsi="Book Antiqua"/>
          <w:color w:val="000000" w:themeColor="text1"/>
          <w:sz w:val="24"/>
          <w:szCs w:val="24"/>
          <w:vertAlign w:val="superscript"/>
        </w:rPr>
        <w:t>18]</w:t>
      </w:r>
      <w:r w:rsidR="00D70981" w:rsidRPr="00F517B7">
        <w:rPr>
          <w:rFonts w:ascii="Book Antiqua" w:hAnsi="Book Antiqua"/>
          <w:color w:val="000000" w:themeColor="text1"/>
          <w:sz w:val="24"/>
          <w:szCs w:val="24"/>
        </w:rPr>
        <w:t xml:space="preserve"> and Stockholm County (1955–94)</w:t>
      </w:r>
      <w:r w:rsidRPr="00F517B7">
        <w:rPr>
          <w:rFonts w:ascii="Book Antiqua" w:hAnsi="Book Antiqua"/>
          <w:color w:val="000000" w:themeColor="text1"/>
          <w:sz w:val="24"/>
          <w:szCs w:val="24"/>
          <w:vertAlign w:val="superscript"/>
        </w:rPr>
        <w:t>[</w:t>
      </w:r>
      <w:r w:rsidR="00E34C89" w:rsidRPr="00F517B7">
        <w:rPr>
          <w:rFonts w:ascii="Book Antiqua" w:hAnsi="Book Antiqua"/>
          <w:color w:val="000000" w:themeColor="text1"/>
          <w:sz w:val="24"/>
          <w:szCs w:val="24"/>
          <w:vertAlign w:val="superscript"/>
        </w:rPr>
        <w:t>5</w:t>
      </w:r>
      <w:r w:rsidRPr="00F517B7">
        <w:rPr>
          <w:rFonts w:ascii="Book Antiqua" w:hAnsi="Book Antiqua"/>
          <w:color w:val="000000" w:themeColor="text1"/>
          <w:sz w:val="24"/>
          <w:szCs w:val="24"/>
          <w:vertAlign w:val="superscript"/>
        </w:rPr>
        <w:t>]</w:t>
      </w:r>
      <w:r w:rsidR="00D70981" w:rsidRPr="00F517B7">
        <w:rPr>
          <w:rFonts w:ascii="Book Antiqua" w:hAnsi="Book Antiqua"/>
          <w:color w:val="000000" w:themeColor="text1"/>
          <w:sz w:val="24"/>
          <w:szCs w:val="24"/>
        </w:rPr>
        <w:t xml:space="preserve">. </w:t>
      </w:r>
      <w:r w:rsidR="00A50E3D" w:rsidRPr="00F517B7">
        <w:rPr>
          <w:rFonts w:ascii="Book Antiqua" w:hAnsi="Book Antiqua"/>
          <w:color w:val="000000" w:themeColor="text1"/>
          <w:sz w:val="24"/>
          <w:szCs w:val="24"/>
        </w:rPr>
        <w:t>Through an update of the</w:t>
      </w:r>
      <w:r w:rsidR="00D70981" w:rsidRPr="00F517B7">
        <w:rPr>
          <w:rFonts w:ascii="Book Antiqua" w:hAnsi="Book Antiqua"/>
          <w:color w:val="000000" w:themeColor="text1"/>
          <w:sz w:val="24"/>
          <w:szCs w:val="24"/>
        </w:rPr>
        <w:t xml:space="preserve"> Olmsted County data</w:t>
      </w:r>
      <w:r w:rsidRPr="00F517B7">
        <w:rPr>
          <w:rFonts w:ascii="Book Antiqua" w:hAnsi="Book Antiqua"/>
          <w:color w:val="000000" w:themeColor="text1"/>
          <w:sz w:val="24"/>
          <w:szCs w:val="24"/>
          <w:vertAlign w:val="superscript"/>
        </w:rPr>
        <w:t>[9]</w:t>
      </w:r>
      <w:r w:rsidR="00D70981" w:rsidRPr="00F517B7">
        <w:rPr>
          <w:rFonts w:ascii="Book Antiqua" w:hAnsi="Book Antiqua"/>
          <w:color w:val="000000" w:themeColor="text1"/>
          <w:sz w:val="24"/>
          <w:szCs w:val="24"/>
        </w:rPr>
        <w:t>, t</w:t>
      </w:r>
      <w:r w:rsidRPr="00F517B7">
        <w:rPr>
          <w:rFonts w:ascii="Book Antiqua" w:hAnsi="Book Antiqua"/>
          <w:color w:val="000000" w:themeColor="text1"/>
          <w:sz w:val="24"/>
          <w:szCs w:val="24"/>
        </w:rPr>
        <w:t xml:space="preserve">he main indications for surgery were </w:t>
      </w:r>
      <w:r w:rsidR="00851147" w:rsidRPr="00F517B7">
        <w:rPr>
          <w:rFonts w:ascii="Book Antiqua" w:hAnsi="Book Antiqua"/>
          <w:color w:val="000000" w:themeColor="text1"/>
          <w:sz w:val="24"/>
          <w:szCs w:val="24"/>
        </w:rPr>
        <w:t xml:space="preserve">found to be </w:t>
      </w:r>
      <w:r w:rsidRPr="00F517B7">
        <w:rPr>
          <w:rFonts w:ascii="Book Antiqua" w:hAnsi="Book Antiqua"/>
          <w:color w:val="000000" w:themeColor="text1"/>
          <w:sz w:val="24"/>
          <w:szCs w:val="24"/>
        </w:rPr>
        <w:t>obstruction or medical therapy failure in 24% of cases</w:t>
      </w:r>
      <w:r w:rsidR="00A0581C"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perforation or abscess </w:t>
      </w:r>
      <w:r w:rsidR="00A50E3D" w:rsidRPr="00F517B7">
        <w:rPr>
          <w:rFonts w:ascii="Book Antiqua" w:hAnsi="Book Antiqua"/>
          <w:color w:val="000000" w:themeColor="text1"/>
          <w:sz w:val="24"/>
          <w:szCs w:val="24"/>
        </w:rPr>
        <w:t xml:space="preserve">each </w:t>
      </w:r>
      <w:r w:rsidRPr="00F517B7">
        <w:rPr>
          <w:rFonts w:ascii="Book Antiqua" w:hAnsi="Book Antiqua"/>
          <w:color w:val="000000" w:themeColor="text1"/>
          <w:sz w:val="24"/>
          <w:szCs w:val="24"/>
        </w:rPr>
        <w:t>in 10%</w:t>
      </w:r>
      <w:r w:rsidR="00851147" w:rsidRPr="00F517B7">
        <w:rPr>
          <w:rFonts w:ascii="Book Antiqua" w:hAnsi="Book Antiqua"/>
          <w:color w:val="000000" w:themeColor="text1"/>
          <w:sz w:val="24"/>
          <w:szCs w:val="24"/>
        </w:rPr>
        <w:t xml:space="preserve"> of cases</w:t>
      </w:r>
      <w:r w:rsidR="00A0581C"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fistulizing </w:t>
      </w:r>
      <w:r w:rsidRPr="00F517B7">
        <w:rPr>
          <w:rFonts w:ascii="Book Antiqua" w:hAnsi="Book Antiqua"/>
          <w:color w:val="000000" w:themeColor="text1"/>
          <w:sz w:val="24"/>
          <w:szCs w:val="24"/>
        </w:rPr>
        <w:lastRenderedPageBreak/>
        <w:t>disease in 8% of subjects</w:t>
      </w:r>
      <w:r w:rsidR="00A0581C"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intestinal cancer in 4% of patients</w:t>
      </w:r>
      <w:r w:rsidR="00A0581C"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and severe perianal disease, bleeding or severe pain</w:t>
      </w:r>
      <w:r w:rsidR="00A50E3D"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w:t>
      </w:r>
      <w:r w:rsidR="00A50E3D" w:rsidRPr="00F517B7">
        <w:rPr>
          <w:rFonts w:ascii="Book Antiqua" w:hAnsi="Book Antiqua"/>
          <w:color w:val="000000" w:themeColor="text1"/>
          <w:sz w:val="24"/>
          <w:szCs w:val="24"/>
        </w:rPr>
        <w:t xml:space="preserve">each </w:t>
      </w:r>
      <w:r w:rsidRPr="00F517B7">
        <w:rPr>
          <w:rFonts w:ascii="Book Antiqua" w:hAnsi="Book Antiqua"/>
          <w:color w:val="000000" w:themeColor="text1"/>
          <w:sz w:val="24"/>
          <w:szCs w:val="24"/>
        </w:rPr>
        <w:t>in</w:t>
      </w:r>
      <w:r w:rsidR="00A50E3D"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3%</w:t>
      </w:r>
      <w:r w:rsidR="00851147" w:rsidRPr="00F517B7">
        <w:rPr>
          <w:rFonts w:ascii="Book Antiqua" w:hAnsi="Book Antiqua"/>
          <w:color w:val="000000" w:themeColor="text1"/>
          <w:sz w:val="24"/>
          <w:szCs w:val="24"/>
        </w:rPr>
        <w:t xml:space="preserve"> of cases</w:t>
      </w:r>
      <w:r w:rsidRPr="00F517B7">
        <w:rPr>
          <w:rFonts w:ascii="Book Antiqua" w:hAnsi="Book Antiqua"/>
          <w:color w:val="000000" w:themeColor="text1"/>
          <w:sz w:val="24"/>
          <w:szCs w:val="24"/>
        </w:rPr>
        <w:t xml:space="preserve">. In our study, the </w:t>
      </w:r>
      <w:r w:rsidR="00A50E3D" w:rsidRPr="00F517B7">
        <w:rPr>
          <w:rFonts w:ascii="Book Antiqua" w:hAnsi="Book Antiqua"/>
          <w:color w:val="000000" w:themeColor="text1"/>
          <w:sz w:val="24"/>
          <w:szCs w:val="24"/>
        </w:rPr>
        <w:t xml:space="preserve">indications for surgery </w:t>
      </w:r>
      <w:r w:rsidRPr="00F517B7">
        <w:rPr>
          <w:rFonts w:ascii="Book Antiqua" w:hAnsi="Book Antiqua"/>
          <w:color w:val="000000" w:themeColor="text1"/>
          <w:sz w:val="24"/>
          <w:szCs w:val="24"/>
        </w:rPr>
        <w:t>included intestinal obstruction or stricture (23.84%), acute peritonitis</w:t>
      </w:r>
      <w:r w:rsidRPr="00F517B7">
        <w:rPr>
          <w:rFonts w:ascii="Book Antiqua" w:hAnsi="Book Antiqua"/>
          <w:color w:val="000000" w:themeColor="text1"/>
          <w:kern w:val="0"/>
          <w:sz w:val="24"/>
          <w:szCs w:val="24"/>
        </w:rPr>
        <w:t xml:space="preserve"> (13.46%), abdominal mass (10.93%), intestinal fistulae (9.69%), intestinal perforation (8.45%), and perianal disease (6.73%). </w:t>
      </w:r>
    </w:p>
    <w:p w14:paraId="290B682F" w14:textId="0A6B883E" w:rsidR="00BF36E4" w:rsidRPr="00F517B7" w:rsidRDefault="00E27DD5" w:rsidP="00F517B7">
      <w:pPr>
        <w:adjustRightInd w:val="0"/>
        <w:snapToGrid w:val="0"/>
        <w:spacing w:line="360" w:lineRule="auto"/>
        <w:ind w:firstLineChars="100" w:firstLine="240"/>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 xml:space="preserve">Another main reason for surgery was </w:t>
      </w:r>
      <w:r w:rsidR="00EF5AB6" w:rsidRPr="00F517B7">
        <w:rPr>
          <w:rFonts w:ascii="Book Antiqua" w:hAnsi="Book Antiqua"/>
          <w:color w:val="000000" w:themeColor="text1"/>
          <w:kern w:val="0"/>
          <w:sz w:val="24"/>
          <w:szCs w:val="24"/>
        </w:rPr>
        <w:t xml:space="preserve">failure of drug therapy </w:t>
      </w:r>
      <w:r w:rsidRPr="00F517B7">
        <w:rPr>
          <w:rFonts w:ascii="Book Antiqua" w:hAnsi="Book Antiqua"/>
          <w:color w:val="000000" w:themeColor="text1"/>
          <w:kern w:val="0"/>
          <w:sz w:val="24"/>
          <w:szCs w:val="24"/>
        </w:rPr>
        <w:t>(</w:t>
      </w:r>
      <w:r w:rsidR="008A2A1A" w:rsidRPr="00F517B7">
        <w:rPr>
          <w:rFonts w:ascii="Book Antiqua" w:hAnsi="Book Antiqua"/>
          <w:color w:val="000000" w:themeColor="text1"/>
          <w:kern w:val="0"/>
          <w:sz w:val="24"/>
          <w:szCs w:val="24"/>
        </w:rPr>
        <w:t>14.80</w:t>
      </w:r>
      <w:r w:rsidRPr="00F517B7">
        <w:rPr>
          <w:rFonts w:ascii="Book Antiqua" w:hAnsi="Book Antiqua"/>
          <w:color w:val="000000" w:themeColor="text1"/>
          <w:kern w:val="0"/>
          <w:sz w:val="24"/>
          <w:szCs w:val="24"/>
        </w:rPr>
        <w:t xml:space="preserve">%). </w:t>
      </w:r>
      <w:r w:rsidR="00E954D5" w:rsidRPr="00F517B7">
        <w:rPr>
          <w:rFonts w:ascii="Book Antiqua" w:hAnsi="Book Antiqua"/>
          <w:color w:val="000000" w:themeColor="text1"/>
          <w:sz w:val="24"/>
          <w:szCs w:val="24"/>
        </w:rPr>
        <w:t xml:space="preserve">These data </w:t>
      </w:r>
      <w:r w:rsidRPr="00F517B7">
        <w:rPr>
          <w:rFonts w:ascii="Book Antiqua" w:hAnsi="Book Antiqua"/>
          <w:color w:val="000000" w:themeColor="text1"/>
          <w:sz w:val="24"/>
          <w:szCs w:val="24"/>
        </w:rPr>
        <w:t xml:space="preserve">indicated that intractability to medical treatment </w:t>
      </w:r>
      <w:r w:rsidR="00A50E3D" w:rsidRPr="00F517B7">
        <w:rPr>
          <w:rFonts w:ascii="Book Antiqua" w:hAnsi="Book Antiqua"/>
          <w:color w:val="000000" w:themeColor="text1"/>
          <w:sz w:val="24"/>
          <w:szCs w:val="24"/>
        </w:rPr>
        <w:t xml:space="preserve">that necessitates </w:t>
      </w:r>
      <w:r w:rsidRPr="00F517B7">
        <w:rPr>
          <w:rFonts w:ascii="Book Antiqua" w:hAnsi="Book Antiqua"/>
          <w:color w:val="000000" w:themeColor="text1"/>
          <w:sz w:val="24"/>
          <w:szCs w:val="24"/>
        </w:rPr>
        <w:t>surgery remains frequent in CD.</w:t>
      </w:r>
      <w:r w:rsidR="00D05116" w:rsidRPr="00F517B7">
        <w:rPr>
          <w:rFonts w:ascii="Book Antiqua" w:hAnsi="Book Antiqua"/>
          <w:color w:val="000000" w:themeColor="text1"/>
          <w:kern w:val="0"/>
          <w:sz w:val="24"/>
          <w:szCs w:val="24"/>
        </w:rPr>
        <w:t xml:space="preserve"> </w:t>
      </w:r>
      <w:r w:rsidR="00B5331D" w:rsidRPr="00F517B7">
        <w:rPr>
          <w:rFonts w:ascii="Book Antiqua" w:hAnsi="Book Antiqua"/>
          <w:color w:val="000000" w:themeColor="text1"/>
          <w:kern w:val="0"/>
          <w:sz w:val="24"/>
          <w:szCs w:val="24"/>
        </w:rPr>
        <w:t>Concerning</w:t>
      </w:r>
      <w:r w:rsidR="00A50E3D" w:rsidRPr="00F517B7">
        <w:rPr>
          <w:rFonts w:ascii="Book Antiqua" w:hAnsi="Book Antiqua"/>
          <w:color w:val="000000" w:themeColor="text1"/>
          <w:kern w:val="0"/>
          <w:sz w:val="24"/>
          <w:szCs w:val="24"/>
        </w:rPr>
        <w:t xml:space="preserve"> </w:t>
      </w:r>
      <w:r w:rsidR="00D05116" w:rsidRPr="00F517B7">
        <w:rPr>
          <w:rFonts w:ascii="Book Antiqua" w:hAnsi="Book Antiqua"/>
          <w:color w:val="000000" w:themeColor="text1"/>
          <w:kern w:val="0"/>
          <w:sz w:val="24"/>
          <w:szCs w:val="24"/>
        </w:rPr>
        <w:t xml:space="preserve">the surgical characteristics, </w:t>
      </w:r>
      <w:r w:rsidR="00EF5AB6" w:rsidRPr="00F517B7">
        <w:rPr>
          <w:rFonts w:ascii="Book Antiqua" w:hAnsi="Book Antiqua"/>
          <w:color w:val="000000" w:themeColor="text1"/>
          <w:kern w:val="0"/>
          <w:sz w:val="24"/>
          <w:szCs w:val="24"/>
        </w:rPr>
        <w:t xml:space="preserve">failure of drug therapy </w:t>
      </w:r>
      <w:r w:rsidR="00A50E3D" w:rsidRPr="00F517B7">
        <w:rPr>
          <w:rFonts w:ascii="Book Antiqua" w:hAnsi="Book Antiqua"/>
          <w:color w:val="000000" w:themeColor="text1"/>
          <w:kern w:val="0"/>
          <w:sz w:val="24"/>
          <w:szCs w:val="24"/>
        </w:rPr>
        <w:t xml:space="preserve">was </w:t>
      </w:r>
      <w:r w:rsidR="00D05116" w:rsidRPr="00F517B7">
        <w:rPr>
          <w:rFonts w:ascii="Book Antiqua" w:hAnsi="Book Antiqua"/>
          <w:color w:val="000000" w:themeColor="text1"/>
          <w:kern w:val="0"/>
          <w:sz w:val="24"/>
          <w:szCs w:val="24"/>
        </w:rPr>
        <w:t>not</w:t>
      </w:r>
      <w:r w:rsidR="00A50E3D" w:rsidRPr="00F517B7">
        <w:rPr>
          <w:rFonts w:ascii="Book Antiqua" w:hAnsi="Book Antiqua"/>
          <w:color w:val="000000" w:themeColor="text1"/>
          <w:kern w:val="0"/>
          <w:sz w:val="24"/>
          <w:szCs w:val="24"/>
        </w:rPr>
        <w:t xml:space="preserve"> specifically</w:t>
      </w:r>
      <w:r w:rsidR="00D05116" w:rsidRPr="00F517B7">
        <w:rPr>
          <w:rFonts w:ascii="Book Antiqua" w:hAnsi="Book Antiqua"/>
          <w:color w:val="000000" w:themeColor="text1"/>
          <w:kern w:val="0"/>
          <w:sz w:val="24"/>
          <w:szCs w:val="24"/>
        </w:rPr>
        <w:t xml:space="preserve"> listed in most of these articles. </w:t>
      </w:r>
      <w:r w:rsidR="00F2011E" w:rsidRPr="00F517B7">
        <w:rPr>
          <w:rFonts w:ascii="Book Antiqua" w:hAnsi="Book Antiqua"/>
          <w:color w:val="000000" w:themeColor="text1"/>
          <w:kern w:val="0"/>
          <w:sz w:val="24"/>
          <w:szCs w:val="24"/>
        </w:rPr>
        <w:t>W</w:t>
      </w:r>
      <w:r w:rsidR="0045451E" w:rsidRPr="00F517B7">
        <w:rPr>
          <w:rFonts w:ascii="Book Antiqua" w:hAnsi="Book Antiqua"/>
          <w:color w:val="000000" w:themeColor="text1"/>
          <w:kern w:val="0"/>
          <w:sz w:val="24"/>
          <w:szCs w:val="24"/>
        </w:rPr>
        <w:t>e</w:t>
      </w:r>
      <w:r w:rsidR="00D05116" w:rsidRPr="00F517B7">
        <w:rPr>
          <w:rFonts w:ascii="Book Antiqua" w:hAnsi="Book Antiqua"/>
          <w:color w:val="000000" w:themeColor="text1"/>
          <w:kern w:val="0"/>
          <w:sz w:val="24"/>
          <w:szCs w:val="24"/>
        </w:rPr>
        <w:t xml:space="preserve"> performed a literature search </w:t>
      </w:r>
      <w:r w:rsidR="00B5331D" w:rsidRPr="00F517B7">
        <w:rPr>
          <w:rFonts w:ascii="Book Antiqua" w:hAnsi="Book Antiqua"/>
          <w:color w:val="000000" w:themeColor="text1"/>
          <w:kern w:val="0"/>
          <w:sz w:val="24"/>
          <w:szCs w:val="24"/>
        </w:rPr>
        <w:t xml:space="preserve">of </w:t>
      </w:r>
      <w:r w:rsidR="00D05116" w:rsidRPr="00F517B7">
        <w:rPr>
          <w:rFonts w:ascii="Book Antiqua" w:hAnsi="Book Antiqua"/>
          <w:color w:val="000000" w:themeColor="text1"/>
          <w:kern w:val="0"/>
          <w:sz w:val="24"/>
          <w:szCs w:val="24"/>
        </w:rPr>
        <w:t xml:space="preserve">the four electronic databases </w:t>
      </w:r>
      <w:r w:rsidR="00A50E3D" w:rsidRPr="00F517B7">
        <w:rPr>
          <w:rFonts w:ascii="Book Antiqua" w:hAnsi="Book Antiqua"/>
          <w:color w:val="000000" w:themeColor="text1"/>
          <w:kern w:val="0"/>
          <w:sz w:val="24"/>
          <w:szCs w:val="24"/>
        </w:rPr>
        <w:t xml:space="preserve">mentioned </w:t>
      </w:r>
      <w:r w:rsidR="00D05116" w:rsidRPr="00F517B7">
        <w:rPr>
          <w:rFonts w:ascii="Book Antiqua" w:hAnsi="Book Antiqua"/>
          <w:color w:val="000000" w:themeColor="text1"/>
          <w:kern w:val="0"/>
          <w:sz w:val="24"/>
          <w:szCs w:val="24"/>
        </w:rPr>
        <w:t xml:space="preserve">above </w:t>
      </w:r>
      <w:r w:rsidR="00B5331D" w:rsidRPr="00F517B7">
        <w:rPr>
          <w:rFonts w:ascii="Book Antiqua" w:hAnsi="Book Antiqua"/>
          <w:color w:val="000000" w:themeColor="text1"/>
          <w:kern w:val="0"/>
          <w:sz w:val="24"/>
          <w:szCs w:val="24"/>
        </w:rPr>
        <w:t xml:space="preserve">using </w:t>
      </w:r>
      <w:r w:rsidR="00A50E3D" w:rsidRPr="00F517B7">
        <w:rPr>
          <w:rFonts w:ascii="Book Antiqua" w:hAnsi="Book Antiqua"/>
          <w:color w:val="000000" w:themeColor="text1"/>
          <w:kern w:val="0"/>
          <w:sz w:val="24"/>
          <w:szCs w:val="24"/>
        </w:rPr>
        <w:t xml:space="preserve">the </w:t>
      </w:r>
      <w:r w:rsidR="00D05116" w:rsidRPr="00F517B7">
        <w:rPr>
          <w:rFonts w:ascii="Book Antiqua" w:hAnsi="Book Antiqua"/>
          <w:color w:val="000000" w:themeColor="text1"/>
          <w:kern w:val="0"/>
          <w:sz w:val="24"/>
          <w:szCs w:val="24"/>
        </w:rPr>
        <w:t>terms “infliximab (IFX)” and “Crohn’s disease”</w:t>
      </w:r>
      <w:r w:rsidR="00A50E3D" w:rsidRPr="00F517B7">
        <w:rPr>
          <w:rFonts w:ascii="Book Antiqua" w:hAnsi="Book Antiqua"/>
          <w:color w:val="000000" w:themeColor="text1"/>
          <w:kern w:val="0"/>
          <w:sz w:val="24"/>
          <w:szCs w:val="24"/>
        </w:rPr>
        <w:t xml:space="preserve"> </w:t>
      </w:r>
      <w:r w:rsidR="00F2011E" w:rsidRPr="00F517B7">
        <w:rPr>
          <w:rFonts w:ascii="Book Antiqua" w:hAnsi="Book Antiqua"/>
          <w:color w:val="000000" w:themeColor="text1"/>
          <w:kern w:val="0"/>
          <w:sz w:val="24"/>
          <w:szCs w:val="24"/>
        </w:rPr>
        <w:t>and</w:t>
      </w:r>
      <w:r w:rsidR="00D05116" w:rsidRPr="00F517B7">
        <w:rPr>
          <w:rFonts w:ascii="Book Antiqua" w:hAnsi="Book Antiqua"/>
          <w:color w:val="000000" w:themeColor="text1"/>
          <w:kern w:val="0"/>
          <w:sz w:val="24"/>
          <w:szCs w:val="24"/>
        </w:rPr>
        <w:t xml:space="preserve"> found that </w:t>
      </w:r>
      <w:r w:rsidR="00A50E3D" w:rsidRPr="00F517B7">
        <w:rPr>
          <w:rFonts w:ascii="Book Antiqua" w:hAnsi="Book Antiqua"/>
          <w:color w:val="000000" w:themeColor="text1"/>
          <w:kern w:val="0"/>
          <w:sz w:val="24"/>
          <w:szCs w:val="24"/>
        </w:rPr>
        <w:t>this therapy</w:t>
      </w:r>
      <w:r w:rsidR="00D05116" w:rsidRPr="00F517B7">
        <w:rPr>
          <w:rFonts w:ascii="Book Antiqua" w:hAnsi="Book Antiqua"/>
          <w:color w:val="000000" w:themeColor="text1"/>
          <w:kern w:val="0"/>
          <w:sz w:val="24"/>
          <w:szCs w:val="24"/>
        </w:rPr>
        <w:t xml:space="preserve"> was </w:t>
      </w:r>
      <w:r w:rsidR="00B5331D" w:rsidRPr="00F517B7">
        <w:rPr>
          <w:rFonts w:ascii="Book Antiqua" w:hAnsi="Book Antiqua"/>
          <w:color w:val="000000" w:themeColor="text1"/>
          <w:kern w:val="0"/>
          <w:sz w:val="24"/>
          <w:szCs w:val="24"/>
        </w:rPr>
        <w:t xml:space="preserve">initially </w:t>
      </w:r>
      <w:r w:rsidR="00D05116" w:rsidRPr="00F517B7">
        <w:rPr>
          <w:rFonts w:ascii="Book Antiqua" w:hAnsi="Book Antiqua"/>
          <w:color w:val="000000" w:themeColor="text1"/>
          <w:kern w:val="0"/>
          <w:sz w:val="24"/>
          <w:szCs w:val="24"/>
        </w:rPr>
        <w:t xml:space="preserve">used to </w:t>
      </w:r>
      <w:r w:rsidR="00A50E3D" w:rsidRPr="00F517B7">
        <w:rPr>
          <w:rFonts w:ascii="Book Antiqua" w:hAnsi="Book Antiqua"/>
          <w:color w:val="000000" w:themeColor="text1"/>
          <w:kern w:val="0"/>
          <w:sz w:val="24"/>
          <w:szCs w:val="24"/>
        </w:rPr>
        <w:t xml:space="preserve">treat </w:t>
      </w:r>
      <w:r w:rsidR="00235426" w:rsidRPr="00F517B7">
        <w:rPr>
          <w:rFonts w:ascii="Book Antiqua" w:hAnsi="Book Antiqua"/>
          <w:color w:val="000000" w:themeColor="text1"/>
          <w:kern w:val="0"/>
          <w:sz w:val="24"/>
          <w:szCs w:val="24"/>
        </w:rPr>
        <w:t>CD</w:t>
      </w:r>
      <w:r w:rsidR="00D05116" w:rsidRPr="00F517B7">
        <w:rPr>
          <w:rFonts w:ascii="Book Antiqua" w:hAnsi="Book Antiqua"/>
          <w:color w:val="000000" w:themeColor="text1"/>
          <w:kern w:val="0"/>
          <w:sz w:val="24"/>
          <w:szCs w:val="24"/>
        </w:rPr>
        <w:t xml:space="preserve"> </w:t>
      </w:r>
      <w:r w:rsidR="00B5331D" w:rsidRPr="00F517B7">
        <w:rPr>
          <w:rFonts w:ascii="Book Antiqua" w:hAnsi="Book Antiqua"/>
          <w:color w:val="000000" w:themeColor="text1"/>
          <w:kern w:val="0"/>
          <w:sz w:val="24"/>
          <w:szCs w:val="24"/>
        </w:rPr>
        <w:t xml:space="preserve">in China </w:t>
      </w:r>
      <w:r w:rsidR="00D05116" w:rsidRPr="00F517B7">
        <w:rPr>
          <w:rFonts w:ascii="Book Antiqua" w:hAnsi="Book Antiqua"/>
          <w:color w:val="000000" w:themeColor="text1"/>
          <w:kern w:val="0"/>
          <w:sz w:val="24"/>
          <w:szCs w:val="24"/>
        </w:rPr>
        <w:t xml:space="preserve">in 2007. </w:t>
      </w:r>
      <w:r w:rsidR="00B153B3" w:rsidRPr="00F517B7">
        <w:rPr>
          <w:rFonts w:ascii="Book Antiqua" w:hAnsi="Book Antiqua"/>
          <w:color w:val="000000" w:themeColor="text1"/>
          <w:kern w:val="0"/>
          <w:sz w:val="24"/>
          <w:szCs w:val="24"/>
        </w:rPr>
        <w:t>T</w:t>
      </w:r>
      <w:r w:rsidR="009F7A91" w:rsidRPr="00F517B7">
        <w:rPr>
          <w:rFonts w:ascii="Book Antiqua" w:hAnsi="Book Antiqua"/>
          <w:color w:val="000000" w:themeColor="text1"/>
          <w:kern w:val="0"/>
          <w:sz w:val="24"/>
          <w:szCs w:val="24"/>
        </w:rPr>
        <w:t>his</w:t>
      </w:r>
      <w:r w:rsidR="00B153B3" w:rsidRPr="00F517B7">
        <w:rPr>
          <w:rFonts w:ascii="Book Antiqua" w:hAnsi="Book Antiqua"/>
          <w:color w:val="000000" w:themeColor="text1"/>
          <w:kern w:val="0"/>
          <w:sz w:val="24"/>
          <w:szCs w:val="24"/>
        </w:rPr>
        <w:t xml:space="preserve"> finding</w:t>
      </w:r>
      <w:r w:rsidR="00D62600" w:rsidRPr="00F517B7">
        <w:rPr>
          <w:rFonts w:ascii="Book Antiqua" w:hAnsi="Book Antiqua"/>
          <w:color w:val="000000" w:themeColor="text1"/>
          <w:kern w:val="0"/>
          <w:sz w:val="24"/>
          <w:szCs w:val="24"/>
        </w:rPr>
        <w:t xml:space="preserve"> suggested </w:t>
      </w:r>
      <w:r w:rsidR="009F7A91" w:rsidRPr="00F517B7">
        <w:rPr>
          <w:rFonts w:ascii="Book Antiqua" w:hAnsi="Book Antiqua"/>
          <w:color w:val="000000" w:themeColor="text1"/>
          <w:kern w:val="0"/>
          <w:sz w:val="24"/>
          <w:szCs w:val="24"/>
        </w:rPr>
        <w:t xml:space="preserve">that </w:t>
      </w:r>
      <w:r w:rsidR="00EF5AB6" w:rsidRPr="00F517B7">
        <w:rPr>
          <w:rFonts w:ascii="Book Antiqua" w:hAnsi="Book Antiqua"/>
          <w:color w:val="000000" w:themeColor="text1"/>
          <w:kern w:val="0"/>
          <w:sz w:val="24"/>
          <w:szCs w:val="24"/>
        </w:rPr>
        <w:t>failure of drug therapy</w:t>
      </w:r>
      <w:r w:rsidR="00D43FE9" w:rsidRPr="00F517B7">
        <w:rPr>
          <w:rFonts w:ascii="Book Antiqua" w:hAnsi="Book Antiqua"/>
          <w:color w:val="000000" w:themeColor="text1"/>
          <w:kern w:val="0"/>
          <w:sz w:val="24"/>
          <w:szCs w:val="24"/>
        </w:rPr>
        <w:t xml:space="preserve"> </w:t>
      </w:r>
      <w:r w:rsidR="00B153B3" w:rsidRPr="00F517B7">
        <w:rPr>
          <w:rFonts w:ascii="Book Antiqua" w:hAnsi="Book Antiqua"/>
          <w:color w:val="000000" w:themeColor="text1"/>
          <w:kern w:val="0"/>
          <w:sz w:val="24"/>
          <w:szCs w:val="24"/>
        </w:rPr>
        <w:t>in these cases</w:t>
      </w:r>
      <w:r w:rsidR="00B153B3" w:rsidRPr="00F517B7" w:rsidDel="00B153B3">
        <w:rPr>
          <w:rFonts w:ascii="Book Antiqua" w:hAnsi="Book Antiqua"/>
          <w:color w:val="000000" w:themeColor="text1"/>
          <w:kern w:val="0"/>
          <w:sz w:val="24"/>
          <w:szCs w:val="24"/>
        </w:rPr>
        <w:t xml:space="preserve"> </w:t>
      </w:r>
      <w:r w:rsidR="00B153B3" w:rsidRPr="00F517B7">
        <w:rPr>
          <w:rFonts w:ascii="Book Antiqua" w:hAnsi="Book Antiqua"/>
          <w:color w:val="000000" w:themeColor="text1"/>
          <w:kern w:val="0"/>
          <w:sz w:val="24"/>
          <w:szCs w:val="24"/>
        </w:rPr>
        <w:t xml:space="preserve">primarily </w:t>
      </w:r>
      <w:r w:rsidR="009F7A91" w:rsidRPr="00F517B7">
        <w:rPr>
          <w:rFonts w:ascii="Book Antiqua" w:hAnsi="Book Antiqua"/>
          <w:color w:val="000000" w:themeColor="text1"/>
          <w:kern w:val="0"/>
          <w:sz w:val="24"/>
          <w:szCs w:val="24"/>
        </w:rPr>
        <w:t xml:space="preserve">involved </w:t>
      </w:r>
      <w:r w:rsidR="00D05116" w:rsidRPr="00F517B7">
        <w:rPr>
          <w:rFonts w:ascii="Book Antiqua" w:hAnsi="Book Antiqua"/>
          <w:color w:val="000000" w:themeColor="text1"/>
          <w:kern w:val="0"/>
          <w:sz w:val="24"/>
          <w:szCs w:val="24"/>
        </w:rPr>
        <w:t>5-ASA</w:t>
      </w:r>
      <w:r w:rsidR="00A94B84" w:rsidRPr="00F517B7">
        <w:rPr>
          <w:rFonts w:ascii="Book Antiqua" w:hAnsi="Book Antiqua"/>
          <w:color w:val="000000" w:themeColor="text1"/>
          <w:kern w:val="0"/>
          <w:sz w:val="24"/>
          <w:szCs w:val="24"/>
        </w:rPr>
        <w:t>,</w:t>
      </w:r>
      <w:r w:rsidR="00D05116" w:rsidRPr="00F517B7">
        <w:rPr>
          <w:rFonts w:ascii="Book Antiqua" w:hAnsi="Book Antiqua"/>
          <w:color w:val="000000" w:themeColor="text1"/>
          <w:kern w:val="0"/>
          <w:sz w:val="24"/>
          <w:szCs w:val="24"/>
        </w:rPr>
        <w:t xml:space="preserve"> corticosteroid</w:t>
      </w:r>
      <w:r w:rsidR="009F7A91" w:rsidRPr="00F517B7">
        <w:rPr>
          <w:rFonts w:ascii="Book Antiqua" w:hAnsi="Book Antiqua"/>
          <w:color w:val="000000" w:themeColor="text1"/>
          <w:kern w:val="0"/>
          <w:sz w:val="24"/>
          <w:szCs w:val="24"/>
        </w:rPr>
        <w:t>s</w:t>
      </w:r>
      <w:r w:rsidR="00490B4F" w:rsidRPr="00F517B7">
        <w:rPr>
          <w:rFonts w:ascii="Book Antiqua" w:hAnsi="Book Antiqua"/>
          <w:color w:val="000000" w:themeColor="text1"/>
          <w:kern w:val="0"/>
          <w:sz w:val="24"/>
          <w:szCs w:val="24"/>
        </w:rPr>
        <w:t>,</w:t>
      </w:r>
      <w:r w:rsidR="008F63F6" w:rsidRPr="00F517B7">
        <w:rPr>
          <w:rFonts w:ascii="Book Antiqua" w:hAnsi="Book Antiqua"/>
          <w:color w:val="000000" w:themeColor="text1"/>
          <w:kern w:val="0"/>
          <w:sz w:val="24"/>
          <w:szCs w:val="24"/>
        </w:rPr>
        <w:t xml:space="preserve"> </w:t>
      </w:r>
      <w:bookmarkStart w:id="243" w:name="OLE_LINK65"/>
      <w:r w:rsidR="00082C5C" w:rsidRPr="00F517B7">
        <w:rPr>
          <w:rFonts w:ascii="Book Antiqua" w:hAnsi="Book Antiqua"/>
          <w:color w:val="000000" w:themeColor="text1"/>
          <w:kern w:val="0"/>
          <w:sz w:val="24"/>
          <w:szCs w:val="24"/>
        </w:rPr>
        <w:t>immunosuppressant</w:t>
      </w:r>
      <w:bookmarkEnd w:id="243"/>
      <w:r w:rsidR="00D05116" w:rsidRPr="00F517B7">
        <w:rPr>
          <w:rFonts w:ascii="Book Antiqua" w:hAnsi="Book Antiqua"/>
          <w:color w:val="000000" w:themeColor="text1"/>
          <w:kern w:val="0"/>
          <w:sz w:val="24"/>
          <w:szCs w:val="24"/>
        </w:rPr>
        <w:t xml:space="preserve"> </w:t>
      </w:r>
      <w:r w:rsidR="009F7A91" w:rsidRPr="00F517B7">
        <w:rPr>
          <w:rFonts w:ascii="Book Antiqua" w:hAnsi="Book Antiqua"/>
          <w:color w:val="000000" w:themeColor="text1"/>
          <w:kern w:val="0"/>
          <w:sz w:val="24"/>
          <w:szCs w:val="24"/>
        </w:rPr>
        <w:t>and</w:t>
      </w:r>
      <w:r w:rsidR="00B153B3" w:rsidRPr="00F517B7">
        <w:rPr>
          <w:rFonts w:ascii="Book Antiqua" w:hAnsi="Book Antiqua"/>
          <w:color w:val="000000" w:themeColor="text1"/>
          <w:kern w:val="0"/>
          <w:sz w:val="24"/>
          <w:szCs w:val="24"/>
        </w:rPr>
        <w:t>, infrequently,</w:t>
      </w:r>
      <w:r w:rsidR="009F7A91" w:rsidRPr="00F517B7">
        <w:rPr>
          <w:rFonts w:ascii="Book Antiqua" w:hAnsi="Book Antiqua"/>
          <w:color w:val="000000" w:themeColor="text1"/>
          <w:kern w:val="0"/>
          <w:sz w:val="24"/>
          <w:szCs w:val="24"/>
        </w:rPr>
        <w:t xml:space="preserve"> </w:t>
      </w:r>
      <w:r w:rsidR="00D05116" w:rsidRPr="00F517B7">
        <w:rPr>
          <w:rFonts w:ascii="Book Antiqua" w:hAnsi="Book Antiqua"/>
          <w:color w:val="000000" w:themeColor="text1"/>
          <w:kern w:val="0"/>
          <w:sz w:val="24"/>
          <w:szCs w:val="24"/>
        </w:rPr>
        <w:t>IFX.</w:t>
      </w:r>
    </w:p>
    <w:p w14:paraId="35A88DD2" w14:textId="697C0322" w:rsidR="00BF36E4" w:rsidRPr="00F517B7" w:rsidRDefault="00E27DD5" w:rsidP="00F517B7">
      <w:pPr>
        <w:adjustRightInd w:val="0"/>
        <w:snapToGrid w:val="0"/>
        <w:spacing w:line="360" w:lineRule="auto"/>
        <w:ind w:firstLineChars="100" w:firstLine="240"/>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 xml:space="preserve">Most patients </w:t>
      </w:r>
      <w:r w:rsidR="00851147" w:rsidRPr="00F517B7">
        <w:rPr>
          <w:rFonts w:ascii="Book Antiqua" w:hAnsi="Book Antiqua"/>
          <w:color w:val="000000" w:themeColor="text1"/>
          <w:kern w:val="0"/>
          <w:sz w:val="24"/>
          <w:szCs w:val="24"/>
        </w:rPr>
        <w:t xml:space="preserve">in our study </w:t>
      </w:r>
      <w:r w:rsidR="009F7A91" w:rsidRPr="00F517B7">
        <w:rPr>
          <w:rFonts w:ascii="Book Antiqua" w:hAnsi="Book Antiqua"/>
          <w:color w:val="000000" w:themeColor="text1"/>
          <w:kern w:val="0"/>
          <w:sz w:val="24"/>
          <w:szCs w:val="24"/>
        </w:rPr>
        <w:t>were unable to obtain a</w:t>
      </w:r>
      <w:r w:rsidRPr="00F517B7">
        <w:rPr>
          <w:rFonts w:ascii="Book Antiqua" w:hAnsi="Book Antiqua"/>
          <w:color w:val="000000" w:themeColor="text1"/>
          <w:kern w:val="0"/>
          <w:sz w:val="24"/>
          <w:szCs w:val="24"/>
        </w:rPr>
        <w:t xml:space="preserve"> definit</w:t>
      </w:r>
      <w:r w:rsidR="009F7A91" w:rsidRPr="00F517B7">
        <w:rPr>
          <w:rFonts w:ascii="Book Antiqua" w:hAnsi="Book Antiqua"/>
          <w:color w:val="000000" w:themeColor="text1"/>
          <w:kern w:val="0"/>
          <w:sz w:val="24"/>
          <w:szCs w:val="24"/>
        </w:rPr>
        <w:t>ive</w:t>
      </w:r>
      <w:r w:rsidRPr="00F517B7">
        <w:rPr>
          <w:rFonts w:ascii="Book Antiqua" w:hAnsi="Book Antiqua"/>
          <w:color w:val="000000" w:themeColor="text1"/>
          <w:kern w:val="0"/>
          <w:sz w:val="24"/>
          <w:szCs w:val="24"/>
        </w:rPr>
        <w:t xml:space="preserve"> diagnosis before surgery. Almost half of the patients were </w:t>
      </w:r>
      <w:r w:rsidR="009F7A91" w:rsidRPr="00F517B7">
        <w:rPr>
          <w:rFonts w:ascii="Book Antiqua" w:hAnsi="Book Antiqua"/>
          <w:color w:val="000000" w:themeColor="text1"/>
          <w:kern w:val="0"/>
          <w:sz w:val="24"/>
          <w:szCs w:val="24"/>
        </w:rPr>
        <w:t xml:space="preserve">given an </w:t>
      </w:r>
      <w:r w:rsidRPr="00F517B7">
        <w:rPr>
          <w:rFonts w:ascii="Book Antiqua" w:hAnsi="Book Antiqua"/>
          <w:color w:val="000000" w:themeColor="text1"/>
          <w:kern w:val="0"/>
          <w:sz w:val="24"/>
          <w:szCs w:val="24"/>
        </w:rPr>
        <w:t>uncertain diagnosis</w:t>
      </w:r>
      <w:r w:rsidR="00B61F6A"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 and 20.49% were misdiagnosed before surgery. The major misdiagnos</w:t>
      </w:r>
      <w:r w:rsidR="009F7A91" w:rsidRPr="00F517B7">
        <w:rPr>
          <w:rFonts w:ascii="Book Antiqua" w:hAnsi="Book Antiqua"/>
          <w:color w:val="000000" w:themeColor="text1"/>
          <w:kern w:val="0"/>
          <w:sz w:val="24"/>
          <w:szCs w:val="24"/>
        </w:rPr>
        <w:t>e</w:t>
      </w:r>
      <w:r w:rsidRPr="00F517B7">
        <w:rPr>
          <w:rFonts w:ascii="Book Antiqua" w:hAnsi="Book Antiqua"/>
          <w:color w:val="000000" w:themeColor="text1"/>
          <w:kern w:val="0"/>
          <w:sz w:val="24"/>
          <w:szCs w:val="24"/>
        </w:rPr>
        <w:t xml:space="preserve">s </w:t>
      </w:r>
      <w:r w:rsidR="00851147" w:rsidRPr="00F517B7">
        <w:rPr>
          <w:rFonts w:ascii="Book Antiqua" w:hAnsi="Book Antiqua"/>
          <w:color w:val="000000" w:themeColor="text1"/>
          <w:kern w:val="0"/>
          <w:sz w:val="24"/>
          <w:szCs w:val="24"/>
        </w:rPr>
        <w:t>were</w:t>
      </w:r>
      <w:r w:rsidR="009F7A9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acute appendicitis, intestinal tumor, intestinal tuberculosis, and ulcerative colitis. There are many factors that may delay the diagnosis of CD in China, including the relative severity of infectious colitis that can mask CD, inadequate medical and diagnostic facilities, </w:t>
      </w:r>
      <w:r w:rsidR="009F7A91" w:rsidRPr="00F517B7">
        <w:rPr>
          <w:rFonts w:ascii="Book Antiqua" w:hAnsi="Book Antiqua"/>
          <w:color w:val="000000" w:themeColor="text1"/>
          <w:kern w:val="0"/>
          <w:sz w:val="24"/>
          <w:szCs w:val="24"/>
        </w:rPr>
        <w:t xml:space="preserve">a </w:t>
      </w:r>
      <w:r w:rsidRPr="00F517B7">
        <w:rPr>
          <w:rFonts w:ascii="Book Antiqua" w:hAnsi="Book Antiqua"/>
          <w:color w:val="000000" w:themeColor="text1"/>
          <w:kern w:val="0"/>
          <w:sz w:val="24"/>
          <w:szCs w:val="24"/>
        </w:rPr>
        <w:t xml:space="preserve">lack of awareness and sufficient knowledge of CD on the part of </w:t>
      </w:r>
      <w:r w:rsidR="009F7A91" w:rsidRPr="00F517B7">
        <w:rPr>
          <w:rFonts w:ascii="Book Antiqua" w:hAnsi="Book Antiqua"/>
          <w:color w:val="000000" w:themeColor="text1"/>
          <w:kern w:val="0"/>
          <w:sz w:val="24"/>
          <w:szCs w:val="24"/>
        </w:rPr>
        <w:t xml:space="preserve">the </w:t>
      </w:r>
      <w:r w:rsidRPr="00F517B7">
        <w:rPr>
          <w:rFonts w:ascii="Book Antiqua" w:hAnsi="Book Antiqua"/>
          <w:color w:val="000000" w:themeColor="text1"/>
          <w:kern w:val="0"/>
          <w:sz w:val="24"/>
          <w:szCs w:val="24"/>
        </w:rPr>
        <w:t xml:space="preserve">doctors, and </w:t>
      </w:r>
      <w:r w:rsidR="00851147" w:rsidRPr="00F517B7">
        <w:rPr>
          <w:rFonts w:ascii="Book Antiqua" w:hAnsi="Book Antiqua"/>
          <w:color w:val="000000" w:themeColor="text1"/>
          <w:kern w:val="0"/>
          <w:sz w:val="24"/>
          <w:szCs w:val="24"/>
        </w:rPr>
        <w:t>the</w:t>
      </w:r>
      <w:r w:rsidR="009F7A9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lack of an appropriate follow-up </w:t>
      </w:r>
      <w:r w:rsidR="00851147" w:rsidRPr="00F517B7">
        <w:rPr>
          <w:rFonts w:ascii="Book Antiqua" w:hAnsi="Book Antiqua"/>
          <w:color w:val="000000" w:themeColor="text1"/>
          <w:kern w:val="0"/>
          <w:sz w:val="24"/>
          <w:szCs w:val="24"/>
        </w:rPr>
        <w:t>period</w:t>
      </w:r>
      <w:r w:rsidRPr="00F517B7">
        <w:rPr>
          <w:rFonts w:ascii="Book Antiqua" w:hAnsi="Book Antiqua"/>
          <w:color w:val="000000" w:themeColor="text1"/>
          <w:kern w:val="0"/>
          <w:sz w:val="24"/>
          <w:szCs w:val="24"/>
        </w:rPr>
        <w:t xml:space="preserve">. </w:t>
      </w:r>
      <w:r w:rsidR="009F7A91" w:rsidRPr="00F517B7">
        <w:rPr>
          <w:rFonts w:ascii="Book Antiqua" w:hAnsi="Book Antiqua"/>
          <w:color w:val="000000" w:themeColor="text1"/>
          <w:kern w:val="0"/>
          <w:sz w:val="24"/>
          <w:szCs w:val="24"/>
        </w:rPr>
        <w:t>In contrast to the</w:t>
      </w:r>
      <w:r w:rsidRPr="00F517B7">
        <w:rPr>
          <w:rFonts w:ascii="Book Antiqua" w:hAnsi="Book Antiqua"/>
          <w:color w:val="000000" w:themeColor="text1"/>
          <w:kern w:val="0"/>
          <w:sz w:val="24"/>
          <w:szCs w:val="24"/>
        </w:rPr>
        <w:t xml:space="preserve"> west, many infectious intestinal diseases exist in China, which are similar to CD, especially intestinal tuberculosis (ITB). ITB and CD have overlapping symptomatic</w:t>
      </w:r>
      <w:r w:rsidR="00851147"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physical, radiographic and colon</w:t>
      </w:r>
      <w:r w:rsidR="007035BD" w:rsidRPr="00F517B7">
        <w:rPr>
          <w:rFonts w:ascii="Book Antiqua" w:hAnsi="Book Antiqua"/>
          <w:color w:val="000000" w:themeColor="text1"/>
          <w:kern w:val="0"/>
          <w:sz w:val="24"/>
          <w:szCs w:val="24"/>
        </w:rPr>
        <w:t>o</w:t>
      </w:r>
      <w:r w:rsidR="00D70981" w:rsidRPr="00F517B7">
        <w:rPr>
          <w:rFonts w:ascii="Book Antiqua" w:hAnsi="Book Antiqua"/>
          <w:color w:val="000000" w:themeColor="text1"/>
          <w:kern w:val="0"/>
          <w:sz w:val="24"/>
          <w:szCs w:val="24"/>
        </w:rPr>
        <w:t>scopic features</w:t>
      </w:r>
      <w:r w:rsidR="00D70981" w:rsidRPr="00F517B7">
        <w:rPr>
          <w:rFonts w:ascii="Book Antiqua" w:hAnsi="Book Antiqua"/>
          <w:color w:val="000000" w:themeColor="text1"/>
          <w:kern w:val="0"/>
          <w:sz w:val="24"/>
          <w:szCs w:val="24"/>
          <w:vertAlign w:val="superscript"/>
        </w:rPr>
        <w:t>[</w:t>
      </w:r>
      <w:r w:rsidR="00E34C89" w:rsidRPr="00F517B7">
        <w:rPr>
          <w:rFonts w:ascii="Book Antiqua" w:hAnsi="Book Antiqua"/>
          <w:color w:val="000000" w:themeColor="text1"/>
          <w:kern w:val="0"/>
          <w:sz w:val="24"/>
          <w:szCs w:val="24"/>
          <w:vertAlign w:val="superscript"/>
        </w:rPr>
        <w:t>19-21</w:t>
      </w:r>
      <w:r w:rsidRPr="00F517B7">
        <w:rPr>
          <w:rFonts w:ascii="Book Antiqua" w:hAnsi="Book Antiqua"/>
          <w:color w:val="000000" w:themeColor="text1"/>
          <w:kern w:val="0"/>
          <w:sz w:val="24"/>
          <w:szCs w:val="24"/>
          <w:vertAlign w:val="superscript"/>
        </w:rPr>
        <w:t>]</w:t>
      </w:r>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Therefore, the diagnosis of CD in China is more difficult. </w:t>
      </w:r>
    </w:p>
    <w:p w14:paraId="1E55745A" w14:textId="60012ABB" w:rsidR="00BF36E4" w:rsidRPr="00F517B7" w:rsidRDefault="00E27DD5" w:rsidP="00F517B7">
      <w:pPr>
        <w:adjustRightInd w:val="0"/>
        <w:snapToGrid w:val="0"/>
        <w:spacing w:line="360" w:lineRule="auto"/>
        <w:ind w:firstLineChars="100" w:firstLine="240"/>
        <w:rPr>
          <w:rFonts w:ascii="Book Antiqua" w:hAnsi="Book Antiqua" w:cs="AdvTTae86113c"/>
          <w:color w:val="000000" w:themeColor="text1"/>
          <w:kern w:val="0"/>
          <w:sz w:val="24"/>
          <w:szCs w:val="24"/>
        </w:rPr>
      </w:pPr>
      <w:r w:rsidRPr="00F517B7">
        <w:rPr>
          <w:rFonts w:ascii="Book Antiqua" w:hAnsi="Book Antiqua"/>
          <w:color w:val="000000" w:themeColor="text1"/>
          <w:kern w:val="0"/>
          <w:sz w:val="24"/>
          <w:szCs w:val="24"/>
        </w:rPr>
        <w:t>Several</w:t>
      </w:r>
      <w:r w:rsidR="009F7A91" w:rsidRPr="00F517B7">
        <w:rPr>
          <w:rFonts w:ascii="Book Antiqua" w:hAnsi="Book Antiqua"/>
          <w:color w:val="000000" w:themeColor="text1"/>
          <w:kern w:val="0"/>
          <w:sz w:val="24"/>
          <w:szCs w:val="24"/>
        </w:rPr>
        <w:t xml:space="preserve"> studies that included</w:t>
      </w:r>
      <w:r w:rsidRPr="00F517B7">
        <w:rPr>
          <w:rFonts w:ascii="Book Antiqua" w:hAnsi="Book Antiqua"/>
          <w:color w:val="000000" w:themeColor="text1"/>
          <w:kern w:val="0"/>
          <w:sz w:val="24"/>
          <w:szCs w:val="24"/>
        </w:rPr>
        <w:t xml:space="preserve"> population-based cohorts evaluated the type</w:t>
      </w:r>
      <w:r w:rsidR="009F7A91" w:rsidRPr="00F517B7">
        <w:rPr>
          <w:rFonts w:ascii="Book Antiqua" w:hAnsi="Book Antiqua"/>
          <w:color w:val="000000" w:themeColor="text1"/>
          <w:kern w:val="0"/>
          <w:sz w:val="24"/>
          <w:szCs w:val="24"/>
        </w:rPr>
        <w:t>s</w:t>
      </w:r>
      <w:r w:rsidR="00D70981" w:rsidRPr="00F517B7">
        <w:rPr>
          <w:rFonts w:ascii="Book Antiqua" w:hAnsi="Book Antiqua"/>
          <w:color w:val="000000" w:themeColor="text1"/>
          <w:kern w:val="0"/>
          <w:sz w:val="24"/>
          <w:szCs w:val="24"/>
        </w:rPr>
        <w:t xml:space="preserve"> of surgery performed for CD</w:t>
      </w:r>
      <w:r w:rsidR="00EA07F8" w:rsidRPr="00F517B7">
        <w:rPr>
          <w:rFonts w:ascii="Book Antiqua" w:hAnsi="Book Antiqua"/>
          <w:color w:val="000000" w:themeColor="text1"/>
          <w:kern w:val="0"/>
          <w:sz w:val="24"/>
          <w:szCs w:val="24"/>
          <w:vertAlign w:val="superscript"/>
        </w:rPr>
        <w:t>[9,18,22,</w:t>
      </w:r>
      <w:r w:rsidR="002B5F47" w:rsidRPr="00F517B7">
        <w:rPr>
          <w:rFonts w:ascii="Book Antiqua" w:hAnsi="Book Antiqua"/>
          <w:color w:val="000000" w:themeColor="text1"/>
          <w:kern w:val="0"/>
          <w:sz w:val="24"/>
          <w:szCs w:val="24"/>
          <w:vertAlign w:val="superscript"/>
        </w:rPr>
        <w:t>23</w:t>
      </w:r>
      <w:r w:rsidRPr="00F517B7">
        <w:rPr>
          <w:rFonts w:ascii="Book Antiqua" w:hAnsi="Book Antiqua"/>
          <w:color w:val="000000" w:themeColor="text1"/>
          <w:kern w:val="0"/>
          <w:sz w:val="24"/>
          <w:szCs w:val="24"/>
          <w:vertAlign w:val="superscript"/>
        </w:rPr>
        <w:t>]</w:t>
      </w:r>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Resection of the colon and/or small bowel </w:t>
      </w:r>
      <w:r w:rsidR="009F7A91" w:rsidRPr="00F517B7">
        <w:rPr>
          <w:rFonts w:ascii="Book Antiqua" w:hAnsi="Book Antiqua"/>
          <w:color w:val="000000" w:themeColor="text1"/>
          <w:kern w:val="0"/>
          <w:sz w:val="24"/>
          <w:szCs w:val="24"/>
        </w:rPr>
        <w:t xml:space="preserve">comprised </w:t>
      </w:r>
      <w:r w:rsidRPr="00F517B7">
        <w:rPr>
          <w:rFonts w:ascii="Book Antiqua" w:hAnsi="Book Antiqua"/>
          <w:color w:val="000000" w:themeColor="text1"/>
          <w:kern w:val="0"/>
          <w:sz w:val="24"/>
          <w:szCs w:val="24"/>
        </w:rPr>
        <w:t xml:space="preserve">approximately two-thirds of </w:t>
      </w:r>
      <w:r w:rsidR="009F7A91" w:rsidRPr="00F517B7">
        <w:rPr>
          <w:rFonts w:ascii="Book Antiqua" w:hAnsi="Book Antiqua"/>
          <w:color w:val="000000" w:themeColor="text1"/>
          <w:kern w:val="0"/>
          <w:sz w:val="24"/>
          <w:szCs w:val="24"/>
        </w:rPr>
        <w:t xml:space="preserve">the </w:t>
      </w:r>
      <w:r w:rsidRPr="00F517B7">
        <w:rPr>
          <w:rFonts w:ascii="Book Antiqua" w:hAnsi="Book Antiqua"/>
          <w:color w:val="000000" w:themeColor="text1"/>
          <w:kern w:val="0"/>
          <w:sz w:val="24"/>
          <w:szCs w:val="24"/>
        </w:rPr>
        <w:t xml:space="preserve">operations </w:t>
      </w:r>
      <w:r w:rsidR="009F7A91" w:rsidRPr="00F517B7">
        <w:rPr>
          <w:rFonts w:ascii="Book Antiqua" w:hAnsi="Book Antiqua"/>
          <w:color w:val="000000" w:themeColor="text1"/>
          <w:kern w:val="0"/>
          <w:sz w:val="24"/>
          <w:szCs w:val="24"/>
        </w:rPr>
        <w:t xml:space="preserve">in the </w:t>
      </w:r>
      <w:r w:rsidRPr="00F517B7">
        <w:rPr>
          <w:rFonts w:ascii="Book Antiqua" w:hAnsi="Book Antiqua"/>
          <w:color w:val="000000" w:themeColor="text1"/>
          <w:kern w:val="0"/>
          <w:sz w:val="24"/>
          <w:szCs w:val="24"/>
        </w:rPr>
        <w:t>Olmsted County study (1935–75)</w:t>
      </w:r>
      <w:hyperlink w:anchor="_ENREF_18" w:tooltip="Agrez, 1982 #2357" w:history="1">
        <w:r w:rsidR="00C236B9" w:rsidRPr="00F517B7">
          <w:rPr>
            <w:rFonts w:ascii="Book Antiqua" w:hAnsi="Book Antiqua"/>
            <w:color w:val="000000" w:themeColor="text1"/>
            <w:kern w:val="0"/>
            <w:sz w:val="24"/>
            <w:szCs w:val="24"/>
            <w:vertAlign w:val="superscript"/>
          </w:rPr>
          <w:t>[1</w:t>
        </w:r>
        <w:r w:rsidRPr="00F517B7">
          <w:rPr>
            <w:rFonts w:ascii="Book Antiqua" w:hAnsi="Book Antiqua"/>
            <w:color w:val="000000" w:themeColor="text1"/>
            <w:kern w:val="0"/>
            <w:sz w:val="24"/>
            <w:szCs w:val="24"/>
            <w:vertAlign w:val="superscript"/>
          </w:rPr>
          <w:t>8</w:t>
        </w:r>
      </w:hyperlink>
      <w:r w:rsidR="00C236B9" w:rsidRPr="00F517B7">
        <w:rPr>
          <w:rFonts w:ascii="Book Antiqua" w:hAnsi="Book Antiqua"/>
          <w:color w:val="000000" w:themeColor="text1"/>
          <w:kern w:val="0"/>
          <w:sz w:val="24"/>
          <w:szCs w:val="24"/>
          <w:vertAlign w:val="superscript"/>
        </w:rPr>
        <w:t>]</w:t>
      </w:r>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Ileal or ileocecal resection was the main indication </w:t>
      </w:r>
      <w:r w:rsidRPr="00F517B7">
        <w:rPr>
          <w:rFonts w:ascii="Book Antiqua" w:hAnsi="Book Antiqua"/>
          <w:color w:val="000000" w:themeColor="text1"/>
          <w:kern w:val="0"/>
          <w:sz w:val="24"/>
          <w:szCs w:val="24"/>
        </w:rPr>
        <w:lastRenderedPageBreak/>
        <w:t>for surgery and was performed in 67% and 72.4% of patient</w:t>
      </w:r>
      <w:r w:rsidR="00BD608E" w:rsidRPr="00F517B7">
        <w:rPr>
          <w:rFonts w:ascii="Book Antiqua" w:hAnsi="Book Antiqua"/>
          <w:color w:val="000000" w:themeColor="text1"/>
          <w:kern w:val="0"/>
          <w:sz w:val="24"/>
          <w:szCs w:val="24"/>
        </w:rPr>
        <w:t>s, respectively</w:t>
      </w:r>
      <w:r w:rsidR="009F7A91"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 from </w:t>
      </w:r>
      <w:r w:rsidR="009F7A91" w:rsidRPr="00F517B7">
        <w:rPr>
          <w:rFonts w:ascii="Book Antiqua" w:hAnsi="Book Antiqua"/>
          <w:color w:val="000000" w:themeColor="text1"/>
          <w:kern w:val="0"/>
          <w:sz w:val="24"/>
          <w:szCs w:val="24"/>
        </w:rPr>
        <w:t xml:space="preserve">the </w:t>
      </w:r>
      <w:r w:rsidRPr="00F517B7">
        <w:rPr>
          <w:rFonts w:ascii="Book Antiqua" w:hAnsi="Book Antiqua"/>
          <w:color w:val="000000" w:themeColor="text1"/>
          <w:kern w:val="0"/>
          <w:sz w:val="24"/>
          <w:szCs w:val="24"/>
        </w:rPr>
        <w:t>Cardiff (1986–2003)</w:t>
      </w:r>
      <w:r w:rsidRPr="00F517B7">
        <w:rPr>
          <w:rFonts w:ascii="Book Antiqua" w:hAnsi="Book Antiqua"/>
          <w:color w:val="000000" w:themeColor="text1"/>
          <w:kern w:val="0"/>
          <w:sz w:val="24"/>
          <w:szCs w:val="24"/>
          <w:vertAlign w:val="superscript"/>
        </w:rPr>
        <w:t>[2</w:t>
      </w:r>
      <w:r w:rsidR="002B5F47" w:rsidRPr="00F517B7">
        <w:rPr>
          <w:rFonts w:ascii="Book Antiqua" w:hAnsi="Book Antiqua"/>
          <w:color w:val="000000" w:themeColor="text1"/>
          <w:kern w:val="0"/>
          <w:sz w:val="24"/>
          <w:szCs w:val="24"/>
          <w:vertAlign w:val="superscript"/>
        </w:rPr>
        <w:t>2</w:t>
      </w:r>
      <w:r w:rsidRPr="00F517B7">
        <w:rPr>
          <w:rFonts w:ascii="Book Antiqua" w:hAnsi="Book Antiqua"/>
          <w:color w:val="000000" w:themeColor="text1"/>
          <w:kern w:val="0"/>
          <w:sz w:val="24"/>
          <w:szCs w:val="24"/>
          <w:vertAlign w:val="superscript"/>
        </w:rPr>
        <w:t>]</w:t>
      </w:r>
      <w:r w:rsidR="00B61F6A"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and Olmsted County (1970-2004) stud</w:t>
      </w:r>
      <w:r w:rsidR="009F7A91" w:rsidRPr="00F517B7">
        <w:rPr>
          <w:rFonts w:ascii="Book Antiqua" w:hAnsi="Book Antiqua"/>
          <w:color w:val="000000" w:themeColor="text1"/>
          <w:kern w:val="0"/>
          <w:sz w:val="24"/>
          <w:szCs w:val="24"/>
        </w:rPr>
        <w:t>ies</w:t>
      </w:r>
      <w:r w:rsidRPr="00F517B7">
        <w:rPr>
          <w:rFonts w:ascii="Book Antiqua" w:hAnsi="Book Antiqua"/>
          <w:color w:val="000000" w:themeColor="text1"/>
          <w:kern w:val="0"/>
          <w:sz w:val="24"/>
          <w:szCs w:val="24"/>
          <w:vertAlign w:val="superscript"/>
        </w:rPr>
        <w:t>[9]</w:t>
      </w:r>
      <w:r w:rsidRPr="00F517B7">
        <w:rPr>
          <w:rFonts w:ascii="Book Antiqua" w:hAnsi="Book Antiqua"/>
          <w:color w:val="000000" w:themeColor="text1"/>
          <w:kern w:val="0"/>
          <w:sz w:val="24"/>
          <w:szCs w:val="24"/>
        </w:rPr>
        <w:t xml:space="preserve">. </w:t>
      </w:r>
      <w:r w:rsidR="009F7A91" w:rsidRPr="00F517B7">
        <w:rPr>
          <w:rFonts w:ascii="Book Antiqua" w:hAnsi="Book Antiqua"/>
          <w:color w:val="000000" w:themeColor="text1"/>
          <w:kern w:val="0"/>
          <w:sz w:val="24"/>
          <w:szCs w:val="24"/>
        </w:rPr>
        <w:t>This</w:t>
      </w:r>
      <w:r w:rsidRPr="00F517B7">
        <w:rPr>
          <w:rFonts w:ascii="Book Antiqua" w:hAnsi="Book Antiqua"/>
          <w:color w:val="000000" w:themeColor="text1"/>
          <w:kern w:val="0"/>
          <w:sz w:val="24"/>
          <w:szCs w:val="24"/>
        </w:rPr>
        <w:t xml:space="preserve"> </w:t>
      </w:r>
      <w:r w:rsidR="00851147" w:rsidRPr="00F517B7">
        <w:rPr>
          <w:rFonts w:ascii="Book Antiqua" w:hAnsi="Book Antiqua"/>
          <w:color w:val="000000" w:themeColor="text1"/>
          <w:kern w:val="0"/>
          <w:sz w:val="24"/>
          <w:szCs w:val="24"/>
        </w:rPr>
        <w:t>suggests</w:t>
      </w:r>
      <w:r w:rsidRPr="00F517B7">
        <w:rPr>
          <w:rFonts w:ascii="Book Antiqua" w:hAnsi="Book Antiqua"/>
          <w:color w:val="000000" w:themeColor="text1"/>
          <w:kern w:val="0"/>
          <w:sz w:val="24"/>
          <w:szCs w:val="24"/>
        </w:rPr>
        <w:t xml:space="preserve"> that bowel resection was </w:t>
      </w:r>
      <w:r w:rsidR="009F7A91" w:rsidRPr="00F517B7">
        <w:rPr>
          <w:rFonts w:ascii="Book Antiqua" w:hAnsi="Book Antiqua"/>
          <w:color w:val="000000" w:themeColor="text1"/>
          <w:kern w:val="0"/>
          <w:sz w:val="24"/>
          <w:szCs w:val="24"/>
        </w:rPr>
        <w:t xml:space="preserve">the primary type of </w:t>
      </w:r>
      <w:r w:rsidRPr="00F517B7">
        <w:rPr>
          <w:rFonts w:ascii="Book Antiqua" w:hAnsi="Book Antiqua"/>
          <w:color w:val="000000" w:themeColor="text1"/>
          <w:kern w:val="0"/>
          <w:sz w:val="24"/>
          <w:szCs w:val="24"/>
        </w:rPr>
        <w:t xml:space="preserve">surgery </w:t>
      </w:r>
      <w:r w:rsidR="009F7A91" w:rsidRPr="00F517B7">
        <w:rPr>
          <w:rFonts w:ascii="Book Antiqua" w:hAnsi="Book Antiqua"/>
          <w:color w:val="000000" w:themeColor="text1"/>
          <w:kern w:val="0"/>
          <w:sz w:val="24"/>
          <w:szCs w:val="24"/>
        </w:rPr>
        <w:t xml:space="preserve">for cases of </w:t>
      </w:r>
      <w:r w:rsidRPr="00F517B7">
        <w:rPr>
          <w:rFonts w:ascii="Book Antiqua" w:hAnsi="Book Antiqua"/>
          <w:color w:val="000000" w:themeColor="text1"/>
          <w:kern w:val="0"/>
          <w:sz w:val="24"/>
          <w:szCs w:val="24"/>
        </w:rPr>
        <w:t xml:space="preserve">CD. Our study also showed that 69.54% (1292/1858) </w:t>
      </w:r>
      <w:r w:rsidR="009F7A91" w:rsidRPr="00F517B7">
        <w:rPr>
          <w:rFonts w:ascii="Book Antiqua" w:hAnsi="Book Antiqua"/>
          <w:color w:val="000000" w:themeColor="text1"/>
          <w:kern w:val="0"/>
          <w:sz w:val="24"/>
          <w:szCs w:val="24"/>
        </w:rPr>
        <w:t xml:space="preserve">of </w:t>
      </w:r>
      <w:r w:rsidRPr="00F517B7">
        <w:rPr>
          <w:rFonts w:ascii="Book Antiqua" w:hAnsi="Book Antiqua"/>
          <w:color w:val="000000" w:themeColor="text1"/>
          <w:kern w:val="0"/>
          <w:sz w:val="24"/>
          <w:szCs w:val="24"/>
        </w:rPr>
        <w:t xml:space="preserve">patients underwent bowel resection, </w:t>
      </w:r>
      <w:r w:rsidRPr="00F517B7">
        <w:rPr>
          <w:rFonts w:ascii="Book Antiqua" w:hAnsi="Book Antiqua"/>
          <w:color w:val="000000" w:themeColor="text1"/>
          <w:sz w:val="24"/>
          <w:szCs w:val="24"/>
        </w:rPr>
        <w:t xml:space="preserve">including colonic resection (24.27%), ileal resection (22.60%) and ileocolonic resection (10.23%). </w:t>
      </w:r>
      <w:r w:rsidRPr="00F517B7">
        <w:rPr>
          <w:rFonts w:ascii="Book Antiqua" w:hAnsi="Book Antiqua"/>
          <w:color w:val="000000" w:themeColor="text1"/>
          <w:kern w:val="0"/>
          <w:sz w:val="24"/>
          <w:szCs w:val="24"/>
        </w:rPr>
        <w:t>Stricturoplasty was perform</w:t>
      </w:r>
      <w:r w:rsidR="00D70981" w:rsidRPr="00F517B7">
        <w:rPr>
          <w:rFonts w:ascii="Book Antiqua" w:hAnsi="Book Antiqua"/>
          <w:color w:val="000000" w:themeColor="text1"/>
          <w:kern w:val="0"/>
          <w:sz w:val="24"/>
          <w:szCs w:val="24"/>
        </w:rPr>
        <w:t>ed in 7% of patients in Cardiff</w:t>
      </w:r>
      <w:r w:rsidRPr="00F517B7">
        <w:rPr>
          <w:rFonts w:ascii="Book Antiqua" w:hAnsi="Book Antiqua"/>
          <w:color w:val="000000" w:themeColor="text1"/>
          <w:kern w:val="0"/>
          <w:sz w:val="24"/>
          <w:szCs w:val="24"/>
          <w:vertAlign w:val="superscript"/>
        </w:rPr>
        <w:t>[2</w:t>
      </w:r>
      <w:r w:rsidR="002B5F47" w:rsidRPr="00F517B7">
        <w:rPr>
          <w:rFonts w:ascii="Book Antiqua" w:hAnsi="Book Antiqua"/>
          <w:color w:val="000000" w:themeColor="text1"/>
          <w:kern w:val="0"/>
          <w:sz w:val="24"/>
          <w:szCs w:val="24"/>
          <w:vertAlign w:val="superscript"/>
        </w:rPr>
        <w:t>2</w:t>
      </w:r>
      <w:r w:rsidRPr="00F517B7">
        <w:rPr>
          <w:rFonts w:ascii="Book Antiqua" w:hAnsi="Book Antiqua"/>
          <w:color w:val="000000" w:themeColor="text1"/>
          <w:kern w:val="0"/>
          <w:sz w:val="24"/>
          <w:szCs w:val="24"/>
          <w:vertAlign w:val="superscript"/>
        </w:rPr>
        <w:t>]</w:t>
      </w:r>
      <w:r w:rsidR="00D70981" w:rsidRPr="00F517B7">
        <w:rPr>
          <w:rFonts w:ascii="Book Antiqua" w:hAnsi="Book Antiqua"/>
          <w:color w:val="000000" w:themeColor="text1"/>
          <w:kern w:val="0"/>
          <w:sz w:val="24"/>
          <w:szCs w:val="24"/>
        </w:rPr>
        <w:t>, w</w:t>
      </w:r>
      <w:r w:rsidRPr="00F517B7">
        <w:rPr>
          <w:rFonts w:ascii="Book Antiqua" w:hAnsi="Book Antiqua"/>
          <w:color w:val="000000" w:themeColor="text1"/>
          <w:kern w:val="0"/>
          <w:sz w:val="24"/>
          <w:szCs w:val="24"/>
        </w:rPr>
        <w:t xml:space="preserve">hereas </w:t>
      </w:r>
      <w:r w:rsidR="00AD6DF6" w:rsidRPr="00F517B7">
        <w:rPr>
          <w:rFonts w:ascii="Book Antiqua" w:hAnsi="Book Antiqua"/>
          <w:color w:val="000000" w:themeColor="text1"/>
          <w:kern w:val="0"/>
          <w:sz w:val="24"/>
          <w:szCs w:val="24"/>
        </w:rPr>
        <w:t xml:space="preserve">it was performed in </w:t>
      </w:r>
      <w:r w:rsidR="007439A4" w:rsidRPr="00F517B7">
        <w:rPr>
          <w:rFonts w:ascii="Book Antiqua" w:hAnsi="Book Antiqua"/>
          <w:color w:val="000000" w:themeColor="text1"/>
          <w:kern w:val="0"/>
          <w:sz w:val="24"/>
          <w:szCs w:val="24"/>
        </w:rPr>
        <w:t xml:space="preserve">only 0.7% and 0.48% of patients </w:t>
      </w:r>
      <w:r w:rsidRPr="00F517B7">
        <w:rPr>
          <w:rFonts w:ascii="Book Antiqua" w:hAnsi="Book Antiqua"/>
          <w:color w:val="000000" w:themeColor="text1"/>
          <w:kern w:val="0"/>
          <w:sz w:val="24"/>
          <w:szCs w:val="24"/>
        </w:rPr>
        <w:t>in Olmsted County</w:t>
      </w:r>
      <w:r w:rsidRPr="00F517B7">
        <w:rPr>
          <w:rFonts w:ascii="Book Antiqua" w:hAnsi="Book Antiqua"/>
          <w:color w:val="000000" w:themeColor="text1"/>
          <w:kern w:val="0"/>
          <w:sz w:val="24"/>
          <w:szCs w:val="24"/>
          <w:vertAlign w:val="superscript"/>
        </w:rPr>
        <w:t>[9]</w:t>
      </w:r>
      <w:r w:rsidRPr="00F517B7">
        <w:rPr>
          <w:rFonts w:ascii="Book Antiqua" w:hAnsi="Book Antiqua"/>
          <w:color w:val="000000" w:themeColor="text1"/>
          <w:kern w:val="0"/>
          <w:sz w:val="24"/>
          <w:szCs w:val="24"/>
        </w:rPr>
        <w:t xml:space="preserve"> and in our study, </w:t>
      </w:r>
      <w:r w:rsidR="0097595B" w:rsidRPr="00F517B7">
        <w:rPr>
          <w:rFonts w:ascii="Book Antiqua" w:hAnsi="Book Antiqua"/>
          <w:color w:val="000000" w:themeColor="text1"/>
          <w:kern w:val="0"/>
          <w:sz w:val="24"/>
          <w:szCs w:val="24"/>
        </w:rPr>
        <w:t>respectively</w:t>
      </w:r>
      <w:r w:rsidRPr="00F517B7">
        <w:rPr>
          <w:rFonts w:ascii="Book Antiqua" w:hAnsi="Book Antiqua"/>
          <w:color w:val="000000" w:themeColor="text1"/>
          <w:kern w:val="0"/>
          <w:sz w:val="24"/>
          <w:szCs w:val="24"/>
        </w:rPr>
        <w:t xml:space="preserve">. This may reflect differences in </w:t>
      </w:r>
      <w:r w:rsidR="009F7A91" w:rsidRPr="00F517B7">
        <w:rPr>
          <w:rFonts w:ascii="Book Antiqua" w:hAnsi="Book Antiqua"/>
          <w:color w:val="000000" w:themeColor="text1"/>
          <w:kern w:val="0"/>
          <w:sz w:val="24"/>
          <w:szCs w:val="24"/>
        </w:rPr>
        <w:t xml:space="preserve">the </w:t>
      </w:r>
      <w:r w:rsidRPr="00F517B7">
        <w:rPr>
          <w:rFonts w:ascii="Book Antiqua" w:hAnsi="Book Antiqua"/>
          <w:color w:val="000000" w:themeColor="text1"/>
          <w:kern w:val="0"/>
          <w:sz w:val="24"/>
          <w:szCs w:val="24"/>
        </w:rPr>
        <w:t xml:space="preserve">surgical management of small bowel strictures. Some patients eventually require multiple operations throughout their lifetime and may be at risk </w:t>
      </w:r>
      <w:r w:rsidR="009F7A91" w:rsidRPr="00F517B7">
        <w:rPr>
          <w:rFonts w:ascii="Book Antiqua" w:hAnsi="Book Antiqua"/>
          <w:color w:val="000000" w:themeColor="text1"/>
          <w:kern w:val="0"/>
          <w:sz w:val="24"/>
          <w:szCs w:val="24"/>
        </w:rPr>
        <w:t xml:space="preserve">for the </w:t>
      </w:r>
      <w:r w:rsidRPr="00F517B7">
        <w:rPr>
          <w:rFonts w:ascii="Book Antiqua" w:hAnsi="Book Antiqua"/>
          <w:color w:val="000000" w:themeColor="text1"/>
          <w:kern w:val="0"/>
          <w:sz w:val="24"/>
          <w:szCs w:val="24"/>
        </w:rPr>
        <w:t>develop</w:t>
      </w:r>
      <w:r w:rsidR="009F7A91" w:rsidRPr="00F517B7">
        <w:rPr>
          <w:rFonts w:ascii="Book Antiqua" w:hAnsi="Book Antiqua"/>
          <w:color w:val="000000" w:themeColor="text1"/>
          <w:kern w:val="0"/>
          <w:sz w:val="24"/>
          <w:szCs w:val="24"/>
        </w:rPr>
        <w:t>ment of</w:t>
      </w:r>
      <w:r w:rsidRPr="00F517B7">
        <w:rPr>
          <w:rFonts w:ascii="Book Antiqua" w:hAnsi="Book Antiqua"/>
          <w:color w:val="000000" w:themeColor="text1"/>
          <w:kern w:val="0"/>
          <w:sz w:val="24"/>
          <w:szCs w:val="24"/>
        </w:rPr>
        <w:t xml:space="preserve"> short bowel syndrome </w:t>
      </w:r>
      <w:r w:rsidR="009F7A91" w:rsidRPr="00F517B7">
        <w:rPr>
          <w:rFonts w:ascii="Book Antiqua" w:hAnsi="Book Antiqua"/>
          <w:color w:val="000000" w:themeColor="text1"/>
          <w:kern w:val="0"/>
          <w:sz w:val="24"/>
          <w:szCs w:val="24"/>
        </w:rPr>
        <w:t xml:space="preserve">and </w:t>
      </w:r>
      <w:r w:rsidRPr="00F517B7">
        <w:rPr>
          <w:rFonts w:ascii="Book Antiqua" w:hAnsi="Book Antiqua"/>
          <w:color w:val="000000" w:themeColor="text1"/>
          <w:kern w:val="0"/>
          <w:sz w:val="24"/>
          <w:szCs w:val="24"/>
        </w:rPr>
        <w:t xml:space="preserve">repeat resections. Our study showed that </w:t>
      </w:r>
      <w:r w:rsidRPr="00F517B7">
        <w:rPr>
          <w:rFonts w:ascii="Book Antiqua" w:hAnsi="Book Antiqua"/>
          <w:color w:val="000000" w:themeColor="text1"/>
          <w:sz w:val="24"/>
          <w:szCs w:val="24"/>
        </w:rPr>
        <w:t xml:space="preserve">7.71% </w:t>
      </w:r>
      <w:r w:rsidR="0097595B" w:rsidRPr="00F517B7">
        <w:rPr>
          <w:rFonts w:ascii="Book Antiqua" w:hAnsi="Book Antiqua"/>
          <w:color w:val="000000" w:themeColor="text1"/>
          <w:sz w:val="24"/>
          <w:szCs w:val="24"/>
        </w:rPr>
        <w:t xml:space="preserve">of </w:t>
      </w:r>
      <w:r w:rsidRPr="00F517B7">
        <w:rPr>
          <w:rFonts w:ascii="Book Antiqua" w:hAnsi="Book Antiqua"/>
          <w:color w:val="000000" w:themeColor="text1"/>
          <w:sz w:val="24"/>
          <w:szCs w:val="24"/>
        </w:rPr>
        <w:t>patients required surgery again</w:t>
      </w:r>
      <w:r w:rsidR="00BB4875" w:rsidRPr="00F517B7">
        <w:rPr>
          <w:rFonts w:ascii="Book Antiqua" w:hAnsi="Book Antiqua"/>
          <w:color w:val="000000" w:themeColor="text1"/>
          <w:sz w:val="24"/>
          <w:szCs w:val="24"/>
        </w:rPr>
        <w:t xml:space="preserve"> (a total of 1245 patients)</w:t>
      </w:r>
      <w:r w:rsidR="009F7A91"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and </w:t>
      </w:r>
      <w:r w:rsidR="009F7A91" w:rsidRPr="00F517B7">
        <w:rPr>
          <w:rFonts w:ascii="Book Antiqua" w:hAnsi="Book Antiqua"/>
          <w:color w:val="000000" w:themeColor="text1"/>
          <w:sz w:val="24"/>
          <w:szCs w:val="24"/>
        </w:rPr>
        <w:t xml:space="preserve">some required a </w:t>
      </w:r>
      <w:r w:rsidRPr="00F517B7">
        <w:rPr>
          <w:rFonts w:ascii="Book Antiqua" w:hAnsi="Book Antiqua"/>
          <w:color w:val="000000" w:themeColor="text1"/>
          <w:sz w:val="24"/>
          <w:szCs w:val="24"/>
        </w:rPr>
        <w:t>third</w:t>
      </w:r>
      <w:r w:rsidR="00BF68DD"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(0.96%)</w:t>
      </w:r>
      <w:r w:rsidR="00BF68DD"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or fourth</w:t>
      </w:r>
      <w:r w:rsidR="00BF68DD"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(0.16%) surgery.</w:t>
      </w:r>
      <w:r w:rsidRPr="00F517B7">
        <w:rPr>
          <w:rFonts w:ascii="Book Antiqua" w:hAnsi="Book Antiqua"/>
          <w:color w:val="000000" w:themeColor="text1"/>
          <w:kern w:val="0"/>
          <w:sz w:val="24"/>
          <w:szCs w:val="24"/>
        </w:rPr>
        <w:t xml:space="preserve"> Among all patients, 0.93% </w:t>
      </w:r>
      <w:r w:rsidR="0097595B" w:rsidRPr="00F517B7">
        <w:rPr>
          <w:rFonts w:ascii="Book Antiqua" w:hAnsi="Book Antiqua"/>
          <w:color w:val="000000" w:themeColor="text1"/>
          <w:kern w:val="0"/>
          <w:sz w:val="24"/>
          <w:szCs w:val="24"/>
        </w:rPr>
        <w:t xml:space="preserve">of </w:t>
      </w:r>
      <w:r w:rsidRPr="00F517B7">
        <w:rPr>
          <w:rFonts w:ascii="Book Antiqua" w:hAnsi="Book Antiqua"/>
          <w:color w:val="000000" w:themeColor="text1"/>
          <w:kern w:val="0"/>
          <w:sz w:val="24"/>
          <w:szCs w:val="24"/>
        </w:rPr>
        <w:t xml:space="preserve">patients </w:t>
      </w:r>
      <w:r w:rsidR="009F7A91" w:rsidRPr="00F517B7">
        <w:rPr>
          <w:rFonts w:ascii="Book Antiqua" w:hAnsi="Book Antiqua"/>
          <w:color w:val="000000" w:themeColor="text1"/>
          <w:kern w:val="0"/>
          <w:sz w:val="24"/>
          <w:szCs w:val="24"/>
        </w:rPr>
        <w:t>experienced</w:t>
      </w:r>
      <w:r w:rsidRPr="00F517B7">
        <w:rPr>
          <w:rFonts w:ascii="Book Antiqua" w:hAnsi="Book Antiqua"/>
          <w:color w:val="000000" w:themeColor="text1"/>
          <w:kern w:val="0"/>
          <w:sz w:val="24"/>
          <w:szCs w:val="24"/>
        </w:rPr>
        <w:t xml:space="preserve"> short bowel syndrome.</w:t>
      </w:r>
      <w:r w:rsidRPr="00F517B7">
        <w:rPr>
          <w:rFonts w:ascii="Book Antiqua" w:hAnsi="Book Antiqua"/>
          <w:color w:val="000000" w:themeColor="text1"/>
          <w:sz w:val="24"/>
          <w:szCs w:val="24"/>
        </w:rPr>
        <w:t xml:space="preserve"> </w:t>
      </w:r>
      <w:r w:rsidRPr="00F517B7">
        <w:rPr>
          <w:rFonts w:ascii="Book Antiqua" w:hAnsi="Book Antiqua"/>
          <w:color w:val="000000" w:themeColor="text1"/>
          <w:kern w:val="0"/>
          <w:sz w:val="24"/>
          <w:szCs w:val="24"/>
        </w:rPr>
        <w:t xml:space="preserve">The </w:t>
      </w:r>
      <w:r w:rsidR="009F7A91" w:rsidRPr="00F517B7">
        <w:rPr>
          <w:rFonts w:ascii="Book Antiqua" w:hAnsi="Book Antiqua"/>
          <w:color w:val="000000" w:themeColor="text1"/>
          <w:kern w:val="0"/>
          <w:sz w:val="24"/>
          <w:szCs w:val="24"/>
        </w:rPr>
        <w:t xml:space="preserve">current practice </w:t>
      </w:r>
      <w:r w:rsidRPr="00F517B7">
        <w:rPr>
          <w:rFonts w:ascii="Book Antiqua" w:hAnsi="Book Antiqua"/>
          <w:color w:val="000000" w:themeColor="text1"/>
          <w:kern w:val="0"/>
          <w:sz w:val="24"/>
          <w:szCs w:val="24"/>
        </w:rPr>
        <w:t>is to leave the diseased bowel behind</w:t>
      </w:r>
      <w:r w:rsidR="009F7A91" w:rsidRPr="00F517B7">
        <w:rPr>
          <w:rFonts w:ascii="Book Antiqua" w:hAnsi="Book Antiqua"/>
          <w:color w:val="000000" w:themeColor="text1"/>
          <w:kern w:val="0"/>
          <w:sz w:val="24"/>
          <w:szCs w:val="24"/>
        </w:rPr>
        <w:t xml:space="preserve"> and to remove only the </w:t>
      </w:r>
      <w:r w:rsidRPr="00F517B7">
        <w:rPr>
          <w:rFonts w:ascii="Book Antiqua" w:hAnsi="Book Antiqua"/>
          <w:color w:val="000000" w:themeColor="text1"/>
          <w:kern w:val="0"/>
          <w:sz w:val="24"/>
          <w:szCs w:val="24"/>
        </w:rPr>
        <w:t xml:space="preserve">part of the bowel </w:t>
      </w:r>
      <w:r w:rsidR="009F7A91" w:rsidRPr="00F517B7">
        <w:rPr>
          <w:rFonts w:ascii="Book Antiqua" w:hAnsi="Book Antiqua"/>
          <w:color w:val="000000" w:themeColor="text1"/>
          <w:kern w:val="0"/>
          <w:sz w:val="24"/>
          <w:szCs w:val="24"/>
        </w:rPr>
        <w:t xml:space="preserve">that is </w:t>
      </w:r>
      <w:r w:rsidRPr="00F517B7">
        <w:rPr>
          <w:rFonts w:ascii="Book Antiqua" w:hAnsi="Book Antiqua"/>
          <w:color w:val="000000" w:themeColor="text1"/>
          <w:kern w:val="0"/>
          <w:sz w:val="24"/>
          <w:szCs w:val="24"/>
        </w:rPr>
        <w:t>responsible for the symptoms. Bowel-sparing techniques such as stricturoplasty have been suggested to reduce this risk. Strictur</w:t>
      </w:r>
      <w:r w:rsidR="00656608" w:rsidRPr="00F517B7">
        <w:rPr>
          <w:rFonts w:ascii="Book Antiqua" w:hAnsi="Book Antiqua"/>
          <w:color w:val="000000" w:themeColor="text1"/>
          <w:kern w:val="0"/>
          <w:sz w:val="24"/>
          <w:szCs w:val="24"/>
        </w:rPr>
        <w:t>c</w:t>
      </w:r>
      <w:r w:rsidRPr="00F517B7">
        <w:rPr>
          <w:rFonts w:ascii="Book Antiqua" w:hAnsi="Book Antiqua"/>
          <w:color w:val="000000" w:themeColor="text1"/>
          <w:kern w:val="0"/>
          <w:sz w:val="24"/>
          <w:szCs w:val="24"/>
        </w:rPr>
        <w:t>oplasty is a safe alternative to resection in jejuno-ileal Crohn's disease, in</w:t>
      </w:r>
      <w:r w:rsidR="00D70981" w:rsidRPr="00F517B7">
        <w:rPr>
          <w:rFonts w:ascii="Book Antiqua" w:hAnsi="Book Antiqua"/>
          <w:color w:val="000000" w:themeColor="text1"/>
          <w:kern w:val="0"/>
          <w:sz w:val="24"/>
          <w:szCs w:val="24"/>
        </w:rPr>
        <w:t>cluding ileocolonic recurrence</w:t>
      </w:r>
      <w:r w:rsidRPr="00F517B7">
        <w:rPr>
          <w:rFonts w:ascii="Book Antiqua" w:hAnsi="Book Antiqua" w:cs="AdvTT3713a231"/>
          <w:color w:val="000000" w:themeColor="text1"/>
          <w:kern w:val="0"/>
          <w:sz w:val="24"/>
          <w:szCs w:val="24"/>
          <w:vertAlign w:val="superscript"/>
        </w:rPr>
        <w:t>[2</w:t>
      </w:r>
      <w:r w:rsidR="002B5F47" w:rsidRPr="00F517B7">
        <w:rPr>
          <w:rFonts w:ascii="Book Antiqua" w:hAnsi="Book Antiqua" w:cs="AdvTT3713a231"/>
          <w:color w:val="000000" w:themeColor="text1"/>
          <w:kern w:val="0"/>
          <w:sz w:val="24"/>
          <w:szCs w:val="24"/>
          <w:vertAlign w:val="superscript"/>
        </w:rPr>
        <w:t>4</w:t>
      </w:r>
      <w:r w:rsidRPr="00F517B7">
        <w:rPr>
          <w:rFonts w:ascii="Book Antiqua" w:hAnsi="Book Antiqua" w:cs="AdvTT3713a231"/>
          <w:color w:val="000000" w:themeColor="text1"/>
          <w:kern w:val="0"/>
          <w:sz w:val="24"/>
          <w:szCs w:val="24"/>
          <w:vertAlign w:val="superscript"/>
        </w:rPr>
        <w:t>]</w:t>
      </w:r>
      <w:r w:rsidR="00D70981" w:rsidRPr="00F517B7">
        <w:rPr>
          <w:rFonts w:ascii="Book Antiqua" w:hAnsi="Book Antiqua" w:cs="AdvTT3713a231"/>
          <w:color w:val="000000" w:themeColor="text1"/>
          <w:kern w:val="0"/>
          <w:sz w:val="24"/>
          <w:szCs w:val="24"/>
        </w:rPr>
        <w:t xml:space="preserve">. </w:t>
      </w:r>
      <w:r w:rsidRPr="00F517B7">
        <w:rPr>
          <w:rFonts w:ascii="Book Antiqua" w:hAnsi="Book Antiqua"/>
          <w:color w:val="000000" w:themeColor="text1"/>
          <w:kern w:val="0"/>
          <w:sz w:val="24"/>
          <w:szCs w:val="24"/>
        </w:rPr>
        <w:t>Additionally, most of studies reported that laparoscopic surgery for CD is feasible</w:t>
      </w:r>
      <w:r w:rsidR="00684646" w:rsidRPr="00F517B7">
        <w:rPr>
          <w:rFonts w:ascii="Book Antiqua" w:hAnsi="Book Antiqua"/>
          <w:color w:val="000000" w:themeColor="text1"/>
          <w:kern w:val="0"/>
          <w:sz w:val="24"/>
          <w:szCs w:val="24"/>
        </w:rPr>
        <w:t xml:space="preserve"> and</w:t>
      </w:r>
      <w:r w:rsidRPr="00F517B7">
        <w:rPr>
          <w:rFonts w:ascii="Book Antiqua" w:hAnsi="Book Antiqua"/>
          <w:color w:val="000000" w:themeColor="text1"/>
          <w:kern w:val="0"/>
          <w:sz w:val="24"/>
          <w:szCs w:val="24"/>
        </w:rPr>
        <w:t xml:space="preserve"> safe</w:t>
      </w:r>
      <w:r w:rsidR="001A0AB7" w:rsidRPr="00F517B7">
        <w:rPr>
          <w:rFonts w:ascii="Book Antiqua" w:hAnsi="Book Antiqua"/>
          <w:color w:val="000000" w:themeColor="text1"/>
          <w:kern w:val="0"/>
          <w:sz w:val="24"/>
          <w:szCs w:val="24"/>
        </w:rPr>
        <w:t xml:space="preserve"> and is </w:t>
      </w:r>
      <w:r w:rsidRPr="00F517B7">
        <w:rPr>
          <w:rFonts w:ascii="Book Antiqua" w:hAnsi="Book Antiqua"/>
          <w:color w:val="000000" w:themeColor="text1"/>
          <w:kern w:val="0"/>
          <w:sz w:val="24"/>
          <w:szCs w:val="24"/>
        </w:rPr>
        <w:t xml:space="preserve">associated with a shorter hospital stay </w:t>
      </w:r>
      <w:r w:rsidR="009F7A91" w:rsidRPr="00F517B7">
        <w:rPr>
          <w:rFonts w:ascii="Book Antiqua" w:hAnsi="Book Antiqua"/>
          <w:color w:val="000000" w:themeColor="text1"/>
          <w:kern w:val="0"/>
          <w:sz w:val="24"/>
          <w:szCs w:val="24"/>
        </w:rPr>
        <w:t xml:space="preserve">and </w:t>
      </w:r>
      <w:r w:rsidRPr="00F517B7">
        <w:rPr>
          <w:rFonts w:ascii="Book Antiqua" w:hAnsi="Book Antiqua"/>
          <w:color w:val="000000" w:themeColor="text1"/>
          <w:kern w:val="0"/>
          <w:sz w:val="24"/>
          <w:szCs w:val="24"/>
        </w:rPr>
        <w:t>a better short-</w:t>
      </w:r>
      <w:r w:rsidR="009F7A91" w:rsidRPr="00F517B7">
        <w:rPr>
          <w:rFonts w:ascii="Book Antiqua" w:hAnsi="Book Antiqua"/>
          <w:color w:val="000000" w:themeColor="text1"/>
          <w:kern w:val="0"/>
          <w:sz w:val="24"/>
          <w:szCs w:val="24"/>
        </w:rPr>
        <w:t xml:space="preserve">term </w:t>
      </w:r>
      <w:r w:rsidRPr="00F517B7">
        <w:rPr>
          <w:rFonts w:ascii="Book Antiqua" w:hAnsi="Book Antiqua"/>
          <w:color w:val="000000" w:themeColor="text1"/>
          <w:kern w:val="0"/>
          <w:sz w:val="24"/>
          <w:szCs w:val="24"/>
        </w:rPr>
        <w:t xml:space="preserve">outcome </w:t>
      </w:r>
      <w:r w:rsidR="009F7A91" w:rsidRPr="00F517B7">
        <w:rPr>
          <w:rFonts w:ascii="Book Antiqua" w:hAnsi="Book Antiqua"/>
          <w:color w:val="000000" w:themeColor="text1"/>
          <w:kern w:val="0"/>
          <w:sz w:val="24"/>
          <w:szCs w:val="24"/>
        </w:rPr>
        <w:t xml:space="preserve">compared with </w:t>
      </w:r>
      <w:r w:rsidR="00D70981" w:rsidRPr="00F517B7">
        <w:rPr>
          <w:rFonts w:ascii="Book Antiqua" w:hAnsi="Book Antiqua"/>
          <w:color w:val="000000" w:themeColor="text1"/>
          <w:kern w:val="0"/>
          <w:sz w:val="24"/>
          <w:szCs w:val="24"/>
        </w:rPr>
        <w:t xml:space="preserve">open </w:t>
      </w:r>
      <w:proofErr w:type="gramStart"/>
      <w:r w:rsidR="00D70981" w:rsidRPr="00F517B7">
        <w:rPr>
          <w:rFonts w:ascii="Book Antiqua" w:hAnsi="Book Antiqua"/>
          <w:color w:val="000000" w:themeColor="text1"/>
          <w:kern w:val="0"/>
          <w:sz w:val="24"/>
          <w:szCs w:val="24"/>
        </w:rPr>
        <w:t>resection</w:t>
      </w:r>
      <w:r w:rsidRPr="00F517B7">
        <w:rPr>
          <w:rFonts w:ascii="Book Antiqua" w:hAnsi="Book Antiqua"/>
          <w:color w:val="000000" w:themeColor="text1"/>
          <w:kern w:val="0"/>
          <w:sz w:val="24"/>
          <w:szCs w:val="24"/>
          <w:vertAlign w:val="superscript"/>
        </w:rPr>
        <w:t>[</w:t>
      </w:r>
      <w:proofErr w:type="gramEnd"/>
      <w:r w:rsidR="002B5F47" w:rsidRPr="00F517B7">
        <w:rPr>
          <w:rFonts w:ascii="Book Antiqua" w:hAnsi="Book Antiqua"/>
          <w:color w:val="000000" w:themeColor="text1"/>
          <w:kern w:val="0"/>
          <w:sz w:val="24"/>
          <w:szCs w:val="24"/>
          <w:vertAlign w:val="superscript"/>
        </w:rPr>
        <w:t>25-28</w:t>
      </w:r>
      <w:r w:rsidRPr="00F517B7">
        <w:rPr>
          <w:rFonts w:ascii="Book Antiqua" w:hAnsi="Book Antiqua"/>
          <w:color w:val="000000" w:themeColor="text1"/>
          <w:kern w:val="0"/>
          <w:sz w:val="24"/>
          <w:szCs w:val="24"/>
          <w:vertAlign w:val="superscript"/>
        </w:rPr>
        <w:t>]</w:t>
      </w:r>
      <w:hyperlink w:anchor="_ENREF_25" w:tooltip="Rosman, 2005 #1394" w:history="1"/>
      <w:r w:rsidR="00D70981"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Laparoscopic surgery is preferred for ileocolonic resections. </w:t>
      </w:r>
      <w:r w:rsidR="009F7A91" w:rsidRPr="00F517B7">
        <w:rPr>
          <w:rFonts w:ascii="Book Antiqua" w:hAnsi="Book Antiqua"/>
          <w:color w:val="000000" w:themeColor="text1"/>
          <w:kern w:val="0"/>
          <w:sz w:val="24"/>
          <w:szCs w:val="24"/>
        </w:rPr>
        <w:t xml:space="preserve">However, </w:t>
      </w:r>
      <w:r w:rsidRPr="00F517B7">
        <w:rPr>
          <w:rFonts w:ascii="Book Antiqua" w:hAnsi="Book Antiqua"/>
          <w:color w:val="000000" w:themeColor="text1"/>
          <w:kern w:val="0"/>
          <w:sz w:val="24"/>
          <w:szCs w:val="24"/>
        </w:rPr>
        <w:t xml:space="preserve">insufficient evidence </w:t>
      </w:r>
      <w:r w:rsidR="009F7A91" w:rsidRPr="00F517B7">
        <w:rPr>
          <w:rFonts w:ascii="Book Antiqua" w:hAnsi="Book Antiqua"/>
          <w:color w:val="000000" w:themeColor="text1"/>
          <w:kern w:val="0"/>
          <w:sz w:val="24"/>
          <w:szCs w:val="24"/>
        </w:rPr>
        <w:t>exists for the recommendation of</w:t>
      </w:r>
      <w:r w:rsidRPr="00F517B7">
        <w:rPr>
          <w:rFonts w:ascii="Book Antiqua" w:hAnsi="Book Antiqua"/>
          <w:color w:val="000000" w:themeColor="text1"/>
          <w:kern w:val="0"/>
          <w:sz w:val="24"/>
          <w:szCs w:val="24"/>
        </w:rPr>
        <w:t xml:space="preserve"> laparoscopic surgery as the </w:t>
      </w:r>
      <w:r w:rsidR="009F7A91" w:rsidRPr="00F517B7">
        <w:rPr>
          <w:rFonts w:ascii="Book Antiqua" w:hAnsi="Book Antiqua"/>
          <w:color w:val="000000" w:themeColor="text1"/>
          <w:kern w:val="0"/>
          <w:sz w:val="24"/>
          <w:szCs w:val="24"/>
        </w:rPr>
        <w:t xml:space="preserve">first-line </w:t>
      </w:r>
      <w:r w:rsidRPr="00F517B7">
        <w:rPr>
          <w:rFonts w:ascii="Book Antiqua" w:hAnsi="Book Antiqua"/>
          <w:color w:val="000000" w:themeColor="text1"/>
          <w:kern w:val="0"/>
          <w:sz w:val="24"/>
          <w:szCs w:val="24"/>
        </w:rPr>
        <w:t xml:space="preserve">technique in more complex cases or </w:t>
      </w:r>
      <w:r w:rsidR="009F7A91" w:rsidRPr="00F517B7">
        <w:rPr>
          <w:rFonts w:ascii="Book Antiqua" w:hAnsi="Book Antiqua"/>
          <w:color w:val="000000" w:themeColor="text1"/>
          <w:kern w:val="0"/>
          <w:sz w:val="24"/>
          <w:szCs w:val="24"/>
        </w:rPr>
        <w:t xml:space="preserve">in </w:t>
      </w:r>
      <w:r w:rsidRPr="00F517B7">
        <w:rPr>
          <w:rFonts w:ascii="Book Antiqua" w:hAnsi="Book Antiqua"/>
          <w:color w:val="000000" w:themeColor="text1"/>
          <w:kern w:val="0"/>
          <w:sz w:val="24"/>
          <w:szCs w:val="24"/>
        </w:rPr>
        <w:t>recurrent resection</w:t>
      </w:r>
      <w:r w:rsidR="009F7A91" w:rsidRPr="00F517B7">
        <w:rPr>
          <w:rFonts w:ascii="Book Antiqua" w:hAnsi="Book Antiqua"/>
          <w:color w:val="000000" w:themeColor="text1"/>
          <w:kern w:val="0"/>
          <w:sz w:val="24"/>
          <w:szCs w:val="24"/>
        </w:rPr>
        <w:t>s</w:t>
      </w:r>
      <w:r w:rsidRPr="00F517B7">
        <w:rPr>
          <w:rFonts w:ascii="Book Antiqua" w:hAnsi="Book Antiqua"/>
          <w:color w:val="000000" w:themeColor="text1"/>
          <w:kern w:val="0"/>
          <w:sz w:val="24"/>
          <w:szCs w:val="24"/>
        </w:rPr>
        <w:t>.</w:t>
      </w:r>
      <w:r w:rsidRPr="00F517B7">
        <w:rPr>
          <w:rFonts w:ascii="Book Antiqua" w:hAnsi="Book Antiqua" w:cs="AdvTT3713a231"/>
          <w:color w:val="000000" w:themeColor="text1"/>
          <w:kern w:val="0"/>
          <w:sz w:val="24"/>
          <w:szCs w:val="24"/>
        </w:rPr>
        <w:t xml:space="preserve"> </w:t>
      </w:r>
      <w:r w:rsidRPr="00F517B7">
        <w:rPr>
          <w:rFonts w:ascii="Book Antiqua" w:hAnsi="Book Antiqua"/>
          <w:color w:val="000000" w:themeColor="text1"/>
          <w:kern w:val="0"/>
          <w:sz w:val="24"/>
          <w:szCs w:val="24"/>
        </w:rPr>
        <w:t xml:space="preserve">In these situations, appropriate surgical expertise is a mandatory prerequisite. As surgical technology develops, there may be more </w:t>
      </w:r>
      <w:r w:rsidR="009F7A91" w:rsidRPr="00F517B7">
        <w:rPr>
          <w:rFonts w:ascii="Book Antiqua" w:hAnsi="Book Antiqua"/>
          <w:color w:val="000000" w:themeColor="text1"/>
          <w:kern w:val="0"/>
          <w:sz w:val="24"/>
          <w:szCs w:val="24"/>
        </w:rPr>
        <w:t xml:space="preserve">patients with </w:t>
      </w:r>
      <w:r w:rsidRPr="00F517B7">
        <w:rPr>
          <w:rFonts w:ascii="Book Antiqua" w:hAnsi="Book Antiqua"/>
          <w:color w:val="000000" w:themeColor="text1"/>
          <w:kern w:val="0"/>
          <w:sz w:val="24"/>
          <w:szCs w:val="24"/>
        </w:rPr>
        <w:t xml:space="preserve">CD </w:t>
      </w:r>
      <w:r w:rsidR="009F7A91" w:rsidRPr="00F517B7">
        <w:rPr>
          <w:rFonts w:ascii="Book Antiqua" w:hAnsi="Book Antiqua"/>
          <w:color w:val="000000" w:themeColor="text1"/>
          <w:kern w:val="0"/>
          <w:sz w:val="24"/>
          <w:szCs w:val="24"/>
        </w:rPr>
        <w:t xml:space="preserve">who </w:t>
      </w:r>
      <w:r w:rsidRPr="00F517B7">
        <w:rPr>
          <w:rFonts w:ascii="Book Antiqua" w:hAnsi="Book Antiqua"/>
          <w:color w:val="000000" w:themeColor="text1"/>
          <w:kern w:val="0"/>
          <w:sz w:val="24"/>
          <w:szCs w:val="24"/>
        </w:rPr>
        <w:t>undergo laparoscopic surgery.</w:t>
      </w:r>
      <w:r w:rsidRPr="00F517B7">
        <w:rPr>
          <w:rFonts w:ascii="Book Antiqua" w:hAnsi="Book Antiqua" w:cs="AdvTTae86113c"/>
          <w:color w:val="000000" w:themeColor="text1"/>
          <w:kern w:val="0"/>
          <w:sz w:val="24"/>
          <w:szCs w:val="24"/>
        </w:rPr>
        <w:t xml:space="preserve"> </w:t>
      </w:r>
    </w:p>
    <w:p w14:paraId="4F5D69F9" w14:textId="4763C04A" w:rsidR="00BF36E4" w:rsidRPr="00F517B7" w:rsidRDefault="000A3D97" w:rsidP="00F517B7">
      <w:pPr>
        <w:adjustRightInd w:val="0"/>
        <w:snapToGrid w:val="0"/>
        <w:spacing w:line="360" w:lineRule="auto"/>
        <w:ind w:firstLineChars="100" w:firstLine="240"/>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 xml:space="preserve">In our study, a total of </w:t>
      </w:r>
      <w:r w:rsidR="00E27DD5" w:rsidRPr="00F517B7">
        <w:rPr>
          <w:rFonts w:ascii="Book Antiqua" w:hAnsi="Book Antiqua"/>
          <w:color w:val="000000" w:themeColor="text1"/>
          <w:kern w:val="0"/>
          <w:sz w:val="24"/>
          <w:szCs w:val="24"/>
        </w:rPr>
        <w:t xml:space="preserve">20.34% </w:t>
      </w:r>
      <w:r w:rsidR="0097595B" w:rsidRPr="00F517B7">
        <w:rPr>
          <w:rFonts w:ascii="Book Antiqua" w:hAnsi="Book Antiqua"/>
          <w:color w:val="000000" w:themeColor="text1"/>
          <w:kern w:val="0"/>
          <w:sz w:val="24"/>
          <w:szCs w:val="24"/>
        </w:rPr>
        <w:t xml:space="preserve">of </w:t>
      </w:r>
      <w:r w:rsidR="00E27DD5" w:rsidRPr="00F517B7">
        <w:rPr>
          <w:rFonts w:ascii="Book Antiqua" w:hAnsi="Book Antiqua"/>
          <w:color w:val="000000" w:themeColor="text1"/>
          <w:kern w:val="0"/>
          <w:sz w:val="24"/>
          <w:szCs w:val="24"/>
        </w:rPr>
        <w:t xml:space="preserve">patients </w:t>
      </w:r>
      <w:r w:rsidRPr="00F517B7">
        <w:rPr>
          <w:rFonts w:ascii="Book Antiqua" w:hAnsi="Book Antiqua"/>
          <w:color w:val="000000" w:themeColor="text1"/>
          <w:kern w:val="0"/>
          <w:sz w:val="24"/>
          <w:szCs w:val="24"/>
        </w:rPr>
        <w:t>experienced</w:t>
      </w:r>
      <w:r w:rsidR="00E27DD5" w:rsidRPr="00F517B7">
        <w:rPr>
          <w:rFonts w:ascii="Book Antiqua" w:hAnsi="Book Antiqua"/>
          <w:color w:val="000000" w:themeColor="text1"/>
          <w:kern w:val="0"/>
          <w:sz w:val="24"/>
          <w:szCs w:val="24"/>
        </w:rPr>
        <w:t xml:space="preserve"> one or more surgical complications. Surgery-related infection was the </w:t>
      </w:r>
      <w:r w:rsidRPr="00F517B7">
        <w:rPr>
          <w:rFonts w:ascii="Book Antiqua" w:hAnsi="Book Antiqua"/>
          <w:color w:val="000000" w:themeColor="text1"/>
          <w:kern w:val="0"/>
          <w:sz w:val="24"/>
          <w:szCs w:val="24"/>
        </w:rPr>
        <w:t>most common</w:t>
      </w:r>
      <w:r w:rsidR="00E27DD5" w:rsidRPr="00F517B7">
        <w:rPr>
          <w:rFonts w:ascii="Book Antiqua" w:hAnsi="Book Antiqua"/>
          <w:color w:val="000000" w:themeColor="text1"/>
          <w:kern w:val="0"/>
          <w:sz w:val="24"/>
          <w:szCs w:val="24"/>
        </w:rPr>
        <w:t xml:space="preserve"> complication </w:t>
      </w:r>
      <w:r w:rsidRPr="00F517B7">
        <w:rPr>
          <w:rFonts w:ascii="Book Antiqua" w:hAnsi="Book Antiqua"/>
          <w:color w:val="000000" w:themeColor="text1"/>
          <w:kern w:val="0"/>
          <w:sz w:val="24"/>
          <w:szCs w:val="24"/>
        </w:rPr>
        <w:t>and</w:t>
      </w:r>
      <w:r w:rsidR="00E27DD5" w:rsidRPr="00F517B7">
        <w:rPr>
          <w:rFonts w:ascii="Book Antiqua" w:hAnsi="Book Antiqua"/>
          <w:color w:val="000000" w:themeColor="text1"/>
          <w:kern w:val="0"/>
          <w:sz w:val="24"/>
          <w:szCs w:val="24"/>
        </w:rPr>
        <w:t xml:space="preserve"> accounted for </w:t>
      </w:r>
      <w:r w:rsidR="00E27DD5" w:rsidRPr="00F517B7">
        <w:rPr>
          <w:rFonts w:ascii="Book Antiqua" w:hAnsi="Book Antiqua"/>
          <w:color w:val="000000" w:themeColor="text1"/>
          <w:sz w:val="24"/>
          <w:szCs w:val="24"/>
        </w:rPr>
        <w:t>39.44%</w:t>
      </w:r>
      <w:r w:rsidRPr="00F517B7">
        <w:rPr>
          <w:rFonts w:ascii="Book Antiqua" w:hAnsi="Book Antiqua"/>
          <w:color w:val="000000" w:themeColor="text1"/>
          <w:sz w:val="24"/>
          <w:szCs w:val="24"/>
        </w:rPr>
        <w:t xml:space="preserve"> of all complications</w:t>
      </w:r>
      <w:r w:rsidR="00E27DD5" w:rsidRPr="00F517B7">
        <w:rPr>
          <w:rFonts w:ascii="Book Antiqua" w:hAnsi="Book Antiqua"/>
          <w:color w:val="000000" w:themeColor="text1"/>
          <w:sz w:val="24"/>
          <w:szCs w:val="24"/>
        </w:rPr>
        <w:t xml:space="preserve">. Surgery-related death </w:t>
      </w:r>
      <w:r w:rsidR="00E27DD5" w:rsidRPr="00F517B7">
        <w:rPr>
          <w:rFonts w:ascii="Book Antiqua" w:hAnsi="Book Antiqua"/>
          <w:color w:val="000000" w:themeColor="text1"/>
          <w:sz w:val="24"/>
          <w:szCs w:val="24"/>
        </w:rPr>
        <w:lastRenderedPageBreak/>
        <w:t>accounted for 18.63%</w:t>
      </w:r>
      <w:r w:rsidRPr="00F517B7">
        <w:rPr>
          <w:rFonts w:ascii="Book Antiqua" w:hAnsi="Book Antiqua"/>
          <w:color w:val="000000" w:themeColor="text1"/>
          <w:sz w:val="24"/>
          <w:szCs w:val="24"/>
        </w:rPr>
        <w:t xml:space="preserve"> of all complications</w:t>
      </w:r>
      <w:r w:rsidR="00E27DD5"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kern w:val="0"/>
          <w:sz w:val="24"/>
          <w:szCs w:val="24"/>
        </w:rPr>
        <w:t xml:space="preserve">However, Brouquet </w:t>
      </w:r>
      <w:r w:rsidR="00E27DD5" w:rsidRPr="00F517B7">
        <w:rPr>
          <w:rFonts w:ascii="Book Antiqua" w:hAnsi="Book Antiqua"/>
          <w:i/>
          <w:color w:val="000000" w:themeColor="text1"/>
          <w:kern w:val="0"/>
          <w:sz w:val="24"/>
          <w:szCs w:val="24"/>
        </w:rPr>
        <w:t>et al</w:t>
      </w:r>
      <w:r w:rsidR="00EA07F8" w:rsidRPr="00F517B7">
        <w:rPr>
          <w:rFonts w:ascii="Book Antiqua" w:hAnsi="Book Antiqua"/>
          <w:color w:val="000000" w:themeColor="text1"/>
          <w:kern w:val="0"/>
          <w:sz w:val="24"/>
          <w:szCs w:val="24"/>
          <w:vertAlign w:val="superscript"/>
        </w:rPr>
        <w:t>[29]</w:t>
      </w:r>
      <w:r w:rsidR="00E27DD5" w:rsidRPr="00F517B7">
        <w:rPr>
          <w:rFonts w:ascii="Book Antiqua" w:hAnsi="Book Antiqua"/>
          <w:color w:val="000000" w:themeColor="text1"/>
          <w:kern w:val="0"/>
          <w:sz w:val="24"/>
          <w:szCs w:val="24"/>
        </w:rPr>
        <w:t xml:space="preserve"> reported that the </w:t>
      </w:r>
      <w:r w:rsidRPr="00F517B7">
        <w:rPr>
          <w:rFonts w:ascii="Book Antiqua" w:hAnsi="Book Antiqua"/>
          <w:color w:val="000000" w:themeColor="text1"/>
          <w:kern w:val="0"/>
          <w:sz w:val="24"/>
          <w:szCs w:val="24"/>
        </w:rPr>
        <w:t xml:space="preserve">rate of </w:t>
      </w:r>
      <w:r w:rsidR="00E27DD5" w:rsidRPr="00F517B7">
        <w:rPr>
          <w:rFonts w:ascii="Book Antiqua" w:hAnsi="Book Antiqua"/>
          <w:color w:val="000000" w:themeColor="text1"/>
          <w:kern w:val="0"/>
          <w:sz w:val="24"/>
          <w:szCs w:val="24"/>
        </w:rPr>
        <w:t>major complicatio</w:t>
      </w:r>
      <w:r w:rsidR="00D70981" w:rsidRPr="00F517B7">
        <w:rPr>
          <w:rFonts w:ascii="Book Antiqua" w:hAnsi="Book Antiqua"/>
          <w:color w:val="000000" w:themeColor="text1"/>
          <w:kern w:val="0"/>
          <w:sz w:val="24"/>
          <w:szCs w:val="24"/>
        </w:rPr>
        <w:t xml:space="preserve">ns of surgery was less than 10%, </w:t>
      </w:r>
      <w:r w:rsidR="00E27DD5" w:rsidRPr="00F517B7">
        <w:rPr>
          <w:rFonts w:ascii="Book Antiqua" w:hAnsi="Book Antiqua"/>
          <w:color w:val="000000" w:themeColor="text1"/>
          <w:kern w:val="0"/>
          <w:sz w:val="24"/>
          <w:szCs w:val="24"/>
        </w:rPr>
        <w:t xml:space="preserve">which is lower than what we observed. Additionally, </w:t>
      </w:r>
      <w:r w:rsidRPr="00F517B7">
        <w:rPr>
          <w:rFonts w:ascii="Book Antiqua" w:hAnsi="Book Antiqua"/>
          <w:color w:val="000000" w:themeColor="text1"/>
          <w:kern w:val="0"/>
          <w:sz w:val="24"/>
          <w:szCs w:val="24"/>
        </w:rPr>
        <w:t xml:space="preserve">the </w:t>
      </w:r>
      <w:r w:rsidR="00E27DD5" w:rsidRPr="00F517B7">
        <w:rPr>
          <w:rFonts w:ascii="Book Antiqua" w:hAnsi="Book Antiqua"/>
          <w:color w:val="000000" w:themeColor="text1"/>
          <w:kern w:val="0"/>
          <w:sz w:val="24"/>
          <w:szCs w:val="24"/>
        </w:rPr>
        <w:t>surgery rate in west</w:t>
      </w:r>
      <w:r w:rsidRPr="00F517B7">
        <w:rPr>
          <w:rFonts w:ascii="Book Antiqua" w:hAnsi="Book Antiqua"/>
          <w:color w:val="000000" w:themeColor="text1"/>
          <w:kern w:val="0"/>
          <w:sz w:val="24"/>
          <w:szCs w:val="24"/>
        </w:rPr>
        <w:t>ern countries</w:t>
      </w:r>
      <w:r w:rsidR="00E27DD5" w:rsidRPr="00F517B7">
        <w:rPr>
          <w:rFonts w:ascii="Book Antiqua" w:hAnsi="Book Antiqua"/>
          <w:color w:val="000000" w:themeColor="text1"/>
          <w:kern w:val="0"/>
          <w:sz w:val="24"/>
          <w:szCs w:val="24"/>
        </w:rPr>
        <w:t xml:space="preserve"> is higher than that in China. </w:t>
      </w:r>
      <w:r w:rsidRPr="00F517B7">
        <w:rPr>
          <w:rFonts w:ascii="Book Antiqua" w:hAnsi="Book Antiqua"/>
          <w:color w:val="000000" w:themeColor="text1"/>
          <w:kern w:val="0"/>
          <w:sz w:val="24"/>
          <w:szCs w:val="24"/>
        </w:rPr>
        <w:t>Doctors</w:t>
      </w:r>
      <w:r w:rsidR="00E27DD5" w:rsidRPr="00F517B7">
        <w:rPr>
          <w:rFonts w:ascii="Book Antiqua" w:hAnsi="Book Antiqua"/>
          <w:color w:val="000000" w:themeColor="text1"/>
          <w:kern w:val="0"/>
          <w:sz w:val="24"/>
          <w:szCs w:val="24"/>
        </w:rPr>
        <w:t xml:space="preserve"> and</w:t>
      </w:r>
      <w:r w:rsidRPr="00F517B7">
        <w:rPr>
          <w:rFonts w:ascii="Book Antiqua" w:hAnsi="Book Antiqua"/>
          <w:color w:val="000000" w:themeColor="text1"/>
          <w:kern w:val="0"/>
          <w:sz w:val="24"/>
          <w:szCs w:val="24"/>
        </w:rPr>
        <w:t xml:space="preserve"> patients</w:t>
      </w:r>
      <w:r w:rsidR="00E27DD5" w:rsidRPr="00F517B7">
        <w:rPr>
          <w:rFonts w:ascii="Book Antiqua" w:hAnsi="Book Antiqua"/>
          <w:color w:val="000000" w:themeColor="text1"/>
          <w:kern w:val="0"/>
          <w:sz w:val="24"/>
          <w:szCs w:val="24"/>
        </w:rPr>
        <w:t xml:space="preserve"> in China seemed to be more reluctant to </w:t>
      </w:r>
      <w:r w:rsidRPr="00F517B7">
        <w:rPr>
          <w:rFonts w:ascii="Book Antiqua" w:hAnsi="Book Antiqua"/>
          <w:color w:val="000000" w:themeColor="text1"/>
          <w:kern w:val="0"/>
          <w:sz w:val="24"/>
          <w:szCs w:val="24"/>
        </w:rPr>
        <w:t xml:space="preserve">perform and undergo </w:t>
      </w:r>
      <w:r w:rsidR="00E27DD5" w:rsidRPr="00F517B7">
        <w:rPr>
          <w:rFonts w:ascii="Book Antiqua" w:hAnsi="Book Antiqua"/>
          <w:color w:val="000000" w:themeColor="text1"/>
          <w:kern w:val="0"/>
          <w:sz w:val="24"/>
          <w:szCs w:val="24"/>
        </w:rPr>
        <w:t xml:space="preserve">surgery compared </w:t>
      </w:r>
      <w:r w:rsidR="00851147" w:rsidRPr="00F517B7">
        <w:rPr>
          <w:rFonts w:ascii="Book Antiqua" w:hAnsi="Book Antiqua"/>
          <w:color w:val="000000" w:themeColor="text1"/>
          <w:kern w:val="0"/>
          <w:sz w:val="24"/>
          <w:szCs w:val="24"/>
        </w:rPr>
        <w:t>with</w:t>
      </w:r>
      <w:r w:rsidR="00E27DD5"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patients and doctors in</w:t>
      </w:r>
      <w:r w:rsidR="00E27DD5" w:rsidRPr="00F517B7">
        <w:rPr>
          <w:rFonts w:ascii="Book Antiqua" w:hAnsi="Book Antiqua"/>
          <w:color w:val="000000" w:themeColor="text1"/>
          <w:kern w:val="0"/>
          <w:sz w:val="24"/>
          <w:szCs w:val="24"/>
        </w:rPr>
        <w:t xml:space="preserve"> west</w:t>
      </w:r>
      <w:r w:rsidRPr="00F517B7">
        <w:rPr>
          <w:rFonts w:ascii="Book Antiqua" w:hAnsi="Book Antiqua"/>
          <w:color w:val="000000" w:themeColor="text1"/>
          <w:kern w:val="0"/>
          <w:sz w:val="24"/>
          <w:szCs w:val="24"/>
        </w:rPr>
        <w:t>ern nations</w:t>
      </w:r>
      <w:r w:rsidR="00E27DD5" w:rsidRPr="00F517B7">
        <w:rPr>
          <w:rFonts w:ascii="Book Antiqua" w:hAnsi="Book Antiqua"/>
          <w:color w:val="000000" w:themeColor="text1"/>
          <w:kern w:val="0"/>
          <w:sz w:val="24"/>
          <w:szCs w:val="24"/>
        </w:rPr>
        <w:t xml:space="preserve">. Some gastroenterologists might consider surgery as </w:t>
      </w:r>
      <w:r w:rsidRPr="00F517B7">
        <w:rPr>
          <w:rFonts w:ascii="Book Antiqua" w:hAnsi="Book Antiqua"/>
          <w:color w:val="000000" w:themeColor="text1"/>
          <w:kern w:val="0"/>
          <w:sz w:val="24"/>
          <w:szCs w:val="24"/>
        </w:rPr>
        <w:t>a</w:t>
      </w:r>
      <w:r w:rsidR="00E27DD5" w:rsidRPr="00F517B7">
        <w:rPr>
          <w:rFonts w:ascii="Book Antiqua" w:hAnsi="Book Antiqua"/>
          <w:color w:val="000000" w:themeColor="text1"/>
          <w:kern w:val="0"/>
          <w:sz w:val="24"/>
          <w:szCs w:val="24"/>
        </w:rPr>
        <w:t xml:space="preserve"> last resort. It must be recognized that this </w:t>
      </w:r>
      <w:r w:rsidRPr="00F517B7">
        <w:rPr>
          <w:rFonts w:ascii="Book Antiqua" w:hAnsi="Book Antiqua"/>
          <w:color w:val="000000" w:themeColor="text1"/>
          <w:kern w:val="0"/>
          <w:sz w:val="24"/>
          <w:szCs w:val="24"/>
        </w:rPr>
        <w:t xml:space="preserve">belief </w:t>
      </w:r>
      <w:r w:rsidR="00E27DD5" w:rsidRPr="00F517B7">
        <w:rPr>
          <w:rFonts w:ascii="Book Antiqua" w:hAnsi="Book Antiqua"/>
          <w:color w:val="000000" w:themeColor="text1"/>
          <w:kern w:val="0"/>
          <w:sz w:val="24"/>
          <w:szCs w:val="24"/>
        </w:rPr>
        <w:t xml:space="preserve">carries </w:t>
      </w:r>
      <w:r w:rsidRPr="00F517B7">
        <w:rPr>
          <w:rFonts w:ascii="Book Antiqua" w:hAnsi="Book Antiqua"/>
          <w:color w:val="000000" w:themeColor="text1"/>
          <w:kern w:val="0"/>
          <w:sz w:val="24"/>
          <w:szCs w:val="24"/>
        </w:rPr>
        <w:t xml:space="preserve">an </w:t>
      </w:r>
      <w:r w:rsidR="00E27DD5" w:rsidRPr="00F517B7">
        <w:rPr>
          <w:rFonts w:ascii="Book Antiqua" w:hAnsi="Book Antiqua"/>
          <w:color w:val="000000" w:themeColor="text1"/>
          <w:kern w:val="0"/>
          <w:sz w:val="24"/>
          <w:szCs w:val="24"/>
        </w:rPr>
        <w:t xml:space="preserve">implicit risk because those patients who </w:t>
      </w:r>
      <w:r w:rsidR="007060D4" w:rsidRPr="00F517B7">
        <w:rPr>
          <w:rFonts w:ascii="Book Antiqua" w:hAnsi="Book Antiqua"/>
          <w:color w:val="000000" w:themeColor="text1"/>
          <w:kern w:val="0"/>
          <w:sz w:val="24"/>
          <w:szCs w:val="24"/>
        </w:rPr>
        <w:t>ultimately under</w:t>
      </w:r>
      <w:r w:rsidR="00851147" w:rsidRPr="00F517B7">
        <w:rPr>
          <w:rFonts w:ascii="Book Antiqua" w:hAnsi="Book Antiqua"/>
          <w:color w:val="000000" w:themeColor="text1"/>
          <w:kern w:val="0"/>
          <w:sz w:val="24"/>
          <w:szCs w:val="24"/>
        </w:rPr>
        <w:t>go</w:t>
      </w:r>
      <w:r w:rsidR="007060D4"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 xml:space="preserve">surgery </w:t>
      </w:r>
      <w:r w:rsidR="007060D4" w:rsidRPr="00F517B7">
        <w:rPr>
          <w:rFonts w:ascii="Book Antiqua" w:hAnsi="Book Antiqua"/>
          <w:color w:val="000000" w:themeColor="text1"/>
          <w:kern w:val="0"/>
          <w:sz w:val="24"/>
          <w:szCs w:val="24"/>
        </w:rPr>
        <w:t>might</w:t>
      </w:r>
      <w:r w:rsidR="00E27DD5" w:rsidRPr="00F517B7">
        <w:rPr>
          <w:rFonts w:ascii="Book Antiqua" w:hAnsi="Book Antiqua"/>
          <w:color w:val="000000" w:themeColor="text1"/>
          <w:kern w:val="0"/>
          <w:sz w:val="24"/>
          <w:szCs w:val="24"/>
        </w:rPr>
        <w:t xml:space="preserve"> </w:t>
      </w:r>
      <w:r w:rsidR="00851147" w:rsidRPr="00F517B7">
        <w:rPr>
          <w:rFonts w:ascii="Book Antiqua" w:hAnsi="Book Antiqua"/>
          <w:color w:val="000000" w:themeColor="text1"/>
          <w:kern w:val="0"/>
          <w:sz w:val="24"/>
          <w:szCs w:val="24"/>
        </w:rPr>
        <w:t xml:space="preserve">have </w:t>
      </w:r>
      <w:r w:rsidR="007060D4" w:rsidRPr="00F517B7">
        <w:rPr>
          <w:rFonts w:ascii="Book Antiqua" w:hAnsi="Book Antiqua"/>
          <w:color w:val="000000" w:themeColor="text1"/>
          <w:kern w:val="0"/>
          <w:sz w:val="24"/>
          <w:szCs w:val="24"/>
        </w:rPr>
        <w:t>a</w:t>
      </w:r>
      <w:r w:rsidR="00E27DD5" w:rsidRPr="00F517B7">
        <w:rPr>
          <w:rFonts w:ascii="Book Antiqua" w:hAnsi="Book Antiqua"/>
          <w:color w:val="000000" w:themeColor="text1"/>
          <w:kern w:val="0"/>
          <w:sz w:val="24"/>
          <w:szCs w:val="24"/>
        </w:rPr>
        <w:t xml:space="preserve"> more complicated disease and are likely to be at </w:t>
      </w:r>
      <w:r w:rsidR="007060D4" w:rsidRPr="00F517B7">
        <w:rPr>
          <w:rFonts w:ascii="Book Antiqua" w:hAnsi="Book Antiqua"/>
          <w:color w:val="000000" w:themeColor="text1"/>
          <w:kern w:val="0"/>
          <w:sz w:val="24"/>
          <w:szCs w:val="24"/>
        </w:rPr>
        <w:t xml:space="preserve">a </w:t>
      </w:r>
      <w:r w:rsidR="00E27DD5" w:rsidRPr="00F517B7">
        <w:rPr>
          <w:rFonts w:ascii="Book Antiqua" w:hAnsi="Book Antiqua"/>
          <w:color w:val="000000" w:themeColor="text1"/>
          <w:kern w:val="0"/>
          <w:sz w:val="24"/>
          <w:szCs w:val="24"/>
        </w:rPr>
        <w:t xml:space="preserve">higher risk </w:t>
      </w:r>
      <w:r w:rsidR="007060D4" w:rsidRPr="00F517B7">
        <w:rPr>
          <w:rFonts w:ascii="Book Antiqua" w:hAnsi="Book Antiqua"/>
          <w:color w:val="000000" w:themeColor="text1"/>
          <w:kern w:val="0"/>
          <w:sz w:val="24"/>
          <w:szCs w:val="24"/>
        </w:rPr>
        <w:t>for</w:t>
      </w:r>
      <w:r w:rsidR="00E27DD5" w:rsidRPr="00F517B7">
        <w:rPr>
          <w:rFonts w:ascii="Book Antiqua" w:hAnsi="Book Antiqua"/>
          <w:color w:val="000000" w:themeColor="text1"/>
          <w:kern w:val="0"/>
          <w:sz w:val="24"/>
          <w:szCs w:val="24"/>
        </w:rPr>
        <w:t xml:space="preserve"> septic complications. In complicated </w:t>
      </w:r>
      <w:r w:rsidR="007060D4" w:rsidRPr="00F517B7">
        <w:rPr>
          <w:rFonts w:ascii="Book Antiqua" w:hAnsi="Book Antiqua"/>
          <w:color w:val="000000" w:themeColor="text1"/>
          <w:kern w:val="0"/>
          <w:sz w:val="24"/>
          <w:szCs w:val="24"/>
        </w:rPr>
        <w:t xml:space="preserve">cases of </w:t>
      </w:r>
      <w:r w:rsidR="008A2A1A" w:rsidRPr="00F517B7">
        <w:rPr>
          <w:rFonts w:ascii="Book Antiqua" w:hAnsi="Book Antiqua"/>
          <w:color w:val="000000" w:themeColor="text1"/>
          <w:kern w:val="0"/>
          <w:sz w:val="24"/>
          <w:szCs w:val="24"/>
        </w:rPr>
        <w:t>C</w:t>
      </w:r>
      <w:r w:rsidR="000C78E0" w:rsidRPr="00F517B7">
        <w:rPr>
          <w:rFonts w:ascii="Book Antiqua" w:hAnsi="Book Antiqua"/>
          <w:color w:val="000000" w:themeColor="text1"/>
          <w:kern w:val="0"/>
          <w:sz w:val="24"/>
          <w:szCs w:val="24"/>
        </w:rPr>
        <w:t>D</w:t>
      </w:r>
      <w:r w:rsidR="00E27DD5" w:rsidRPr="00F517B7">
        <w:rPr>
          <w:rFonts w:ascii="Book Antiqua" w:hAnsi="Book Antiqua"/>
          <w:color w:val="000000" w:themeColor="text1"/>
          <w:kern w:val="0"/>
          <w:sz w:val="24"/>
          <w:szCs w:val="24"/>
        </w:rPr>
        <w:t xml:space="preserve">, surgery at an early stage is a valid alternative to </w:t>
      </w:r>
      <w:r w:rsidR="007060D4" w:rsidRPr="00F517B7">
        <w:rPr>
          <w:rFonts w:ascii="Book Antiqua" w:hAnsi="Book Antiqua"/>
          <w:color w:val="000000" w:themeColor="text1"/>
          <w:kern w:val="0"/>
          <w:sz w:val="24"/>
          <w:szCs w:val="24"/>
        </w:rPr>
        <w:t xml:space="preserve">other types of </w:t>
      </w:r>
      <w:r w:rsidR="00E27DD5" w:rsidRPr="00F517B7">
        <w:rPr>
          <w:rFonts w:ascii="Book Antiqua" w:hAnsi="Book Antiqua"/>
          <w:color w:val="000000" w:themeColor="text1"/>
          <w:kern w:val="0"/>
          <w:sz w:val="24"/>
          <w:szCs w:val="24"/>
        </w:rPr>
        <w:t>medical therap</w:t>
      </w:r>
      <w:r w:rsidR="007060D4" w:rsidRPr="00F517B7">
        <w:rPr>
          <w:rFonts w:ascii="Book Antiqua" w:hAnsi="Book Antiqua"/>
          <w:color w:val="000000" w:themeColor="text1"/>
          <w:kern w:val="0"/>
          <w:sz w:val="24"/>
          <w:szCs w:val="24"/>
        </w:rPr>
        <w:t>ies</w:t>
      </w:r>
      <w:r w:rsidR="00E27DD5" w:rsidRPr="00F517B7">
        <w:rPr>
          <w:rFonts w:ascii="Book Antiqua" w:hAnsi="Book Antiqua"/>
          <w:color w:val="000000" w:themeColor="text1"/>
          <w:kern w:val="0"/>
          <w:sz w:val="24"/>
          <w:szCs w:val="24"/>
        </w:rPr>
        <w:t xml:space="preserve">. </w:t>
      </w:r>
      <w:r w:rsidR="004112E2" w:rsidRPr="00F517B7">
        <w:rPr>
          <w:rFonts w:ascii="Book Antiqua" w:hAnsi="Book Antiqua"/>
          <w:color w:val="000000" w:themeColor="text1"/>
          <w:kern w:val="0"/>
          <w:sz w:val="24"/>
          <w:szCs w:val="24"/>
        </w:rPr>
        <w:t>According to a study of 207 patients with CD, e</w:t>
      </w:r>
      <w:r w:rsidR="00E27DD5" w:rsidRPr="00F517B7">
        <w:rPr>
          <w:rFonts w:ascii="Book Antiqua" w:hAnsi="Book Antiqua"/>
          <w:color w:val="000000" w:themeColor="text1"/>
          <w:kern w:val="0"/>
          <w:sz w:val="24"/>
          <w:szCs w:val="24"/>
        </w:rPr>
        <w:t xml:space="preserve">arly surgery prolongs clinical remission compared </w:t>
      </w:r>
      <w:r w:rsidR="007060D4" w:rsidRPr="00F517B7">
        <w:rPr>
          <w:rFonts w:ascii="Book Antiqua" w:hAnsi="Book Antiqua"/>
          <w:color w:val="000000" w:themeColor="text1"/>
          <w:kern w:val="0"/>
          <w:sz w:val="24"/>
          <w:szCs w:val="24"/>
        </w:rPr>
        <w:t>with</w:t>
      </w:r>
      <w:r w:rsidR="00E27DD5" w:rsidRPr="00F517B7">
        <w:rPr>
          <w:rFonts w:ascii="Book Antiqua" w:hAnsi="Book Antiqua"/>
          <w:color w:val="000000" w:themeColor="text1"/>
          <w:kern w:val="0"/>
          <w:sz w:val="24"/>
          <w:szCs w:val="24"/>
        </w:rPr>
        <w:t xml:space="preserve"> surgery </w:t>
      </w:r>
      <w:r w:rsidR="007060D4" w:rsidRPr="00F517B7">
        <w:rPr>
          <w:rFonts w:ascii="Book Antiqua" w:hAnsi="Book Antiqua"/>
          <w:color w:val="000000" w:themeColor="text1"/>
          <w:kern w:val="0"/>
          <w:sz w:val="24"/>
          <w:szCs w:val="24"/>
        </w:rPr>
        <w:t xml:space="preserve">that is </w:t>
      </w:r>
      <w:r w:rsidR="00E27DD5" w:rsidRPr="00F517B7">
        <w:rPr>
          <w:rFonts w:ascii="Book Antiqua" w:hAnsi="Book Antiqua"/>
          <w:color w:val="000000" w:themeColor="text1"/>
          <w:kern w:val="0"/>
          <w:sz w:val="24"/>
          <w:szCs w:val="24"/>
        </w:rPr>
        <w:t>performed during the course of the disease within 10 years</w:t>
      </w:r>
      <w:r w:rsidR="004112E2" w:rsidRPr="00F517B7">
        <w:rPr>
          <w:rFonts w:ascii="Book Antiqua" w:hAnsi="Book Antiqua"/>
          <w:color w:val="000000" w:themeColor="text1"/>
          <w:kern w:val="0"/>
          <w:sz w:val="24"/>
          <w:szCs w:val="24"/>
        </w:rPr>
        <w:t xml:space="preserve"> of the disease onset</w:t>
      </w:r>
      <w:r w:rsidR="008A2A1A" w:rsidRPr="00F517B7">
        <w:rPr>
          <w:rFonts w:ascii="Book Antiqua" w:hAnsi="Book Antiqua"/>
          <w:color w:val="000000" w:themeColor="text1"/>
          <w:kern w:val="0"/>
          <w:sz w:val="24"/>
          <w:szCs w:val="24"/>
          <w:vertAlign w:val="superscript"/>
        </w:rPr>
        <w:t>[</w:t>
      </w:r>
      <w:r w:rsidR="002B5F47" w:rsidRPr="00F517B7">
        <w:rPr>
          <w:rFonts w:ascii="Book Antiqua" w:hAnsi="Book Antiqua"/>
          <w:color w:val="000000" w:themeColor="text1"/>
          <w:kern w:val="0"/>
          <w:sz w:val="24"/>
          <w:szCs w:val="24"/>
          <w:vertAlign w:val="superscript"/>
        </w:rPr>
        <w:t>30</w:t>
      </w:r>
      <w:r w:rsidR="008A2A1A" w:rsidRPr="00F517B7">
        <w:rPr>
          <w:rFonts w:ascii="Book Antiqua" w:hAnsi="Book Antiqua"/>
          <w:color w:val="000000" w:themeColor="text1"/>
          <w:kern w:val="0"/>
          <w:sz w:val="24"/>
          <w:szCs w:val="24"/>
          <w:vertAlign w:val="superscript"/>
        </w:rPr>
        <w:t>]</w:t>
      </w:r>
      <w:r w:rsidR="00D70981" w:rsidRPr="00F517B7">
        <w:rPr>
          <w:rFonts w:ascii="Book Antiqua" w:hAnsi="Book Antiqua"/>
          <w:color w:val="000000" w:themeColor="text1"/>
          <w:kern w:val="0"/>
          <w:sz w:val="24"/>
          <w:szCs w:val="24"/>
        </w:rPr>
        <w:t>. T</w:t>
      </w:r>
      <w:r w:rsidR="00E27DD5" w:rsidRPr="00F517B7">
        <w:rPr>
          <w:rFonts w:ascii="Book Antiqua" w:hAnsi="Book Antiqua"/>
          <w:color w:val="000000" w:themeColor="text1"/>
          <w:kern w:val="0"/>
          <w:sz w:val="24"/>
          <w:szCs w:val="24"/>
        </w:rPr>
        <w:t>he complexity and heterogeneity of the disease</w:t>
      </w:r>
      <w:r w:rsidR="00BC5A70"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and the different options for medical or surgical treatment are all so diverse that it is even more important to discuss each case in multidisciplinary clinical conferences</w:t>
      </w:r>
      <w:r w:rsidR="00BD608E" w:rsidRPr="00F517B7">
        <w:rPr>
          <w:rFonts w:ascii="Book Antiqua" w:hAnsi="Book Antiqua"/>
          <w:color w:val="000000" w:themeColor="text1"/>
          <w:kern w:val="0"/>
          <w:sz w:val="24"/>
          <w:szCs w:val="24"/>
        </w:rPr>
        <w:t xml:space="preserve">. Therefore, </w:t>
      </w:r>
      <w:r w:rsidR="00E27DD5" w:rsidRPr="00F517B7">
        <w:rPr>
          <w:rFonts w:ascii="Book Antiqua" w:hAnsi="Book Antiqua"/>
          <w:color w:val="000000" w:themeColor="text1"/>
          <w:kern w:val="0"/>
          <w:sz w:val="24"/>
          <w:szCs w:val="24"/>
        </w:rPr>
        <w:t>close interaction</w:t>
      </w:r>
      <w:r w:rsidR="00B146B9" w:rsidRPr="00F517B7">
        <w:rPr>
          <w:rFonts w:ascii="Book Antiqua" w:hAnsi="Book Antiqua"/>
          <w:color w:val="000000" w:themeColor="text1"/>
          <w:kern w:val="0"/>
          <w:sz w:val="24"/>
          <w:szCs w:val="24"/>
        </w:rPr>
        <w:t>s</w:t>
      </w:r>
      <w:r w:rsidR="00E27DD5" w:rsidRPr="00F517B7">
        <w:rPr>
          <w:rFonts w:ascii="Book Antiqua" w:hAnsi="Book Antiqua"/>
          <w:color w:val="000000" w:themeColor="text1"/>
          <w:kern w:val="0"/>
          <w:sz w:val="24"/>
          <w:szCs w:val="24"/>
        </w:rPr>
        <w:t xml:space="preserve"> between the gastroenterologist, the surgeon and </w:t>
      </w:r>
      <w:r w:rsidR="00BC5A70" w:rsidRPr="00F517B7">
        <w:rPr>
          <w:rFonts w:ascii="Book Antiqua" w:hAnsi="Book Antiqua"/>
          <w:color w:val="000000" w:themeColor="text1"/>
          <w:kern w:val="0"/>
          <w:sz w:val="24"/>
          <w:szCs w:val="24"/>
        </w:rPr>
        <w:t xml:space="preserve">physicians of </w:t>
      </w:r>
      <w:r w:rsidR="00E27DD5" w:rsidRPr="00F517B7">
        <w:rPr>
          <w:rFonts w:ascii="Book Antiqua" w:hAnsi="Book Antiqua"/>
          <w:color w:val="000000" w:themeColor="text1"/>
          <w:kern w:val="0"/>
          <w:sz w:val="24"/>
          <w:szCs w:val="24"/>
        </w:rPr>
        <w:t xml:space="preserve">other disciplines are needed </w:t>
      </w:r>
      <w:r w:rsidR="00E954D5" w:rsidRPr="00F517B7">
        <w:rPr>
          <w:rFonts w:ascii="Book Antiqua" w:hAnsi="Book Antiqua"/>
          <w:color w:val="000000" w:themeColor="text1"/>
          <w:kern w:val="0"/>
          <w:sz w:val="24"/>
          <w:szCs w:val="24"/>
        </w:rPr>
        <w:t>to</w:t>
      </w:r>
      <w:r w:rsidR="00E27DD5" w:rsidRPr="00F517B7">
        <w:rPr>
          <w:rFonts w:ascii="Book Antiqua" w:hAnsi="Book Antiqua"/>
          <w:color w:val="000000" w:themeColor="text1"/>
          <w:kern w:val="0"/>
          <w:sz w:val="24"/>
          <w:szCs w:val="24"/>
        </w:rPr>
        <w:t xml:space="preserve"> determin</w:t>
      </w:r>
      <w:r w:rsidR="00BC5A70" w:rsidRPr="00F517B7">
        <w:rPr>
          <w:rFonts w:ascii="Book Antiqua" w:hAnsi="Book Antiqua"/>
          <w:color w:val="000000" w:themeColor="text1"/>
          <w:kern w:val="0"/>
          <w:sz w:val="24"/>
          <w:szCs w:val="24"/>
        </w:rPr>
        <w:t>e the best</w:t>
      </w:r>
      <w:r w:rsidR="00E27DD5" w:rsidRPr="00F517B7">
        <w:rPr>
          <w:rFonts w:ascii="Book Antiqua" w:hAnsi="Book Antiqua"/>
          <w:color w:val="000000" w:themeColor="text1"/>
          <w:kern w:val="0"/>
          <w:sz w:val="24"/>
          <w:szCs w:val="24"/>
        </w:rPr>
        <w:t xml:space="preserve"> therapy.</w:t>
      </w:r>
    </w:p>
    <w:p w14:paraId="4DB76806" w14:textId="5F8FE0BE" w:rsidR="00BF36E4" w:rsidRPr="00F517B7" w:rsidRDefault="00B92021" w:rsidP="00F517B7">
      <w:pPr>
        <w:adjustRightInd w:val="0"/>
        <w:snapToGrid w:val="0"/>
        <w:spacing w:line="360" w:lineRule="auto"/>
        <w:ind w:firstLineChars="100" w:firstLine="240"/>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 xml:space="preserve">The </w:t>
      </w:r>
      <w:r w:rsidR="00BC5A70" w:rsidRPr="00F517B7">
        <w:rPr>
          <w:rFonts w:ascii="Book Antiqua" w:hAnsi="Book Antiqua"/>
          <w:color w:val="000000" w:themeColor="text1"/>
          <w:kern w:val="0"/>
          <w:sz w:val="24"/>
          <w:szCs w:val="24"/>
        </w:rPr>
        <w:t>rate of r</w:t>
      </w:r>
      <w:r w:rsidR="00E27DD5" w:rsidRPr="00F517B7">
        <w:rPr>
          <w:rFonts w:ascii="Book Antiqua" w:hAnsi="Book Antiqua"/>
          <w:color w:val="000000" w:themeColor="text1"/>
          <w:kern w:val="0"/>
          <w:sz w:val="24"/>
          <w:szCs w:val="24"/>
        </w:rPr>
        <w:t>emission was 72.29</w:t>
      </w:r>
      <w:r w:rsidRPr="00F517B7">
        <w:rPr>
          <w:rFonts w:ascii="Book Antiqua" w:hAnsi="Book Antiqua"/>
          <w:color w:val="000000" w:themeColor="text1"/>
          <w:kern w:val="0"/>
          <w:sz w:val="24"/>
          <w:szCs w:val="24"/>
        </w:rPr>
        <w:t>%</w:t>
      </w:r>
      <w:r w:rsidR="00E27DD5" w:rsidRPr="00F517B7">
        <w:rPr>
          <w:rFonts w:ascii="Book Antiqua" w:hAnsi="Book Antiqua"/>
          <w:color w:val="000000" w:themeColor="text1"/>
          <w:kern w:val="0"/>
          <w:sz w:val="24"/>
          <w:szCs w:val="24"/>
        </w:rPr>
        <w:t xml:space="preserve"> and the relapse rate after surgery was </w:t>
      </w:r>
      <w:r w:rsidR="004C300C" w:rsidRPr="00F517B7">
        <w:rPr>
          <w:rFonts w:ascii="Book Antiqua" w:hAnsi="Book Antiqua"/>
          <w:color w:val="000000" w:themeColor="text1"/>
          <w:kern w:val="0"/>
          <w:sz w:val="24"/>
          <w:szCs w:val="24"/>
        </w:rPr>
        <w:t>27.71</w:t>
      </w:r>
      <w:r w:rsidR="008A2A1A" w:rsidRPr="00F517B7">
        <w:rPr>
          <w:rFonts w:ascii="Book Antiqua" w:hAnsi="Book Antiqua"/>
          <w:color w:val="000000" w:themeColor="text1"/>
          <w:kern w:val="0"/>
          <w:sz w:val="24"/>
          <w:szCs w:val="24"/>
        </w:rPr>
        <w:t>%</w:t>
      </w:r>
      <w:r w:rsidRPr="00F517B7">
        <w:rPr>
          <w:rFonts w:ascii="Book Antiqua" w:hAnsi="Book Antiqua"/>
          <w:color w:val="000000" w:themeColor="text1"/>
          <w:kern w:val="0"/>
          <w:sz w:val="24"/>
          <w:szCs w:val="24"/>
        </w:rPr>
        <w:t xml:space="preserve"> </w:t>
      </w:r>
      <w:r w:rsidR="0001031E" w:rsidRPr="00F517B7">
        <w:rPr>
          <w:rFonts w:ascii="Book Antiqua" w:hAnsi="Book Antiqua"/>
          <w:color w:val="000000" w:themeColor="text1"/>
          <w:kern w:val="0"/>
          <w:sz w:val="24"/>
          <w:szCs w:val="24"/>
        </w:rPr>
        <w:t>in our study</w:t>
      </w:r>
      <w:r w:rsidR="00B978CB" w:rsidRPr="00F517B7">
        <w:rPr>
          <w:rFonts w:ascii="Book Antiqua" w:hAnsi="Book Antiqua"/>
          <w:color w:val="000000" w:themeColor="text1"/>
          <w:kern w:val="0"/>
          <w:sz w:val="24"/>
          <w:szCs w:val="24"/>
        </w:rPr>
        <w:t xml:space="preserve">. Bernell </w:t>
      </w:r>
      <w:r w:rsidR="00E27DD5" w:rsidRPr="00F517B7">
        <w:rPr>
          <w:rFonts w:ascii="Book Antiqua" w:hAnsi="Book Antiqua"/>
          <w:i/>
          <w:color w:val="000000" w:themeColor="text1"/>
          <w:kern w:val="0"/>
          <w:sz w:val="24"/>
          <w:szCs w:val="24"/>
        </w:rPr>
        <w:t xml:space="preserve">et </w:t>
      </w:r>
      <w:proofErr w:type="gramStart"/>
      <w:r w:rsidR="00E27DD5" w:rsidRPr="00F517B7">
        <w:rPr>
          <w:rFonts w:ascii="Book Antiqua" w:hAnsi="Book Antiqua"/>
          <w:i/>
          <w:color w:val="000000" w:themeColor="text1"/>
          <w:kern w:val="0"/>
          <w:sz w:val="24"/>
          <w:szCs w:val="24"/>
        </w:rPr>
        <w:t>al</w:t>
      </w:r>
      <w:r w:rsidR="0017542B" w:rsidRPr="00F517B7">
        <w:rPr>
          <w:rFonts w:ascii="Book Antiqua" w:hAnsi="Book Antiqua"/>
          <w:color w:val="000000" w:themeColor="text1"/>
          <w:kern w:val="0"/>
          <w:sz w:val="24"/>
          <w:szCs w:val="24"/>
          <w:vertAlign w:val="superscript"/>
        </w:rPr>
        <w:t>[</w:t>
      </w:r>
      <w:proofErr w:type="gramEnd"/>
      <w:r w:rsidR="0017542B" w:rsidRPr="00F517B7">
        <w:rPr>
          <w:rFonts w:ascii="Book Antiqua" w:hAnsi="Book Antiqua"/>
          <w:color w:val="000000" w:themeColor="text1"/>
          <w:kern w:val="0"/>
          <w:sz w:val="24"/>
          <w:szCs w:val="24"/>
          <w:vertAlign w:val="superscript"/>
        </w:rPr>
        <w:t>5]</w:t>
      </w:r>
      <w:r w:rsidR="00A67F0B"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 xml:space="preserve">observed that postoperative recurrence occurred in 33% and 44% </w:t>
      </w:r>
      <w:r w:rsidR="00BC5A70" w:rsidRPr="00F517B7">
        <w:rPr>
          <w:rFonts w:ascii="Book Antiqua" w:hAnsi="Book Antiqua"/>
          <w:color w:val="000000" w:themeColor="text1"/>
          <w:kern w:val="0"/>
          <w:sz w:val="24"/>
          <w:szCs w:val="24"/>
        </w:rPr>
        <w:t xml:space="preserve">of patients </w:t>
      </w:r>
      <w:r w:rsidR="00E27DD5" w:rsidRPr="00F517B7">
        <w:rPr>
          <w:rFonts w:ascii="Book Antiqua" w:hAnsi="Book Antiqua"/>
          <w:color w:val="000000" w:themeColor="text1"/>
          <w:kern w:val="0"/>
          <w:sz w:val="24"/>
          <w:szCs w:val="24"/>
        </w:rPr>
        <w:t>at 5 and 10 years after resection</w:t>
      </w:r>
      <w:r w:rsidR="00BC5A70" w:rsidRPr="00F517B7">
        <w:rPr>
          <w:rFonts w:ascii="Book Antiqua" w:hAnsi="Book Antiqua"/>
          <w:color w:val="000000" w:themeColor="text1"/>
          <w:kern w:val="0"/>
          <w:sz w:val="24"/>
          <w:szCs w:val="24"/>
        </w:rPr>
        <w:t>, respectively</w:t>
      </w:r>
      <w:r w:rsidR="00D70981" w:rsidRPr="00F517B7">
        <w:rPr>
          <w:rFonts w:ascii="Book Antiqua" w:hAnsi="Book Antiqua"/>
          <w:color w:val="000000" w:themeColor="text1"/>
          <w:kern w:val="0"/>
          <w:sz w:val="24"/>
          <w:szCs w:val="24"/>
        </w:rPr>
        <w:t xml:space="preserve">. </w:t>
      </w:r>
      <w:r w:rsidR="00E27DD5" w:rsidRPr="00F517B7">
        <w:rPr>
          <w:rFonts w:ascii="Book Antiqua" w:hAnsi="Book Antiqua"/>
          <w:color w:val="000000" w:themeColor="text1"/>
          <w:kern w:val="0"/>
          <w:sz w:val="24"/>
          <w:szCs w:val="24"/>
        </w:rPr>
        <w:t>Simil</w:t>
      </w:r>
      <w:r w:rsidR="00B978CB" w:rsidRPr="00F517B7">
        <w:rPr>
          <w:rFonts w:ascii="Book Antiqua" w:hAnsi="Book Antiqua"/>
          <w:color w:val="000000" w:themeColor="text1"/>
          <w:kern w:val="0"/>
          <w:sz w:val="24"/>
          <w:szCs w:val="24"/>
        </w:rPr>
        <w:t xml:space="preserve">ar to these results, Cullen </w:t>
      </w:r>
      <w:r w:rsidR="00E27DD5" w:rsidRPr="00F517B7">
        <w:rPr>
          <w:rFonts w:ascii="Book Antiqua" w:hAnsi="Book Antiqua"/>
          <w:i/>
          <w:color w:val="000000" w:themeColor="text1"/>
          <w:kern w:val="0"/>
          <w:sz w:val="24"/>
          <w:szCs w:val="24"/>
        </w:rPr>
        <w:t>et al</w:t>
      </w:r>
      <w:r w:rsidR="00EA07F8" w:rsidRPr="00F517B7">
        <w:rPr>
          <w:rFonts w:ascii="Book Antiqua" w:hAnsi="Book Antiqua"/>
          <w:color w:val="000000" w:themeColor="text1"/>
          <w:kern w:val="0"/>
          <w:sz w:val="24"/>
          <w:szCs w:val="24"/>
          <w:vertAlign w:val="superscript"/>
        </w:rPr>
        <w:t>[11]</w:t>
      </w:r>
      <w:r w:rsidR="00D70981" w:rsidRPr="00F517B7">
        <w:rPr>
          <w:rFonts w:ascii="Book Antiqua" w:hAnsi="Book Antiqua"/>
          <w:color w:val="000000" w:themeColor="text1"/>
          <w:kern w:val="0"/>
          <w:sz w:val="24"/>
          <w:szCs w:val="24"/>
        </w:rPr>
        <w:t xml:space="preserve"> observed</w:t>
      </w:r>
      <w:r w:rsidR="00E27DD5" w:rsidRPr="00F517B7">
        <w:rPr>
          <w:rFonts w:ascii="Book Antiqua" w:hAnsi="Book Antiqua"/>
          <w:color w:val="000000" w:themeColor="text1"/>
          <w:kern w:val="0"/>
          <w:sz w:val="24"/>
          <w:szCs w:val="24"/>
        </w:rPr>
        <w:t xml:space="preserve"> </w:t>
      </w:r>
      <w:r w:rsidR="00BC5A70" w:rsidRPr="00F517B7">
        <w:rPr>
          <w:rFonts w:ascii="Book Antiqua" w:hAnsi="Book Antiqua"/>
          <w:color w:val="000000" w:themeColor="text1"/>
          <w:kern w:val="0"/>
          <w:sz w:val="24"/>
          <w:szCs w:val="24"/>
        </w:rPr>
        <w:t xml:space="preserve">that </w:t>
      </w:r>
      <w:r w:rsidR="00E27DD5" w:rsidRPr="00F517B7">
        <w:rPr>
          <w:rFonts w:ascii="Book Antiqua" w:hAnsi="Book Antiqua"/>
          <w:color w:val="000000" w:themeColor="text1"/>
          <w:kern w:val="0"/>
          <w:sz w:val="24"/>
          <w:szCs w:val="24"/>
        </w:rPr>
        <w:t xml:space="preserve">the relapse rate </w:t>
      </w:r>
      <w:r w:rsidR="00BC5A70" w:rsidRPr="00F517B7">
        <w:rPr>
          <w:rFonts w:ascii="Book Antiqua" w:hAnsi="Book Antiqua"/>
          <w:color w:val="000000" w:themeColor="text1"/>
          <w:kern w:val="0"/>
          <w:sz w:val="24"/>
          <w:szCs w:val="24"/>
        </w:rPr>
        <w:t>was</w:t>
      </w:r>
      <w:r w:rsidR="00E27DD5" w:rsidRPr="00F517B7">
        <w:rPr>
          <w:rFonts w:ascii="Book Antiqua" w:hAnsi="Book Antiqua"/>
          <w:color w:val="000000" w:themeColor="text1"/>
          <w:kern w:val="0"/>
          <w:sz w:val="24"/>
          <w:szCs w:val="24"/>
        </w:rPr>
        <w:t xml:space="preserve"> 35</w:t>
      </w:r>
      <w:r w:rsidR="008A2A1A" w:rsidRPr="00F517B7">
        <w:rPr>
          <w:rFonts w:ascii="Book Antiqua" w:hAnsi="Book Antiqua"/>
          <w:color w:val="000000" w:themeColor="text1"/>
          <w:kern w:val="0"/>
          <w:sz w:val="24"/>
          <w:szCs w:val="24"/>
        </w:rPr>
        <w:t xml:space="preserve">%. </w:t>
      </w:r>
      <w:r w:rsidR="000C78E0" w:rsidRPr="00F517B7">
        <w:rPr>
          <w:rFonts w:ascii="Book Antiqua" w:hAnsi="Book Antiqua"/>
          <w:color w:val="000000" w:themeColor="text1"/>
          <w:kern w:val="0"/>
          <w:sz w:val="24"/>
          <w:szCs w:val="24"/>
        </w:rPr>
        <w:t>T</w:t>
      </w:r>
      <w:r w:rsidR="008A2A1A" w:rsidRPr="00F517B7">
        <w:rPr>
          <w:rFonts w:ascii="Book Antiqua" w:hAnsi="Book Antiqua"/>
          <w:color w:val="000000" w:themeColor="text1"/>
          <w:kern w:val="0"/>
          <w:sz w:val="24"/>
          <w:szCs w:val="24"/>
        </w:rPr>
        <w:t xml:space="preserve">he </w:t>
      </w:r>
      <w:r w:rsidR="00E27DD5" w:rsidRPr="00F517B7">
        <w:rPr>
          <w:rFonts w:ascii="Book Antiqua" w:hAnsi="Book Antiqua"/>
          <w:color w:val="000000" w:themeColor="text1"/>
          <w:kern w:val="0"/>
          <w:sz w:val="24"/>
          <w:szCs w:val="24"/>
        </w:rPr>
        <w:t xml:space="preserve">relapse rate was </w:t>
      </w:r>
      <w:r w:rsidR="00930760" w:rsidRPr="00F517B7">
        <w:rPr>
          <w:rFonts w:ascii="Book Antiqua" w:hAnsi="Book Antiqua"/>
          <w:color w:val="000000" w:themeColor="text1"/>
          <w:kern w:val="0"/>
          <w:sz w:val="24"/>
          <w:szCs w:val="24"/>
        </w:rPr>
        <w:t xml:space="preserve">relatively </w:t>
      </w:r>
      <w:r w:rsidR="00E27DD5" w:rsidRPr="00F517B7">
        <w:rPr>
          <w:rFonts w:ascii="Book Antiqua" w:hAnsi="Book Antiqua"/>
          <w:color w:val="000000" w:themeColor="text1"/>
          <w:kern w:val="0"/>
          <w:sz w:val="24"/>
          <w:szCs w:val="24"/>
        </w:rPr>
        <w:t>low</w:t>
      </w:r>
      <w:r w:rsidR="000C78E0" w:rsidRPr="00F517B7">
        <w:rPr>
          <w:rFonts w:ascii="Book Antiqua" w:hAnsi="Book Antiqua"/>
          <w:color w:val="000000" w:themeColor="text1"/>
          <w:kern w:val="0"/>
          <w:sz w:val="24"/>
          <w:szCs w:val="24"/>
        </w:rPr>
        <w:t xml:space="preserve"> in our study</w:t>
      </w:r>
      <w:r w:rsidR="008A2A1A" w:rsidRPr="00F517B7">
        <w:rPr>
          <w:rFonts w:ascii="Book Antiqua" w:hAnsi="Book Antiqua"/>
          <w:color w:val="000000" w:themeColor="text1"/>
          <w:kern w:val="0"/>
          <w:sz w:val="24"/>
          <w:szCs w:val="24"/>
        </w:rPr>
        <w:t>.</w:t>
      </w:r>
      <w:r w:rsidR="00E27DD5" w:rsidRPr="00F517B7">
        <w:rPr>
          <w:rFonts w:ascii="Book Antiqua" w:hAnsi="Book Antiqua"/>
          <w:color w:val="000000" w:themeColor="text1"/>
          <w:kern w:val="0"/>
          <w:sz w:val="24"/>
          <w:szCs w:val="24"/>
        </w:rPr>
        <w:t xml:space="preserve"> The reason </w:t>
      </w:r>
      <w:r w:rsidR="00930760" w:rsidRPr="00F517B7">
        <w:rPr>
          <w:rFonts w:ascii="Book Antiqua" w:hAnsi="Book Antiqua"/>
          <w:color w:val="000000" w:themeColor="text1"/>
          <w:kern w:val="0"/>
          <w:sz w:val="24"/>
          <w:szCs w:val="24"/>
        </w:rPr>
        <w:t xml:space="preserve">for this </w:t>
      </w:r>
      <w:r w:rsidR="00E27DD5" w:rsidRPr="00F517B7">
        <w:rPr>
          <w:rFonts w:ascii="Book Antiqua" w:hAnsi="Book Antiqua"/>
          <w:color w:val="000000" w:themeColor="text1"/>
          <w:kern w:val="0"/>
          <w:sz w:val="24"/>
          <w:szCs w:val="24"/>
        </w:rPr>
        <w:t xml:space="preserve">may be that </w:t>
      </w:r>
      <w:r w:rsidR="00930760" w:rsidRPr="00F517B7">
        <w:rPr>
          <w:rFonts w:ascii="Book Antiqua" w:hAnsi="Book Antiqua"/>
          <w:color w:val="000000" w:themeColor="text1"/>
          <w:kern w:val="0"/>
          <w:sz w:val="24"/>
          <w:szCs w:val="24"/>
        </w:rPr>
        <w:t xml:space="preserve">the follow-up of </w:t>
      </w:r>
      <w:r w:rsidR="00E27DD5" w:rsidRPr="00F517B7">
        <w:rPr>
          <w:rFonts w:ascii="Book Antiqua" w:hAnsi="Book Antiqua"/>
          <w:color w:val="000000" w:themeColor="text1"/>
          <w:kern w:val="0"/>
          <w:sz w:val="24"/>
          <w:szCs w:val="24"/>
        </w:rPr>
        <w:t xml:space="preserve">some patients was relatively short. </w:t>
      </w:r>
    </w:p>
    <w:p w14:paraId="101E7D9B" w14:textId="66E02F64" w:rsidR="00BF36E4" w:rsidRPr="00F517B7" w:rsidRDefault="00B153B3" w:rsidP="00F517B7">
      <w:pPr>
        <w:adjustRightInd w:val="0"/>
        <w:snapToGrid w:val="0"/>
        <w:spacing w:line="360" w:lineRule="auto"/>
        <w:ind w:firstLineChars="100" w:firstLine="240"/>
        <w:rPr>
          <w:rFonts w:ascii="Book Antiqua" w:hAnsi="Book Antiqua"/>
          <w:color w:val="000000" w:themeColor="text1"/>
          <w:sz w:val="24"/>
          <w:szCs w:val="24"/>
        </w:rPr>
      </w:pPr>
      <w:r w:rsidRPr="00F517B7">
        <w:rPr>
          <w:rFonts w:ascii="Book Antiqua" w:hAnsi="Book Antiqua"/>
          <w:color w:val="000000" w:themeColor="text1"/>
          <w:sz w:val="24"/>
          <w:szCs w:val="24"/>
        </w:rPr>
        <w:t xml:space="preserve">Additional </w:t>
      </w:r>
      <w:r w:rsidR="00E27DD5" w:rsidRPr="00F517B7">
        <w:rPr>
          <w:rFonts w:ascii="Book Antiqua" w:hAnsi="Book Antiqua"/>
          <w:color w:val="000000" w:themeColor="text1"/>
          <w:sz w:val="24"/>
          <w:szCs w:val="24"/>
        </w:rPr>
        <w:t xml:space="preserve">information was analyzed for the </w:t>
      </w:r>
      <w:r w:rsidR="00930760" w:rsidRPr="00F517B7">
        <w:rPr>
          <w:rFonts w:ascii="Book Antiqua" w:hAnsi="Book Antiqua"/>
          <w:color w:val="000000" w:themeColor="text1"/>
          <w:sz w:val="24"/>
          <w:szCs w:val="24"/>
        </w:rPr>
        <w:t xml:space="preserve">years before and after </w:t>
      </w:r>
      <w:r w:rsidR="00863A3F" w:rsidRPr="00F517B7">
        <w:rPr>
          <w:rFonts w:ascii="Book Antiqua" w:hAnsi="Book Antiqua"/>
          <w:color w:val="000000" w:themeColor="text1"/>
          <w:sz w:val="24"/>
          <w:szCs w:val="24"/>
        </w:rPr>
        <w:t>2000</w:t>
      </w:r>
      <w:r w:rsidR="00E27DD5" w:rsidRPr="00F517B7">
        <w:rPr>
          <w:rFonts w:ascii="Book Antiqua" w:hAnsi="Book Antiqua"/>
          <w:color w:val="000000" w:themeColor="text1"/>
          <w:sz w:val="24"/>
          <w:szCs w:val="24"/>
        </w:rPr>
        <w:t>.</w:t>
      </w:r>
      <w:bookmarkStart w:id="244" w:name="OLE_LINK41"/>
      <w:r w:rsidR="00E27DD5"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 xml:space="preserve">Over </w:t>
      </w:r>
      <w:r w:rsidR="00857403" w:rsidRPr="00F517B7">
        <w:rPr>
          <w:rFonts w:ascii="Book Antiqua" w:hAnsi="Book Antiqua"/>
          <w:color w:val="000000" w:themeColor="text1"/>
          <w:sz w:val="24"/>
          <w:szCs w:val="24"/>
        </w:rPr>
        <w:t>time</w:t>
      </w:r>
      <w:r w:rsidR="00E27DD5" w:rsidRPr="00F517B7">
        <w:rPr>
          <w:rFonts w:ascii="Book Antiqua" w:hAnsi="Book Antiqua"/>
          <w:color w:val="000000" w:themeColor="text1"/>
          <w:sz w:val="24"/>
          <w:szCs w:val="24"/>
        </w:rPr>
        <w:t xml:space="preserve">, the percentage of </w:t>
      </w:r>
      <w:r w:rsidR="00857403" w:rsidRPr="00F517B7">
        <w:rPr>
          <w:rFonts w:ascii="Book Antiqua" w:hAnsi="Book Antiqua"/>
          <w:color w:val="000000" w:themeColor="text1"/>
          <w:sz w:val="24"/>
          <w:szCs w:val="24"/>
        </w:rPr>
        <w:t xml:space="preserve">patients who experienced </w:t>
      </w:r>
      <w:r w:rsidR="00EF5AB6" w:rsidRPr="00F517B7">
        <w:rPr>
          <w:rFonts w:ascii="Book Antiqua" w:hAnsi="Book Antiqua"/>
          <w:color w:val="000000" w:themeColor="text1"/>
          <w:sz w:val="24"/>
          <w:szCs w:val="24"/>
        </w:rPr>
        <w:t xml:space="preserve">failure of drug therapy </w:t>
      </w:r>
      <w:r w:rsidR="00857403" w:rsidRPr="00F517B7">
        <w:rPr>
          <w:rFonts w:ascii="Book Antiqua" w:hAnsi="Book Antiqua"/>
          <w:color w:val="000000" w:themeColor="text1"/>
          <w:sz w:val="24"/>
          <w:szCs w:val="24"/>
        </w:rPr>
        <w:t xml:space="preserve">that </w:t>
      </w:r>
      <w:r w:rsidR="00E27DD5" w:rsidRPr="00F517B7">
        <w:rPr>
          <w:rFonts w:ascii="Book Antiqua" w:hAnsi="Book Antiqua"/>
          <w:color w:val="000000" w:themeColor="text1"/>
          <w:sz w:val="24"/>
          <w:szCs w:val="24"/>
        </w:rPr>
        <w:t>le</w:t>
      </w:r>
      <w:r w:rsidR="00857403" w:rsidRPr="00F517B7">
        <w:rPr>
          <w:rFonts w:ascii="Book Antiqua" w:hAnsi="Book Antiqua"/>
          <w:color w:val="000000" w:themeColor="text1"/>
          <w:sz w:val="24"/>
          <w:szCs w:val="24"/>
        </w:rPr>
        <w:t>d</w:t>
      </w:r>
      <w:r w:rsidR="00E27DD5" w:rsidRPr="00F517B7">
        <w:rPr>
          <w:rFonts w:ascii="Book Antiqua" w:hAnsi="Book Antiqua"/>
          <w:color w:val="000000" w:themeColor="text1"/>
          <w:sz w:val="24"/>
          <w:szCs w:val="24"/>
        </w:rPr>
        <w:t xml:space="preserve"> to surgery, misdiagnosis before surgery, and surgery</w:t>
      </w:r>
      <w:r w:rsidR="00857403"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related death decreased;</w:t>
      </w:r>
      <w:r w:rsidR="00857403" w:rsidRPr="00F517B7">
        <w:rPr>
          <w:rFonts w:ascii="Book Antiqua" w:hAnsi="Book Antiqua"/>
          <w:color w:val="000000" w:themeColor="text1"/>
          <w:sz w:val="24"/>
          <w:szCs w:val="24"/>
        </w:rPr>
        <w:t xml:space="preserve"> in contrast,</w:t>
      </w:r>
      <w:r w:rsidR="00E27DD5" w:rsidRPr="00F517B7">
        <w:rPr>
          <w:rFonts w:ascii="Book Antiqua" w:hAnsi="Book Antiqua"/>
          <w:color w:val="000000" w:themeColor="text1"/>
          <w:sz w:val="24"/>
          <w:szCs w:val="24"/>
        </w:rPr>
        <w:t xml:space="preserve"> the </w:t>
      </w:r>
      <w:r w:rsidRPr="00F517B7">
        <w:rPr>
          <w:rFonts w:ascii="Book Antiqua" w:hAnsi="Book Antiqua"/>
          <w:color w:val="000000" w:themeColor="text1"/>
          <w:sz w:val="24"/>
          <w:szCs w:val="24"/>
        </w:rPr>
        <w:t xml:space="preserve">percentage </w:t>
      </w:r>
      <w:r w:rsidR="00857403" w:rsidRPr="00F517B7">
        <w:rPr>
          <w:rFonts w:ascii="Book Antiqua" w:hAnsi="Book Antiqua"/>
          <w:color w:val="000000" w:themeColor="text1"/>
          <w:sz w:val="24"/>
          <w:szCs w:val="24"/>
        </w:rPr>
        <w:t xml:space="preserve">of patients who underwent </w:t>
      </w:r>
      <w:r w:rsidR="00E27DD5" w:rsidRPr="00F517B7">
        <w:rPr>
          <w:rFonts w:ascii="Book Antiqua" w:hAnsi="Book Antiqua"/>
          <w:color w:val="000000" w:themeColor="text1"/>
          <w:sz w:val="24"/>
          <w:szCs w:val="24"/>
        </w:rPr>
        <w:t>ileostomy or ileocolostomy</w:t>
      </w:r>
      <w:r w:rsidR="00857403" w:rsidRPr="00F517B7">
        <w:rPr>
          <w:rFonts w:ascii="Book Antiqua" w:hAnsi="Book Antiqua"/>
          <w:color w:val="000000" w:themeColor="text1"/>
          <w:sz w:val="24"/>
          <w:szCs w:val="24"/>
        </w:rPr>
        <w:t xml:space="preserve"> </w:t>
      </w:r>
      <w:r w:rsidR="00E954D5" w:rsidRPr="00F517B7">
        <w:rPr>
          <w:rFonts w:ascii="Book Antiqua" w:hAnsi="Book Antiqua"/>
          <w:color w:val="000000" w:themeColor="text1"/>
          <w:sz w:val="24"/>
          <w:szCs w:val="24"/>
        </w:rPr>
        <w:t>and</w:t>
      </w:r>
      <w:r w:rsidR="00857403" w:rsidRPr="00F517B7">
        <w:rPr>
          <w:rFonts w:ascii="Book Antiqua" w:hAnsi="Book Antiqua"/>
          <w:color w:val="000000" w:themeColor="text1"/>
          <w:sz w:val="24"/>
          <w:szCs w:val="24"/>
        </w:rPr>
        <w:t xml:space="preserve"> </w:t>
      </w:r>
      <w:r w:rsidR="00E27DD5" w:rsidRPr="00F517B7">
        <w:rPr>
          <w:rFonts w:ascii="Book Antiqua" w:hAnsi="Book Antiqua"/>
          <w:color w:val="000000" w:themeColor="text1"/>
          <w:sz w:val="24"/>
          <w:szCs w:val="24"/>
        </w:rPr>
        <w:t xml:space="preserve">operation </w:t>
      </w:r>
      <w:r w:rsidR="00857403" w:rsidRPr="00F517B7">
        <w:rPr>
          <w:rFonts w:ascii="Book Antiqua" w:hAnsi="Book Antiqua"/>
          <w:color w:val="000000" w:themeColor="text1"/>
          <w:sz w:val="24"/>
          <w:szCs w:val="24"/>
        </w:rPr>
        <w:t>for</w:t>
      </w:r>
      <w:r w:rsidR="00E27DD5" w:rsidRPr="00F517B7">
        <w:rPr>
          <w:rFonts w:ascii="Book Antiqua" w:hAnsi="Book Antiqua"/>
          <w:color w:val="000000" w:themeColor="text1"/>
          <w:sz w:val="24"/>
          <w:szCs w:val="24"/>
        </w:rPr>
        <w:t xml:space="preserve"> perianal disease increased.</w:t>
      </w:r>
      <w:bookmarkEnd w:id="244"/>
      <w:r w:rsidR="00126F9F"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Furthermore</w:t>
      </w:r>
      <w:r w:rsidR="00857403" w:rsidRPr="00F517B7">
        <w:rPr>
          <w:rFonts w:ascii="Book Antiqua" w:hAnsi="Book Antiqua"/>
          <w:color w:val="000000" w:themeColor="text1"/>
          <w:sz w:val="24"/>
          <w:szCs w:val="24"/>
        </w:rPr>
        <w:t>,</w:t>
      </w:r>
      <w:r w:rsidR="00126F9F" w:rsidRPr="00F517B7">
        <w:rPr>
          <w:rFonts w:ascii="Book Antiqua" w:hAnsi="Book Antiqua"/>
          <w:color w:val="000000" w:themeColor="text1"/>
          <w:sz w:val="24"/>
          <w:szCs w:val="24"/>
        </w:rPr>
        <w:t xml:space="preserve"> an increasing trend in the </w:t>
      </w:r>
      <w:r w:rsidR="00857403" w:rsidRPr="00F517B7">
        <w:rPr>
          <w:rFonts w:ascii="Book Antiqua" w:hAnsi="Book Antiqua"/>
          <w:color w:val="000000" w:themeColor="text1"/>
          <w:sz w:val="24"/>
          <w:szCs w:val="24"/>
        </w:rPr>
        <w:t xml:space="preserve">number of patients who underwent </w:t>
      </w:r>
      <w:r w:rsidR="00126F9F" w:rsidRPr="00F517B7">
        <w:rPr>
          <w:rFonts w:ascii="Book Antiqua" w:hAnsi="Book Antiqua"/>
          <w:color w:val="000000" w:themeColor="text1"/>
          <w:sz w:val="24"/>
          <w:szCs w:val="24"/>
        </w:rPr>
        <w:t>stricturoplasty</w:t>
      </w:r>
      <w:r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lastRenderedPageBreak/>
        <w:t>was detected</w:t>
      </w:r>
      <w:r w:rsidR="00126F9F" w:rsidRPr="00F517B7">
        <w:rPr>
          <w:rFonts w:ascii="Book Antiqua" w:hAnsi="Book Antiqua"/>
          <w:color w:val="000000" w:themeColor="text1"/>
          <w:sz w:val="24"/>
          <w:szCs w:val="24"/>
        </w:rPr>
        <w:t xml:space="preserve">. </w:t>
      </w:r>
      <w:r w:rsidR="007B30DC" w:rsidRPr="00F517B7">
        <w:rPr>
          <w:rFonts w:ascii="Book Antiqua" w:hAnsi="Book Antiqua"/>
          <w:color w:val="000000" w:themeColor="text1"/>
          <w:sz w:val="24"/>
          <w:szCs w:val="24"/>
        </w:rPr>
        <w:t>L</w:t>
      </w:r>
      <w:r w:rsidR="00126F9F" w:rsidRPr="00F517B7">
        <w:rPr>
          <w:rFonts w:ascii="Book Antiqua" w:hAnsi="Book Antiqua"/>
          <w:color w:val="000000" w:themeColor="text1"/>
          <w:sz w:val="24"/>
          <w:szCs w:val="24"/>
        </w:rPr>
        <w:t>aparoscopic surger</w:t>
      </w:r>
      <w:r w:rsidR="00857403" w:rsidRPr="00F517B7">
        <w:rPr>
          <w:rFonts w:ascii="Book Antiqua" w:hAnsi="Book Antiqua"/>
          <w:color w:val="000000" w:themeColor="text1"/>
          <w:sz w:val="24"/>
          <w:szCs w:val="24"/>
        </w:rPr>
        <w:t>y</w:t>
      </w:r>
      <w:r w:rsidR="00126F9F" w:rsidRPr="00F517B7">
        <w:rPr>
          <w:rFonts w:ascii="Book Antiqua" w:hAnsi="Book Antiqua"/>
          <w:color w:val="000000" w:themeColor="text1"/>
          <w:sz w:val="24"/>
          <w:szCs w:val="24"/>
        </w:rPr>
        <w:t xml:space="preserve"> </w:t>
      </w:r>
      <w:r w:rsidR="007B30DC" w:rsidRPr="00F517B7">
        <w:rPr>
          <w:rFonts w:ascii="Book Antiqua" w:hAnsi="Book Antiqua"/>
          <w:color w:val="000000" w:themeColor="text1"/>
          <w:sz w:val="24"/>
          <w:szCs w:val="24"/>
        </w:rPr>
        <w:t xml:space="preserve">has also been increasingly </w:t>
      </w:r>
      <w:r w:rsidR="00126F9F" w:rsidRPr="00F517B7">
        <w:rPr>
          <w:rFonts w:ascii="Book Antiqua" w:hAnsi="Book Antiqua"/>
          <w:color w:val="000000" w:themeColor="text1"/>
          <w:sz w:val="24"/>
          <w:szCs w:val="24"/>
        </w:rPr>
        <w:t xml:space="preserve">applied to </w:t>
      </w:r>
      <w:r w:rsidR="00857403" w:rsidRPr="00F517B7">
        <w:rPr>
          <w:rFonts w:ascii="Book Antiqua" w:hAnsi="Book Antiqua"/>
          <w:color w:val="000000" w:themeColor="text1"/>
          <w:sz w:val="24"/>
          <w:szCs w:val="24"/>
        </w:rPr>
        <w:t xml:space="preserve">patients with </w:t>
      </w:r>
      <w:r w:rsidR="00126F9F" w:rsidRPr="00F517B7">
        <w:rPr>
          <w:rFonts w:ascii="Book Antiqua" w:hAnsi="Book Antiqua"/>
          <w:color w:val="000000" w:themeColor="text1"/>
          <w:sz w:val="24"/>
          <w:szCs w:val="24"/>
        </w:rPr>
        <w:t xml:space="preserve">CD. </w:t>
      </w:r>
      <w:r w:rsidR="007B30DC" w:rsidRPr="00F517B7">
        <w:rPr>
          <w:rFonts w:ascii="Book Antiqua" w:hAnsi="Book Antiqua"/>
          <w:color w:val="000000" w:themeColor="text1"/>
          <w:sz w:val="24"/>
          <w:szCs w:val="24"/>
        </w:rPr>
        <w:t>This</w:t>
      </w:r>
      <w:r w:rsidRPr="00F517B7">
        <w:rPr>
          <w:rFonts w:ascii="Book Antiqua" w:hAnsi="Book Antiqua"/>
          <w:color w:val="000000" w:themeColor="text1"/>
          <w:sz w:val="24"/>
          <w:szCs w:val="24"/>
        </w:rPr>
        <w:t xml:space="preserve"> finding</w:t>
      </w:r>
      <w:r w:rsidR="00E27DD5" w:rsidRPr="00F517B7">
        <w:rPr>
          <w:rFonts w:ascii="Book Antiqua" w:hAnsi="Book Antiqua"/>
          <w:color w:val="000000" w:themeColor="text1"/>
          <w:sz w:val="24"/>
          <w:szCs w:val="24"/>
        </w:rPr>
        <w:t xml:space="preserve"> may </w:t>
      </w:r>
      <w:r w:rsidR="007B30DC" w:rsidRPr="00F517B7">
        <w:rPr>
          <w:rFonts w:ascii="Book Antiqua" w:hAnsi="Book Antiqua"/>
          <w:color w:val="000000" w:themeColor="text1"/>
          <w:sz w:val="24"/>
          <w:szCs w:val="24"/>
        </w:rPr>
        <w:t xml:space="preserve">be </w:t>
      </w:r>
      <w:r w:rsidR="00E27DD5" w:rsidRPr="00F517B7">
        <w:rPr>
          <w:rFonts w:ascii="Book Antiqua" w:hAnsi="Book Antiqua"/>
          <w:color w:val="000000" w:themeColor="text1"/>
          <w:sz w:val="24"/>
          <w:szCs w:val="24"/>
        </w:rPr>
        <w:t xml:space="preserve">because </w:t>
      </w:r>
      <w:r w:rsidR="00A57662" w:rsidRPr="00F517B7">
        <w:rPr>
          <w:rFonts w:ascii="Book Antiqua" w:hAnsi="Book Antiqua"/>
          <w:color w:val="000000" w:themeColor="text1"/>
          <w:sz w:val="24"/>
          <w:szCs w:val="24"/>
        </w:rPr>
        <w:t xml:space="preserve">in recent years, </w:t>
      </w:r>
      <w:r w:rsidR="00E27DD5" w:rsidRPr="00F517B7">
        <w:rPr>
          <w:rFonts w:ascii="Book Antiqua" w:hAnsi="Book Antiqua"/>
          <w:color w:val="000000" w:themeColor="text1"/>
          <w:sz w:val="24"/>
          <w:szCs w:val="24"/>
        </w:rPr>
        <w:t xml:space="preserve">the </w:t>
      </w:r>
      <w:r w:rsidR="00B978CB" w:rsidRPr="00F517B7">
        <w:rPr>
          <w:rFonts w:ascii="Book Antiqua" w:hAnsi="Book Antiqua"/>
          <w:color w:val="000000" w:themeColor="text1"/>
          <w:sz w:val="24"/>
          <w:szCs w:val="24"/>
        </w:rPr>
        <w:t xml:space="preserve">standards </w:t>
      </w:r>
      <w:r w:rsidR="00E27DD5" w:rsidRPr="00F517B7">
        <w:rPr>
          <w:rFonts w:ascii="Book Antiqua" w:hAnsi="Book Antiqua"/>
          <w:color w:val="000000" w:themeColor="text1"/>
          <w:sz w:val="24"/>
          <w:szCs w:val="24"/>
        </w:rPr>
        <w:t xml:space="preserve">of diagnosis, medical therapy, and surgical management </w:t>
      </w:r>
      <w:r w:rsidR="007B30DC" w:rsidRPr="00F517B7">
        <w:rPr>
          <w:rFonts w:ascii="Book Antiqua" w:hAnsi="Book Antiqua"/>
          <w:color w:val="000000" w:themeColor="text1"/>
          <w:sz w:val="24"/>
          <w:szCs w:val="24"/>
        </w:rPr>
        <w:t xml:space="preserve">may have </w:t>
      </w:r>
      <w:r w:rsidR="00A57662" w:rsidRPr="00F517B7">
        <w:rPr>
          <w:rFonts w:ascii="Book Antiqua" w:hAnsi="Book Antiqua"/>
          <w:color w:val="000000" w:themeColor="text1"/>
          <w:sz w:val="24"/>
          <w:szCs w:val="24"/>
        </w:rPr>
        <w:t xml:space="preserve">been </w:t>
      </w:r>
      <w:r w:rsidR="008558B2" w:rsidRPr="00F517B7">
        <w:rPr>
          <w:rFonts w:ascii="Book Antiqua" w:hAnsi="Book Antiqua"/>
          <w:color w:val="000000" w:themeColor="text1"/>
          <w:sz w:val="24"/>
          <w:szCs w:val="24"/>
        </w:rPr>
        <w:t xml:space="preserve">developed </w:t>
      </w:r>
      <w:r w:rsidRPr="00F517B7">
        <w:rPr>
          <w:rFonts w:ascii="Book Antiqua" w:hAnsi="Book Antiqua"/>
          <w:color w:val="000000" w:themeColor="text1"/>
          <w:sz w:val="24"/>
          <w:szCs w:val="24"/>
        </w:rPr>
        <w:t xml:space="preserve">concurrent </w:t>
      </w:r>
      <w:r w:rsidR="00E27DD5" w:rsidRPr="00F517B7">
        <w:rPr>
          <w:rFonts w:ascii="Book Antiqua" w:hAnsi="Book Antiqua"/>
          <w:color w:val="000000" w:themeColor="text1"/>
          <w:sz w:val="24"/>
          <w:szCs w:val="24"/>
        </w:rPr>
        <w:t xml:space="preserve">with </w:t>
      </w:r>
      <w:r w:rsidRPr="00F517B7">
        <w:rPr>
          <w:rFonts w:ascii="Book Antiqua" w:hAnsi="Book Antiqua"/>
          <w:color w:val="000000" w:themeColor="text1"/>
          <w:sz w:val="24"/>
          <w:szCs w:val="24"/>
        </w:rPr>
        <w:t xml:space="preserve">the establishment of further </w:t>
      </w:r>
      <w:r w:rsidR="00E27DD5" w:rsidRPr="00F517B7">
        <w:rPr>
          <w:rFonts w:ascii="Book Antiqua" w:hAnsi="Book Antiqua"/>
          <w:color w:val="000000" w:themeColor="text1"/>
          <w:sz w:val="24"/>
          <w:szCs w:val="24"/>
        </w:rPr>
        <w:t xml:space="preserve">guidelines </w:t>
      </w:r>
      <w:r w:rsidR="00B978CB" w:rsidRPr="00F517B7">
        <w:rPr>
          <w:rFonts w:ascii="Book Antiqua" w:hAnsi="Book Antiqua"/>
          <w:color w:val="000000" w:themeColor="text1"/>
          <w:sz w:val="24"/>
          <w:szCs w:val="24"/>
        </w:rPr>
        <w:t>or consensuses</w:t>
      </w:r>
      <w:r w:rsidR="00E27DD5"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regarding</w:t>
      </w:r>
      <w:r w:rsidR="00E27DD5" w:rsidRPr="00F517B7">
        <w:rPr>
          <w:rFonts w:ascii="Book Antiqua" w:hAnsi="Book Antiqua"/>
          <w:color w:val="000000" w:themeColor="text1"/>
          <w:sz w:val="24"/>
          <w:szCs w:val="24"/>
        </w:rPr>
        <w:t xml:space="preserve"> IBD.</w:t>
      </w:r>
    </w:p>
    <w:p w14:paraId="7CC56B76" w14:textId="1E34CE57" w:rsidR="00BF36E4" w:rsidRPr="00F517B7" w:rsidRDefault="00A57662" w:rsidP="00F517B7">
      <w:pPr>
        <w:adjustRightInd w:val="0"/>
        <w:snapToGrid w:val="0"/>
        <w:spacing w:line="360" w:lineRule="auto"/>
        <w:ind w:firstLineChars="100" w:firstLine="240"/>
        <w:rPr>
          <w:rFonts w:ascii="Book Antiqua" w:hAnsi="Book Antiqua"/>
          <w:color w:val="000000" w:themeColor="text1"/>
          <w:sz w:val="24"/>
          <w:szCs w:val="24"/>
        </w:rPr>
      </w:pPr>
      <w:r w:rsidRPr="00F517B7">
        <w:rPr>
          <w:rFonts w:ascii="Book Antiqua" w:hAnsi="Book Antiqua"/>
          <w:color w:val="000000" w:themeColor="text1"/>
          <w:sz w:val="24"/>
          <w:szCs w:val="24"/>
        </w:rPr>
        <w:t xml:space="preserve">Our study still has </w:t>
      </w:r>
      <w:r w:rsidR="00E27DD5" w:rsidRPr="00F517B7">
        <w:rPr>
          <w:rFonts w:ascii="Book Antiqua" w:hAnsi="Book Antiqua"/>
          <w:color w:val="000000" w:themeColor="text1"/>
          <w:sz w:val="24"/>
          <w:szCs w:val="24"/>
        </w:rPr>
        <w:t xml:space="preserve">some limitations. First, our results </w:t>
      </w:r>
      <w:r w:rsidRPr="00F517B7">
        <w:rPr>
          <w:rFonts w:ascii="Book Antiqua" w:hAnsi="Book Antiqua"/>
          <w:color w:val="000000" w:themeColor="text1"/>
          <w:sz w:val="24"/>
          <w:szCs w:val="24"/>
        </w:rPr>
        <w:t>were obtained</w:t>
      </w:r>
      <w:r w:rsidR="00E27DD5" w:rsidRPr="00F517B7">
        <w:rPr>
          <w:rFonts w:ascii="Book Antiqua" w:hAnsi="Book Antiqua"/>
          <w:color w:val="000000" w:themeColor="text1"/>
          <w:sz w:val="24"/>
          <w:szCs w:val="24"/>
        </w:rPr>
        <w:t xml:space="preserve"> from </w:t>
      </w:r>
      <w:r w:rsidRPr="00F517B7">
        <w:rPr>
          <w:rFonts w:ascii="Book Antiqua" w:hAnsi="Book Antiqua"/>
          <w:color w:val="000000" w:themeColor="text1"/>
          <w:sz w:val="24"/>
          <w:szCs w:val="24"/>
        </w:rPr>
        <w:t xml:space="preserve">an analysis of the </w:t>
      </w:r>
      <w:r w:rsidR="00E27DD5" w:rsidRPr="00F517B7">
        <w:rPr>
          <w:rFonts w:ascii="Book Antiqua" w:hAnsi="Book Antiqua"/>
          <w:color w:val="000000" w:themeColor="text1"/>
          <w:sz w:val="24"/>
          <w:szCs w:val="24"/>
        </w:rPr>
        <w:t xml:space="preserve">literature in China, and some </w:t>
      </w:r>
      <w:r w:rsidRPr="00F517B7">
        <w:rPr>
          <w:rFonts w:ascii="Book Antiqua" w:hAnsi="Book Antiqua"/>
          <w:color w:val="000000" w:themeColor="text1"/>
          <w:sz w:val="24"/>
          <w:szCs w:val="24"/>
        </w:rPr>
        <w:t xml:space="preserve">of the </w:t>
      </w:r>
      <w:r w:rsidR="00E954D5" w:rsidRPr="00F517B7">
        <w:rPr>
          <w:rFonts w:ascii="Book Antiqua" w:hAnsi="Book Antiqua"/>
          <w:color w:val="000000" w:themeColor="text1"/>
          <w:sz w:val="24"/>
          <w:szCs w:val="24"/>
        </w:rPr>
        <w:t xml:space="preserve">data are </w:t>
      </w:r>
      <w:r w:rsidRPr="00F517B7">
        <w:rPr>
          <w:rFonts w:ascii="Book Antiqua" w:hAnsi="Book Antiqua"/>
          <w:color w:val="000000" w:themeColor="text1"/>
          <w:sz w:val="24"/>
          <w:szCs w:val="24"/>
        </w:rPr>
        <w:t xml:space="preserve">not </w:t>
      </w:r>
      <w:r w:rsidR="0024132D" w:rsidRPr="00F517B7">
        <w:rPr>
          <w:rFonts w:ascii="Book Antiqua" w:hAnsi="Book Antiqua"/>
          <w:color w:val="000000" w:themeColor="text1"/>
          <w:sz w:val="24"/>
          <w:szCs w:val="24"/>
        </w:rPr>
        <w:t xml:space="preserve">properly </w:t>
      </w:r>
      <w:r w:rsidR="00E27DD5" w:rsidRPr="00F517B7">
        <w:rPr>
          <w:rFonts w:ascii="Book Antiqua" w:hAnsi="Book Antiqua"/>
          <w:color w:val="000000" w:themeColor="text1"/>
          <w:sz w:val="24"/>
          <w:szCs w:val="24"/>
        </w:rPr>
        <w:t xml:space="preserve">classified or sorted </w:t>
      </w:r>
      <w:r w:rsidR="00586E09" w:rsidRPr="00F517B7">
        <w:rPr>
          <w:rFonts w:ascii="Book Antiqua" w:hAnsi="Book Antiqua"/>
          <w:color w:val="000000" w:themeColor="text1"/>
          <w:sz w:val="24"/>
          <w:szCs w:val="24"/>
        </w:rPr>
        <w:t>within the published studies</w:t>
      </w:r>
      <w:r w:rsidR="00E27DD5" w:rsidRPr="00F517B7">
        <w:rPr>
          <w:rFonts w:ascii="Book Antiqua" w:hAnsi="Book Antiqua"/>
          <w:color w:val="000000" w:themeColor="text1"/>
          <w:sz w:val="24"/>
          <w:szCs w:val="24"/>
        </w:rPr>
        <w:t>. Second, the</w:t>
      </w:r>
      <w:r w:rsidRPr="00F517B7">
        <w:rPr>
          <w:rFonts w:ascii="Book Antiqua" w:hAnsi="Book Antiqua"/>
          <w:color w:val="000000" w:themeColor="text1"/>
          <w:sz w:val="24"/>
          <w:szCs w:val="24"/>
        </w:rPr>
        <w:t xml:space="preserve"> length of the</w:t>
      </w:r>
      <w:r w:rsidR="00E27DD5" w:rsidRPr="00F517B7">
        <w:rPr>
          <w:rFonts w:ascii="Book Antiqua" w:hAnsi="Book Antiqua"/>
          <w:color w:val="000000" w:themeColor="text1"/>
          <w:sz w:val="24"/>
          <w:szCs w:val="24"/>
        </w:rPr>
        <w:t xml:space="preserve"> follow</w:t>
      </w:r>
      <w:r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 xml:space="preserve">up varies in these articles. Third, </w:t>
      </w:r>
      <w:r w:rsidRPr="00F517B7">
        <w:rPr>
          <w:rFonts w:ascii="Book Antiqua" w:hAnsi="Book Antiqua"/>
          <w:color w:val="000000" w:themeColor="text1"/>
          <w:kern w:val="0"/>
          <w:sz w:val="24"/>
          <w:szCs w:val="24"/>
        </w:rPr>
        <w:t xml:space="preserve">some </w:t>
      </w:r>
      <w:r w:rsidR="00E27DD5" w:rsidRPr="00F517B7">
        <w:rPr>
          <w:rFonts w:ascii="Book Antiqua" w:hAnsi="Book Antiqua"/>
          <w:color w:val="000000" w:themeColor="text1"/>
          <w:kern w:val="0"/>
          <w:sz w:val="24"/>
          <w:szCs w:val="24"/>
        </w:rPr>
        <w:t xml:space="preserve">data </w:t>
      </w:r>
      <w:r w:rsidRPr="00F517B7">
        <w:rPr>
          <w:rFonts w:ascii="Book Antiqua" w:hAnsi="Book Antiqua"/>
          <w:color w:val="000000" w:themeColor="text1"/>
          <w:kern w:val="0"/>
          <w:sz w:val="24"/>
          <w:szCs w:val="24"/>
        </w:rPr>
        <w:t>on</w:t>
      </w:r>
      <w:r w:rsidR="00E27DD5"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 xml:space="preserve">patients with CD who underwent </w:t>
      </w:r>
      <w:r w:rsidR="00E27DD5" w:rsidRPr="00F517B7">
        <w:rPr>
          <w:rFonts w:ascii="Book Antiqua" w:hAnsi="Book Antiqua"/>
          <w:color w:val="000000" w:themeColor="text1"/>
          <w:kern w:val="0"/>
          <w:sz w:val="24"/>
          <w:szCs w:val="24"/>
        </w:rPr>
        <w:t>surgery w</w:t>
      </w:r>
      <w:r w:rsidRPr="00F517B7">
        <w:rPr>
          <w:rFonts w:ascii="Book Antiqua" w:hAnsi="Book Antiqua"/>
          <w:color w:val="000000" w:themeColor="text1"/>
          <w:kern w:val="0"/>
          <w:sz w:val="24"/>
          <w:szCs w:val="24"/>
        </w:rPr>
        <w:t>ere</w:t>
      </w:r>
      <w:r w:rsidR="00E27DD5" w:rsidRPr="00F517B7">
        <w:rPr>
          <w:rFonts w:ascii="Book Antiqua" w:hAnsi="Book Antiqua"/>
          <w:color w:val="000000" w:themeColor="text1"/>
          <w:kern w:val="0"/>
          <w:sz w:val="24"/>
          <w:szCs w:val="24"/>
        </w:rPr>
        <w:t xml:space="preserve"> not published in China. However, the data we gathered from the selected papers </w:t>
      </w:r>
      <w:r w:rsidRPr="00F517B7">
        <w:rPr>
          <w:rFonts w:ascii="Book Antiqua" w:hAnsi="Book Antiqua"/>
          <w:color w:val="000000" w:themeColor="text1"/>
          <w:kern w:val="0"/>
          <w:sz w:val="24"/>
          <w:szCs w:val="24"/>
        </w:rPr>
        <w:t xml:space="preserve">were obtained </w:t>
      </w:r>
      <w:r w:rsidR="00E27DD5" w:rsidRPr="00F517B7">
        <w:rPr>
          <w:rFonts w:ascii="Book Antiqua" w:hAnsi="Book Antiqua"/>
          <w:color w:val="000000" w:themeColor="text1"/>
          <w:kern w:val="0"/>
          <w:sz w:val="24"/>
          <w:szCs w:val="24"/>
        </w:rPr>
        <w:t>from vari</w:t>
      </w:r>
      <w:r w:rsidRPr="00F517B7">
        <w:rPr>
          <w:rFonts w:ascii="Book Antiqua" w:hAnsi="Book Antiqua"/>
          <w:color w:val="000000" w:themeColor="text1"/>
          <w:kern w:val="0"/>
          <w:sz w:val="24"/>
          <w:szCs w:val="24"/>
        </w:rPr>
        <w:t>ous</w:t>
      </w:r>
      <w:r w:rsidR="00E27DD5" w:rsidRPr="00F517B7">
        <w:rPr>
          <w:rFonts w:ascii="Book Antiqua" w:hAnsi="Book Antiqua"/>
          <w:color w:val="000000" w:themeColor="text1"/>
          <w:kern w:val="0"/>
          <w:sz w:val="24"/>
          <w:szCs w:val="24"/>
        </w:rPr>
        <w:t xml:space="preserve"> hospitals </w:t>
      </w:r>
      <w:r w:rsidRPr="00F517B7">
        <w:rPr>
          <w:rFonts w:ascii="Book Antiqua" w:hAnsi="Book Antiqua"/>
          <w:color w:val="000000" w:themeColor="text1"/>
          <w:kern w:val="0"/>
          <w:sz w:val="24"/>
          <w:szCs w:val="24"/>
        </w:rPr>
        <w:t>throughout</w:t>
      </w:r>
      <w:r w:rsidR="00E27DD5" w:rsidRPr="00F517B7">
        <w:rPr>
          <w:rFonts w:ascii="Book Antiqua" w:hAnsi="Book Antiqua"/>
          <w:color w:val="000000" w:themeColor="text1"/>
          <w:kern w:val="0"/>
          <w:sz w:val="24"/>
          <w:szCs w:val="24"/>
        </w:rPr>
        <w:t xml:space="preserve"> China. </w:t>
      </w:r>
      <w:r w:rsidRPr="00F517B7">
        <w:rPr>
          <w:rFonts w:ascii="Book Antiqua" w:hAnsi="Book Antiqua"/>
          <w:color w:val="000000" w:themeColor="text1"/>
          <w:kern w:val="0"/>
          <w:sz w:val="24"/>
          <w:szCs w:val="24"/>
        </w:rPr>
        <w:t>Furthermore</w:t>
      </w:r>
      <w:r w:rsidR="00E27DD5" w:rsidRPr="00F517B7">
        <w:rPr>
          <w:rFonts w:ascii="Book Antiqua" w:hAnsi="Book Antiqua"/>
          <w:color w:val="000000" w:themeColor="text1"/>
          <w:kern w:val="0"/>
          <w:sz w:val="24"/>
          <w:szCs w:val="24"/>
        </w:rPr>
        <w:t xml:space="preserve">, we searched four electronic databases to </w:t>
      </w:r>
      <w:r w:rsidRPr="00F517B7">
        <w:rPr>
          <w:rFonts w:ascii="Book Antiqua" w:hAnsi="Book Antiqua"/>
          <w:color w:val="000000" w:themeColor="text1"/>
          <w:kern w:val="0"/>
          <w:sz w:val="24"/>
          <w:szCs w:val="24"/>
        </w:rPr>
        <w:t>ensure that</w:t>
      </w:r>
      <w:r w:rsidR="00E27DD5"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most</w:t>
      </w:r>
      <w:r w:rsidR="00E27DD5" w:rsidRPr="00F517B7">
        <w:rPr>
          <w:rFonts w:ascii="Book Antiqua" w:hAnsi="Book Antiqua"/>
          <w:color w:val="000000" w:themeColor="text1"/>
          <w:kern w:val="0"/>
          <w:sz w:val="24"/>
          <w:szCs w:val="24"/>
        </w:rPr>
        <w:t xml:space="preserve"> </w:t>
      </w:r>
      <w:r w:rsidRPr="00F517B7">
        <w:rPr>
          <w:rFonts w:ascii="Book Antiqua" w:hAnsi="Book Antiqua"/>
          <w:color w:val="000000" w:themeColor="text1"/>
          <w:kern w:val="0"/>
          <w:sz w:val="24"/>
          <w:szCs w:val="24"/>
        </w:rPr>
        <w:t>publications</w:t>
      </w:r>
      <w:r w:rsidR="00E27DD5" w:rsidRPr="00F517B7">
        <w:rPr>
          <w:rFonts w:ascii="Book Antiqua" w:hAnsi="Book Antiqua"/>
          <w:color w:val="000000" w:themeColor="text1"/>
          <w:kern w:val="0"/>
          <w:sz w:val="24"/>
          <w:szCs w:val="24"/>
        </w:rPr>
        <w:t xml:space="preserve"> were included. Therefore, our results </w:t>
      </w:r>
      <w:r w:rsidRPr="00F517B7">
        <w:rPr>
          <w:rFonts w:ascii="Book Antiqua" w:hAnsi="Book Antiqua"/>
          <w:color w:val="000000" w:themeColor="text1"/>
          <w:kern w:val="0"/>
          <w:sz w:val="24"/>
          <w:szCs w:val="24"/>
        </w:rPr>
        <w:t>may be representative of</w:t>
      </w:r>
      <w:r w:rsidR="00E27DD5" w:rsidRPr="00F517B7">
        <w:rPr>
          <w:rFonts w:ascii="Book Antiqua" w:hAnsi="Book Antiqua"/>
          <w:color w:val="000000" w:themeColor="text1"/>
          <w:kern w:val="0"/>
          <w:sz w:val="24"/>
          <w:szCs w:val="24"/>
        </w:rPr>
        <w:t xml:space="preserve"> the clinical characteristics of </w:t>
      </w:r>
      <w:r w:rsidRPr="00F517B7">
        <w:rPr>
          <w:rFonts w:ascii="Book Antiqua" w:hAnsi="Book Antiqua"/>
          <w:color w:val="000000" w:themeColor="text1"/>
          <w:kern w:val="0"/>
          <w:sz w:val="24"/>
          <w:szCs w:val="24"/>
        </w:rPr>
        <w:t xml:space="preserve">patients with CD who </w:t>
      </w:r>
      <w:r w:rsidR="00B153B3" w:rsidRPr="00F517B7">
        <w:rPr>
          <w:rFonts w:ascii="Book Antiqua" w:hAnsi="Book Antiqua"/>
          <w:color w:val="000000" w:themeColor="text1"/>
          <w:kern w:val="0"/>
          <w:sz w:val="24"/>
          <w:szCs w:val="24"/>
        </w:rPr>
        <w:t xml:space="preserve">underwent </w:t>
      </w:r>
      <w:r w:rsidR="00E27DD5" w:rsidRPr="00F517B7">
        <w:rPr>
          <w:rFonts w:ascii="Book Antiqua" w:hAnsi="Book Antiqua"/>
          <w:color w:val="000000" w:themeColor="text1"/>
          <w:kern w:val="0"/>
          <w:sz w:val="24"/>
          <w:szCs w:val="24"/>
        </w:rPr>
        <w:t xml:space="preserve">surgery in China. </w:t>
      </w:r>
      <w:r w:rsidR="00E27DD5" w:rsidRPr="00F517B7">
        <w:rPr>
          <w:rFonts w:ascii="Book Antiqua" w:hAnsi="Book Antiqua"/>
          <w:color w:val="000000" w:themeColor="text1"/>
          <w:sz w:val="24"/>
          <w:szCs w:val="24"/>
        </w:rPr>
        <w:t xml:space="preserve">Fourth, </w:t>
      </w:r>
      <w:r w:rsidRPr="00F517B7">
        <w:rPr>
          <w:rFonts w:ascii="Book Antiqua" w:hAnsi="Book Antiqua"/>
          <w:color w:val="000000" w:themeColor="text1"/>
          <w:sz w:val="24"/>
          <w:szCs w:val="24"/>
        </w:rPr>
        <w:t>al</w:t>
      </w:r>
      <w:r w:rsidR="00E27DD5" w:rsidRPr="00F517B7">
        <w:rPr>
          <w:rFonts w:ascii="Book Antiqua" w:hAnsi="Book Antiqua"/>
          <w:color w:val="000000" w:themeColor="text1"/>
          <w:sz w:val="24"/>
          <w:szCs w:val="24"/>
        </w:rPr>
        <w:t>though the clinical characteristic</w:t>
      </w:r>
      <w:r w:rsidRPr="00F517B7">
        <w:rPr>
          <w:rFonts w:ascii="Book Antiqua" w:hAnsi="Book Antiqua"/>
          <w:color w:val="000000" w:themeColor="text1"/>
          <w:sz w:val="24"/>
          <w:szCs w:val="24"/>
        </w:rPr>
        <w:t xml:space="preserve">s </w:t>
      </w:r>
      <w:r w:rsidR="00082904" w:rsidRPr="00F517B7">
        <w:rPr>
          <w:rFonts w:ascii="Book Antiqua" w:hAnsi="Book Antiqua"/>
          <w:color w:val="000000" w:themeColor="text1"/>
          <w:sz w:val="24"/>
          <w:szCs w:val="24"/>
        </w:rPr>
        <w:t xml:space="preserve">of </w:t>
      </w:r>
      <w:r w:rsidRPr="00F517B7">
        <w:rPr>
          <w:rFonts w:ascii="Book Antiqua" w:hAnsi="Book Antiqua"/>
          <w:color w:val="000000" w:themeColor="text1"/>
          <w:sz w:val="24"/>
          <w:szCs w:val="24"/>
        </w:rPr>
        <w:t xml:space="preserve">patients with </w:t>
      </w:r>
      <w:r w:rsidR="00082904" w:rsidRPr="00F517B7">
        <w:rPr>
          <w:rFonts w:ascii="Book Antiqua" w:hAnsi="Book Antiqua"/>
          <w:color w:val="000000" w:themeColor="text1"/>
          <w:sz w:val="24"/>
          <w:szCs w:val="24"/>
        </w:rPr>
        <w:t xml:space="preserve">CD </w:t>
      </w:r>
      <w:r w:rsidRPr="00F517B7">
        <w:rPr>
          <w:rFonts w:ascii="Book Antiqua" w:hAnsi="Book Antiqua"/>
          <w:color w:val="000000" w:themeColor="text1"/>
          <w:sz w:val="24"/>
          <w:szCs w:val="24"/>
        </w:rPr>
        <w:t xml:space="preserve">who underwent surgery </w:t>
      </w:r>
      <w:r w:rsidR="00082904" w:rsidRPr="00F517B7">
        <w:rPr>
          <w:rFonts w:ascii="Book Antiqua" w:hAnsi="Book Antiqua"/>
          <w:color w:val="000000" w:themeColor="text1"/>
          <w:sz w:val="24"/>
          <w:szCs w:val="24"/>
        </w:rPr>
        <w:t>between</w:t>
      </w:r>
      <w:r w:rsidRPr="00F517B7">
        <w:rPr>
          <w:rFonts w:ascii="Book Antiqua" w:hAnsi="Book Antiqua"/>
          <w:color w:val="000000" w:themeColor="text1"/>
          <w:sz w:val="24"/>
          <w:szCs w:val="24"/>
        </w:rPr>
        <w:t xml:space="preserve"> </w:t>
      </w:r>
      <w:r w:rsidR="00082904" w:rsidRPr="00F517B7">
        <w:rPr>
          <w:rFonts w:ascii="Book Antiqua" w:hAnsi="Book Antiqua"/>
          <w:color w:val="000000" w:themeColor="text1"/>
          <w:sz w:val="24"/>
          <w:szCs w:val="24"/>
        </w:rPr>
        <w:t>1961</w:t>
      </w:r>
      <w:r w:rsidR="002B5F47" w:rsidRPr="00F517B7">
        <w:rPr>
          <w:rFonts w:ascii="Book Antiqua" w:hAnsi="Book Antiqua"/>
          <w:color w:val="000000" w:themeColor="text1"/>
          <w:sz w:val="24"/>
          <w:szCs w:val="24"/>
        </w:rPr>
        <w:t>-</w:t>
      </w:r>
      <w:r w:rsidR="00863A3F" w:rsidRPr="00F517B7">
        <w:rPr>
          <w:rFonts w:ascii="Book Antiqua" w:hAnsi="Book Antiqua"/>
          <w:color w:val="000000" w:themeColor="text1"/>
          <w:sz w:val="24"/>
          <w:szCs w:val="24"/>
        </w:rPr>
        <w:t>2000</w:t>
      </w:r>
      <w:r w:rsidR="00E27DD5" w:rsidRPr="00F517B7">
        <w:rPr>
          <w:rFonts w:ascii="Book Antiqua" w:hAnsi="Book Antiqua"/>
          <w:color w:val="000000" w:themeColor="text1"/>
          <w:sz w:val="24"/>
          <w:szCs w:val="24"/>
        </w:rPr>
        <w:t xml:space="preserve"> and </w:t>
      </w:r>
      <w:r w:rsidR="00863A3F" w:rsidRPr="00F517B7">
        <w:rPr>
          <w:rFonts w:ascii="Book Antiqua" w:hAnsi="Book Antiqua"/>
          <w:color w:val="000000" w:themeColor="text1"/>
          <w:sz w:val="24"/>
          <w:szCs w:val="24"/>
        </w:rPr>
        <w:t>2000</w:t>
      </w:r>
      <w:r w:rsidR="002B5F47" w:rsidRPr="00F517B7">
        <w:rPr>
          <w:rFonts w:ascii="Book Antiqua" w:hAnsi="Book Antiqua"/>
          <w:color w:val="000000" w:themeColor="text1"/>
          <w:sz w:val="24"/>
          <w:szCs w:val="24"/>
        </w:rPr>
        <w:t>-</w:t>
      </w:r>
      <w:r w:rsidR="00D766B1" w:rsidRPr="00F517B7">
        <w:rPr>
          <w:rFonts w:ascii="Book Antiqua" w:hAnsi="Book Antiqua"/>
          <w:color w:val="000000" w:themeColor="text1"/>
          <w:sz w:val="24"/>
          <w:szCs w:val="24"/>
        </w:rPr>
        <w:t>2012</w:t>
      </w:r>
      <w:r w:rsidR="00E27DD5" w:rsidRPr="00F517B7">
        <w:rPr>
          <w:rFonts w:ascii="Book Antiqua" w:hAnsi="Book Antiqua"/>
          <w:color w:val="000000" w:themeColor="text1"/>
          <w:sz w:val="24"/>
          <w:szCs w:val="24"/>
        </w:rPr>
        <w:t xml:space="preserve"> were </w:t>
      </w:r>
      <w:r w:rsidR="00A83585" w:rsidRPr="00F517B7">
        <w:rPr>
          <w:rFonts w:ascii="Book Antiqua" w:hAnsi="Book Antiqua"/>
          <w:color w:val="000000" w:themeColor="text1"/>
          <w:sz w:val="24"/>
          <w:szCs w:val="24"/>
        </w:rPr>
        <w:t>compared,</w:t>
      </w:r>
      <w:r w:rsidR="00E27DD5" w:rsidRPr="00F517B7">
        <w:rPr>
          <w:rFonts w:ascii="Book Antiqua" w:hAnsi="Book Antiqua"/>
          <w:color w:val="000000" w:themeColor="text1"/>
          <w:sz w:val="24"/>
          <w:szCs w:val="24"/>
        </w:rPr>
        <w:t xml:space="preserve"> 791 cases were </w:t>
      </w:r>
      <w:r w:rsidR="005A3C56" w:rsidRPr="00F517B7">
        <w:rPr>
          <w:rFonts w:ascii="Book Antiqua" w:hAnsi="Book Antiqua"/>
          <w:color w:val="000000" w:themeColor="text1"/>
          <w:sz w:val="24"/>
          <w:szCs w:val="24"/>
        </w:rPr>
        <w:t>ex</w:t>
      </w:r>
      <w:r w:rsidR="00E27DD5" w:rsidRPr="00F517B7">
        <w:rPr>
          <w:rFonts w:ascii="Book Antiqua" w:hAnsi="Book Antiqua"/>
          <w:color w:val="000000" w:themeColor="text1"/>
          <w:sz w:val="24"/>
          <w:szCs w:val="24"/>
        </w:rPr>
        <w:t xml:space="preserve">cluded </w:t>
      </w:r>
      <w:r w:rsidR="0024132D" w:rsidRPr="00F517B7">
        <w:rPr>
          <w:rFonts w:ascii="Book Antiqua" w:hAnsi="Book Antiqua"/>
          <w:color w:val="000000" w:themeColor="text1"/>
          <w:sz w:val="24"/>
          <w:szCs w:val="24"/>
        </w:rPr>
        <w:t xml:space="preserve">because they did not undergo surgery </w:t>
      </w:r>
      <w:r w:rsidR="00586E09" w:rsidRPr="00F517B7">
        <w:rPr>
          <w:rFonts w:ascii="Book Antiqua" w:hAnsi="Book Antiqua"/>
          <w:color w:val="000000" w:themeColor="text1"/>
          <w:sz w:val="24"/>
          <w:szCs w:val="24"/>
        </w:rPr>
        <w:t>within</w:t>
      </w:r>
      <w:r w:rsidR="00E27DD5" w:rsidRPr="00F517B7">
        <w:rPr>
          <w:rFonts w:ascii="Book Antiqua" w:hAnsi="Book Antiqua"/>
          <w:color w:val="000000" w:themeColor="text1"/>
          <w:sz w:val="24"/>
          <w:szCs w:val="24"/>
        </w:rPr>
        <w:t xml:space="preserve"> </w:t>
      </w:r>
      <w:r w:rsidR="00B153B3" w:rsidRPr="00F517B7">
        <w:rPr>
          <w:rFonts w:ascii="Book Antiqua" w:hAnsi="Book Antiqua"/>
          <w:color w:val="000000" w:themeColor="text1"/>
          <w:sz w:val="24"/>
          <w:szCs w:val="24"/>
        </w:rPr>
        <w:t xml:space="preserve">either specific </w:t>
      </w:r>
      <w:r w:rsidR="00E27DD5" w:rsidRPr="00F517B7">
        <w:rPr>
          <w:rFonts w:ascii="Book Antiqua" w:hAnsi="Book Antiqua"/>
          <w:color w:val="000000" w:themeColor="text1"/>
          <w:sz w:val="24"/>
          <w:szCs w:val="24"/>
        </w:rPr>
        <w:t xml:space="preserve">time interval. Fifth, </w:t>
      </w:r>
      <w:r w:rsidR="00B153B3" w:rsidRPr="00F517B7">
        <w:rPr>
          <w:rFonts w:ascii="Book Antiqua" w:hAnsi="Book Antiqua"/>
          <w:color w:val="000000" w:themeColor="text1"/>
          <w:sz w:val="24"/>
          <w:szCs w:val="24"/>
        </w:rPr>
        <w:t>many</w:t>
      </w:r>
      <w:r w:rsidR="00E27DD5" w:rsidRPr="00F517B7">
        <w:rPr>
          <w:rFonts w:ascii="Book Antiqua" w:hAnsi="Book Antiqua"/>
          <w:color w:val="000000" w:themeColor="text1"/>
          <w:sz w:val="24"/>
          <w:szCs w:val="24"/>
        </w:rPr>
        <w:t xml:space="preserve"> of the articles </w:t>
      </w:r>
      <w:r w:rsidR="00B153B3" w:rsidRPr="00F517B7">
        <w:rPr>
          <w:rFonts w:ascii="Book Antiqua" w:hAnsi="Book Antiqua"/>
          <w:color w:val="000000" w:themeColor="text1"/>
          <w:sz w:val="24"/>
          <w:szCs w:val="24"/>
        </w:rPr>
        <w:t xml:space="preserve">were </w:t>
      </w:r>
      <w:r w:rsidR="00E27DD5" w:rsidRPr="00F517B7">
        <w:rPr>
          <w:rFonts w:ascii="Book Antiqua" w:hAnsi="Book Antiqua"/>
          <w:color w:val="000000" w:themeColor="text1"/>
          <w:sz w:val="24"/>
          <w:szCs w:val="24"/>
        </w:rPr>
        <w:t>observation</w:t>
      </w:r>
      <w:r w:rsidR="00586E09" w:rsidRPr="00F517B7">
        <w:rPr>
          <w:rFonts w:ascii="Book Antiqua" w:hAnsi="Book Antiqua"/>
          <w:color w:val="000000" w:themeColor="text1"/>
          <w:sz w:val="24"/>
          <w:szCs w:val="24"/>
        </w:rPr>
        <w:t>al</w:t>
      </w:r>
      <w:r w:rsidR="00E27DD5" w:rsidRPr="00F517B7">
        <w:rPr>
          <w:rFonts w:ascii="Book Antiqua" w:hAnsi="Book Antiqua"/>
          <w:color w:val="000000" w:themeColor="text1"/>
          <w:sz w:val="24"/>
          <w:szCs w:val="24"/>
        </w:rPr>
        <w:t xml:space="preserve"> studies. Hence, </w:t>
      </w:r>
      <w:bookmarkStart w:id="245" w:name="OLE_LINK51"/>
      <w:r w:rsidR="00E27DD5" w:rsidRPr="00F517B7">
        <w:rPr>
          <w:rFonts w:ascii="Book Antiqua" w:hAnsi="Book Antiqua"/>
          <w:color w:val="000000" w:themeColor="text1"/>
          <w:sz w:val="24"/>
          <w:szCs w:val="24"/>
        </w:rPr>
        <w:t>large population</w:t>
      </w:r>
      <w:r w:rsidR="00586E09" w:rsidRPr="00F517B7">
        <w:rPr>
          <w:rFonts w:ascii="Book Antiqua" w:hAnsi="Book Antiqua"/>
          <w:color w:val="000000" w:themeColor="text1"/>
          <w:sz w:val="24"/>
          <w:szCs w:val="24"/>
        </w:rPr>
        <w:t>-</w:t>
      </w:r>
      <w:r w:rsidR="00E27DD5" w:rsidRPr="00F517B7">
        <w:rPr>
          <w:rFonts w:ascii="Book Antiqua" w:hAnsi="Book Antiqua"/>
          <w:color w:val="000000" w:themeColor="text1"/>
          <w:sz w:val="24"/>
          <w:szCs w:val="24"/>
        </w:rPr>
        <w:t xml:space="preserve">based prospective studies are required to accurately predict the characteristics of surgery </w:t>
      </w:r>
      <w:r w:rsidR="00586E09" w:rsidRPr="00F517B7">
        <w:rPr>
          <w:rFonts w:ascii="Book Antiqua" w:hAnsi="Book Antiqua"/>
          <w:color w:val="000000" w:themeColor="text1"/>
          <w:sz w:val="24"/>
          <w:szCs w:val="24"/>
        </w:rPr>
        <w:t>for</w:t>
      </w:r>
      <w:r w:rsidR="00E27DD5" w:rsidRPr="00F517B7">
        <w:rPr>
          <w:rFonts w:ascii="Book Antiqua" w:hAnsi="Book Antiqua"/>
          <w:color w:val="000000" w:themeColor="text1"/>
          <w:sz w:val="24"/>
          <w:szCs w:val="24"/>
        </w:rPr>
        <w:t xml:space="preserve"> CD </w:t>
      </w:r>
      <w:r w:rsidR="00E954D5" w:rsidRPr="00F517B7">
        <w:rPr>
          <w:rFonts w:ascii="Book Antiqua" w:hAnsi="Book Antiqua"/>
          <w:color w:val="000000" w:themeColor="text1"/>
          <w:sz w:val="24"/>
          <w:szCs w:val="24"/>
        </w:rPr>
        <w:t>to</w:t>
      </w:r>
      <w:r w:rsidR="00586E09" w:rsidRPr="00F517B7">
        <w:rPr>
          <w:rFonts w:ascii="Book Antiqua" w:hAnsi="Book Antiqua"/>
          <w:color w:val="000000" w:themeColor="text1"/>
          <w:sz w:val="24"/>
          <w:szCs w:val="24"/>
        </w:rPr>
        <w:t xml:space="preserve"> gain</w:t>
      </w:r>
      <w:r w:rsidR="00E27DD5" w:rsidRPr="00F517B7">
        <w:rPr>
          <w:rFonts w:ascii="Book Antiqua" w:hAnsi="Book Antiqua"/>
          <w:color w:val="000000" w:themeColor="text1"/>
          <w:sz w:val="24"/>
          <w:szCs w:val="24"/>
        </w:rPr>
        <w:t xml:space="preserve"> a better</w:t>
      </w:r>
      <w:r w:rsidR="00586E09" w:rsidRPr="00F517B7">
        <w:rPr>
          <w:rFonts w:ascii="Book Antiqua" w:hAnsi="Book Antiqua"/>
          <w:color w:val="000000" w:themeColor="text1"/>
          <w:sz w:val="24"/>
          <w:szCs w:val="24"/>
        </w:rPr>
        <w:t xml:space="preserve"> understanding</w:t>
      </w:r>
      <w:r w:rsidR="00E27DD5" w:rsidRPr="00F517B7">
        <w:rPr>
          <w:rFonts w:ascii="Book Antiqua" w:hAnsi="Book Antiqua"/>
          <w:color w:val="000000" w:themeColor="text1"/>
          <w:sz w:val="24"/>
          <w:szCs w:val="24"/>
        </w:rPr>
        <w:t xml:space="preserve"> of the natural history of CD.</w:t>
      </w:r>
      <w:bookmarkEnd w:id="245"/>
      <w:r w:rsidR="00E27DD5" w:rsidRPr="00F517B7">
        <w:rPr>
          <w:rFonts w:ascii="Book Antiqua" w:hAnsi="Book Antiqua"/>
          <w:color w:val="000000" w:themeColor="text1"/>
          <w:sz w:val="24"/>
          <w:szCs w:val="24"/>
        </w:rPr>
        <w:t xml:space="preserve"> </w:t>
      </w:r>
    </w:p>
    <w:p w14:paraId="5255AB28" w14:textId="677FB700" w:rsidR="009A3AFB" w:rsidRPr="00F517B7" w:rsidRDefault="00E27DD5" w:rsidP="00F517B7">
      <w:pPr>
        <w:adjustRightInd w:val="0"/>
        <w:snapToGrid w:val="0"/>
        <w:spacing w:line="360" w:lineRule="auto"/>
        <w:ind w:firstLineChars="200" w:firstLine="480"/>
        <w:rPr>
          <w:rFonts w:ascii="Book Antiqua" w:hAnsi="Book Antiqua"/>
          <w:color w:val="000000" w:themeColor="text1"/>
          <w:sz w:val="24"/>
          <w:szCs w:val="24"/>
        </w:rPr>
      </w:pPr>
      <w:r w:rsidRPr="00F517B7">
        <w:rPr>
          <w:rFonts w:ascii="Book Antiqua" w:hAnsi="Book Antiqua"/>
          <w:color w:val="000000" w:themeColor="text1"/>
          <w:sz w:val="24"/>
          <w:szCs w:val="24"/>
        </w:rPr>
        <w:t xml:space="preserve">In conclusion, </w:t>
      </w:r>
      <w:bookmarkStart w:id="246" w:name="OLE_LINK73"/>
      <w:bookmarkStart w:id="247" w:name="OLE_LINK72"/>
      <w:r w:rsidRPr="00F517B7">
        <w:rPr>
          <w:rFonts w:ascii="Book Antiqua" w:hAnsi="Book Antiqua"/>
          <w:color w:val="000000" w:themeColor="text1"/>
          <w:sz w:val="24"/>
          <w:szCs w:val="24"/>
        </w:rPr>
        <w:t xml:space="preserve">the </w:t>
      </w:r>
      <w:r w:rsidR="00B978CB" w:rsidRPr="00F517B7">
        <w:rPr>
          <w:rFonts w:ascii="Book Antiqua" w:hAnsi="Book Antiqua"/>
          <w:color w:val="000000" w:themeColor="text1"/>
          <w:sz w:val="24"/>
          <w:szCs w:val="24"/>
        </w:rPr>
        <w:t xml:space="preserve">clinical </w:t>
      </w:r>
      <w:r w:rsidR="00A57662" w:rsidRPr="00F517B7">
        <w:rPr>
          <w:rFonts w:ascii="Book Antiqua" w:hAnsi="Book Antiqua"/>
          <w:color w:val="000000" w:themeColor="text1"/>
          <w:sz w:val="24"/>
          <w:szCs w:val="24"/>
        </w:rPr>
        <w:t>characteristics of patients with CD who under</w:t>
      </w:r>
      <w:r w:rsidR="00B153B3" w:rsidRPr="00F517B7">
        <w:rPr>
          <w:rFonts w:ascii="Book Antiqua" w:hAnsi="Book Antiqua"/>
          <w:color w:val="000000" w:themeColor="text1"/>
          <w:sz w:val="24"/>
          <w:szCs w:val="24"/>
        </w:rPr>
        <w:t>went</w:t>
      </w:r>
      <w:r w:rsidR="00A57662" w:rsidRPr="00F517B7">
        <w:rPr>
          <w:rFonts w:ascii="Book Antiqua" w:hAnsi="Book Antiqua"/>
          <w:color w:val="000000" w:themeColor="text1"/>
          <w:sz w:val="24"/>
          <w:szCs w:val="24"/>
        </w:rPr>
        <w:t xml:space="preserve"> </w:t>
      </w:r>
      <w:r w:rsidRPr="00F517B7">
        <w:rPr>
          <w:rFonts w:ascii="Book Antiqua" w:hAnsi="Book Antiqua"/>
          <w:color w:val="000000" w:themeColor="text1"/>
          <w:sz w:val="24"/>
          <w:szCs w:val="24"/>
        </w:rPr>
        <w:t>surgery in China are generally similar to th</w:t>
      </w:r>
      <w:r w:rsidR="00A57662" w:rsidRPr="00F517B7">
        <w:rPr>
          <w:rFonts w:ascii="Book Antiqua" w:hAnsi="Book Antiqua"/>
          <w:color w:val="000000" w:themeColor="text1"/>
          <w:sz w:val="24"/>
          <w:szCs w:val="24"/>
        </w:rPr>
        <w:t>ose of</w:t>
      </w:r>
      <w:r w:rsidRPr="00F517B7">
        <w:rPr>
          <w:rFonts w:ascii="Book Antiqua" w:hAnsi="Book Antiqua"/>
          <w:color w:val="000000" w:themeColor="text1"/>
          <w:sz w:val="24"/>
          <w:szCs w:val="24"/>
        </w:rPr>
        <w:t xml:space="preserve"> </w:t>
      </w:r>
      <w:r w:rsidR="00B153B3" w:rsidRPr="00F517B7">
        <w:rPr>
          <w:rFonts w:ascii="Book Antiqua" w:hAnsi="Book Antiqua"/>
          <w:color w:val="000000" w:themeColor="text1"/>
          <w:sz w:val="24"/>
          <w:szCs w:val="24"/>
        </w:rPr>
        <w:t>W</w:t>
      </w:r>
      <w:r w:rsidRPr="00F517B7">
        <w:rPr>
          <w:rFonts w:ascii="Book Antiqua" w:hAnsi="Book Antiqua"/>
          <w:color w:val="000000" w:themeColor="text1"/>
          <w:sz w:val="24"/>
          <w:szCs w:val="24"/>
        </w:rPr>
        <w:t>est</w:t>
      </w:r>
      <w:r w:rsidR="00A57662" w:rsidRPr="00F517B7">
        <w:rPr>
          <w:rFonts w:ascii="Book Antiqua" w:hAnsi="Book Antiqua"/>
          <w:color w:val="000000" w:themeColor="text1"/>
          <w:sz w:val="24"/>
          <w:szCs w:val="24"/>
        </w:rPr>
        <w:t>ern patients</w:t>
      </w:r>
      <w:r w:rsidRPr="00F517B7">
        <w:rPr>
          <w:rFonts w:ascii="Book Antiqua" w:hAnsi="Book Antiqua"/>
          <w:color w:val="000000" w:themeColor="text1"/>
          <w:sz w:val="24"/>
          <w:szCs w:val="24"/>
        </w:rPr>
        <w:t xml:space="preserve">, </w:t>
      </w:r>
      <w:r w:rsidR="00B153B3" w:rsidRPr="00F517B7">
        <w:rPr>
          <w:rFonts w:ascii="Book Antiqua" w:hAnsi="Book Antiqua"/>
          <w:color w:val="000000" w:themeColor="text1"/>
          <w:sz w:val="24"/>
          <w:szCs w:val="24"/>
        </w:rPr>
        <w:t>except for</w:t>
      </w:r>
      <w:r w:rsidRPr="00F517B7">
        <w:rPr>
          <w:rFonts w:ascii="Book Antiqua" w:hAnsi="Book Antiqua"/>
          <w:color w:val="000000" w:themeColor="text1"/>
          <w:sz w:val="24"/>
          <w:szCs w:val="24"/>
        </w:rPr>
        <w:t xml:space="preserve"> a </w:t>
      </w:r>
      <w:r w:rsidR="00A57662" w:rsidRPr="00F517B7">
        <w:rPr>
          <w:rFonts w:ascii="Book Antiqua" w:hAnsi="Book Antiqua"/>
          <w:color w:val="000000" w:themeColor="text1"/>
          <w:sz w:val="24"/>
          <w:szCs w:val="24"/>
        </w:rPr>
        <w:t>few</w:t>
      </w:r>
      <w:r w:rsidRPr="00F517B7">
        <w:rPr>
          <w:rFonts w:ascii="Book Antiqua" w:hAnsi="Book Antiqua"/>
          <w:color w:val="000000" w:themeColor="text1"/>
          <w:sz w:val="24"/>
          <w:szCs w:val="24"/>
        </w:rPr>
        <w:t xml:space="preserve"> difference</w:t>
      </w:r>
      <w:r w:rsidR="00A57662" w:rsidRPr="00F517B7">
        <w:rPr>
          <w:rFonts w:ascii="Book Antiqua" w:hAnsi="Book Antiqua"/>
          <w:color w:val="000000" w:themeColor="text1"/>
          <w:sz w:val="24"/>
          <w:szCs w:val="24"/>
        </w:rPr>
        <w:t>s</w:t>
      </w:r>
      <w:r w:rsidRPr="00F517B7">
        <w:rPr>
          <w:rFonts w:ascii="Book Antiqua" w:hAnsi="Book Antiqua"/>
          <w:color w:val="000000" w:themeColor="text1"/>
          <w:sz w:val="24"/>
          <w:szCs w:val="24"/>
        </w:rPr>
        <w:t>.</w:t>
      </w:r>
      <w:bookmarkEnd w:id="246"/>
      <w:r w:rsidRPr="00F517B7">
        <w:rPr>
          <w:rFonts w:ascii="Book Antiqua" w:hAnsi="Book Antiqua"/>
          <w:color w:val="000000" w:themeColor="text1"/>
          <w:sz w:val="24"/>
          <w:szCs w:val="24"/>
        </w:rPr>
        <w:t xml:space="preserve"> </w:t>
      </w:r>
      <w:bookmarkEnd w:id="247"/>
      <w:r w:rsidRPr="00F517B7">
        <w:rPr>
          <w:rFonts w:ascii="Book Antiqua" w:hAnsi="Book Antiqua"/>
          <w:color w:val="000000" w:themeColor="text1"/>
          <w:sz w:val="24"/>
          <w:szCs w:val="24"/>
        </w:rPr>
        <w:t xml:space="preserve">As in the </w:t>
      </w:r>
      <w:r w:rsidR="00B153B3" w:rsidRPr="00F517B7">
        <w:rPr>
          <w:rFonts w:ascii="Book Antiqua" w:hAnsi="Book Antiqua"/>
          <w:color w:val="000000" w:themeColor="text1"/>
          <w:sz w:val="24"/>
          <w:szCs w:val="24"/>
        </w:rPr>
        <w:t>W</w:t>
      </w:r>
      <w:r w:rsidRPr="00F517B7">
        <w:rPr>
          <w:rFonts w:ascii="Book Antiqua" w:hAnsi="Book Antiqua"/>
          <w:color w:val="000000" w:themeColor="text1"/>
          <w:sz w:val="24"/>
          <w:szCs w:val="24"/>
        </w:rPr>
        <w:t xml:space="preserve">est, the </w:t>
      </w:r>
      <w:r w:rsidR="00B153B3" w:rsidRPr="00F517B7">
        <w:rPr>
          <w:rFonts w:ascii="Book Antiqua" w:hAnsi="Book Antiqua"/>
          <w:color w:val="000000" w:themeColor="text1"/>
          <w:sz w:val="24"/>
          <w:szCs w:val="24"/>
        </w:rPr>
        <w:t>predominant</w:t>
      </w:r>
      <w:r w:rsidRPr="00F517B7">
        <w:rPr>
          <w:rFonts w:ascii="Book Antiqua" w:hAnsi="Book Antiqua"/>
          <w:color w:val="000000" w:themeColor="text1"/>
          <w:sz w:val="24"/>
          <w:szCs w:val="24"/>
        </w:rPr>
        <w:t xml:space="preserve"> surgical procedure for CD </w:t>
      </w:r>
      <w:r w:rsidR="00B153B3" w:rsidRPr="00F517B7">
        <w:rPr>
          <w:rFonts w:ascii="Book Antiqua" w:hAnsi="Book Antiqua"/>
          <w:color w:val="000000" w:themeColor="text1"/>
          <w:sz w:val="24"/>
          <w:szCs w:val="24"/>
        </w:rPr>
        <w:t>was</w:t>
      </w:r>
      <w:r w:rsidRPr="00F517B7">
        <w:rPr>
          <w:rFonts w:ascii="Book Antiqua" w:hAnsi="Book Antiqua"/>
          <w:color w:val="000000" w:themeColor="text1"/>
          <w:sz w:val="24"/>
          <w:szCs w:val="24"/>
        </w:rPr>
        <w:t xml:space="preserve"> partial bowel resection</w:t>
      </w:r>
      <w:r w:rsidR="006B61EE" w:rsidRPr="00F517B7">
        <w:rPr>
          <w:rFonts w:ascii="Book Antiqua" w:hAnsi="Book Antiqua"/>
          <w:color w:val="000000" w:themeColor="text1"/>
          <w:sz w:val="24"/>
          <w:szCs w:val="24"/>
        </w:rPr>
        <w:t>,</w:t>
      </w:r>
      <w:r w:rsidRPr="00F517B7">
        <w:rPr>
          <w:rFonts w:ascii="Book Antiqua" w:hAnsi="Book Antiqua"/>
          <w:color w:val="000000" w:themeColor="text1"/>
          <w:sz w:val="24"/>
          <w:szCs w:val="24"/>
        </w:rPr>
        <w:t xml:space="preserve"> and the </w:t>
      </w:r>
      <w:r w:rsidR="00B153B3" w:rsidRPr="00F517B7">
        <w:rPr>
          <w:rFonts w:ascii="Book Antiqua" w:hAnsi="Book Antiqua"/>
          <w:color w:val="000000" w:themeColor="text1"/>
          <w:sz w:val="24"/>
          <w:szCs w:val="24"/>
        </w:rPr>
        <w:t>primary</w:t>
      </w:r>
      <w:r w:rsidRPr="00F517B7">
        <w:rPr>
          <w:rFonts w:ascii="Book Antiqua" w:hAnsi="Book Antiqua"/>
          <w:color w:val="000000" w:themeColor="text1"/>
          <w:sz w:val="24"/>
          <w:szCs w:val="24"/>
        </w:rPr>
        <w:t xml:space="preserve"> indications for surgery </w:t>
      </w:r>
      <w:r w:rsidR="00B153B3" w:rsidRPr="00F517B7">
        <w:rPr>
          <w:rFonts w:ascii="Book Antiqua" w:hAnsi="Book Antiqua"/>
          <w:color w:val="000000" w:themeColor="text1"/>
          <w:sz w:val="24"/>
          <w:szCs w:val="24"/>
        </w:rPr>
        <w:t>we</w:t>
      </w:r>
      <w:r w:rsidR="00A57662" w:rsidRPr="00F517B7">
        <w:rPr>
          <w:rFonts w:ascii="Book Antiqua" w:hAnsi="Book Antiqua"/>
          <w:color w:val="000000" w:themeColor="text1"/>
          <w:sz w:val="24"/>
          <w:szCs w:val="24"/>
        </w:rPr>
        <w:t>re</w:t>
      </w:r>
      <w:r w:rsidRPr="00F517B7">
        <w:rPr>
          <w:rFonts w:ascii="Book Antiqua" w:hAnsi="Book Antiqua"/>
          <w:color w:val="000000" w:themeColor="text1"/>
          <w:sz w:val="24"/>
          <w:szCs w:val="24"/>
        </w:rPr>
        <w:t xml:space="preserve"> obstruction or </w:t>
      </w:r>
      <w:r w:rsidR="00722151" w:rsidRPr="00F517B7">
        <w:rPr>
          <w:rFonts w:ascii="Book Antiqua" w:hAnsi="Book Antiqua"/>
          <w:color w:val="000000" w:themeColor="text1"/>
          <w:sz w:val="24"/>
          <w:szCs w:val="24"/>
        </w:rPr>
        <w:t>failure of drug therapy</w:t>
      </w:r>
      <w:r w:rsidRPr="00F517B7">
        <w:rPr>
          <w:rFonts w:ascii="Book Antiqua" w:hAnsi="Book Antiqua"/>
          <w:color w:val="000000" w:themeColor="text1"/>
          <w:sz w:val="24"/>
          <w:szCs w:val="24"/>
        </w:rPr>
        <w:t xml:space="preserve">. However, </w:t>
      </w:r>
      <w:bookmarkStart w:id="248" w:name="OLE_LINK79"/>
      <w:r w:rsidRPr="00F517B7">
        <w:rPr>
          <w:rFonts w:ascii="Book Antiqua" w:hAnsi="Book Antiqua"/>
          <w:color w:val="000000" w:themeColor="text1"/>
          <w:sz w:val="24"/>
          <w:szCs w:val="24"/>
        </w:rPr>
        <w:t>the rate of surg</w:t>
      </w:r>
      <w:r w:rsidR="00A57662" w:rsidRPr="00F517B7">
        <w:rPr>
          <w:rFonts w:ascii="Book Antiqua" w:hAnsi="Book Antiqua"/>
          <w:color w:val="000000" w:themeColor="text1"/>
          <w:sz w:val="24"/>
          <w:szCs w:val="24"/>
        </w:rPr>
        <w:t>ical</w:t>
      </w:r>
      <w:r w:rsidRPr="00F517B7">
        <w:rPr>
          <w:rFonts w:ascii="Book Antiqua" w:hAnsi="Book Antiqua"/>
          <w:color w:val="000000" w:themeColor="text1"/>
          <w:sz w:val="24"/>
          <w:szCs w:val="24"/>
        </w:rPr>
        <w:t xml:space="preserve"> complications and</w:t>
      </w:r>
      <w:r w:rsidR="00A57662" w:rsidRPr="00F517B7">
        <w:rPr>
          <w:rFonts w:ascii="Book Antiqua" w:hAnsi="Book Antiqua"/>
          <w:color w:val="000000" w:themeColor="text1"/>
          <w:sz w:val="24"/>
          <w:szCs w:val="24"/>
        </w:rPr>
        <w:t xml:space="preserve"> the rate of</w:t>
      </w:r>
      <w:r w:rsidRPr="00F517B7">
        <w:rPr>
          <w:rFonts w:ascii="Book Antiqua" w:hAnsi="Book Antiqua"/>
          <w:color w:val="000000" w:themeColor="text1"/>
          <w:sz w:val="24"/>
          <w:szCs w:val="24"/>
        </w:rPr>
        <w:t xml:space="preserve"> misdiagnosis </w:t>
      </w:r>
      <w:r w:rsidR="00B153B3" w:rsidRPr="00F517B7">
        <w:rPr>
          <w:rFonts w:ascii="Book Antiqua" w:hAnsi="Book Antiqua"/>
          <w:color w:val="000000" w:themeColor="text1"/>
          <w:sz w:val="24"/>
          <w:szCs w:val="24"/>
        </w:rPr>
        <w:t>in China were</w:t>
      </w:r>
      <w:r w:rsidRPr="00F517B7">
        <w:rPr>
          <w:rFonts w:ascii="Book Antiqua" w:hAnsi="Book Antiqua"/>
          <w:color w:val="000000" w:themeColor="text1"/>
          <w:sz w:val="24"/>
          <w:szCs w:val="24"/>
        </w:rPr>
        <w:t xml:space="preserve"> higher than </w:t>
      </w:r>
      <w:r w:rsidR="00B978CB" w:rsidRPr="00F517B7">
        <w:rPr>
          <w:rFonts w:ascii="Book Antiqua" w:hAnsi="Book Antiqua"/>
          <w:color w:val="000000" w:themeColor="text1"/>
          <w:sz w:val="24"/>
          <w:szCs w:val="24"/>
        </w:rPr>
        <w:t xml:space="preserve">those </w:t>
      </w:r>
      <w:r w:rsidR="00A57662" w:rsidRPr="00F517B7">
        <w:rPr>
          <w:rFonts w:ascii="Book Antiqua" w:hAnsi="Book Antiqua"/>
          <w:color w:val="000000" w:themeColor="text1"/>
          <w:sz w:val="24"/>
          <w:szCs w:val="24"/>
        </w:rPr>
        <w:t xml:space="preserve">in </w:t>
      </w:r>
      <w:r w:rsidRPr="00F517B7">
        <w:rPr>
          <w:rFonts w:ascii="Book Antiqua" w:hAnsi="Book Antiqua"/>
          <w:color w:val="000000" w:themeColor="text1"/>
          <w:sz w:val="24"/>
          <w:szCs w:val="24"/>
        </w:rPr>
        <w:t xml:space="preserve">the </w:t>
      </w:r>
      <w:r w:rsidR="00B153B3" w:rsidRPr="00F517B7">
        <w:rPr>
          <w:rFonts w:ascii="Book Antiqua" w:hAnsi="Book Antiqua"/>
          <w:color w:val="000000" w:themeColor="text1"/>
          <w:sz w:val="24"/>
          <w:szCs w:val="24"/>
        </w:rPr>
        <w:t>W</w:t>
      </w:r>
      <w:r w:rsidRPr="00F517B7">
        <w:rPr>
          <w:rFonts w:ascii="Book Antiqua" w:hAnsi="Book Antiqua"/>
          <w:color w:val="000000" w:themeColor="text1"/>
          <w:sz w:val="24"/>
          <w:szCs w:val="24"/>
        </w:rPr>
        <w:t xml:space="preserve">est, </w:t>
      </w:r>
      <w:r w:rsidR="00E954D5" w:rsidRPr="00F517B7">
        <w:rPr>
          <w:rFonts w:ascii="Book Antiqua" w:hAnsi="Book Antiqua"/>
          <w:color w:val="000000" w:themeColor="text1"/>
          <w:sz w:val="24"/>
          <w:szCs w:val="24"/>
        </w:rPr>
        <w:t xml:space="preserve">whereas </w:t>
      </w:r>
      <w:r w:rsidRPr="00F517B7">
        <w:rPr>
          <w:rFonts w:ascii="Book Antiqua" w:hAnsi="Book Antiqua"/>
          <w:color w:val="000000" w:themeColor="text1"/>
          <w:sz w:val="24"/>
          <w:szCs w:val="24"/>
        </w:rPr>
        <w:t xml:space="preserve">the rate of CD complicated </w:t>
      </w:r>
      <w:r w:rsidR="00A57662" w:rsidRPr="00F517B7">
        <w:rPr>
          <w:rFonts w:ascii="Book Antiqua" w:hAnsi="Book Antiqua"/>
          <w:color w:val="000000" w:themeColor="text1"/>
          <w:sz w:val="24"/>
          <w:szCs w:val="24"/>
        </w:rPr>
        <w:t>by</w:t>
      </w:r>
      <w:r w:rsidRPr="00F517B7">
        <w:rPr>
          <w:rFonts w:ascii="Book Antiqua" w:hAnsi="Book Antiqua"/>
          <w:color w:val="000000" w:themeColor="text1"/>
          <w:sz w:val="24"/>
          <w:szCs w:val="24"/>
        </w:rPr>
        <w:t xml:space="preserve"> tumor</w:t>
      </w:r>
      <w:r w:rsidR="00A57662" w:rsidRPr="00F517B7">
        <w:rPr>
          <w:rFonts w:ascii="Book Antiqua" w:hAnsi="Book Antiqua"/>
          <w:color w:val="000000" w:themeColor="text1"/>
          <w:sz w:val="24"/>
          <w:szCs w:val="24"/>
        </w:rPr>
        <w:t>s</w:t>
      </w:r>
      <w:r w:rsidRPr="00F517B7">
        <w:rPr>
          <w:rFonts w:ascii="Book Antiqua" w:hAnsi="Book Antiqua"/>
          <w:color w:val="000000" w:themeColor="text1"/>
          <w:sz w:val="24"/>
          <w:szCs w:val="24"/>
        </w:rPr>
        <w:t xml:space="preserve"> and the relapse rate </w:t>
      </w:r>
      <w:r w:rsidR="00B153B3" w:rsidRPr="00F517B7">
        <w:rPr>
          <w:rFonts w:ascii="Book Antiqua" w:hAnsi="Book Antiqua"/>
          <w:color w:val="000000" w:themeColor="text1"/>
          <w:sz w:val="24"/>
          <w:szCs w:val="24"/>
        </w:rPr>
        <w:t>were</w:t>
      </w:r>
      <w:r w:rsidRPr="00F517B7">
        <w:rPr>
          <w:rFonts w:ascii="Book Antiqua" w:hAnsi="Book Antiqua"/>
          <w:color w:val="000000" w:themeColor="text1"/>
          <w:sz w:val="24"/>
          <w:szCs w:val="24"/>
        </w:rPr>
        <w:t xml:space="preserve"> lower.</w:t>
      </w:r>
      <w:bookmarkEnd w:id="248"/>
      <w:r w:rsidRPr="00F517B7">
        <w:rPr>
          <w:rFonts w:ascii="Book Antiqua" w:hAnsi="Book Antiqua"/>
          <w:color w:val="000000" w:themeColor="text1"/>
          <w:sz w:val="24"/>
          <w:szCs w:val="24"/>
        </w:rPr>
        <w:t xml:space="preserve"> </w:t>
      </w:r>
      <w:r w:rsidR="00B153B3" w:rsidRPr="00F517B7">
        <w:rPr>
          <w:rFonts w:ascii="Book Antiqua" w:hAnsi="Book Antiqua"/>
          <w:color w:val="000000" w:themeColor="text1"/>
          <w:sz w:val="24"/>
          <w:szCs w:val="24"/>
        </w:rPr>
        <w:t>In</w:t>
      </w:r>
      <w:r w:rsidR="00301A1C" w:rsidRPr="00F517B7">
        <w:rPr>
          <w:rFonts w:ascii="Book Antiqua" w:hAnsi="Book Antiqua"/>
          <w:color w:val="000000" w:themeColor="text1"/>
          <w:sz w:val="24"/>
          <w:szCs w:val="24"/>
        </w:rPr>
        <w:t xml:space="preserve"> </w:t>
      </w:r>
      <w:r w:rsidR="00A57662" w:rsidRPr="00F517B7">
        <w:rPr>
          <w:rFonts w:ascii="Book Antiqua" w:hAnsi="Book Antiqua"/>
          <w:color w:val="000000" w:themeColor="text1"/>
          <w:sz w:val="24"/>
          <w:szCs w:val="24"/>
        </w:rPr>
        <w:t xml:space="preserve">the </w:t>
      </w:r>
      <w:r w:rsidR="00B153B3" w:rsidRPr="00F517B7">
        <w:rPr>
          <w:rFonts w:ascii="Book Antiqua" w:hAnsi="Book Antiqua"/>
          <w:color w:val="000000" w:themeColor="text1"/>
          <w:sz w:val="24"/>
          <w:szCs w:val="24"/>
        </w:rPr>
        <w:t>past</w:t>
      </w:r>
      <w:r w:rsidR="00A57662" w:rsidRPr="00F517B7">
        <w:rPr>
          <w:rFonts w:ascii="Book Antiqua" w:hAnsi="Book Antiqua"/>
          <w:color w:val="000000" w:themeColor="text1"/>
          <w:sz w:val="24"/>
          <w:szCs w:val="24"/>
        </w:rPr>
        <w:t xml:space="preserve"> several </w:t>
      </w:r>
      <w:r w:rsidR="00301A1C" w:rsidRPr="00F517B7">
        <w:rPr>
          <w:rFonts w:ascii="Book Antiqua" w:hAnsi="Book Antiqua"/>
          <w:color w:val="000000" w:themeColor="text1"/>
          <w:sz w:val="24"/>
          <w:szCs w:val="24"/>
        </w:rPr>
        <w:t xml:space="preserve">years, </w:t>
      </w:r>
      <w:r w:rsidR="008558B2" w:rsidRPr="00F517B7">
        <w:rPr>
          <w:rFonts w:ascii="Book Antiqua" w:hAnsi="Book Antiqua"/>
          <w:color w:val="000000" w:themeColor="text1"/>
          <w:sz w:val="24"/>
          <w:szCs w:val="24"/>
        </w:rPr>
        <w:t xml:space="preserve">the </w:t>
      </w:r>
      <w:r w:rsidR="002E56DE" w:rsidRPr="00F517B7">
        <w:rPr>
          <w:rFonts w:ascii="Book Antiqua" w:hAnsi="Book Antiqua"/>
          <w:color w:val="000000" w:themeColor="text1"/>
          <w:sz w:val="24"/>
          <w:szCs w:val="24"/>
        </w:rPr>
        <w:t xml:space="preserve">standards </w:t>
      </w:r>
      <w:r w:rsidR="00A57662" w:rsidRPr="00F517B7">
        <w:rPr>
          <w:rFonts w:ascii="Book Antiqua" w:hAnsi="Book Antiqua"/>
          <w:color w:val="000000" w:themeColor="text1"/>
          <w:sz w:val="24"/>
          <w:szCs w:val="24"/>
        </w:rPr>
        <w:t xml:space="preserve">of </w:t>
      </w:r>
      <w:r w:rsidR="008558B2" w:rsidRPr="00F517B7">
        <w:rPr>
          <w:rFonts w:ascii="Book Antiqua" w:hAnsi="Book Antiqua"/>
          <w:color w:val="000000" w:themeColor="text1"/>
          <w:sz w:val="24"/>
          <w:szCs w:val="24"/>
        </w:rPr>
        <w:t>diagnos</w:t>
      </w:r>
      <w:r w:rsidR="00A57662" w:rsidRPr="00F517B7">
        <w:rPr>
          <w:rFonts w:ascii="Book Antiqua" w:hAnsi="Book Antiqua"/>
          <w:color w:val="000000" w:themeColor="text1"/>
          <w:sz w:val="24"/>
          <w:szCs w:val="24"/>
        </w:rPr>
        <w:t>is</w:t>
      </w:r>
      <w:r w:rsidR="008558B2" w:rsidRPr="00F517B7">
        <w:rPr>
          <w:rFonts w:ascii="Book Antiqua" w:hAnsi="Book Antiqua"/>
          <w:color w:val="000000" w:themeColor="text1"/>
          <w:sz w:val="24"/>
          <w:szCs w:val="24"/>
        </w:rPr>
        <w:t xml:space="preserve"> and therapy </w:t>
      </w:r>
      <w:r w:rsidR="00A57662" w:rsidRPr="00F517B7">
        <w:rPr>
          <w:rFonts w:ascii="Book Antiqua" w:hAnsi="Book Antiqua"/>
          <w:color w:val="000000" w:themeColor="text1"/>
          <w:sz w:val="24"/>
          <w:szCs w:val="24"/>
        </w:rPr>
        <w:t xml:space="preserve">have </w:t>
      </w:r>
      <w:r w:rsidR="0024132D" w:rsidRPr="00F517B7">
        <w:rPr>
          <w:rFonts w:ascii="Book Antiqua" w:hAnsi="Book Antiqua"/>
          <w:color w:val="000000" w:themeColor="text1"/>
          <w:sz w:val="24"/>
          <w:szCs w:val="24"/>
        </w:rPr>
        <w:t xml:space="preserve">continued to </w:t>
      </w:r>
      <w:r w:rsidR="00B153B3" w:rsidRPr="00F517B7">
        <w:rPr>
          <w:rFonts w:ascii="Book Antiqua" w:hAnsi="Book Antiqua"/>
          <w:color w:val="000000" w:themeColor="text1"/>
          <w:sz w:val="24"/>
          <w:szCs w:val="24"/>
        </w:rPr>
        <w:t>improve</w:t>
      </w:r>
      <w:r w:rsidR="008558B2" w:rsidRPr="00F517B7">
        <w:rPr>
          <w:rFonts w:ascii="Book Antiqua" w:hAnsi="Book Antiqua"/>
          <w:color w:val="000000" w:themeColor="text1"/>
          <w:sz w:val="24"/>
          <w:szCs w:val="24"/>
        </w:rPr>
        <w:t xml:space="preserve"> in China</w:t>
      </w:r>
      <w:r w:rsidR="006B61EE" w:rsidRPr="00F517B7">
        <w:rPr>
          <w:rFonts w:ascii="Book Antiqua" w:hAnsi="Book Antiqua"/>
          <w:color w:val="000000" w:themeColor="text1"/>
          <w:sz w:val="24"/>
          <w:szCs w:val="24"/>
        </w:rPr>
        <w:t>,</w:t>
      </w:r>
      <w:r w:rsidR="008558B2" w:rsidRPr="00F517B7">
        <w:rPr>
          <w:rFonts w:ascii="Book Antiqua" w:hAnsi="Book Antiqua"/>
          <w:color w:val="000000" w:themeColor="text1"/>
          <w:sz w:val="24"/>
          <w:szCs w:val="24"/>
        </w:rPr>
        <w:t xml:space="preserve"> </w:t>
      </w:r>
      <w:r w:rsidR="00B153B3" w:rsidRPr="00F517B7">
        <w:rPr>
          <w:rFonts w:ascii="Book Antiqua" w:hAnsi="Book Antiqua"/>
          <w:color w:val="000000" w:themeColor="text1"/>
          <w:sz w:val="24"/>
          <w:szCs w:val="24"/>
        </w:rPr>
        <w:t>resulting in</w:t>
      </w:r>
      <w:r w:rsidR="008558B2" w:rsidRPr="00F517B7">
        <w:rPr>
          <w:rFonts w:ascii="Book Antiqua" w:hAnsi="Book Antiqua"/>
          <w:color w:val="000000" w:themeColor="text1"/>
          <w:sz w:val="24"/>
          <w:szCs w:val="24"/>
        </w:rPr>
        <w:t xml:space="preserve"> fewer</w:t>
      </w:r>
      <w:r w:rsidR="00A57662" w:rsidRPr="00F517B7">
        <w:rPr>
          <w:rFonts w:ascii="Book Antiqua" w:hAnsi="Book Antiqua"/>
          <w:color w:val="000000" w:themeColor="text1"/>
          <w:sz w:val="24"/>
          <w:szCs w:val="24"/>
        </w:rPr>
        <w:t xml:space="preserve"> cases of </w:t>
      </w:r>
      <w:r w:rsidR="008558B2" w:rsidRPr="00F517B7">
        <w:rPr>
          <w:rFonts w:ascii="Book Antiqua" w:hAnsi="Book Antiqua"/>
          <w:color w:val="000000" w:themeColor="text1"/>
          <w:sz w:val="24"/>
          <w:szCs w:val="24"/>
        </w:rPr>
        <w:t>misdiagnosis and surgery-related death</w:t>
      </w:r>
      <w:r w:rsidR="00A57662" w:rsidRPr="00F517B7">
        <w:rPr>
          <w:rFonts w:ascii="Book Antiqua" w:hAnsi="Book Antiqua"/>
          <w:color w:val="000000" w:themeColor="text1"/>
          <w:sz w:val="24"/>
          <w:szCs w:val="24"/>
        </w:rPr>
        <w:t>.</w:t>
      </w:r>
      <w:r w:rsidR="008558B2" w:rsidRPr="00F517B7">
        <w:rPr>
          <w:rFonts w:ascii="Book Antiqua" w:hAnsi="Book Antiqua"/>
          <w:color w:val="000000" w:themeColor="text1"/>
          <w:sz w:val="24"/>
          <w:szCs w:val="24"/>
        </w:rPr>
        <w:t xml:space="preserve"> </w:t>
      </w:r>
      <w:r w:rsidR="00A57662" w:rsidRPr="00F517B7">
        <w:rPr>
          <w:rFonts w:ascii="Book Antiqua" w:hAnsi="Book Antiqua"/>
          <w:color w:val="000000" w:themeColor="text1"/>
          <w:sz w:val="24"/>
          <w:szCs w:val="24"/>
        </w:rPr>
        <w:t xml:space="preserve">Moreover, additional </w:t>
      </w:r>
      <w:r w:rsidR="00BB4875" w:rsidRPr="00F517B7">
        <w:rPr>
          <w:rFonts w:ascii="Book Antiqua" w:hAnsi="Book Antiqua"/>
          <w:color w:val="000000" w:themeColor="text1"/>
          <w:sz w:val="24"/>
          <w:szCs w:val="24"/>
        </w:rPr>
        <w:t xml:space="preserve">types of </w:t>
      </w:r>
      <w:r w:rsidR="00BB4875" w:rsidRPr="00F517B7">
        <w:rPr>
          <w:rFonts w:ascii="Book Antiqua" w:hAnsi="Book Antiqua"/>
          <w:color w:val="000000" w:themeColor="text1"/>
          <w:sz w:val="24"/>
          <w:szCs w:val="24"/>
        </w:rPr>
        <w:lastRenderedPageBreak/>
        <w:t>surgery</w:t>
      </w:r>
      <w:r w:rsidR="00A57662" w:rsidRPr="00F517B7">
        <w:rPr>
          <w:rFonts w:ascii="Book Antiqua" w:hAnsi="Book Antiqua"/>
          <w:color w:val="000000" w:themeColor="text1"/>
          <w:sz w:val="24"/>
          <w:szCs w:val="24"/>
        </w:rPr>
        <w:t xml:space="preserve"> have been</w:t>
      </w:r>
      <w:r w:rsidR="008558B2" w:rsidRPr="00F517B7">
        <w:rPr>
          <w:rFonts w:ascii="Book Antiqua" w:hAnsi="Book Antiqua"/>
          <w:color w:val="000000" w:themeColor="text1"/>
          <w:sz w:val="24"/>
          <w:szCs w:val="24"/>
        </w:rPr>
        <w:t xml:space="preserve"> applied to </w:t>
      </w:r>
      <w:r w:rsidR="00A57662" w:rsidRPr="00F517B7">
        <w:rPr>
          <w:rFonts w:ascii="Book Antiqua" w:hAnsi="Book Antiqua"/>
          <w:color w:val="000000" w:themeColor="text1"/>
          <w:sz w:val="24"/>
          <w:szCs w:val="24"/>
        </w:rPr>
        <w:t xml:space="preserve">patients with </w:t>
      </w:r>
      <w:r w:rsidR="008558B2" w:rsidRPr="00F517B7">
        <w:rPr>
          <w:rFonts w:ascii="Book Antiqua" w:hAnsi="Book Antiqua"/>
          <w:color w:val="000000" w:themeColor="text1"/>
          <w:sz w:val="24"/>
          <w:szCs w:val="24"/>
        </w:rPr>
        <w:t>CD.</w:t>
      </w:r>
    </w:p>
    <w:p w14:paraId="3CB88AFF" w14:textId="6448A7AE" w:rsidR="00BF36E4" w:rsidRPr="00F517B7" w:rsidRDefault="00BF36E4" w:rsidP="00F517B7">
      <w:pPr>
        <w:adjustRightInd w:val="0"/>
        <w:snapToGrid w:val="0"/>
        <w:spacing w:line="360" w:lineRule="auto"/>
        <w:rPr>
          <w:rFonts w:ascii="Book Antiqua" w:hAnsi="Book Antiqua"/>
          <w:b/>
          <w:color w:val="000000" w:themeColor="text1"/>
          <w:sz w:val="24"/>
          <w:szCs w:val="24"/>
        </w:rPr>
      </w:pPr>
    </w:p>
    <w:p w14:paraId="39E98A1A" w14:textId="0518D8B9" w:rsidR="00AA6D6D" w:rsidRPr="00F517B7" w:rsidRDefault="005A25F6" w:rsidP="00F517B7">
      <w:pPr>
        <w:autoSpaceDE w:val="0"/>
        <w:autoSpaceDN w:val="0"/>
        <w:adjustRightInd w:val="0"/>
        <w:snapToGrid w:val="0"/>
        <w:spacing w:line="360" w:lineRule="auto"/>
        <w:rPr>
          <w:rFonts w:ascii="Book Antiqua" w:hAnsi="Book Antiqua"/>
          <w:b/>
          <w:caps/>
          <w:color w:val="000000" w:themeColor="text1"/>
          <w:sz w:val="24"/>
        </w:rPr>
      </w:pPr>
      <w:r w:rsidRPr="00F517B7">
        <w:rPr>
          <w:rFonts w:ascii="Book Antiqua" w:hAnsi="Book Antiqua"/>
          <w:b/>
          <w:caps/>
          <w:color w:val="000000" w:themeColor="text1"/>
          <w:sz w:val="24"/>
        </w:rPr>
        <w:t>comments</w:t>
      </w:r>
    </w:p>
    <w:p w14:paraId="40695B40" w14:textId="77777777" w:rsidR="00AA6D6D" w:rsidRPr="00F517B7" w:rsidRDefault="00AA6D6D" w:rsidP="00F517B7">
      <w:pPr>
        <w:adjustRightInd w:val="0"/>
        <w:snapToGrid w:val="0"/>
        <w:spacing w:line="360" w:lineRule="auto"/>
        <w:rPr>
          <w:rFonts w:ascii="Book Antiqua" w:hAnsi="Book Antiqua"/>
          <w:b/>
          <w:i/>
          <w:color w:val="000000" w:themeColor="text1"/>
          <w:kern w:val="0"/>
          <w:sz w:val="24"/>
          <w:szCs w:val="24"/>
        </w:rPr>
      </w:pPr>
      <w:r w:rsidRPr="00F517B7">
        <w:rPr>
          <w:rFonts w:ascii="Book Antiqua" w:hAnsi="Book Antiqua"/>
          <w:b/>
          <w:i/>
          <w:color w:val="000000" w:themeColor="text1"/>
          <w:kern w:val="0"/>
          <w:sz w:val="24"/>
          <w:szCs w:val="24"/>
        </w:rPr>
        <w:t>Background</w:t>
      </w:r>
    </w:p>
    <w:p w14:paraId="0C2C5E74" w14:textId="5A78F3A1" w:rsidR="005A25F6" w:rsidRPr="00F517B7" w:rsidRDefault="00634CF1" w:rsidP="00F517B7">
      <w:pPr>
        <w:adjustRightInd w:val="0"/>
        <w:snapToGrid w:val="0"/>
        <w:spacing w:line="360" w:lineRule="auto"/>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 xml:space="preserve">Surgery still plays a vital role in </w:t>
      </w:r>
      <w:r w:rsidR="00E01784" w:rsidRPr="00F517B7">
        <w:rPr>
          <w:rFonts w:ascii="Book Antiqua" w:hAnsi="Book Antiqua"/>
          <w:color w:val="000000" w:themeColor="text1"/>
          <w:sz w:val="24"/>
          <w:szCs w:val="24"/>
        </w:rPr>
        <w:t>Crohn’s disease (CD)</w:t>
      </w:r>
      <w:r w:rsidRPr="00F517B7">
        <w:rPr>
          <w:rFonts w:ascii="Book Antiqua" w:hAnsi="Book Antiqua"/>
          <w:color w:val="000000" w:themeColor="text1"/>
          <w:kern w:val="0"/>
          <w:sz w:val="24"/>
          <w:szCs w:val="24"/>
        </w:rPr>
        <w:t xml:space="preserve"> therapy. Though there were some studies about the clinical characteristics of the surgery in CD patients in varied hospitals in China. However, no multi-center or large observational studies have been published on the clinical characteristics of patients with CD who require surge</w:t>
      </w:r>
      <w:bookmarkStart w:id="249" w:name="OLE_LINK81"/>
      <w:r w:rsidRPr="00F517B7">
        <w:rPr>
          <w:rFonts w:ascii="Book Antiqua" w:hAnsi="Book Antiqua"/>
          <w:color w:val="000000" w:themeColor="text1"/>
          <w:kern w:val="0"/>
          <w:sz w:val="24"/>
          <w:szCs w:val="24"/>
        </w:rPr>
        <w:t>ry in China</w:t>
      </w:r>
      <w:bookmarkEnd w:id="249"/>
      <w:r w:rsidRPr="00F517B7">
        <w:rPr>
          <w:rFonts w:ascii="Book Antiqua" w:hAnsi="Book Antiqua"/>
          <w:color w:val="000000" w:themeColor="text1"/>
          <w:kern w:val="0"/>
          <w:sz w:val="24"/>
          <w:szCs w:val="24"/>
        </w:rPr>
        <w:t xml:space="preserve">. </w:t>
      </w:r>
    </w:p>
    <w:p w14:paraId="6D27539B" w14:textId="77777777" w:rsidR="00E01784" w:rsidRPr="00F517B7" w:rsidRDefault="00E01784" w:rsidP="00F517B7">
      <w:pPr>
        <w:adjustRightInd w:val="0"/>
        <w:snapToGrid w:val="0"/>
        <w:spacing w:line="360" w:lineRule="auto"/>
        <w:rPr>
          <w:rFonts w:ascii="Book Antiqua" w:hAnsi="Book Antiqua"/>
          <w:b/>
          <w:i/>
          <w:color w:val="000000" w:themeColor="text1"/>
          <w:kern w:val="0"/>
          <w:sz w:val="24"/>
          <w:szCs w:val="24"/>
        </w:rPr>
      </w:pPr>
    </w:p>
    <w:p w14:paraId="515D876F" w14:textId="0C219D58" w:rsidR="00AA6D6D" w:rsidRPr="00F517B7" w:rsidRDefault="00AA6D6D" w:rsidP="00F517B7">
      <w:pPr>
        <w:adjustRightInd w:val="0"/>
        <w:snapToGrid w:val="0"/>
        <w:spacing w:line="360" w:lineRule="auto"/>
        <w:rPr>
          <w:rFonts w:ascii="Book Antiqua" w:hAnsi="Book Antiqua"/>
          <w:b/>
          <w:i/>
          <w:color w:val="000000" w:themeColor="text1"/>
          <w:kern w:val="0"/>
          <w:sz w:val="24"/>
          <w:szCs w:val="24"/>
        </w:rPr>
      </w:pPr>
      <w:r w:rsidRPr="00F517B7">
        <w:rPr>
          <w:rFonts w:ascii="Book Antiqua" w:hAnsi="Book Antiqua"/>
          <w:b/>
          <w:i/>
          <w:color w:val="000000" w:themeColor="text1"/>
          <w:kern w:val="0"/>
          <w:sz w:val="24"/>
          <w:szCs w:val="24"/>
        </w:rPr>
        <w:t>Research frontiers</w:t>
      </w:r>
    </w:p>
    <w:p w14:paraId="0F063CEF" w14:textId="0FF393B8" w:rsidR="007E648E" w:rsidRPr="00F517B7" w:rsidRDefault="007E648E" w:rsidP="00F517B7">
      <w:pPr>
        <w:adjustRightInd w:val="0"/>
        <w:snapToGrid w:val="0"/>
        <w:spacing w:line="360" w:lineRule="auto"/>
        <w:rPr>
          <w:rFonts w:ascii="Book Antiqua" w:hAnsi="Book Antiqua"/>
          <w:color w:val="000000" w:themeColor="text1"/>
          <w:kern w:val="0"/>
          <w:sz w:val="24"/>
          <w:szCs w:val="24"/>
        </w:rPr>
      </w:pPr>
      <w:r w:rsidRPr="00F517B7">
        <w:rPr>
          <w:rFonts w:ascii="Book Antiqua" w:hAnsi="Book Antiqua"/>
          <w:color w:val="000000" w:themeColor="text1"/>
          <w:kern w:val="0"/>
          <w:sz w:val="24"/>
          <w:szCs w:val="24"/>
        </w:rPr>
        <w:t xml:space="preserve">Over the decades, more and more studies about Chinese CD patients requiring surgery were reported. However, most of these studies were small or one-hospital based. Therefore, it was </w:t>
      </w:r>
      <w:r w:rsidR="000E3501" w:rsidRPr="00F517B7">
        <w:rPr>
          <w:rFonts w:ascii="Book Antiqua" w:hAnsi="Book Antiqua"/>
          <w:color w:val="000000" w:themeColor="text1"/>
          <w:kern w:val="0"/>
          <w:sz w:val="24"/>
          <w:szCs w:val="24"/>
        </w:rPr>
        <w:t xml:space="preserve">insufficient to reach </w:t>
      </w:r>
      <w:proofErr w:type="gramStart"/>
      <w:r w:rsidR="000E3501" w:rsidRPr="00F517B7">
        <w:rPr>
          <w:rFonts w:ascii="Book Antiqua" w:hAnsi="Book Antiqua"/>
          <w:color w:val="000000" w:themeColor="text1"/>
          <w:kern w:val="0"/>
          <w:sz w:val="24"/>
          <w:szCs w:val="24"/>
        </w:rPr>
        <w:t>a complete</w:t>
      </w:r>
      <w:proofErr w:type="gramEnd"/>
      <w:r w:rsidR="000E3501" w:rsidRPr="00F517B7">
        <w:rPr>
          <w:rFonts w:ascii="Book Antiqua" w:hAnsi="Book Antiqua"/>
          <w:color w:val="000000" w:themeColor="text1"/>
          <w:kern w:val="0"/>
          <w:sz w:val="24"/>
          <w:szCs w:val="24"/>
        </w:rPr>
        <w:t xml:space="preserve"> information about the clinical characteristics of </w:t>
      </w:r>
      <w:r w:rsidR="00C746B0" w:rsidRPr="00F517B7">
        <w:rPr>
          <w:rFonts w:ascii="Book Antiqua" w:hAnsi="Book Antiqua"/>
          <w:color w:val="000000" w:themeColor="text1"/>
          <w:kern w:val="0"/>
          <w:sz w:val="24"/>
          <w:szCs w:val="24"/>
        </w:rPr>
        <w:t xml:space="preserve">Chinese </w:t>
      </w:r>
      <w:r w:rsidR="000E3501" w:rsidRPr="00F517B7">
        <w:rPr>
          <w:rFonts w:ascii="Book Antiqua" w:hAnsi="Book Antiqua"/>
          <w:color w:val="000000" w:themeColor="text1"/>
          <w:kern w:val="0"/>
          <w:sz w:val="24"/>
          <w:szCs w:val="24"/>
        </w:rPr>
        <w:t>CD patie</w:t>
      </w:r>
      <w:r w:rsidR="00C746B0" w:rsidRPr="00F517B7">
        <w:rPr>
          <w:rFonts w:ascii="Book Antiqua" w:hAnsi="Book Antiqua"/>
          <w:color w:val="000000" w:themeColor="text1"/>
          <w:kern w:val="0"/>
          <w:sz w:val="24"/>
          <w:szCs w:val="24"/>
        </w:rPr>
        <w:t>nts who undergo surgery</w:t>
      </w:r>
      <w:r w:rsidR="00E01784" w:rsidRPr="00F517B7">
        <w:rPr>
          <w:rFonts w:ascii="Book Antiqua" w:hAnsi="Book Antiqua"/>
          <w:color w:val="000000" w:themeColor="text1"/>
          <w:kern w:val="0"/>
          <w:sz w:val="24"/>
          <w:szCs w:val="24"/>
        </w:rPr>
        <w:t>.</w:t>
      </w:r>
    </w:p>
    <w:p w14:paraId="0E76B651" w14:textId="77777777" w:rsidR="00E01784" w:rsidRPr="00F517B7" w:rsidRDefault="00E01784" w:rsidP="00F517B7">
      <w:pPr>
        <w:adjustRightInd w:val="0"/>
        <w:snapToGrid w:val="0"/>
        <w:spacing w:line="360" w:lineRule="auto"/>
        <w:rPr>
          <w:rFonts w:ascii="Book Antiqua" w:hAnsi="Book Antiqua"/>
          <w:color w:val="000000" w:themeColor="text1"/>
          <w:kern w:val="0"/>
          <w:sz w:val="24"/>
          <w:szCs w:val="24"/>
        </w:rPr>
      </w:pPr>
    </w:p>
    <w:p w14:paraId="74486B70" w14:textId="4E758F46" w:rsidR="00AA6D6D" w:rsidRPr="00F517B7" w:rsidRDefault="00AA6D6D"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bCs/>
          <w:i/>
          <w:color w:val="000000" w:themeColor="text1"/>
          <w:sz w:val="24"/>
        </w:rPr>
        <w:t>Innovations and breakthroughs</w:t>
      </w:r>
    </w:p>
    <w:p w14:paraId="6C0401CD" w14:textId="6450C7A1" w:rsidR="00C87CF4" w:rsidRPr="00F517B7" w:rsidRDefault="00C00BFA" w:rsidP="00F517B7">
      <w:pPr>
        <w:adjustRightInd w:val="0"/>
        <w:snapToGrid w:val="0"/>
        <w:spacing w:line="360" w:lineRule="auto"/>
        <w:rPr>
          <w:rFonts w:ascii="Book Antiqua" w:hAnsi="Book Antiqua"/>
          <w:color w:val="000000" w:themeColor="text1"/>
          <w:sz w:val="24"/>
          <w:szCs w:val="24"/>
        </w:rPr>
      </w:pPr>
      <w:r>
        <w:rPr>
          <w:rFonts w:ascii="Book Antiqua" w:hAnsi="Book Antiqua" w:hint="eastAsia"/>
          <w:color w:val="000000" w:themeColor="text1"/>
          <w:sz w:val="24"/>
          <w:szCs w:val="24"/>
        </w:rPr>
        <w:t>The authors</w:t>
      </w:r>
      <w:r w:rsidR="00C87CF4" w:rsidRPr="00F517B7">
        <w:rPr>
          <w:rFonts w:ascii="Book Antiqua" w:hAnsi="Book Antiqua"/>
          <w:color w:val="000000" w:themeColor="text1"/>
          <w:sz w:val="24"/>
          <w:szCs w:val="24"/>
        </w:rPr>
        <w:t xml:space="preserve"> firstly summarized the clinical characteristics of the CD patients who requiring surgery in China through literature review. </w:t>
      </w:r>
      <w:r w:rsidR="001B39B5" w:rsidRPr="00F517B7">
        <w:rPr>
          <w:rFonts w:ascii="Book Antiqua" w:hAnsi="Book Antiqua"/>
          <w:color w:val="000000" w:themeColor="text1"/>
          <w:sz w:val="24"/>
          <w:szCs w:val="24"/>
        </w:rPr>
        <w:t xml:space="preserve">Through literature review, we obtained surgical information from 24 provinces or </w:t>
      </w:r>
      <w:bookmarkStart w:id="250" w:name="OLE_LINK50"/>
      <w:bookmarkStart w:id="251" w:name="OLE_LINK48"/>
      <w:r w:rsidR="001B39B5" w:rsidRPr="00F517B7">
        <w:rPr>
          <w:rFonts w:ascii="Book Antiqua" w:hAnsi="Book Antiqua"/>
          <w:color w:val="000000" w:themeColor="text1"/>
          <w:sz w:val="24"/>
          <w:szCs w:val="24"/>
        </w:rPr>
        <w:t>municipalities</w:t>
      </w:r>
      <w:bookmarkEnd w:id="250"/>
      <w:bookmarkEnd w:id="251"/>
      <w:r w:rsidR="001B39B5" w:rsidRPr="00F517B7">
        <w:rPr>
          <w:rFonts w:ascii="Book Antiqua" w:hAnsi="Book Antiqua"/>
          <w:color w:val="000000" w:themeColor="text1"/>
          <w:sz w:val="24"/>
          <w:szCs w:val="24"/>
        </w:rPr>
        <w:t xml:space="preserve"> in China. </w:t>
      </w:r>
      <w:r w:rsidR="00C87CF4" w:rsidRPr="00F517B7">
        <w:rPr>
          <w:rFonts w:ascii="Book Antiqua" w:hAnsi="Book Antiqua"/>
          <w:color w:val="000000" w:themeColor="text1"/>
          <w:sz w:val="24"/>
          <w:szCs w:val="24"/>
        </w:rPr>
        <w:t xml:space="preserve">These clinical characteristics were </w:t>
      </w:r>
      <w:r w:rsidR="0050164A" w:rsidRPr="00F517B7">
        <w:rPr>
          <w:rFonts w:ascii="Book Antiqua" w:hAnsi="Book Antiqua"/>
          <w:color w:val="000000" w:themeColor="text1"/>
          <w:sz w:val="24"/>
          <w:szCs w:val="24"/>
        </w:rPr>
        <w:t>summarized</w:t>
      </w:r>
      <w:r w:rsidR="000821FB" w:rsidRPr="00F517B7">
        <w:rPr>
          <w:rFonts w:ascii="Book Antiqua" w:hAnsi="Book Antiqua"/>
          <w:color w:val="000000" w:themeColor="text1"/>
          <w:sz w:val="24"/>
          <w:szCs w:val="24"/>
        </w:rPr>
        <w:t>, and compared</w:t>
      </w:r>
      <w:r w:rsidR="0050164A" w:rsidRPr="00F517B7">
        <w:rPr>
          <w:rFonts w:ascii="Book Antiqua" w:hAnsi="Book Antiqua"/>
          <w:color w:val="000000" w:themeColor="text1"/>
          <w:sz w:val="24"/>
          <w:szCs w:val="24"/>
        </w:rPr>
        <w:t xml:space="preserve"> </w:t>
      </w:r>
      <w:r w:rsidR="007D2009" w:rsidRPr="00F517B7">
        <w:rPr>
          <w:rFonts w:ascii="Book Antiqua" w:hAnsi="Book Antiqua"/>
          <w:color w:val="000000" w:themeColor="text1"/>
          <w:sz w:val="24"/>
          <w:szCs w:val="24"/>
        </w:rPr>
        <w:t xml:space="preserve">with those of the west </w:t>
      </w:r>
      <w:r w:rsidR="0050164A" w:rsidRPr="00F517B7">
        <w:rPr>
          <w:rFonts w:ascii="Book Antiqua" w:hAnsi="Book Antiqua"/>
          <w:color w:val="000000" w:themeColor="text1"/>
          <w:sz w:val="24"/>
          <w:szCs w:val="24"/>
        </w:rPr>
        <w:t>including t</w:t>
      </w:r>
      <w:r w:rsidR="0004316C" w:rsidRPr="00F517B7">
        <w:rPr>
          <w:rFonts w:ascii="Book Antiqua" w:hAnsi="Book Antiqua"/>
          <w:color w:val="000000" w:themeColor="text1"/>
          <w:sz w:val="24"/>
          <w:szCs w:val="24"/>
        </w:rPr>
        <w:t>he</w:t>
      </w:r>
      <w:r w:rsidR="00C87CF4" w:rsidRPr="00F517B7">
        <w:rPr>
          <w:rFonts w:ascii="Book Antiqua" w:hAnsi="Book Antiqua"/>
          <w:color w:val="000000" w:themeColor="text1"/>
          <w:sz w:val="24"/>
          <w:szCs w:val="24"/>
        </w:rPr>
        <w:t xml:space="preserve"> </w:t>
      </w:r>
      <w:r w:rsidR="0050164A" w:rsidRPr="00F517B7">
        <w:rPr>
          <w:rFonts w:ascii="Book Antiqua" w:hAnsi="Book Antiqua"/>
          <w:color w:val="000000" w:themeColor="text1"/>
          <w:sz w:val="24"/>
          <w:szCs w:val="24"/>
        </w:rPr>
        <w:t xml:space="preserve">gender, the </w:t>
      </w:r>
      <w:r w:rsidR="00C87CF4" w:rsidRPr="00F517B7">
        <w:rPr>
          <w:rFonts w:ascii="Book Antiqua" w:hAnsi="Book Antiqua"/>
          <w:color w:val="000000" w:themeColor="text1"/>
          <w:sz w:val="24"/>
          <w:szCs w:val="24"/>
        </w:rPr>
        <w:t>mean age, disease location, surgical indication, surgical procedure, surgical complication, surgical outcome, and the</w:t>
      </w:r>
      <w:r w:rsidR="005D3F97" w:rsidRPr="00F517B7">
        <w:rPr>
          <w:rFonts w:ascii="Book Antiqua" w:hAnsi="Book Antiqua"/>
          <w:color w:val="000000" w:themeColor="text1"/>
          <w:sz w:val="24"/>
          <w:szCs w:val="24"/>
        </w:rPr>
        <w:t xml:space="preserve"> surgical </w:t>
      </w:r>
      <w:r w:rsidR="00891550" w:rsidRPr="00F517B7">
        <w:rPr>
          <w:rFonts w:ascii="Book Antiqua" w:hAnsi="Book Antiqua"/>
          <w:color w:val="000000" w:themeColor="text1"/>
          <w:sz w:val="24"/>
          <w:szCs w:val="24"/>
        </w:rPr>
        <w:t>development in recent</w:t>
      </w:r>
      <w:r w:rsidR="00C87CF4" w:rsidRPr="00F517B7">
        <w:rPr>
          <w:rFonts w:ascii="Book Antiqua" w:hAnsi="Book Antiqua"/>
          <w:color w:val="000000" w:themeColor="text1"/>
          <w:sz w:val="24"/>
          <w:szCs w:val="24"/>
        </w:rPr>
        <w:t xml:space="preserve"> years.</w:t>
      </w:r>
    </w:p>
    <w:p w14:paraId="7B3CFBF1" w14:textId="77777777" w:rsidR="00E01784" w:rsidRPr="00F517B7" w:rsidRDefault="00E01784" w:rsidP="00F517B7">
      <w:pPr>
        <w:adjustRightInd w:val="0"/>
        <w:snapToGrid w:val="0"/>
        <w:spacing w:line="360" w:lineRule="auto"/>
        <w:rPr>
          <w:rFonts w:ascii="Book Antiqua" w:hAnsi="Book Antiqua"/>
          <w:b/>
          <w:bCs/>
          <w:i/>
          <w:color w:val="000000" w:themeColor="text1"/>
          <w:sz w:val="24"/>
        </w:rPr>
      </w:pPr>
    </w:p>
    <w:p w14:paraId="1DC07074" w14:textId="67357A18" w:rsidR="00AA6D6D" w:rsidRPr="00F517B7" w:rsidRDefault="00AA6D6D"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b/>
          <w:bCs/>
          <w:i/>
          <w:color w:val="000000" w:themeColor="text1"/>
          <w:sz w:val="24"/>
        </w:rPr>
        <w:t>Applications</w:t>
      </w:r>
    </w:p>
    <w:p w14:paraId="227DCEAD" w14:textId="53B388DC" w:rsidR="00C87CF4" w:rsidRPr="00F517B7" w:rsidRDefault="007D2009"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t>Clinicians may get some information about the Chinese specific clinical characteristics of CD patients requiring surgery. Th</w:t>
      </w:r>
      <w:r w:rsidR="000E0B05" w:rsidRPr="00F517B7">
        <w:rPr>
          <w:rFonts w:ascii="Book Antiqua" w:hAnsi="Book Antiqua"/>
          <w:color w:val="000000" w:themeColor="text1"/>
          <w:sz w:val="24"/>
          <w:szCs w:val="24"/>
        </w:rPr>
        <w:t>en, they can make treatment decis</w:t>
      </w:r>
      <w:r w:rsidRPr="00F517B7">
        <w:rPr>
          <w:rFonts w:ascii="Book Antiqua" w:hAnsi="Book Antiqua"/>
          <w:color w:val="000000" w:themeColor="text1"/>
          <w:sz w:val="24"/>
          <w:szCs w:val="24"/>
        </w:rPr>
        <w:t xml:space="preserve">ions </w:t>
      </w:r>
      <w:r w:rsidR="00EC2375" w:rsidRPr="00F517B7">
        <w:rPr>
          <w:rFonts w:ascii="Book Antiqua" w:hAnsi="Book Antiqua"/>
          <w:color w:val="000000" w:themeColor="text1"/>
          <w:sz w:val="24"/>
          <w:szCs w:val="24"/>
        </w:rPr>
        <w:t xml:space="preserve">better </w:t>
      </w:r>
      <w:r w:rsidR="000E0B05" w:rsidRPr="00F517B7">
        <w:rPr>
          <w:rFonts w:ascii="Book Antiqua" w:hAnsi="Book Antiqua"/>
          <w:color w:val="000000" w:themeColor="text1"/>
          <w:sz w:val="24"/>
          <w:szCs w:val="24"/>
        </w:rPr>
        <w:t xml:space="preserve">for CD therapy. </w:t>
      </w:r>
      <w:r w:rsidR="003476DA" w:rsidRPr="00F517B7">
        <w:rPr>
          <w:rFonts w:ascii="Book Antiqua" w:hAnsi="Book Antiqua"/>
          <w:color w:val="000000" w:themeColor="text1"/>
          <w:sz w:val="24"/>
          <w:szCs w:val="24"/>
        </w:rPr>
        <w:t xml:space="preserve">Large population-based prospective studies are </w:t>
      </w:r>
      <w:r w:rsidR="000E0B05" w:rsidRPr="00F517B7">
        <w:rPr>
          <w:rFonts w:ascii="Book Antiqua" w:hAnsi="Book Antiqua"/>
          <w:color w:val="000000" w:themeColor="text1"/>
          <w:sz w:val="24"/>
          <w:szCs w:val="24"/>
        </w:rPr>
        <w:t xml:space="preserve">still </w:t>
      </w:r>
      <w:r w:rsidR="003476DA" w:rsidRPr="00F517B7">
        <w:rPr>
          <w:rFonts w:ascii="Book Antiqua" w:hAnsi="Book Antiqua"/>
          <w:color w:val="000000" w:themeColor="text1"/>
          <w:sz w:val="24"/>
          <w:szCs w:val="24"/>
        </w:rPr>
        <w:t xml:space="preserve">required to accurately predict the characteristics </w:t>
      </w:r>
      <w:r w:rsidR="003476DA" w:rsidRPr="00F517B7">
        <w:rPr>
          <w:rFonts w:ascii="Book Antiqua" w:hAnsi="Book Antiqua"/>
          <w:color w:val="000000" w:themeColor="text1"/>
          <w:sz w:val="24"/>
          <w:szCs w:val="24"/>
        </w:rPr>
        <w:lastRenderedPageBreak/>
        <w:t>of surgery for CD to gain a better understanding of the natural history of CD.</w:t>
      </w:r>
    </w:p>
    <w:p w14:paraId="6D9A476E" w14:textId="77777777" w:rsidR="00E01784" w:rsidRPr="00F517B7" w:rsidRDefault="00E01784" w:rsidP="00F517B7">
      <w:pPr>
        <w:adjustRightInd w:val="0"/>
        <w:snapToGrid w:val="0"/>
        <w:spacing w:line="360" w:lineRule="auto"/>
        <w:rPr>
          <w:rFonts w:ascii="Book Antiqua" w:hAnsi="Book Antiqua"/>
          <w:b/>
          <w:bCs/>
          <w:i/>
          <w:color w:val="000000" w:themeColor="text1"/>
          <w:sz w:val="24"/>
        </w:rPr>
      </w:pPr>
    </w:p>
    <w:p w14:paraId="469990E8" w14:textId="3BFD9219" w:rsidR="00AA6D6D" w:rsidRPr="00F517B7" w:rsidRDefault="00AA6D6D" w:rsidP="00F517B7">
      <w:pPr>
        <w:adjustRightInd w:val="0"/>
        <w:snapToGrid w:val="0"/>
        <w:spacing w:line="360" w:lineRule="auto"/>
        <w:rPr>
          <w:rFonts w:ascii="Book Antiqua" w:hAnsi="Book Antiqua"/>
          <w:color w:val="000000" w:themeColor="text1"/>
          <w:kern w:val="0"/>
          <w:sz w:val="24"/>
          <w:szCs w:val="24"/>
        </w:rPr>
      </w:pPr>
      <w:r w:rsidRPr="00F517B7">
        <w:rPr>
          <w:rFonts w:ascii="Book Antiqua" w:hAnsi="Book Antiqua"/>
          <w:b/>
          <w:bCs/>
          <w:i/>
          <w:color w:val="000000" w:themeColor="text1"/>
          <w:sz w:val="24"/>
        </w:rPr>
        <w:t>Peer review</w:t>
      </w:r>
    </w:p>
    <w:p w14:paraId="28B79CB0" w14:textId="4ED116F4" w:rsidR="00C732EA" w:rsidRPr="00F517B7" w:rsidRDefault="00C732EA"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rPr>
        <w:t xml:space="preserve">This is an interesting study on Clinical literature review of the surgery in 1858 CD cases in China. </w:t>
      </w:r>
    </w:p>
    <w:p w14:paraId="311F840A" w14:textId="77777777" w:rsidR="00C732EA" w:rsidRPr="00F517B7" w:rsidRDefault="00C732EA" w:rsidP="00F517B7">
      <w:pPr>
        <w:adjustRightInd w:val="0"/>
        <w:snapToGrid w:val="0"/>
        <w:spacing w:line="360" w:lineRule="auto"/>
        <w:rPr>
          <w:rFonts w:ascii="Book Antiqua" w:hAnsi="Book Antiqua"/>
          <w:color w:val="000000" w:themeColor="text1"/>
          <w:sz w:val="24"/>
          <w:szCs w:val="24"/>
        </w:rPr>
      </w:pPr>
    </w:p>
    <w:p w14:paraId="0EB93FAB" w14:textId="2702CA81" w:rsidR="00BF36E4" w:rsidRPr="00F517B7" w:rsidRDefault="00E27DD5" w:rsidP="00F517B7">
      <w:pPr>
        <w:adjustRightInd w:val="0"/>
        <w:snapToGrid w:val="0"/>
        <w:spacing w:line="360" w:lineRule="auto"/>
        <w:rPr>
          <w:rFonts w:ascii="Book Antiqua" w:hAnsi="Book Antiqua"/>
          <w:color w:val="000000" w:themeColor="text1"/>
          <w:szCs w:val="24"/>
        </w:rPr>
      </w:pPr>
      <w:r w:rsidRPr="00F517B7">
        <w:rPr>
          <w:rFonts w:ascii="Book Antiqua" w:hAnsi="Book Antiqua"/>
          <w:b/>
          <w:color w:val="000000" w:themeColor="text1"/>
          <w:szCs w:val="24"/>
        </w:rPr>
        <w:t>REFERENCES</w:t>
      </w:r>
    </w:p>
    <w:p w14:paraId="0BD92172"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1 </w:t>
      </w:r>
      <w:r w:rsidRPr="00F517B7">
        <w:rPr>
          <w:rFonts w:ascii="Book Antiqua" w:hAnsi="Book Antiqua" w:cs="宋体"/>
          <w:b/>
          <w:bCs/>
          <w:color w:val="000000" w:themeColor="text1"/>
          <w:kern w:val="0"/>
          <w:szCs w:val="21"/>
        </w:rPr>
        <w:t>Wang YF</w:t>
      </w:r>
      <w:r w:rsidRPr="00F517B7">
        <w:rPr>
          <w:rFonts w:ascii="Book Antiqua" w:hAnsi="Book Antiqua" w:cs="宋体"/>
          <w:color w:val="000000" w:themeColor="text1"/>
          <w:kern w:val="0"/>
          <w:szCs w:val="21"/>
        </w:rPr>
        <w:t>, Ouyang Q, Hu RW.</w:t>
      </w:r>
      <w:proofErr w:type="gramEnd"/>
      <w:r w:rsidRPr="00F517B7">
        <w:rPr>
          <w:rFonts w:ascii="Book Antiqua" w:hAnsi="Book Antiqua" w:cs="宋体"/>
          <w:color w:val="000000" w:themeColor="text1"/>
          <w:kern w:val="0"/>
          <w:szCs w:val="21"/>
        </w:rPr>
        <w:t xml:space="preserve"> </w:t>
      </w:r>
      <w:proofErr w:type="gramStart"/>
      <w:r w:rsidRPr="00F517B7">
        <w:rPr>
          <w:rFonts w:ascii="Book Antiqua" w:hAnsi="Book Antiqua" w:cs="宋体"/>
          <w:color w:val="000000" w:themeColor="text1"/>
          <w:kern w:val="0"/>
          <w:szCs w:val="21"/>
        </w:rPr>
        <w:t>Progression of inflammatory bowel disease in China.</w:t>
      </w:r>
      <w:proofErr w:type="gramEnd"/>
      <w:r w:rsidRPr="00F517B7">
        <w:rPr>
          <w:rFonts w:ascii="Book Antiqua" w:hAnsi="Book Antiqua" w:cs="宋体"/>
          <w:color w:val="000000" w:themeColor="text1"/>
          <w:kern w:val="0"/>
          <w:szCs w:val="21"/>
        </w:rPr>
        <w:t> </w:t>
      </w:r>
      <w:r w:rsidRPr="00F517B7">
        <w:rPr>
          <w:rFonts w:ascii="Book Antiqua" w:hAnsi="Book Antiqua" w:cs="宋体"/>
          <w:i/>
          <w:iCs/>
          <w:color w:val="000000" w:themeColor="text1"/>
          <w:kern w:val="0"/>
          <w:szCs w:val="21"/>
        </w:rPr>
        <w:t>J Dig Dis</w:t>
      </w:r>
      <w:r w:rsidRPr="00F517B7">
        <w:rPr>
          <w:rFonts w:ascii="Book Antiqua" w:hAnsi="Book Antiqua" w:cs="宋体"/>
          <w:color w:val="000000" w:themeColor="text1"/>
          <w:kern w:val="0"/>
          <w:szCs w:val="21"/>
        </w:rPr>
        <w:t> 2010; </w:t>
      </w:r>
      <w:r w:rsidRPr="00F517B7">
        <w:rPr>
          <w:rFonts w:ascii="Book Antiqua" w:hAnsi="Book Antiqua" w:cs="宋体"/>
          <w:b/>
          <w:bCs/>
          <w:color w:val="000000" w:themeColor="text1"/>
          <w:kern w:val="0"/>
          <w:szCs w:val="21"/>
        </w:rPr>
        <w:t>11</w:t>
      </w:r>
      <w:r w:rsidRPr="00F517B7">
        <w:rPr>
          <w:rFonts w:ascii="Book Antiqua" w:hAnsi="Book Antiqua" w:cs="宋体"/>
          <w:color w:val="000000" w:themeColor="text1"/>
          <w:kern w:val="0"/>
          <w:szCs w:val="21"/>
        </w:rPr>
        <w:t>: 76-82 [PMID: 20402832 DOI: 10.1111/j.1751-2980.2010.00421.x]</w:t>
      </w:r>
    </w:p>
    <w:p w14:paraId="23E4D4E1"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2 </w:t>
      </w:r>
      <w:r w:rsidRPr="00F517B7">
        <w:rPr>
          <w:rFonts w:ascii="Book Antiqua" w:hAnsi="Book Antiqua" w:cs="宋体"/>
          <w:b/>
          <w:bCs/>
          <w:color w:val="000000" w:themeColor="text1"/>
          <w:kern w:val="0"/>
          <w:szCs w:val="21"/>
        </w:rPr>
        <w:t>Zheng JJ</w:t>
      </w:r>
      <w:r w:rsidRPr="00F517B7">
        <w:rPr>
          <w:rFonts w:ascii="Book Antiqua" w:hAnsi="Book Antiqua" w:cs="宋体"/>
          <w:color w:val="000000" w:themeColor="text1"/>
          <w:kern w:val="0"/>
          <w:szCs w:val="21"/>
        </w:rPr>
        <w:t xml:space="preserve">, Zhu XS, </w:t>
      </w:r>
      <w:proofErr w:type="spellStart"/>
      <w:r w:rsidRPr="00F517B7">
        <w:rPr>
          <w:rFonts w:ascii="Book Antiqua" w:hAnsi="Book Antiqua" w:cs="宋体"/>
          <w:color w:val="000000" w:themeColor="text1"/>
          <w:kern w:val="0"/>
          <w:szCs w:val="21"/>
        </w:rPr>
        <w:t>Huangfu</w:t>
      </w:r>
      <w:proofErr w:type="spellEnd"/>
      <w:r w:rsidRPr="00F517B7">
        <w:rPr>
          <w:rFonts w:ascii="Book Antiqua" w:hAnsi="Book Antiqua" w:cs="宋体"/>
          <w:color w:val="000000" w:themeColor="text1"/>
          <w:kern w:val="0"/>
          <w:szCs w:val="21"/>
        </w:rPr>
        <w:t xml:space="preserve"> Z, Shi XH, </w:t>
      </w:r>
      <w:proofErr w:type="spellStart"/>
      <w:r w:rsidRPr="00F517B7">
        <w:rPr>
          <w:rFonts w:ascii="Book Antiqua" w:hAnsi="Book Antiqua" w:cs="宋体"/>
          <w:color w:val="000000" w:themeColor="text1"/>
          <w:kern w:val="0"/>
          <w:szCs w:val="21"/>
        </w:rPr>
        <w:t>Guo</w:t>
      </w:r>
      <w:proofErr w:type="spellEnd"/>
      <w:r w:rsidRPr="00F517B7">
        <w:rPr>
          <w:rFonts w:ascii="Book Antiqua" w:hAnsi="Book Antiqua" w:cs="宋体"/>
          <w:color w:val="000000" w:themeColor="text1"/>
          <w:kern w:val="0"/>
          <w:szCs w:val="21"/>
        </w:rPr>
        <w:t xml:space="preserve"> ZR. Prevalence and incidence rates of Crohn's disease in mainland China: a meta-analysis of 55 years of research. </w:t>
      </w:r>
      <w:r w:rsidRPr="00F517B7">
        <w:rPr>
          <w:rFonts w:ascii="Book Antiqua" w:hAnsi="Book Antiqua" w:cs="宋体"/>
          <w:i/>
          <w:iCs/>
          <w:color w:val="000000" w:themeColor="text1"/>
          <w:kern w:val="0"/>
          <w:szCs w:val="21"/>
        </w:rPr>
        <w:t>J Dig Dis</w:t>
      </w:r>
      <w:r w:rsidRPr="00F517B7">
        <w:rPr>
          <w:rFonts w:ascii="Book Antiqua" w:hAnsi="Book Antiqua" w:cs="宋体"/>
          <w:color w:val="000000" w:themeColor="text1"/>
          <w:kern w:val="0"/>
          <w:szCs w:val="21"/>
        </w:rPr>
        <w:t> 2010; </w:t>
      </w:r>
      <w:r w:rsidRPr="00F517B7">
        <w:rPr>
          <w:rFonts w:ascii="Book Antiqua" w:hAnsi="Book Antiqua" w:cs="宋体"/>
          <w:b/>
          <w:bCs/>
          <w:color w:val="000000" w:themeColor="text1"/>
          <w:kern w:val="0"/>
          <w:szCs w:val="21"/>
        </w:rPr>
        <w:t>11</w:t>
      </w:r>
      <w:r w:rsidRPr="00F517B7">
        <w:rPr>
          <w:rFonts w:ascii="Book Antiqua" w:hAnsi="Book Antiqua" w:cs="宋体"/>
          <w:color w:val="000000" w:themeColor="text1"/>
          <w:kern w:val="0"/>
          <w:szCs w:val="21"/>
        </w:rPr>
        <w:t>: 161-166 [PMID: 20579219 DOI: 10.1111/j.1751-2980.2010.00431.x]</w:t>
      </w:r>
    </w:p>
    <w:p w14:paraId="1CC773A3"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3 </w:t>
      </w:r>
      <w:r w:rsidRPr="00F517B7">
        <w:rPr>
          <w:rFonts w:ascii="Book Antiqua" w:hAnsi="Book Antiqua" w:cs="宋体"/>
          <w:b/>
          <w:bCs/>
          <w:color w:val="000000" w:themeColor="text1"/>
          <w:kern w:val="0"/>
          <w:szCs w:val="21"/>
        </w:rPr>
        <w:t>Travis SP</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Stange</w:t>
      </w:r>
      <w:proofErr w:type="spellEnd"/>
      <w:r w:rsidRPr="00F517B7">
        <w:rPr>
          <w:rFonts w:ascii="Book Antiqua" w:hAnsi="Book Antiqua" w:cs="宋体"/>
          <w:color w:val="000000" w:themeColor="text1"/>
          <w:kern w:val="0"/>
          <w:szCs w:val="21"/>
        </w:rPr>
        <w:t xml:space="preserve"> EF, </w:t>
      </w:r>
      <w:proofErr w:type="spellStart"/>
      <w:r w:rsidRPr="00F517B7">
        <w:rPr>
          <w:rFonts w:ascii="Book Antiqua" w:hAnsi="Book Antiqua" w:cs="宋体"/>
          <w:color w:val="000000" w:themeColor="text1"/>
          <w:kern w:val="0"/>
          <w:szCs w:val="21"/>
        </w:rPr>
        <w:t>Lémann</w:t>
      </w:r>
      <w:proofErr w:type="spellEnd"/>
      <w:r w:rsidRPr="00F517B7">
        <w:rPr>
          <w:rFonts w:ascii="Book Antiqua" w:hAnsi="Book Antiqua" w:cs="宋体"/>
          <w:color w:val="000000" w:themeColor="text1"/>
          <w:kern w:val="0"/>
          <w:szCs w:val="21"/>
        </w:rPr>
        <w:t xml:space="preserve"> M, </w:t>
      </w:r>
      <w:proofErr w:type="spellStart"/>
      <w:r w:rsidRPr="00F517B7">
        <w:rPr>
          <w:rFonts w:ascii="Book Antiqua" w:hAnsi="Book Antiqua" w:cs="宋体"/>
          <w:color w:val="000000" w:themeColor="text1"/>
          <w:kern w:val="0"/>
          <w:szCs w:val="21"/>
        </w:rPr>
        <w:t>Oresland</w:t>
      </w:r>
      <w:proofErr w:type="spellEnd"/>
      <w:r w:rsidRPr="00F517B7">
        <w:rPr>
          <w:rFonts w:ascii="Book Antiqua" w:hAnsi="Book Antiqua" w:cs="宋体"/>
          <w:color w:val="000000" w:themeColor="text1"/>
          <w:kern w:val="0"/>
          <w:szCs w:val="21"/>
        </w:rPr>
        <w:t xml:space="preserve"> T, </w:t>
      </w:r>
      <w:proofErr w:type="spellStart"/>
      <w:r w:rsidRPr="00F517B7">
        <w:rPr>
          <w:rFonts w:ascii="Book Antiqua" w:hAnsi="Book Antiqua" w:cs="宋体"/>
          <w:color w:val="000000" w:themeColor="text1"/>
          <w:kern w:val="0"/>
          <w:szCs w:val="21"/>
        </w:rPr>
        <w:t>Chowers</w:t>
      </w:r>
      <w:proofErr w:type="spellEnd"/>
      <w:r w:rsidRPr="00F517B7">
        <w:rPr>
          <w:rFonts w:ascii="Book Antiqua" w:hAnsi="Book Antiqua" w:cs="宋体"/>
          <w:color w:val="000000" w:themeColor="text1"/>
          <w:kern w:val="0"/>
          <w:szCs w:val="21"/>
        </w:rPr>
        <w:t xml:space="preserve"> Y, Forbes A, </w:t>
      </w:r>
      <w:proofErr w:type="spellStart"/>
      <w:r w:rsidRPr="00F517B7">
        <w:rPr>
          <w:rFonts w:ascii="Book Antiqua" w:hAnsi="Book Antiqua" w:cs="宋体"/>
          <w:color w:val="000000" w:themeColor="text1"/>
          <w:kern w:val="0"/>
          <w:szCs w:val="21"/>
        </w:rPr>
        <w:t>D'Haens</w:t>
      </w:r>
      <w:proofErr w:type="spellEnd"/>
      <w:r w:rsidRPr="00F517B7">
        <w:rPr>
          <w:rFonts w:ascii="Book Antiqua" w:hAnsi="Book Antiqua" w:cs="宋体"/>
          <w:color w:val="000000" w:themeColor="text1"/>
          <w:kern w:val="0"/>
          <w:szCs w:val="21"/>
        </w:rPr>
        <w:t xml:space="preserve"> G, </w:t>
      </w:r>
      <w:proofErr w:type="spellStart"/>
      <w:r w:rsidRPr="00F517B7">
        <w:rPr>
          <w:rFonts w:ascii="Book Antiqua" w:hAnsi="Book Antiqua" w:cs="宋体"/>
          <w:color w:val="000000" w:themeColor="text1"/>
          <w:kern w:val="0"/>
          <w:szCs w:val="21"/>
        </w:rPr>
        <w:t>Kitis</w:t>
      </w:r>
      <w:proofErr w:type="spellEnd"/>
      <w:r w:rsidRPr="00F517B7">
        <w:rPr>
          <w:rFonts w:ascii="Book Antiqua" w:hAnsi="Book Antiqua" w:cs="宋体"/>
          <w:color w:val="000000" w:themeColor="text1"/>
          <w:kern w:val="0"/>
          <w:szCs w:val="21"/>
        </w:rPr>
        <w:t xml:space="preserve"> G, </w:t>
      </w:r>
      <w:proofErr w:type="spellStart"/>
      <w:r w:rsidRPr="00F517B7">
        <w:rPr>
          <w:rFonts w:ascii="Book Antiqua" w:hAnsi="Book Antiqua" w:cs="宋体"/>
          <w:color w:val="000000" w:themeColor="text1"/>
          <w:kern w:val="0"/>
          <w:szCs w:val="21"/>
        </w:rPr>
        <w:t>Cortot</w:t>
      </w:r>
      <w:proofErr w:type="spellEnd"/>
      <w:r w:rsidRPr="00F517B7">
        <w:rPr>
          <w:rFonts w:ascii="Book Antiqua" w:hAnsi="Book Antiqua" w:cs="宋体"/>
          <w:color w:val="000000" w:themeColor="text1"/>
          <w:kern w:val="0"/>
          <w:szCs w:val="21"/>
        </w:rPr>
        <w:t xml:space="preserve"> A, </w:t>
      </w:r>
      <w:proofErr w:type="spellStart"/>
      <w:r w:rsidRPr="00F517B7">
        <w:rPr>
          <w:rFonts w:ascii="Book Antiqua" w:hAnsi="Book Antiqua" w:cs="宋体"/>
          <w:color w:val="000000" w:themeColor="text1"/>
          <w:kern w:val="0"/>
          <w:szCs w:val="21"/>
        </w:rPr>
        <w:t>Prantera</w:t>
      </w:r>
      <w:proofErr w:type="spellEnd"/>
      <w:r w:rsidRPr="00F517B7">
        <w:rPr>
          <w:rFonts w:ascii="Book Antiqua" w:hAnsi="Book Antiqua" w:cs="宋体"/>
          <w:color w:val="000000" w:themeColor="text1"/>
          <w:kern w:val="0"/>
          <w:szCs w:val="21"/>
        </w:rPr>
        <w:t xml:space="preserve"> C, </w:t>
      </w:r>
      <w:proofErr w:type="spellStart"/>
      <w:r w:rsidRPr="00F517B7">
        <w:rPr>
          <w:rFonts w:ascii="Book Antiqua" w:hAnsi="Book Antiqua" w:cs="宋体"/>
          <w:color w:val="000000" w:themeColor="text1"/>
          <w:kern w:val="0"/>
          <w:szCs w:val="21"/>
        </w:rPr>
        <w:t>Marteau</w:t>
      </w:r>
      <w:proofErr w:type="spellEnd"/>
      <w:r w:rsidRPr="00F517B7">
        <w:rPr>
          <w:rFonts w:ascii="Book Antiqua" w:hAnsi="Book Antiqua" w:cs="宋体"/>
          <w:color w:val="000000" w:themeColor="text1"/>
          <w:kern w:val="0"/>
          <w:szCs w:val="21"/>
        </w:rPr>
        <w:t xml:space="preserve"> P, </w:t>
      </w:r>
      <w:proofErr w:type="spellStart"/>
      <w:r w:rsidRPr="00F517B7">
        <w:rPr>
          <w:rFonts w:ascii="Book Antiqua" w:hAnsi="Book Antiqua" w:cs="宋体"/>
          <w:color w:val="000000" w:themeColor="text1"/>
          <w:kern w:val="0"/>
          <w:szCs w:val="21"/>
        </w:rPr>
        <w:t>Colombel</w:t>
      </w:r>
      <w:proofErr w:type="spellEnd"/>
      <w:r w:rsidRPr="00F517B7">
        <w:rPr>
          <w:rFonts w:ascii="Book Antiqua" w:hAnsi="Book Antiqua" w:cs="宋体"/>
          <w:color w:val="000000" w:themeColor="text1"/>
          <w:kern w:val="0"/>
          <w:szCs w:val="21"/>
        </w:rPr>
        <w:t xml:space="preserve"> JF, </w:t>
      </w:r>
      <w:proofErr w:type="spellStart"/>
      <w:r w:rsidRPr="00F517B7">
        <w:rPr>
          <w:rFonts w:ascii="Book Antiqua" w:hAnsi="Book Antiqua" w:cs="宋体"/>
          <w:color w:val="000000" w:themeColor="text1"/>
          <w:kern w:val="0"/>
          <w:szCs w:val="21"/>
        </w:rPr>
        <w:t>Gionchetti</w:t>
      </w:r>
      <w:proofErr w:type="spellEnd"/>
      <w:r w:rsidRPr="00F517B7">
        <w:rPr>
          <w:rFonts w:ascii="Book Antiqua" w:hAnsi="Book Antiqua" w:cs="宋体"/>
          <w:color w:val="000000" w:themeColor="text1"/>
          <w:kern w:val="0"/>
          <w:szCs w:val="21"/>
        </w:rPr>
        <w:t xml:space="preserve"> P, </w:t>
      </w:r>
      <w:proofErr w:type="spellStart"/>
      <w:r w:rsidRPr="00F517B7">
        <w:rPr>
          <w:rFonts w:ascii="Book Antiqua" w:hAnsi="Book Antiqua" w:cs="宋体"/>
          <w:color w:val="000000" w:themeColor="text1"/>
          <w:kern w:val="0"/>
          <w:szCs w:val="21"/>
        </w:rPr>
        <w:t>Bouhnik</w:t>
      </w:r>
      <w:proofErr w:type="spellEnd"/>
      <w:r w:rsidRPr="00F517B7">
        <w:rPr>
          <w:rFonts w:ascii="Book Antiqua" w:hAnsi="Book Antiqua" w:cs="宋体"/>
          <w:color w:val="000000" w:themeColor="text1"/>
          <w:kern w:val="0"/>
          <w:szCs w:val="21"/>
        </w:rPr>
        <w:t xml:space="preserve"> Y, </w:t>
      </w:r>
      <w:proofErr w:type="spellStart"/>
      <w:r w:rsidRPr="00F517B7">
        <w:rPr>
          <w:rFonts w:ascii="Book Antiqua" w:hAnsi="Book Antiqua" w:cs="宋体"/>
          <w:color w:val="000000" w:themeColor="text1"/>
          <w:kern w:val="0"/>
          <w:szCs w:val="21"/>
        </w:rPr>
        <w:t>Tiret</w:t>
      </w:r>
      <w:proofErr w:type="spellEnd"/>
      <w:r w:rsidRPr="00F517B7">
        <w:rPr>
          <w:rFonts w:ascii="Book Antiqua" w:hAnsi="Book Antiqua" w:cs="宋体"/>
          <w:color w:val="000000" w:themeColor="text1"/>
          <w:kern w:val="0"/>
          <w:szCs w:val="21"/>
        </w:rPr>
        <w:t xml:space="preserve"> E, </w:t>
      </w:r>
      <w:proofErr w:type="spellStart"/>
      <w:r w:rsidRPr="00F517B7">
        <w:rPr>
          <w:rFonts w:ascii="Book Antiqua" w:hAnsi="Book Antiqua" w:cs="宋体"/>
          <w:color w:val="000000" w:themeColor="text1"/>
          <w:kern w:val="0"/>
          <w:szCs w:val="21"/>
        </w:rPr>
        <w:t>Kroesen</w:t>
      </w:r>
      <w:proofErr w:type="spellEnd"/>
      <w:r w:rsidRPr="00F517B7">
        <w:rPr>
          <w:rFonts w:ascii="Book Antiqua" w:hAnsi="Book Antiqua" w:cs="宋体"/>
          <w:color w:val="000000" w:themeColor="text1"/>
          <w:kern w:val="0"/>
          <w:szCs w:val="21"/>
        </w:rPr>
        <w:t xml:space="preserve"> J, </w:t>
      </w:r>
      <w:proofErr w:type="spellStart"/>
      <w:r w:rsidRPr="00F517B7">
        <w:rPr>
          <w:rFonts w:ascii="Book Antiqua" w:hAnsi="Book Antiqua" w:cs="宋体"/>
          <w:color w:val="000000" w:themeColor="text1"/>
          <w:kern w:val="0"/>
          <w:szCs w:val="21"/>
        </w:rPr>
        <w:t>Starlinger</w:t>
      </w:r>
      <w:proofErr w:type="spellEnd"/>
      <w:r w:rsidRPr="00F517B7">
        <w:rPr>
          <w:rFonts w:ascii="Book Antiqua" w:hAnsi="Book Antiqua" w:cs="宋体"/>
          <w:color w:val="000000" w:themeColor="text1"/>
          <w:kern w:val="0"/>
          <w:szCs w:val="21"/>
        </w:rPr>
        <w:t xml:space="preserve"> M, Mortensen NJ. European evidence based consensus on the diagnosis and management of Crohn's disease: current management. </w:t>
      </w:r>
      <w:r w:rsidRPr="00F517B7">
        <w:rPr>
          <w:rFonts w:ascii="Book Antiqua" w:hAnsi="Book Antiqua" w:cs="宋体"/>
          <w:i/>
          <w:iCs/>
          <w:color w:val="000000" w:themeColor="text1"/>
          <w:kern w:val="0"/>
          <w:szCs w:val="21"/>
        </w:rPr>
        <w:t>Gut</w:t>
      </w:r>
      <w:r w:rsidRPr="00F517B7">
        <w:rPr>
          <w:rFonts w:ascii="Book Antiqua" w:hAnsi="Book Antiqua" w:cs="宋体"/>
          <w:color w:val="000000" w:themeColor="text1"/>
          <w:kern w:val="0"/>
          <w:szCs w:val="21"/>
        </w:rPr>
        <w:t> 2006; </w:t>
      </w:r>
      <w:r w:rsidRPr="00F517B7">
        <w:rPr>
          <w:rFonts w:ascii="Book Antiqua" w:hAnsi="Book Antiqua" w:cs="宋体"/>
          <w:b/>
          <w:bCs/>
          <w:color w:val="000000" w:themeColor="text1"/>
          <w:kern w:val="0"/>
          <w:szCs w:val="21"/>
        </w:rPr>
        <w:t xml:space="preserve">55 </w:t>
      </w:r>
      <w:proofErr w:type="spellStart"/>
      <w:r w:rsidRPr="00F517B7">
        <w:rPr>
          <w:rFonts w:ascii="Book Antiqua" w:hAnsi="Book Antiqua" w:cs="宋体"/>
          <w:bCs/>
          <w:color w:val="000000" w:themeColor="text1"/>
          <w:kern w:val="0"/>
          <w:szCs w:val="21"/>
        </w:rPr>
        <w:t>Suppl</w:t>
      </w:r>
      <w:proofErr w:type="spellEnd"/>
      <w:r w:rsidRPr="00F517B7">
        <w:rPr>
          <w:rFonts w:ascii="Book Antiqua" w:hAnsi="Book Antiqua" w:cs="宋体"/>
          <w:bCs/>
          <w:color w:val="000000" w:themeColor="text1"/>
          <w:kern w:val="0"/>
          <w:szCs w:val="21"/>
        </w:rPr>
        <w:t xml:space="preserve"> 1</w:t>
      </w:r>
      <w:r w:rsidRPr="00F517B7">
        <w:rPr>
          <w:rFonts w:ascii="Book Antiqua" w:hAnsi="Book Antiqua" w:cs="宋体"/>
          <w:color w:val="000000" w:themeColor="text1"/>
          <w:kern w:val="0"/>
          <w:szCs w:val="21"/>
        </w:rPr>
        <w:t>: i16-i35 [PMID: 16481629 DOI: 10.1136/gut.2005.081950b]</w:t>
      </w:r>
    </w:p>
    <w:p w14:paraId="2AABFB06"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4 </w:t>
      </w:r>
      <w:proofErr w:type="spellStart"/>
      <w:r w:rsidRPr="00F517B7">
        <w:rPr>
          <w:rFonts w:ascii="Book Antiqua" w:hAnsi="Book Antiqua" w:cs="宋体"/>
          <w:b/>
          <w:bCs/>
          <w:color w:val="000000" w:themeColor="text1"/>
          <w:kern w:val="0"/>
          <w:szCs w:val="21"/>
        </w:rPr>
        <w:t>Satsangi</w:t>
      </w:r>
      <w:proofErr w:type="spellEnd"/>
      <w:r w:rsidRPr="00F517B7">
        <w:rPr>
          <w:rFonts w:ascii="Book Antiqua" w:hAnsi="Book Antiqua" w:cs="宋体"/>
          <w:b/>
          <w:bCs/>
          <w:color w:val="000000" w:themeColor="text1"/>
          <w:kern w:val="0"/>
          <w:szCs w:val="21"/>
        </w:rPr>
        <w:t xml:space="preserve"> J</w:t>
      </w:r>
      <w:r w:rsidRPr="00F517B7">
        <w:rPr>
          <w:rFonts w:ascii="Book Antiqua" w:hAnsi="Book Antiqua" w:cs="宋体"/>
          <w:color w:val="000000" w:themeColor="text1"/>
          <w:kern w:val="0"/>
          <w:szCs w:val="21"/>
        </w:rPr>
        <w:t xml:space="preserve">, Silverberg MS, </w:t>
      </w:r>
      <w:proofErr w:type="spellStart"/>
      <w:r w:rsidRPr="00F517B7">
        <w:rPr>
          <w:rFonts w:ascii="Book Antiqua" w:hAnsi="Book Antiqua" w:cs="宋体"/>
          <w:color w:val="000000" w:themeColor="text1"/>
          <w:kern w:val="0"/>
          <w:szCs w:val="21"/>
        </w:rPr>
        <w:t>Vermeire</w:t>
      </w:r>
      <w:proofErr w:type="spellEnd"/>
      <w:r w:rsidRPr="00F517B7">
        <w:rPr>
          <w:rFonts w:ascii="Book Antiqua" w:hAnsi="Book Antiqua" w:cs="宋体"/>
          <w:color w:val="000000" w:themeColor="text1"/>
          <w:kern w:val="0"/>
          <w:szCs w:val="21"/>
        </w:rPr>
        <w:t xml:space="preserve"> S, </w:t>
      </w:r>
      <w:proofErr w:type="spellStart"/>
      <w:r w:rsidRPr="00F517B7">
        <w:rPr>
          <w:rFonts w:ascii="Book Antiqua" w:hAnsi="Book Antiqua" w:cs="宋体"/>
          <w:color w:val="000000" w:themeColor="text1"/>
          <w:kern w:val="0"/>
          <w:szCs w:val="21"/>
        </w:rPr>
        <w:t>Colombel</w:t>
      </w:r>
      <w:proofErr w:type="spellEnd"/>
      <w:r w:rsidRPr="00F517B7">
        <w:rPr>
          <w:rFonts w:ascii="Book Antiqua" w:hAnsi="Book Antiqua" w:cs="宋体"/>
          <w:color w:val="000000" w:themeColor="text1"/>
          <w:kern w:val="0"/>
          <w:szCs w:val="21"/>
        </w:rPr>
        <w:t xml:space="preserve"> JF.</w:t>
      </w:r>
      <w:proofErr w:type="gramEnd"/>
      <w:r w:rsidRPr="00F517B7">
        <w:rPr>
          <w:rFonts w:ascii="Book Antiqua" w:hAnsi="Book Antiqua" w:cs="宋体"/>
          <w:color w:val="000000" w:themeColor="text1"/>
          <w:kern w:val="0"/>
          <w:szCs w:val="21"/>
        </w:rPr>
        <w:t xml:space="preserve"> The Montreal classification of inflammatory bowel disease: controversies, consensus, and implications. </w:t>
      </w:r>
      <w:r w:rsidRPr="00F517B7">
        <w:rPr>
          <w:rFonts w:ascii="Book Antiqua" w:hAnsi="Book Antiqua" w:cs="宋体"/>
          <w:i/>
          <w:iCs/>
          <w:color w:val="000000" w:themeColor="text1"/>
          <w:kern w:val="0"/>
          <w:szCs w:val="21"/>
        </w:rPr>
        <w:t>Gut</w:t>
      </w:r>
      <w:r w:rsidRPr="00F517B7">
        <w:rPr>
          <w:rFonts w:ascii="Book Antiqua" w:hAnsi="Book Antiqua" w:cs="宋体"/>
          <w:color w:val="000000" w:themeColor="text1"/>
          <w:kern w:val="0"/>
          <w:szCs w:val="21"/>
        </w:rPr>
        <w:t> 2006; </w:t>
      </w:r>
      <w:r w:rsidRPr="00F517B7">
        <w:rPr>
          <w:rFonts w:ascii="Book Antiqua" w:hAnsi="Book Antiqua" w:cs="宋体"/>
          <w:b/>
          <w:bCs/>
          <w:color w:val="000000" w:themeColor="text1"/>
          <w:kern w:val="0"/>
          <w:szCs w:val="21"/>
        </w:rPr>
        <w:t>55</w:t>
      </w:r>
      <w:r w:rsidRPr="00F517B7">
        <w:rPr>
          <w:rFonts w:ascii="Book Antiqua" w:hAnsi="Book Antiqua" w:cs="宋体"/>
          <w:color w:val="000000" w:themeColor="text1"/>
          <w:kern w:val="0"/>
          <w:szCs w:val="21"/>
        </w:rPr>
        <w:t>: 749-753 [PMID: 16698746 DOI: 10.1136/gut.2005.082909]</w:t>
      </w:r>
    </w:p>
    <w:p w14:paraId="22C9E19C"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5 </w:t>
      </w:r>
      <w:proofErr w:type="spellStart"/>
      <w:r w:rsidRPr="00F517B7">
        <w:rPr>
          <w:rFonts w:ascii="Book Antiqua" w:hAnsi="Book Antiqua" w:cs="宋体"/>
          <w:b/>
          <w:bCs/>
          <w:color w:val="000000" w:themeColor="text1"/>
          <w:kern w:val="0"/>
          <w:szCs w:val="21"/>
        </w:rPr>
        <w:t>Bernell</w:t>
      </w:r>
      <w:proofErr w:type="spellEnd"/>
      <w:r w:rsidRPr="00F517B7">
        <w:rPr>
          <w:rFonts w:ascii="Book Antiqua" w:hAnsi="Book Antiqua" w:cs="宋体"/>
          <w:b/>
          <w:bCs/>
          <w:color w:val="000000" w:themeColor="text1"/>
          <w:kern w:val="0"/>
          <w:szCs w:val="21"/>
        </w:rPr>
        <w:t xml:space="preserve"> O</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Lapidus</w:t>
      </w:r>
      <w:proofErr w:type="spellEnd"/>
      <w:r w:rsidRPr="00F517B7">
        <w:rPr>
          <w:rFonts w:ascii="Book Antiqua" w:hAnsi="Book Antiqua" w:cs="宋体"/>
          <w:color w:val="000000" w:themeColor="text1"/>
          <w:kern w:val="0"/>
          <w:szCs w:val="21"/>
        </w:rPr>
        <w:t xml:space="preserve"> A, </w:t>
      </w:r>
      <w:proofErr w:type="spellStart"/>
      <w:r w:rsidRPr="00F517B7">
        <w:rPr>
          <w:rFonts w:ascii="Book Antiqua" w:hAnsi="Book Antiqua" w:cs="宋体"/>
          <w:color w:val="000000" w:themeColor="text1"/>
          <w:kern w:val="0"/>
          <w:szCs w:val="21"/>
        </w:rPr>
        <w:t>Hellers</w:t>
      </w:r>
      <w:proofErr w:type="spellEnd"/>
      <w:r w:rsidRPr="00F517B7">
        <w:rPr>
          <w:rFonts w:ascii="Book Antiqua" w:hAnsi="Book Antiqua" w:cs="宋体"/>
          <w:color w:val="000000" w:themeColor="text1"/>
          <w:kern w:val="0"/>
          <w:szCs w:val="21"/>
        </w:rPr>
        <w:t xml:space="preserve"> G. Risk factors for surgery and postoperative recurrence in Crohn's disease.</w:t>
      </w:r>
      <w:proofErr w:type="gramEnd"/>
      <w:r w:rsidRPr="00F517B7">
        <w:rPr>
          <w:rFonts w:ascii="Book Antiqua" w:hAnsi="Book Antiqua" w:cs="宋体"/>
          <w:color w:val="000000" w:themeColor="text1"/>
          <w:kern w:val="0"/>
          <w:szCs w:val="21"/>
        </w:rPr>
        <w:t> </w:t>
      </w:r>
      <w:r w:rsidRPr="00F517B7">
        <w:rPr>
          <w:rFonts w:ascii="Book Antiqua" w:hAnsi="Book Antiqua" w:cs="宋体"/>
          <w:i/>
          <w:iCs/>
          <w:color w:val="000000" w:themeColor="text1"/>
          <w:kern w:val="0"/>
          <w:szCs w:val="21"/>
        </w:rPr>
        <w:t xml:space="preserve">Ann </w:t>
      </w:r>
      <w:proofErr w:type="spellStart"/>
      <w:r w:rsidRPr="00F517B7">
        <w:rPr>
          <w:rFonts w:ascii="Book Antiqua" w:hAnsi="Book Antiqua" w:cs="宋体"/>
          <w:i/>
          <w:iCs/>
          <w:color w:val="000000" w:themeColor="text1"/>
          <w:kern w:val="0"/>
          <w:szCs w:val="21"/>
        </w:rPr>
        <w:t>Surg</w:t>
      </w:r>
      <w:proofErr w:type="spellEnd"/>
      <w:r w:rsidRPr="00F517B7">
        <w:rPr>
          <w:rFonts w:ascii="Book Antiqua" w:hAnsi="Book Antiqua" w:cs="宋体"/>
          <w:color w:val="000000" w:themeColor="text1"/>
          <w:kern w:val="0"/>
          <w:szCs w:val="21"/>
        </w:rPr>
        <w:t> 2000; </w:t>
      </w:r>
      <w:r w:rsidRPr="00F517B7">
        <w:rPr>
          <w:rFonts w:ascii="Book Antiqua" w:hAnsi="Book Antiqua" w:cs="宋体"/>
          <w:b/>
          <w:bCs/>
          <w:color w:val="000000" w:themeColor="text1"/>
          <w:kern w:val="0"/>
          <w:szCs w:val="21"/>
        </w:rPr>
        <w:t>231</w:t>
      </w:r>
      <w:r w:rsidRPr="00F517B7">
        <w:rPr>
          <w:rFonts w:ascii="Book Antiqua" w:hAnsi="Book Antiqua" w:cs="宋体"/>
          <w:color w:val="000000" w:themeColor="text1"/>
          <w:kern w:val="0"/>
          <w:szCs w:val="21"/>
        </w:rPr>
        <w:t>: 38-45 [PMID: 10636100]</w:t>
      </w:r>
    </w:p>
    <w:p w14:paraId="35E0DBA3"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6 </w:t>
      </w:r>
      <w:proofErr w:type="spellStart"/>
      <w:r w:rsidRPr="00F517B7">
        <w:rPr>
          <w:rFonts w:ascii="Book Antiqua" w:hAnsi="Book Antiqua" w:cs="宋体"/>
          <w:b/>
          <w:bCs/>
          <w:color w:val="000000" w:themeColor="text1"/>
          <w:kern w:val="0"/>
          <w:szCs w:val="21"/>
        </w:rPr>
        <w:t>Frolkis</w:t>
      </w:r>
      <w:proofErr w:type="spellEnd"/>
      <w:r w:rsidRPr="00F517B7">
        <w:rPr>
          <w:rFonts w:ascii="Book Antiqua" w:hAnsi="Book Antiqua" w:cs="宋体"/>
          <w:b/>
          <w:bCs/>
          <w:color w:val="000000" w:themeColor="text1"/>
          <w:kern w:val="0"/>
          <w:szCs w:val="21"/>
        </w:rPr>
        <w:t xml:space="preserve"> AD</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Dykeman</w:t>
      </w:r>
      <w:proofErr w:type="spellEnd"/>
      <w:r w:rsidRPr="00F517B7">
        <w:rPr>
          <w:rFonts w:ascii="Book Antiqua" w:hAnsi="Book Antiqua" w:cs="宋体"/>
          <w:color w:val="000000" w:themeColor="text1"/>
          <w:kern w:val="0"/>
          <w:szCs w:val="21"/>
        </w:rPr>
        <w:t xml:space="preserve"> J, </w:t>
      </w:r>
      <w:proofErr w:type="spellStart"/>
      <w:r w:rsidRPr="00F517B7">
        <w:rPr>
          <w:rFonts w:ascii="Book Antiqua" w:hAnsi="Book Antiqua" w:cs="宋体"/>
          <w:color w:val="000000" w:themeColor="text1"/>
          <w:kern w:val="0"/>
          <w:szCs w:val="21"/>
        </w:rPr>
        <w:t>Negrón</w:t>
      </w:r>
      <w:proofErr w:type="spellEnd"/>
      <w:r w:rsidRPr="00F517B7">
        <w:rPr>
          <w:rFonts w:ascii="Book Antiqua" w:hAnsi="Book Antiqua" w:cs="宋体"/>
          <w:color w:val="000000" w:themeColor="text1"/>
          <w:kern w:val="0"/>
          <w:szCs w:val="21"/>
        </w:rPr>
        <w:t xml:space="preserve"> ME, </w:t>
      </w:r>
      <w:proofErr w:type="spellStart"/>
      <w:r w:rsidRPr="00F517B7">
        <w:rPr>
          <w:rFonts w:ascii="Book Antiqua" w:hAnsi="Book Antiqua" w:cs="宋体"/>
          <w:color w:val="000000" w:themeColor="text1"/>
          <w:kern w:val="0"/>
          <w:szCs w:val="21"/>
        </w:rPr>
        <w:t>Debruyn</w:t>
      </w:r>
      <w:proofErr w:type="spellEnd"/>
      <w:r w:rsidRPr="00F517B7">
        <w:rPr>
          <w:rFonts w:ascii="Book Antiqua" w:hAnsi="Book Antiqua" w:cs="宋体"/>
          <w:color w:val="000000" w:themeColor="text1"/>
          <w:kern w:val="0"/>
          <w:szCs w:val="21"/>
        </w:rPr>
        <w:t xml:space="preserve"> J, </w:t>
      </w:r>
      <w:proofErr w:type="spellStart"/>
      <w:r w:rsidRPr="00F517B7">
        <w:rPr>
          <w:rFonts w:ascii="Book Antiqua" w:hAnsi="Book Antiqua" w:cs="宋体"/>
          <w:color w:val="000000" w:themeColor="text1"/>
          <w:kern w:val="0"/>
          <w:szCs w:val="21"/>
        </w:rPr>
        <w:t>Jette</w:t>
      </w:r>
      <w:proofErr w:type="spellEnd"/>
      <w:r w:rsidRPr="00F517B7">
        <w:rPr>
          <w:rFonts w:ascii="Book Antiqua" w:hAnsi="Book Antiqua" w:cs="宋体"/>
          <w:color w:val="000000" w:themeColor="text1"/>
          <w:kern w:val="0"/>
          <w:szCs w:val="21"/>
        </w:rPr>
        <w:t xml:space="preserve"> N, </w:t>
      </w:r>
      <w:proofErr w:type="spellStart"/>
      <w:r w:rsidRPr="00F517B7">
        <w:rPr>
          <w:rFonts w:ascii="Book Antiqua" w:hAnsi="Book Antiqua" w:cs="宋体"/>
          <w:color w:val="000000" w:themeColor="text1"/>
          <w:kern w:val="0"/>
          <w:szCs w:val="21"/>
        </w:rPr>
        <w:t>Fiest</w:t>
      </w:r>
      <w:proofErr w:type="spellEnd"/>
      <w:r w:rsidRPr="00F517B7">
        <w:rPr>
          <w:rFonts w:ascii="Book Antiqua" w:hAnsi="Book Antiqua" w:cs="宋体"/>
          <w:color w:val="000000" w:themeColor="text1"/>
          <w:kern w:val="0"/>
          <w:szCs w:val="21"/>
        </w:rPr>
        <w:t xml:space="preserve"> KM, </w:t>
      </w:r>
      <w:proofErr w:type="spellStart"/>
      <w:r w:rsidRPr="00F517B7">
        <w:rPr>
          <w:rFonts w:ascii="Book Antiqua" w:hAnsi="Book Antiqua" w:cs="宋体"/>
          <w:color w:val="000000" w:themeColor="text1"/>
          <w:kern w:val="0"/>
          <w:szCs w:val="21"/>
        </w:rPr>
        <w:t>Frolkis</w:t>
      </w:r>
      <w:proofErr w:type="spellEnd"/>
      <w:r w:rsidRPr="00F517B7">
        <w:rPr>
          <w:rFonts w:ascii="Book Antiqua" w:hAnsi="Book Antiqua" w:cs="宋体"/>
          <w:color w:val="000000" w:themeColor="text1"/>
          <w:kern w:val="0"/>
          <w:szCs w:val="21"/>
        </w:rPr>
        <w:t xml:space="preserve"> T, </w:t>
      </w:r>
      <w:proofErr w:type="spellStart"/>
      <w:r w:rsidRPr="00F517B7">
        <w:rPr>
          <w:rFonts w:ascii="Book Antiqua" w:hAnsi="Book Antiqua" w:cs="宋体"/>
          <w:color w:val="000000" w:themeColor="text1"/>
          <w:kern w:val="0"/>
          <w:szCs w:val="21"/>
        </w:rPr>
        <w:t>Barkema</w:t>
      </w:r>
      <w:proofErr w:type="spellEnd"/>
      <w:r w:rsidRPr="00F517B7">
        <w:rPr>
          <w:rFonts w:ascii="Book Antiqua" w:hAnsi="Book Antiqua" w:cs="宋体"/>
          <w:color w:val="000000" w:themeColor="text1"/>
          <w:kern w:val="0"/>
          <w:szCs w:val="21"/>
        </w:rPr>
        <w:t xml:space="preserve"> HW, </w:t>
      </w:r>
      <w:proofErr w:type="spellStart"/>
      <w:r w:rsidRPr="00F517B7">
        <w:rPr>
          <w:rFonts w:ascii="Book Antiqua" w:hAnsi="Book Antiqua" w:cs="宋体"/>
          <w:color w:val="000000" w:themeColor="text1"/>
          <w:kern w:val="0"/>
          <w:szCs w:val="21"/>
        </w:rPr>
        <w:t>Rioux</w:t>
      </w:r>
      <w:proofErr w:type="spellEnd"/>
      <w:r w:rsidRPr="00F517B7">
        <w:rPr>
          <w:rFonts w:ascii="Book Antiqua" w:hAnsi="Book Antiqua" w:cs="宋体"/>
          <w:color w:val="000000" w:themeColor="text1"/>
          <w:kern w:val="0"/>
          <w:szCs w:val="21"/>
        </w:rPr>
        <w:t xml:space="preserve"> KP, </w:t>
      </w:r>
      <w:proofErr w:type="spellStart"/>
      <w:r w:rsidRPr="00F517B7">
        <w:rPr>
          <w:rFonts w:ascii="Book Antiqua" w:hAnsi="Book Antiqua" w:cs="宋体"/>
          <w:color w:val="000000" w:themeColor="text1"/>
          <w:kern w:val="0"/>
          <w:szCs w:val="21"/>
        </w:rPr>
        <w:t>Panaccione</w:t>
      </w:r>
      <w:proofErr w:type="spellEnd"/>
      <w:r w:rsidRPr="00F517B7">
        <w:rPr>
          <w:rFonts w:ascii="Book Antiqua" w:hAnsi="Book Antiqua" w:cs="宋体"/>
          <w:color w:val="000000" w:themeColor="text1"/>
          <w:kern w:val="0"/>
          <w:szCs w:val="21"/>
        </w:rPr>
        <w:t xml:space="preserve"> R, Ghosh S, </w:t>
      </w:r>
      <w:proofErr w:type="spellStart"/>
      <w:r w:rsidRPr="00F517B7">
        <w:rPr>
          <w:rFonts w:ascii="Book Antiqua" w:hAnsi="Book Antiqua" w:cs="宋体"/>
          <w:color w:val="000000" w:themeColor="text1"/>
          <w:kern w:val="0"/>
          <w:szCs w:val="21"/>
        </w:rPr>
        <w:t>Wiebe</w:t>
      </w:r>
      <w:proofErr w:type="spellEnd"/>
      <w:r w:rsidRPr="00F517B7">
        <w:rPr>
          <w:rFonts w:ascii="Book Antiqua" w:hAnsi="Book Antiqua" w:cs="宋体"/>
          <w:color w:val="000000" w:themeColor="text1"/>
          <w:kern w:val="0"/>
          <w:szCs w:val="21"/>
        </w:rPr>
        <w:t xml:space="preserve"> S, Kaplan GG. Risk of surgery for inflammatory bowel diseases has decreased over time: a systematic review and meta-analysis of population-based studies. </w:t>
      </w:r>
      <w:r w:rsidRPr="00F517B7">
        <w:rPr>
          <w:rFonts w:ascii="Book Antiqua" w:hAnsi="Book Antiqua" w:cs="宋体"/>
          <w:i/>
          <w:iCs/>
          <w:color w:val="000000" w:themeColor="text1"/>
          <w:kern w:val="0"/>
          <w:szCs w:val="21"/>
        </w:rPr>
        <w:t>Gastroenterology</w:t>
      </w:r>
      <w:r w:rsidRPr="00F517B7">
        <w:rPr>
          <w:rFonts w:ascii="Book Antiqua" w:hAnsi="Book Antiqua" w:cs="宋体"/>
          <w:color w:val="000000" w:themeColor="text1"/>
          <w:kern w:val="0"/>
          <w:szCs w:val="21"/>
        </w:rPr>
        <w:t> 2013; </w:t>
      </w:r>
      <w:r w:rsidRPr="00F517B7">
        <w:rPr>
          <w:rFonts w:ascii="Book Antiqua" w:hAnsi="Book Antiqua" w:cs="宋体"/>
          <w:b/>
          <w:bCs/>
          <w:color w:val="000000" w:themeColor="text1"/>
          <w:kern w:val="0"/>
          <w:szCs w:val="21"/>
        </w:rPr>
        <w:t>145</w:t>
      </w:r>
      <w:r w:rsidRPr="00F517B7">
        <w:rPr>
          <w:rFonts w:ascii="Book Antiqua" w:hAnsi="Book Antiqua" w:cs="宋体"/>
          <w:color w:val="000000" w:themeColor="text1"/>
          <w:kern w:val="0"/>
          <w:szCs w:val="21"/>
        </w:rPr>
        <w:t>: 996-1006 [PMID: 23896172 DOI: 10.1053/j.gastro.2013.07.041]</w:t>
      </w:r>
    </w:p>
    <w:p w14:paraId="0E56DE60"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7 </w:t>
      </w:r>
      <w:r w:rsidRPr="00F517B7">
        <w:rPr>
          <w:rFonts w:ascii="Book Antiqua" w:hAnsi="Book Antiqua" w:cs="宋体"/>
          <w:b/>
          <w:bCs/>
          <w:color w:val="000000" w:themeColor="text1"/>
          <w:kern w:val="0"/>
          <w:szCs w:val="21"/>
        </w:rPr>
        <w:t>Gao X</w:t>
      </w:r>
      <w:r w:rsidRPr="00F517B7">
        <w:rPr>
          <w:rFonts w:ascii="Book Antiqua" w:hAnsi="Book Antiqua" w:cs="宋体"/>
          <w:color w:val="000000" w:themeColor="text1"/>
          <w:kern w:val="0"/>
          <w:szCs w:val="21"/>
        </w:rPr>
        <w:t>, Yang RP, Chen MH, Xiao YL, He Y, Chen BL, Hu PJ. Risk factors for surgery and postoperative recurrence: analysis of a south China cohort with Crohn's disease. </w:t>
      </w:r>
      <w:proofErr w:type="spellStart"/>
      <w:r w:rsidRPr="00F517B7">
        <w:rPr>
          <w:rFonts w:ascii="Book Antiqua" w:hAnsi="Book Antiqua" w:cs="宋体"/>
          <w:i/>
          <w:iCs/>
          <w:color w:val="000000" w:themeColor="text1"/>
          <w:kern w:val="0"/>
          <w:szCs w:val="21"/>
        </w:rPr>
        <w:t>Scand</w:t>
      </w:r>
      <w:proofErr w:type="spellEnd"/>
      <w:r w:rsidRPr="00F517B7">
        <w:rPr>
          <w:rFonts w:ascii="Book Antiqua" w:hAnsi="Book Antiqua" w:cs="宋体"/>
          <w:i/>
          <w:iCs/>
          <w:color w:val="000000" w:themeColor="text1"/>
          <w:kern w:val="0"/>
          <w:szCs w:val="21"/>
        </w:rPr>
        <w:t xml:space="preserve"> J </w:t>
      </w:r>
      <w:proofErr w:type="spellStart"/>
      <w:r w:rsidRPr="00F517B7">
        <w:rPr>
          <w:rFonts w:ascii="Book Antiqua" w:hAnsi="Book Antiqua" w:cs="宋体"/>
          <w:i/>
          <w:iCs/>
          <w:color w:val="000000" w:themeColor="text1"/>
          <w:kern w:val="0"/>
          <w:szCs w:val="21"/>
        </w:rPr>
        <w:t>Gastroenterol</w:t>
      </w:r>
      <w:proofErr w:type="spellEnd"/>
      <w:r w:rsidRPr="00F517B7">
        <w:rPr>
          <w:rFonts w:ascii="Book Antiqua" w:hAnsi="Book Antiqua" w:cs="宋体"/>
          <w:color w:val="000000" w:themeColor="text1"/>
          <w:kern w:val="0"/>
          <w:szCs w:val="21"/>
        </w:rPr>
        <w:t> 2012; </w:t>
      </w:r>
      <w:r w:rsidRPr="00F517B7">
        <w:rPr>
          <w:rFonts w:ascii="Book Antiqua" w:hAnsi="Book Antiqua" w:cs="宋体"/>
          <w:b/>
          <w:bCs/>
          <w:color w:val="000000" w:themeColor="text1"/>
          <w:kern w:val="0"/>
          <w:szCs w:val="21"/>
        </w:rPr>
        <w:t>47</w:t>
      </w:r>
      <w:r w:rsidRPr="00F517B7">
        <w:rPr>
          <w:rFonts w:ascii="Book Antiqua" w:hAnsi="Book Antiqua" w:cs="宋体"/>
          <w:color w:val="000000" w:themeColor="text1"/>
          <w:kern w:val="0"/>
          <w:szCs w:val="21"/>
        </w:rPr>
        <w:t>: 1181-1191 [PMID: 22845663 DOI: 10.3109/00365521.2012.668931]</w:t>
      </w:r>
    </w:p>
    <w:p w14:paraId="359DBA67"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8 </w:t>
      </w:r>
      <w:r w:rsidRPr="00F517B7">
        <w:rPr>
          <w:rFonts w:ascii="Book Antiqua" w:hAnsi="Book Antiqua" w:cs="宋体"/>
          <w:b/>
          <w:bCs/>
          <w:color w:val="000000" w:themeColor="text1"/>
          <w:kern w:val="0"/>
          <w:szCs w:val="21"/>
        </w:rPr>
        <w:t>Morimoto N</w:t>
      </w:r>
      <w:r w:rsidRPr="00F517B7">
        <w:rPr>
          <w:rFonts w:ascii="Book Antiqua" w:hAnsi="Book Antiqua" w:cs="宋体"/>
          <w:color w:val="000000" w:themeColor="text1"/>
          <w:kern w:val="0"/>
          <w:szCs w:val="21"/>
        </w:rPr>
        <w:t xml:space="preserve">, Kato J, </w:t>
      </w:r>
      <w:proofErr w:type="spellStart"/>
      <w:r w:rsidRPr="00F517B7">
        <w:rPr>
          <w:rFonts w:ascii="Book Antiqua" w:hAnsi="Book Antiqua" w:cs="宋体"/>
          <w:color w:val="000000" w:themeColor="text1"/>
          <w:kern w:val="0"/>
          <w:szCs w:val="21"/>
        </w:rPr>
        <w:t>Kuriyama</w:t>
      </w:r>
      <w:proofErr w:type="spellEnd"/>
      <w:r w:rsidRPr="00F517B7">
        <w:rPr>
          <w:rFonts w:ascii="Book Antiqua" w:hAnsi="Book Antiqua" w:cs="宋体"/>
          <w:color w:val="000000" w:themeColor="text1"/>
          <w:kern w:val="0"/>
          <w:szCs w:val="21"/>
        </w:rPr>
        <w:t xml:space="preserve"> M, Fujimoto T, </w:t>
      </w:r>
      <w:proofErr w:type="spellStart"/>
      <w:r w:rsidRPr="00F517B7">
        <w:rPr>
          <w:rFonts w:ascii="Book Antiqua" w:hAnsi="Book Antiqua" w:cs="宋体"/>
          <w:color w:val="000000" w:themeColor="text1"/>
          <w:kern w:val="0"/>
          <w:szCs w:val="21"/>
        </w:rPr>
        <w:t>Nasu</w:t>
      </w:r>
      <w:proofErr w:type="spellEnd"/>
      <w:r w:rsidRPr="00F517B7">
        <w:rPr>
          <w:rFonts w:ascii="Book Antiqua" w:hAnsi="Book Antiqua" w:cs="宋体"/>
          <w:color w:val="000000" w:themeColor="text1"/>
          <w:kern w:val="0"/>
          <w:szCs w:val="21"/>
        </w:rPr>
        <w:t xml:space="preserve"> J, </w:t>
      </w:r>
      <w:proofErr w:type="spellStart"/>
      <w:r w:rsidRPr="00F517B7">
        <w:rPr>
          <w:rFonts w:ascii="Book Antiqua" w:hAnsi="Book Antiqua" w:cs="宋体"/>
          <w:color w:val="000000" w:themeColor="text1"/>
          <w:kern w:val="0"/>
          <w:szCs w:val="21"/>
        </w:rPr>
        <w:t>Miyaike</w:t>
      </w:r>
      <w:proofErr w:type="spellEnd"/>
      <w:r w:rsidRPr="00F517B7">
        <w:rPr>
          <w:rFonts w:ascii="Book Antiqua" w:hAnsi="Book Antiqua" w:cs="宋体"/>
          <w:color w:val="000000" w:themeColor="text1"/>
          <w:kern w:val="0"/>
          <w:szCs w:val="21"/>
        </w:rPr>
        <w:t xml:space="preserve"> J, Morita T, Okada H, Suzuki S, </w:t>
      </w:r>
      <w:proofErr w:type="spellStart"/>
      <w:r w:rsidRPr="00F517B7">
        <w:rPr>
          <w:rFonts w:ascii="Book Antiqua" w:hAnsi="Book Antiqua" w:cs="宋体"/>
          <w:color w:val="000000" w:themeColor="text1"/>
          <w:kern w:val="0"/>
          <w:szCs w:val="21"/>
        </w:rPr>
        <w:t>Shiode</w:t>
      </w:r>
      <w:proofErr w:type="spellEnd"/>
      <w:r w:rsidRPr="00F517B7">
        <w:rPr>
          <w:rFonts w:ascii="Book Antiqua" w:hAnsi="Book Antiqua" w:cs="宋体"/>
          <w:color w:val="000000" w:themeColor="text1"/>
          <w:kern w:val="0"/>
          <w:szCs w:val="21"/>
        </w:rPr>
        <w:t xml:space="preserve"> J, Yamamoto H, </w:t>
      </w:r>
      <w:proofErr w:type="spellStart"/>
      <w:r w:rsidRPr="00F517B7">
        <w:rPr>
          <w:rFonts w:ascii="Book Antiqua" w:hAnsi="Book Antiqua" w:cs="宋体"/>
          <w:color w:val="000000" w:themeColor="text1"/>
          <w:kern w:val="0"/>
          <w:szCs w:val="21"/>
        </w:rPr>
        <w:t>Sakaguchi</w:t>
      </w:r>
      <w:proofErr w:type="spellEnd"/>
      <w:r w:rsidRPr="00F517B7">
        <w:rPr>
          <w:rFonts w:ascii="Book Antiqua" w:hAnsi="Book Antiqua" w:cs="宋体"/>
          <w:color w:val="000000" w:themeColor="text1"/>
          <w:kern w:val="0"/>
          <w:szCs w:val="21"/>
        </w:rPr>
        <w:t xml:space="preserve"> K, </w:t>
      </w:r>
      <w:proofErr w:type="spellStart"/>
      <w:r w:rsidRPr="00F517B7">
        <w:rPr>
          <w:rFonts w:ascii="Book Antiqua" w:hAnsi="Book Antiqua" w:cs="宋体"/>
          <w:color w:val="000000" w:themeColor="text1"/>
          <w:kern w:val="0"/>
          <w:szCs w:val="21"/>
        </w:rPr>
        <w:t>Shiratori</w:t>
      </w:r>
      <w:proofErr w:type="spellEnd"/>
      <w:r w:rsidRPr="00F517B7">
        <w:rPr>
          <w:rFonts w:ascii="Book Antiqua" w:hAnsi="Book Antiqua" w:cs="宋体"/>
          <w:color w:val="000000" w:themeColor="text1"/>
          <w:kern w:val="0"/>
          <w:szCs w:val="21"/>
        </w:rPr>
        <w:t xml:space="preserve"> Y. Risk factors and indications for first surgery in Crohn's disease patients. </w:t>
      </w:r>
      <w:proofErr w:type="spellStart"/>
      <w:r w:rsidRPr="00F517B7">
        <w:rPr>
          <w:rFonts w:ascii="Book Antiqua" w:hAnsi="Book Antiqua" w:cs="宋体"/>
          <w:i/>
          <w:iCs/>
          <w:color w:val="000000" w:themeColor="text1"/>
          <w:kern w:val="0"/>
          <w:szCs w:val="21"/>
        </w:rPr>
        <w:t>Hepatogastroenterology</w:t>
      </w:r>
      <w:proofErr w:type="spellEnd"/>
      <w:r w:rsidRPr="00F517B7">
        <w:rPr>
          <w:rFonts w:ascii="Book Antiqua" w:hAnsi="Book Antiqua" w:cs="宋体"/>
          <w:color w:val="000000" w:themeColor="text1"/>
          <w:kern w:val="0"/>
          <w:szCs w:val="21"/>
        </w:rPr>
        <w:t> 2007; </w:t>
      </w:r>
      <w:r w:rsidRPr="00F517B7">
        <w:rPr>
          <w:rFonts w:ascii="Book Antiqua" w:hAnsi="Book Antiqua" w:cs="宋体"/>
          <w:b/>
          <w:bCs/>
          <w:color w:val="000000" w:themeColor="text1"/>
          <w:kern w:val="0"/>
          <w:szCs w:val="21"/>
        </w:rPr>
        <w:t>54</w:t>
      </w:r>
      <w:r w:rsidRPr="00F517B7">
        <w:rPr>
          <w:rFonts w:ascii="Book Antiqua" w:hAnsi="Book Antiqua" w:cs="宋体"/>
          <w:color w:val="000000" w:themeColor="text1"/>
          <w:kern w:val="0"/>
          <w:szCs w:val="21"/>
        </w:rPr>
        <w:t>: 2011-2016 [PMID: 18251150]</w:t>
      </w:r>
    </w:p>
    <w:p w14:paraId="7F04DDBA"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lastRenderedPageBreak/>
        <w:t>9 </w:t>
      </w:r>
      <w:proofErr w:type="spellStart"/>
      <w:r w:rsidRPr="00F517B7">
        <w:rPr>
          <w:rFonts w:ascii="Book Antiqua" w:hAnsi="Book Antiqua" w:cs="宋体"/>
          <w:b/>
          <w:bCs/>
          <w:color w:val="000000" w:themeColor="text1"/>
          <w:kern w:val="0"/>
          <w:szCs w:val="21"/>
        </w:rPr>
        <w:t>Peyrin-Biroulet</w:t>
      </w:r>
      <w:proofErr w:type="spellEnd"/>
      <w:r w:rsidRPr="00F517B7">
        <w:rPr>
          <w:rFonts w:ascii="Book Antiqua" w:hAnsi="Book Antiqua" w:cs="宋体"/>
          <w:b/>
          <w:bCs/>
          <w:color w:val="000000" w:themeColor="text1"/>
          <w:kern w:val="0"/>
          <w:szCs w:val="21"/>
        </w:rPr>
        <w:t xml:space="preserve"> L</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Harmsen</w:t>
      </w:r>
      <w:proofErr w:type="spellEnd"/>
      <w:r w:rsidRPr="00F517B7">
        <w:rPr>
          <w:rFonts w:ascii="Book Antiqua" w:hAnsi="Book Antiqua" w:cs="宋体"/>
          <w:color w:val="000000" w:themeColor="text1"/>
          <w:kern w:val="0"/>
          <w:szCs w:val="21"/>
        </w:rPr>
        <w:t xml:space="preserve"> WS, Tremaine WJ, </w:t>
      </w:r>
      <w:proofErr w:type="spellStart"/>
      <w:r w:rsidRPr="00F517B7">
        <w:rPr>
          <w:rFonts w:ascii="Book Antiqua" w:hAnsi="Book Antiqua" w:cs="宋体"/>
          <w:color w:val="000000" w:themeColor="text1"/>
          <w:kern w:val="0"/>
          <w:szCs w:val="21"/>
        </w:rPr>
        <w:t>Zinsmeister</w:t>
      </w:r>
      <w:proofErr w:type="spellEnd"/>
      <w:r w:rsidRPr="00F517B7">
        <w:rPr>
          <w:rFonts w:ascii="Book Antiqua" w:hAnsi="Book Antiqua" w:cs="宋体"/>
          <w:color w:val="000000" w:themeColor="text1"/>
          <w:kern w:val="0"/>
          <w:szCs w:val="21"/>
        </w:rPr>
        <w:t xml:space="preserve"> AR, </w:t>
      </w:r>
      <w:proofErr w:type="spellStart"/>
      <w:r w:rsidRPr="00F517B7">
        <w:rPr>
          <w:rFonts w:ascii="Book Antiqua" w:hAnsi="Book Antiqua" w:cs="宋体"/>
          <w:color w:val="000000" w:themeColor="text1"/>
          <w:kern w:val="0"/>
          <w:szCs w:val="21"/>
        </w:rPr>
        <w:t>Sandborn</w:t>
      </w:r>
      <w:proofErr w:type="spellEnd"/>
      <w:r w:rsidRPr="00F517B7">
        <w:rPr>
          <w:rFonts w:ascii="Book Antiqua" w:hAnsi="Book Antiqua" w:cs="宋体"/>
          <w:color w:val="000000" w:themeColor="text1"/>
          <w:kern w:val="0"/>
          <w:szCs w:val="21"/>
        </w:rPr>
        <w:t xml:space="preserve"> WJ, Loftus EV.</w:t>
      </w:r>
      <w:proofErr w:type="gramEnd"/>
      <w:r w:rsidRPr="00F517B7">
        <w:rPr>
          <w:rFonts w:ascii="Book Antiqua" w:hAnsi="Book Antiqua" w:cs="宋体"/>
          <w:color w:val="000000" w:themeColor="text1"/>
          <w:kern w:val="0"/>
          <w:szCs w:val="21"/>
        </w:rPr>
        <w:t xml:space="preserve"> </w:t>
      </w:r>
      <w:proofErr w:type="gramStart"/>
      <w:r w:rsidRPr="00F517B7">
        <w:rPr>
          <w:rFonts w:ascii="Book Antiqua" w:hAnsi="Book Antiqua" w:cs="宋体"/>
          <w:color w:val="000000" w:themeColor="text1"/>
          <w:kern w:val="0"/>
          <w:szCs w:val="21"/>
        </w:rPr>
        <w:t>Surgery in a population-based cohort of Crohn's disease from Olmsted County, Minnesota (1970-2004).</w:t>
      </w:r>
      <w:proofErr w:type="gramEnd"/>
      <w:r w:rsidRPr="00F517B7">
        <w:rPr>
          <w:rFonts w:ascii="Book Antiqua" w:hAnsi="Book Antiqua" w:cs="宋体"/>
          <w:color w:val="000000" w:themeColor="text1"/>
          <w:kern w:val="0"/>
          <w:szCs w:val="21"/>
        </w:rPr>
        <w:t> </w:t>
      </w:r>
      <w:r w:rsidRPr="00F517B7">
        <w:rPr>
          <w:rFonts w:ascii="Book Antiqua" w:hAnsi="Book Antiqua" w:cs="宋体"/>
          <w:i/>
          <w:iCs/>
          <w:color w:val="000000" w:themeColor="text1"/>
          <w:kern w:val="0"/>
          <w:szCs w:val="21"/>
        </w:rPr>
        <w:t xml:space="preserve">Am J </w:t>
      </w:r>
      <w:proofErr w:type="spellStart"/>
      <w:r w:rsidRPr="00F517B7">
        <w:rPr>
          <w:rFonts w:ascii="Book Antiqua" w:hAnsi="Book Antiqua" w:cs="宋体"/>
          <w:i/>
          <w:iCs/>
          <w:color w:val="000000" w:themeColor="text1"/>
          <w:kern w:val="0"/>
          <w:szCs w:val="21"/>
        </w:rPr>
        <w:t>Gastroenterol</w:t>
      </w:r>
      <w:proofErr w:type="spellEnd"/>
      <w:r w:rsidRPr="00F517B7">
        <w:rPr>
          <w:rFonts w:ascii="Book Antiqua" w:hAnsi="Book Antiqua" w:cs="宋体"/>
          <w:color w:val="000000" w:themeColor="text1"/>
          <w:kern w:val="0"/>
          <w:szCs w:val="21"/>
        </w:rPr>
        <w:t> 2012; </w:t>
      </w:r>
      <w:r w:rsidRPr="00F517B7">
        <w:rPr>
          <w:rFonts w:ascii="Book Antiqua" w:hAnsi="Book Antiqua" w:cs="宋体"/>
          <w:b/>
          <w:bCs/>
          <w:color w:val="000000" w:themeColor="text1"/>
          <w:kern w:val="0"/>
          <w:szCs w:val="21"/>
        </w:rPr>
        <w:t>107</w:t>
      </w:r>
      <w:r w:rsidRPr="00F517B7">
        <w:rPr>
          <w:rFonts w:ascii="Book Antiqua" w:hAnsi="Book Antiqua" w:cs="宋体"/>
          <w:color w:val="000000" w:themeColor="text1"/>
          <w:kern w:val="0"/>
          <w:szCs w:val="21"/>
        </w:rPr>
        <w:t>: 1693-1701 [PMID: 22945286 DOI: 10.1038/ajg.2012.298]</w:t>
      </w:r>
    </w:p>
    <w:p w14:paraId="78BB2061"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10 </w:t>
      </w:r>
      <w:r w:rsidRPr="00F517B7">
        <w:rPr>
          <w:rFonts w:ascii="Book Antiqua" w:hAnsi="Book Antiqua" w:cs="宋体"/>
          <w:b/>
          <w:bCs/>
          <w:color w:val="000000" w:themeColor="text1"/>
          <w:kern w:val="0"/>
          <w:szCs w:val="21"/>
        </w:rPr>
        <w:t>De Cruz P</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Kamm</w:t>
      </w:r>
      <w:proofErr w:type="spellEnd"/>
      <w:r w:rsidRPr="00F517B7">
        <w:rPr>
          <w:rFonts w:ascii="Book Antiqua" w:hAnsi="Book Antiqua" w:cs="宋体"/>
          <w:color w:val="000000" w:themeColor="text1"/>
          <w:kern w:val="0"/>
          <w:szCs w:val="21"/>
        </w:rPr>
        <w:t xml:space="preserve"> MA, </w:t>
      </w:r>
      <w:proofErr w:type="spellStart"/>
      <w:r w:rsidRPr="00F517B7">
        <w:rPr>
          <w:rFonts w:ascii="Book Antiqua" w:hAnsi="Book Antiqua" w:cs="宋体"/>
          <w:color w:val="000000" w:themeColor="text1"/>
          <w:kern w:val="0"/>
          <w:szCs w:val="21"/>
        </w:rPr>
        <w:t>Prideaux</w:t>
      </w:r>
      <w:proofErr w:type="spellEnd"/>
      <w:r w:rsidRPr="00F517B7">
        <w:rPr>
          <w:rFonts w:ascii="Book Antiqua" w:hAnsi="Book Antiqua" w:cs="宋体"/>
          <w:color w:val="000000" w:themeColor="text1"/>
          <w:kern w:val="0"/>
          <w:szCs w:val="21"/>
        </w:rPr>
        <w:t xml:space="preserve"> L, Allen PB, Desmond PV. Postoperative recurrent luminal Crohn's disease: a systematic review. </w:t>
      </w:r>
      <w:proofErr w:type="spellStart"/>
      <w:r w:rsidRPr="00F517B7">
        <w:rPr>
          <w:rFonts w:ascii="Book Antiqua" w:hAnsi="Book Antiqua" w:cs="宋体"/>
          <w:i/>
          <w:iCs/>
          <w:color w:val="000000" w:themeColor="text1"/>
          <w:kern w:val="0"/>
          <w:szCs w:val="21"/>
        </w:rPr>
        <w:t>Inflamm</w:t>
      </w:r>
      <w:proofErr w:type="spellEnd"/>
      <w:r w:rsidRPr="00F517B7">
        <w:rPr>
          <w:rFonts w:ascii="Book Antiqua" w:hAnsi="Book Antiqua" w:cs="宋体"/>
          <w:i/>
          <w:iCs/>
          <w:color w:val="000000" w:themeColor="text1"/>
          <w:kern w:val="0"/>
          <w:szCs w:val="21"/>
        </w:rPr>
        <w:t xml:space="preserve"> Bowel Dis</w:t>
      </w:r>
      <w:r w:rsidRPr="00F517B7">
        <w:rPr>
          <w:rFonts w:ascii="Book Antiqua" w:hAnsi="Book Antiqua" w:cs="宋体"/>
          <w:color w:val="000000" w:themeColor="text1"/>
          <w:kern w:val="0"/>
          <w:szCs w:val="21"/>
        </w:rPr>
        <w:t> 2012; </w:t>
      </w:r>
      <w:r w:rsidRPr="00F517B7">
        <w:rPr>
          <w:rFonts w:ascii="Book Antiqua" w:hAnsi="Book Antiqua" w:cs="宋体"/>
          <w:b/>
          <w:bCs/>
          <w:color w:val="000000" w:themeColor="text1"/>
          <w:kern w:val="0"/>
          <w:szCs w:val="21"/>
        </w:rPr>
        <w:t>18</w:t>
      </w:r>
      <w:r w:rsidRPr="00F517B7">
        <w:rPr>
          <w:rFonts w:ascii="Book Antiqua" w:hAnsi="Book Antiqua" w:cs="宋体"/>
          <w:color w:val="000000" w:themeColor="text1"/>
          <w:kern w:val="0"/>
          <w:szCs w:val="21"/>
        </w:rPr>
        <w:t>: 758-777 [PMID: 21830279 DOI: 10.1002/ibd.21825]</w:t>
      </w:r>
    </w:p>
    <w:p w14:paraId="3DD61429"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11 </w:t>
      </w:r>
      <w:r w:rsidRPr="00F517B7">
        <w:rPr>
          <w:rFonts w:ascii="Book Antiqua" w:hAnsi="Book Antiqua" w:cs="宋体"/>
          <w:b/>
          <w:bCs/>
          <w:color w:val="000000" w:themeColor="text1"/>
          <w:kern w:val="0"/>
          <w:szCs w:val="21"/>
        </w:rPr>
        <w:t>Cullen G</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O'toole</w:t>
      </w:r>
      <w:proofErr w:type="spellEnd"/>
      <w:r w:rsidRPr="00F517B7">
        <w:rPr>
          <w:rFonts w:ascii="Book Antiqua" w:hAnsi="Book Antiqua" w:cs="宋体"/>
          <w:color w:val="000000" w:themeColor="text1"/>
          <w:kern w:val="0"/>
          <w:szCs w:val="21"/>
        </w:rPr>
        <w:t xml:space="preserve"> A, Keegan D, </w:t>
      </w:r>
      <w:proofErr w:type="spellStart"/>
      <w:r w:rsidRPr="00F517B7">
        <w:rPr>
          <w:rFonts w:ascii="Book Antiqua" w:hAnsi="Book Antiqua" w:cs="宋体"/>
          <w:color w:val="000000" w:themeColor="text1"/>
          <w:kern w:val="0"/>
          <w:szCs w:val="21"/>
        </w:rPr>
        <w:t>Sheahan</w:t>
      </w:r>
      <w:proofErr w:type="spellEnd"/>
      <w:r w:rsidRPr="00F517B7">
        <w:rPr>
          <w:rFonts w:ascii="Book Antiqua" w:hAnsi="Book Antiqua" w:cs="宋体"/>
          <w:color w:val="000000" w:themeColor="text1"/>
          <w:kern w:val="0"/>
          <w:szCs w:val="21"/>
        </w:rPr>
        <w:t xml:space="preserve"> K, Hyland JM, </w:t>
      </w:r>
      <w:proofErr w:type="spellStart"/>
      <w:r w:rsidRPr="00F517B7">
        <w:rPr>
          <w:rFonts w:ascii="Book Antiqua" w:hAnsi="Book Antiqua" w:cs="宋体"/>
          <w:color w:val="000000" w:themeColor="text1"/>
          <w:kern w:val="0"/>
          <w:szCs w:val="21"/>
        </w:rPr>
        <w:t>O'donoghue</w:t>
      </w:r>
      <w:proofErr w:type="spellEnd"/>
      <w:r w:rsidRPr="00F517B7">
        <w:rPr>
          <w:rFonts w:ascii="Book Antiqua" w:hAnsi="Book Antiqua" w:cs="宋体"/>
          <w:color w:val="000000" w:themeColor="text1"/>
          <w:kern w:val="0"/>
          <w:szCs w:val="21"/>
        </w:rPr>
        <w:t xml:space="preserve"> DP. </w:t>
      </w:r>
      <w:proofErr w:type="gramStart"/>
      <w:r w:rsidRPr="00F517B7">
        <w:rPr>
          <w:rFonts w:ascii="Book Antiqua" w:hAnsi="Book Antiqua" w:cs="宋体"/>
          <w:color w:val="000000" w:themeColor="text1"/>
          <w:kern w:val="0"/>
          <w:szCs w:val="21"/>
        </w:rPr>
        <w:t xml:space="preserve">Long-term clinical results of </w:t>
      </w:r>
      <w:proofErr w:type="spellStart"/>
      <w:r w:rsidRPr="00F517B7">
        <w:rPr>
          <w:rFonts w:ascii="Book Antiqua" w:hAnsi="Book Antiqua" w:cs="宋体"/>
          <w:color w:val="000000" w:themeColor="text1"/>
          <w:kern w:val="0"/>
          <w:szCs w:val="21"/>
        </w:rPr>
        <w:t>ileocecal</w:t>
      </w:r>
      <w:proofErr w:type="spellEnd"/>
      <w:r w:rsidRPr="00F517B7">
        <w:rPr>
          <w:rFonts w:ascii="Book Antiqua" w:hAnsi="Book Antiqua" w:cs="宋体"/>
          <w:color w:val="000000" w:themeColor="text1"/>
          <w:kern w:val="0"/>
          <w:szCs w:val="21"/>
        </w:rPr>
        <w:t xml:space="preserve"> resection for </w:t>
      </w:r>
      <w:proofErr w:type="spellStart"/>
      <w:r w:rsidRPr="00F517B7">
        <w:rPr>
          <w:rFonts w:ascii="Book Antiqua" w:hAnsi="Book Antiqua" w:cs="宋体"/>
          <w:color w:val="000000" w:themeColor="text1"/>
          <w:kern w:val="0"/>
          <w:szCs w:val="21"/>
        </w:rPr>
        <w:t>Crohn's</w:t>
      </w:r>
      <w:proofErr w:type="spellEnd"/>
      <w:r w:rsidRPr="00F517B7">
        <w:rPr>
          <w:rFonts w:ascii="Book Antiqua" w:hAnsi="Book Antiqua" w:cs="宋体"/>
          <w:color w:val="000000" w:themeColor="text1"/>
          <w:kern w:val="0"/>
          <w:szCs w:val="21"/>
        </w:rPr>
        <w:t xml:space="preserve"> disease.</w:t>
      </w:r>
      <w:proofErr w:type="gramEnd"/>
      <w:r w:rsidRPr="00F517B7">
        <w:rPr>
          <w:rFonts w:ascii="Book Antiqua" w:hAnsi="Book Antiqua" w:cs="宋体"/>
          <w:color w:val="000000" w:themeColor="text1"/>
          <w:kern w:val="0"/>
          <w:szCs w:val="21"/>
        </w:rPr>
        <w:t> </w:t>
      </w:r>
      <w:proofErr w:type="spellStart"/>
      <w:r w:rsidRPr="00F517B7">
        <w:rPr>
          <w:rFonts w:ascii="Book Antiqua" w:hAnsi="Book Antiqua" w:cs="宋体"/>
          <w:i/>
          <w:iCs/>
          <w:color w:val="000000" w:themeColor="text1"/>
          <w:kern w:val="0"/>
          <w:szCs w:val="21"/>
        </w:rPr>
        <w:t>Inflamm</w:t>
      </w:r>
      <w:proofErr w:type="spellEnd"/>
      <w:r w:rsidRPr="00F517B7">
        <w:rPr>
          <w:rFonts w:ascii="Book Antiqua" w:hAnsi="Book Antiqua" w:cs="宋体"/>
          <w:i/>
          <w:iCs/>
          <w:color w:val="000000" w:themeColor="text1"/>
          <w:kern w:val="0"/>
          <w:szCs w:val="21"/>
        </w:rPr>
        <w:t xml:space="preserve"> Bowel Dis</w:t>
      </w:r>
      <w:r w:rsidRPr="00F517B7">
        <w:rPr>
          <w:rFonts w:ascii="Book Antiqua" w:hAnsi="Book Antiqua" w:cs="宋体"/>
          <w:color w:val="000000" w:themeColor="text1"/>
          <w:kern w:val="0"/>
          <w:szCs w:val="21"/>
        </w:rPr>
        <w:t> 2007; </w:t>
      </w:r>
      <w:r w:rsidRPr="00F517B7">
        <w:rPr>
          <w:rFonts w:ascii="Book Antiqua" w:hAnsi="Book Antiqua" w:cs="宋体"/>
          <w:b/>
          <w:bCs/>
          <w:color w:val="000000" w:themeColor="text1"/>
          <w:kern w:val="0"/>
          <w:szCs w:val="21"/>
        </w:rPr>
        <w:t>13</w:t>
      </w:r>
      <w:r w:rsidRPr="00F517B7">
        <w:rPr>
          <w:rFonts w:ascii="Book Antiqua" w:hAnsi="Book Antiqua" w:cs="宋体"/>
          <w:color w:val="000000" w:themeColor="text1"/>
          <w:kern w:val="0"/>
          <w:szCs w:val="21"/>
        </w:rPr>
        <w:t>: 1369-1373 [PMID: 17600379 DOI: 10.1002/ibd.20220]</w:t>
      </w:r>
    </w:p>
    <w:p w14:paraId="58D04A86"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12 </w:t>
      </w:r>
      <w:r w:rsidRPr="00F517B7">
        <w:rPr>
          <w:rFonts w:ascii="Book Antiqua" w:hAnsi="Book Antiqua" w:cs="宋体"/>
          <w:b/>
          <w:bCs/>
          <w:color w:val="000000" w:themeColor="text1"/>
          <w:kern w:val="0"/>
          <w:szCs w:val="21"/>
        </w:rPr>
        <w:t>Wang YF</w:t>
      </w:r>
      <w:r w:rsidRPr="00F517B7">
        <w:rPr>
          <w:rFonts w:ascii="Book Antiqua" w:hAnsi="Book Antiqua" w:cs="宋体"/>
          <w:color w:val="000000" w:themeColor="text1"/>
          <w:kern w:val="0"/>
          <w:szCs w:val="21"/>
        </w:rPr>
        <w:t>, Zhang H, Ouyang Q. Clinical manifestations of inflammatory bowel disease: East and West differences. </w:t>
      </w:r>
      <w:r w:rsidRPr="00F517B7">
        <w:rPr>
          <w:rFonts w:ascii="Book Antiqua" w:hAnsi="Book Antiqua" w:cs="宋体"/>
          <w:i/>
          <w:iCs/>
          <w:color w:val="000000" w:themeColor="text1"/>
          <w:kern w:val="0"/>
          <w:szCs w:val="21"/>
        </w:rPr>
        <w:t>J Dig Dis</w:t>
      </w:r>
      <w:r w:rsidRPr="00F517B7">
        <w:rPr>
          <w:rFonts w:ascii="Book Antiqua" w:hAnsi="Book Antiqua" w:cs="宋体"/>
          <w:color w:val="000000" w:themeColor="text1"/>
          <w:kern w:val="0"/>
          <w:szCs w:val="21"/>
        </w:rPr>
        <w:t> 2007; </w:t>
      </w:r>
      <w:r w:rsidRPr="00F517B7">
        <w:rPr>
          <w:rFonts w:ascii="Book Antiqua" w:hAnsi="Book Antiqua" w:cs="宋体"/>
          <w:b/>
          <w:bCs/>
          <w:color w:val="000000" w:themeColor="text1"/>
          <w:kern w:val="0"/>
          <w:szCs w:val="21"/>
        </w:rPr>
        <w:t>8</w:t>
      </w:r>
      <w:r w:rsidRPr="00F517B7">
        <w:rPr>
          <w:rFonts w:ascii="Book Antiqua" w:hAnsi="Book Antiqua" w:cs="宋体"/>
          <w:color w:val="000000" w:themeColor="text1"/>
          <w:kern w:val="0"/>
          <w:szCs w:val="21"/>
        </w:rPr>
        <w:t>: 121-127 [PMID: 17650222 DOI: 10.1111/j.1443-9573.2007.00296.x]</w:t>
      </w:r>
    </w:p>
    <w:p w14:paraId="49C7EA85"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13 </w:t>
      </w:r>
      <w:proofErr w:type="spellStart"/>
      <w:r w:rsidRPr="00F517B7">
        <w:rPr>
          <w:rFonts w:ascii="Book Antiqua" w:hAnsi="Book Antiqua" w:cs="宋体"/>
          <w:b/>
          <w:bCs/>
          <w:color w:val="000000" w:themeColor="text1"/>
          <w:kern w:val="0"/>
          <w:szCs w:val="21"/>
        </w:rPr>
        <w:t>Basilisco</w:t>
      </w:r>
      <w:proofErr w:type="spellEnd"/>
      <w:r w:rsidRPr="00F517B7">
        <w:rPr>
          <w:rFonts w:ascii="Book Antiqua" w:hAnsi="Book Antiqua" w:cs="宋体"/>
          <w:b/>
          <w:bCs/>
          <w:color w:val="000000" w:themeColor="text1"/>
          <w:kern w:val="0"/>
          <w:szCs w:val="21"/>
        </w:rPr>
        <w:t xml:space="preserve"> G</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Campanini</w:t>
      </w:r>
      <w:proofErr w:type="spellEnd"/>
      <w:r w:rsidRPr="00F517B7">
        <w:rPr>
          <w:rFonts w:ascii="Book Antiqua" w:hAnsi="Book Antiqua" w:cs="宋体"/>
          <w:color w:val="000000" w:themeColor="text1"/>
          <w:kern w:val="0"/>
          <w:szCs w:val="21"/>
        </w:rPr>
        <w:t xml:space="preserve"> M, </w:t>
      </w:r>
      <w:proofErr w:type="spellStart"/>
      <w:r w:rsidRPr="00F517B7">
        <w:rPr>
          <w:rFonts w:ascii="Book Antiqua" w:hAnsi="Book Antiqua" w:cs="宋体"/>
          <w:color w:val="000000" w:themeColor="text1"/>
          <w:kern w:val="0"/>
          <w:szCs w:val="21"/>
        </w:rPr>
        <w:t>Cesana</w:t>
      </w:r>
      <w:proofErr w:type="spellEnd"/>
      <w:r w:rsidRPr="00F517B7">
        <w:rPr>
          <w:rFonts w:ascii="Book Antiqua" w:hAnsi="Book Antiqua" w:cs="宋体"/>
          <w:color w:val="000000" w:themeColor="text1"/>
          <w:kern w:val="0"/>
          <w:szCs w:val="21"/>
        </w:rPr>
        <w:t xml:space="preserve"> B, </w:t>
      </w:r>
      <w:proofErr w:type="spellStart"/>
      <w:r w:rsidRPr="00F517B7">
        <w:rPr>
          <w:rFonts w:ascii="Book Antiqua" w:hAnsi="Book Antiqua" w:cs="宋体"/>
          <w:color w:val="000000" w:themeColor="text1"/>
          <w:kern w:val="0"/>
          <w:szCs w:val="21"/>
        </w:rPr>
        <w:t>Ranzi</w:t>
      </w:r>
      <w:proofErr w:type="spellEnd"/>
      <w:r w:rsidRPr="00F517B7">
        <w:rPr>
          <w:rFonts w:ascii="Book Antiqua" w:hAnsi="Book Antiqua" w:cs="宋体"/>
          <w:color w:val="000000" w:themeColor="text1"/>
          <w:kern w:val="0"/>
          <w:szCs w:val="21"/>
        </w:rPr>
        <w:t xml:space="preserve"> T, Bianchi P. Risk factors for first operation in Crohn's disease. </w:t>
      </w:r>
      <w:r w:rsidRPr="00F517B7">
        <w:rPr>
          <w:rFonts w:ascii="Book Antiqua" w:hAnsi="Book Antiqua" w:cs="宋体"/>
          <w:i/>
          <w:iCs/>
          <w:color w:val="000000" w:themeColor="text1"/>
          <w:kern w:val="0"/>
          <w:szCs w:val="21"/>
        </w:rPr>
        <w:t xml:space="preserve">Am J </w:t>
      </w:r>
      <w:proofErr w:type="spellStart"/>
      <w:r w:rsidRPr="00F517B7">
        <w:rPr>
          <w:rFonts w:ascii="Book Antiqua" w:hAnsi="Book Antiqua" w:cs="宋体"/>
          <w:i/>
          <w:iCs/>
          <w:color w:val="000000" w:themeColor="text1"/>
          <w:kern w:val="0"/>
          <w:szCs w:val="21"/>
        </w:rPr>
        <w:t>Gastroenterol</w:t>
      </w:r>
      <w:proofErr w:type="spellEnd"/>
      <w:r w:rsidRPr="00F517B7">
        <w:rPr>
          <w:rFonts w:ascii="Book Antiqua" w:hAnsi="Book Antiqua" w:cs="宋体"/>
          <w:color w:val="000000" w:themeColor="text1"/>
          <w:kern w:val="0"/>
          <w:szCs w:val="21"/>
        </w:rPr>
        <w:t> 1989; </w:t>
      </w:r>
      <w:r w:rsidRPr="00F517B7">
        <w:rPr>
          <w:rFonts w:ascii="Book Antiqua" w:hAnsi="Book Antiqua" w:cs="宋体"/>
          <w:b/>
          <w:bCs/>
          <w:color w:val="000000" w:themeColor="text1"/>
          <w:kern w:val="0"/>
          <w:szCs w:val="21"/>
        </w:rPr>
        <w:t>84</w:t>
      </w:r>
      <w:r w:rsidRPr="00F517B7">
        <w:rPr>
          <w:rFonts w:ascii="Book Antiqua" w:hAnsi="Book Antiqua" w:cs="宋体"/>
          <w:color w:val="000000" w:themeColor="text1"/>
          <w:kern w:val="0"/>
          <w:szCs w:val="21"/>
        </w:rPr>
        <w:t>: 749-752 [PMID: 2741884]</w:t>
      </w:r>
    </w:p>
    <w:p w14:paraId="157CC31D"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14 </w:t>
      </w:r>
      <w:r w:rsidRPr="00F517B7">
        <w:rPr>
          <w:rFonts w:ascii="Book Antiqua" w:hAnsi="Book Antiqua" w:cs="宋体"/>
          <w:b/>
          <w:bCs/>
          <w:color w:val="000000" w:themeColor="text1"/>
          <w:kern w:val="0"/>
          <w:szCs w:val="21"/>
        </w:rPr>
        <w:t>Farmer RG</w:t>
      </w:r>
      <w:r w:rsidRPr="00F517B7">
        <w:rPr>
          <w:rFonts w:ascii="Book Antiqua" w:hAnsi="Book Antiqua" w:cs="宋体"/>
          <w:color w:val="000000" w:themeColor="text1"/>
          <w:kern w:val="0"/>
          <w:szCs w:val="21"/>
        </w:rPr>
        <w:t>, Whelan G, Fazio VW.</w:t>
      </w:r>
      <w:proofErr w:type="gramEnd"/>
      <w:r w:rsidRPr="00F517B7">
        <w:rPr>
          <w:rFonts w:ascii="Book Antiqua" w:hAnsi="Book Antiqua" w:cs="宋体"/>
          <w:color w:val="000000" w:themeColor="text1"/>
          <w:kern w:val="0"/>
          <w:szCs w:val="21"/>
        </w:rPr>
        <w:t xml:space="preserve"> </w:t>
      </w:r>
      <w:proofErr w:type="gramStart"/>
      <w:r w:rsidRPr="00F517B7">
        <w:rPr>
          <w:rFonts w:ascii="Book Antiqua" w:hAnsi="Book Antiqua" w:cs="宋体"/>
          <w:color w:val="000000" w:themeColor="text1"/>
          <w:kern w:val="0"/>
          <w:szCs w:val="21"/>
        </w:rPr>
        <w:t>Long-term follow-up of patients with Crohn's disease.</w:t>
      </w:r>
      <w:proofErr w:type="gramEnd"/>
      <w:r w:rsidRPr="00F517B7">
        <w:rPr>
          <w:rFonts w:ascii="Book Antiqua" w:hAnsi="Book Antiqua" w:cs="宋体"/>
          <w:color w:val="000000" w:themeColor="text1"/>
          <w:kern w:val="0"/>
          <w:szCs w:val="21"/>
        </w:rPr>
        <w:t xml:space="preserve"> </w:t>
      </w:r>
      <w:proofErr w:type="gramStart"/>
      <w:r w:rsidRPr="00F517B7">
        <w:rPr>
          <w:rFonts w:ascii="Book Antiqua" w:hAnsi="Book Antiqua" w:cs="宋体"/>
          <w:color w:val="000000" w:themeColor="text1"/>
          <w:kern w:val="0"/>
          <w:szCs w:val="21"/>
        </w:rPr>
        <w:t>Relationship between the clinical pattern and prognosis.</w:t>
      </w:r>
      <w:proofErr w:type="gramEnd"/>
      <w:r w:rsidRPr="00F517B7">
        <w:rPr>
          <w:rFonts w:ascii="Book Antiqua" w:hAnsi="Book Antiqua" w:cs="宋体"/>
          <w:color w:val="000000" w:themeColor="text1"/>
          <w:kern w:val="0"/>
          <w:szCs w:val="21"/>
        </w:rPr>
        <w:t> </w:t>
      </w:r>
      <w:r w:rsidRPr="00F517B7">
        <w:rPr>
          <w:rFonts w:ascii="Book Antiqua" w:hAnsi="Book Antiqua" w:cs="宋体"/>
          <w:i/>
          <w:iCs/>
          <w:color w:val="000000" w:themeColor="text1"/>
          <w:kern w:val="0"/>
          <w:szCs w:val="21"/>
        </w:rPr>
        <w:t>Gastroenterology</w:t>
      </w:r>
      <w:r w:rsidRPr="00F517B7">
        <w:rPr>
          <w:rFonts w:ascii="Book Antiqua" w:hAnsi="Book Antiqua" w:cs="宋体"/>
          <w:color w:val="000000" w:themeColor="text1"/>
          <w:kern w:val="0"/>
          <w:szCs w:val="21"/>
        </w:rPr>
        <w:t> 1985; </w:t>
      </w:r>
      <w:r w:rsidRPr="00F517B7">
        <w:rPr>
          <w:rFonts w:ascii="Book Antiqua" w:hAnsi="Book Antiqua" w:cs="宋体"/>
          <w:b/>
          <w:bCs/>
          <w:color w:val="000000" w:themeColor="text1"/>
          <w:kern w:val="0"/>
          <w:szCs w:val="21"/>
        </w:rPr>
        <w:t>88</w:t>
      </w:r>
      <w:r w:rsidRPr="00F517B7">
        <w:rPr>
          <w:rFonts w:ascii="Book Antiqua" w:hAnsi="Book Antiqua" w:cs="宋体"/>
          <w:color w:val="000000" w:themeColor="text1"/>
          <w:kern w:val="0"/>
          <w:szCs w:val="21"/>
        </w:rPr>
        <w:t>: 1818-1825 [PMID: 3922845]</w:t>
      </w:r>
    </w:p>
    <w:p w14:paraId="6E55FE5B"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15 </w:t>
      </w:r>
      <w:proofErr w:type="spellStart"/>
      <w:r w:rsidRPr="00F517B7">
        <w:rPr>
          <w:rFonts w:ascii="Book Antiqua" w:hAnsi="Book Antiqua" w:cs="宋体"/>
          <w:b/>
          <w:bCs/>
          <w:color w:val="000000" w:themeColor="text1"/>
          <w:kern w:val="0"/>
          <w:szCs w:val="21"/>
        </w:rPr>
        <w:t>Kiran</w:t>
      </w:r>
      <w:proofErr w:type="spellEnd"/>
      <w:r w:rsidRPr="00F517B7">
        <w:rPr>
          <w:rFonts w:ascii="Book Antiqua" w:hAnsi="Book Antiqua" w:cs="宋体"/>
          <w:b/>
          <w:bCs/>
          <w:color w:val="000000" w:themeColor="text1"/>
          <w:kern w:val="0"/>
          <w:szCs w:val="21"/>
        </w:rPr>
        <w:t xml:space="preserve"> RP</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Khoury</w:t>
      </w:r>
      <w:proofErr w:type="spellEnd"/>
      <w:r w:rsidRPr="00F517B7">
        <w:rPr>
          <w:rFonts w:ascii="Book Antiqua" w:hAnsi="Book Antiqua" w:cs="宋体"/>
          <w:color w:val="000000" w:themeColor="text1"/>
          <w:kern w:val="0"/>
          <w:szCs w:val="21"/>
        </w:rPr>
        <w:t xml:space="preserve"> W, Church JM, </w:t>
      </w:r>
      <w:proofErr w:type="spellStart"/>
      <w:r w:rsidRPr="00F517B7">
        <w:rPr>
          <w:rFonts w:ascii="Book Antiqua" w:hAnsi="Book Antiqua" w:cs="宋体"/>
          <w:color w:val="000000" w:themeColor="text1"/>
          <w:kern w:val="0"/>
          <w:szCs w:val="21"/>
        </w:rPr>
        <w:t>Lavery</w:t>
      </w:r>
      <w:proofErr w:type="spellEnd"/>
      <w:r w:rsidRPr="00F517B7">
        <w:rPr>
          <w:rFonts w:ascii="Book Antiqua" w:hAnsi="Book Antiqua" w:cs="宋体"/>
          <w:color w:val="000000" w:themeColor="text1"/>
          <w:kern w:val="0"/>
          <w:szCs w:val="21"/>
        </w:rPr>
        <w:t xml:space="preserve"> IC, Fazio VW, </w:t>
      </w:r>
      <w:proofErr w:type="spellStart"/>
      <w:r w:rsidRPr="00F517B7">
        <w:rPr>
          <w:rFonts w:ascii="Book Antiqua" w:hAnsi="Book Antiqua" w:cs="宋体"/>
          <w:color w:val="000000" w:themeColor="text1"/>
          <w:kern w:val="0"/>
          <w:szCs w:val="21"/>
        </w:rPr>
        <w:t>Remzi</w:t>
      </w:r>
      <w:proofErr w:type="spellEnd"/>
      <w:r w:rsidRPr="00F517B7">
        <w:rPr>
          <w:rFonts w:ascii="Book Antiqua" w:hAnsi="Book Antiqua" w:cs="宋体"/>
          <w:color w:val="000000" w:themeColor="text1"/>
          <w:kern w:val="0"/>
          <w:szCs w:val="21"/>
        </w:rPr>
        <w:t xml:space="preserve"> FH. Colorectal cancer complicating inflammatory bowel disease: similarities and differences between Crohn's and ulcerative colitis based on three decades of experience. </w:t>
      </w:r>
      <w:r w:rsidRPr="00F517B7">
        <w:rPr>
          <w:rFonts w:ascii="Book Antiqua" w:hAnsi="Book Antiqua" w:cs="宋体"/>
          <w:i/>
          <w:iCs/>
          <w:color w:val="000000" w:themeColor="text1"/>
          <w:kern w:val="0"/>
          <w:szCs w:val="21"/>
        </w:rPr>
        <w:t xml:space="preserve">Ann </w:t>
      </w:r>
      <w:proofErr w:type="spellStart"/>
      <w:r w:rsidRPr="00F517B7">
        <w:rPr>
          <w:rFonts w:ascii="Book Antiqua" w:hAnsi="Book Antiqua" w:cs="宋体"/>
          <w:i/>
          <w:iCs/>
          <w:color w:val="000000" w:themeColor="text1"/>
          <w:kern w:val="0"/>
          <w:szCs w:val="21"/>
        </w:rPr>
        <w:t>Surg</w:t>
      </w:r>
      <w:proofErr w:type="spellEnd"/>
      <w:r w:rsidRPr="00F517B7">
        <w:rPr>
          <w:rFonts w:ascii="Book Antiqua" w:hAnsi="Book Antiqua" w:cs="宋体"/>
          <w:color w:val="000000" w:themeColor="text1"/>
          <w:kern w:val="0"/>
          <w:szCs w:val="21"/>
        </w:rPr>
        <w:t> 2010; </w:t>
      </w:r>
      <w:r w:rsidRPr="00F517B7">
        <w:rPr>
          <w:rFonts w:ascii="Book Antiqua" w:hAnsi="Book Antiqua" w:cs="宋体"/>
          <w:b/>
          <w:bCs/>
          <w:color w:val="000000" w:themeColor="text1"/>
          <w:kern w:val="0"/>
          <w:szCs w:val="21"/>
        </w:rPr>
        <w:t>252</w:t>
      </w:r>
      <w:r w:rsidRPr="00F517B7">
        <w:rPr>
          <w:rFonts w:ascii="Book Antiqua" w:hAnsi="Book Antiqua" w:cs="宋体"/>
          <w:color w:val="000000" w:themeColor="text1"/>
          <w:kern w:val="0"/>
          <w:szCs w:val="21"/>
        </w:rPr>
        <w:t>: 330-335 [PMID: 20622662 DOI: 10.1097/SLA.0b013e3181e61e69]</w:t>
      </w:r>
    </w:p>
    <w:p w14:paraId="740BEC8E"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16 </w:t>
      </w:r>
      <w:r w:rsidRPr="00F517B7">
        <w:rPr>
          <w:rFonts w:ascii="Book Antiqua" w:hAnsi="Book Antiqua" w:cs="宋体"/>
          <w:b/>
          <w:bCs/>
          <w:color w:val="000000" w:themeColor="text1"/>
          <w:kern w:val="0"/>
          <w:szCs w:val="21"/>
        </w:rPr>
        <w:t>Lu KC</w:t>
      </w:r>
      <w:r w:rsidRPr="00F517B7">
        <w:rPr>
          <w:rFonts w:ascii="Book Antiqua" w:hAnsi="Book Antiqua" w:cs="宋体"/>
          <w:color w:val="000000" w:themeColor="text1"/>
          <w:kern w:val="0"/>
          <w:szCs w:val="21"/>
        </w:rPr>
        <w:t>, Hunt SR. Surgical management of Crohn's disease.</w:t>
      </w:r>
      <w:proofErr w:type="gramEnd"/>
      <w:r w:rsidRPr="00F517B7">
        <w:rPr>
          <w:rFonts w:ascii="Book Antiqua" w:hAnsi="Book Antiqua" w:cs="宋体"/>
          <w:color w:val="000000" w:themeColor="text1"/>
          <w:kern w:val="0"/>
          <w:szCs w:val="21"/>
        </w:rPr>
        <w:t> </w:t>
      </w:r>
      <w:proofErr w:type="spellStart"/>
      <w:r w:rsidRPr="00F517B7">
        <w:rPr>
          <w:rFonts w:ascii="Book Antiqua" w:hAnsi="Book Antiqua" w:cs="宋体"/>
          <w:i/>
          <w:iCs/>
          <w:color w:val="000000" w:themeColor="text1"/>
          <w:kern w:val="0"/>
          <w:szCs w:val="21"/>
        </w:rPr>
        <w:t>Surg</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Clin</w:t>
      </w:r>
      <w:proofErr w:type="spellEnd"/>
      <w:r w:rsidRPr="00F517B7">
        <w:rPr>
          <w:rFonts w:ascii="Book Antiqua" w:hAnsi="Book Antiqua" w:cs="宋体"/>
          <w:i/>
          <w:iCs/>
          <w:color w:val="000000" w:themeColor="text1"/>
          <w:kern w:val="0"/>
          <w:szCs w:val="21"/>
        </w:rPr>
        <w:t xml:space="preserve"> North Am</w:t>
      </w:r>
      <w:r w:rsidRPr="00F517B7">
        <w:rPr>
          <w:rFonts w:ascii="Book Antiqua" w:hAnsi="Book Antiqua" w:cs="宋体"/>
          <w:color w:val="000000" w:themeColor="text1"/>
          <w:kern w:val="0"/>
          <w:szCs w:val="21"/>
        </w:rPr>
        <w:t> 2013; </w:t>
      </w:r>
      <w:r w:rsidRPr="00F517B7">
        <w:rPr>
          <w:rFonts w:ascii="Book Antiqua" w:hAnsi="Book Antiqua" w:cs="宋体"/>
          <w:b/>
          <w:bCs/>
          <w:color w:val="000000" w:themeColor="text1"/>
          <w:kern w:val="0"/>
          <w:szCs w:val="21"/>
        </w:rPr>
        <w:t>93</w:t>
      </w:r>
      <w:r w:rsidRPr="00F517B7">
        <w:rPr>
          <w:rFonts w:ascii="Book Antiqua" w:hAnsi="Book Antiqua" w:cs="宋体"/>
          <w:color w:val="000000" w:themeColor="text1"/>
          <w:kern w:val="0"/>
          <w:szCs w:val="21"/>
        </w:rPr>
        <w:t>: 167-185 [PMID: 23177070 DOI: 10.1016/j.suc.2012.09.002]</w:t>
      </w:r>
    </w:p>
    <w:p w14:paraId="087EFB66"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17 </w:t>
      </w:r>
      <w:r w:rsidRPr="00F517B7">
        <w:rPr>
          <w:rFonts w:ascii="Book Antiqua" w:hAnsi="Book Antiqua" w:cs="宋体"/>
          <w:b/>
          <w:bCs/>
          <w:color w:val="000000" w:themeColor="text1"/>
          <w:kern w:val="0"/>
          <w:szCs w:val="21"/>
        </w:rPr>
        <w:t>Shaffer VO</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Wexner</w:t>
      </w:r>
      <w:proofErr w:type="spellEnd"/>
      <w:r w:rsidRPr="00F517B7">
        <w:rPr>
          <w:rFonts w:ascii="Book Antiqua" w:hAnsi="Book Antiqua" w:cs="宋体"/>
          <w:color w:val="000000" w:themeColor="text1"/>
          <w:kern w:val="0"/>
          <w:szCs w:val="21"/>
        </w:rPr>
        <w:t xml:space="preserve"> SD. Surgical management of Crohn's disease.</w:t>
      </w:r>
      <w:proofErr w:type="gramEnd"/>
      <w:r w:rsidRPr="00F517B7">
        <w:rPr>
          <w:rFonts w:ascii="Book Antiqua" w:hAnsi="Book Antiqua" w:cs="宋体"/>
          <w:color w:val="000000" w:themeColor="text1"/>
          <w:kern w:val="0"/>
          <w:szCs w:val="21"/>
        </w:rPr>
        <w:t> </w:t>
      </w:r>
      <w:proofErr w:type="spellStart"/>
      <w:r w:rsidRPr="00F517B7">
        <w:rPr>
          <w:rFonts w:ascii="Book Antiqua" w:hAnsi="Book Antiqua" w:cs="宋体"/>
          <w:i/>
          <w:iCs/>
          <w:color w:val="000000" w:themeColor="text1"/>
          <w:kern w:val="0"/>
          <w:szCs w:val="21"/>
        </w:rPr>
        <w:t>Langenbecks</w:t>
      </w:r>
      <w:proofErr w:type="spellEnd"/>
      <w:r w:rsidRPr="00F517B7">
        <w:rPr>
          <w:rFonts w:ascii="Book Antiqua" w:hAnsi="Book Antiqua" w:cs="宋体"/>
          <w:i/>
          <w:iCs/>
          <w:color w:val="000000" w:themeColor="text1"/>
          <w:kern w:val="0"/>
          <w:szCs w:val="21"/>
        </w:rPr>
        <w:t xml:space="preserve"> Arch </w:t>
      </w:r>
      <w:proofErr w:type="spellStart"/>
      <w:r w:rsidRPr="00F517B7">
        <w:rPr>
          <w:rFonts w:ascii="Book Antiqua" w:hAnsi="Book Antiqua" w:cs="宋体"/>
          <w:i/>
          <w:iCs/>
          <w:color w:val="000000" w:themeColor="text1"/>
          <w:kern w:val="0"/>
          <w:szCs w:val="21"/>
        </w:rPr>
        <w:t>Surg</w:t>
      </w:r>
      <w:proofErr w:type="spellEnd"/>
      <w:r w:rsidRPr="00F517B7">
        <w:rPr>
          <w:rFonts w:ascii="Book Antiqua" w:hAnsi="Book Antiqua" w:cs="宋体"/>
          <w:color w:val="000000" w:themeColor="text1"/>
          <w:kern w:val="0"/>
          <w:szCs w:val="21"/>
        </w:rPr>
        <w:t> 2013; </w:t>
      </w:r>
      <w:r w:rsidRPr="00F517B7">
        <w:rPr>
          <w:rFonts w:ascii="Book Antiqua" w:hAnsi="Book Antiqua" w:cs="宋体"/>
          <w:b/>
          <w:bCs/>
          <w:color w:val="000000" w:themeColor="text1"/>
          <w:kern w:val="0"/>
          <w:szCs w:val="21"/>
        </w:rPr>
        <w:t>398</w:t>
      </w:r>
      <w:r w:rsidRPr="00F517B7">
        <w:rPr>
          <w:rFonts w:ascii="Book Antiqua" w:hAnsi="Book Antiqua" w:cs="宋体"/>
          <w:color w:val="000000" w:themeColor="text1"/>
          <w:kern w:val="0"/>
          <w:szCs w:val="21"/>
        </w:rPr>
        <w:t>: 13-27 [PMID: 22350642 DOI: 10.1007/s00423-012-0919-7]</w:t>
      </w:r>
    </w:p>
    <w:p w14:paraId="0A7F3C9E"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18 </w:t>
      </w:r>
      <w:proofErr w:type="spellStart"/>
      <w:r w:rsidRPr="00F517B7">
        <w:rPr>
          <w:rFonts w:ascii="Book Antiqua" w:hAnsi="Book Antiqua" w:cs="宋体"/>
          <w:b/>
          <w:bCs/>
          <w:color w:val="000000" w:themeColor="text1"/>
          <w:kern w:val="0"/>
          <w:szCs w:val="21"/>
        </w:rPr>
        <w:t>Agrez</w:t>
      </w:r>
      <w:proofErr w:type="spellEnd"/>
      <w:r w:rsidRPr="00F517B7">
        <w:rPr>
          <w:rFonts w:ascii="Book Antiqua" w:hAnsi="Book Antiqua" w:cs="宋体"/>
          <w:b/>
          <w:bCs/>
          <w:color w:val="000000" w:themeColor="text1"/>
          <w:kern w:val="0"/>
          <w:szCs w:val="21"/>
        </w:rPr>
        <w:t xml:space="preserve"> MV</w:t>
      </w:r>
      <w:r w:rsidRPr="00F517B7">
        <w:rPr>
          <w:rFonts w:ascii="Book Antiqua" w:hAnsi="Book Antiqua" w:cs="宋体"/>
          <w:color w:val="000000" w:themeColor="text1"/>
          <w:kern w:val="0"/>
          <w:szCs w:val="21"/>
        </w:rPr>
        <w:t xml:space="preserve">, Valente RM, Pierce W, Melton LJ, van </w:t>
      </w:r>
      <w:proofErr w:type="spellStart"/>
      <w:r w:rsidRPr="00F517B7">
        <w:rPr>
          <w:rFonts w:ascii="Book Antiqua" w:hAnsi="Book Antiqua" w:cs="宋体"/>
          <w:color w:val="000000" w:themeColor="text1"/>
          <w:kern w:val="0"/>
          <w:szCs w:val="21"/>
        </w:rPr>
        <w:t>Heerden</w:t>
      </w:r>
      <w:proofErr w:type="spellEnd"/>
      <w:r w:rsidRPr="00F517B7">
        <w:rPr>
          <w:rFonts w:ascii="Book Antiqua" w:hAnsi="Book Antiqua" w:cs="宋体"/>
          <w:color w:val="000000" w:themeColor="text1"/>
          <w:kern w:val="0"/>
          <w:szCs w:val="21"/>
        </w:rPr>
        <w:t xml:space="preserve"> JA, </w:t>
      </w:r>
      <w:proofErr w:type="spellStart"/>
      <w:r w:rsidRPr="00F517B7">
        <w:rPr>
          <w:rFonts w:ascii="Book Antiqua" w:hAnsi="Book Antiqua" w:cs="宋体"/>
          <w:color w:val="000000" w:themeColor="text1"/>
          <w:kern w:val="0"/>
          <w:szCs w:val="21"/>
        </w:rPr>
        <w:t>Beart</w:t>
      </w:r>
      <w:proofErr w:type="spellEnd"/>
      <w:r w:rsidRPr="00F517B7">
        <w:rPr>
          <w:rFonts w:ascii="Book Antiqua" w:hAnsi="Book Antiqua" w:cs="宋体"/>
          <w:color w:val="000000" w:themeColor="text1"/>
          <w:kern w:val="0"/>
          <w:szCs w:val="21"/>
        </w:rPr>
        <w:t xml:space="preserve"> RW. </w:t>
      </w:r>
      <w:proofErr w:type="gramStart"/>
      <w:r w:rsidRPr="00F517B7">
        <w:rPr>
          <w:rFonts w:ascii="Book Antiqua" w:hAnsi="Book Antiqua" w:cs="宋体"/>
          <w:color w:val="000000" w:themeColor="text1"/>
          <w:kern w:val="0"/>
          <w:szCs w:val="21"/>
        </w:rPr>
        <w:t>Surgical history of Crohn's disease in a well-defined population.</w:t>
      </w:r>
      <w:proofErr w:type="gramEnd"/>
      <w:r w:rsidRPr="00F517B7">
        <w:rPr>
          <w:rFonts w:ascii="Book Antiqua" w:hAnsi="Book Antiqua" w:cs="宋体"/>
          <w:color w:val="000000" w:themeColor="text1"/>
          <w:kern w:val="0"/>
          <w:szCs w:val="21"/>
        </w:rPr>
        <w:t> </w:t>
      </w:r>
      <w:r w:rsidRPr="00F517B7">
        <w:rPr>
          <w:rFonts w:ascii="Book Antiqua" w:hAnsi="Book Antiqua" w:cs="宋体"/>
          <w:i/>
          <w:iCs/>
          <w:color w:val="000000" w:themeColor="text1"/>
          <w:kern w:val="0"/>
          <w:szCs w:val="21"/>
        </w:rPr>
        <w:t xml:space="preserve">Mayo </w:t>
      </w:r>
      <w:proofErr w:type="spellStart"/>
      <w:r w:rsidRPr="00F517B7">
        <w:rPr>
          <w:rFonts w:ascii="Book Antiqua" w:hAnsi="Book Antiqua" w:cs="宋体"/>
          <w:i/>
          <w:iCs/>
          <w:color w:val="000000" w:themeColor="text1"/>
          <w:kern w:val="0"/>
          <w:szCs w:val="21"/>
        </w:rPr>
        <w:t>Clin</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Proc</w:t>
      </w:r>
      <w:proofErr w:type="spellEnd"/>
      <w:r w:rsidRPr="00F517B7">
        <w:rPr>
          <w:rFonts w:ascii="Book Antiqua" w:hAnsi="Book Antiqua" w:cs="宋体"/>
          <w:color w:val="000000" w:themeColor="text1"/>
          <w:kern w:val="0"/>
          <w:szCs w:val="21"/>
        </w:rPr>
        <w:t> 1982; </w:t>
      </w:r>
      <w:r w:rsidRPr="00F517B7">
        <w:rPr>
          <w:rFonts w:ascii="Book Antiqua" w:hAnsi="Book Antiqua" w:cs="宋体"/>
          <w:b/>
          <w:bCs/>
          <w:color w:val="000000" w:themeColor="text1"/>
          <w:kern w:val="0"/>
          <w:szCs w:val="21"/>
        </w:rPr>
        <w:t>57</w:t>
      </w:r>
      <w:r w:rsidRPr="00F517B7">
        <w:rPr>
          <w:rFonts w:ascii="Book Antiqua" w:hAnsi="Book Antiqua" w:cs="宋体"/>
          <w:color w:val="000000" w:themeColor="text1"/>
          <w:kern w:val="0"/>
          <w:szCs w:val="21"/>
        </w:rPr>
        <w:t>: 747-752 [PMID: 7144254]</w:t>
      </w:r>
    </w:p>
    <w:p w14:paraId="4E453497"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19 </w:t>
      </w:r>
      <w:r w:rsidRPr="00F517B7">
        <w:rPr>
          <w:rFonts w:ascii="Book Antiqua" w:hAnsi="Book Antiqua" w:cs="宋体"/>
          <w:b/>
          <w:bCs/>
          <w:color w:val="000000" w:themeColor="text1"/>
          <w:kern w:val="0"/>
          <w:szCs w:val="21"/>
        </w:rPr>
        <w:t>Zhou ZY</w:t>
      </w:r>
      <w:r w:rsidRPr="00F517B7">
        <w:rPr>
          <w:rFonts w:ascii="Book Antiqua" w:hAnsi="Book Antiqua" w:cs="宋体"/>
          <w:color w:val="000000" w:themeColor="text1"/>
          <w:kern w:val="0"/>
          <w:szCs w:val="21"/>
        </w:rPr>
        <w:t>, Luo HS.</w:t>
      </w:r>
      <w:proofErr w:type="gramEnd"/>
      <w:r w:rsidRPr="00F517B7">
        <w:rPr>
          <w:rFonts w:ascii="Book Antiqua" w:hAnsi="Book Antiqua" w:cs="宋体"/>
          <w:color w:val="000000" w:themeColor="text1"/>
          <w:kern w:val="0"/>
          <w:szCs w:val="21"/>
        </w:rPr>
        <w:t xml:space="preserve"> </w:t>
      </w:r>
      <w:proofErr w:type="gramStart"/>
      <w:r w:rsidRPr="00F517B7">
        <w:rPr>
          <w:rFonts w:ascii="Book Antiqua" w:hAnsi="Book Antiqua" w:cs="宋体"/>
          <w:color w:val="000000" w:themeColor="text1"/>
          <w:kern w:val="0"/>
          <w:szCs w:val="21"/>
        </w:rPr>
        <w:t>Differential diagnosis between Crohn's disease and intestinal tuberculosis in China.</w:t>
      </w:r>
      <w:proofErr w:type="gramEnd"/>
      <w:r w:rsidRPr="00F517B7">
        <w:rPr>
          <w:rFonts w:ascii="Book Antiqua" w:hAnsi="Book Antiqua" w:cs="宋体"/>
          <w:color w:val="000000" w:themeColor="text1"/>
          <w:kern w:val="0"/>
          <w:szCs w:val="21"/>
        </w:rPr>
        <w:t> </w:t>
      </w:r>
      <w:proofErr w:type="spellStart"/>
      <w:r w:rsidRPr="00F517B7">
        <w:rPr>
          <w:rFonts w:ascii="Book Antiqua" w:hAnsi="Book Antiqua" w:cs="宋体"/>
          <w:i/>
          <w:iCs/>
          <w:color w:val="000000" w:themeColor="text1"/>
          <w:kern w:val="0"/>
          <w:szCs w:val="21"/>
        </w:rPr>
        <w:t>Int</w:t>
      </w:r>
      <w:proofErr w:type="spellEnd"/>
      <w:r w:rsidRPr="00F517B7">
        <w:rPr>
          <w:rFonts w:ascii="Book Antiqua" w:hAnsi="Book Antiqua" w:cs="宋体"/>
          <w:i/>
          <w:iCs/>
          <w:color w:val="000000" w:themeColor="text1"/>
          <w:kern w:val="0"/>
          <w:szCs w:val="21"/>
        </w:rPr>
        <w:t xml:space="preserve"> J </w:t>
      </w:r>
      <w:proofErr w:type="spellStart"/>
      <w:r w:rsidRPr="00F517B7">
        <w:rPr>
          <w:rFonts w:ascii="Book Antiqua" w:hAnsi="Book Antiqua" w:cs="宋体"/>
          <w:i/>
          <w:iCs/>
          <w:color w:val="000000" w:themeColor="text1"/>
          <w:kern w:val="0"/>
          <w:szCs w:val="21"/>
        </w:rPr>
        <w:t>Clin</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Pract</w:t>
      </w:r>
      <w:proofErr w:type="spellEnd"/>
      <w:r w:rsidRPr="00F517B7">
        <w:rPr>
          <w:rFonts w:ascii="Book Antiqua" w:hAnsi="Book Antiqua" w:cs="宋体"/>
          <w:color w:val="000000" w:themeColor="text1"/>
          <w:kern w:val="0"/>
          <w:szCs w:val="21"/>
        </w:rPr>
        <w:t> 2006; </w:t>
      </w:r>
      <w:r w:rsidRPr="00F517B7">
        <w:rPr>
          <w:rFonts w:ascii="Book Antiqua" w:hAnsi="Book Antiqua" w:cs="宋体"/>
          <w:b/>
          <w:bCs/>
          <w:color w:val="000000" w:themeColor="text1"/>
          <w:kern w:val="0"/>
          <w:szCs w:val="21"/>
        </w:rPr>
        <w:t>60</w:t>
      </w:r>
      <w:r w:rsidRPr="00F517B7">
        <w:rPr>
          <w:rFonts w:ascii="Book Antiqua" w:hAnsi="Book Antiqua" w:cs="宋体"/>
          <w:color w:val="000000" w:themeColor="text1"/>
          <w:kern w:val="0"/>
          <w:szCs w:val="21"/>
        </w:rPr>
        <w:t>: 212-214 [PMID: 16451295 DOI: 10.1111/j.1742-1241.2006.00702.x]</w:t>
      </w:r>
    </w:p>
    <w:p w14:paraId="4FFF71BA"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20 </w:t>
      </w:r>
      <w:proofErr w:type="spellStart"/>
      <w:r w:rsidRPr="00F517B7">
        <w:rPr>
          <w:rFonts w:ascii="Book Antiqua" w:hAnsi="Book Antiqua" w:cs="宋体"/>
          <w:b/>
          <w:bCs/>
          <w:color w:val="000000" w:themeColor="text1"/>
          <w:kern w:val="0"/>
          <w:szCs w:val="21"/>
        </w:rPr>
        <w:t>Arhan</w:t>
      </w:r>
      <w:proofErr w:type="spellEnd"/>
      <w:r w:rsidRPr="00F517B7">
        <w:rPr>
          <w:rFonts w:ascii="Book Antiqua" w:hAnsi="Book Antiqua" w:cs="宋体"/>
          <w:b/>
          <w:bCs/>
          <w:color w:val="000000" w:themeColor="text1"/>
          <w:kern w:val="0"/>
          <w:szCs w:val="21"/>
        </w:rPr>
        <w:t xml:space="preserve"> M</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Köksal</w:t>
      </w:r>
      <w:proofErr w:type="spellEnd"/>
      <w:r w:rsidRPr="00F517B7">
        <w:rPr>
          <w:rFonts w:ascii="Book Antiqua" w:hAnsi="Book Antiqua" w:cs="宋体"/>
          <w:color w:val="000000" w:themeColor="text1"/>
          <w:kern w:val="0"/>
          <w:szCs w:val="21"/>
        </w:rPr>
        <w:t xml:space="preserve"> AS, </w:t>
      </w:r>
      <w:proofErr w:type="spellStart"/>
      <w:r w:rsidRPr="00F517B7">
        <w:rPr>
          <w:rFonts w:ascii="Book Antiqua" w:hAnsi="Book Antiqua" w:cs="宋体"/>
          <w:color w:val="000000" w:themeColor="text1"/>
          <w:kern w:val="0"/>
          <w:szCs w:val="21"/>
        </w:rPr>
        <w:t>Ozin</w:t>
      </w:r>
      <w:proofErr w:type="spellEnd"/>
      <w:r w:rsidRPr="00F517B7">
        <w:rPr>
          <w:rFonts w:ascii="Book Antiqua" w:hAnsi="Book Antiqua" w:cs="宋体"/>
          <w:color w:val="000000" w:themeColor="text1"/>
          <w:kern w:val="0"/>
          <w:szCs w:val="21"/>
        </w:rPr>
        <w:t xml:space="preserve"> Y, </w:t>
      </w:r>
      <w:proofErr w:type="spellStart"/>
      <w:r w:rsidRPr="00F517B7">
        <w:rPr>
          <w:rFonts w:ascii="Book Antiqua" w:hAnsi="Book Antiqua" w:cs="宋体"/>
          <w:color w:val="000000" w:themeColor="text1"/>
          <w:kern w:val="0"/>
          <w:szCs w:val="21"/>
        </w:rPr>
        <w:t>Kiliç</w:t>
      </w:r>
      <w:proofErr w:type="spellEnd"/>
      <w:r w:rsidRPr="00F517B7">
        <w:rPr>
          <w:rFonts w:ascii="Book Antiqua" w:hAnsi="Book Antiqua" w:cs="宋体"/>
          <w:color w:val="000000" w:themeColor="text1"/>
          <w:kern w:val="0"/>
          <w:szCs w:val="21"/>
        </w:rPr>
        <w:t xml:space="preserve"> ZM, </w:t>
      </w:r>
      <w:proofErr w:type="spellStart"/>
      <w:r w:rsidRPr="00F517B7">
        <w:rPr>
          <w:rFonts w:ascii="Book Antiqua" w:hAnsi="Book Antiqua" w:cs="宋体"/>
          <w:color w:val="000000" w:themeColor="text1"/>
          <w:kern w:val="0"/>
          <w:szCs w:val="21"/>
        </w:rPr>
        <w:t>Tunç</w:t>
      </w:r>
      <w:proofErr w:type="spellEnd"/>
      <w:r w:rsidRPr="00F517B7">
        <w:rPr>
          <w:rFonts w:ascii="Book Antiqua" w:hAnsi="Book Antiqua" w:cs="宋体"/>
          <w:color w:val="000000" w:themeColor="text1"/>
          <w:kern w:val="0"/>
          <w:szCs w:val="21"/>
        </w:rPr>
        <w:t xml:space="preserve"> B, </w:t>
      </w:r>
      <w:proofErr w:type="spellStart"/>
      <w:r w:rsidRPr="00F517B7">
        <w:rPr>
          <w:rFonts w:ascii="Book Antiqua" w:hAnsi="Book Antiqua" w:cs="宋体"/>
          <w:color w:val="000000" w:themeColor="text1"/>
          <w:kern w:val="0"/>
          <w:szCs w:val="21"/>
        </w:rPr>
        <w:t>Ulker</w:t>
      </w:r>
      <w:proofErr w:type="spellEnd"/>
      <w:r w:rsidRPr="00F517B7">
        <w:rPr>
          <w:rFonts w:ascii="Book Antiqua" w:hAnsi="Book Antiqua" w:cs="宋体"/>
          <w:color w:val="000000" w:themeColor="text1"/>
          <w:kern w:val="0"/>
          <w:szCs w:val="21"/>
        </w:rPr>
        <w:t xml:space="preserve"> A. Colonic tuberculosis or Crohn's disease? </w:t>
      </w:r>
      <w:proofErr w:type="gramStart"/>
      <w:r w:rsidRPr="00F517B7">
        <w:rPr>
          <w:rFonts w:ascii="Book Antiqua" w:hAnsi="Book Antiqua" w:cs="宋体"/>
          <w:color w:val="000000" w:themeColor="text1"/>
          <w:kern w:val="0"/>
          <w:szCs w:val="21"/>
        </w:rPr>
        <w:t>An important differential diagnosis.</w:t>
      </w:r>
      <w:proofErr w:type="gramEnd"/>
      <w:r w:rsidRPr="00F517B7">
        <w:rPr>
          <w:rFonts w:ascii="Book Antiqua" w:hAnsi="Book Antiqua" w:cs="宋体"/>
          <w:color w:val="000000" w:themeColor="text1"/>
          <w:kern w:val="0"/>
          <w:szCs w:val="21"/>
        </w:rPr>
        <w:t> </w:t>
      </w:r>
      <w:proofErr w:type="spellStart"/>
      <w:r w:rsidRPr="00F517B7">
        <w:rPr>
          <w:rFonts w:ascii="Book Antiqua" w:hAnsi="Book Antiqua" w:cs="宋体"/>
          <w:i/>
          <w:iCs/>
          <w:color w:val="000000" w:themeColor="text1"/>
          <w:kern w:val="0"/>
          <w:szCs w:val="21"/>
        </w:rPr>
        <w:t>Acta</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Gastroenterol</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Belg</w:t>
      </w:r>
      <w:proofErr w:type="spellEnd"/>
      <w:r w:rsidRPr="00F517B7">
        <w:rPr>
          <w:rFonts w:ascii="Book Antiqua" w:hAnsi="Book Antiqua" w:cs="宋体"/>
          <w:color w:val="000000" w:themeColor="text1"/>
          <w:kern w:val="0"/>
          <w:szCs w:val="21"/>
        </w:rPr>
        <w:t> 2013; </w:t>
      </w:r>
      <w:r w:rsidRPr="00F517B7">
        <w:rPr>
          <w:rFonts w:ascii="Book Antiqua" w:hAnsi="Book Antiqua" w:cs="宋体"/>
          <w:b/>
          <w:bCs/>
          <w:color w:val="000000" w:themeColor="text1"/>
          <w:kern w:val="0"/>
          <w:szCs w:val="21"/>
        </w:rPr>
        <w:t>76</w:t>
      </w:r>
      <w:r w:rsidRPr="00F517B7">
        <w:rPr>
          <w:rFonts w:ascii="Book Antiqua" w:hAnsi="Book Antiqua" w:cs="宋体"/>
          <w:color w:val="000000" w:themeColor="text1"/>
          <w:kern w:val="0"/>
          <w:szCs w:val="21"/>
        </w:rPr>
        <w:t>: 59-61 [PMID: 23650785]</w:t>
      </w:r>
    </w:p>
    <w:p w14:paraId="15BAC37D"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lastRenderedPageBreak/>
        <w:t>21 </w:t>
      </w:r>
      <w:r w:rsidRPr="00F517B7">
        <w:rPr>
          <w:rFonts w:ascii="Book Antiqua" w:hAnsi="Book Antiqua" w:cs="宋体"/>
          <w:b/>
          <w:bCs/>
          <w:color w:val="000000" w:themeColor="text1"/>
          <w:kern w:val="0"/>
          <w:szCs w:val="21"/>
        </w:rPr>
        <w:t>Epstein D</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Watermeyer</w:t>
      </w:r>
      <w:proofErr w:type="spellEnd"/>
      <w:r w:rsidRPr="00F517B7">
        <w:rPr>
          <w:rFonts w:ascii="Book Antiqua" w:hAnsi="Book Antiqua" w:cs="宋体"/>
          <w:color w:val="000000" w:themeColor="text1"/>
          <w:kern w:val="0"/>
          <w:szCs w:val="21"/>
        </w:rPr>
        <w:t xml:space="preserve"> G, Kirsch R. Review article: the diagnosis and management of Crohn's disease in populations with high-risk rates for tuberculosis. </w:t>
      </w:r>
      <w:r w:rsidRPr="00F517B7">
        <w:rPr>
          <w:rFonts w:ascii="Book Antiqua" w:hAnsi="Book Antiqua" w:cs="宋体"/>
          <w:i/>
          <w:iCs/>
          <w:color w:val="000000" w:themeColor="text1"/>
          <w:kern w:val="0"/>
          <w:szCs w:val="21"/>
        </w:rPr>
        <w:t xml:space="preserve">Aliment </w:t>
      </w:r>
      <w:proofErr w:type="spellStart"/>
      <w:r w:rsidRPr="00F517B7">
        <w:rPr>
          <w:rFonts w:ascii="Book Antiqua" w:hAnsi="Book Antiqua" w:cs="宋体"/>
          <w:i/>
          <w:iCs/>
          <w:color w:val="000000" w:themeColor="text1"/>
          <w:kern w:val="0"/>
          <w:szCs w:val="21"/>
        </w:rPr>
        <w:t>Pharmacol</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Ther</w:t>
      </w:r>
      <w:proofErr w:type="spellEnd"/>
      <w:r w:rsidRPr="00F517B7">
        <w:rPr>
          <w:rFonts w:ascii="Book Antiqua" w:hAnsi="Book Antiqua" w:cs="宋体"/>
          <w:color w:val="000000" w:themeColor="text1"/>
          <w:kern w:val="0"/>
          <w:szCs w:val="21"/>
        </w:rPr>
        <w:t> 2007; </w:t>
      </w:r>
      <w:r w:rsidRPr="00F517B7">
        <w:rPr>
          <w:rFonts w:ascii="Book Antiqua" w:hAnsi="Book Antiqua" w:cs="宋体"/>
          <w:b/>
          <w:bCs/>
          <w:color w:val="000000" w:themeColor="text1"/>
          <w:kern w:val="0"/>
          <w:szCs w:val="21"/>
        </w:rPr>
        <w:t>25</w:t>
      </w:r>
      <w:r w:rsidRPr="00F517B7">
        <w:rPr>
          <w:rFonts w:ascii="Book Antiqua" w:hAnsi="Book Antiqua" w:cs="宋体"/>
          <w:color w:val="000000" w:themeColor="text1"/>
          <w:kern w:val="0"/>
          <w:szCs w:val="21"/>
        </w:rPr>
        <w:t>: 1373-1388 [PMID: 17539977 DOI: 10.1111/j.1365-2036.2007.03332.x]</w:t>
      </w:r>
    </w:p>
    <w:p w14:paraId="38EA60DC"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22 </w:t>
      </w:r>
      <w:proofErr w:type="spellStart"/>
      <w:r w:rsidRPr="00F517B7">
        <w:rPr>
          <w:rFonts w:ascii="Book Antiqua" w:hAnsi="Book Antiqua" w:cs="宋体"/>
          <w:b/>
          <w:bCs/>
          <w:color w:val="000000" w:themeColor="text1"/>
          <w:kern w:val="0"/>
          <w:szCs w:val="21"/>
        </w:rPr>
        <w:t>Ramadas</w:t>
      </w:r>
      <w:proofErr w:type="spellEnd"/>
      <w:r w:rsidRPr="00F517B7">
        <w:rPr>
          <w:rFonts w:ascii="Book Antiqua" w:hAnsi="Book Antiqua" w:cs="宋体"/>
          <w:b/>
          <w:bCs/>
          <w:color w:val="000000" w:themeColor="text1"/>
          <w:kern w:val="0"/>
          <w:szCs w:val="21"/>
        </w:rPr>
        <w:t xml:space="preserve"> AV</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Gunesh</w:t>
      </w:r>
      <w:proofErr w:type="spellEnd"/>
      <w:r w:rsidRPr="00F517B7">
        <w:rPr>
          <w:rFonts w:ascii="Book Antiqua" w:hAnsi="Book Antiqua" w:cs="宋体"/>
          <w:color w:val="000000" w:themeColor="text1"/>
          <w:kern w:val="0"/>
          <w:szCs w:val="21"/>
        </w:rPr>
        <w:t xml:space="preserve"> S, Thomas GA, Williams GT, Hawthorne AB. Natural history of Crohn's disease in a population-based cohort from Cardiff (1986-2003): a study of changes in medical treatment and surgical resection rates. </w:t>
      </w:r>
      <w:r w:rsidRPr="00F517B7">
        <w:rPr>
          <w:rFonts w:ascii="Book Antiqua" w:hAnsi="Book Antiqua" w:cs="宋体"/>
          <w:i/>
          <w:iCs/>
          <w:color w:val="000000" w:themeColor="text1"/>
          <w:kern w:val="0"/>
          <w:szCs w:val="21"/>
        </w:rPr>
        <w:t>Gut</w:t>
      </w:r>
      <w:r w:rsidRPr="00F517B7">
        <w:rPr>
          <w:rFonts w:ascii="Book Antiqua" w:hAnsi="Book Antiqua" w:cs="宋体"/>
          <w:color w:val="000000" w:themeColor="text1"/>
          <w:kern w:val="0"/>
          <w:szCs w:val="21"/>
        </w:rPr>
        <w:t> 2010; </w:t>
      </w:r>
      <w:r w:rsidRPr="00F517B7">
        <w:rPr>
          <w:rFonts w:ascii="Book Antiqua" w:hAnsi="Book Antiqua" w:cs="宋体"/>
          <w:b/>
          <w:bCs/>
          <w:color w:val="000000" w:themeColor="text1"/>
          <w:kern w:val="0"/>
          <w:szCs w:val="21"/>
        </w:rPr>
        <w:t>59</w:t>
      </w:r>
      <w:r w:rsidRPr="00F517B7">
        <w:rPr>
          <w:rFonts w:ascii="Book Antiqua" w:hAnsi="Book Antiqua" w:cs="宋体"/>
          <w:color w:val="000000" w:themeColor="text1"/>
          <w:kern w:val="0"/>
          <w:szCs w:val="21"/>
        </w:rPr>
        <w:t>: 1200-1206 [PMID: 20650924 DOI: 10.1136/gut.2009.202101]</w:t>
      </w:r>
    </w:p>
    <w:p w14:paraId="1292B895"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23 </w:t>
      </w:r>
      <w:proofErr w:type="spellStart"/>
      <w:r w:rsidRPr="00F517B7">
        <w:rPr>
          <w:rFonts w:ascii="Book Antiqua" w:hAnsi="Book Antiqua" w:cs="宋体"/>
          <w:b/>
          <w:bCs/>
          <w:color w:val="000000" w:themeColor="text1"/>
          <w:kern w:val="0"/>
          <w:szCs w:val="21"/>
        </w:rPr>
        <w:t>Hellers</w:t>
      </w:r>
      <w:proofErr w:type="spellEnd"/>
      <w:r w:rsidRPr="00F517B7">
        <w:rPr>
          <w:rFonts w:ascii="Book Antiqua" w:hAnsi="Book Antiqua" w:cs="宋体"/>
          <w:b/>
          <w:bCs/>
          <w:color w:val="000000" w:themeColor="text1"/>
          <w:kern w:val="0"/>
          <w:szCs w:val="21"/>
        </w:rPr>
        <w:t xml:space="preserve"> G</w:t>
      </w:r>
      <w:r w:rsidRPr="00F517B7">
        <w:rPr>
          <w:rFonts w:ascii="Book Antiqua" w:hAnsi="Book Antiqua" w:cs="宋体"/>
          <w:color w:val="000000" w:themeColor="text1"/>
          <w:kern w:val="0"/>
          <w:szCs w:val="21"/>
        </w:rPr>
        <w:t>. Crohn's disease in Stockholm county 1955-1974.</w:t>
      </w:r>
      <w:proofErr w:type="gramEnd"/>
      <w:r w:rsidRPr="00F517B7">
        <w:rPr>
          <w:rFonts w:ascii="Book Antiqua" w:hAnsi="Book Antiqua" w:cs="宋体"/>
          <w:color w:val="000000" w:themeColor="text1"/>
          <w:kern w:val="0"/>
          <w:szCs w:val="21"/>
        </w:rPr>
        <w:t xml:space="preserve"> A study of epidemiology, results of surgical treatment and long-term prognosis. </w:t>
      </w:r>
      <w:proofErr w:type="spellStart"/>
      <w:r w:rsidRPr="00F517B7">
        <w:rPr>
          <w:rFonts w:ascii="Book Antiqua" w:hAnsi="Book Antiqua" w:cs="宋体"/>
          <w:i/>
          <w:iCs/>
          <w:color w:val="000000" w:themeColor="text1"/>
          <w:kern w:val="0"/>
          <w:szCs w:val="21"/>
        </w:rPr>
        <w:t>Acta</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Chir</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Scand</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Suppl</w:t>
      </w:r>
      <w:proofErr w:type="spellEnd"/>
      <w:r w:rsidRPr="00F517B7">
        <w:rPr>
          <w:rFonts w:ascii="Book Antiqua" w:hAnsi="Book Antiqua" w:cs="宋体"/>
          <w:color w:val="000000" w:themeColor="text1"/>
          <w:kern w:val="0"/>
          <w:szCs w:val="21"/>
        </w:rPr>
        <w:t> 1979; </w:t>
      </w:r>
      <w:r w:rsidRPr="00F517B7">
        <w:rPr>
          <w:rFonts w:ascii="Book Antiqua" w:hAnsi="Book Antiqua" w:cs="宋体"/>
          <w:b/>
          <w:bCs/>
          <w:color w:val="000000" w:themeColor="text1"/>
          <w:kern w:val="0"/>
          <w:szCs w:val="21"/>
        </w:rPr>
        <w:t>490</w:t>
      </w:r>
      <w:r w:rsidRPr="00F517B7">
        <w:rPr>
          <w:rFonts w:ascii="Book Antiqua" w:hAnsi="Book Antiqua" w:cs="宋体"/>
          <w:color w:val="000000" w:themeColor="text1"/>
          <w:kern w:val="0"/>
          <w:szCs w:val="21"/>
        </w:rPr>
        <w:t>: 1-84 [PMID: 293116]</w:t>
      </w:r>
    </w:p>
    <w:p w14:paraId="21BFEBBF"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24 </w:t>
      </w:r>
      <w:proofErr w:type="spellStart"/>
      <w:r w:rsidRPr="00F517B7">
        <w:rPr>
          <w:rFonts w:ascii="Book Antiqua" w:hAnsi="Book Antiqua" w:cs="宋体"/>
          <w:b/>
          <w:bCs/>
          <w:color w:val="000000" w:themeColor="text1"/>
          <w:kern w:val="0"/>
          <w:szCs w:val="21"/>
        </w:rPr>
        <w:t>Dignass</w:t>
      </w:r>
      <w:proofErr w:type="spellEnd"/>
      <w:r w:rsidRPr="00F517B7">
        <w:rPr>
          <w:rFonts w:ascii="Book Antiqua" w:hAnsi="Book Antiqua" w:cs="宋体"/>
          <w:b/>
          <w:bCs/>
          <w:color w:val="000000" w:themeColor="text1"/>
          <w:kern w:val="0"/>
          <w:szCs w:val="21"/>
        </w:rPr>
        <w:t xml:space="preserve"> A</w:t>
      </w:r>
      <w:r w:rsidRPr="00F517B7">
        <w:rPr>
          <w:rFonts w:ascii="Book Antiqua" w:hAnsi="Book Antiqua" w:cs="宋体"/>
          <w:color w:val="000000" w:themeColor="text1"/>
          <w:kern w:val="0"/>
          <w:szCs w:val="21"/>
        </w:rPr>
        <w:t xml:space="preserve">, Van </w:t>
      </w:r>
      <w:proofErr w:type="spellStart"/>
      <w:r w:rsidRPr="00F517B7">
        <w:rPr>
          <w:rFonts w:ascii="Book Antiqua" w:hAnsi="Book Antiqua" w:cs="宋体"/>
          <w:color w:val="000000" w:themeColor="text1"/>
          <w:kern w:val="0"/>
          <w:szCs w:val="21"/>
        </w:rPr>
        <w:t>Assche</w:t>
      </w:r>
      <w:proofErr w:type="spellEnd"/>
      <w:r w:rsidRPr="00F517B7">
        <w:rPr>
          <w:rFonts w:ascii="Book Antiqua" w:hAnsi="Book Antiqua" w:cs="宋体"/>
          <w:color w:val="000000" w:themeColor="text1"/>
          <w:kern w:val="0"/>
          <w:szCs w:val="21"/>
        </w:rPr>
        <w:t xml:space="preserve"> G, Lindsay JO, </w:t>
      </w:r>
      <w:proofErr w:type="spellStart"/>
      <w:r w:rsidRPr="00F517B7">
        <w:rPr>
          <w:rFonts w:ascii="Book Antiqua" w:hAnsi="Book Antiqua" w:cs="宋体"/>
          <w:color w:val="000000" w:themeColor="text1"/>
          <w:kern w:val="0"/>
          <w:szCs w:val="21"/>
        </w:rPr>
        <w:t>Lémann</w:t>
      </w:r>
      <w:proofErr w:type="spellEnd"/>
      <w:r w:rsidRPr="00F517B7">
        <w:rPr>
          <w:rFonts w:ascii="Book Antiqua" w:hAnsi="Book Antiqua" w:cs="宋体"/>
          <w:color w:val="000000" w:themeColor="text1"/>
          <w:kern w:val="0"/>
          <w:szCs w:val="21"/>
        </w:rPr>
        <w:t xml:space="preserve"> M, </w:t>
      </w:r>
      <w:proofErr w:type="spellStart"/>
      <w:r w:rsidRPr="00F517B7">
        <w:rPr>
          <w:rFonts w:ascii="Book Antiqua" w:hAnsi="Book Antiqua" w:cs="宋体"/>
          <w:color w:val="000000" w:themeColor="text1"/>
          <w:kern w:val="0"/>
          <w:szCs w:val="21"/>
        </w:rPr>
        <w:t>Söderholm</w:t>
      </w:r>
      <w:proofErr w:type="spellEnd"/>
      <w:r w:rsidRPr="00F517B7">
        <w:rPr>
          <w:rFonts w:ascii="Book Antiqua" w:hAnsi="Book Antiqua" w:cs="宋体"/>
          <w:color w:val="000000" w:themeColor="text1"/>
          <w:kern w:val="0"/>
          <w:szCs w:val="21"/>
        </w:rPr>
        <w:t xml:space="preserve"> J, </w:t>
      </w:r>
      <w:proofErr w:type="spellStart"/>
      <w:r w:rsidRPr="00F517B7">
        <w:rPr>
          <w:rFonts w:ascii="Book Antiqua" w:hAnsi="Book Antiqua" w:cs="宋体"/>
          <w:color w:val="000000" w:themeColor="text1"/>
          <w:kern w:val="0"/>
          <w:szCs w:val="21"/>
        </w:rPr>
        <w:t>Colombel</w:t>
      </w:r>
      <w:proofErr w:type="spellEnd"/>
      <w:r w:rsidRPr="00F517B7">
        <w:rPr>
          <w:rFonts w:ascii="Book Antiqua" w:hAnsi="Book Antiqua" w:cs="宋体"/>
          <w:color w:val="000000" w:themeColor="text1"/>
          <w:kern w:val="0"/>
          <w:szCs w:val="21"/>
        </w:rPr>
        <w:t xml:space="preserve"> JF, </w:t>
      </w:r>
      <w:proofErr w:type="spellStart"/>
      <w:r w:rsidRPr="00F517B7">
        <w:rPr>
          <w:rFonts w:ascii="Book Antiqua" w:hAnsi="Book Antiqua" w:cs="宋体"/>
          <w:color w:val="000000" w:themeColor="text1"/>
          <w:kern w:val="0"/>
          <w:szCs w:val="21"/>
        </w:rPr>
        <w:t>Danese</w:t>
      </w:r>
      <w:proofErr w:type="spellEnd"/>
      <w:r w:rsidRPr="00F517B7">
        <w:rPr>
          <w:rFonts w:ascii="Book Antiqua" w:hAnsi="Book Antiqua" w:cs="宋体"/>
          <w:color w:val="000000" w:themeColor="text1"/>
          <w:kern w:val="0"/>
          <w:szCs w:val="21"/>
        </w:rPr>
        <w:t xml:space="preserve"> S, </w:t>
      </w:r>
      <w:proofErr w:type="spellStart"/>
      <w:r w:rsidRPr="00F517B7">
        <w:rPr>
          <w:rFonts w:ascii="Book Antiqua" w:hAnsi="Book Antiqua" w:cs="宋体"/>
          <w:color w:val="000000" w:themeColor="text1"/>
          <w:kern w:val="0"/>
          <w:szCs w:val="21"/>
        </w:rPr>
        <w:t>D'Hoore</w:t>
      </w:r>
      <w:proofErr w:type="spellEnd"/>
      <w:r w:rsidRPr="00F517B7">
        <w:rPr>
          <w:rFonts w:ascii="Book Antiqua" w:hAnsi="Book Antiqua" w:cs="宋体"/>
          <w:color w:val="000000" w:themeColor="text1"/>
          <w:kern w:val="0"/>
          <w:szCs w:val="21"/>
        </w:rPr>
        <w:t xml:space="preserve"> A, </w:t>
      </w:r>
      <w:proofErr w:type="spellStart"/>
      <w:r w:rsidRPr="00F517B7">
        <w:rPr>
          <w:rFonts w:ascii="Book Antiqua" w:hAnsi="Book Antiqua" w:cs="宋体"/>
          <w:color w:val="000000" w:themeColor="text1"/>
          <w:kern w:val="0"/>
          <w:szCs w:val="21"/>
        </w:rPr>
        <w:t>Gassull</w:t>
      </w:r>
      <w:proofErr w:type="spellEnd"/>
      <w:r w:rsidRPr="00F517B7">
        <w:rPr>
          <w:rFonts w:ascii="Book Antiqua" w:hAnsi="Book Antiqua" w:cs="宋体"/>
          <w:color w:val="000000" w:themeColor="text1"/>
          <w:kern w:val="0"/>
          <w:szCs w:val="21"/>
        </w:rPr>
        <w:t xml:space="preserve"> M, </w:t>
      </w:r>
      <w:proofErr w:type="spellStart"/>
      <w:r w:rsidRPr="00F517B7">
        <w:rPr>
          <w:rFonts w:ascii="Book Antiqua" w:hAnsi="Book Antiqua" w:cs="宋体"/>
          <w:color w:val="000000" w:themeColor="text1"/>
          <w:kern w:val="0"/>
          <w:szCs w:val="21"/>
        </w:rPr>
        <w:t>Gomollón</w:t>
      </w:r>
      <w:proofErr w:type="spellEnd"/>
      <w:r w:rsidRPr="00F517B7">
        <w:rPr>
          <w:rFonts w:ascii="Book Antiqua" w:hAnsi="Book Antiqua" w:cs="宋体"/>
          <w:color w:val="000000" w:themeColor="text1"/>
          <w:kern w:val="0"/>
          <w:szCs w:val="21"/>
        </w:rPr>
        <w:t xml:space="preserve"> F, </w:t>
      </w:r>
      <w:proofErr w:type="spellStart"/>
      <w:r w:rsidRPr="00F517B7">
        <w:rPr>
          <w:rFonts w:ascii="Book Antiqua" w:hAnsi="Book Antiqua" w:cs="宋体"/>
          <w:color w:val="000000" w:themeColor="text1"/>
          <w:kern w:val="0"/>
          <w:szCs w:val="21"/>
        </w:rPr>
        <w:t>Hommes</w:t>
      </w:r>
      <w:proofErr w:type="spellEnd"/>
      <w:r w:rsidRPr="00F517B7">
        <w:rPr>
          <w:rFonts w:ascii="Book Antiqua" w:hAnsi="Book Antiqua" w:cs="宋体"/>
          <w:color w:val="000000" w:themeColor="text1"/>
          <w:kern w:val="0"/>
          <w:szCs w:val="21"/>
        </w:rPr>
        <w:t xml:space="preserve"> DW, </w:t>
      </w:r>
      <w:proofErr w:type="spellStart"/>
      <w:r w:rsidRPr="00F517B7">
        <w:rPr>
          <w:rFonts w:ascii="Book Antiqua" w:hAnsi="Book Antiqua" w:cs="宋体"/>
          <w:color w:val="000000" w:themeColor="text1"/>
          <w:kern w:val="0"/>
          <w:szCs w:val="21"/>
        </w:rPr>
        <w:t>Michetti</w:t>
      </w:r>
      <w:proofErr w:type="spellEnd"/>
      <w:r w:rsidRPr="00F517B7">
        <w:rPr>
          <w:rFonts w:ascii="Book Antiqua" w:hAnsi="Book Antiqua" w:cs="宋体"/>
          <w:color w:val="000000" w:themeColor="text1"/>
          <w:kern w:val="0"/>
          <w:szCs w:val="21"/>
        </w:rPr>
        <w:t xml:space="preserve"> P, </w:t>
      </w:r>
      <w:proofErr w:type="spellStart"/>
      <w:r w:rsidRPr="00F517B7">
        <w:rPr>
          <w:rFonts w:ascii="Book Antiqua" w:hAnsi="Book Antiqua" w:cs="宋体"/>
          <w:color w:val="000000" w:themeColor="text1"/>
          <w:kern w:val="0"/>
          <w:szCs w:val="21"/>
        </w:rPr>
        <w:t>O'Morain</w:t>
      </w:r>
      <w:proofErr w:type="spellEnd"/>
      <w:r w:rsidRPr="00F517B7">
        <w:rPr>
          <w:rFonts w:ascii="Book Antiqua" w:hAnsi="Book Antiqua" w:cs="宋体"/>
          <w:color w:val="000000" w:themeColor="text1"/>
          <w:kern w:val="0"/>
          <w:szCs w:val="21"/>
        </w:rPr>
        <w:t xml:space="preserve"> C, </w:t>
      </w:r>
      <w:proofErr w:type="spellStart"/>
      <w:r w:rsidRPr="00F517B7">
        <w:rPr>
          <w:rFonts w:ascii="Book Antiqua" w:hAnsi="Book Antiqua" w:cs="宋体"/>
          <w:color w:val="000000" w:themeColor="text1"/>
          <w:kern w:val="0"/>
          <w:szCs w:val="21"/>
        </w:rPr>
        <w:t>Oresland</w:t>
      </w:r>
      <w:proofErr w:type="spellEnd"/>
      <w:r w:rsidRPr="00F517B7">
        <w:rPr>
          <w:rFonts w:ascii="Book Antiqua" w:hAnsi="Book Antiqua" w:cs="宋体"/>
          <w:color w:val="000000" w:themeColor="text1"/>
          <w:kern w:val="0"/>
          <w:szCs w:val="21"/>
        </w:rPr>
        <w:t xml:space="preserve"> T, Windsor A, </w:t>
      </w:r>
      <w:proofErr w:type="spellStart"/>
      <w:r w:rsidRPr="00F517B7">
        <w:rPr>
          <w:rFonts w:ascii="Book Antiqua" w:hAnsi="Book Antiqua" w:cs="宋体"/>
          <w:color w:val="000000" w:themeColor="text1"/>
          <w:kern w:val="0"/>
          <w:szCs w:val="21"/>
        </w:rPr>
        <w:t>Stange</w:t>
      </w:r>
      <w:proofErr w:type="spellEnd"/>
      <w:r w:rsidRPr="00F517B7">
        <w:rPr>
          <w:rFonts w:ascii="Book Antiqua" w:hAnsi="Book Antiqua" w:cs="宋体"/>
          <w:color w:val="000000" w:themeColor="text1"/>
          <w:kern w:val="0"/>
          <w:szCs w:val="21"/>
        </w:rPr>
        <w:t xml:space="preserve"> EF, Travis SP. The second European evidence-based Consensus on the diagnosis and management of Crohn's disease: Current management. </w:t>
      </w:r>
      <w:r w:rsidRPr="00F517B7">
        <w:rPr>
          <w:rFonts w:ascii="Book Antiqua" w:hAnsi="Book Antiqua" w:cs="宋体"/>
          <w:i/>
          <w:iCs/>
          <w:color w:val="000000" w:themeColor="text1"/>
          <w:kern w:val="0"/>
          <w:szCs w:val="21"/>
        </w:rPr>
        <w:t xml:space="preserve">J </w:t>
      </w:r>
      <w:proofErr w:type="spellStart"/>
      <w:r w:rsidRPr="00F517B7">
        <w:rPr>
          <w:rFonts w:ascii="Book Antiqua" w:hAnsi="Book Antiqua" w:cs="宋体"/>
          <w:i/>
          <w:iCs/>
          <w:color w:val="000000" w:themeColor="text1"/>
          <w:kern w:val="0"/>
          <w:szCs w:val="21"/>
        </w:rPr>
        <w:t>Crohns</w:t>
      </w:r>
      <w:proofErr w:type="spellEnd"/>
      <w:r w:rsidRPr="00F517B7">
        <w:rPr>
          <w:rFonts w:ascii="Book Antiqua" w:hAnsi="Book Antiqua" w:cs="宋体"/>
          <w:i/>
          <w:iCs/>
          <w:color w:val="000000" w:themeColor="text1"/>
          <w:kern w:val="0"/>
          <w:szCs w:val="21"/>
        </w:rPr>
        <w:t xml:space="preserve"> Colitis</w:t>
      </w:r>
      <w:r w:rsidRPr="00F517B7">
        <w:rPr>
          <w:rFonts w:ascii="Book Antiqua" w:hAnsi="Book Antiqua" w:cs="宋体"/>
          <w:color w:val="000000" w:themeColor="text1"/>
          <w:kern w:val="0"/>
          <w:szCs w:val="21"/>
        </w:rPr>
        <w:t> 2010; </w:t>
      </w:r>
      <w:r w:rsidRPr="00F517B7">
        <w:rPr>
          <w:rFonts w:ascii="Book Antiqua" w:hAnsi="Book Antiqua" w:cs="宋体"/>
          <w:b/>
          <w:bCs/>
          <w:color w:val="000000" w:themeColor="text1"/>
          <w:kern w:val="0"/>
          <w:szCs w:val="21"/>
        </w:rPr>
        <w:t>4</w:t>
      </w:r>
      <w:r w:rsidRPr="00F517B7">
        <w:rPr>
          <w:rFonts w:ascii="Book Antiqua" w:hAnsi="Book Antiqua" w:cs="宋体"/>
          <w:color w:val="000000" w:themeColor="text1"/>
          <w:kern w:val="0"/>
          <w:szCs w:val="21"/>
        </w:rPr>
        <w:t>: 28-62 [PMID: 21122489 DOI: 10.1016/j.crohns.2009.12.002]</w:t>
      </w:r>
    </w:p>
    <w:p w14:paraId="5AC3BA07"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25 </w:t>
      </w:r>
      <w:proofErr w:type="spellStart"/>
      <w:r w:rsidRPr="00F517B7">
        <w:rPr>
          <w:rFonts w:ascii="Book Antiqua" w:hAnsi="Book Antiqua" w:cs="宋体"/>
          <w:b/>
          <w:bCs/>
          <w:color w:val="000000" w:themeColor="text1"/>
          <w:kern w:val="0"/>
          <w:szCs w:val="21"/>
        </w:rPr>
        <w:t>Okabayashi</w:t>
      </w:r>
      <w:proofErr w:type="spellEnd"/>
      <w:r w:rsidRPr="00F517B7">
        <w:rPr>
          <w:rFonts w:ascii="Book Antiqua" w:hAnsi="Book Antiqua" w:cs="宋体"/>
          <w:b/>
          <w:bCs/>
          <w:color w:val="000000" w:themeColor="text1"/>
          <w:kern w:val="0"/>
          <w:szCs w:val="21"/>
        </w:rPr>
        <w:t xml:space="preserve"> K</w:t>
      </w:r>
      <w:r w:rsidRPr="00F517B7">
        <w:rPr>
          <w:rFonts w:ascii="Book Antiqua" w:hAnsi="Book Antiqua" w:cs="宋体"/>
          <w:color w:val="000000" w:themeColor="text1"/>
          <w:kern w:val="0"/>
          <w:szCs w:val="21"/>
        </w:rPr>
        <w:t xml:space="preserve">, Hasegawa H, Watanabe M, </w:t>
      </w:r>
      <w:proofErr w:type="spellStart"/>
      <w:r w:rsidRPr="00F517B7">
        <w:rPr>
          <w:rFonts w:ascii="Book Antiqua" w:hAnsi="Book Antiqua" w:cs="宋体"/>
          <w:color w:val="000000" w:themeColor="text1"/>
          <w:kern w:val="0"/>
          <w:szCs w:val="21"/>
        </w:rPr>
        <w:t>Nishibori</w:t>
      </w:r>
      <w:proofErr w:type="spellEnd"/>
      <w:r w:rsidRPr="00F517B7">
        <w:rPr>
          <w:rFonts w:ascii="Book Antiqua" w:hAnsi="Book Antiqua" w:cs="宋体"/>
          <w:color w:val="000000" w:themeColor="text1"/>
          <w:kern w:val="0"/>
          <w:szCs w:val="21"/>
        </w:rPr>
        <w:t xml:space="preserve"> H, Ishii Y, </w:t>
      </w:r>
      <w:proofErr w:type="spellStart"/>
      <w:r w:rsidRPr="00F517B7">
        <w:rPr>
          <w:rFonts w:ascii="Book Antiqua" w:hAnsi="Book Antiqua" w:cs="宋体"/>
          <w:color w:val="000000" w:themeColor="text1"/>
          <w:kern w:val="0"/>
          <w:szCs w:val="21"/>
        </w:rPr>
        <w:t>Hibi</w:t>
      </w:r>
      <w:proofErr w:type="spellEnd"/>
      <w:r w:rsidRPr="00F517B7">
        <w:rPr>
          <w:rFonts w:ascii="Book Antiqua" w:hAnsi="Book Antiqua" w:cs="宋体"/>
          <w:color w:val="000000" w:themeColor="text1"/>
          <w:kern w:val="0"/>
          <w:szCs w:val="21"/>
        </w:rPr>
        <w:t xml:space="preserve"> T, </w:t>
      </w:r>
      <w:proofErr w:type="spellStart"/>
      <w:r w:rsidRPr="00F517B7">
        <w:rPr>
          <w:rFonts w:ascii="Book Antiqua" w:hAnsi="Book Antiqua" w:cs="宋体"/>
          <w:color w:val="000000" w:themeColor="text1"/>
          <w:kern w:val="0"/>
          <w:szCs w:val="21"/>
        </w:rPr>
        <w:t>Kitajima</w:t>
      </w:r>
      <w:proofErr w:type="spellEnd"/>
      <w:r w:rsidRPr="00F517B7">
        <w:rPr>
          <w:rFonts w:ascii="Book Antiqua" w:hAnsi="Book Antiqua" w:cs="宋体"/>
          <w:color w:val="000000" w:themeColor="text1"/>
          <w:kern w:val="0"/>
          <w:szCs w:val="21"/>
        </w:rPr>
        <w:t xml:space="preserve"> M. Indications for laparoscopic surgery for Crohn's disease using the Vienna Classification. </w:t>
      </w:r>
      <w:r w:rsidRPr="00F517B7">
        <w:rPr>
          <w:rFonts w:ascii="Book Antiqua" w:hAnsi="Book Antiqua" w:cs="宋体"/>
          <w:i/>
          <w:iCs/>
          <w:color w:val="000000" w:themeColor="text1"/>
          <w:kern w:val="0"/>
          <w:szCs w:val="21"/>
        </w:rPr>
        <w:t>Colorectal Dis</w:t>
      </w:r>
      <w:r w:rsidRPr="00F517B7">
        <w:rPr>
          <w:rFonts w:ascii="Book Antiqua" w:hAnsi="Book Antiqua" w:cs="宋体"/>
          <w:color w:val="000000" w:themeColor="text1"/>
          <w:kern w:val="0"/>
          <w:szCs w:val="21"/>
        </w:rPr>
        <w:t> 2007; </w:t>
      </w:r>
      <w:r w:rsidRPr="00F517B7">
        <w:rPr>
          <w:rFonts w:ascii="Book Antiqua" w:hAnsi="Book Antiqua" w:cs="宋体"/>
          <w:b/>
          <w:bCs/>
          <w:color w:val="000000" w:themeColor="text1"/>
          <w:kern w:val="0"/>
          <w:szCs w:val="21"/>
        </w:rPr>
        <w:t>9</w:t>
      </w:r>
      <w:r w:rsidRPr="00F517B7">
        <w:rPr>
          <w:rFonts w:ascii="Book Antiqua" w:hAnsi="Book Antiqua" w:cs="宋体"/>
          <w:color w:val="000000" w:themeColor="text1"/>
          <w:kern w:val="0"/>
          <w:szCs w:val="21"/>
        </w:rPr>
        <w:t>: 825-829 [PMID: 17645573 DOI: 10.1111/j.1463-1318.2007.01294.x]</w:t>
      </w:r>
    </w:p>
    <w:p w14:paraId="21C48EDD"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26 </w:t>
      </w:r>
      <w:proofErr w:type="spellStart"/>
      <w:r w:rsidRPr="00F517B7">
        <w:rPr>
          <w:rFonts w:ascii="Book Antiqua" w:hAnsi="Book Antiqua" w:cs="宋体"/>
          <w:b/>
          <w:bCs/>
          <w:color w:val="000000" w:themeColor="text1"/>
          <w:kern w:val="0"/>
          <w:szCs w:val="21"/>
        </w:rPr>
        <w:t>Rosman</w:t>
      </w:r>
      <w:proofErr w:type="spellEnd"/>
      <w:r w:rsidRPr="00F517B7">
        <w:rPr>
          <w:rFonts w:ascii="Book Antiqua" w:hAnsi="Book Antiqua" w:cs="宋体"/>
          <w:b/>
          <w:bCs/>
          <w:color w:val="000000" w:themeColor="text1"/>
          <w:kern w:val="0"/>
          <w:szCs w:val="21"/>
        </w:rPr>
        <w:t xml:space="preserve"> AS</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Melis</w:t>
      </w:r>
      <w:proofErr w:type="spellEnd"/>
      <w:r w:rsidRPr="00F517B7">
        <w:rPr>
          <w:rFonts w:ascii="Book Antiqua" w:hAnsi="Book Antiqua" w:cs="宋体"/>
          <w:color w:val="000000" w:themeColor="text1"/>
          <w:kern w:val="0"/>
          <w:szCs w:val="21"/>
        </w:rPr>
        <w:t xml:space="preserve"> M, </w:t>
      </w:r>
      <w:proofErr w:type="spellStart"/>
      <w:r w:rsidRPr="00F517B7">
        <w:rPr>
          <w:rFonts w:ascii="Book Antiqua" w:hAnsi="Book Antiqua" w:cs="宋体"/>
          <w:color w:val="000000" w:themeColor="text1"/>
          <w:kern w:val="0"/>
          <w:szCs w:val="21"/>
        </w:rPr>
        <w:t>Fichera</w:t>
      </w:r>
      <w:proofErr w:type="spellEnd"/>
      <w:r w:rsidRPr="00F517B7">
        <w:rPr>
          <w:rFonts w:ascii="Book Antiqua" w:hAnsi="Book Antiqua" w:cs="宋体"/>
          <w:color w:val="000000" w:themeColor="text1"/>
          <w:kern w:val="0"/>
          <w:szCs w:val="21"/>
        </w:rPr>
        <w:t xml:space="preserve"> A. </w:t>
      </w:r>
      <w:proofErr w:type="spellStart"/>
      <w:r w:rsidRPr="00F517B7">
        <w:rPr>
          <w:rFonts w:ascii="Book Antiqua" w:hAnsi="Book Antiqua" w:cs="宋体"/>
          <w:color w:val="000000" w:themeColor="text1"/>
          <w:kern w:val="0"/>
          <w:szCs w:val="21"/>
        </w:rPr>
        <w:t>Metaanalysis</w:t>
      </w:r>
      <w:proofErr w:type="spellEnd"/>
      <w:r w:rsidRPr="00F517B7">
        <w:rPr>
          <w:rFonts w:ascii="Book Antiqua" w:hAnsi="Book Antiqua" w:cs="宋体"/>
          <w:color w:val="000000" w:themeColor="text1"/>
          <w:kern w:val="0"/>
          <w:szCs w:val="21"/>
        </w:rPr>
        <w:t xml:space="preserve"> of trials comparing laparoscopic and open surgery for Crohn's disease. </w:t>
      </w:r>
      <w:proofErr w:type="spellStart"/>
      <w:r w:rsidRPr="00F517B7">
        <w:rPr>
          <w:rFonts w:ascii="Book Antiqua" w:hAnsi="Book Antiqua" w:cs="宋体"/>
          <w:i/>
          <w:iCs/>
          <w:color w:val="000000" w:themeColor="text1"/>
          <w:kern w:val="0"/>
          <w:szCs w:val="21"/>
        </w:rPr>
        <w:t>Surg</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Endosc</w:t>
      </w:r>
      <w:proofErr w:type="spellEnd"/>
      <w:r w:rsidRPr="00F517B7">
        <w:rPr>
          <w:rFonts w:ascii="Book Antiqua" w:hAnsi="Book Antiqua" w:cs="宋体"/>
          <w:color w:val="000000" w:themeColor="text1"/>
          <w:kern w:val="0"/>
          <w:szCs w:val="21"/>
        </w:rPr>
        <w:t> 2005; </w:t>
      </w:r>
      <w:r w:rsidRPr="00F517B7">
        <w:rPr>
          <w:rFonts w:ascii="Book Antiqua" w:hAnsi="Book Antiqua" w:cs="宋体"/>
          <w:b/>
          <w:bCs/>
          <w:color w:val="000000" w:themeColor="text1"/>
          <w:kern w:val="0"/>
          <w:szCs w:val="21"/>
        </w:rPr>
        <w:t>19</w:t>
      </w:r>
      <w:r w:rsidRPr="00F517B7">
        <w:rPr>
          <w:rFonts w:ascii="Book Antiqua" w:hAnsi="Book Antiqua" w:cs="宋体"/>
          <w:color w:val="000000" w:themeColor="text1"/>
          <w:kern w:val="0"/>
          <w:szCs w:val="21"/>
        </w:rPr>
        <w:t>: 1549-1555 [PMID: 16235128 DOI: 10.1007/s00464-005-0114-9]</w:t>
      </w:r>
    </w:p>
    <w:p w14:paraId="0CA9727B"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27 </w:t>
      </w:r>
      <w:proofErr w:type="spellStart"/>
      <w:r w:rsidRPr="00F517B7">
        <w:rPr>
          <w:rFonts w:ascii="Book Antiqua" w:hAnsi="Book Antiqua" w:cs="宋体"/>
          <w:b/>
          <w:bCs/>
          <w:color w:val="000000" w:themeColor="text1"/>
          <w:kern w:val="0"/>
          <w:szCs w:val="21"/>
        </w:rPr>
        <w:t>Polle</w:t>
      </w:r>
      <w:proofErr w:type="spellEnd"/>
      <w:r w:rsidRPr="00F517B7">
        <w:rPr>
          <w:rFonts w:ascii="Book Antiqua" w:hAnsi="Book Antiqua" w:cs="宋体"/>
          <w:b/>
          <w:bCs/>
          <w:color w:val="000000" w:themeColor="text1"/>
          <w:kern w:val="0"/>
          <w:szCs w:val="21"/>
        </w:rPr>
        <w:t xml:space="preserve"> SW</w:t>
      </w:r>
      <w:r w:rsidRPr="00F517B7">
        <w:rPr>
          <w:rFonts w:ascii="Book Antiqua" w:hAnsi="Book Antiqua" w:cs="宋体"/>
          <w:color w:val="000000" w:themeColor="text1"/>
          <w:kern w:val="0"/>
          <w:szCs w:val="21"/>
        </w:rPr>
        <w:t xml:space="preserve">, Wind J, </w:t>
      </w:r>
      <w:proofErr w:type="spellStart"/>
      <w:r w:rsidRPr="00F517B7">
        <w:rPr>
          <w:rFonts w:ascii="Book Antiqua" w:hAnsi="Book Antiqua" w:cs="宋体"/>
          <w:color w:val="000000" w:themeColor="text1"/>
          <w:kern w:val="0"/>
          <w:szCs w:val="21"/>
        </w:rPr>
        <w:t>Ubbink</w:t>
      </w:r>
      <w:proofErr w:type="spellEnd"/>
      <w:r w:rsidRPr="00F517B7">
        <w:rPr>
          <w:rFonts w:ascii="Book Antiqua" w:hAnsi="Book Antiqua" w:cs="宋体"/>
          <w:color w:val="000000" w:themeColor="text1"/>
          <w:kern w:val="0"/>
          <w:szCs w:val="21"/>
        </w:rPr>
        <w:t xml:space="preserve"> DT, </w:t>
      </w:r>
      <w:proofErr w:type="spellStart"/>
      <w:r w:rsidRPr="00F517B7">
        <w:rPr>
          <w:rFonts w:ascii="Book Antiqua" w:hAnsi="Book Antiqua" w:cs="宋体"/>
          <w:color w:val="000000" w:themeColor="text1"/>
          <w:kern w:val="0"/>
          <w:szCs w:val="21"/>
        </w:rPr>
        <w:t>Hommes</w:t>
      </w:r>
      <w:proofErr w:type="spellEnd"/>
      <w:r w:rsidRPr="00F517B7">
        <w:rPr>
          <w:rFonts w:ascii="Book Antiqua" w:hAnsi="Book Antiqua" w:cs="宋体"/>
          <w:color w:val="000000" w:themeColor="text1"/>
          <w:kern w:val="0"/>
          <w:szCs w:val="21"/>
        </w:rPr>
        <w:t xml:space="preserve"> DW, </w:t>
      </w:r>
      <w:proofErr w:type="spellStart"/>
      <w:r w:rsidRPr="00F517B7">
        <w:rPr>
          <w:rFonts w:ascii="Book Antiqua" w:hAnsi="Book Antiqua" w:cs="宋体"/>
          <w:color w:val="000000" w:themeColor="text1"/>
          <w:kern w:val="0"/>
          <w:szCs w:val="21"/>
        </w:rPr>
        <w:t>Gouma</w:t>
      </w:r>
      <w:proofErr w:type="spellEnd"/>
      <w:r w:rsidRPr="00F517B7">
        <w:rPr>
          <w:rFonts w:ascii="Book Antiqua" w:hAnsi="Book Antiqua" w:cs="宋体"/>
          <w:color w:val="000000" w:themeColor="text1"/>
          <w:kern w:val="0"/>
          <w:szCs w:val="21"/>
        </w:rPr>
        <w:t xml:space="preserve"> DJ, </w:t>
      </w:r>
      <w:proofErr w:type="spellStart"/>
      <w:r w:rsidRPr="00F517B7">
        <w:rPr>
          <w:rFonts w:ascii="Book Antiqua" w:hAnsi="Book Antiqua" w:cs="宋体"/>
          <w:color w:val="000000" w:themeColor="text1"/>
          <w:kern w:val="0"/>
          <w:szCs w:val="21"/>
        </w:rPr>
        <w:t>Bemelman</w:t>
      </w:r>
      <w:proofErr w:type="spellEnd"/>
      <w:r w:rsidRPr="00F517B7">
        <w:rPr>
          <w:rFonts w:ascii="Book Antiqua" w:hAnsi="Book Antiqua" w:cs="宋体"/>
          <w:color w:val="000000" w:themeColor="text1"/>
          <w:kern w:val="0"/>
          <w:szCs w:val="21"/>
        </w:rPr>
        <w:t xml:space="preserve"> WA. </w:t>
      </w:r>
      <w:proofErr w:type="gramStart"/>
      <w:r w:rsidRPr="00F517B7">
        <w:rPr>
          <w:rFonts w:ascii="Book Antiqua" w:hAnsi="Book Antiqua" w:cs="宋体"/>
          <w:color w:val="000000" w:themeColor="text1"/>
          <w:kern w:val="0"/>
          <w:szCs w:val="21"/>
        </w:rPr>
        <w:t xml:space="preserve">Short-term outcomes after laparoscopic </w:t>
      </w:r>
      <w:proofErr w:type="spellStart"/>
      <w:r w:rsidRPr="00F517B7">
        <w:rPr>
          <w:rFonts w:ascii="Book Antiqua" w:hAnsi="Book Antiqua" w:cs="宋体"/>
          <w:color w:val="000000" w:themeColor="text1"/>
          <w:kern w:val="0"/>
          <w:szCs w:val="21"/>
        </w:rPr>
        <w:t>ileocolic</w:t>
      </w:r>
      <w:proofErr w:type="spellEnd"/>
      <w:r w:rsidRPr="00F517B7">
        <w:rPr>
          <w:rFonts w:ascii="Book Antiqua" w:hAnsi="Book Antiqua" w:cs="宋体"/>
          <w:color w:val="000000" w:themeColor="text1"/>
          <w:kern w:val="0"/>
          <w:szCs w:val="21"/>
        </w:rPr>
        <w:t xml:space="preserve"> resection for </w:t>
      </w:r>
      <w:proofErr w:type="spellStart"/>
      <w:r w:rsidRPr="00F517B7">
        <w:rPr>
          <w:rFonts w:ascii="Book Antiqua" w:hAnsi="Book Antiqua" w:cs="宋体"/>
          <w:color w:val="000000" w:themeColor="text1"/>
          <w:kern w:val="0"/>
          <w:szCs w:val="21"/>
        </w:rPr>
        <w:t>Crohn's</w:t>
      </w:r>
      <w:proofErr w:type="spellEnd"/>
      <w:r w:rsidRPr="00F517B7">
        <w:rPr>
          <w:rFonts w:ascii="Book Antiqua" w:hAnsi="Book Antiqua" w:cs="宋体"/>
          <w:color w:val="000000" w:themeColor="text1"/>
          <w:kern w:val="0"/>
          <w:szCs w:val="21"/>
        </w:rPr>
        <w:t xml:space="preserve"> disease.</w:t>
      </w:r>
      <w:proofErr w:type="gramEnd"/>
      <w:r w:rsidRPr="00F517B7">
        <w:rPr>
          <w:rFonts w:ascii="Book Antiqua" w:hAnsi="Book Antiqua" w:cs="宋体"/>
          <w:color w:val="000000" w:themeColor="text1"/>
          <w:kern w:val="0"/>
          <w:szCs w:val="21"/>
        </w:rPr>
        <w:t xml:space="preserve"> </w:t>
      </w:r>
      <w:proofErr w:type="gramStart"/>
      <w:r w:rsidRPr="00F517B7">
        <w:rPr>
          <w:rFonts w:ascii="Book Antiqua" w:hAnsi="Book Antiqua" w:cs="宋体"/>
          <w:color w:val="000000" w:themeColor="text1"/>
          <w:kern w:val="0"/>
          <w:szCs w:val="21"/>
        </w:rPr>
        <w:t>A systematic review.</w:t>
      </w:r>
      <w:proofErr w:type="gramEnd"/>
      <w:r w:rsidRPr="00F517B7">
        <w:rPr>
          <w:rFonts w:ascii="Book Antiqua" w:hAnsi="Book Antiqua" w:cs="宋体"/>
          <w:color w:val="000000" w:themeColor="text1"/>
          <w:kern w:val="0"/>
          <w:szCs w:val="21"/>
        </w:rPr>
        <w:t> </w:t>
      </w:r>
      <w:r w:rsidRPr="00F517B7">
        <w:rPr>
          <w:rFonts w:ascii="Book Antiqua" w:hAnsi="Book Antiqua" w:cs="宋体"/>
          <w:i/>
          <w:iCs/>
          <w:color w:val="000000" w:themeColor="text1"/>
          <w:kern w:val="0"/>
          <w:szCs w:val="21"/>
        </w:rPr>
        <w:t xml:space="preserve">Dig </w:t>
      </w:r>
      <w:proofErr w:type="spellStart"/>
      <w:r w:rsidRPr="00F517B7">
        <w:rPr>
          <w:rFonts w:ascii="Book Antiqua" w:hAnsi="Book Antiqua" w:cs="宋体"/>
          <w:i/>
          <w:iCs/>
          <w:color w:val="000000" w:themeColor="text1"/>
          <w:kern w:val="0"/>
          <w:szCs w:val="21"/>
        </w:rPr>
        <w:t>Surg</w:t>
      </w:r>
      <w:proofErr w:type="spellEnd"/>
      <w:r w:rsidRPr="00F517B7">
        <w:rPr>
          <w:rFonts w:ascii="Book Antiqua" w:hAnsi="Book Antiqua" w:cs="宋体"/>
          <w:color w:val="000000" w:themeColor="text1"/>
          <w:kern w:val="0"/>
          <w:szCs w:val="21"/>
        </w:rPr>
        <w:t> 2006; </w:t>
      </w:r>
      <w:r w:rsidRPr="00F517B7">
        <w:rPr>
          <w:rFonts w:ascii="Book Antiqua" w:hAnsi="Book Antiqua" w:cs="宋体"/>
          <w:b/>
          <w:bCs/>
          <w:color w:val="000000" w:themeColor="text1"/>
          <w:kern w:val="0"/>
          <w:szCs w:val="21"/>
        </w:rPr>
        <w:t>23</w:t>
      </w:r>
      <w:r w:rsidRPr="00F517B7">
        <w:rPr>
          <w:rFonts w:ascii="Book Antiqua" w:hAnsi="Book Antiqua" w:cs="宋体"/>
          <w:color w:val="000000" w:themeColor="text1"/>
          <w:kern w:val="0"/>
          <w:szCs w:val="21"/>
        </w:rPr>
        <w:t>: 346-357 [PMID: 17164582 DOI: 10.1159/000097950]</w:t>
      </w:r>
    </w:p>
    <w:p w14:paraId="5B998304"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proofErr w:type="gramStart"/>
      <w:r w:rsidRPr="00F517B7">
        <w:rPr>
          <w:rFonts w:ascii="Book Antiqua" w:hAnsi="Book Antiqua" w:cs="宋体"/>
          <w:color w:val="000000" w:themeColor="text1"/>
          <w:kern w:val="0"/>
          <w:szCs w:val="21"/>
        </w:rPr>
        <w:t>28 </w:t>
      </w:r>
      <w:proofErr w:type="spellStart"/>
      <w:r w:rsidRPr="00F517B7">
        <w:rPr>
          <w:rFonts w:ascii="Book Antiqua" w:hAnsi="Book Antiqua" w:cs="宋体"/>
          <w:b/>
          <w:bCs/>
          <w:color w:val="000000" w:themeColor="text1"/>
          <w:kern w:val="0"/>
          <w:szCs w:val="21"/>
        </w:rPr>
        <w:t>Soop</w:t>
      </w:r>
      <w:proofErr w:type="spellEnd"/>
      <w:r w:rsidRPr="00F517B7">
        <w:rPr>
          <w:rFonts w:ascii="Book Antiqua" w:hAnsi="Book Antiqua" w:cs="宋体"/>
          <w:b/>
          <w:bCs/>
          <w:color w:val="000000" w:themeColor="text1"/>
          <w:kern w:val="0"/>
          <w:szCs w:val="21"/>
        </w:rPr>
        <w:t xml:space="preserve"> M</w:t>
      </w:r>
      <w:r w:rsidRPr="00F517B7">
        <w:rPr>
          <w:rFonts w:ascii="Book Antiqua" w:hAnsi="Book Antiqua" w:cs="宋体"/>
          <w:color w:val="000000" w:themeColor="text1"/>
          <w:kern w:val="0"/>
          <w:szCs w:val="21"/>
        </w:rPr>
        <w:t xml:space="preserve">, Larson DW, </w:t>
      </w:r>
      <w:proofErr w:type="spellStart"/>
      <w:r w:rsidRPr="00F517B7">
        <w:rPr>
          <w:rFonts w:ascii="Book Antiqua" w:hAnsi="Book Antiqua" w:cs="宋体"/>
          <w:color w:val="000000" w:themeColor="text1"/>
          <w:kern w:val="0"/>
          <w:szCs w:val="21"/>
        </w:rPr>
        <w:t>Malireddy</w:t>
      </w:r>
      <w:proofErr w:type="spellEnd"/>
      <w:r w:rsidRPr="00F517B7">
        <w:rPr>
          <w:rFonts w:ascii="Book Antiqua" w:hAnsi="Book Antiqua" w:cs="宋体"/>
          <w:color w:val="000000" w:themeColor="text1"/>
          <w:kern w:val="0"/>
          <w:szCs w:val="21"/>
        </w:rPr>
        <w:t xml:space="preserve"> K, </w:t>
      </w:r>
      <w:proofErr w:type="spellStart"/>
      <w:r w:rsidRPr="00F517B7">
        <w:rPr>
          <w:rFonts w:ascii="Book Antiqua" w:hAnsi="Book Antiqua" w:cs="宋体"/>
          <w:color w:val="000000" w:themeColor="text1"/>
          <w:kern w:val="0"/>
          <w:szCs w:val="21"/>
        </w:rPr>
        <w:t>Cima</w:t>
      </w:r>
      <w:proofErr w:type="spellEnd"/>
      <w:r w:rsidRPr="00F517B7">
        <w:rPr>
          <w:rFonts w:ascii="Book Antiqua" w:hAnsi="Book Antiqua" w:cs="宋体"/>
          <w:color w:val="000000" w:themeColor="text1"/>
          <w:kern w:val="0"/>
          <w:szCs w:val="21"/>
        </w:rPr>
        <w:t xml:space="preserve"> RR, Young-</w:t>
      </w:r>
      <w:proofErr w:type="spellStart"/>
      <w:r w:rsidRPr="00F517B7">
        <w:rPr>
          <w:rFonts w:ascii="Book Antiqua" w:hAnsi="Book Antiqua" w:cs="宋体"/>
          <w:color w:val="000000" w:themeColor="text1"/>
          <w:kern w:val="0"/>
          <w:szCs w:val="21"/>
        </w:rPr>
        <w:t>Fadok</w:t>
      </w:r>
      <w:proofErr w:type="spellEnd"/>
      <w:r w:rsidRPr="00F517B7">
        <w:rPr>
          <w:rFonts w:ascii="Book Antiqua" w:hAnsi="Book Antiqua" w:cs="宋体"/>
          <w:color w:val="000000" w:themeColor="text1"/>
          <w:kern w:val="0"/>
          <w:szCs w:val="21"/>
        </w:rPr>
        <w:t xml:space="preserve"> TM, </w:t>
      </w:r>
      <w:proofErr w:type="spellStart"/>
      <w:r w:rsidRPr="00F517B7">
        <w:rPr>
          <w:rFonts w:ascii="Book Antiqua" w:hAnsi="Book Antiqua" w:cs="宋体"/>
          <w:color w:val="000000" w:themeColor="text1"/>
          <w:kern w:val="0"/>
          <w:szCs w:val="21"/>
        </w:rPr>
        <w:t>Dozois</w:t>
      </w:r>
      <w:proofErr w:type="spellEnd"/>
      <w:r w:rsidRPr="00F517B7">
        <w:rPr>
          <w:rFonts w:ascii="Book Antiqua" w:hAnsi="Book Antiqua" w:cs="宋体"/>
          <w:color w:val="000000" w:themeColor="text1"/>
          <w:kern w:val="0"/>
          <w:szCs w:val="21"/>
        </w:rPr>
        <w:t xml:space="preserve"> EJ.</w:t>
      </w:r>
      <w:proofErr w:type="gramEnd"/>
      <w:r w:rsidRPr="00F517B7">
        <w:rPr>
          <w:rFonts w:ascii="Book Antiqua" w:hAnsi="Book Antiqua" w:cs="宋体"/>
          <w:color w:val="000000" w:themeColor="text1"/>
          <w:kern w:val="0"/>
          <w:szCs w:val="21"/>
        </w:rPr>
        <w:t xml:space="preserve"> Safety, feasibility, and short-term outcomes of </w:t>
      </w:r>
      <w:proofErr w:type="spellStart"/>
      <w:r w:rsidRPr="00F517B7">
        <w:rPr>
          <w:rFonts w:ascii="Book Antiqua" w:hAnsi="Book Antiqua" w:cs="宋体"/>
          <w:color w:val="000000" w:themeColor="text1"/>
          <w:kern w:val="0"/>
          <w:szCs w:val="21"/>
        </w:rPr>
        <w:t>laparoscopically</w:t>
      </w:r>
      <w:proofErr w:type="spellEnd"/>
      <w:r w:rsidRPr="00F517B7">
        <w:rPr>
          <w:rFonts w:ascii="Book Antiqua" w:hAnsi="Book Antiqua" w:cs="宋体"/>
          <w:color w:val="000000" w:themeColor="text1"/>
          <w:kern w:val="0"/>
          <w:szCs w:val="21"/>
        </w:rPr>
        <w:t xml:space="preserve"> assisted primary </w:t>
      </w:r>
      <w:proofErr w:type="spellStart"/>
      <w:r w:rsidRPr="00F517B7">
        <w:rPr>
          <w:rFonts w:ascii="Book Antiqua" w:hAnsi="Book Antiqua" w:cs="宋体"/>
          <w:color w:val="000000" w:themeColor="text1"/>
          <w:kern w:val="0"/>
          <w:szCs w:val="21"/>
        </w:rPr>
        <w:t>ileocolic</w:t>
      </w:r>
      <w:proofErr w:type="spellEnd"/>
      <w:r w:rsidRPr="00F517B7">
        <w:rPr>
          <w:rFonts w:ascii="Book Antiqua" w:hAnsi="Book Antiqua" w:cs="宋体"/>
          <w:color w:val="000000" w:themeColor="text1"/>
          <w:kern w:val="0"/>
          <w:szCs w:val="21"/>
        </w:rPr>
        <w:t xml:space="preserve"> resection for Crohn's disease. </w:t>
      </w:r>
      <w:proofErr w:type="spellStart"/>
      <w:r w:rsidRPr="00F517B7">
        <w:rPr>
          <w:rFonts w:ascii="Book Antiqua" w:hAnsi="Book Antiqua" w:cs="宋体"/>
          <w:i/>
          <w:iCs/>
          <w:color w:val="000000" w:themeColor="text1"/>
          <w:kern w:val="0"/>
          <w:szCs w:val="21"/>
        </w:rPr>
        <w:t>Surg</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Endosc</w:t>
      </w:r>
      <w:proofErr w:type="spellEnd"/>
      <w:r w:rsidRPr="00F517B7">
        <w:rPr>
          <w:rFonts w:ascii="Book Antiqua" w:hAnsi="Book Antiqua" w:cs="宋体"/>
          <w:color w:val="000000" w:themeColor="text1"/>
          <w:kern w:val="0"/>
          <w:szCs w:val="21"/>
        </w:rPr>
        <w:t> 2009; </w:t>
      </w:r>
      <w:r w:rsidRPr="00F517B7">
        <w:rPr>
          <w:rFonts w:ascii="Book Antiqua" w:hAnsi="Book Antiqua" w:cs="宋体"/>
          <w:b/>
          <w:bCs/>
          <w:color w:val="000000" w:themeColor="text1"/>
          <w:kern w:val="0"/>
          <w:szCs w:val="21"/>
        </w:rPr>
        <w:t>23</w:t>
      </w:r>
      <w:r w:rsidRPr="00F517B7">
        <w:rPr>
          <w:rFonts w:ascii="Book Antiqua" w:hAnsi="Book Antiqua" w:cs="宋体"/>
          <w:color w:val="000000" w:themeColor="text1"/>
          <w:kern w:val="0"/>
          <w:szCs w:val="21"/>
        </w:rPr>
        <w:t>: 1876-1881 [PMID: 19184211 DOI: 10.1007/s00464-008-0308-z]</w:t>
      </w:r>
    </w:p>
    <w:p w14:paraId="2B442259"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29 </w:t>
      </w:r>
      <w:proofErr w:type="spellStart"/>
      <w:r w:rsidRPr="00F517B7">
        <w:rPr>
          <w:rFonts w:ascii="Book Antiqua" w:hAnsi="Book Antiqua" w:cs="宋体"/>
          <w:b/>
          <w:bCs/>
          <w:color w:val="000000" w:themeColor="text1"/>
          <w:kern w:val="0"/>
          <w:szCs w:val="21"/>
        </w:rPr>
        <w:t>Brouquet</w:t>
      </w:r>
      <w:proofErr w:type="spellEnd"/>
      <w:r w:rsidRPr="00F517B7">
        <w:rPr>
          <w:rFonts w:ascii="Book Antiqua" w:hAnsi="Book Antiqua" w:cs="宋体"/>
          <w:b/>
          <w:bCs/>
          <w:color w:val="000000" w:themeColor="text1"/>
          <w:kern w:val="0"/>
          <w:szCs w:val="21"/>
        </w:rPr>
        <w:t xml:space="preserve"> A</w:t>
      </w:r>
      <w:r w:rsidRPr="00F517B7">
        <w:rPr>
          <w:rFonts w:ascii="Book Antiqua" w:hAnsi="Book Antiqua" w:cs="宋体"/>
          <w:color w:val="000000" w:themeColor="text1"/>
          <w:kern w:val="0"/>
          <w:szCs w:val="21"/>
        </w:rPr>
        <w:t xml:space="preserve">, Blanc B, </w:t>
      </w:r>
      <w:proofErr w:type="spellStart"/>
      <w:r w:rsidRPr="00F517B7">
        <w:rPr>
          <w:rFonts w:ascii="Book Antiqua" w:hAnsi="Book Antiqua" w:cs="宋体"/>
          <w:color w:val="000000" w:themeColor="text1"/>
          <w:kern w:val="0"/>
          <w:szCs w:val="21"/>
        </w:rPr>
        <w:t>Bretagnol</w:t>
      </w:r>
      <w:proofErr w:type="spellEnd"/>
      <w:r w:rsidRPr="00F517B7">
        <w:rPr>
          <w:rFonts w:ascii="Book Antiqua" w:hAnsi="Book Antiqua" w:cs="宋体"/>
          <w:color w:val="000000" w:themeColor="text1"/>
          <w:kern w:val="0"/>
          <w:szCs w:val="21"/>
        </w:rPr>
        <w:t xml:space="preserve"> F, </w:t>
      </w:r>
      <w:proofErr w:type="spellStart"/>
      <w:r w:rsidRPr="00F517B7">
        <w:rPr>
          <w:rFonts w:ascii="Book Antiqua" w:hAnsi="Book Antiqua" w:cs="宋体"/>
          <w:color w:val="000000" w:themeColor="text1"/>
          <w:kern w:val="0"/>
          <w:szCs w:val="21"/>
        </w:rPr>
        <w:t>Valleur</w:t>
      </w:r>
      <w:proofErr w:type="spellEnd"/>
      <w:r w:rsidRPr="00F517B7">
        <w:rPr>
          <w:rFonts w:ascii="Book Antiqua" w:hAnsi="Book Antiqua" w:cs="宋体"/>
          <w:color w:val="000000" w:themeColor="text1"/>
          <w:kern w:val="0"/>
          <w:szCs w:val="21"/>
        </w:rPr>
        <w:t xml:space="preserve"> P, </w:t>
      </w:r>
      <w:proofErr w:type="spellStart"/>
      <w:r w:rsidRPr="00F517B7">
        <w:rPr>
          <w:rFonts w:ascii="Book Antiqua" w:hAnsi="Book Antiqua" w:cs="宋体"/>
          <w:color w:val="000000" w:themeColor="text1"/>
          <w:kern w:val="0"/>
          <w:szCs w:val="21"/>
        </w:rPr>
        <w:t>Bouhnik</w:t>
      </w:r>
      <w:proofErr w:type="spellEnd"/>
      <w:r w:rsidRPr="00F517B7">
        <w:rPr>
          <w:rFonts w:ascii="Book Antiqua" w:hAnsi="Book Antiqua" w:cs="宋体"/>
          <w:color w:val="000000" w:themeColor="text1"/>
          <w:kern w:val="0"/>
          <w:szCs w:val="21"/>
        </w:rPr>
        <w:t xml:space="preserve"> Y, </w:t>
      </w:r>
      <w:proofErr w:type="spellStart"/>
      <w:r w:rsidRPr="00F517B7">
        <w:rPr>
          <w:rFonts w:ascii="Book Antiqua" w:hAnsi="Book Antiqua" w:cs="宋体"/>
          <w:color w:val="000000" w:themeColor="text1"/>
          <w:kern w:val="0"/>
          <w:szCs w:val="21"/>
        </w:rPr>
        <w:t>Panis</w:t>
      </w:r>
      <w:proofErr w:type="spellEnd"/>
      <w:r w:rsidRPr="00F517B7">
        <w:rPr>
          <w:rFonts w:ascii="Book Antiqua" w:hAnsi="Book Antiqua" w:cs="宋体"/>
          <w:color w:val="000000" w:themeColor="text1"/>
          <w:kern w:val="0"/>
          <w:szCs w:val="21"/>
        </w:rPr>
        <w:t xml:space="preserve"> Y. Surgery for intestinal Crohn's disease recurrence. </w:t>
      </w:r>
      <w:r w:rsidRPr="00F517B7">
        <w:rPr>
          <w:rFonts w:ascii="Book Antiqua" w:hAnsi="Book Antiqua" w:cs="宋体"/>
          <w:i/>
          <w:iCs/>
          <w:color w:val="000000" w:themeColor="text1"/>
          <w:kern w:val="0"/>
          <w:szCs w:val="21"/>
        </w:rPr>
        <w:t>Surgery</w:t>
      </w:r>
      <w:r w:rsidRPr="00F517B7">
        <w:rPr>
          <w:rFonts w:ascii="Book Antiqua" w:hAnsi="Book Antiqua" w:cs="宋体"/>
          <w:color w:val="000000" w:themeColor="text1"/>
          <w:kern w:val="0"/>
          <w:szCs w:val="21"/>
        </w:rPr>
        <w:t> 2010; </w:t>
      </w:r>
      <w:r w:rsidRPr="00F517B7">
        <w:rPr>
          <w:rFonts w:ascii="Book Antiqua" w:hAnsi="Book Antiqua" w:cs="宋体"/>
          <w:b/>
          <w:bCs/>
          <w:color w:val="000000" w:themeColor="text1"/>
          <w:kern w:val="0"/>
          <w:szCs w:val="21"/>
        </w:rPr>
        <w:t>148</w:t>
      </w:r>
      <w:r w:rsidRPr="00F517B7">
        <w:rPr>
          <w:rFonts w:ascii="Book Antiqua" w:hAnsi="Book Antiqua" w:cs="宋体"/>
          <w:color w:val="000000" w:themeColor="text1"/>
          <w:kern w:val="0"/>
          <w:szCs w:val="21"/>
        </w:rPr>
        <w:t>: 936-946 [PMID: 20363010 DOI: 10.1016/j.surg.2010.02.001]</w:t>
      </w:r>
    </w:p>
    <w:p w14:paraId="6FE66767" w14:textId="77777777" w:rsidR="00E01784" w:rsidRPr="00F517B7" w:rsidRDefault="00E01784" w:rsidP="00F517B7">
      <w:pPr>
        <w:widowControl/>
        <w:adjustRightInd w:val="0"/>
        <w:snapToGrid w:val="0"/>
        <w:spacing w:line="360" w:lineRule="auto"/>
        <w:rPr>
          <w:rFonts w:ascii="Book Antiqua" w:hAnsi="Book Antiqua" w:cs="宋体"/>
          <w:color w:val="000000" w:themeColor="text1"/>
          <w:kern w:val="0"/>
          <w:szCs w:val="21"/>
        </w:rPr>
      </w:pPr>
      <w:r w:rsidRPr="00F517B7">
        <w:rPr>
          <w:rFonts w:ascii="Book Antiqua" w:hAnsi="Book Antiqua" w:cs="宋体"/>
          <w:color w:val="000000" w:themeColor="text1"/>
          <w:kern w:val="0"/>
          <w:szCs w:val="21"/>
        </w:rPr>
        <w:t>30 </w:t>
      </w:r>
      <w:proofErr w:type="spellStart"/>
      <w:r w:rsidRPr="00F517B7">
        <w:rPr>
          <w:rFonts w:ascii="Book Antiqua" w:hAnsi="Book Antiqua" w:cs="宋体"/>
          <w:b/>
          <w:bCs/>
          <w:color w:val="000000" w:themeColor="text1"/>
          <w:kern w:val="0"/>
          <w:szCs w:val="21"/>
        </w:rPr>
        <w:t>Aratari</w:t>
      </w:r>
      <w:proofErr w:type="spellEnd"/>
      <w:r w:rsidRPr="00F517B7">
        <w:rPr>
          <w:rFonts w:ascii="Book Antiqua" w:hAnsi="Book Antiqua" w:cs="宋体"/>
          <w:b/>
          <w:bCs/>
          <w:color w:val="000000" w:themeColor="text1"/>
          <w:kern w:val="0"/>
          <w:szCs w:val="21"/>
        </w:rPr>
        <w:t xml:space="preserve"> A</w:t>
      </w:r>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Papi</w:t>
      </w:r>
      <w:proofErr w:type="spellEnd"/>
      <w:r w:rsidRPr="00F517B7">
        <w:rPr>
          <w:rFonts w:ascii="Book Antiqua" w:hAnsi="Book Antiqua" w:cs="宋体"/>
          <w:color w:val="000000" w:themeColor="text1"/>
          <w:kern w:val="0"/>
          <w:szCs w:val="21"/>
        </w:rPr>
        <w:t xml:space="preserve"> C, Leandro G, </w:t>
      </w:r>
      <w:proofErr w:type="spellStart"/>
      <w:r w:rsidRPr="00F517B7">
        <w:rPr>
          <w:rFonts w:ascii="Book Antiqua" w:hAnsi="Book Antiqua" w:cs="宋体"/>
          <w:color w:val="000000" w:themeColor="text1"/>
          <w:kern w:val="0"/>
          <w:szCs w:val="21"/>
        </w:rPr>
        <w:t>Viscido</w:t>
      </w:r>
      <w:proofErr w:type="spellEnd"/>
      <w:r w:rsidRPr="00F517B7">
        <w:rPr>
          <w:rFonts w:ascii="Book Antiqua" w:hAnsi="Book Antiqua" w:cs="宋体"/>
          <w:color w:val="000000" w:themeColor="text1"/>
          <w:kern w:val="0"/>
          <w:szCs w:val="21"/>
        </w:rPr>
        <w:t xml:space="preserve"> A, </w:t>
      </w:r>
      <w:proofErr w:type="spellStart"/>
      <w:r w:rsidRPr="00F517B7">
        <w:rPr>
          <w:rFonts w:ascii="Book Antiqua" w:hAnsi="Book Antiqua" w:cs="宋体"/>
          <w:color w:val="000000" w:themeColor="text1"/>
          <w:kern w:val="0"/>
          <w:szCs w:val="21"/>
        </w:rPr>
        <w:t>Capurso</w:t>
      </w:r>
      <w:proofErr w:type="spellEnd"/>
      <w:r w:rsidRPr="00F517B7">
        <w:rPr>
          <w:rFonts w:ascii="Book Antiqua" w:hAnsi="Book Antiqua" w:cs="宋体"/>
          <w:color w:val="000000" w:themeColor="text1"/>
          <w:kern w:val="0"/>
          <w:szCs w:val="21"/>
        </w:rPr>
        <w:t xml:space="preserve"> L, </w:t>
      </w:r>
      <w:proofErr w:type="spellStart"/>
      <w:r w:rsidRPr="00F517B7">
        <w:rPr>
          <w:rFonts w:ascii="Book Antiqua" w:hAnsi="Book Antiqua" w:cs="宋体"/>
          <w:color w:val="000000" w:themeColor="text1"/>
          <w:kern w:val="0"/>
          <w:szCs w:val="21"/>
        </w:rPr>
        <w:t>Caprilli</w:t>
      </w:r>
      <w:proofErr w:type="spellEnd"/>
      <w:r w:rsidRPr="00F517B7">
        <w:rPr>
          <w:rFonts w:ascii="Book Antiqua" w:hAnsi="Book Antiqua" w:cs="宋体"/>
          <w:color w:val="000000" w:themeColor="text1"/>
          <w:kern w:val="0"/>
          <w:szCs w:val="21"/>
        </w:rPr>
        <w:t xml:space="preserve"> R. </w:t>
      </w:r>
      <w:proofErr w:type="gramStart"/>
      <w:r w:rsidRPr="00F517B7">
        <w:rPr>
          <w:rFonts w:ascii="Book Antiqua" w:hAnsi="Book Antiqua" w:cs="宋体"/>
          <w:color w:val="000000" w:themeColor="text1"/>
          <w:kern w:val="0"/>
          <w:szCs w:val="21"/>
        </w:rPr>
        <w:t xml:space="preserve">Early versus late surgery for </w:t>
      </w:r>
      <w:proofErr w:type="spellStart"/>
      <w:r w:rsidRPr="00F517B7">
        <w:rPr>
          <w:rFonts w:ascii="Book Antiqua" w:hAnsi="Book Antiqua" w:cs="宋体"/>
          <w:color w:val="000000" w:themeColor="text1"/>
          <w:kern w:val="0"/>
          <w:szCs w:val="21"/>
        </w:rPr>
        <w:t>ileo-caecal</w:t>
      </w:r>
      <w:proofErr w:type="spellEnd"/>
      <w:r w:rsidRPr="00F517B7">
        <w:rPr>
          <w:rFonts w:ascii="Book Antiqua" w:hAnsi="Book Antiqua" w:cs="宋体"/>
          <w:color w:val="000000" w:themeColor="text1"/>
          <w:kern w:val="0"/>
          <w:szCs w:val="21"/>
        </w:rPr>
        <w:t xml:space="preserve"> </w:t>
      </w:r>
      <w:proofErr w:type="spellStart"/>
      <w:r w:rsidRPr="00F517B7">
        <w:rPr>
          <w:rFonts w:ascii="Book Antiqua" w:hAnsi="Book Antiqua" w:cs="宋体"/>
          <w:color w:val="000000" w:themeColor="text1"/>
          <w:kern w:val="0"/>
          <w:szCs w:val="21"/>
        </w:rPr>
        <w:t>Crohn's</w:t>
      </w:r>
      <w:proofErr w:type="spellEnd"/>
      <w:r w:rsidRPr="00F517B7">
        <w:rPr>
          <w:rFonts w:ascii="Book Antiqua" w:hAnsi="Book Antiqua" w:cs="宋体"/>
          <w:color w:val="000000" w:themeColor="text1"/>
          <w:kern w:val="0"/>
          <w:szCs w:val="21"/>
        </w:rPr>
        <w:t xml:space="preserve"> disease.</w:t>
      </w:r>
      <w:proofErr w:type="gramEnd"/>
      <w:r w:rsidRPr="00F517B7">
        <w:rPr>
          <w:rFonts w:ascii="Book Antiqua" w:hAnsi="Book Antiqua" w:cs="宋体"/>
          <w:color w:val="000000" w:themeColor="text1"/>
          <w:kern w:val="0"/>
          <w:szCs w:val="21"/>
        </w:rPr>
        <w:t> </w:t>
      </w:r>
      <w:r w:rsidRPr="00F517B7">
        <w:rPr>
          <w:rFonts w:ascii="Book Antiqua" w:hAnsi="Book Antiqua" w:cs="宋体"/>
          <w:i/>
          <w:iCs/>
          <w:color w:val="000000" w:themeColor="text1"/>
          <w:kern w:val="0"/>
          <w:szCs w:val="21"/>
        </w:rPr>
        <w:t xml:space="preserve">Aliment </w:t>
      </w:r>
      <w:proofErr w:type="spellStart"/>
      <w:r w:rsidRPr="00F517B7">
        <w:rPr>
          <w:rFonts w:ascii="Book Antiqua" w:hAnsi="Book Antiqua" w:cs="宋体"/>
          <w:i/>
          <w:iCs/>
          <w:color w:val="000000" w:themeColor="text1"/>
          <w:kern w:val="0"/>
          <w:szCs w:val="21"/>
        </w:rPr>
        <w:t>Pharmacol</w:t>
      </w:r>
      <w:proofErr w:type="spellEnd"/>
      <w:r w:rsidRPr="00F517B7">
        <w:rPr>
          <w:rFonts w:ascii="Book Antiqua" w:hAnsi="Book Antiqua" w:cs="宋体"/>
          <w:i/>
          <w:iCs/>
          <w:color w:val="000000" w:themeColor="text1"/>
          <w:kern w:val="0"/>
          <w:szCs w:val="21"/>
        </w:rPr>
        <w:t xml:space="preserve"> </w:t>
      </w:r>
      <w:proofErr w:type="spellStart"/>
      <w:r w:rsidRPr="00F517B7">
        <w:rPr>
          <w:rFonts w:ascii="Book Antiqua" w:hAnsi="Book Antiqua" w:cs="宋体"/>
          <w:i/>
          <w:iCs/>
          <w:color w:val="000000" w:themeColor="text1"/>
          <w:kern w:val="0"/>
          <w:szCs w:val="21"/>
        </w:rPr>
        <w:t>Ther</w:t>
      </w:r>
      <w:proofErr w:type="spellEnd"/>
      <w:r w:rsidRPr="00F517B7">
        <w:rPr>
          <w:rFonts w:ascii="Book Antiqua" w:hAnsi="Book Antiqua" w:cs="宋体"/>
          <w:color w:val="000000" w:themeColor="text1"/>
          <w:kern w:val="0"/>
          <w:szCs w:val="21"/>
        </w:rPr>
        <w:t> 2007; </w:t>
      </w:r>
      <w:r w:rsidRPr="00F517B7">
        <w:rPr>
          <w:rFonts w:ascii="Book Antiqua" w:hAnsi="Book Antiqua" w:cs="宋体"/>
          <w:b/>
          <w:bCs/>
          <w:color w:val="000000" w:themeColor="text1"/>
          <w:kern w:val="0"/>
          <w:szCs w:val="21"/>
        </w:rPr>
        <w:t>26</w:t>
      </w:r>
      <w:r w:rsidRPr="00F517B7">
        <w:rPr>
          <w:rFonts w:ascii="Book Antiqua" w:hAnsi="Book Antiqua" w:cs="宋体"/>
          <w:color w:val="000000" w:themeColor="text1"/>
          <w:kern w:val="0"/>
          <w:szCs w:val="21"/>
        </w:rPr>
        <w:t>: 1303-1312 [PMID: 17848181 DOI: 10.1111/j.1365-2036.2007.03515.x]</w:t>
      </w:r>
    </w:p>
    <w:p w14:paraId="7519C7A9" w14:textId="77777777" w:rsidR="00E01784" w:rsidRPr="00F517B7" w:rsidRDefault="00E01784" w:rsidP="00F517B7">
      <w:pPr>
        <w:adjustRightInd w:val="0"/>
        <w:snapToGrid w:val="0"/>
        <w:spacing w:line="360" w:lineRule="auto"/>
        <w:rPr>
          <w:rFonts w:ascii="Book Antiqua" w:hAnsi="Book Antiqua"/>
          <w:color w:val="000000" w:themeColor="text1"/>
          <w:szCs w:val="21"/>
        </w:rPr>
      </w:pPr>
    </w:p>
    <w:p w14:paraId="351F555A" w14:textId="6718A18F" w:rsidR="00E01784" w:rsidRPr="00F517B7" w:rsidRDefault="00E01784" w:rsidP="00F517B7">
      <w:pPr>
        <w:adjustRightInd w:val="0"/>
        <w:snapToGrid w:val="0"/>
        <w:spacing w:line="360" w:lineRule="auto"/>
        <w:jc w:val="right"/>
        <w:rPr>
          <w:rFonts w:ascii="Book Antiqua" w:hAnsi="Book Antiqua"/>
          <w:b/>
          <w:bCs/>
          <w:color w:val="000000" w:themeColor="text1"/>
        </w:rPr>
      </w:pPr>
      <w:r w:rsidRPr="00F517B7">
        <w:rPr>
          <w:rFonts w:ascii="Book Antiqua" w:hAnsi="Book Antiqua"/>
          <w:b/>
          <w:bCs/>
          <w:color w:val="000000" w:themeColor="text1"/>
        </w:rPr>
        <w:t xml:space="preserve">P-Reviewer: </w:t>
      </w:r>
      <w:proofErr w:type="spellStart"/>
      <w:r w:rsidR="00C37ECB" w:rsidRPr="00F517B7">
        <w:rPr>
          <w:rFonts w:ascii="Book Antiqua" w:hAnsi="Book Antiqua"/>
          <w:bCs/>
          <w:color w:val="000000" w:themeColor="text1"/>
        </w:rPr>
        <w:t>Kanellos</w:t>
      </w:r>
      <w:proofErr w:type="spellEnd"/>
      <w:r w:rsidR="00C37ECB" w:rsidRPr="00F517B7">
        <w:rPr>
          <w:rFonts w:ascii="Book Antiqua" w:hAnsi="Book Antiqua" w:hint="eastAsia"/>
          <w:bCs/>
          <w:color w:val="000000" w:themeColor="text1"/>
        </w:rPr>
        <w:t xml:space="preserve"> I, </w:t>
      </w:r>
      <w:proofErr w:type="spellStart"/>
      <w:r w:rsidR="00C37ECB" w:rsidRPr="00F517B7">
        <w:rPr>
          <w:rFonts w:ascii="Book Antiqua" w:hAnsi="Book Antiqua"/>
          <w:bCs/>
          <w:color w:val="000000" w:themeColor="text1"/>
        </w:rPr>
        <w:t>Tsujikawa</w:t>
      </w:r>
      <w:proofErr w:type="spellEnd"/>
      <w:r w:rsidR="00C37ECB" w:rsidRPr="00F517B7">
        <w:rPr>
          <w:rFonts w:ascii="Book Antiqua" w:hAnsi="Book Antiqua"/>
          <w:bCs/>
          <w:color w:val="000000" w:themeColor="text1"/>
        </w:rPr>
        <w:t xml:space="preserve"> T</w:t>
      </w:r>
      <w:r w:rsidR="00C37ECB" w:rsidRPr="00F517B7">
        <w:rPr>
          <w:rFonts w:ascii="Book Antiqua" w:hAnsi="Book Antiqua" w:hint="eastAsia"/>
          <w:b/>
          <w:bCs/>
          <w:color w:val="000000" w:themeColor="text1"/>
        </w:rPr>
        <w:t xml:space="preserve"> </w:t>
      </w:r>
      <w:r w:rsidRPr="00F517B7">
        <w:rPr>
          <w:rFonts w:ascii="Book Antiqua" w:hAnsi="Book Antiqua"/>
          <w:b/>
          <w:bCs/>
          <w:color w:val="000000" w:themeColor="text1"/>
        </w:rPr>
        <w:t>S-Editor:</w:t>
      </w:r>
      <w:r w:rsidRPr="00F517B7">
        <w:rPr>
          <w:rFonts w:ascii="Book Antiqua" w:hAnsi="Book Antiqua"/>
          <w:color w:val="000000" w:themeColor="text1"/>
        </w:rPr>
        <w:t xml:space="preserve"> </w:t>
      </w:r>
      <w:r w:rsidRPr="00F517B7">
        <w:rPr>
          <w:rFonts w:ascii="Book Antiqua" w:hAnsi="Book Antiqua" w:hint="eastAsia"/>
          <w:color w:val="000000" w:themeColor="text1"/>
        </w:rPr>
        <w:t xml:space="preserve">Ma YJ </w:t>
      </w:r>
      <w:r w:rsidRPr="00F517B7">
        <w:rPr>
          <w:rFonts w:ascii="Book Antiqua" w:hAnsi="Book Antiqua"/>
          <w:b/>
          <w:bCs/>
          <w:color w:val="000000" w:themeColor="text1"/>
        </w:rPr>
        <w:t>L-Editor:</w:t>
      </w:r>
      <w:r w:rsidRPr="00F517B7">
        <w:rPr>
          <w:rFonts w:ascii="Book Antiqua" w:hAnsi="Book Antiqua"/>
          <w:color w:val="000000" w:themeColor="text1"/>
        </w:rPr>
        <w:t xml:space="preserve"> </w:t>
      </w:r>
      <w:r w:rsidRPr="00F517B7">
        <w:rPr>
          <w:rFonts w:ascii="Book Antiqua" w:hAnsi="Book Antiqua" w:hint="eastAsia"/>
          <w:color w:val="000000" w:themeColor="text1"/>
        </w:rPr>
        <w:t xml:space="preserve"> </w:t>
      </w:r>
      <w:r w:rsidRPr="00F517B7">
        <w:rPr>
          <w:rFonts w:ascii="Book Antiqua" w:hAnsi="Book Antiqua"/>
          <w:color w:val="000000" w:themeColor="text1"/>
        </w:rPr>
        <w:t xml:space="preserve"> </w:t>
      </w:r>
      <w:r w:rsidRPr="00F517B7">
        <w:rPr>
          <w:rFonts w:ascii="Book Antiqua" w:hAnsi="Book Antiqua"/>
          <w:b/>
          <w:bCs/>
          <w:color w:val="000000" w:themeColor="text1"/>
        </w:rPr>
        <w:t>E-Editor:</w:t>
      </w:r>
    </w:p>
    <w:p w14:paraId="0E1A34EA" w14:textId="77777777" w:rsidR="00E01784" w:rsidRPr="00F517B7" w:rsidRDefault="00E01784" w:rsidP="00F517B7">
      <w:pPr>
        <w:adjustRightInd w:val="0"/>
        <w:snapToGrid w:val="0"/>
        <w:spacing w:line="360" w:lineRule="auto"/>
        <w:jc w:val="right"/>
        <w:rPr>
          <w:rFonts w:ascii="Book Antiqua" w:hAnsi="Book Antiqua"/>
          <w:b/>
          <w:bCs/>
          <w:color w:val="000000" w:themeColor="text1"/>
          <w:sz w:val="24"/>
        </w:rPr>
      </w:pPr>
    </w:p>
    <w:p w14:paraId="2FCCED16" w14:textId="77777777" w:rsidR="00052480" w:rsidRPr="00F517B7" w:rsidRDefault="00052480" w:rsidP="00F517B7">
      <w:pPr>
        <w:adjustRightInd w:val="0"/>
        <w:snapToGrid w:val="0"/>
        <w:spacing w:line="360" w:lineRule="auto"/>
        <w:rPr>
          <w:rFonts w:ascii="Book Antiqua" w:hAnsi="Book Antiqua"/>
          <w:color w:val="000000" w:themeColor="text1"/>
          <w:sz w:val="24"/>
          <w:szCs w:val="24"/>
        </w:rPr>
      </w:pPr>
    </w:p>
    <w:p w14:paraId="63B0250E" w14:textId="4BF46D69" w:rsidR="00052480" w:rsidRPr="00F517B7" w:rsidRDefault="00B92419" w:rsidP="00F517B7">
      <w:pPr>
        <w:adjustRightInd w:val="0"/>
        <w:snapToGrid w:val="0"/>
        <w:spacing w:line="360" w:lineRule="auto"/>
        <w:rPr>
          <w:rFonts w:ascii="Book Antiqua" w:hAnsi="Book Antiqua"/>
          <w:color w:val="000000" w:themeColor="text1"/>
          <w:sz w:val="24"/>
          <w:szCs w:val="24"/>
        </w:rPr>
      </w:pPr>
      <w:r w:rsidRPr="00F517B7">
        <w:rPr>
          <w:noProof/>
          <w:color w:val="000000" w:themeColor="text1"/>
        </w:rPr>
        <w:drawing>
          <wp:inline distT="0" distB="0" distL="0" distR="0" wp14:anchorId="7B162577" wp14:editId="59512C83">
            <wp:extent cx="2286480" cy="1594714"/>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6501" cy="1594729"/>
                    </a:xfrm>
                    <a:prstGeom prst="rect">
                      <a:avLst/>
                    </a:prstGeom>
                  </pic:spPr>
                </pic:pic>
              </a:graphicData>
            </a:graphic>
          </wp:inline>
        </w:drawing>
      </w:r>
    </w:p>
    <w:p w14:paraId="4B8B86C0" w14:textId="77777777" w:rsidR="00C37ECB" w:rsidRPr="00F517B7" w:rsidRDefault="00C37ECB" w:rsidP="00F517B7">
      <w:pPr>
        <w:adjustRightInd w:val="0"/>
        <w:snapToGrid w:val="0"/>
        <w:spacing w:line="360" w:lineRule="auto"/>
        <w:rPr>
          <w:rFonts w:ascii="Book Antiqua" w:hAnsi="Book Antiqua"/>
          <w:b/>
          <w:color w:val="000000" w:themeColor="text1"/>
          <w:sz w:val="24"/>
          <w:szCs w:val="24"/>
        </w:rPr>
      </w:pPr>
      <w:r w:rsidRPr="00F517B7">
        <w:rPr>
          <w:rFonts w:ascii="Book Antiqua" w:hAnsi="Book Antiqua"/>
          <w:b/>
          <w:bCs/>
          <w:color w:val="000000" w:themeColor="text1"/>
          <w:sz w:val="24"/>
          <w:szCs w:val="24"/>
        </w:rPr>
        <w:t xml:space="preserve">Figure 1 </w:t>
      </w:r>
      <w:r w:rsidRPr="00F517B7">
        <w:rPr>
          <w:rFonts w:ascii="Book Antiqua" w:hAnsi="Book Antiqua"/>
          <w:b/>
          <w:color w:val="000000" w:themeColor="text1"/>
          <w:sz w:val="24"/>
          <w:szCs w:val="24"/>
        </w:rPr>
        <w:t>Flow chart of the studies included in the case analyses.</w:t>
      </w:r>
    </w:p>
    <w:p w14:paraId="778A6F89" w14:textId="77777777" w:rsidR="00052480" w:rsidRPr="00F517B7" w:rsidRDefault="00052480" w:rsidP="00F517B7">
      <w:pPr>
        <w:adjustRightInd w:val="0"/>
        <w:snapToGrid w:val="0"/>
        <w:spacing w:line="360" w:lineRule="auto"/>
        <w:rPr>
          <w:rFonts w:ascii="Book Antiqua" w:hAnsi="Book Antiqua"/>
          <w:b/>
          <w:color w:val="000000" w:themeColor="text1"/>
          <w:sz w:val="24"/>
          <w:szCs w:val="24"/>
        </w:rPr>
      </w:pPr>
    </w:p>
    <w:p w14:paraId="14E5D8BA" w14:textId="466C71FD" w:rsidR="00052480" w:rsidRPr="00F517B7" w:rsidRDefault="00936BA5" w:rsidP="00F517B7">
      <w:pPr>
        <w:adjustRightInd w:val="0"/>
        <w:snapToGrid w:val="0"/>
        <w:spacing w:line="360" w:lineRule="auto"/>
        <w:rPr>
          <w:rFonts w:ascii="Book Antiqua" w:hAnsi="Book Antiqua"/>
          <w:color w:val="000000" w:themeColor="text1"/>
          <w:sz w:val="24"/>
          <w:szCs w:val="24"/>
        </w:rPr>
      </w:pPr>
      <w:r w:rsidRPr="00F517B7">
        <w:rPr>
          <w:noProof/>
          <w:color w:val="000000" w:themeColor="text1"/>
        </w:rPr>
        <w:drawing>
          <wp:inline distT="0" distB="0" distL="0" distR="0" wp14:anchorId="495DBF11" wp14:editId="3CBA484D">
            <wp:extent cx="1748333" cy="1392191"/>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48745" cy="1392519"/>
                    </a:xfrm>
                    <a:prstGeom prst="rect">
                      <a:avLst/>
                    </a:prstGeom>
                  </pic:spPr>
                </pic:pic>
              </a:graphicData>
            </a:graphic>
          </wp:inline>
        </w:drawing>
      </w:r>
    </w:p>
    <w:p w14:paraId="49EC984E" w14:textId="6BC35068" w:rsidR="00B92419" w:rsidRPr="00F517B7" w:rsidRDefault="00B92419" w:rsidP="00F517B7">
      <w:pPr>
        <w:adjustRightInd w:val="0"/>
        <w:snapToGrid w:val="0"/>
        <w:spacing w:line="360" w:lineRule="auto"/>
        <w:rPr>
          <w:rFonts w:ascii="Book Antiqua" w:hAnsi="Book Antiqua"/>
          <w:b/>
          <w:color w:val="000000" w:themeColor="text1"/>
          <w:sz w:val="24"/>
          <w:szCs w:val="24"/>
        </w:rPr>
      </w:pPr>
      <w:r w:rsidRPr="00F517B7">
        <w:rPr>
          <w:rFonts w:ascii="Book Antiqua" w:hAnsi="Book Antiqua"/>
          <w:b/>
          <w:bCs/>
          <w:color w:val="000000" w:themeColor="text1"/>
          <w:sz w:val="24"/>
          <w:szCs w:val="24"/>
        </w:rPr>
        <w:t>Figure 2</w:t>
      </w:r>
      <w:r w:rsidRPr="00F517B7">
        <w:rPr>
          <w:rFonts w:ascii="Book Antiqua" w:hAnsi="Book Antiqua"/>
          <w:color w:val="000000" w:themeColor="text1"/>
          <w:sz w:val="24"/>
          <w:szCs w:val="24"/>
        </w:rPr>
        <w:t xml:space="preserve"> </w:t>
      </w:r>
      <w:r w:rsidRPr="00F517B7">
        <w:rPr>
          <w:rFonts w:ascii="Book Antiqua" w:hAnsi="Book Antiqua"/>
          <w:b/>
          <w:color w:val="000000" w:themeColor="text1"/>
          <w:sz w:val="24"/>
          <w:szCs w:val="24"/>
        </w:rPr>
        <w:t>Crohn’s disease cases from a variety of provinces and municipalities.</w:t>
      </w:r>
    </w:p>
    <w:p w14:paraId="50B81815" w14:textId="77777777" w:rsidR="00052480" w:rsidRPr="00F517B7" w:rsidRDefault="00052480" w:rsidP="00F517B7">
      <w:pPr>
        <w:adjustRightInd w:val="0"/>
        <w:snapToGrid w:val="0"/>
        <w:spacing w:line="360" w:lineRule="auto"/>
        <w:rPr>
          <w:rFonts w:ascii="Book Antiqua" w:hAnsi="Book Antiqua"/>
          <w:b/>
          <w:color w:val="000000" w:themeColor="text1"/>
          <w:sz w:val="24"/>
          <w:szCs w:val="24"/>
        </w:rPr>
      </w:pPr>
    </w:p>
    <w:p w14:paraId="74639EC3" w14:textId="27E19E6A" w:rsidR="009B7C03" w:rsidRPr="00F517B7" w:rsidRDefault="005A25F6" w:rsidP="00F517B7">
      <w:pPr>
        <w:pStyle w:val="a8"/>
        <w:adjustRightInd w:val="0"/>
        <w:snapToGrid w:val="0"/>
        <w:spacing w:before="0" w:beforeAutospacing="0" w:after="0" w:afterAutospacing="0" w:line="360" w:lineRule="auto"/>
        <w:rPr>
          <w:rFonts w:ascii="Book Antiqua" w:hAnsi="Book Antiqua" w:cs="Times New Roman"/>
          <w:b/>
          <w:color w:val="000000" w:themeColor="text1"/>
          <w:kern w:val="24"/>
        </w:rPr>
      </w:pPr>
      <w:r w:rsidRPr="00F517B7">
        <w:rPr>
          <w:rFonts w:ascii="Book Antiqua" w:hAnsi="Book Antiqua" w:hint="eastAsia"/>
          <w:b/>
          <w:color w:val="000000" w:themeColor="text1"/>
        </w:rPr>
        <w:t>Table</w:t>
      </w:r>
      <w:r w:rsidR="008C09A9" w:rsidRPr="00F517B7">
        <w:rPr>
          <w:rFonts w:ascii="Book Antiqua" w:hAnsi="Book Antiqua"/>
          <w:b/>
          <w:color w:val="000000" w:themeColor="text1"/>
        </w:rPr>
        <w:t xml:space="preserve"> 1</w:t>
      </w:r>
      <w:r w:rsidR="009B7C03" w:rsidRPr="00F517B7">
        <w:rPr>
          <w:rFonts w:ascii="Book Antiqua" w:hAnsi="Book Antiqua" w:cs="Times New Roman"/>
          <w:b/>
          <w:color w:val="000000" w:themeColor="text1"/>
          <w:kern w:val="24"/>
        </w:rPr>
        <w:t xml:space="preserve"> Summ</w:t>
      </w:r>
      <w:r w:rsidR="008C09A9" w:rsidRPr="00F517B7">
        <w:rPr>
          <w:rFonts w:ascii="Book Antiqua" w:hAnsi="Book Antiqua" w:cs="Times New Roman"/>
          <w:b/>
          <w:color w:val="000000" w:themeColor="text1"/>
          <w:kern w:val="24"/>
        </w:rPr>
        <w:t>ary of the surgical indications</w:t>
      </w:r>
      <w:r w:rsidR="00F14255" w:rsidRPr="00F517B7">
        <w:rPr>
          <w:rFonts w:ascii="Book Antiqua" w:hAnsi="Book Antiqua" w:cs="Times New Roman" w:hint="eastAsia"/>
          <w:b/>
          <w:color w:val="000000" w:themeColor="text1"/>
          <w:kern w:val="24"/>
        </w:rPr>
        <w:t xml:space="preserve"> </w:t>
      </w:r>
      <w:r w:rsidR="00F14255" w:rsidRPr="00F517B7">
        <w:rPr>
          <w:rFonts w:ascii="Book Antiqua" w:hAnsi="Book Antiqua" w:cs="Times New Roman" w:hint="eastAsia"/>
          <w:b/>
          <w:i/>
          <w:color w:val="000000" w:themeColor="text1"/>
          <w:kern w:val="24"/>
        </w:rPr>
        <w:t>n</w:t>
      </w:r>
      <w:r w:rsidR="00F14255" w:rsidRPr="00F517B7">
        <w:rPr>
          <w:rFonts w:ascii="Book Antiqua" w:hAnsi="Book Antiqua" w:cs="Times New Roman" w:hint="eastAsia"/>
          <w:b/>
          <w:color w:val="000000" w:themeColor="text1"/>
          <w:kern w:val="24"/>
        </w:rPr>
        <w:t xml:space="preserve"> (%)</w:t>
      </w:r>
    </w:p>
    <w:tbl>
      <w:tblPr>
        <w:tblW w:w="7120" w:type="dxa"/>
        <w:tblInd w:w="108" w:type="dxa"/>
        <w:tblBorders>
          <w:top w:val="single" w:sz="4" w:space="0" w:color="auto"/>
          <w:bottom w:val="single" w:sz="4" w:space="0" w:color="auto"/>
        </w:tblBorders>
        <w:tblLook w:val="04A0" w:firstRow="1" w:lastRow="0" w:firstColumn="1" w:lastColumn="0" w:noHBand="0" w:noVBand="1"/>
      </w:tblPr>
      <w:tblGrid>
        <w:gridCol w:w="4960"/>
        <w:gridCol w:w="2160"/>
      </w:tblGrid>
      <w:tr w:rsidR="00F517B7" w:rsidRPr="00F517B7" w14:paraId="53E8FD28" w14:textId="77777777" w:rsidTr="009A3F2C">
        <w:trPr>
          <w:trHeight w:val="270"/>
        </w:trPr>
        <w:tc>
          <w:tcPr>
            <w:tcW w:w="4960" w:type="dxa"/>
            <w:tcBorders>
              <w:top w:val="single" w:sz="4" w:space="0" w:color="auto"/>
              <w:bottom w:val="single" w:sz="4" w:space="0" w:color="auto"/>
            </w:tcBorders>
            <w:shd w:val="clear" w:color="auto" w:fill="auto"/>
            <w:noWrap/>
            <w:vAlign w:val="bottom"/>
            <w:hideMark/>
          </w:tcPr>
          <w:p w14:paraId="5F424BAE" w14:textId="77777777" w:rsidR="00F14255" w:rsidRPr="00F517B7" w:rsidRDefault="00F14255" w:rsidP="00F517B7">
            <w:pPr>
              <w:widowControl/>
              <w:adjustRightInd w:val="0"/>
              <w:snapToGrid w:val="0"/>
              <w:spacing w:line="360" w:lineRule="auto"/>
              <w:jc w:val="left"/>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Surgical indication</w:t>
            </w:r>
          </w:p>
        </w:tc>
        <w:tc>
          <w:tcPr>
            <w:tcW w:w="2160" w:type="dxa"/>
            <w:tcBorders>
              <w:top w:val="single" w:sz="4" w:space="0" w:color="auto"/>
              <w:bottom w:val="single" w:sz="4" w:space="0" w:color="auto"/>
            </w:tcBorders>
            <w:shd w:val="clear" w:color="auto" w:fill="auto"/>
            <w:noWrap/>
            <w:vAlign w:val="center"/>
            <w:hideMark/>
          </w:tcPr>
          <w:p w14:paraId="74CC125A" w14:textId="390ED4CF"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hint="eastAsia"/>
                <w:color w:val="000000" w:themeColor="text1"/>
                <w:kern w:val="0"/>
                <w:sz w:val="24"/>
                <w:szCs w:val="24"/>
              </w:rPr>
              <w:t>Value</w:t>
            </w:r>
          </w:p>
        </w:tc>
      </w:tr>
      <w:tr w:rsidR="00F517B7" w:rsidRPr="00F517B7" w14:paraId="68B86CB4" w14:textId="77777777" w:rsidTr="00524431">
        <w:trPr>
          <w:trHeight w:val="315"/>
        </w:trPr>
        <w:tc>
          <w:tcPr>
            <w:tcW w:w="4960" w:type="dxa"/>
            <w:tcBorders>
              <w:top w:val="single" w:sz="4" w:space="0" w:color="auto"/>
            </w:tcBorders>
            <w:shd w:val="clear" w:color="auto" w:fill="auto"/>
            <w:noWrap/>
            <w:vAlign w:val="center"/>
            <w:hideMark/>
          </w:tcPr>
          <w:p w14:paraId="2C44C81E"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Intestinal obstruction or stricture</w:t>
            </w:r>
          </w:p>
        </w:tc>
        <w:tc>
          <w:tcPr>
            <w:tcW w:w="2160" w:type="dxa"/>
            <w:tcBorders>
              <w:top w:val="single" w:sz="4" w:space="0" w:color="auto"/>
            </w:tcBorders>
            <w:shd w:val="clear" w:color="auto" w:fill="auto"/>
            <w:noWrap/>
            <w:vAlign w:val="center"/>
            <w:hideMark/>
          </w:tcPr>
          <w:p w14:paraId="4035BDA0" w14:textId="3B842900"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443</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23.84)</w:t>
            </w:r>
          </w:p>
        </w:tc>
      </w:tr>
      <w:tr w:rsidR="00F517B7" w:rsidRPr="00F517B7" w14:paraId="7D432646" w14:textId="77777777" w:rsidTr="003B093E">
        <w:trPr>
          <w:trHeight w:val="315"/>
        </w:trPr>
        <w:tc>
          <w:tcPr>
            <w:tcW w:w="4960" w:type="dxa"/>
            <w:shd w:val="clear" w:color="auto" w:fill="auto"/>
            <w:noWrap/>
            <w:vAlign w:val="center"/>
            <w:hideMark/>
          </w:tcPr>
          <w:p w14:paraId="062F1D78"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Peritonitis or other acute abdominal disease</w:t>
            </w:r>
          </w:p>
        </w:tc>
        <w:tc>
          <w:tcPr>
            <w:tcW w:w="2160" w:type="dxa"/>
            <w:shd w:val="clear" w:color="auto" w:fill="auto"/>
            <w:noWrap/>
            <w:vAlign w:val="center"/>
            <w:hideMark/>
          </w:tcPr>
          <w:p w14:paraId="4B4DA86C" w14:textId="678406F0"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250</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(13.46)</w:t>
            </w:r>
          </w:p>
        </w:tc>
      </w:tr>
      <w:tr w:rsidR="00F517B7" w:rsidRPr="00F517B7" w14:paraId="15E86387" w14:textId="77777777" w:rsidTr="00086497">
        <w:trPr>
          <w:trHeight w:val="315"/>
        </w:trPr>
        <w:tc>
          <w:tcPr>
            <w:tcW w:w="4960" w:type="dxa"/>
            <w:shd w:val="clear" w:color="auto" w:fill="auto"/>
            <w:noWrap/>
            <w:vAlign w:val="center"/>
            <w:hideMark/>
          </w:tcPr>
          <w:p w14:paraId="142052FA"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Abdominal mass</w:t>
            </w:r>
          </w:p>
        </w:tc>
        <w:tc>
          <w:tcPr>
            <w:tcW w:w="2160" w:type="dxa"/>
            <w:shd w:val="clear" w:color="auto" w:fill="auto"/>
            <w:noWrap/>
            <w:vAlign w:val="center"/>
            <w:hideMark/>
          </w:tcPr>
          <w:p w14:paraId="49DBF239" w14:textId="79A63EFF"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203</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(10.93)</w:t>
            </w:r>
          </w:p>
        </w:tc>
      </w:tr>
      <w:tr w:rsidR="00F517B7" w:rsidRPr="00F517B7" w14:paraId="72025250" w14:textId="77777777" w:rsidTr="007D3AD7">
        <w:trPr>
          <w:trHeight w:val="375"/>
        </w:trPr>
        <w:tc>
          <w:tcPr>
            <w:tcW w:w="4960" w:type="dxa"/>
            <w:shd w:val="clear" w:color="auto" w:fill="auto"/>
            <w:noWrap/>
            <w:vAlign w:val="center"/>
            <w:hideMark/>
          </w:tcPr>
          <w:p w14:paraId="0F3EFE53"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Intestinal fistulae</w:t>
            </w:r>
            <w:r w:rsidRPr="00F517B7">
              <w:rPr>
                <w:rFonts w:ascii="Book Antiqua" w:hAnsi="Book Antiqua" w:cs="宋体"/>
                <w:color w:val="000000" w:themeColor="text1"/>
                <w:kern w:val="0"/>
                <w:sz w:val="24"/>
                <w:szCs w:val="24"/>
                <w:vertAlign w:val="superscript"/>
              </w:rPr>
              <w:t>1</w:t>
            </w:r>
          </w:p>
        </w:tc>
        <w:tc>
          <w:tcPr>
            <w:tcW w:w="2160" w:type="dxa"/>
            <w:shd w:val="clear" w:color="auto" w:fill="auto"/>
            <w:noWrap/>
            <w:vAlign w:val="center"/>
            <w:hideMark/>
          </w:tcPr>
          <w:p w14:paraId="29EFDD1C" w14:textId="180716A2"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184</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(9.90)</w:t>
            </w:r>
          </w:p>
        </w:tc>
      </w:tr>
      <w:tr w:rsidR="00F517B7" w:rsidRPr="00F517B7" w14:paraId="1FB1A1DE" w14:textId="77777777" w:rsidTr="00BE0207">
        <w:trPr>
          <w:trHeight w:val="270"/>
        </w:trPr>
        <w:tc>
          <w:tcPr>
            <w:tcW w:w="4960" w:type="dxa"/>
            <w:shd w:val="clear" w:color="auto" w:fill="auto"/>
            <w:noWrap/>
            <w:vAlign w:val="center"/>
            <w:hideMark/>
          </w:tcPr>
          <w:p w14:paraId="5E1CAA6A"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Internal fistulae </w:t>
            </w:r>
          </w:p>
        </w:tc>
        <w:tc>
          <w:tcPr>
            <w:tcW w:w="2160" w:type="dxa"/>
            <w:shd w:val="clear" w:color="auto" w:fill="auto"/>
            <w:noWrap/>
            <w:vAlign w:val="center"/>
            <w:hideMark/>
          </w:tcPr>
          <w:p w14:paraId="2160F55D" w14:textId="76644C57"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62</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(3.34)</w:t>
            </w:r>
          </w:p>
        </w:tc>
      </w:tr>
      <w:tr w:rsidR="00F517B7" w:rsidRPr="00F517B7" w14:paraId="173A528A" w14:textId="77777777" w:rsidTr="000477D6">
        <w:trPr>
          <w:trHeight w:val="270"/>
        </w:trPr>
        <w:tc>
          <w:tcPr>
            <w:tcW w:w="4960" w:type="dxa"/>
            <w:shd w:val="clear" w:color="auto" w:fill="auto"/>
            <w:noWrap/>
            <w:vAlign w:val="center"/>
            <w:hideMark/>
          </w:tcPr>
          <w:p w14:paraId="7C9B7426"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External fistulae</w:t>
            </w:r>
          </w:p>
        </w:tc>
        <w:tc>
          <w:tcPr>
            <w:tcW w:w="2160" w:type="dxa"/>
            <w:shd w:val="clear" w:color="auto" w:fill="auto"/>
            <w:noWrap/>
            <w:vAlign w:val="center"/>
            <w:hideMark/>
          </w:tcPr>
          <w:p w14:paraId="5AA8C27E" w14:textId="06514242"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45</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(2.42)</w:t>
            </w:r>
          </w:p>
        </w:tc>
      </w:tr>
      <w:tr w:rsidR="00F517B7" w:rsidRPr="00F517B7" w14:paraId="3B10FB4E" w14:textId="77777777" w:rsidTr="00147039">
        <w:trPr>
          <w:trHeight w:val="270"/>
        </w:trPr>
        <w:tc>
          <w:tcPr>
            <w:tcW w:w="4960" w:type="dxa"/>
            <w:shd w:val="clear" w:color="auto" w:fill="auto"/>
            <w:noWrap/>
            <w:vAlign w:val="center"/>
            <w:hideMark/>
          </w:tcPr>
          <w:p w14:paraId="337D27CA"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Vaginal fistulae</w:t>
            </w:r>
          </w:p>
        </w:tc>
        <w:tc>
          <w:tcPr>
            <w:tcW w:w="2160" w:type="dxa"/>
            <w:shd w:val="clear" w:color="auto" w:fill="auto"/>
            <w:noWrap/>
            <w:vAlign w:val="center"/>
            <w:hideMark/>
          </w:tcPr>
          <w:p w14:paraId="49AADDEF" w14:textId="00D06EF6"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5</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(0.27)</w:t>
            </w:r>
          </w:p>
        </w:tc>
      </w:tr>
      <w:tr w:rsidR="00F517B7" w:rsidRPr="00F517B7" w14:paraId="098A7221" w14:textId="77777777" w:rsidTr="00FA26C8">
        <w:trPr>
          <w:trHeight w:val="270"/>
        </w:trPr>
        <w:tc>
          <w:tcPr>
            <w:tcW w:w="4960" w:type="dxa"/>
            <w:shd w:val="clear" w:color="auto" w:fill="auto"/>
            <w:noWrap/>
            <w:vAlign w:val="center"/>
            <w:hideMark/>
          </w:tcPr>
          <w:p w14:paraId="1585C53E"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Vesical fistulae</w:t>
            </w:r>
          </w:p>
        </w:tc>
        <w:tc>
          <w:tcPr>
            <w:tcW w:w="2160" w:type="dxa"/>
            <w:shd w:val="clear" w:color="auto" w:fill="auto"/>
            <w:noWrap/>
            <w:vAlign w:val="center"/>
            <w:hideMark/>
          </w:tcPr>
          <w:p w14:paraId="5964C29A" w14:textId="6E53DF2D"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15</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(0.81)</w:t>
            </w:r>
          </w:p>
        </w:tc>
      </w:tr>
      <w:tr w:rsidR="00F517B7" w:rsidRPr="00F517B7" w14:paraId="626901B7" w14:textId="77777777" w:rsidTr="00565961">
        <w:trPr>
          <w:trHeight w:val="270"/>
        </w:trPr>
        <w:tc>
          <w:tcPr>
            <w:tcW w:w="4960" w:type="dxa"/>
            <w:shd w:val="clear" w:color="auto" w:fill="auto"/>
            <w:noWrap/>
            <w:vAlign w:val="center"/>
            <w:hideMark/>
          </w:tcPr>
          <w:p w14:paraId="1F4909D9"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Other unclassified fistulae</w:t>
            </w:r>
          </w:p>
        </w:tc>
        <w:tc>
          <w:tcPr>
            <w:tcW w:w="2160" w:type="dxa"/>
            <w:shd w:val="clear" w:color="auto" w:fill="auto"/>
            <w:noWrap/>
            <w:vAlign w:val="center"/>
            <w:hideMark/>
          </w:tcPr>
          <w:p w14:paraId="64C48681" w14:textId="4716E869"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58</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(3.12)</w:t>
            </w:r>
          </w:p>
        </w:tc>
      </w:tr>
      <w:tr w:rsidR="00F517B7" w:rsidRPr="00F517B7" w14:paraId="439F61E1" w14:textId="77777777" w:rsidTr="005F04BA">
        <w:trPr>
          <w:trHeight w:val="315"/>
        </w:trPr>
        <w:tc>
          <w:tcPr>
            <w:tcW w:w="4960" w:type="dxa"/>
            <w:shd w:val="clear" w:color="auto" w:fill="auto"/>
            <w:noWrap/>
            <w:vAlign w:val="center"/>
            <w:hideMark/>
          </w:tcPr>
          <w:p w14:paraId="7173B72C"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lastRenderedPageBreak/>
              <w:t>Intestinal perforation</w:t>
            </w:r>
          </w:p>
        </w:tc>
        <w:tc>
          <w:tcPr>
            <w:tcW w:w="2160" w:type="dxa"/>
            <w:shd w:val="clear" w:color="auto" w:fill="auto"/>
            <w:noWrap/>
            <w:vAlign w:val="center"/>
            <w:hideMark/>
          </w:tcPr>
          <w:p w14:paraId="6444EF5B" w14:textId="049242C0"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157</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(8.45)</w:t>
            </w:r>
          </w:p>
        </w:tc>
      </w:tr>
      <w:tr w:rsidR="00F517B7" w:rsidRPr="00F517B7" w14:paraId="2513FC08" w14:textId="77777777" w:rsidTr="000104E4">
        <w:trPr>
          <w:trHeight w:val="375"/>
        </w:trPr>
        <w:tc>
          <w:tcPr>
            <w:tcW w:w="4960" w:type="dxa"/>
            <w:shd w:val="clear" w:color="auto" w:fill="auto"/>
            <w:noWrap/>
            <w:vAlign w:val="center"/>
            <w:hideMark/>
          </w:tcPr>
          <w:p w14:paraId="547ADD30"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Perianal disease</w:t>
            </w:r>
            <w:r w:rsidRPr="00F517B7">
              <w:rPr>
                <w:rFonts w:ascii="Book Antiqua" w:hAnsi="Book Antiqua" w:cs="宋体"/>
                <w:color w:val="000000" w:themeColor="text1"/>
                <w:kern w:val="0"/>
                <w:sz w:val="24"/>
                <w:szCs w:val="24"/>
                <w:vertAlign w:val="superscript"/>
              </w:rPr>
              <w:t>2</w:t>
            </w:r>
          </w:p>
        </w:tc>
        <w:tc>
          <w:tcPr>
            <w:tcW w:w="2160" w:type="dxa"/>
            <w:shd w:val="clear" w:color="auto" w:fill="auto"/>
            <w:noWrap/>
            <w:vAlign w:val="center"/>
            <w:hideMark/>
          </w:tcPr>
          <w:p w14:paraId="58D2ABC1" w14:textId="6F397A6C"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125</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(6.73)</w:t>
            </w:r>
          </w:p>
        </w:tc>
      </w:tr>
      <w:tr w:rsidR="00F517B7" w:rsidRPr="00F517B7" w14:paraId="58B3838D" w14:textId="77777777" w:rsidTr="00FC7B0C">
        <w:trPr>
          <w:trHeight w:val="270"/>
        </w:trPr>
        <w:tc>
          <w:tcPr>
            <w:tcW w:w="4960" w:type="dxa"/>
            <w:shd w:val="clear" w:color="auto" w:fill="auto"/>
            <w:noWrap/>
            <w:vAlign w:val="center"/>
            <w:hideMark/>
          </w:tcPr>
          <w:p w14:paraId="0AB88E7C"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Perianal abscess </w:t>
            </w:r>
          </w:p>
        </w:tc>
        <w:tc>
          <w:tcPr>
            <w:tcW w:w="2160" w:type="dxa"/>
            <w:shd w:val="clear" w:color="auto" w:fill="auto"/>
            <w:noWrap/>
            <w:vAlign w:val="center"/>
            <w:hideMark/>
          </w:tcPr>
          <w:p w14:paraId="375BD2D2" w14:textId="12044186"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22</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(1.18)</w:t>
            </w:r>
          </w:p>
        </w:tc>
      </w:tr>
      <w:tr w:rsidR="00F517B7" w:rsidRPr="00F517B7" w14:paraId="7D56FB8D" w14:textId="77777777" w:rsidTr="007F58BA">
        <w:trPr>
          <w:trHeight w:val="270"/>
        </w:trPr>
        <w:tc>
          <w:tcPr>
            <w:tcW w:w="4960" w:type="dxa"/>
            <w:shd w:val="clear" w:color="auto" w:fill="auto"/>
            <w:noWrap/>
            <w:vAlign w:val="center"/>
            <w:hideMark/>
          </w:tcPr>
          <w:p w14:paraId="79CA9A13"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Perianal fistulae </w:t>
            </w:r>
          </w:p>
        </w:tc>
        <w:tc>
          <w:tcPr>
            <w:tcW w:w="2160" w:type="dxa"/>
            <w:shd w:val="clear" w:color="auto" w:fill="auto"/>
            <w:noWrap/>
            <w:vAlign w:val="center"/>
            <w:hideMark/>
          </w:tcPr>
          <w:p w14:paraId="65154DCF" w14:textId="1F273CDD"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61</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(3.28)</w:t>
            </w:r>
          </w:p>
        </w:tc>
      </w:tr>
      <w:tr w:rsidR="00F517B7" w:rsidRPr="00F517B7" w14:paraId="213579C5" w14:textId="77777777" w:rsidTr="001C41C4">
        <w:trPr>
          <w:trHeight w:val="270"/>
        </w:trPr>
        <w:tc>
          <w:tcPr>
            <w:tcW w:w="4960" w:type="dxa"/>
            <w:shd w:val="clear" w:color="auto" w:fill="auto"/>
            <w:noWrap/>
            <w:vAlign w:val="center"/>
            <w:hideMark/>
          </w:tcPr>
          <w:p w14:paraId="0CFD4C02"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Perianal fissure </w:t>
            </w:r>
          </w:p>
        </w:tc>
        <w:tc>
          <w:tcPr>
            <w:tcW w:w="2160" w:type="dxa"/>
            <w:shd w:val="clear" w:color="auto" w:fill="auto"/>
            <w:noWrap/>
            <w:vAlign w:val="center"/>
            <w:hideMark/>
          </w:tcPr>
          <w:p w14:paraId="4531C3E8" w14:textId="7D8C7E5B"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(0.22)</w:t>
            </w:r>
          </w:p>
        </w:tc>
      </w:tr>
      <w:tr w:rsidR="00F517B7" w:rsidRPr="00F517B7" w14:paraId="756C8EE2" w14:textId="77777777" w:rsidTr="00B10F09">
        <w:trPr>
          <w:trHeight w:val="270"/>
        </w:trPr>
        <w:tc>
          <w:tcPr>
            <w:tcW w:w="4960" w:type="dxa"/>
            <w:shd w:val="clear" w:color="auto" w:fill="auto"/>
            <w:noWrap/>
            <w:vAlign w:val="center"/>
            <w:hideMark/>
          </w:tcPr>
          <w:p w14:paraId="1B8D2FEB"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Perianal ulcer </w:t>
            </w:r>
          </w:p>
        </w:tc>
        <w:tc>
          <w:tcPr>
            <w:tcW w:w="2160" w:type="dxa"/>
            <w:shd w:val="clear" w:color="auto" w:fill="auto"/>
            <w:noWrap/>
            <w:vAlign w:val="center"/>
            <w:hideMark/>
          </w:tcPr>
          <w:p w14:paraId="08C129C8" w14:textId="355C6BBF"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(0.11)</w:t>
            </w:r>
          </w:p>
        </w:tc>
      </w:tr>
      <w:tr w:rsidR="00F517B7" w:rsidRPr="00F517B7" w14:paraId="4AC23C63" w14:textId="77777777" w:rsidTr="00781C04">
        <w:trPr>
          <w:trHeight w:val="270"/>
        </w:trPr>
        <w:tc>
          <w:tcPr>
            <w:tcW w:w="4960" w:type="dxa"/>
            <w:shd w:val="clear" w:color="auto" w:fill="auto"/>
            <w:noWrap/>
            <w:vAlign w:val="center"/>
            <w:hideMark/>
          </w:tcPr>
          <w:p w14:paraId="60B25AE7"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Perianal fistulae and fissure </w:t>
            </w:r>
          </w:p>
        </w:tc>
        <w:tc>
          <w:tcPr>
            <w:tcW w:w="2160" w:type="dxa"/>
            <w:shd w:val="clear" w:color="auto" w:fill="auto"/>
            <w:noWrap/>
            <w:vAlign w:val="center"/>
            <w:hideMark/>
          </w:tcPr>
          <w:p w14:paraId="46C33B2E" w14:textId="161EA115"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10</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(0.54)</w:t>
            </w:r>
          </w:p>
        </w:tc>
      </w:tr>
      <w:tr w:rsidR="00F517B7" w:rsidRPr="00F517B7" w14:paraId="19B5CCE0" w14:textId="77777777" w:rsidTr="0011173A">
        <w:trPr>
          <w:trHeight w:val="270"/>
        </w:trPr>
        <w:tc>
          <w:tcPr>
            <w:tcW w:w="4960" w:type="dxa"/>
            <w:shd w:val="clear" w:color="auto" w:fill="auto"/>
            <w:noWrap/>
            <w:vAlign w:val="center"/>
            <w:hideMark/>
          </w:tcPr>
          <w:p w14:paraId="1893724A"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Perianal fistulae and ulcer </w:t>
            </w:r>
          </w:p>
        </w:tc>
        <w:tc>
          <w:tcPr>
            <w:tcW w:w="2160" w:type="dxa"/>
            <w:shd w:val="clear" w:color="auto" w:fill="auto"/>
            <w:noWrap/>
            <w:vAlign w:val="center"/>
            <w:hideMark/>
          </w:tcPr>
          <w:p w14:paraId="33CB4F81" w14:textId="6564EACC"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5</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(0.27)</w:t>
            </w:r>
          </w:p>
        </w:tc>
      </w:tr>
      <w:tr w:rsidR="00F517B7" w:rsidRPr="00F517B7" w14:paraId="0979FE05" w14:textId="77777777" w:rsidTr="00960B2C">
        <w:trPr>
          <w:trHeight w:val="270"/>
        </w:trPr>
        <w:tc>
          <w:tcPr>
            <w:tcW w:w="4960" w:type="dxa"/>
            <w:shd w:val="clear" w:color="auto" w:fill="auto"/>
            <w:noWrap/>
            <w:vAlign w:val="center"/>
            <w:hideMark/>
          </w:tcPr>
          <w:p w14:paraId="6E816C03"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Other unclassified perianal disease </w:t>
            </w:r>
          </w:p>
        </w:tc>
        <w:tc>
          <w:tcPr>
            <w:tcW w:w="2160" w:type="dxa"/>
            <w:shd w:val="clear" w:color="auto" w:fill="auto"/>
            <w:noWrap/>
            <w:vAlign w:val="center"/>
            <w:hideMark/>
          </w:tcPr>
          <w:p w14:paraId="518C2BD2" w14:textId="1F976C49"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21</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(1.13)</w:t>
            </w:r>
          </w:p>
        </w:tc>
      </w:tr>
      <w:tr w:rsidR="00F517B7" w:rsidRPr="00F517B7" w14:paraId="2D97251C" w14:textId="77777777" w:rsidTr="003E3813">
        <w:trPr>
          <w:trHeight w:val="315"/>
        </w:trPr>
        <w:tc>
          <w:tcPr>
            <w:tcW w:w="4960" w:type="dxa"/>
            <w:shd w:val="clear" w:color="auto" w:fill="auto"/>
            <w:noWrap/>
            <w:vAlign w:val="center"/>
            <w:hideMark/>
          </w:tcPr>
          <w:p w14:paraId="2812BA6B"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Gastrointestinal bleeding</w:t>
            </w:r>
          </w:p>
        </w:tc>
        <w:tc>
          <w:tcPr>
            <w:tcW w:w="2160" w:type="dxa"/>
            <w:shd w:val="clear" w:color="auto" w:fill="auto"/>
            <w:noWrap/>
            <w:vAlign w:val="center"/>
            <w:hideMark/>
          </w:tcPr>
          <w:p w14:paraId="4B699C1F" w14:textId="262A16CE"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89</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(4.79)</w:t>
            </w:r>
          </w:p>
        </w:tc>
      </w:tr>
      <w:tr w:rsidR="00F517B7" w:rsidRPr="00F517B7" w14:paraId="7912A767" w14:textId="77777777" w:rsidTr="00377C15">
        <w:trPr>
          <w:trHeight w:val="315"/>
        </w:trPr>
        <w:tc>
          <w:tcPr>
            <w:tcW w:w="4960" w:type="dxa"/>
            <w:shd w:val="clear" w:color="auto" w:fill="auto"/>
            <w:noWrap/>
            <w:vAlign w:val="center"/>
            <w:hideMark/>
          </w:tcPr>
          <w:p w14:paraId="1A776077"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Abdominal abscess</w:t>
            </w:r>
          </w:p>
        </w:tc>
        <w:tc>
          <w:tcPr>
            <w:tcW w:w="2160" w:type="dxa"/>
            <w:shd w:val="clear" w:color="auto" w:fill="auto"/>
            <w:noWrap/>
            <w:vAlign w:val="center"/>
            <w:hideMark/>
          </w:tcPr>
          <w:p w14:paraId="0A6252E4" w14:textId="670A05E7"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75</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(4.04)</w:t>
            </w:r>
          </w:p>
        </w:tc>
      </w:tr>
      <w:tr w:rsidR="00F517B7" w:rsidRPr="00F517B7" w14:paraId="2B7CFFF3" w14:textId="77777777" w:rsidTr="00292080">
        <w:trPr>
          <w:trHeight w:val="315"/>
        </w:trPr>
        <w:tc>
          <w:tcPr>
            <w:tcW w:w="4960" w:type="dxa"/>
            <w:shd w:val="clear" w:color="auto" w:fill="auto"/>
            <w:noWrap/>
            <w:vAlign w:val="center"/>
            <w:hideMark/>
          </w:tcPr>
          <w:p w14:paraId="5BAD0B8F"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Intestinal adhesion</w:t>
            </w:r>
          </w:p>
        </w:tc>
        <w:tc>
          <w:tcPr>
            <w:tcW w:w="2160" w:type="dxa"/>
            <w:shd w:val="clear" w:color="auto" w:fill="auto"/>
            <w:noWrap/>
            <w:vAlign w:val="center"/>
            <w:hideMark/>
          </w:tcPr>
          <w:p w14:paraId="7FBDB2B0" w14:textId="10B7B419"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50</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(2.69)</w:t>
            </w:r>
          </w:p>
        </w:tc>
      </w:tr>
      <w:tr w:rsidR="00F517B7" w:rsidRPr="00F517B7" w14:paraId="24D7F82F" w14:textId="77777777" w:rsidTr="00F63DCF">
        <w:trPr>
          <w:trHeight w:val="315"/>
        </w:trPr>
        <w:tc>
          <w:tcPr>
            <w:tcW w:w="4960" w:type="dxa"/>
            <w:shd w:val="clear" w:color="auto" w:fill="auto"/>
            <w:noWrap/>
            <w:vAlign w:val="center"/>
            <w:hideMark/>
          </w:tcPr>
          <w:p w14:paraId="7573EA69"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Failure of drug therapy</w:t>
            </w:r>
          </w:p>
        </w:tc>
        <w:tc>
          <w:tcPr>
            <w:tcW w:w="2160" w:type="dxa"/>
            <w:shd w:val="clear" w:color="auto" w:fill="auto"/>
            <w:noWrap/>
            <w:vAlign w:val="center"/>
            <w:hideMark/>
          </w:tcPr>
          <w:p w14:paraId="18F25C9F" w14:textId="6D337D1A"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275</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(14.80)</w:t>
            </w:r>
          </w:p>
        </w:tc>
      </w:tr>
      <w:tr w:rsidR="00F517B7" w:rsidRPr="00F517B7" w14:paraId="0B16F4DB" w14:textId="77777777" w:rsidTr="001D55BA">
        <w:trPr>
          <w:trHeight w:val="315"/>
        </w:trPr>
        <w:tc>
          <w:tcPr>
            <w:tcW w:w="4960" w:type="dxa"/>
            <w:shd w:val="clear" w:color="auto" w:fill="auto"/>
            <w:noWrap/>
            <w:vAlign w:val="center"/>
            <w:hideMark/>
          </w:tcPr>
          <w:p w14:paraId="0C58F44D"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Pyloric obstruction</w:t>
            </w:r>
          </w:p>
        </w:tc>
        <w:tc>
          <w:tcPr>
            <w:tcW w:w="2160" w:type="dxa"/>
            <w:shd w:val="clear" w:color="auto" w:fill="auto"/>
            <w:noWrap/>
            <w:vAlign w:val="center"/>
            <w:hideMark/>
          </w:tcPr>
          <w:p w14:paraId="7560512C" w14:textId="73736547"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(0.22)</w:t>
            </w:r>
          </w:p>
        </w:tc>
      </w:tr>
      <w:tr w:rsidR="00F517B7" w:rsidRPr="00F517B7" w14:paraId="0D8AC4BA" w14:textId="77777777" w:rsidTr="00DE795A">
        <w:trPr>
          <w:trHeight w:val="315"/>
        </w:trPr>
        <w:tc>
          <w:tcPr>
            <w:tcW w:w="4960" w:type="dxa"/>
            <w:shd w:val="clear" w:color="auto" w:fill="auto"/>
            <w:noWrap/>
            <w:vAlign w:val="center"/>
            <w:hideMark/>
          </w:tcPr>
          <w:p w14:paraId="0ABC3062"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Colic intussusception</w:t>
            </w:r>
          </w:p>
        </w:tc>
        <w:tc>
          <w:tcPr>
            <w:tcW w:w="2160" w:type="dxa"/>
            <w:shd w:val="clear" w:color="auto" w:fill="auto"/>
            <w:noWrap/>
            <w:vAlign w:val="bottom"/>
            <w:hideMark/>
          </w:tcPr>
          <w:p w14:paraId="2F87F33A" w14:textId="23FBF0DB"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w:t>
            </w:r>
            <w:r w:rsidRPr="00F517B7">
              <w:rPr>
                <w:rFonts w:ascii="Book Antiqua" w:hAnsi="Book Antiqua" w:cs="宋体" w:hint="eastAsia"/>
                <w:color w:val="000000" w:themeColor="text1"/>
                <w:kern w:val="0"/>
                <w:sz w:val="24"/>
                <w:szCs w:val="24"/>
              </w:rPr>
              <w:t xml:space="preserve"> </w:t>
            </w:r>
            <w:r w:rsidRPr="00F517B7">
              <w:rPr>
                <w:rFonts w:ascii="Book Antiqua" w:hAnsi="Book Antiqua" w:cs="宋体"/>
                <w:color w:val="000000" w:themeColor="text1"/>
                <w:kern w:val="0"/>
                <w:sz w:val="24"/>
                <w:szCs w:val="24"/>
              </w:rPr>
              <w:t>(0.16)</w:t>
            </w:r>
          </w:p>
        </w:tc>
      </w:tr>
    </w:tbl>
    <w:p w14:paraId="0C922FD9" w14:textId="63455D50" w:rsidR="00F14255" w:rsidRPr="00F517B7" w:rsidRDefault="00F14255" w:rsidP="00F517B7">
      <w:pPr>
        <w:pStyle w:val="a8"/>
        <w:adjustRightInd w:val="0"/>
        <w:snapToGrid w:val="0"/>
        <w:spacing w:before="0" w:beforeAutospacing="0" w:after="0" w:afterAutospacing="0" w:line="360" w:lineRule="auto"/>
        <w:rPr>
          <w:rFonts w:ascii="Book Antiqua" w:hAnsi="Book Antiqua"/>
          <w:color w:val="000000" w:themeColor="text1"/>
        </w:rPr>
      </w:pPr>
      <w:proofErr w:type="gramStart"/>
      <w:r w:rsidRPr="00F517B7">
        <w:rPr>
          <w:rFonts w:ascii="Book Antiqua" w:hAnsi="Book Antiqua"/>
          <w:color w:val="000000" w:themeColor="text1"/>
          <w:vertAlign w:val="superscript"/>
        </w:rPr>
        <w:t>1</w:t>
      </w:r>
      <w:r w:rsidRPr="00F517B7">
        <w:rPr>
          <w:rFonts w:ascii="Book Antiqua" w:hAnsi="Book Antiqua"/>
          <w:color w:val="000000" w:themeColor="text1"/>
        </w:rPr>
        <w:t>The percentage of each type of fistulae among the 184 patients who had intestinal fistulae</w:t>
      </w:r>
      <w:r w:rsidRPr="00F517B7">
        <w:rPr>
          <w:rFonts w:ascii="Book Antiqua" w:hAnsi="Book Antiqua" w:hint="eastAsia"/>
          <w:color w:val="000000" w:themeColor="text1"/>
        </w:rPr>
        <w:t xml:space="preserve">; </w:t>
      </w:r>
      <w:r w:rsidRPr="00F517B7">
        <w:rPr>
          <w:rFonts w:ascii="Book Antiqua" w:hAnsi="Book Antiqua"/>
          <w:color w:val="000000" w:themeColor="text1"/>
          <w:vertAlign w:val="superscript"/>
        </w:rPr>
        <w:t>2</w:t>
      </w:r>
      <w:r w:rsidRPr="00F517B7">
        <w:rPr>
          <w:rFonts w:ascii="Book Antiqua" w:hAnsi="Book Antiqua"/>
          <w:color w:val="000000" w:themeColor="text1"/>
        </w:rPr>
        <w:t>The percentage of each perianal disease among the 125 patients who suffered from a perianal disease.</w:t>
      </w:r>
      <w:proofErr w:type="gramEnd"/>
    </w:p>
    <w:p w14:paraId="7F5E44B2" w14:textId="77777777" w:rsidR="00F726EE" w:rsidRPr="00F517B7" w:rsidRDefault="00F726EE" w:rsidP="00F517B7">
      <w:pPr>
        <w:pStyle w:val="a8"/>
        <w:adjustRightInd w:val="0"/>
        <w:snapToGrid w:val="0"/>
        <w:spacing w:before="0" w:beforeAutospacing="0" w:after="0" w:afterAutospacing="0" w:line="360" w:lineRule="auto"/>
        <w:rPr>
          <w:rFonts w:ascii="Book Antiqua" w:hAnsi="Book Antiqua" w:cs="Times New Roman"/>
          <w:color w:val="000000" w:themeColor="text1"/>
          <w:kern w:val="24"/>
          <w:sz w:val="20"/>
          <w:szCs w:val="20"/>
        </w:rPr>
      </w:pPr>
    </w:p>
    <w:p w14:paraId="5E7E5015" w14:textId="743E0F28" w:rsidR="00F726EE" w:rsidRPr="00F517B7" w:rsidRDefault="00F14255" w:rsidP="00F517B7">
      <w:pPr>
        <w:pStyle w:val="a8"/>
        <w:adjustRightInd w:val="0"/>
        <w:snapToGrid w:val="0"/>
        <w:spacing w:before="0" w:beforeAutospacing="0" w:after="0" w:afterAutospacing="0" w:line="360" w:lineRule="auto"/>
        <w:rPr>
          <w:rFonts w:ascii="Book Antiqua" w:hAnsi="Book Antiqua" w:cs="Times New Roman"/>
          <w:b/>
          <w:color w:val="000000" w:themeColor="text1"/>
          <w:kern w:val="24"/>
        </w:rPr>
      </w:pPr>
      <w:r w:rsidRPr="00F517B7">
        <w:rPr>
          <w:rFonts w:ascii="Book Antiqua" w:hAnsi="Book Antiqua" w:cs="Times New Roman"/>
          <w:b/>
          <w:color w:val="000000" w:themeColor="text1"/>
          <w:kern w:val="24"/>
          <w:szCs w:val="20"/>
        </w:rPr>
        <w:t>Table 2 Summary of the surgical procedures</w:t>
      </w:r>
      <w:r w:rsidRPr="00F517B7">
        <w:rPr>
          <w:rFonts w:ascii="Book Antiqua" w:hAnsi="Book Antiqua" w:cs="Times New Roman" w:hint="eastAsia"/>
          <w:b/>
          <w:color w:val="000000" w:themeColor="text1"/>
          <w:kern w:val="24"/>
          <w:szCs w:val="20"/>
        </w:rPr>
        <w:t xml:space="preserve"> </w:t>
      </w:r>
      <w:r w:rsidRPr="00F517B7">
        <w:rPr>
          <w:rFonts w:ascii="Book Antiqua" w:hAnsi="Book Antiqua" w:cs="Times New Roman" w:hint="eastAsia"/>
          <w:b/>
          <w:i/>
          <w:color w:val="000000" w:themeColor="text1"/>
          <w:kern w:val="24"/>
        </w:rPr>
        <w:t>n</w:t>
      </w:r>
      <w:r w:rsidRPr="00F517B7">
        <w:rPr>
          <w:rFonts w:ascii="Book Antiqua" w:hAnsi="Book Antiqua" w:cs="Times New Roman" w:hint="eastAsia"/>
          <w:b/>
          <w:color w:val="000000" w:themeColor="text1"/>
          <w:kern w:val="24"/>
        </w:rPr>
        <w:t xml:space="preserve"> (%)</w:t>
      </w:r>
    </w:p>
    <w:tbl>
      <w:tblPr>
        <w:tblW w:w="7180" w:type="dxa"/>
        <w:tblInd w:w="108" w:type="dxa"/>
        <w:tblBorders>
          <w:top w:val="single" w:sz="4" w:space="0" w:color="auto"/>
          <w:bottom w:val="single" w:sz="4" w:space="0" w:color="auto"/>
        </w:tblBorders>
        <w:tblLook w:val="04A0" w:firstRow="1" w:lastRow="0" w:firstColumn="1" w:lastColumn="0" w:noHBand="0" w:noVBand="1"/>
      </w:tblPr>
      <w:tblGrid>
        <w:gridCol w:w="5180"/>
        <w:gridCol w:w="2000"/>
      </w:tblGrid>
      <w:tr w:rsidR="00F517B7" w:rsidRPr="00F517B7" w14:paraId="79402A79" w14:textId="77777777" w:rsidTr="00375F54">
        <w:trPr>
          <w:trHeight w:val="330"/>
        </w:trPr>
        <w:tc>
          <w:tcPr>
            <w:tcW w:w="5180" w:type="dxa"/>
            <w:tcBorders>
              <w:top w:val="single" w:sz="4" w:space="0" w:color="auto"/>
              <w:bottom w:val="single" w:sz="4" w:space="0" w:color="auto"/>
            </w:tcBorders>
            <w:shd w:val="clear" w:color="auto" w:fill="auto"/>
            <w:noWrap/>
            <w:vAlign w:val="bottom"/>
            <w:hideMark/>
          </w:tcPr>
          <w:p w14:paraId="0119AE84" w14:textId="77777777" w:rsidR="00F14255" w:rsidRPr="00F517B7" w:rsidRDefault="00F14255" w:rsidP="00F517B7">
            <w:pPr>
              <w:widowControl/>
              <w:adjustRightInd w:val="0"/>
              <w:snapToGrid w:val="0"/>
              <w:spacing w:line="360" w:lineRule="auto"/>
              <w:jc w:val="left"/>
              <w:rPr>
                <w:rFonts w:ascii="Book Antiqua" w:hAnsi="Book Antiqua" w:cs="宋体"/>
                <w:b/>
                <w:color w:val="000000" w:themeColor="text1"/>
                <w:kern w:val="0"/>
                <w:sz w:val="22"/>
              </w:rPr>
            </w:pPr>
            <w:r w:rsidRPr="00F517B7">
              <w:rPr>
                <w:rFonts w:ascii="Book Antiqua" w:hAnsi="Book Antiqua" w:cs="宋体"/>
                <w:b/>
                <w:color w:val="000000" w:themeColor="text1"/>
                <w:kern w:val="0"/>
                <w:sz w:val="22"/>
              </w:rPr>
              <w:t>Surgical procedure</w:t>
            </w:r>
          </w:p>
        </w:tc>
        <w:tc>
          <w:tcPr>
            <w:tcW w:w="2000" w:type="dxa"/>
            <w:tcBorders>
              <w:top w:val="single" w:sz="4" w:space="0" w:color="auto"/>
              <w:bottom w:val="single" w:sz="4" w:space="0" w:color="auto"/>
            </w:tcBorders>
            <w:shd w:val="clear" w:color="auto" w:fill="auto"/>
            <w:noWrap/>
            <w:vAlign w:val="bottom"/>
            <w:hideMark/>
          </w:tcPr>
          <w:p w14:paraId="6E276AFC" w14:textId="40AB8E97" w:rsidR="00F14255" w:rsidRPr="00F517B7" w:rsidRDefault="00F14255" w:rsidP="00F517B7">
            <w:pPr>
              <w:widowControl/>
              <w:adjustRightInd w:val="0"/>
              <w:snapToGrid w:val="0"/>
              <w:spacing w:line="360" w:lineRule="auto"/>
              <w:jc w:val="center"/>
              <w:rPr>
                <w:rFonts w:ascii="Book Antiqua" w:hAnsi="Book Antiqua" w:cs="宋体"/>
                <w:b/>
                <w:color w:val="000000" w:themeColor="text1"/>
                <w:kern w:val="0"/>
                <w:sz w:val="22"/>
              </w:rPr>
            </w:pPr>
            <w:r w:rsidRPr="00F517B7">
              <w:rPr>
                <w:rFonts w:ascii="Book Antiqua" w:hAnsi="Book Antiqua" w:cs="宋体" w:hint="eastAsia"/>
                <w:b/>
                <w:color w:val="000000" w:themeColor="text1"/>
                <w:kern w:val="0"/>
                <w:sz w:val="22"/>
              </w:rPr>
              <w:t>Value</w:t>
            </w:r>
          </w:p>
        </w:tc>
      </w:tr>
      <w:tr w:rsidR="00F517B7" w:rsidRPr="00F517B7" w14:paraId="16BE003B" w14:textId="77777777" w:rsidTr="009D5354">
        <w:trPr>
          <w:trHeight w:val="330"/>
        </w:trPr>
        <w:tc>
          <w:tcPr>
            <w:tcW w:w="5180" w:type="dxa"/>
            <w:tcBorders>
              <w:top w:val="single" w:sz="4" w:space="0" w:color="auto"/>
            </w:tcBorders>
            <w:shd w:val="clear" w:color="auto" w:fill="auto"/>
            <w:noWrap/>
            <w:vAlign w:val="center"/>
            <w:hideMark/>
          </w:tcPr>
          <w:p w14:paraId="2DAA5793"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proofErr w:type="spellStart"/>
            <w:r w:rsidRPr="00F517B7">
              <w:rPr>
                <w:rFonts w:ascii="Book Antiqua" w:hAnsi="Book Antiqua" w:cs="宋体"/>
                <w:color w:val="000000" w:themeColor="text1"/>
                <w:kern w:val="0"/>
                <w:sz w:val="22"/>
              </w:rPr>
              <w:t>Ileal</w:t>
            </w:r>
            <w:proofErr w:type="spellEnd"/>
            <w:r w:rsidRPr="00F517B7">
              <w:rPr>
                <w:rFonts w:ascii="Book Antiqua" w:hAnsi="Book Antiqua" w:cs="宋体"/>
                <w:color w:val="000000" w:themeColor="text1"/>
                <w:kern w:val="0"/>
                <w:sz w:val="22"/>
              </w:rPr>
              <w:t xml:space="preserve"> resection</w:t>
            </w:r>
          </w:p>
        </w:tc>
        <w:tc>
          <w:tcPr>
            <w:tcW w:w="2000" w:type="dxa"/>
            <w:tcBorders>
              <w:top w:val="single" w:sz="4" w:space="0" w:color="auto"/>
            </w:tcBorders>
            <w:shd w:val="clear" w:color="auto" w:fill="auto"/>
            <w:noWrap/>
            <w:vAlign w:val="center"/>
            <w:hideMark/>
          </w:tcPr>
          <w:p w14:paraId="25F3D84E" w14:textId="247AB36B"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420 (22.60)</w:t>
            </w:r>
          </w:p>
        </w:tc>
      </w:tr>
      <w:tr w:rsidR="00F517B7" w:rsidRPr="00F517B7" w14:paraId="0C1E50D9" w14:textId="77777777" w:rsidTr="004755ED">
        <w:trPr>
          <w:trHeight w:val="450"/>
        </w:trPr>
        <w:tc>
          <w:tcPr>
            <w:tcW w:w="5180" w:type="dxa"/>
            <w:shd w:val="clear" w:color="auto" w:fill="auto"/>
            <w:noWrap/>
            <w:vAlign w:val="center"/>
            <w:hideMark/>
          </w:tcPr>
          <w:p w14:paraId="121B8D63"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Colonic resection</w:t>
            </w:r>
          </w:p>
        </w:tc>
        <w:tc>
          <w:tcPr>
            <w:tcW w:w="2000" w:type="dxa"/>
            <w:shd w:val="clear" w:color="auto" w:fill="auto"/>
            <w:noWrap/>
            <w:vAlign w:val="center"/>
            <w:hideMark/>
          </w:tcPr>
          <w:p w14:paraId="4AED4935" w14:textId="0486CB56"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451 (24.27)</w:t>
            </w:r>
          </w:p>
        </w:tc>
      </w:tr>
      <w:tr w:rsidR="00F517B7" w:rsidRPr="00F517B7" w14:paraId="4895DAFC" w14:textId="77777777" w:rsidTr="00763084">
        <w:trPr>
          <w:trHeight w:val="330"/>
        </w:trPr>
        <w:tc>
          <w:tcPr>
            <w:tcW w:w="5180" w:type="dxa"/>
            <w:shd w:val="clear" w:color="auto" w:fill="auto"/>
            <w:noWrap/>
            <w:vAlign w:val="center"/>
            <w:hideMark/>
          </w:tcPr>
          <w:p w14:paraId="0210391A"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   Total </w:t>
            </w:r>
            <w:proofErr w:type="spellStart"/>
            <w:r w:rsidRPr="00F517B7">
              <w:rPr>
                <w:rFonts w:ascii="Book Antiqua" w:hAnsi="Book Antiqua" w:cs="宋体"/>
                <w:color w:val="000000" w:themeColor="text1"/>
                <w:kern w:val="0"/>
                <w:sz w:val="22"/>
              </w:rPr>
              <w:t>proctocolectomy</w:t>
            </w:r>
            <w:proofErr w:type="spellEnd"/>
            <w:r w:rsidRPr="00F517B7">
              <w:rPr>
                <w:rFonts w:ascii="Book Antiqua" w:hAnsi="Book Antiqua" w:cs="宋体"/>
                <w:color w:val="000000" w:themeColor="text1"/>
                <w:kern w:val="0"/>
                <w:sz w:val="22"/>
              </w:rPr>
              <w:t xml:space="preserve">      </w:t>
            </w:r>
          </w:p>
        </w:tc>
        <w:tc>
          <w:tcPr>
            <w:tcW w:w="2000" w:type="dxa"/>
            <w:shd w:val="clear" w:color="auto" w:fill="auto"/>
            <w:noWrap/>
            <w:vAlign w:val="center"/>
            <w:hideMark/>
          </w:tcPr>
          <w:p w14:paraId="061AAE1A" w14:textId="3DB235F7"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5 (0.27)</w:t>
            </w:r>
          </w:p>
        </w:tc>
      </w:tr>
      <w:tr w:rsidR="00F517B7" w:rsidRPr="00F517B7" w14:paraId="478AA3C7" w14:textId="77777777" w:rsidTr="00156097">
        <w:trPr>
          <w:trHeight w:val="330"/>
        </w:trPr>
        <w:tc>
          <w:tcPr>
            <w:tcW w:w="5180" w:type="dxa"/>
            <w:shd w:val="clear" w:color="auto" w:fill="auto"/>
            <w:noWrap/>
            <w:vAlign w:val="center"/>
            <w:hideMark/>
          </w:tcPr>
          <w:p w14:paraId="37FED096"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   Partial colectomy</w:t>
            </w:r>
          </w:p>
        </w:tc>
        <w:tc>
          <w:tcPr>
            <w:tcW w:w="2000" w:type="dxa"/>
            <w:shd w:val="clear" w:color="auto" w:fill="auto"/>
            <w:noWrap/>
            <w:vAlign w:val="center"/>
            <w:hideMark/>
          </w:tcPr>
          <w:p w14:paraId="7A4516DA" w14:textId="6B708872"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446 (24.00)</w:t>
            </w:r>
          </w:p>
        </w:tc>
      </w:tr>
      <w:tr w:rsidR="00F517B7" w:rsidRPr="00F517B7" w14:paraId="51518C5F" w14:textId="77777777" w:rsidTr="00310FD6">
        <w:trPr>
          <w:trHeight w:val="330"/>
        </w:trPr>
        <w:tc>
          <w:tcPr>
            <w:tcW w:w="5180" w:type="dxa"/>
            <w:shd w:val="clear" w:color="auto" w:fill="auto"/>
            <w:noWrap/>
            <w:vAlign w:val="center"/>
            <w:hideMark/>
          </w:tcPr>
          <w:p w14:paraId="2CB9E96D"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     Right </w:t>
            </w:r>
            <w:proofErr w:type="spellStart"/>
            <w:r w:rsidRPr="00F517B7">
              <w:rPr>
                <w:rFonts w:ascii="Book Antiqua" w:hAnsi="Book Antiqua" w:cs="宋体"/>
                <w:color w:val="000000" w:themeColor="text1"/>
                <w:kern w:val="0"/>
                <w:sz w:val="22"/>
              </w:rPr>
              <w:t>hemicolectomy</w:t>
            </w:r>
            <w:proofErr w:type="spellEnd"/>
          </w:p>
        </w:tc>
        <w:tc>
          <w:tcPr>
            <w:tcW w:w="2000" w:type="dxa"/>
            <w:shd w:val="clear" w:color="auto" w:fill="auto"/>
            <w:noWrap/>
            <w:vAlign w:val="center"/>
            <w:hideMark/>
          </w:tcPr>
          <w:p w14:paraId="7FF0BB62" w14:textId="5E67758F"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229 (12.33)</w:t>
            </w:r>
          </w:p>
        </w:tc>
      </w:tr>
      <w:tr w:rsidR="00F517B7" w:rsidRPr="00F517B7" w14:paraId="10593263" w14:textId="77777777" w:rsidTr="00D76AF1">
        <w:trPr>
          <w:trHeight w:val="330"/>
        </w:trPr>
        <w:tc>
          <w:tcPr>
            <w:tcW w:w="5180" w:type="dxa"/>
            <w:shd w:val="clear" w:color="auto" w:fill="auto"/>
            <w:noWrap/>
            <w:vAlign w:val="center"/>
            <w:hideMark/>
          </w:tcPr>
          <w:p w14:paraId="4082F666"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     </w:t>
            </w:r>
            <w:proofErr w:type="spellStart"/>
            <w:r w:rsidRPr="00F517B7">
              <w:rPr>
                <w:rFonts w:ascii="Book Antiqua" w:hAnsi="Book Antiqua" w:cs="宋体"/>
                <w:color w:val="000000" w:themeColor="text1"/>
                <w:kern w:val="0"/>
                <w:sz w:val="22"/>
              </w:rPr>
              <w:t>Ileocecal</w:t>
            </w:r>
            <w:proofErr w:type="spellEnd"/>
            <w:r w:rsidRPr="00F517B7">
              <w:rPr>
                <w:rFonts w:ascii="Book Antiqua" w:hAnsi="Book Antiqua" w:cs="宋体"/>
                <w:color w:val="000000" w:themeColor="text1"/>
                <w:kern w:val="0"/>
                <w:sz w:val="22"/>
              </w:rPr>
              <w:t xml:space="preserve"> resection</w:t>
            </w:r>
          </w:p>
        </w:tc>
        <w:tc>
          <w:tcPr>
            <w:tcW w:w="2000" w:type="dxa"/>
            <w:shd w:val="clear" w:color="auto" w:fill="auto"/>
            <w:noWrap/>
            <w:vAlign w:val="center"/>
            <w:hideMark/>
          </w:tcPr>
          <w:p w14:paraId="7F919DA1" w14:textId="1752870D"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99 (5.33)</w:t>
            </w:r>
          </w:p>
        </w:tc>
      </w:tr>
      <w:tr w:rsidR="00F517B7" w:rsidRPr="00F517B7" w14:paraId="03B37636" w14:textId="77777777" w:rsidTr="006D4884">
        <w:trPr>
          <w:trHeight w:val="330"/>
        </w:trPr>
        <w:tc>
          <w:tcPr>
            <w:tcW w:w="5180" w:type="dxa"/>
            <w:shd w:val="clear" w:color="auto" w:fill="auto"/>
            <w:noWrap/>
            <w:vAlign w:val="center"/>
            <w:hideMark/>
          </w:tcPr>
          <w:p w14:paraId="48EEAE0C"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     Left </w:t>
            </w:r>
            <w:proofErr w:type="spellStart"/>
            <w:r w:rsidRPr="00F517B7">
              <w:rPr>
                <w:rFonts w:ascii="Book Antiqua" w:hAnsi="Book Antiqua" w:cs="宋体"/>
                <w:color w:val="000000" w:themeColor="text1"/>
                <w:kern w:val="0"/>
                <w:sz w:val="22"/>
              </w:rPr>
              <w:t>hemicolectomy</w:t>
            </w:r>
            <w:proofErr w:type="spellEnd"/>
          </w:p>
        </w:tc>
        <w:tc>
          <w:tcPr>
            <w:tcW w:w="2000" w:type="dxa"/>
            <w:shd w:val="clear" w:color="auto" w:fill="auto"/>
            <w:noWrap/>
            <w:vAlign w:val="center"/>
            <w:hideMark/>
          </w:tcPr>
          <w:p w14:paraId="663B1577" w14:textId="4244D4D4"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45 (2.42)</w:t>
            </w:r>
          </w:p>
        </w:tc>
      </w:tr>
      <w:tr w:rsidR="00F517B7" w:rsidRPr="00F517B7" w14:paraId="33FC224A" w14:textId="77777777" w:rsidTr="005A5A8B">
        <w:trPr>
          <w:trHeight w:val="330"/>
        </w:trPr>
        <w:tc>
          <w:tcPr>
            <w:tcW w:w="5180" w:type="dxa"/>
            <w:shd w:val="clear" w:color="auto" w:fill="auto"/>
            <w:noWrap/>
            <w:vAlign w:val="center"/>
            <w:hideMark/>
          </w:tcPr>
          <w:p w14:paraId="16CAB263"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     Rectal resection</w:t>
            </w:r>
          </w:p>
        </w:tc>
        <w:tc>
          <w:tcPr>
            <w:tcW w:w="2000" w:type="dxa"/>
            <w:shd w:val="clear" w:color="auto" w:fill="auto"/>
            <w:noWrap/>
            <w:vAlign w:val="center"/>
            <w:hideMark/>
          </w:tcPr>
          <w:p w14:paraId="64CD5328" w14:textId="565869EA"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11 (0.59)</w:t>
            </w:r>
          </w:p>
        </w:tc>
      </w:tr>
      <w:tr w:rsidR="00F517B7" w:rsidRPr="00F517B7" w14:paraId="08F70E36" w14:textId="77777777" w:rsidTr="0039327C">
        <w:trPr>
          <w:trHeight w:val="330"/>
        </w:trPr>
        <w:tc>
          <w:tcPr>
            <w:tcW w:w="5180" w:type="dxa"/>
            <w:shd w:val="clear" w:color="auto" w:fill="auto"/>
            <w:noWrap/>
            <w:vAlign w:val="center"/>
            <w:hideMark/>
          </w:tcPr>
          <w:p w14:paraId="6ABC34EA"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     Transverse colonic resection</w:t>
            </w:r>
          </w:p>
        </w:tc>
        <w:tc>
          <w:tcPr>
            <w:tcW w:w="2000" w:type="dxa"/>
            <w:shd w:val="clear" w:color="auto" w:fill="auto"/>
            <w:noWrap/>
            <w:vAlign w:val="center"/>
            <w:hideMark/>
          </w:tcPr>
          <w:p w14:paraId="29D26EF2" w14:textId="3D04EA5D"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7 (0.38)</w:t>
            </w:r>
          </w:p>
        </w:tc>
      </w:tr>
      <w:tr w:rsidR="00F517B7" w:rsidRPr="00F517B7" w14:paraId="611FD4F5" w14:textId="77777777" w:rsidTr="007F434A">
        <w:trPr>
          <w:trHeight w:val="330"/>
        </w:trPr>
        <w:tc>
          <w:tcPr>
            <w:tcW w:w="5180" w:type="dxa"/>
            <w:shd w:val="clear" w:color="auto" w:fill="auto"/>
            <w:noWrap/>
            <w:vAlign w:val="center"/>
            <w:hideMark/>
          </w:tcPr>
          <w:p w14:paraId="08E8EE5C"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     Other colonic resection (unclassified)</w:t>
            </w:r>
          </w:p>
        </w:tc>
        <w:tc>
          <w:tcPr>
            <w:tcW w:w="2000" w:type="dxa"/>
            <w:shd w:val="clear" w:color="auto" w:fill="auto"/>
            <w:noWrap/>
            <w:vAlign w:val="center"/>
            <w:hideMark/>
          </w:tcPr>
          <w:p w14:paraId="6A73375D" w14:textId="04C00A51"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55 (2.96)</w:t>
            </w:r>
          </w:p>
        </w:tc>
      </w:tr>
      <w:tr w:rsidR="00F517B7" w:rsidRPr="00F517B7" w14:paraId="3C579BC4" w14:textId="77777777" w:rsidTr="002241EB">
        <w:trPr>
          <w:trHeight w:val="330"/>
        </w:trPr>
        <w:tc>
          <w:tcPr>
            <w:tcW w:w="5180" w:type="dxa"/>
            <w:shd w:val="clear" w:color="auto" w:fill="auto"/>
            <w:noWrap/>
            <w:vAlign w:val="center"/>
            <w:hideMark/>
          </w:tcPr>
          <w:p w14:paraId="1D39A39B"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proofErr w:type="spellStart"/>
            <w:r w:rsidRPr="00F517B7">
              <w:rPr>
                <w:rFonts w:ascii="Book Antiqua" w:hAnsi="Book Antiqua" w:cs="宋体"/>
                <w:color w:val="000000" w:themeColor="text1"/>
                <w:kern w:val="0"/>
                <w:sz w:val="22"/>
              </w:rPr>
              <w:t>Ileocolonic</w:t>
            </w:r>
            <w:proofErr w:type="spellEnd"/>
            <w:r w:rsidRPr="00F517B7">
              <w:rPr>
                <w:rFonts w:ascii="Book Antiqua" w:hAnsi="Book Antiqua" w:cs="宋体"/>
                <w:color w:val="000000" w:themeColor="text1"/>
                <w:kern w:val="0"/>
                <w:sz w:val="22"/>
              </w:rPr>
              <w:t xml:space="preserve"> resection</w:t>
            </w:r>
          </w:p>
        </w:tc>
        <w:tc>
          <w:tcPr>
            <w:tcW w:w="2000" w:type="dxa"/>
            <w:shd w:val="clear" w:color="auto" w:fill="auto"/>
            <w:noWrap/>
            <w:vAlign w:val="center"/>
            <w:hideMark/>
          </w:tcPr>
          <w:p w14:paraId="6C455EED" w14:textId="552D6AA6"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190 (10.23)</w:t>
            </w:r>
          </w:p>
        </w:tc>
      </w:tr>
      <w:tr w:rsidR="00F517B7" w:rsidRPr="00F517B7" w14:paraId="4EF46D41" w14:textId="77777777" w:rsidTr="008C1B29">
        <w:trPr>
          <w:trHeight w:val="330"/>
        </w:trPr>
        <w:tc>
          <w:tcPr>
            <w:tcW w:w="5180" w:type="dxa"/>
            <w:shd w:val="clear" w:color="auto" w:fill="auto"/>
            <w:noWrap/>
            <w:vAlign w:val="center"/>
            <w:hideMark/>
          </w:tcPr>
          <w:p w14:paraId="07FF76D0"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lastRenderedPageBreak/>
              <w:t>Other unclassified bowel resection</w:t>
            </w:r>
          </w:p>
        </w:tc>
        <w:tc>
          <w:tcPr>
            <w:tcW w:w="2000" w:type="dxa"/>
            <w:shd w:val="clear" w:color="auto" w:fill="auto"/>
            <w:noWrap/>
            <w:vAlign w:val="center"/>
            <w:hideMark/>
          </w:tcPr>
          <w:p w14:paraId="68D859A8" w14:textId="2B621021"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221 (11.89)</w:t>
            </w:r>
          </w:p>
        </w:tc>
      </w:tr>
      <w:tr w:rsidR="00F517B7" w:rsidRPr="00F517B7" w14:paraId="3BED365D" w14:textId="77777777" w:rsidTr="007F0770">
        <w:trPr>
          <w:trHeight w:val="330"/>
        </w:trPr>
        <w:tc>
          <w:tcPr>
            <w:tcW w:w="5180" w:type="dxa"/>
            <w:shd w:val="clear" w:color="auto" w:fill="auto"/>
            <w:noWrap/>
            <w:vAlign w:val="center"/>
            <w:hideMark/>
          </w:tcPr>
          <w:p w14:paraId="12102DAF"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Upper gastrointestinal resection</w:t>
            </w:r>
          </w:p>
        </w:tc>
        <w:tc>
          <w:tcPr>
            <w:tcW w:w="2000" w:type="dxa"/>
            <w:shd w:val="clear" w:color="auto" w:fill="auto"/>
            <w:noWrap/>
            <w:vAlign w:val="center"/>
            <w:hideMark/>
          </w:tcPr>
          <w:p w14:paraId="72AEEDFF" w14:textId="16A42062"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10 (0.54)</w:t>
            </w:r>
          </w:p>
        </w:tc>
      </w:tr>
      <w:tr w:rsidR="00F517B7" w:rsidRPr="00F517B7" w14:paraId="4C4044F8" w14:textId="77777777" w:rsidTr="001712C5">
        <w:trPr>
          <w:trHeight w:val="330"/>
        </w:trPr>
        <w:tc>
          <w:tcPr>
            <w:tcW w:w="5180" w:type="dxa"/>
            <w:shd w:val="clear" w:color="auto" w:fill="auto"/>
            <w:noWrap/>
            <w:vAlign w:val="center"/>
            <w:hideMark/>
          </w:tcPr>
          <w:p w14:paraId="164B68D3"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Operation for perianal disease</w:t>
            </w:r>
          </w:p>
        </w:tc>
        <w:tc>
          <w:tcPr>
            <w:tcW w:w="2000" w:type="dxa"/>
            <w:shd w:val="clear" w:color="auto" w:fill="auto"/>
            <w:noWrap/>
            <w:vAlign w:val="center"/>
            <w:hideMark/>
          </w:tcPr>
          <w:p w14:paraId="5750A7C0" w14:textId="64C6C6F9"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90 (4.84)</w:t>
            </w:r>
          </w:p>
        </w:tc>
      </w:tr>
      <w:tr w:rsidR="00F517B7" w:rsidRPr="00F517B7" w14:paraId="1414DC61" w14:textId="77777777" w:rsidTr="00140763">
        <w:trPr>
          <w:trHeight w:val="330"/>
        </w:trPr>
        <w:tc>
          <w:tcPr>
            <w:tcW w:w="5180" w:type="dxa"/>
            <w:shd w:val="clear" w:color="auto" w:fill="auto"/>
            <w:noWrap/>
            <w:vAlign w:val="center"/>
            <w:hideMark/>
          </w:tcPr>
          <w:p w14:paraId="58A2BE3A"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Ileostomy or colostomy</w:t>
            </w:r>
          </w:p>
        </w:tc>
        <w:tc>
          <w:tcPr>
            <w:tcW w:w="2000" w:type="dxa"/>
            <w:shd w:val="clear" w:color="auto" w:fill="auto"/>
            <w:noWrap/>
            <w:vAlign w:val="center"/>
            <w:hideMark/>
          </w:tcPr>
          <w:p w14:paraId="24CE2958" w14:textId="6167B991"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76 (4.09)</w:t>
            </w:r>
          </w:p>
        </w:tc>
      </w:tr>
      <w:tr w:rsidR="00F517B7" w:rsidRPr="00F517B7" w14:paraId="3C5479CB" w14:textId="77777777" w:rsidTr="00D0347F">
        <w:trPr>
          <w:trHeight w:val="330"/>
        </w:trPr>
        <w:tc>
          <w:tcPr>
            <w:tcW w:w="5180" w:type="dxa"/>
            <w:shd w:val="clear" w:color="auto" w:fill="auto"/>
            <w:noWrap/>
            <w:vAlign w:val="center"/>
            <w:hideMark/>
          </w:tcPr>
          <w:p w14:paraId="7F572CAF"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Operation for fistulae or perforations</w:t>
            </w:r>
          </w:p>
        </w:tc>
        <w:tc>
          <w:tcPr>
            <w:tcW w:w="2000" w:type="dxa"/>
            <w:shd w:val="clear" w:color="auto" w:fill="auto"/>
            <w:noWrap/>
            <w:vAlign w:val="center"/>
            <w:hideMark/>
          </w:tcPr>
          <w:p w14:paraId="726F8BD6" w14:textId="6B57C452"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56 (3.01)</w:t>
            </w:r>
          </w:p>
        </w:tc>
      </w:tr>
      <w:tr w:rsidR="00F517B7" w:rsidRPr="00F517B7" w14:paraId="2ECC0D40" w14:textId="77777777" w:rsidTr="00906E08">
        <w:trPr>
          <w:trHeight w:val="330"/>
        </w:trPr>
        <w:tc>
          <w:tcPr>
            <w:tcW w:w="5180" w:type="dxa"/>
            <w:shd w:val="clear" w:color="auto" w:fill="auto"/>
            <w:noWrap/>
            <w:vAlign w:val="center"/>
            <w:hideMark/>
          </w:tcPr>
          <w:p w14:paraId="0FD12D8D"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Drainage of an abdominal abscess</w:t>
            </w:r>
          </w:p>
        </w:tc>
        <w:tc>
          <w:tcPr>
            <w:tcW w:w="2000" w:type="dxa"/>
            <w:shd w:val="clear" w:color="auto" w:fill="auto"/>
            <w:noWrap/>
            <w:vAlign w:val="center"/>
            <w:hideMark/>
          </w:tcPr>
          <w:p w14:paraId="696A51AB" w14:textId="747F7F1C"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11 (0.59)</w:t>
            </w:r>
          </w:p>
        </w:tc>
      </w:tr>
      <w:tr w:rsidR="00F517B7" w:rsidRPr="00F517B7" w14:paraId="0386BD18" w14:textId="77777777" w:rsidTr="007547E9">
        <w:trPr>
          <w:trHeight w:val="330"/>
        </w:trPr>
        <w:tc>
          <w:tcPr>
            <w:tcW w:w="5180" w:type="dxa"/>
            <w:shd w:val="clear" w:color="auto" w:fill="auto"/>
            <w:noWrap/>
            <w:vAlign w:val="center"/>
            <w:hideMark/>
          </w:tcPr>
          <w:p w14:paraId="65251AF4"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Abdominal exploration</w:t>
            </w:r>
          </w:p>
        </w:tc>
        <w:tc>
          <w:tcPr>
            <w:tcW w:w="2000" w:type="dxa"/>
            <w:shd w:val="clear" w:color="auto" w:fill="auto"/>
            <w:noWrap/>
            <w:vAlign w:val="center"/>
            <w:hideMark/>
          </w:tcPr>
          <w:p w14:paraId="06AF0606" w14:textId="09FF90C4"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39 (2.10)</w:t>
            </w:r>
          </w:p>
        </w:tc>
      </w:tr>
      <w:tr w:rsidR="00F517B7" w:rsidRPr="00F517B7" w14:paraId="1E1B47D4" w14:textId="77777777" w:rsidTr="00A175D6">
        <w:trPr>
          <w:trHeight w:val="330"/>
        </w:trPr>
        <w:tc>
          <w:tcPr>
            <w:tcW w:w="5180" w:type="dxa"/>
            <w:shd w:val="clear" w:color="auto" w:fill="auto"/>
            <w:noWrap/>
            <w:vAlign w:val="center"/>
            <w:hideMark/>
          </w:tcPr>
          <w:p w14:paraId="6310FBF0"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Small intestinal colon short circuit</w:t>
            </w:r>
          </w:p>
        </w:tc>
        <w:tc>
          <w:tcPr>
            <w:tcW w:w="2000" w:type="dxa"/>
            <w:shd w:val="clear" w:color="auto" w:fill="auto"/>
            <w:noWrap/>
            <w:vAlign w:val="center"/>
            <w:hideMark/>
          </w:tcPr>
          <w:p w14:paraId="523A354A" w14:textId="0A2D7174"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24 (1.29)</w:t>
            </w:r>
          </w:p>
        </w:tc>
      </w:tr>
      <w:tr w:rsidR="00F517B7" w:rsidRPr="00F517B7" w14:paraId="34818396" w14:textId="77777777" w:rsidTr="00F401B5">
        <w:trPr>
          <w:trHeight w:val="330"/>
        </w:trPr>
        <w:tc>
          <w:tcPr>
            <w:tcW w:w="5180" w:type="dxa"/>
            <w:shd w:val="clear" w:color="auto" w:fill="auto"/>
            <w:noWrap/>
            <w:vAlign w:val="center"/>
            <w:hideMark/>
          </w:tcPr>
          <w:p w14:paraId="179F51BB"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proofErr w:type="spellStart"/>
            <w:r w:rsidRPr="00F517B7">
              <w:rPr>
                <w:rFonts w:ascii="Book Antiqua" w:hAnsi="Book Antiqua" w:cs="宋体"/>
                <w:color w:val="000000" w:themeColor="text1"/>
                <w:kern w:val="0"/>
                <w:sz w:val="22"/>
              </w:rPr>
              <w:t>Stricturoplasty</w:t>
            </w:r>
            <w:proofErr w:type="spellEnd"/>
          </w:p>
        </w:tc>
        <w:tc>
          <w:tcPr>
            <w:tcW w:w="2000" w:type="dxa"/>
            <w:shd w:val="clear" w:color="auto" w:fill="auto"/>
            <w:noWrap/>
            <w:vAlign w:val="center"/>
            <w:hideMark/>
          </w:tcPr>
          <w:p w14:paraId="1FF92808" w14:textId="76DFAD6D"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9 (0.48)</w:t>
            </w:r>
          </w:p>
        </w:tc>
      </w:tr>
      <w:tr w:rsidR="00F517B7" w:rsidRPr="00F517B7" w14:paraId="1276F022" w14:textId="77777777" w:rsidTr="00497D8D">
        <w:trPr>
          <w:trHeight w:val="330"/>
        </w:trPr>
        <w:tc>
          <w:tcPr>
            <w:tcW w:w="5180" w:type="dxa"/>
            <w:shd w:val="clear" w:color="auto" w:fill="auto"/>
            <w:noWrap/>
            <w:vAlign w:val="center"/>
            <w:hideMark/>
          </w:tcPr>
          <w:p w14:paraId="67A1F2AC"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Intestinal adhesion release</w:t>
            </w:r>
          </w:p>
        </w:tc>
        <w:tc>
          <w:tcPr>
            <w:tcW w:w="2000" w:type="dxa"/>
            <w:shd w:val="clear" w:color="auto" w:fill="auto"/>
            <w:noWrap/>
            <w:vAlign w:val="center"/>
            <w:hideMark/>
          </w:tcPr>
          <w:p w14:paraId="33139CE6" w14:textId="4449E07B"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9 (0.48)</w:t>
            </w:r>
          </w:p>
        </w:tc>
      </w:tr>
      <w:tr w:rsidR="00F517B7" w:rsidRPr="00F517B7" w14:paraId="5557E8EB" w14:textId="77777777" w:rsidTr="00920D24">
        <w:trPr>
          <w:trHeight w:val="330"/>
        </w:trPr>
        <w:tc>
          <w:tcPr>
            <w:tcW w:w="5180" w:type="dxa"/>
            <w:shd w:val="clear" w:color="auto" w:fill="auto"/>
            <w:noWrap/>
            <w:vAlign w:val="center"/>
            <w:hideMark/>
          </w:tcPr>
          <w:p w14:paraId="77E71440" w14:textId="77777777" w:rsidR="00F14255" w:rsidRPr="00F517B7" w:rsidRDefault="00F14255" w:rsidP="00F517B7">
            <w:pPr>
              <w:widowControl/>
              <w:adjustRightInd w:val="0"/>
              <w:snapToGrid w:val="0"/>
              <w:spacing w:line="360" w:lineRule="auto"/>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Operation for a complicated tumor   </w:t>
            </w:r>
          </w:p>
        </w:tc>
        <w:tc>
          <w:tcPr>
            <w:tcW w:w="2000" w:type="dxa"/>
            <w:shd w:val="clear" w:color="auto" w:fill="auto"/>
            <w:noWrap/>
            <w:vAlign w:val="center"/>
            <w:hideMark/>
          </w:tcPr>
          <w:p w14:paraId="76F2A2AE" w14:textId="389C2617"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4 (0.22)</w:t>
            </w:r>
          </w:p>
        </w:tc>
      </w:tr>
      <w:tr w:rsidR="00F517B7" w:rsidRPr="00F517B7" w14:paraId="757C9E4C" w14:textId="77777777" w:rsidTr="00F01D95">
        <w:trPr>
          <w:trHeight w:val="330"/>
        </w:trPr>
        <w:tc>
          <w:tcPr>
            <w:tcW w:w="5180" w:type="dxa"/>
            <w:shd w:val="clear" w:color="auto" w:fill="auto"/>
            <w:noWrap/>
            <w:vAlign w:val="bottom"/>
            <w:hideMark/>
          </w:tcPr>
          <w:p w14:paraId="288F5504" w14:textId="77777777" w:rsidR="00F14255" w:rsidRPr="00F517B7" w:rsidRDefault="00F14255" w:rsidP="00F517B7">
            <w:pPr>
              <w:widowControl/>
              <w:adjustRightInd w:val="0"/>
              <w:snapToGrid w:val="0"/>
              <w:spacing w:line="360" w:lineRule="auto"/>
              <w:jc w:val="left"/>
              <w:rPr>
                <w:rFonts w:ascii="Book Antiqua" w:hAnsi="Book Antiqua" w:cs="宋体"/>
                <w:color w:val="000000" w:themeColor="text1"/>
                <w:kern w:val="0"/>
                <w:sz w:val="22"/>
              </w:rPr>
            </w:pPr>
            <w:r w:rsidRPr="00F517B7">
              <w:rPr>
                <w:rFonts w:ascii="Book Antiqua" w:hAnsi="Book Antiqua" w:cs="宋体"/>
                <w:color w:val="000000" w:themeColor="text1"/>
                <w:kern w:val="0"/>
                <w:sz w:val="22"/>
              </w:rPr>
              <w:t xml:space="preserve">Other or unclassified surgery </w:t>
            </w:r>
          </w:p>
        </w:tc>
        <w:tc>
          <w:tcPr>
            <w:tcW w:w="2000" w:type="dxa"/>
            <w:shd w:val="clear" w:color="auto" w:fill="auto"/>
            <w:noWrap/>
            <w:vAlign w:val="center"/>
            <w:hideMark/>
          </w:tcPr>
          <w:p w14:paraId="01214C66" w14:textId="14EE1BF8" w:rsidR="00F14255" w:rsidRPr="00F517B7" w:rsidRDefault="00F14255" w:rsidP="00F517B7">
            <w:pPr>
              <w:widowControl/>
              <w:adjustRightInd w:val="0"/>
              <w:snapToGrid w:val="0"/>
              <w:spacing w:line="360" w:lineRule="auto"/>
              <w:jc w:val="center"/>
              <w:rPr>
                <w:rFonts w:ascii="Book Antiqua" w:hAnsi="Book Antiqua" w:cs="宋体"/>
                <w:color w:val="000000" w:themeColor="text1"/>
                <w:kern w:val="0"/>
                <w:sz w:val="22"/>
              </w:rPr>
            </w:pPr>
            <w:r w:rsidRPr="00F517B7">
              <w:rPr>
                <w:rFonts w:ascii="Book Antiqua" w:hAnsi="Book Antiqua" w:cs="宋体"/>
                <w:color w:val="000000" w:themeColor="text1"/>
                <w:kern w:val="0"/>
                <w:sz w:val="22"/>
              </w:rPr>
              <w:t>223 (12.00)</w:t>
            </w:r>
          </w:p>
        </w:tc>
      </w:tr>
    </w:tbl>
    <w:p w14:paraId="2ED3135E" w14:textId="6FF314E4" w:rsidR="00F726EE" w:rsidRPr="00F517B7" w:rsidRDefault="001174C2" w:rsidP="00F517B7">
      <w:pPr>
        <w:pStyle w:val="a8"/>
        <w:adjustRightInd w:val="0"/>
        <w:snapToGrid w:val="0"/>
        <w:spacing w:before="0" w:beforeAutospacing="0" w:after="0" w:afterAutospacing="0" w:line="360" w:lineRule="auto"/>
        <w:rPr>
          <w:rFonts w:ascii="Book Antiqua" w:hAnsi="Book Antiqua" w:cs="Times New Roman"/>
          <w:color w:val="000000" w:themeColor="text1"/>
          <w:kern w:val="24"/>
          <w:sz w:val="20"/>
          <w:szCs w:val="20"/>
        </w:rPr>
      </w:pPr>
      <w:r w:rsidRPr="00F517B7">
        <w:rPr>
          <w:rFonts w:ascii="Book Antiqua" w:hAnsi="Book Antiqua" w:cs="Times New Roman"/>
          <w:color w:val="000000" w:themeColor="text1"/>
          <w:kern w:val="24"/>
          <w:sz w:val="20"/>
          <w:szCs w:val="20"/>
        </w:rPr>
        <w:t>Although rare, some patients underwent more than one surgical procedure simultaneously.</w:t>
      </w:r>
    </w:p>
    <w:p w14:paraId="729AB98A" w14:textId="77777777" w:rsidR="00F726EE" w:rsidRPr="00F517B7" w:rsidRDefault="00F726EE" w:rsidP="00F517B7">
      <w:pPr>
        <w:pStyle w:val="a8"/>
        <w:adjustRightInd w:val="0"/>
        <w:snapToGrid w:val="0"/>
        <w:spacing w:before="0" w:beforeAutospacing="0" w:after="0" w:afterAutospacing="0" w:line="360" w:lineRule="auto"/>
        <w:rPr>
          <w:rFonts w:ascii="Book Antiqua" w:hAnsi="Book Antiqua" w:cs="Times New Roman"/>
          <w:color w:val="000000" w:themeColor="text1"/>
          <w:kern w:val="24"/>
          <w:sz w:val="20"/>
          <w:szCs w:val="20"/>
        </w:rPr>
      </w:pPr>
    </w:p>
    <w:p w14:paraId="34CCCC68" w14:textId="77777777" w:rsidR="00F726EE" w:rsidRPr="00F517B7" w:rsidRDefault="00F726EE" w:rsidP="00F517B7">
      <w:pPr>
        <w:pStyle w:val="a8"/>
        <w:adjustRightInd w:val="0"/>
        <w:snapToGrid w:val="0"/>
        <w:spacing w:before="0" w:beforeAutospacing="0" w:after="0" w:afterAutospacing="0" w:line="360" w:lineRule="auto"/>
        <w:rPr>
          <w:rFonts w:ascii="Book Antiqua" w:hAnsi="Book Antiqua" w:cs="Times New Roman"/>
          <w:color w:val="000000" w:themeColor="text1"/>
          <w:kern w:val="24"/>
          <w:sz w:val="20"/>
          <w:szCs w:val="20"/>
        </w:rPr>
      </w:pPr>
    </w:p>
    <w:p w14:paraId="098BD6BB" w14:textId="30498E55" w:rsidR="00F726EE" w:rsidRPr="00F517B7" w:rsidRDefault="001174C2" w:rsidP="00F517B7">
      <w:pPr>
        <w:pStyle w:val="a8"/>
        <w:adjustRightInd w:val="0"/>
        <w:snapToGrid w:val="0"/>
        <w:spacing w:before="0" w:beforeAutospacing="0" w:after="0" w:afterAutospacing="0" w:line="360" w:lineRule="auto"/>
        <w:rPr>
          <w:rFonts w:ascii="Book Antiqua" w:hAnsi="Book Antiqua" w:cs="Times New Roman"/>
          <w:b/>
          <w:color w:val="000000" w:themeColor="text1"/>
          <w:kern w:val="24"/>
          <w:szCs w:val="20"/>
        </w:rPr>
      </w:pPr>
      <w:r w:rsidRPr="00F517B7">
        <w:rPr>
          <w:rFonts w:ascii="Book Antiqua" w:hAnsi="Book Antiqua" w:cs="Times New Roman"/>
          <w:b/>
          <w:color w:val="000000" w:themeColor="text1"/>
          <w:kern w:val="24"/>
          <w:szCs w:val="20"/>
        </w:rPr>
        <w:t>Table 3 Surgical complications of 322 cases</w:t>
      </w:r>
      <w:r w:rsidR="00B13D36" w:rsidRPr="00B13D36">
        <w:rPr>
          <w:rFonts w:ascii="Book Antiqua" w:hAnsi="Book Antiqua" w:cs="Times New Roman" w:hint="eastAsia"/>
          <w:b/>
          <w:i/>
          <w:color w:val="000000" w:themeColor="text1"/>
          <w:kern w:val="24"/>
        </w:rPr>
        <w:t xml:space="preserve"> </w:t>
      </w:r>
      <w:r w:rsidR="00B13D36" w:rsidRPr="00F517B7">
        <w:rPr>
          <w:rFonts w:ascii="Book Antiqua" w:hAnsi="Book Antiqua" w:cs="Times New Roman" w:hint="eastAsia"/>
          <w:b/>
          <w:i/>
          <w:color w:val="000000" w:themeColor="text1"/>
          <w:kern w:val="24"/>
        </w:rPr>
        <w:t>n</w:t>
      </w:r>
      <w:r w:rsidR="00B13D36" w:rsidRPr="00F517B7">
        <w:rPr>
          <w:rFonts w:ascii="Book Antiqua" w:hAnsi="Book Antiqua" w:cs="Times New Roman" w:hint="eastAsia"/>
          <w:b/>
          <w:color w:val="000000" w:themeColor="text1"/>
          <w:kern w:val="24"/>
        </w:rPr>
        <w:t xml:space="preserve"> (%)</w:t>
      </w:r>
    </w:p>
    <w:tbl>
      <w:tblPr>
        <w:tblW w:w="5476" w:type="dxa"/>
        <w:tblInd w:w="108" w:type="dxa"/>
        <w:tblLook w:val="04A0" w:firstRow="1" w:lastRow="0" w:firstColumn="1" w:lastColumn="0" w:noHBand="0" w:noVBand="1"/>
      </w:tblPr>
      <w:tblGrid>
        <w:gridCol w:w="3480"/>
        <w:gridCol w:w="1996"/>
      </w:tblGrid>
      <w:tr w:rsidR="00F517B7" w:rsidRPr="00F517B7" w14:paraId="3D457A89" w14:textId="77777777" w:rsidTr="001174C2">
        <w:trPr>
          <w:trHeight w:val="315"/>
        </w:trPr>
        <w:tc>
          <w:tcPr>
            <w:tcW w:w="3480" w:type="dxa"/>
            <w:tcBorders>
              <w:top w:val="single" w:sz="4" w:space="0" w:color="auto"/>
              <w:left w:val="nil"/>
              <w:bottom w:val="single" w:sz="4" w:space="0" w:color="auto"/>
              <w:right w:val="nil"/>
            </w:tcBorders>
            <w:shd w:val="clear" w:color="auto" w:fill="auto"/>
            <w:noWrap/>
            <w:vAlign w:val="bottom"/>
            <w:hideMark/>
          </w:tcPr>
          <w:p w14:paraId="7035145A" w14:textId="340D9AA9" w:rsidR="001174C2" w:rsidRPr="00F517B7" w:rsidRDefault="001174C2" w:rsidP="00F517B7">
            <w:pPr>
              <w:widowControl/>
              <w:adjustRightInd w:val="0"/>
              <w:snapToGrid w:val="0"/>
              <w:spacing w:line="360" w:lineRule="auto"/>
              <w:jc w:val="left"/>
              <w:rPr>
                <w:rFonts w:ascii="Book Antiqua" w:hAnsi="Book Antiqua" w:cs="宋体"/>
                <w:b/>
                <w:color w:val="000000" w:themeColor="text1"/>
                <w:kern w:val="0"/>
                <w:sz w:val="24"/>
                <w:szCs w:val="24"/>
              </w:rPr>
            </w:pPr>
            <w:r w:rsidRPr="00F517B7">
              <w:rPr>
                <w:rFonts w:ascii="Book Antiqua" w:hAnsi="Book Antiqua" w:cs="宋体"/>
                <w:b/>
                <w:color w:val="000000" w:themeColor="text1"/>
                <w:kern w:val="0"/>
                <w:sz w:val="24"/>
                <w:szCs w:val="24"/>
              </w:rPr>
              <w:t>Surgical complication</w:t>
            </w:r>
          </w:p>
        </w:tc>
        <w:tc>
          <w:tcPr>
            <w:tcW w:w="1996" w:type="dxa"/>
            <w:tcBorders>
              <w:top w:val="single" w:sz="4" w:space="0" w:color="auto"/>
              <w:left w:val="nil"/>
              <w:bottom w:val="single" w:sz="4" w:space="0" w:color="auto"/>
              <w:right w:val="nil"/>
            </w:tcBorders>
            <w:shd w:val="clear" w:color="auto" w:fill="auto"/>
            <w:noWrap/>
            <w:vAlign w:val="center"/>
            <w:hideMark/>
          </w:tcPr>
          <w:p w14:paraId="16B873F7" w14:textId="591B7B38" w:rsidR="001174C2" w:rsidRPr="00F517B7" w:rsidRDefault="001174C2" w:rsidP="00F517B7">
            <w:pPr>
              <w:widowControl/>
              <w:adjustRightInd w:val="0"/>
              <w:snapToGrid w:val="0"/>
              <w:spacing w:line="360" w:lineRule="auto"/>
              <w:jc w:val="center"/>
              <w:rPr>
                <w:rFonts w:ascii="Book Antiqua" w:hAnsi="Book Antiqua" w:cs="宋体"/>
                <w:b/>
                <w:color w:val="000000" w:themeColor="text1"/>
                <w:kern w:val="0"/>
                <w:sz w:val="24"/>
                <w:szCs w:val="24"/>
              </w:rPr>
            </w:pPr>
            <w:r w:rsidRPr="00F517B7">
              <w:rPr>
                <w:rFonts w:ascii="Book Antiqua" w:hAnsi="Book Antiqua" w:cs="宋体"/>
                <w:b/>
                <w:color w:val="000000" w:themeColor="text1"/>
                <w:kern w:val="0"/>
                <w:sz w:val="24"/>
                <w:szCs w:val="24"/>
              </w:rPr>
              <w:t>Value</w:t>
            </w:r>
          </w:p>
        </w:tc>
      </w:tr>
      <w:tr w:rsidR="00F517B7" w:rsidRPr="00F517B7" w14:paraId="302E71E3" w14:textId="77777777" w:rsidTr="00321D6A">
        <w:trPr>
          <w:trHeight w:val="315"/>
        </w:trPr>
        <w:tc>
          <w:tcPr>
            <w:tcW w:w="3480" w:type="dxa"/>
            <w:tcBorders>
              <w:top w:val="single" w:sz="4" w:space="0" w:color="auto"/>
              <w:left w:val="nil"/>
              <w:bottom w:val="nil"/>
              <w:right w:val="nil"/>
            </w:tcBorders>
            <w:shd w:val="clear" w:color="auto" w:fill="auto"/>
            <w:noWrap/>
            <w:vAlign w:val="center"/>
            <w:hideMark/>
          </w:tcPr>
          <w:p w14:paraId="2D7AAF44"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 xml:space="preserve">Infection   </w:t>
            </w:r>
          </w:p>
        </w:tc>
        <w:tc>
          <w:tcPr>
            <w:tcW w:w="1996" w:type="dxa"/>
            <w:tcBorders>
              <w:top w:val="single" w:sz="4" w:space="0" w:color="auto"/>
              <w:left w:val="nil"/>
              <w:bottom w:val="nil"/>
              <w:right w:val="nil"/>
            </w:tcBorders>
            <w:shd w:val="clear" w:color="auto" w:fill="auto"/>
            <w:noWrap/>
            <w:vAlign w:val="center"/>
            <w:hideMark/>
          </w:tcPr>
          <w:p w14:paraId="3335C0B3" w14:textId="146A3016"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127</w:t>
            </w:r>
            <w:r w:rsidRPr="00F517B7">
              <w:rPr>
                <w:rFonts w:ascii="Book Antiqua" w:hAnsi="Book Antiqua" w:cs="宋体"/>
                <w:color w:val="000000" w:themeColor="text1"/>
                <w:kern w:val="0"/>
                <w:sz w:val="24"/>
                <w:szCs w:val="24"/>
              </w:rPr>
              <w:t xml:space="preserve"> (39.44)</w:t>
            </w:r>
          </w:p>
        </w:tc>
      </w:tr>
      <w:tr w:rsidR="00F517B7" w:rsidRPr="00F517B7" w14:paraId="3AE0EB21" w14:textId="77777777" w:rsidTr="003611CB">
        <w:trPr>
          <w:trHeight w:val="315"/>
        </w:trPr>
        <w:tc>
          <w:tcPr>
            <w:tcW w:w="3480" w:type="dxa"/>
            <w:tcBorders>
              <w:top w:val="nil"/>
              <w:left w:val="nil"/>
              <w:bottom w:val="nil"/>
              <w:right w:val="nil"/>
            </w:tcBorders>
            <w:shd w:val="clear" w:color="auto" w:fill="auto"/>
            <w:noWrap/>
            <w:vAlign w:val="center"/>
            <w:hideMark/>
          </w:tcPr>
          <w:p w14:paraId="00D3E9A9"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 xml:space="preserve">  Incision infection</w:t>
            </w:r>
          </w:p>
        </w:tc>
        <w:tc>
          <w:tcPr>
            <w:tcW w:w="1996" w:type="dxa"/>
            <w:tcBorders>
              <w:top w:val="nil"/>
              <w:left w:val="nil"/>
              <w:bottom w:val="nil"/>
              <w:right w:val="nil"/>
            </w:tcBorders>
            <w:shd w:val="clear" w:color="auto" w:fill="auto"/>
            <w:noWrap/>
            <w:vAlign w:val="center"/>
            <w:hideMark/>
          </w:tcPr>
          <w:p w14:paraId="0C15C987" w14:textId="65DC2690"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88</w:t>
            </w:r>
            <w:r w:rsidRPr="00F517B7">
              <w:rPr>
                <w:rFonts w:ascii="Book Antiqua" w:hAnsi="Book Antiqua" w:cs="宋体"/>
                <w:color w:val="000000" w:themeColor="text1"/>
                <w:kern w:val="0"/>
                <w:sz w:val="24"/>
                <w:szCs w:val="24"/>
              </w:rPr>
              <w:t xml:space="preserve"> (27.33)</w:t>
            </w:r>
          </w:p>
        </w:tc>
      </w:tr>
      <w:tr w:rsidR="00F517B7" w:rsidRPr="00F517B7" w14:paraId="78B767F3" w14:textId="77777777" w:rsidTr="00C52007">
        <w:trPr>
          <w:trHeight w:val="315"/>
        </w:trPr>
        <w:tc>
          <w:tcPr>
            <w:tcW w:w="3480" w:type="dxa"/>
            <w:tcBorders>
              <w:top w:val="nil"/>
              <w:left w:val="nil"/>
              <w:bottom w:val="nil"/>
              <w:right w:val="nil"/>
            </w:tcBorders>
            <w:shd w:val="clear" w:color="auto" w:fill="auto"/>
            <w:noWrap/>
            <w:vAlign w:val="center"/>
            <w:hideMark/>
          </w:tcPr>
          <w:p w14:paraId="61A91579"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 xml:space="preserve">  Abdominal infection</w:t>
            </w:r>
          </w:p>
        </w:tc>
        <w:tc>
          <w:tcPr>
            <w:tcW w:w="1996" w:type="dxa"/>
            <w:tcBorders>
              <w:top w:val="nil"/>
              <w:left w:val="nil"/>
              <w:bottom w:val="nil"/>
              <w:right w:val="nil"/>
            </w:tcBorders>
            <w:shd w:val="clear" w:color="auto" w:fill="auto"/>
            <w:noWrap/>
            <w:vAlign w:val="center"/>
            <w:hideMark/>
          </w:tcPr>
          <w:p w14:paraId="3C0DCE7D" w14:textId="72EBCFA3"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17</w:t>
            </w:r>
            <w:r w:rsidRPr="00F517B7">
              <w:rPr>
                <w:rFonts w:ascii="Book Antiqua" w:hAnsi="Book Antiqua" w:cs="宋体"/>
                <w:color w:val="000000" w:themeColor="text1"/>
                <w:kern w:val="0"/>
                <w:sz w:val="24"/>
                <w:szCs w:val="24"/>
              </w:rPr>
              <w:t xml:space="preserve"> (5.28)</w:t>
            </w:r>
          </w:p>
        </w:tc>
      </w:tr>
      <w:tr w:rsidR="00F517B7" w:rsidRPr="00F517B7" w14:paraId="5E9499B6" w14:textId="77777777" w:rsidTr="00E75917">
        <w:trPr>
          <w:trHeight w:val="315"/>
        </w:trPr>
        <w:tc>
          <w:tcPr>
            <w:tcW w:w="3480" w:type="dxa"/>
            <w:tcBorders>
              <w:top w:val="nil"/>
              <w:left w:val="nil"/>
              <w:bottom w:val="nil"/>
              <w:right w:val="nil"/>
            </w:tcBorders>
            <w:shd w:val="clear" w:color="auto" w:fill="auto"/>
            <w:noWrap/>
            <w:vAlign w:val="center"/>
            <w:hideMark/>
          </w:tcPr>
          <w:p w14:paraId="2F1BCD9D"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 xml:space="preserve">  Other infection</w:t>
            </w:r>
          </w:p>
        </w:tc>
        <w:tc>
          <w:tcPr>
            <w:tcW w:w="1996" w:type="dxa"/>
            <w:tcBorders>
              <w:top w:val="nil"/>
              <w:left w:val="nil"/>
              <w:bottom w:val="nil"/>
              <w:right w:val="nil"/>
            </w:tcBorders>
            <w:shd w:val="clear" w:color="auto" w:fill="auto"/>
            <w:noWrap/>
            <w:vAlign w:val="center"/>
            <w:hideMark/>
          </w:tcPr>
          <w:p w14:paraId="522E8AED" w14:textId="383ABF06"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22</w:t>
            </w:r>
            <w:r w:rsidRPr="00F517B7">
              <w:rPr>
                <w:rFonts w:ascii="Book Antiqua" w:hAnsi="Book Antiqua" w:cs="宋体"/>
                <w:color w:val="000000" w:themeColor="text1"/>
                <w:kern w:val="0"/>
                <w:sz w:val="24"/>
                <w:szCs w:val="24"/>
              </w:rPr>
              <w:t xml:space="preserve"> (6.83)</w:t>
            </w:r>
          </w:p>
        </w:tc>
      </w:tr>
      <w:tr w:rsidR="00F517B7" w:rsidRPr="00F517B7" w14:paraId="752BB891" w14:textId="77777777" w:rsidTr="009D3BC8">
        <w:trPr>
          <w:trHeight w:val="315"/>
        </w:trPr>
        <w:tc>
          <w:tcPr>
            <w:tcW w:w="3480" w:type="dxa"/>
            <w:tcBorders>
              <w:top w:val="nil"/>
              <w:left w:val="nil"/>
              <w:bottom w:val="nil"/>
              <w:right w:val="nil"/>
            </w:tcBorders>
            <w:shd w:val="clear" w:color="auto" w:fill="auto"/>
            <w:noWrap/>
            <w:vAlign w:val="center"/>
            <w:hideMark/>
          </w:tcPr>
          <w:p w14:paraId="05D9BF60"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Intestinal fistula</w:t>
            </w:r>
          </w:p>
        </w:tc>
        <w:tc>
          <w:tcPr>
            <w:tcW w:w="1996" w:type="dxa"/>
            <w:tcBorders>
              <w:top w:val="nil"/>
              <w:left w:val="nil"/>
              <w:bottom w:val="nil"/>
              <w:right w:val="nil"/>
            </w:tcBorders>
            <w:shd w:val="clear" w:color="auto" w:fill="auto"/>
            <w:noWrap/>
            <w:vAlign w:val="center"/>
            <w:hideMark/>
          </w:tcPr>
          <w:p w14:paraId="5463010A" w14:textId="0E86E585"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84</w:t>
            </w:r>
            <w:r w:rsidRPr="00F517B7">
              <w:rPr>
                <w:rFonts w:ascii="Book Antiqua" w:hAnsi="Book Antiqua" w:cs="宋体"/>
                <w:color w:val="000000" w:themeColor="text1"/>
                <w:kern w:val="0"/>
                <w:sz w:val="24"/>
                <w:szCs w:val="24"/>
              </w:rPr>
              <w:t xml:space="preserve"> (26.09)</w:t>
            </w:r>
          </w:p>
        </w:tc>
      </w:tr>
      <w:tr w:rsidR="00F517B7" w:rsidRPr="00F517B7" w14:paraId="7CA684D0" w14:textId="77777777" w:rsidTr="00D52F59">
        <w:trPr>
          <w:trHeight w:val="315"/>
        </w:trPr>
        <w:tc>
          <w:tcPr>
            <w:tcW w:w="3480" w:type="dxa"/>
            <w:tcBorders>
              <w:top w:val="nil"/>
              <w:left w:val="nil"/>
              <w:bottom w:val="nil"/>
              <w:right w:val="nil"/>
            </w:tcBorders>
            <w:shd w:val="clear" w:color="auto" w:fill="auto"/>
            <w:noWrap/>
            <w:vAlign w:val="center"/>
            <w:hideMark/>
          </w:tcPr>
          <w:p w14:paraId="29548E02"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Death</w:t>
            </w:r>
          </w:p>
        </w:tc>
        <w:tc>
          <w:tcPr>
            <w:tcW w:w="1996" w:type="dxa"/>
            <w:tcBorders>
              <w:top w:val="nil"/>
              <w:left w:val="nil"/>
              <w:bottom w:val="nil"/>
              <w:right w:val="nil"/>
            </w:tcBorders>
            <w:shd w:val="clear" w:color="auto" w:fill="auto"/>
            <w:noWrap/>
            <w:vAlign w:val="center"/>
            <w:hideMark/>
          </w:tcPr>
          <w:p w14:paraId="34AA19A4" w14:textId="48F84A31"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60</w:t>
            </w:r>
            <w:r w:rsidRPr="00F517B7">
              <w:rPr>
                <w:rFonts w:ascii="Book Antiqua" w:hAnsi="Book Antiqua" w:cs="宋体"/>
                <w:color w:val="000000" w:themeColor="text1"/>
                <w:kern w:val="0"/>
                <w:sz w:val="24"/>
                <w:szCs w:val="24"/>
              </w:rPr>
              <w:t xml:space="preserve"> (18.63)</w:t>
            </w:r>
          </w:p>
        </w:tc>
      </w:tr>
      <w:tr w:rsidR="00F517B7" w:rsidRPr="00F517B7" w14:paraId="41B8C0DD" w14:textId="77777777" w:rsidTr="00F44627">
        <w:trPr>
          <w:trHeight w:val="315"/>
        </w:trPr>
        <w:tc>
          <w:tcPr>
            <w:tcW w:w="3480" w:type="dxa"/>
            <w:tcBorders>
              <w:top w:val="nil"/>
              <w:left w:val="nil"/>
              <w:bottom w:val="nil"/>
              <w:right w:val="nil"/>
            </w:tcBorders>
            <w:shd w:val="clear" w:color="auto" w:fill="auto"/>
            <w:noWrap/>
            <w:vAlign w:val="center"/>
            <w:hideMark/>
          </w:tcPr>
          <w:p w14:paraId="1B421068"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Stricture or stenosis</w:t>
            </w:r>
          </w:p>
        </w:tc>
        <w:tc>
          <w:tcPr>
            <w:tcW w:w="1996" w:type="dxa"/>
            <w:tcBorders>
              <w:top w:val="nil"/>
              <w:left w:val="nil"/>
              <w:bottom w:val="nil"/>
              <w:right w:val="nil"/>
            </w:tcBorders>
            <w:shd w:val="clear" w:color="auto" w:fill="auto"/>
            <w:noWrap/>
            <w:vAlign w:val="center"/>
            <w:hideMark/>
          </w:tcPr>
          <w:p w14:paraId="470C662E" w14:textId="09F89C04"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39</w:t>
            </w:r>
            <w:r w:rsidRPr="00F517B7">
              <w:rPr>
                <w:rFonts w:ascii="Book Antiqua" w:hAnsi="Book Antiqua" w:cs="宋体"/>
                <w:color w:val="000000" w:themeColor="text1"/>
                <w:kern w:val="0"/>
                <w:sz w:val="24"/>
                <w:szCs w:val="24"/>
              </w:rPr>
              <w:t xml:space="preserve"> (12.11)</w:t>
            </w:r>
          </w:p>
        </w:tc>
      </w:tr>
      <w:tr w:rsidR="00F517B7" w:rsidRPr="00F517B7" w14:paraId="289CCB40" w14:textId="77777777" w:rsidTr="00FA5F34">
        <w:trPr>
          <w:trHeight w:val="315"/>
        </w:trPr>
        <w:tc>
          <w:tcPr>
            <w:tcW w:w="3480" w:type="dxa"/>
            <w:tcBorders>
              <w:top w:val="nil"/>
              <w:left w:val="nil"/>
              <w:bottom w:val="nil"/>
              <w:right w:val="nil"/>
            </w:tcBorders>
            <w:shd w:val="clear" w:color="auto" w:fill="auto"/>
            <w:noWrap/>
            <w:vAlign w:val="center"/>
            <w:hideMark/>
          </w:tcPr>
          <w:p w14:paraId="67CBA311"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Intestinal adhesion</w:t>
            </w:r>
          </w:p>
        </w:tc>
        <w:tc>
          <w:tcPr>
            <w:tcW w:w="1996" w:type="dxa"/>
            <w:tcBorders>
              <w:top w:val="nil"/>
              <w:left w:val="nil"/>
              <w:bottom w:val="nil"/>
              <w:right w:val="nil"/>
            </w:tcBorders>
            <w:shd w:val="clear" w:color="auto" w:fill="auto"/>
            <w:noWrap/>
            <w:vAlign w:val="center"/>
            <w:hideMark/>
          </w:tcPr>
          <w:p w14:paraId="304D82B9" w14:textId="347659B5"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11</w:t>
            </w:r>
            <w:r w:rsidRPr="00F517B7">
              <w:rPr>
                <w:rFonts w:ascii="Book Antiqua" w:hAnsi="Book Antiqua" w:cs="宋体"/>
                <w:color w:val="000000" w:themeColor="text1"/>
                <w:kern w:val="0"/>
                <w:sz w:val="24"/>
                <w:szCs w:val="24"/>
              </w:rPr>
              <w:t xml:space="preserve"> (3.42)</w:t>
            </w:r>
          </w:p>
        </w:tc>
      </w:tr>
      <w:tr w:rsidR="00F517B7" w:rsidRPr="00F517B7" w14:paraId="074358A5" w14:textId="77777777" w:rsidTr="001E151D">
        <w:trPr>
          <w:trHeight w:val="315"/>
        </w:trPr>
        <w:tc>
          <w:tcPr>
            <w:tcW w:w="3480" w:type="dxa"/>
            <w:tcBorders>
              <w:top w:val="nil"/>
              <w:left w:val="nil"/>
              <w:bottom w:val="nil"/>
              <w:right w:val="nil"/>
            </w:tcBorders>
            <w:shd w:val="clear" w:color="auto" w:fill="auto"/>
            <w:noWrap/>
            <w:vAlign w:val="center"/>
            <w:hideMark/>
          </w:tcPr>
          <w:p w14:paraId="222E1A23"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Abdominal abscess</w:t>
            </w:r>
          </w:p>
        </w:tc>
        <w:tc>
          <w:tcPr>
            <w:tcW w:w="1996" w:type="dxa"/>
            <w:tcBorders>
              <w:top w:val="nil"/>
              <w:left w:val="nil"/>
              <w:bottom w:val="nil"/>
              <w:right w:val="nil"/>
            </w:tcBorders>
            <w:shd w:val="clear" w:color="auto" w:fill="auto"/>
            <w:noWrap/>
            <w:vAlign w:val="center"/>
            <w:hideMark/>
          </w:tcPr>
          <w:p w14:paraId="632B17F7" w14:textId="7BB32A53"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14</w:t>
            </w:r>
            <w:r w:rsidRPr="00F517B7">
              <w:rPr>
                <w:rFonts w:ascii="Book Antiqua" w:hAnsi="Book Antiqua" w:cs="宋体"/>
                <w:color w:val="000000" w:themeColor="text1"/>
                <w:kern w:val="0"/>
                <w:sz w:val="24"/>
                <w:szCs w:val="24"/>
              </w:rPr>
              <w:t xml:space="preserve"> (4.35)</w:t>
            </w:r>
          </w:p>
        </w:tc>
      </w:tr>
      <w:tr w:rsidR="00F517B7" w:rsidRPr="00F517B7" w14:paraId="3A204DD3" w14:textId="77777777" w:rsidTr="005C02F9">
        <w:trPr>
          <w:trHeight w:val="315"/>
        </w:trPr>
        <w:tc>
          <w:tcPr>
            <w:tcW w:w="3480" w:type="dxa"/>
            <w:tcBorders>
              <w:top w:val="nil"/>
              <w:left w:val="nil"/>
              <w:bottom w:val="nil"/>
              <w:right w:val="nil"/>
            </w:tcBorders>
            <w:shd w:val="clear" w:color="auto" w:fill="auto"/>
            <w:noWrap/>
            <w:vAlign w:val="center"/>
            <w:hideMark/>
          </w:tcPr>
          <w:p w14:paraId="3DAC535C"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Gastrointestinal bleeding</w:t>
            </w:r>
          </w:p>
        </w:tc>
        <w:tc>
          <w:tcPr>
            <w:tcW w:w="1996" w:type="dxa"/>
            <w:tcBorders>
              <w:top w:val="nil"/>
              <w:left w:val="nil"/>
              <w:bottom w:val="nil"/>
              <w:right w:val="nil"/>
            </w:tcBorders>
            <w:shd w:val="clear" w:color="auto" w:fill="auto"/>
            <w:noWrap/>
            <w:vAlign w:val="center"/>
            <w:hideMark/>
          </w:tcPr>
          <w:p w14:paraId="7A9B7D3C" w14:textId="0752279A"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13</w:t>
            </w:r>
            <w:r w:rsidRPr="00F517B7">
              <w:rPr>
                <w:rFonts w:ascii="Book Antiqua" w:hAnsi="Book Antiqua" w:cs="宋体"/>
                <w:color w:val="000000" w:themeColor="text1"/>
                <w:kern w:val="0"/>
                <w:sz w:val="24"/>
                <w:szCs w:val="24"/>
              </w:rPr>
              <w:t xml:space="preserve"> (4.04)</w:t>
            </w:r>
          </w:p>
        </w:tc>
      </w:tr>
      <w:tr w:rsidR="00F517B7" w:rsidRPr="00F517B7" w14:paraId="4E6B09EB" w14:textId="77777777" w:rsidTr="00142EAE">
        <w:trPr>
          <w:trHeight w:val="315"/>
        </w:trPr>
        <w:tc>
          <w:tcPr>
            <w:tcW w:w="3480" w:type="dxa"/>
            <w:tcBorders>
              <w:top w:val="nil"/>
              <w:left w:val="nil"/>
              <w:bottom w:val="nil"/>
              <w:right w:val="nil"/>
            </w:tcBorders>
            <w:shd w:val="clear" w:color="auto" w:fill="auto"/>
            <w:noWrap/>
            <w:vAlign w:val="center"/>
            <w:hideMark/>
          </w:tcPr>
          <w:p w14:paraId="04566834"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Stress ulcer</w:t>
            </w:r>
          </w:p>
        </w:tc>
        <w:tc>
          <w:tcPr>
            <w:tcW w:w="1996" w:type="dxa"/>
            <w:tcBorders>
              <w:top w:val="nil"/>
              <w:left w:val="nil"/>
              <w:bottom w:val="nil"/>
              <w:right w:val="nil"/>
            </w:tcBorders>
            <w:shd w:val="clear" w:color="auto" w:fill="auto"/>
            <w:noWrap/>
            <w:vAlign w:val="center"/>
            <w:hideMark/>
          </w:tcPr>
          <w:p w14:paraId="4864645C" w14:textId="68E55904"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9</w:t>
            </w:r>
            <w:r w:rsidRPr="00F517B7">
              <w:rPr>
                <w:rFonts w:ascii="Book Antiqua" w:hAnsi="Book Antiqua" w:cs="宋体"/>
                <w:color w:val="000000" w:themeColor="text1"/>
                <w:kern w:val="0"/>
                <w:sz w:val="24"/>
                <w:szCs w:val="24"/>
              </w:rPr>
              <w:t xml:space="preserve"> (2.80)</w:t>
            </w:r>
          </w:p>
        </w:tc>
      </w:tr>
      <w:tr w:rsidR="00F517B7" w:rsidRPr="00F517B7" w14:paraId="67FCAA78" w14:textId="77777777" w:rsidTr="00A6715D">
        <w:trPr>
          <w:trHeight w:val="315"/>
        </w:trPr>
        <w:tc>
          <w:tcPr>
            <w:tcW w:w="3480" w:type="dxa"/>
            <w:tcBorders>
              <w:top w:val="nil"/>
              <w:left w:val="nil"/>
              <w:bottom w:val="nil"/>
              <w:right w:val="nil"/>
            </w:tcBorders>
            <w:shd w:val="clear" w:color="auto" w:fill="auto"/>
            <w:noWrap/>
            <w:vAlign w:val="center"/>
            <w:hideMark/>
          </w:tcPr>
          <w:p w14:paraId="7B686DCF"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Incision fat liquefied</w:t>
            </w:r>
          </w:p>
        </w:tc>
        <w:tc>
          <w:tcPr>
            <w:tcW w:w="1996" w:type="dxa"/>
            <w:tcBorders>
              <w:top w:val="nil"/>
              <w:left w:val="nil"/>
              <w:bottom w:val="nil"/>
              <w:right w:val="nil"/>
            </w:tcBorders>
            <w:shd w:val="clear" w:color="auto" w:fill="auto"/>
            <w:noWrap/>
            <w:vAlign w:val="center"/>
            <w:hideMark/>
          </w:tcPr>
          <w:p w14:paraId="535466E8" w14:textId="23CFEBB1"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4</w:t>
            </w:r>
            <w:r w:rsidRPr="00F517B7">
              <w:rPr>
                <w:rFonts w:ascii="Book Antiqua" w:hAnsi="Book Antiqua" w:cs="宋体"/>
                <w:color w:val="000000" w:themeColor="text1"/>
                <w:kern w:val="0"/>
                <w:sz w:val="24"/>
                <w:szCs w:val="24"/>
              </w:rPr>
              <w:t xml:space="preserve"> (1.24)</w:t>
            </w:r>
          </w:p>
        </w:tc>
      </w:tr>
      <w:tr w:rsidR="00F517B7" w:rsidRPr="00F517B7" w14:paraId="186ACAE4" w14:textId="77777777" w:rsidTr="00286245">
        <w:trPr>
          <w:trHeight w:val="315"/>
        </w:trPr>
        <w:tc>
          <w:tcPr>
            <w:tcW w:w="3480" w:type="dxa"/>
            <w:tcBorders>
              <w:top w:val="nil"/>
              <w:left w:val="nil"/>
              <w:bottom w:val="nil"/>
              <w:right w:val="nil"/>
            </w:tcBorders>
            <w:shd w:val="clear" w:color="auto" w:fill="auto"/>
            <w:noWrap/>
            <w:vAlign w:val="center"/>
            <w:hideMark/>
          </w:tcPr>
          <w:p w14:paraId="6324B5C7"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Short bowel syndrome</w:t>
            </w:r>
          </w:p>
        </w:tc>
        <w:tc>
          <w:tcPr>
            <w:tcW w:w="1996" w:type="dxa"/>
            <w:tcBorders>
              <w:top w:val="nil"/>
              <w:left w:val="nil"/>
              <w:bottom w:val="nil"/>
              <w:right w:val="nil"/>
            </w:tcBorders>
            <w:shd w:val="clear" w:color="auto" w:fill="auto"/>
            <w:noWrap/>
            <w:vAlign w:val="center"/>
            <w:hideMark/>
          </w:tcPr>
          <w:p w14:paraId="4D92EBBF" w14:textId="18CEEAE2"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3</w:t>
            </w:r>
            <w:r w:rsidRPr="00F517B7">
              <w:rPr>
                <w:rFonts w:ascii="Book Antiqua" w:hAnsi="Book Antiqua" w:cs="宋体"/>
                <w:color w:val="000000" w:themeColor="text1"/>
                <w:kern w:val="0"/>
                <w:sz w:val="24"/>
                <w:szCs w:val="24"/>
              </w:rPr>
              <w:t xml:space="preserve"> (0.93)</w:t>
            </w:r>
          </w:p>
        </w:tc>
      </w:tr>
      <w:tr w:rsidR="00F517B7" w:rsidRPr="00F517B7" w14:paraId="04F86C5F" w14:textId="77777777" w:rsidTr="00F2537D">
        <w:trPr>
          <w:trHeight w:val="315"/>
        </w:trPr>
        <w:tc>
          <w:tcPr>
            <w:tcW w:w="3480" w:type="dxa"/>
            <w:tcBorders>
              <w:top w:val="nil"/>
              <w:left w:val="nil"/>
              <w:bottom w:val="nil"/>
              <w:right w:val="nil"/>
            </w:tcBorders>
            <w:shd w:val="clear" w:color="auto" w:fill="auto"/>
            <w:noWrap/>
            <w:vAlign w:val="center"/>
            <w:hideMark/>
          </w:tcPr>
          <w:p w14:paraId="53F651C3"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Gastrointestinal perforation</w:t>
            </w:r>
          </w:p>
        </w:tc>
        <w:tc>
          <w:tcPr>
            <w:tcW w:w="1996" w:type="dxa"/>
            <w:tcBorders>
              <w:top w:val="nil"/>
              <w:left w:val="nil"/>
              <w:bottom w:val="nil"/>
              <w:right w:val="nil"/>
            </w:tcBorders>
            <w:shd w:val="clear" w:color="auto" w:fill="auto"/>
            <w:noWrap/>
            <w:vAlign w:val="center"/>
            <w:hideMark/>
          </w:tcPr>
          <w:p w14:paraId="6DEF00A3" w14:textId="22C28D2A"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2</w:t>
            </w:r>
            <w:r w:rsidRPr="00F517B7">
              <w:rPr>
                <w:rFonts w:ascii="Book Antiqua" w:hAnsi="Book Antiqua" w:cs="宋体"/>
                <w:color w:val="000000" w:themeColor="text1"/>
                <w:kern w:val="0"/>
                <w:sz w:val="24"/>
                <w:szCs w:val="24"/>
              </w:rPr>
              <w:t xml:space="preserve"> (0.61)</w:t>
            </w:r>
          </w:p>
        </w:tc>
      </w:tr>
      <w:tr w:rsidR="00F517B7" w:rsidRPr="00F517B7" w14:paraId="348C3917" w14:textId="77777777" w:rsidTr="00D63A4E">
        <w:trPr>
          <w:trHeight w:val="315"/>
        </w:trPr>
        <w:tc>
          <w:tcPr>
            <w:tcW w:w="3480" w:type="dxa"/>
            <w:tcBorders>
              <w:top w:val="nil"/>
              <w:left w:val="nil"/>
              <w:bottom w:val="nil"/>
              <w:right w:val="nil"/>
            </w:tcBorders>
            <w:shd w:val="clear" w:color="auto" w:fill="auto"/>
            <w:noWrap/>
            <w:vAlign w:val="center"/>
            <w:hideMark/>
          </w:tcPr>
          <w:p w14:paraId="4962356E"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t>Incision fissure</w:t>
            </w:r>
          </w:p>
        </w:tc>
        <w:tc>
          <w:tcPr>
            <w:tcW w:w="1996" w:type="dxa"/>
            <w:tcBorders>
              <w:top w:val="nil"/>
              <w:left w:val="nil"/>
              <w:bottom w:val="nil"/>
              <w:right w:val="nil"/>
            </w:tcBorders>
            <w:shd w:val="clear" w:color="auto" w:fill="auto"/>
            <w:noWrap/>
            <w:vAlign w:val="center"/>
            <w:hideMark/>
          </w:tcPr>
          <w:p w14:paraId="77CDFDBD" w14:textId="3D2F7510"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2</w:t>
            </w:r>
            <w:r w:rsidRPr="00F517B7">
              <w:rPr>
                <w:rFonts w:ascii="Book Antiqua" w:hAnsi="Book Antiqua" w:cs="宋体"/>
                <w:color w:val="000000" w:themeColor="text1"/>
                <w:kern w:val="0"/>
                <w:sz w:val="24"/>
                <w:szCs w:val="24"/>
              </w:rPr>
              <w:t xml:space="preserve"> (0.61)</w:t>
            </w:r>
          </w:p>
        </w:tc>
      </w:tr>
      <w:tr w:rsidR="00F517B7" w:rsidRPr="00F517B7" w14:paraId="1FC80F7A" w14:textId="77777777" w:rsidTr="00217E34">
        <w:trPr>
          <w:trHeight w:val="315"/>
        </w:trPr>
        <w:tc>
          <w:tcPr>
            <w:tcW w:w="3480" w:type="dxa"/>
            <w:tcBorders>
              <w:top w:val="nil"/>
              <w:left w:val="nil"/>
              <w:bottom w:val="single" w:sz="4" w:space="0" w:color="auto"/>
              <w:right w:val="nil"/>
            </w:tcBorders>
            <w:shd w:val="clear" w:color="auto" w:fill="auto"/>
            <w:noWrap/>
            <w:vAlign w:val="center"/>
            <w:hideMark/>
          </w:tcPr>
          <w:p w14:paraId="027703BF" w14:textId="77777777" w:rsidR="001174C2" w:rsidRPr="00F517B7" w:rsidRDefault="001174C2" w:rsidP="00F517B7">
            <w:pPr>
              <w:widowControl/>
              <w:adjustRightInd w:val="0"/>
              <w:snapToGrid w:val="0"/>
              <w:spacing w:line="360" w:lineRule="auto"/>
              <w:rPr>
                <w:rFonts w:ascii="Times New Roman" w:hAnsi="Times New Roman"/>
                <w:color w:val="000000" w:themeColor="text1"/>
                <w:kern w:val="0"/>
                <w:sz w:val="24"/>
                <w:szCs w:val="24"/>
              </w:rPr>
            </w:pPr>
            <w:r w:rsidRPr="00F517B7">
              <w:rPr>
                <w:rFonts w:ascii="Times New Roman" w:hAnsi="Times New Roman"/>
                <w:color w:val="000000" w:themeColor="text1"/>
                <w:kern w:val="0"/>
                <w:sz w:val="24"/>
                <w:szCs w:val="24"/>
              </w:rPr>
              <w:lastRenderedPageBreak/>
              <w:t>Others or unclassified</w:t>
            </w:r>
          </w:p>
        </w:tc>
        <w:tc>
          <w:tcPr>
            <w:tcW w:w="1996" w:type="dxa"/>
            <w:tcBorders>
              <w:top w:val="nil"/>
              <w:left w:val="nil"/>
              <w:bottom w:val="single" w:sz="4" w:space="0" w:color="auto"/>
              <w:right w:val="nil"/>
            </w:tcBorders>
            <w:shd w:val="clear" w:color="auto" w:fill="auto"/>
            <w:noWrap/>
            <w:vAlign w:val="center"/>
            <w:hideMark/>
          </w:tcPr>
          <w:p w14:paraId="24CE776B" w14:textId="5A7FCB89" w:rsidR="001174C2" w:rsidRPr="00F517B7" w:rsidRDefault="001174C2"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Times New Roman" w:hAnsi="Times New Roman"/>
                <w:color w:val="000000" w:themeColor="text1"/>
                <w:kern w:val="0"/>
                <w:sz w:val="24"/>
                <w:szCs w:val="24"/>
              </w:rPr>
              <w:t>25</w:t>
            </w:r>
            <w:r w:rsidRPr="00F517B7">
              <w:rPr>
                <w:rFonts w:ascii="Book Antiqua" w:hAnsi="Book Antiqua" w:cs="宋体"/>
                <w:color w:val="000000" w:themeColor="text1"/>
                <w:kern w:val="0"/>
                <w:sz w:val="24"/>
                <w:szCs w:val="24"/>
              </w:rPr>
              <w:t xml:space="preserve"> (7.76)</w:t>
            </w:r>
          </w:p>
        </w:tc>
      </w:tr>
    </w:tbl>
    <w:p w14:paraId="66D9D64D" w14:textId="73B03A28" w:rsidR="008A627F" w:rsidRPr="00F517B7" w:rsidRDefault="008A627F" w:rsidP="00F517B7">
      <w:pPr>
        <w:pStyle w:val="a8"/>
        <w:adjustRightInd w:val="0"/>
        <w:snapToGrid w:val="0"/>
        <w:spacing w:before="0" w:beforeAutospacing="0" w:after="0" w:afterAutospacing="0" w:line="360" w:lineRule="auto"/>
        <w:rPr>
          <w:color w:val="000000" w:themeColor="text1"/>
        </w:rPr>
      </w:pPr>
      <w:r w:rsidRPr="00F517B7">
        <w:rPr>
          <w:rFonts w:ascii="Book Antiqua" w:hAnsi="Book Antiqua" w:cs="Times New Roman"/>
          <w:color w:val="000000" w:themeColor="text1"/>
          <w:kern w:val="24"/>
        </w:rPr>
        <w:t>The patients may have experienced more than one complication simultaneously.</w:t>
      </w:r>
    </w:p>
    <w:p w14:paraId="6945C78A" w14:textId="75FE3BC5"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3504EF72" w14:textId="5C60213B" w:rsidR="009A3AFB" w:rsidRPr="00F517B7" w:rsidRDefault="001174C2" w:rsidP="00F517B7">
      <w:pPr>
        <w:adjustRightInd w:val="0"/>
        <w:snapToGrid w:val="0"/>
        <w:spacing w:line="360" w:lineRule="auto"/>
        <w:rPr>
          <w:rFonts w:ascii="Book Antiqua" w:hAnsi="Book Antiqua"/>
          <w:b/>
          <w:color w:val="000000" w:themeColor="text1"/>
          <w:sz w:val="24"/>
          <w:szCs w:val="24"/>
        </w:rPr>
      </w:pPr>
      <w:r w:rsidRPr="00F517B7">
        <w:rPr>
          <w:rFonts w:ascii="Book Antiqua" w:hAnsi="Book Antiqua"/>
          <w:b/>
          <w:bCs/>
          <w:color w:val="000000" w:themeColor="text1"/>
          <w:kern w:val="24"/>
          <w:sz w:val="24"/>
          <w:szCs w:val="24"/>
        </w:rPr>
        <w:t xml:space="preserve">Table 4 </w:t>
      </w:r>
      <w:r w:rsidRPr="00F517B7">
        <w:rPr>
          <w:rFonts w:ascii="Book Antiqua" w:hAnsi="Book Antiqua"/>
          <w:b/>
          <w:color w:val="000000" w:themeColor="text1"/>
          <w:kern w:val="24"/>
          <w:sz w:val="24"/>
          <w:szCs w:val="24"/>
        </w:rPr>
        <w:t>Summary of the clinical characteristics of Groups A and B</w:t>
      </w:r>
      <w:r w:rsidR="004423A5" w:rsidRPr="00F517B7">
        <w:rPr>
          <w:rFonts w:ascii="Book Antiqua" w:hAnsi="Book Antiqua" w:hint="eastAsia"/>
          <w:b/>
          <w:color w:val="000000" w:themeColor="text1"/>
          <w:kern w:val="24"/>
          <w:sz w:val="24"/>
          <w:szCs w:val="24"/>
        </w:rPr>
        <w:t xml:space="preserve"> </w:t>
      </w:r>
      <w:r w:rsidR="004423A5" w:rsidRPr="00F517B7">
        <w:rPr>
          <w:rFonts w:ascii="Book Antiqua" w:hAnsi="Book Antiqua" w:hint="eastAsia"/>
          <w:b/>
          <w:i/>
          <w:color w:val="000000" w:themeColor="text1"/>
          <w:kern w:val="24"/>
          <w:sz w:val="24"/>
          <w:szCs w:val="24"/>
        </w:rPr>
        <w:t>n</w:t>
      </w:r>
      <w:r w:rsidR="004423A5" w:rsidRPr="00F517B7">
        <w:rPr>
          <w:rFonts w:ascii="Book Antiqua" w:hAnsi="Book Antiqua" w:hint="eastAsia"/>
          <w:b/>
          <w:color w:val="000000" w:themeColor="text1"/>
          <w:kern w:val="24"/>
          <w:sz w:val="24"/>
          <w:szCs w:val="24"/>
        </w:rPr>
        <w:t xml:space="preserve"> (%)</w:t>
      </w:r>
    </w:p>
    <w:tbl>
      <w:tblPr>
        <w:tblW w:w="10886" w:type="dxa"/>
        <w:tblInd w:w="108" w:type="dxa"/>
        <w:tblBorders>
          <w:top w:val="single" w:sz="4" w:space="0" w:color="auto"/>
          <w:bottom w:val="single" w:sz="4" w:space="0" w:color="auto"/>
        </w:tblBorders>
        <w:tblLook w:val="04A0" w:firstRow="1" w:lastRow="0" w:firstColumn="1" w:lastColumn="0" w:noHBand="0" w:noVBand="1"/>
      </w:tblPr>
      <w:tblGrid>
        <w:gridCol w:w="4111"/>
        <w:gridCol w:w="2006"/>
        <w:gridCol w:w="850"/>
        <w:gridCol w:w="1560"/>
        <w:gridCol w:w="2359"/>
      </w:tblGrid>
      <w:tr w:rsidR="00F517B7" w:rsidRPr="00F517B7" w14:paraId="76D63545" w14:textId="77777777" w:rsidTr="004423A5">
        <w:trPr>
          <w:trHeight w:val="300"/>
        </w:trPr>
        <w:tc>
          <w:tcPr>
            <w:tcW w:w="4111" w:type="dxa"/>
            <w:tcBorders>
              <w:top w:val="single" w:sz="4" w:space="0" w:color="auto"/>
              <w:bottom w:val="single" w:sz="4" w:space="0" w:color="auto"/>
            </w:tcBorders>
            <w:shd w:val="clear" w:color="auto" w:fill="auto"/>
            <w:noWrap/>
            <w:vAlign w:val="bottom"/>
            <w:hideMark/>
          </w:tcPr>
          <w:p w14:paraId="412B6D53" w14:textId="77777777" w:rsidR="004423A5" w:rsidRPr="00F517B7" w:rsidRDefault="004423A5" w:rsidP="00F517B7">
            <w:pPr>
              <w:widowControl/>
              <w:adjustRightInd w:val="0"/>
              <w:snapToGrid w:val="0"/>
              <w:spacing w:line="360" w:lineRule="auto"/>
              <w:jc w:val="left"/>
              <w:rPr>
                <w:rFonts w:ascii="Book Antiqua" w:hAnsi="Book Antiqua" w:cs="宋体"/>
                <w:b/>
                <w:bCs/>
                <w:color w:val="000000" w:themeColor="text1"/>
                <w:kern w:val="0"/>
                <w:sz w:val="24"/>
                <w:szCs w:val="24"/>
              </w:rPr>
            </w:pPr>
            <w:r w:rsidRPr="00F517B7">
              <w:rPr>
                <w:rFonts w:ascii="Book Antiqua" w:hAnsi="Book Antiqua" w:cs="宋体"/>
                <w:b/>
                <w:bCs/>
                <w:color w:val="000000" w:themeColor="text1"/>
                <w:kern w:val="0"/>
                <w:sz w:val="24"/>
                <w:szCs w:val="24"/>
              </w:rPr>
              <w:t>Surgery characteristics</w:t>
            </w:r>
          </w:p>
        </w:tc>
        <w:tc>
          <w:tcPr>
            <w:tcW w:w="2856" w:type="dxa"/>
            <w:gridSpan w:val="2"/>
            <w:tcBorders>
              <w:top w:val="single" w:sz="4" w:space="0" w:color="auto"/>
              <w:bottom w:val="single" w:sz="4" w:space="0" w:color="auto"/>
            </w:tcBorders>
            <w:shd w:val="clear" w:color="auto" w:fill="auto"/>
            <w:noWrap/>
            <w:vAlign w:val="bottom"/>
            <w:hideMark/>
          </w:tcPr>
          <w:p w14:paraId="3A0DDB20" w14:textId="77777777" w:rsidR="004423A5" w:rsidRPr="00F517B7" w:rsidRDefault="004423A5" w:rsidP="00F517B7">
            <w:pPr>
              <w:widowControl/>
              <w:adjustRightInd w:val="0"/>
              <w:snapToGrid w:val="0"/>
              <w:spacing w:line="360" w:lineRule="auto"/>
              <w:ind w:firstLineChars="500" w:firstLine="1205"/>
              <w:jc w:val="center"/>
              <w:rPr>
                <w:rFonts w:ascii="Book Antiqua" w:hAnsi="Book Antiqua" w:cs="宋体"/>
                <w:b/>
                <w:bCs/>
                <w:color w:val="000000" w:themeColor="text1"/>
                <w:kern w:val="0"/>
                <w:sz w:val="24"/>
                <w:szCs w:val="24"/>
              </w:rPr>
            </w:pPr>
            <w:r w:rsidRPr="00F517B7">
              <w:rPr>
                <w:rFonts w:ascii="Book Antiqua" w:hAnsi="Book Antiqua" w:cs="宋体"/>
                <w:b/>
                <w:bCs/>
                <w:color w:val="000000" w:themeColor="text1"/>
                <w:kern w:val="0"/>
                <w:sz w:val="24"/>
                <w:szCs w:val="24"/>
              </w:rPr>
              <w:t>Group A (447)</w:t>
            </w:r>
          </w:p>
        </w:tc>
        <w:tc>
          <w:tcPr>
            <w:tcW w:w="1560" w:type="dxa"/>
            <w:tcBorders>
              <w:top w:val="single" w:sz="4" w:space="0" w:color="auto"/>
              <w:bottom w:val="single" w:sz="4" w:space="0" w:color="auto"/>
            </w:tcBorders>
            <w:shd w:val="clear" w:color="auto" w:fill="auto"/>
            <w:noWrap/>
            <w:vAlign w:val="bottom"/>
            <w:hideMark/>
          </w:tcPr>
          <w:p w14:paraId="409C2986" w14:textId="7E5A9037" w:rsidR="004423A5" w:rsidRPr="00F517B7" w:rsidRDefault="004423A5" w:rsidP="00F517B7">
            <w:pPr>
              <w:widowControl/>
              <w:adjustRightInd w:val="0"/>
              <w:snapToGrid w:val="0"/>
              <w:spacing w:line="360" w:lineRule="auto"/>
              <w:ind w:firstLineChars="200" w:firstLine="482"/>
              <w:jc w:val="center"/>
              <w:rPr>
                <w:rFonts w:ascii="Book Antiqua" w:hAnsi="Book Antiqua" w:cs="宋体"/>
                <w:b/>
                <w:bCs/>
                <w:color w:val="000000" w:themeColor="text1"/>
                <w:kern w:val="0"/>
                <w:sz w:val="24"/>
                <w:szCs w:val="24"/>
              </w:rPr>
            </w:pPr>
            <w:r w:rsidRPr="00F517B7">
              <w:rPr>
                <w:rFonts w:ascii="Book Antiqua" w:hAnsi="Book Antiqua" w:cs="宋体"/>
                <w:b/>
                <w:bCs/>
                <w:color w:val="000000" w:themeColor="text1"/>
                <w:kern w:val="0"/>
                <w:sz w:val="24"/>
                <w:szCs w:val="24"/>
              </w:rPr>
              <w:t>Group B (620)</w:t>
            </w:r>
          </w:p>
        </w:tc>
        <w:tc>
          <w:tcPr>
            <w:tcW w:w="2359" w:type="dxa"/>
            <w:tcBorders>
              <w:top w:val="single" w:sz="4" w:space="0" w:color="auto"/>
              <w:bottom w:val="single" w:sz="4" w:space="0" w:color="auto"/>
            </w:tcBorders>
            <w:shd w:val="clear" w:color="auto" w:fill="auto"/>
            <w:noWrap/>
            <w:vAlign w:val="bottom"/>
            <w:hideMark/>
          </w:tcPr>
          <w:p w14:paraId="41F1DDC9" w14:textId="54CA0C47" w:rsidR="004423A5" w:rsidRPr="00F517B7" w:rsidRDefault="004423A5" w:rsidP="00F517B7">
            <w:pPr>
              <w:widowControl/>
              <w:adjustRightInd w:val="0"/>
              <w:snapToGrid w:val="0"/>
              <w:spacing w:line="360" w:lineRule="auto"/>
              <w:ind w:firstLineChars="300" w:firstLine="723"/>
              <w:jc w:val="left"/>
              <w:rPr>
                <w:rFonts w:ascii="Book Antiqua" w:hAnsi="Book Antiqua" w:cs="宋体"/>
                <w:b/>
                <w:bCs/>
                <w:color w:val="000000" w:themeColor="text1"/>
                <w:kern w:val="0"/>
                <w:sz w:val="24"/>
                <w:szCs w:val="24"/>
              </w:rPr>
            </w:pPr>
            <w:r w:rsidRPr="00F517B7">
              <w:rPr>
                <w:rFonts w:ascii="Book Antiqua" w:hAnsi="Book Antiqua" w:cs="宋体"/>
                <w:b/>
                <w:bCs/>
                <w:i/>
                <w:color w:val="000000" w:themeColor="text1"/>
                <w:kern w:val="0"/>
                <w:sz w:val="24"/>
                <w:szCs w:val="24"/>
              </w:rPr>
              <w:t>P</w:t>
            </w:r>
            <w:r w:rsidRPr="00F517B7">
              <w:rPr>
                <w:rFonts w:ascii="Book Antiqua" w:hAnsi="Book Antiqua" w:cs="宋体"/>
                <w:b/>
                <w:bCs/>
                <w:color w:val="000000" w:themeColor="text1"/>
                <w:kern w:val="0"/>
                <w:sz w:val="24"/>
                <w:szCs w:val="24"/>
              </w:rPr>
              <w:t>-value</w:t>
            </w:r>
          </w:p>
        </w:tc>
      </w:tr>
      <w:tr w:rsidR="00F517B7" w:rsidRPr="00F517B7" w14:paraId="56809578" w14:textId="77777777" w:rsidTr="004423A5">
        <w:trPr>
          <w:trHeight w:val="315"/>
        </w:trPr>
        <w:tc>
          <w:tcPr>
            <w:tcW w:w="4111" w:type="dxa"/>
            <w:tcBorders>
              <w:top w:val="single" w:sz="4" w:space="0" w:color="auto"/>
            </w:tcBorders>
            <w:shd w:val="clear" w:color="auto" w:fill="auto"/>
            <w:noWrap/>
            <w:vAlign w:val="center"/>
            <w:hideMark/>
          </w:tcPr>
          <w:p w14:paraId="12C67C53" w14:textId="6645EA1D"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Gender ratio (male/female)</w:t>
            </w:r>
          </w:p>
        </w:tc>
        <w:tc>
          <w:tcPr>
            <w:tcW w:w="2006" w:type="dxa"/>
            <w:tcBorders>
              <w:top w:val="single" w:sz="4" w:space="0" w:color="auto"/>
            </w:tcBorders>
            <w:shd w:val="clear" w:color="auto" w:fill="auto"/>
            <w:noWrap/>
            <w:vAlign w:val="center"/>
            <w:hideMark/>
          </w:tcPr>
          <w:p w14:paraId="639C30FA" w14:textId="7777777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262/185</w:t>
            </w:r>
          </w:p>
        </w:tc>
        <w:tc>
          <w:tcPr>
            <w:tcW w:w="2410" w:type="dxa"/>
            <w:gridSpan w:val="2"/>
            <w:tcBorders>
              <w:top w:val="single" w:sz="4" w:space="0" w:color="auto"/>
            </w:tcBorders>
            <w:shd w:val="clear" w:color="auto" w:fill="auto"/>
            <w:noWrap/>
            <w:vAlign w:val="center"/>
            <w:hideMark/>
          </w:tcPr>
          <w:p w14:paraId="7A0FC2D4" w14:textId="7777777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375/245</w:t>
            </w:r>
          </w:p>
        </w:tc>
        <w:tc>
          <w:tcPr>
            <w:tcW w:w="2359" w:type="dxa"/>
            <w:tcBorders>
              <w:top w:val="single" w:sz="4" w:space="0" w:color="auto"/>
            </w:tcBorders>
            <w:shd w:val="clear" w:color="auto" w:fill="auto"/>
            <w:noWrap/>
            <w:vAlign w:val="center"/>
            <w:hideMark/>
          </w:tcPr>
          <w:p w14:paraId="49B24151"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0.539</w:t>
            </w:r>
          </w:p>
        </w:tc>
      </w:tr>
      <w:tr w:rsidR="00F517B7" w:rsidRPr="00F517B7" w14:paraId="685BFBF2" w14:textId="77777777" w:rsidTr="004423A5">
        <w:trPr>
          <w:trHeight w:val="315"/>
        </w:trPr>
        <w:tc>
          <w:tcPr>
            <w:tcW w:w="4111" w:type="dxa"/>
            <w:shd w:val="clear" w:color="auto" w:fill="auto"/>
            <w:noWrap/>
            <w:vAlign w:val="center"/>
            <w:hideMark/>
          </w:tcPr>
          <w:p w14:paraId="1DF2FCA7"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Mean age</w:t>
            </w:r>
          </w:p>
        </w:tc>
        <w:tc>
          <w:tcPr>
            <w:tcW w:w="2006" w:type="dxa"/>
            <w:shd w:val="clear" w:color="auto" w:fill="auto"/>
            <w:noWrap/>
            <w:vAlign w:val="center"/>
            <w:hideMark/>
          </w:tcPr>
          <w:p w14:paraId="0DD36744" w14:textId="7777777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38.46</w:t>
            </w:r>
          </w:p>
        </w:tc>
        <w:tc>
          <w:tcPr>
            <w:tcW w:w="2410" w:type="dxa"/>
            <w:gridSpan w:val="2"/>
            <w:shd w:val="clear" w:color="auto" w:fill="auto"/>
            <w:noWrap/>
            <w:vAlign w:val="center"/>
            <w:hideMark/>
          </w:tcPr>
          <w:p w14:paraId="022D51F5" w14:textId="7777777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37.78</w:t>
            </w:r>
          </w:p>
        </w:tc>
        <w:tc>
          <w:tcPr>
            <w:tcW w:w="2359" w:type="dxa"/>
            <w:shd w:val="clear" w:color="auto" w:fill="auto"/>
            <w:noWrap/>
            <w:vAlign w:val="center"/>
            <w:hideMark/>
          </w:tcPr>
          <w:p w14:paraId="1FADC49A" w14:textId="77777777" w:rsidR="004423A5" w:rsidRPr="00F517B7" w:rsidRDefault="004423A5" w:rsidP="00F517B7">
            <w:pPr>
              <w:widowControl/>
              <w:adjustRightInd w:val="0"/>
              <w:snapToGrid w:val="0"/>
              <w:spacing w:line="360" w:lineRule="auto"/>
              <w:ind w:firstLineChars="300" w:firstLine="72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w:t>
            </w:r>
          </w:p>
        </w:tc>
      </w:tr>
      <w:tr w:rsidR="00F517B7" w:rsidRPr="00F517B7" w14:paraId="443D229E" w14:textId="77777777" w:rsidTr="004423A5">
        <w:trPr>
          <w:trHeight w:val="315"/>
        </w:trPr>
        <w:tc>
          <w:tcPr>
            <w:tcW w:w="4111" w:type="dxa"/>
            <w:shd w:val="clear" w:color="auto" w:fill="auto"/>
            <w:noWrap/>
            <w:vAlign w:val="center"/>
            <w:hideMark/>
          </w:tcPr>
          <w:p w14:paraId="2BDD6601"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Disease location</w:t>
            </w:r>
            <w:r w:rsidRPr="00F517B7">
              <w:rPr>
                <w:rFonts w:ascii="Book Antiqua" w:hAnsi="Book Antiqua" w:cs="宋体"/>
                <w:color w:val="000000" w:themeColor="text1"/>
                <w:kern w:val="0"/>
                <w:sz w:val="24"/>
                <w:szCs w:val="24"/>
                <w:vertAlign w:val="superscript"/>
              </w:rPr>
              <w:t>1</w:t>
            </w:r>
          </w:p>
        </w:tc>
        <w:tc>
          <w:tcPr>
            <w:tcW w:w="2006" w:type="dxa"/>
            <w:shd w:val="clear" w:color="auto" w:fill="auto"/>
            <w:noWrap/>
            <w:vAlign w:val="bottom"/>
            <w:hideMark/>
          </w:tcPr>
          <w:p w14:paraId="679F0E33" w14:textId="7777777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p>
        </w:tc>
        <w:tc>
          <w:tcPr>
            <w:tcW w:w="2410" w:type="dxa"/>
            <w:gridSpan w:val="2"/>
            <w:shd w:val="clear" w:color="auto" w:fill="auto"/>
            <w:noWrap/>
            <w:vAlign w:val="bottom"/>
            <w:hideMark/>
          </w:tcPr>
          <w:p w14:paraId="5BF0B290" w14:textId="77777777" w:rsidR="004423A5" w:rsidRPr="00F517B7" w:rsidRDefault="004423A5" w:rsidP="00F517B7">
            <w:pPr>
              <w:widowControl/>
              <w:adjustRightInd w:val="0"/>
              <w:snapToGrid w:val="0"/>
              <w:spacing w:line="360" w:lineRule="auto"/>
              <w:jc w:val="center"/>
              <w:rPr>
                <w:rFonts w:ascii="Book Antiqua" w:eastAsia="Times New Roman" w:hAnsi="Book Antiqua"/>
                <w:color w:val="000000" w:themeColor="text1"/>
                <w:kern w:val="0"/>
                <w:sz w:val="24"/>
                <w:szCs w:val="24"/>
              </w:rPr>
            </w:pPr>
          </w:p>
        </w:tc>
        <w:tc>
          <w:tcPr>
            <w:tcW w:w="2359" w:type="dxa"/>
            <w:shd w:val="clear" w:color="auto" w:fill="auto"/>
            <w:noWrap/>
            <w:vAlign w:val="center"/>
            <w:hideMark/>
          </w:tcPr>
          <w:p w14:paraId="3BFF17B4" w14:textId="23335113"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09257300" w14:textId="77777777" w:rsidTr="004423A5">
        <w:trPr>
          <w:trHeight w:val="315"/>
        </w:trPr>
        <w:tc>
          <w:tcPr>
            <w:tcW w:w="4111" w:type="dxa"/>
            <w:shd w:val="clear" w:color="auto" w:fill="auto"/>
            <w:noWrap/>
            <w:vAlign w:val="center"/>
            <w:hideMark/>
          </w:tcPr>
          <w:p w14:paraId="7865D326"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L1</w:t>
            </w:r>
          </w:p>
        </w:tc>
        <w:tc>
          <w:tcPr>
            <w:tcW w:w="2006" w:type="dxa"/>
            <w:shd w:val="clear" w:color="auto" w:fill="auto"/>
            <w:noWrap/>
            <w:vAlign w:val="center"/>
            <w:hideMark/>
          </w:tcPr>
          <w:p w14:paraId="75624B24" w14:textId="557FCB0C"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166</w:t>
            </w:r>
            <w:r w:rsidR="00F517B7" w:rsidRPr="00F517B7">
              <w:rPr>
                <w:rFonts w:ascii="Book Antiqua" w:hAnsi="Book Antiqua" w:cs="宋体"/>
                <w:color w:val="000000" w:themeColor="text1"/>
                <w:kern w:val="0"/>
                <w:sz w:val="24"/>
                <w:szCs w:val="24"/>
              </w:rPr>
              <w:t xml:space="preserve"> (53.21</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56E9AB53" w14:textId="3DF1823C"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126 (29.37</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5D5E63BF" w14:textId="02BA0705"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4BA5FE2F" w14:textId="77777777" w:rsidTr="004423A5">
        <w:trPr>
          <w:trHeight w:val="315"/>
        </w:trPr>
        <w:tc>
          <w:tcPr>
            <w:tcW w:w="4111" w:type="dxa"/>
            <w:shd w:val="clear" w:color="auto" w:fill="auto"/>
            <w:noWrap/>
            <w:vAlign w:val="center"/>
            <w:hideMark/>
          </w:tcPr>
          <w:p w14:paraId="7CB98DF4"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L2</w:t>
            </w:r>
          </w:p>
        </w:tc>
        <w:tc>
          <w:tcPr>
            <w:tcW w:w="2006" w:type="dxa"/>
            <w:shd w:val="clear" w:color="auto" w:fill="auto"/>
            <w:noWrap/>
            <w:vAlign w:val="center"/>
            <w:hideMark/>
          </w:tcPr>
          <w:p w14:paraId="7587CA5D" w14:textId="679D3454"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82 (26.28</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756B543B" w14:textId="10C057B5"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111 (25.87</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18B64C7"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0.901</w:t>
            </w:r>
          </w:p>
        </w:tc>
      </w:tr>
      <w:tr w:rsidR="00F517B7" w:rsidRPr="00F517B7" w14:paraId="2CDC40EA" w14:textId="77777777" w:rsidTr="004423A5">
        <w:trPr>
          <w:trHeight w:val="315"/>
        </w:trPr>
        <w:tc>
          <w:tcPr>
            <w:tcW w:w="4111" w:type="dxa"/>
            <w:shd w:val="clear" w:color="auto" w:fill="auto"/>
            <w:noWrap/>
            <w:vAlign w:val="center"/>
            <w:hideMark/>
          </w:tcPr>
          <w:p w14:paraId="3A152D63"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L3</w:t>
            </w:r>
          </w:p>
        </w:tc>
        <w:tc>
          <w:tcPr>
            <w:tcW w:w="2006" w:type="dxa"/>
            <w:shd w:val="clear" w:color="auto" w:fill="auto"/>
            <w:noWrap/>
            <w:vAlign w:val="center"/>
            <w:hideMark/>
          </w:tcPr>
          <w:p w14:paraId="597B0069" w14:textId="4F9A02EC"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54</w:t>
            </w:r>
            <w:r w:rsidR="00F517B7" w:rsidRPr="00F517B7">
              <w:rPr>
                <w:rFonts w:ascii="Book Antiqua" w:hAnsi="Book Antiqua" w:cs="宋体"/>
                <w:color w:val="000000" w:themeColor="text1"/>
                <w:kern w:val="0"/>
                <w:sz w:val="24"/>
                <w:szCs w:val="24"/>
              </w:rPr>
              <w:t xml:space="preserve"> (17.31</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5ECBA6FE" w14:textId="1F3B1902"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179</w:t>
            </w:r>
            <w:r w:rsidR="00F517B7" w:rsidRPr="00F517B7">
              <w:rPr>
                <w:rFonts w:ascii="Book Antiqua" w:hAnsi="Book Antiqua" w:cs="宋体"/>
                <w:color w:val="000000" w:themeColor="text1"/>
                <w:kern w:val="0"/>
                <w:sz w:val="24"/>
                <w:szCs w:val="24"/>
              </w:rPr>
              <w:t xml:space="preserve"> (41.72</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45D238DD" w14:textId="35ABF860"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5CD2949F" w14:textId="77777777" w:rsidTr="004423A5">
        <w:trPr>
          <w:trHeight w:val="315"/>
        </w:trPr>
        <w:tc>
          <w:tcPr>
            <w:tcW w:w="4111" w:type="dxa"/>
            <w:shd w:val="clear" w:color="auto" w:fill="auto"/>
            <w:noWrap/>
            <w:vAlign w:val="center"/>
            <w:hideMark/>
          </w:tcPr>
          <w:p w14:paraId="18B3278D"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Upper gastrointestinal disorder involvement</w:t>
            </w:r>
          </w:p>
        </w:tc>
        <w:tc>
          <w:tcPr>
            <w:tcW w:w="2006" w:type="dxa"/>
            <w:shd w:val="clear" w:color="auto" w:fill="auto"/>
            <w:noWrap/>
            <w:vAlign w:val="center"/>
            <w:hideMark/>
          </w:tcPr>
          <w:p w14:paraId="2C011E32" w14:textId="5627DB36"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10 (3.21)</w:t>
            </w:r>
          </w:p>
        </w:tc>
        <w:tc>
          <w:tcPr>
            <w:tcW w:w="2410" w:type="dxa"/>
            <w:gridSpan w:val="2"/>
            <w:shd w:val="clear" w:color="auto" w:fill="auto"/>
            <w:noWrap/>
            <w:vAlign w:val="center"/>
            <w:hideMark/>
          </w:tcPr>
          <w:p w14:paraId="41F03310" w14:textId="6C941DA5"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13 (3.03</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6E3D0EB"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0.892</w:t>
            </w:r>
          </w:p>
        </w:tc>
      </w:tr>
      <w:tr w:rsidR="00F517B7" w:rsidRPr="00F517B7" w14:paraId="4056F3CA" w14:textId="77777777" w:rsidTr="004423A5">
        <w:trPr>
          <w:trHeight w:val="315"/>
        </w:trPr>
        <w:tc>
          <w:tcPr>
            <w:tcW w:w="4111" w:type="dxa"/>
            <w:shd w:val="clear" w:color="auto" w:fill="auto"/>
            <w:noWrap/>
            <w:vAlign w:val="center"/>
            <w:hideMark/>
          </w:tcPr>
          <w:p w14:paraId="159C7C05"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Surgical indication</w:t>
            </w:r>
          </w:p>
        </w:tc>
        <w:tc>
          <w:tcPr>
            <w:tcW w:w="2006" w:type="dxa"/>
            <w:shd w:val="clear" w:color="auto" w:fill="auto"/>
            <w:noWrap/>
            <w:vAlign w:val="bottom"/>
            <w:hideMark/>
          </w:tcPr>
          <w:p w14:paraId="2F4E80A4" w14:textId="7777777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p>
        </w:tc>
        <w:tc>
          <w:tcPr>
            <w:tcW w:w="2410" w:type="dxa"/>
            <w:gridSpan w:val="2"/>
            <w:shd w:val="clear" w:color="auto" w:fill="auto"/>
            <w:noWrap/>
            <w:vAlign w:val="bottom"/>
            <w:hideMark/>
          </w:tcPr>
          <w:p w14:paraId="71A9EF96" w14:textId="77777777" w:rsidR="004423A5" w:rsidRPr="00F517B7" w:rsidRDefault="004423A5" w:rsidP="00F517B7">
            <w:pPr>
              <w:widowControl/>
              <w:adjustRightInd w:val="0"/>
              <w:snapToGrid w:val="0"/>
              <w:spacing w:line="360" w:lineRule="auto"/>
              <w:jc w:val="center"/>
              <w:rPr>
                <w:rFonts w:ascii="Book Antiqua" w:eastAsia="Times New Roman" w:hAnsi="Book Antiqua"/>
                <w:color w:val="000000" w:themeColor="text1"/>
                <w:kern w:val="0"/>
                <w:sz w:val="24"/>
                <w:szCs w:val="24"/>
              </w:rPr>
            </w:pPr>
          </w:p>
        </w:tc>
        <w:tc>
          <w:tcPr>
            <w:tcW w:w="2359" w:type="dxa"/>
            <w:shd w:val="clear" w:color="auto" w:fill="auto"/>
            <w:noWrap/>
            <w:vAlign w:val="center"/>
            <w:hideMark/>
          </w:tcPr>
          <w:p w14:paraId="1F594FCB" w14:textId="21643F24"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3ED185DC" w14:textId="77777777" w:rsidTr="004423A5">
        <w:trPr>
          <w:trHeight w:val="315"/>
        </w:trPr>
        <w:tc>
          <w:tcPr>
            <w:tcW w:w="4111" w:type="dxa"/>
            <w:shd w:val="clear" w:color="auto" w:fill="auto"/>
            <w:noWrap/>
            <w:vAlign w:val="center"/>
            <w:hideMark/>
          </w:tcPr>
          <w:p w14:paraId="62D36C70"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Intestinal obstruction or stricture</w:t>
            </w:r>
          </w:p>
        </w:tc>
        <w:tc>
          <w:tcPr>
            <w:tcW w:w="2006" w:type="dxa"/>
            <w:shd w:val="clear" w:color="auto" w:fill="auto"/>
            <w:noWrap/>
            <w:vAlign w:val="center"/>
            <w:hideMark/>
          </w:tcPr>
          <w:p w14:paraId="63F3FFA5" w14:textId="1475E654"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92 (20.58)</w:t>
            </w:r>
          </w:p>
        </w:tc>
        <w:tc>
          <w:tcPr>
            <w:tcW w:w="2410" w:type="dxa"/>
            <w:gridSpan w:val="2"/>
            <w:shd w:val="clear" w:color="auto" w:fill="auto"/>
            <w:noWrap/>
            <w:vAlign w:val="center"/>
            <w:hideMark/>
          </w:tcPr>
          <w:p w14:paraId="22A3398E" w14:textId="099C2942"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205 (3</w:t>
            </w:r>
            <w:r w:rsidR="00F517B7" w:rsidRPr="00F517B7">
              <w:rPr>
                <w:rFonts w:ascii="Book Antiqua" w:hAnsi="Book Antiqua" w:cs="宋体"/>
                <w:color w:val="000000" w:themeColor="text1"/>
                <w:kern w:val="0"/>
                <w:sz w:val="24"/>
                <w:szCs w:val="24"/>
              </w:rPr>
              <w:t>3.06</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6AE3C38A" w14:textId="1DD6FE6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547F61F7" w14:textId="77777777" w:rsidTr="004423A5">
        <w:trPr>
          <w:trHeight w:val="315"/>
        </w:trPr>
        <w:tc>
          <w:tcPr>
            <w:tcW w:w="4111" w:type="dxa"/>
            <w:shd w:val="clear" w:color="auto" w:fill="auto"/>
            <w:noWrap/>
            <w:vAlign w:val="center"/>
            <w:hideMark/>
          </w:tcPr>
          <w:p w14:paraId="07092503"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Abdominal mass</w:t>
            </w:r>
          </w:p>
        </w:tc>
        <w:tc>
          <w:tcPr>
            <w:tcW w:w="2006" w:type="dxa"/>
            <w:shd w:val="clear" w:color="auto" w:fill="auto"/>
            <w:noWrap/>
            <w:vAlign w:val="center"/>
            <w:hideMark/>
          </w:tcPr>
          <w:p w14:paraId="04DDA0A3" w14:textId="6B80A6F5"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44 (9.84</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456837B3" w14:textId="664D904A"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36 (5.81</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4A2DA77E"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0.013</w:t>
            </w:r>
          </w:p>
        </w:tc>
      </w:tr>
      <w:tr w:rsidR="00F517B7" w:rsidRPr="00F517B7" w14:paraId="399B0C27" w14:textId="77777777" w:rsidTr="004423A5">
        <w:trPr>
          <w:trHeight w:val="315"/>
        </w:trPr>
        <w:tc>
          <w:tcPr>
            <w:tcW w:w="4111" w:type="dxa"/>
            <w:shd w:val="clear" w:color="auto" w:fill="auto"/>
            <w:noWrap/>
            <w:vAlign w:val="center"/>
            <w:hideMark/>
          </w:tcPr>
          <w:p w14:paraId="35DE2EBA"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Perianal disease</w:t>
            </w:r>
          </w:p>
        </w:tc>
        <w:tc>
          <w:tcPr>
            <w:tcW w:w="2006" w:type="dxa"/>
            <w:shd w:val="clear" w:color="auto" w:fill="auto"/>
            <w:noWrap/>
            <w:vAlign w:val="center"/>
            <w:hideMark/>
          </w:tcPr>
          <w:p w14:paraId="27B361ED" w14:textId="184C261C"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 (0.00</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27C07819" w14:textId="207EA7C6"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97 (15.65</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1DCC1700" w14:textId="5BEA8358"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1D13D9DA" w14:textId="77777777" w:rsidTr="004423A5">
        <w:trPr>
          <w:trHeight w:val="315"/>
        </w:trPr>
        <w:tc>
          <w:tcPr>
            <w:tcW w:w="4111" w:type="dxa"/>
            <w:shd w:val="clear" w:color="auto" w:fill="auto"/>
            <w:noWrap/>
            <w:vAlign w:val="center"/>
            <w:hideMark/>
          </w:tcPr>
          <w:p w14:paraId="0C2E1401"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Intestinal fistulae</w:t>
            </w:r>
          </w:p>
        </w:tc>
        <w:tc>
          <w:tcPr>
            <w:tcW w:w="2006" w:type="dxa"/>
            <w:shd w:val="clear" w:color="auto" w:fill="auto"/>
            <w:noWrap/>
            <w:vAlign w:val="center"/>
            <w:hideMark/>
          </w:tcPr>
          <w:p w14:paraId="5EC22A0D" w14:textId="19524B24"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7 (1.57</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59D41DB2" w14:textId="399CB6F8"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68 (10.97</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98421DC" w14:textId="4EBD9D36"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3B3241B0" w14:textId="77777777" w:rsidTr="004423A5">
        <w:trPr>
          <w:trHeight w:val="315"/>
        </w:trPr>
        <w:tc>
          <w:tcPr>
            <w:tcW w:w="4111" w:type="dxa"/>
            <w:shd w:val="clear" w:color="auto" w:fill="auto"/>
            <w:noWrap/>
            <w:vAlign w:val="center"/>
            <w:hideMark/>
          </w:tcPr>
          <w:p w14:paraId="1D994D60"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Intestinal adhesion</w:t>
            </w:r>
          </w:p>
        </w:tc>
        <w:tc>
          <w:tcPr>
            <w:tcW w:w="2006" w:type="dxa"/>
            <w:shd w:val="clear" w:color="auto" w:fill="auto"/>
            <w:noWrap/>
            <w:vAlign w:val="center"/>
            <w:hideMark/>
          </w:tcPr>
          <w:p w14:paraId="1D3A12CD" w14:textId="3B17F38A"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 (0.00</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57EFFB6B" w14:textId="462C4F8C"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12 (1.94</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2C8D1383"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0.003</w:t>
            </w:r>
          </w:p>
        </w:tc>
      </w:tr>
      <w:tr w:rsidR="00F517B7" w:rsidRPr="00F517B7" w14:paraId="697DA6BA" w14:textId="77777777" w:rsidTr="004423A5">
        <w:trPr>
          <w:trHeight w:val="315"/>
        </w:trPr>
        <w:tc>
          <w:tcPr>
            <w:tcW w:w="4111" w:type="dxa"/>
            <w:shd w:val="clear" w:color="auto" w:fill="auto"/>
            <w:noWrap/>
            <w:vAlign w:val="center"/>
            <w:hideMark/>
          </w:tcPr>
          <w:p w14:paraId="120EC027"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Gastrointestinal bleeding</w:t>
            </w:r>
          </w:p>
        </w:tc>
        <w:tc>
          <w:tcPr>
            <w:tcW w:w="2006" w:type="dxa"/>
            <w:shd w:val="clear" w:color="auto" w:fill="auto"/>
            <w:noWrap/>
            <w:vAlign w:val="center"/>
            <w:hideMark/>
          </w:tcPr>
          <w:p w14:paraId="5AEE4905" w14:textId="508824AC"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 (0.45</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02742F25" w14:textId="43146B96"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26 (4.</w:t>
            </w:r>
            <w:r w:rsidR="00F517B7" w:rsidRPr="00F517B7">
              <w:rPr>
                <w:rFonts w:ascii="Book Antiqua" w:hAnsi="Book Antiqua" w:cs="宋体"/>
                <w:color w:val="000000" w:themeColor="text1"/>
                <w:kern w:val="0"/>
                <w:sz w:val="24"/>
                <w:szCs w:val="24"/>
              </w:rPr>
              <w:t>19</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E414840" w14:textId="5B44FD14"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134A4A6D" w14:textId="77777777" w:rsidTr="004423A5">
        <w:trPr>
          <w:trHeight w:val="315"/>
        </w:trPr>
        <w:tc>
          <w:tcPr>
            <w:tcW w:w="4111" w:type="dxa"/>
            <w:shd w:val="clear" w:color="auto" w:fill="auto"/>
            <w:noWrap/>
            <w:vAlign w:val="center"/>
            <w:hideMark/>
          </w:tcPr>
          <w:p w14:paraId="1472187F"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Abdominal abscess</w:t>
            </w:r>
          </w:p>
        </w:tc>
        <w:tc>
          <w:tcPr>
            <w:tcW w:w="2006" w:type="dxa"/>
            <w:shd w:val="clear" w:color="auto" w:fill="auto"/>
            <w:noWrap/>
            <w:vAlign w:val="center"/>
            <w:hideMark/>
          </w:tcPr>
          <w:p w14:paraId="78227B54" w14:textId="4FB26ACB"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11 (2.46</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5DE23263" w14:textId="3B18A0C7"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30 (4.84</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49B3D6F5"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0.046</w:t>
            </w:r>
          </w:p>
        </w:tc>
      </w:tr>
      <w:tr w:rsidR="00F517B7" w:rsidRPr="00F517B7" w14:paraId="0A4F075E" w14:textId="77777777" w:rsidTr="004423A5">
        <w:trPr>
          <w:trHeight w:val="315"/>
        </w:trPr>
        <w:tc>
          <w:tcPr>
            <w:tcW w:w="4111" w:type="dxa"/>
            <w:shd w:val="clear" w:color="auto" w:fill="auto"/>
            <w:noWrap/>
            <w:vAlign w:val="center"/>
            <w:hideMark/>
          </w:tcPr>
          <w:p w14:paraId="2415EDC6"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Intestinal perforation</w:t>
            </w:r>
          </w:p>
        </w:tc>
        <w:tc>
          <w:tcPr>
            <w:tcW w:w="2006" w:type="dxa"/>
            <w:shd w:val="clear" w:color="auto" w:fill="auto"/>
            <w:noWrap/>
            <w:vAlign w:val="center"/>
            <w:hideMark/>
          </w:tcPr>
          <w:p w14:paraId="784F84EA" w14:textId="4A871399"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22 (4.92</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1DAB09DC" w14:textId="618A3FE9"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46 (7.42</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45A5F259"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0.099</w:t>
            </w:r>
          </w:p>
        </w:tc>
      </w:tr>
      <w:tr w:rsidR="00F517B7" w:rsidRPr="00F517B7" w14:paraId="7973E638" w14:textId="77777777" w:rsidTr="004423A5">
        <w:trPr>
          <w:trHeight w:val="315"/>
        </w:trPr>
        <w:tc>
          <w:tcPr>
            <w:tcW w:w="4111" w:type="dxa"/>
            <w:shd w:val="clear" w:color="auto" w:fill="auto"/>
            <w:noWrap/>
            <w:vAlign w:val="center"/>
            <w:hideMark/>
          </w:tcPr>
          <w:p w14:paraId="14DA5C1F"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Peritonitis or other acute abdominal diseases</w:t>
            </w:r>
          </w:p>
        </w:tc>
        <w:tc>
          <w:tcPr>
            <w:tcW w:w="2006" w:type="dxa"/>
            <w:shd w:val="clear" w:color="auto" w:fill="auto"/>
            <w:noWrap/>
            <w:vAlign w:val="center"/>
            <w:hideMark/>
          </w:tcPr>
          <w:p w14:paraId="180CC2DE" w14:textId="334D794B"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21 (4.70</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3C9C7B91" w14:textId="770FF558"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17 (2.74</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5A3D3700"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0.089</w:t>
            </w:r>
          </w:p>
        </w:tc>
      </w:tr>
      <w:tr w:rsidR="00F517B7" w:rsidRPr="00F517B7" w14:paraId="29FAF03C" w14:textId="77777777" w:rsidTr="004423A5">
        <w:trPr>
          <w:trHeight w:val="315"/>
        </w:trPr>
        <w:tc>
          <w:tcPr>
            <w:tcW w:w="4111" w:type="dxa"/>
            <w:shd w:val="clear" w:color="auto" w:fill="auto"/>
            <w:noWrap/>
            <w:vAlign w:val="center"/>
            <w:hideMark/>
          </w:tcPr>
          <w:p w14:paraId="6E53EFC5"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Failure of drug therapy</w:t>
            </w:r>
          </w:p>
        </w:tc>
        <w:tc>
          <w:tcPr>
            <w:tcW w:w="2006" w:type="dxa"/>
            <w:shd w:val="clear" w:color="auto" w:fill="auto"/>
            <w:noWrap/>
            <w:vAlign w:val="center"/>
            <w:hideMark/>
          </w:tcPr>
          <w:p w14:paraId="25225B51" w14:textId="43DFC225"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248 (55.48</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32160AEB" w14:textId="04E74D73"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83 (13.39</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12ADA0B5" w14:textId="00ADC7A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026E0272" w14:textId="77777777" w:rsidTr="004423A5">
        <w:trPr>
          <w:trHeight w:val="315"/>
        </w:trPr>
        <w:tc>
          <w:tcPr>
            <w:tcW w:w="4111" w:type="dxa"/>
            <w:shd w:val="clear" w:color="auto" w:fill="auto"/>
            <w:noWrap/>
            <w:vAlign w:val="center"/>
            <w:hideMark/>
          </w:tcPr>
          <w:p w14:paraId="1ADEF548"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Diagnosis of CD before surgery</w:t>
            </w:r>
          </w:p>
        </w:tc>
        <w:tc>
          <w:tcPr>
            <w:tcW w:w="2006" w:type="dxa"/>
            <w:shd w:val="clear" w:color="auto" w:fill="auto"/>
            <w:noWrap/>
            <w:vAlign w:val="bottom"/>
            <w:hideMark/>
          </w:tcPr>
          <w:p w14:paraId="76748992" w14:textId="7777777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p>
        </w:tc>
        <w:tc>
          <w:tcPr>
            <w:tcW w:w="2410" w:type="dxa"/>
            <w:gridSpan w:val="2"/>
            <w:shd w:val="clear" w:color="auto" w:fill="auto"/>
            <w:noWrap/>
            <w:vAlign w:val="bottom"/>
            <w:hideMark/>
          </w:tcPr>
          <w:p w14:paraId="6FCE8BA4" w14:textId="77777777" w:rsidR="004423A5" w:rsidRPr="00F517B7" w:rsidRDefault="004423A5" w:rsidP="00F517B7">
            <w:pPr>
              <w:widowControl/>
              <w:adjustRightInd w:val="0"/>
              <w:snapToGrid w:val="0"/>
              <w:spacing w:line="360" w:lineRule="auto"/>
              <w:jc w:val="center"/>
              <w:rPr>
                <w:rFonts w:ascii="Book Antiqua" w:eastAsia="Times New Roman" w:hAnsi="Book Antiqua"/>
                <w:color w:val="000000" w:themeColor="text1"/>
                <w:kern w:val="0"/>
                <w:sz w:val="24"/>
                <w:szCs w:val="24"/>
              </w:rPr>
            </w:pPr>
          </w:p>
        </w:tc>
        <w:tc>
          <w:tcPr>
            <w:tcW w:w="2359" w:type="dxa"/>
            <w:shd w:val="clear" w:color="auto" w:fill="auto"/>
            <w:noWrap/>
            <w:vAlign w:val="center"/>
            <w:hideMark/>
          </w:tcPr>
          <w:p w14:paraId="61CFF81B" w14:textId="25D10DEA"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484B71AB" w14:textId="77777777" w:rsidTr="004423A5">
        <w:trPr>
          <w:trHeight w:val="315"/>
        </w:trPr>
        <w:tc>
          <w:tcPr>
            <w:tcW w:w="4111" w:type="dxa"/>
            <w:shd w:val="clear" w:color="auto" w:fill="auto"/>
            <w:noWrap/>
            <w:vAlign w:val="center"/>
            <w:hideMark/>
          </w:tcPr>
          <w:p w14:paraId="516092B3"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Certain</w:t>
            </w:r>
          </w:p>
        </w:tc>
        <w:tc>
          <w:tcPr>
            <w:tcW w:w="2006" w:type="dxa"/>
            <w:shd w:val="clear" w:color="auto" w:fill="auto"/>
            <w:noWrap/>
            <w:vAlign w:val="center"/>
            <w:hideMark/>
          </w:tcPr>
          <w:p w14:paraId="00E8BB38" w14:textId="64719890"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137 (30.65</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7B6303D2" w14:textId="48538D86"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194 (31.29</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20967D23"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0.689</w:t>
            </w:r>
          </w:p>
        </w:tc>
      </w:tr>
      <w:tr w:rsidR="00F517B7" w:rsidRPr="00F517B7" w14:paraId="663BC560" w14:textId="77777777" w:rsidTr="004423A5">
        <w:trPr>
          <w:trHeight w:val="315"/>
        </w:trPr>
        <w:tc>
          <w:tcPr>
            <w:tcW w:w="4111" w:type="dxa"/>
            <w:shd w:val="clear" w:color="auto" w:fill="auto"/>
            <w:noWrap/>
            <w:vAlign w:val="center"/>
            <w:hideMark/>
          </w:tcPr>
          <w:p w14:paraId="115491AE"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Misdiagnosis</w:t>
            </w:r>
            <w:r w:rsidRPr="00F517B7">
              <w:rPr>
                <w:rFonts w:ascii="Book Antiqua" w:hAnsi="Book Antiqua" w:cs="宋体"/>
                <w:color w:val="000000" w:themeColor="text1"/>
                <w:kern w:val="0"/>
                <w:sz w:val="24"/>
                <w:szCs w:val="24"/>
                <w:vertAlign w:val="superscript"/>
              </w:rPr>
              <w:t>2</w:t>
            </w:r>
          </w:p>
        </w:tc>
        <w:tc>
          <w:tcPr>
            <w:tcW w:w="2006" w:type="dxa"/>
            <w:shd w:val="clear" w:color="auto" w:fill="auto"/>
            <w:noWrap/>
            <w:vAlign w:val="center"/>
            <w:hideMark/>
          </w:tcPr>
          <w:p w14:paraId="74656A8B" w14:textId="376D5F87"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156 (34.90</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71B54862" w14:textId="02FCD87C"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75 (12.10</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52A6DB66" w14:textId="600F7EFB"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 0.001</w:t>
            </w:r>
          </w:p>
        </w:tc>
      </w:tr>
      <w:tr w:rsidR="00F517B7" w:rsidRPr="00F517B7" w14:paraId="6FC5C5AE" w14:textId="77777777" w:rsidTr="004423A5">
        <w:trPr>
          <w:trHeight w:val="315"/>
        </w:trPr>
        <w:tc>
          <w:tcPr>
            <w:tcW w:w="4111" w:type="dxa"/>
            <w:shd w:val="clear" w:color="auto" w:fill="auto"/>
            <w:noWrap/>
            <w:vAlign w:val="center"/>
            <w:hideMark/>
          </w:tcPr>
          <w:p w14:paraId="1E0FCE3E"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Intestinal tuberculosis</w:t>
            </w:r>
          </w:p>
        </w:tc>
        <w:tc>
          <w:tcPr>
            <w:tcW w:w="2006" w:type="dxa"/>
            <w:shd w:val="clear" w:color="auto" w:fill="auto"/>
            <w:noWrap/>
            <w:vAlign w:val="center"/>
            <w:hideMark/>
          </w:tcPr>
          <w:p w14:paraId="5F67D63F" w14:textId="15BCD279"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22 (14.10</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2D9311CB" w14:textId="2271DC82"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w:t>
            </w:r>
            <w:r w:rsidR="00F517B7" w:rsidRPr="00F517B7">
              <w:rPr>
                <w:rFonts w:ascii="Book Antiqua" w:hAnsi="Book Antiqua" w:cs="宋体"/>
                <w:color w:val="000000" w:themeColor="text1"/>
                <w:kern w:val="0"/>
                <w:sz w:val="24"/>
                <w:szCs w:val="24"/>
              </w:rPr>
              <w:t xml:space="preserve"> (2.67</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7E1E6997"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0.008</w:t>
            </w:r>
          </w:p>
        </w:tc>
      </w:tr>
      <w:tr w:rsidR="00F517B7" w:rsidRPr="00F517B7" w14:paraId="1B665691" w14:textId="77777777" w:rsidTr="004423A5">
        <w:trPr>
          <w:trHeight w:val="315"/>
        </w:trPr>
        <w:tc>
          <w:tcPr>
            <w:tcW w:w="4111" w:type="dxa"/>
            <w:shd w:val="clear" w:color="auto" w:fill="auto"/>
            <w:noWrap/>
            <w:vAlign w:val="center"/>
            <w:hideMark/>
          </w:tcPr>
          <w:p w14:paraId="113D9FC5"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lastRenderedPageBreak/>
              <w:t xml:space="preserve">    UC</w:t>
            </w:r>
          </w:p>
        </w:tc>
        <w:tc>
          <w:tcPr>
            <w:tcW w:w="2006" w:type="dxa"/>
            <w:shd w:val="clear" w:color="auto" w:fill="auto"/>
            <w:noWrap/>
            <w:vAlign w:val="center"/>
            <w:hideMark/>
          </w:tcPr>
          <w:p w14:paraId="04271047" w14:textId="5E022381"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8</w:t>
            </w:r>
            <w:r w:rsidR="00F517B7" w:rsidRPr="00F517B7">
              <w:rPr>
                <w:rFonts w:ascii="Book Antiqua" w:hAnsi="Book Antiqua" w:cs="宋体"/>
                <w:color w:val="000000" w:themeColor="text1"/>
                <w:kern w:val="0"/>
                <w:sz w:val="24"/>
                <w:szCs w:val="24"/>
              </w:rPr>
              <w:t xml:space="preserve"> (5.13</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69A820BF" w14:textId="16F88EA6"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6</w:t>
            </w:r>
            <w:r w:rsidR="00F517B7" w:rsidRPr="00F517B7">
              <w:rPr>
                <w:rFonts w:ascii="Book Antiqua" w:hAnsi="Book Antiqua" w:cs="宋体"/>
                <w:color w:val="000000" w:themeColor="text1"/>
                <w:kern w:val="0"/>
                <w:sz w:val="24"/>
                <w:szCs w:val="24"/>
              </w:rPr>
              <w:t xml:space="preserve"> (8.00</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71FD3EFD"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0.574</w:t>
            </w:r>
          </w:p>
        </w:tc>
      </w:tr>
      <w:tr w:rsidR="00F517B7" w:rsidRPr="00F517B7" w14:paraId="1605ECC2" w14:textId="77777777" w:rsidTr="004423A5">
        <w:trPr>
          <w:trHeight w:val="315"/>
        </w:trPr>
        <w:tc>
          <w:tcPr>
            <w:tcW w:w="4111" w:type="dxa"/>
            <w:shd w:val="clear" w:color="auto" w:fill="auto"/>
            <w:noWrap/>
            <w:vAlign w:val="center"/>
            <w:hideMark/>
          </w:tcPr>
          <w:p w14:paraId="4013A64F"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Tumor</w:t>
            </w:r>
          </w:p>
        </w:tc>
        <w:tc>
          <w:tcPr>
            <w:tcW w:w="2006" w:type="dxa"/>
            <w:shd w:val="clear" w:color="auto" w:fill="auto"/>
            <w:noWrap/>
            <w:vAlign w:val="center"/>
            <w:hideMark/>
          </w:tcPr>
          <w:p w14:paraId="4CDFEFED" w14:textId="5389EF0E"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49 (31.4</w:t>
            </w:r>
            <w:r w:rsidR="00F517B7" w:rsidRPr="00F517B7">
              <w:rPr>
                <w:rFonts w:ascii="Book Antiqua" w:hAnsi="Book Antiqua" w:cs="宋体"/>
                <w:color w:val="000000" w:themeColor="text1"/>
                <w:kern w:val="0"/>
                <w:sz w:val="24"/>
                <w:szCs w:val="24"/>
              </w:rPr>
              <w:t>1</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46043F06" w14:textId="5EEF891E"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23</w:t>
            </w:r>
            <w:r w:rsidR="00F517B7" w:rsidRPr="00F517B7">
              <w:rPr>
                <w:rFonts w:ascii="Book Antiqua" w:hAnsi="Book Antiqua" w:cs="宋体"/>
                <w:color w:val="000000" w:themeColor="text1"/>
                <w:kern w:val="0"/>
                <w:sz w:val="24"/>
                <w:szCs w:val="24"/>
              </w:rPr>
              <w:t xml:space="preserve"> (30.67</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2BF2A08C"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0.909</w:t>
            </w:r>
          </w:p>
        </w:tc>
      </w:tr>
      <w:tr w:rsidR="00F517B7" w:rsidRPr="00F517B7" w14:paraId="592E8866" w14:textId="77777777" w:rsidTr="004423A5">
        <w:trPr>
          <w:trHeight w:val="315"/>
        </w:trPr>
        <w:tc>
          <w:tcPr>
            <w:tcW w:w="4111" w:type="dxa"/>
            <w:shd w:val="clear" w:color="auto" w:fill="auto"/>
            <w:noWrap/>
            <w:vAlign w:val="center"/>
            <w:hideMark/>
          </w:tcPr>
          <w:p w14:paraId="7C589668"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Acute appendicitis</w:t>
            </w:r>
          </w:p>
        </w:tc>
        <w:tc>
          <w:tcPr>
            <w:tcW w:w="2006" w:type="dxa"/>
            <w:shd w:val="clear" w:color="auto" w:fill="auto"/>
            <w:noWrap/>
            <w:vAlign w:val="center"/>
            <w:hideMark/>
          </w:tcPr>
          <w:p w14:paraId="6D8EFC01" w14:textId="7E4FDC9E"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77</w:t>
            </w:r>
            <w:r w:rsidR="00F517B7" w:rsidRPr="00F517B7">
              <w:rPr>
                <w:rFonts w:ascii="Book Antiqua" w:hAnsi="Book Antiqua" w:cs="宋体"/>
                <w:color w:val="000000" w:themeColor="text1"/>
                <w:kern w:val="0"/>
                <w:sz w:val="24"/>
                <w:szCs w:val="24"/>
              </w:rPr>
              <w:t xml:space="preserve"> (49.36</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2166A5AE" w14:textId="1F8F2CE0"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44</w:t>
            </w:r>
            <w:r w:rsidR="00F517B7" w:rsidRPr="00F517B7">
              <w:rPr>
                <w:rFonts w:ascii="Book Antiqua" w:hAnsi="Book Antiqua" w:cs="宋体"/>
                <w:color w:val="000000" w:themeColor="text1"/>
                <w:kern w:val="0"/>
                <w:sz w:val="24"/>
                <w:szCs w:val="24"/>
              </w:rPr>
              <w:t xml:space="preserve"> (58.67</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79EECCAA"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0.185</w:t>
            </w:r>
          </w:p>
        </w:tc>
      </w:tr>
      <w:tr w:rsidR="00F517B7" w:rsidRPr="00F517B7" w14:paraId="5687038D" w14:textId="77777777" w:rsidTr="004423A5">
        <w:trPr>
          <w:trHeight w:val="315"/>
        </w:trPr>
        <w:tc>
          <w:tcPr>
            <w:tcW w:w="4111" w:type="dxa"/>
            <w:shd w:val="clear" w:color="auto" w:fill="auto"/>
            <w:noWrap/>
            <w:vAlign w:val="center"/>
            <w:hideMark/>
          </w:tcPr>
          <w:p w14:paraId="69338772"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Uncertain</w:t>
            </w:r>
          </w:p>
        </w:tc>
        <w:tc>
          <w:tcPr>
            <w:tcW w:w="2006" w:type="dxa"/>
            <w:shd w:val="clear" w:color="auto" w:fill="auto"/>
            <w:noWrap/>
            <w:vAlign w:val="center"/>
            <w:hideMark/>
          </w:tcPr>
          <w:p w14:paraId="78E00ACF" w14:textId="0503E27F"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154 (34.45</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460BA4B4" w14:textId="281F1B30"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351 (56.61</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47BA70D2" w14:textId="68736F11"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w:t>
            </w:r>
            <w:r w:rsidR="00F517B7" w:rsidRPr="00F517B7">
              <w:rPr>
                <w:rFonts w:ascii="Book Antiqua" w:hAnsi="Book Antiqua" w:cs="宋体"/>
                <w:color w:val="000000" w:themeColor="text1"/>
                <w:kern w:val="0"/>
                <w:sz w:val="24"/>
                <w:szCs w:val="24"/>
              </w:rPr>
              <w:t xml:space="preserve"> </w:t>
            </w:r>
            <w:r w:rsidRPr="00F517B7">
              <w:rPr>
                <w:rFonts w:ascii="Book Antiqua" w:hAnsi="Book Antiqua" w:cs="宋体"/>
                <w:color w:val="000000" w:themeColor="text1"/>
                <w:kern w:val="0"/>
                <w:sz w:val="24"/>
                <w:szCs w:val="24"/>
              </w:rPr>
              <w:t>0.001</w:t>
            </w:r>
          </w:p>
        </w:tc>
      </w:tr>
      <w:tr w:rsidR="00F517B7" w:rsidRPr="00F517B7" w14:paraId="50EE20C7" w14:textId="77777777" w:rsidTr="004423A5">
        <w:trPr>
          <w:trHeight w:val="315"/>
        </w:trPr>
        <w:tc>
          <w:tcPr>
            <w:tcW w:w="4111" w:type="dxa"/>
            <w:shd w:val="clear" w:color="auto" w:fill="auto"/>
            <w:noWrap/>
            <w:vAlign w:val="center"/>
            <w:hideMark/>
          </w:tcPr>
          <w:p w14:paraId="14A01B35"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Surgical procedure</w:t>
            </w:r>
          </w:p>
        </w:tc>
        <w:tc>
          <w:tcPr>
            <w:tcW w:w="2006" w:type="dxa"/>
            <w:shd w:val="clear" w:color="auto" w:fill="auto"/>
            <w:noWrap/>
            <w:vAlign w:val="bottom"/>
            <w:hideMark/>
          </w:tcPr>
          <w:p w14:paraId="5D4071B5" w14:textId="7777777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p>
        </w:tc>
        <w:tc>
          <w:tcPr>
            <w:tcW w:w="2410" w:type="dxa"/>
            <w:gridSpan w:val="2"/>
            <w:shd w:val="clear" w:color="auto" w:fill="auto"/>
            <w:noWrap/>
            <w:vAlign w:val="bottom"/>
            <w:hideMark/>
          </w:tcPr>
          <w:p w14:paraId="0C57021A" w14:textId="77777777" w:rsidR="004423A5" w:rsidRPr="00F517B7" w:rsidRDefault="004423A5" w:rsidP="00F517B7">
            <w:pPr>
              <w:widowControl/>
              <w:adjustRightInd w:val="0"/>
              <w:snapToGrid w:val="0"/>
              <w:spacing w:line="360" w:lineRule="auto"/>
              <w:jc w:val="center"/>
              <w:rPr>
                <w:rFonts w:ascii="Book Antiqua" w:eastAsia="Times New Roman" w:hAnsi="Book Antiqua"/>
                <w:color w:val="000000" w:themeColor="text1"/>
                <w:kern w:val="0"/>
                <w:sz w:val="24"/>
                <w:szCs w:val="24"/>
              </w:rPr>
            </w:pPr>
          </w:p>
        </w:tc>
        <w:tc>
          <w:tcPr>
            <w:tcW w:w="2359" w:type="dxa"/>
            <w:shd w:val="clear" w:color="auto" w:fill="auto"/>
            <w:noWrap/>
            <w:vAlign w:val="bottom"/>
            <w:hideMark/>
          </w:tcPr>
          <w:p w14:paraId="00F84EA8" w14:textId="77777777" w:rsidR="004423A5" w:rsidRPr="00F517B7" w:rsidRDefault="004423A5" w:rsidP="00F517B7">
            <w:pPr>
              <w:widowControl/>
              <w:adjustRightInd w:val="0"/>
              <w:snapToGrid w:val="0"/>
              <w:spacing w:line="360" w:lineRule="auto"/>
              <w:jc w:val="left"/>
              <w:rPr>
                <w:rFonts w:ascii="Book Antiqua" w:eastAsia="Times New Roman" w:hAnsi="Book Antiqua"/>
                <w:color w:val="000000" w:themeColor="text1"/>
                <w:kern w:val="0"/>
                <w:sz w:val="24"/>
                <w:szCs w:val="24"/>
              </w:rPr>
            </w:pPr>
          </w:p>
        </w:tc>
      </w:tr>
      <w:tr w:rsidR="00F517B7" w:rsidRPr="00F517B7" w14:paraId="3D0C0783" w14:textId="77777777" w:rsidTr="004423A5">
        <w:trPr>
          <w:trHeight w:val="315"/>
        </w:trPr>
        <w:tc>
          <w:tcPr>
            <w:tcW w:w="4111" w:type="dxa"/>
            <w:shd w:val="clear" w:color="auto" w:fill="auto"/>
            <w:noWrap/>
            <w:vAlign w:val="center"/>
            <w:hideMark/>
          </w:tcPr>
          <w:p w14:paraId="5A6C5067"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Bowel resection</w:t>
            </w:r>
          </w:p>
        </w:tc>
        <w:tc>
          <w:tcPr>
            <w:tcW w:w="2006" w:type="dxa"/>
            <w:shd w:val="clear" w:color="auto" w:fill="auto"/>
            <w:noWrap/>
            <w:vAlign w:val="center"/>
            <w:hideMark/>
          </w:tcPr>
          <w:p w14:paraId="08556A1F" w14:textId="19DA7C9D"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312 (69.80</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4FD4CD8D" w14:textId="5C4F4769"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430 (69.35</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1DE6D18"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0.876</w:t>
            </w:r>
          </w:p>
        </w:tc>
      </w:tr>
      <w:tr w:rsidR="00F517B7" w:rsidRPr="00F517B7" w14:paraId="1E9F8F85" w14:textId="77777777" w:rsidTr="004423A5">
        <w:trPr>
          <w:trHeight w:val="315"/>
        </w:trPr>
        <w:tc>
          <w:tcPr>
            <w:tcW w:w="4111" w:type="dxa"/>
            <w:shd w:val="clear" w:color="auto" w:fill="auto"/>
            <w:noWrap/>
            <w:vAlign w:val="center"/>
            <w:hideMark/>
          </w:tcPr>
          <w:p w14:paraId="1189059C"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Colonic resection</w:t>
            </w:r>
          </w:p>
        </w:tc>
        <w:tc>
          <w:tcPr>
            <w:tcW w:w="2006" w:type="dxa"/>
            <w:shd w:val="clear" w:color="auto" w:fill="auto"/>
            <w:noWrap/>
            <w:vAlign w:val="center"/>
            <w:hideMark/>
          </w:tcPr>
          <w:p w14:paraId="50A8DD0E" w14:textId="74F198CA"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83 (18.57</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79354271" w14:textId="5245002C"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105 (16.94</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0B42D986" w14:textId="77777777" w:rsidR="004423A5" w:rsidRPr="00F517B7" w:rsidRDefault="004423A5" w:rsidP="00F517B7">
            <w:pPr>
              <w:widowControl/>
              <w:adjustRightInd w:val="0"/>
              <w:snapToGrid w:val="0"/>
              <w:spacing w:line="360" w:lineRule="auto"/>
              <w:ind w:firstLineChars="300" w:firstLine="72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w:t>
            </w:r>
          </w:p>
        </w:tc>
      </w:tr>
      <w:tr w:rsidR="00F517B7" w:rsidRPr="00F517B7" w14:paraId="6F064210" w14:textId="77777777" w:rsidTr="004423A5">
        <w:trPr>
          <w:trHeight w:val="315"/>
        </w:trPr>
        <w:tc>
          <w:tcPr>
            <w:tcW w:w="4111" w:type="dxa"/>
            <w:shd w:val="clear" w:color="auto" w:fill="auto"/>
            <w:noWrap/>
            <w:vAlign w:val="center"/>
            <w:hideMark/>
          </w:tcPr>
          <w:p w14:paraId="6A51B0BD"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w:t>
            </w:r>
            <w:proofErr w:type="spellStart"/>
            <w:r w:rsidRPr="00F517B7">
              <w:rPr>
                <w:rFonts w:ascii="Book Antiqua" w:hAnsi="Book Antiqua" w:cs="宋体"/>
                <w:color w:val="000000" w:themeColor="text1"/>
                <w:kern w:val="0"/>
                <w:sz w:val="24"/>
                <w:szCs w:val="24"/>
              </w:rPr>
              <w:t>Ileal</w:t>
            </w:r>
            <w:proofErr w:type="spellEnd"/>
            <w:r w:rsidRPr="00F517B7">
              <w:rPr>
                <w:rFonts w:ascii="Book Antiqua" w:hAnsi="Book Antiqua" w:cs="宋体"/>
                <w:color w:val="000000" w:themeColor="text1"/>
                <w:kern w:val="0"/>
                <w:sz w:val="24"/>
                <w:szCs w:val="24"/>
              </w:rPr>
              <w:t xml:space="preserve"> resection</w:t>
            </w:r>
          </w:p>
        </w:tc>
        <w:tc>
          <w:tcPr>
            <w:tcW w:w="2006" w:type="dxa"/>
            <w:shd w:val="clear" w:color="auto" w:fill="auto"/>
            <w:noWrap/>
            <w:vAlign w:val="center"/>
            <w:hideMark/>
          </w:tcPr>
          <w:p w14:paraId="5AF6312E" w14:textId="7952DFA8"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65 (14.54</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31C9887B" w14:textId="1B1A1B7D"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175 (28.23</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1B859733" w14:textId="77777777" w:rsidR="004423A5" w:rsidRPr="00F517B7" w:rsidRDefault="004423A5" w:rsidP="00F517B7">
            <w:pPr>
              <w:widowControl/>
              <w:adjustRightInd w:val="0"/>
              <w:snapToGrid w:val="0"/>
              <w:spacing w:line="360" w:lineRule="auto"/>
              <w:ind w:firstLineChars="300" w:firstLine="72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w:t>
            </w:r>
          </w:p>
        </w:tc>
      </w:tr>
      <w:tr w:rsidR="00F517B7" w:rsidRPr="00F517B7" w14:paraId="7AD2C153" w14:textId="77777777" w:rsidTr="004423A5">
        <w:trPr>
          <w:trHeight w:val="315"/>
        </w:trPr>
        <w:tc>
          <w:tcPr>
            <w:tcW w:w="4111" w:type="dxa"/>
            <w:shd w:val="clear" w:color="auto" w:fill="auto"/>
            <w:noWrap/>
            <w:vAlign w:val="center"/>
            <w:hideMark/>
          </w:tcPr>
          <w:p w14:paraId="5E21450A"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w:t>
            </w:r>
            <w:proofErr w:type="spellStart"/>
            <w:r w:rsidRPr="00F517B7">
              <w:rPr>
                <w:rFonts w:ascii="Book Antiqua" w:hAnsi="Book Antiqua" w:cs="宋体"/>
                <w:color w:val="000000" w:themeColor="text1"/>
                <w:kern w:val="0"/>
                <w:sz w:val="24"/>
                <w:szCs w:val="24"/>
              </w:rPr>
              <w:t>Ileocolonic</w:t>
            </w:r>
            <w:proofErr w:type="spellEnd"/>
            <w:r w:rsidRPr="00F517B7">
              <w:rPr>
                <w:rFonts w:ascii="Book Antiqua" w:hAnsi="Book Antiqua" w:cs="宋体"/>
                <w:color w:val="000000" w:themeColor="text1"/>
                <w:kern w:val="0"/>
                <w:sz w:val="24"/>
                <w:szCs w:val="24"/>
              </w:rPr>
              <w:t xml:space="preserve"> resection</w:t>
            </w:r>
          </w:p>
        </w:tc>
        <w:tc>
          <w:tcPr>
            <w:tcW w:w="2006" w:type="dxa"/>
            <w:shd w:val="clear" w:color="auto" w:fill="auto"/>
            <w:noWrap/>
            <w:vAlign w:val="center"/>
            <w:hideMark/>
          </w:tcPr>
          <w:p w14:paraId="3D6279C2" w14:textId="70EC66DB"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40 (8.95</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05E5DB40" w14:textId="1E5A72A1"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105 (16.94</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5E18DC92" w14:textId="77777777" w:rsidR="004423A5" w:rsidRPr="00F517B7" w:rsidRDefault="004423A5" w:rsidP="00F517B7">
            <w:pPr>
              <w:widowControl/>
              <w:adjustRightInd w:val="0"/>
              <w:snapToGrid w:val="0"/>
              <w:spacing w:line="360" w:lineRule="auto"/>
              <w:ind w:firstLineChars="300" w:firstLine="72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w:t>
            </w:r>
          </w:p>
        </w:tc>
      </w:tr>
      <w:tr w:rsidR="00F517B7" w:rsidRPr="00F517B7" w14:paraId="2E9CB9C8" w14:textId="77777777" w:rsidTr="004423A5">
        <w:trPr>
          <w:trHeight w:val="315"/>
        </w:trPr>
        <w:tc>
          <w:tcPr>
            <w:tcW w:w="4111" w:type="dxa"/>
            <w:shd w:val="clear" w:color="auto" w:fill="auto"/>
            <w:noWrap/>
            <w:vAlign w:val="center"/>
            <w:hideMark/>
          </w:tcPr>
          <w:p w14:paraId="024F89C3"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Upper gastrointestinal resection</w:t>
            </w:r>
          </w:p>
        </w:tc>
        <w:tc>
          <w:tcPr>
            <w:tcW w:w="2006" w:type="dxa"/>
            <w:shd w:val="clear" w:color="auto" w:fill="auto"/>
            <w:noWrap/>
            <w:vAlign w:val="center"/>
            <w:hideMark/>
          </w:tcPr>
          <w:p w14:paraId="4064B403" w14:textId="11C218F8"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8 (1.79</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725ABD71" w14:textId="49DC710A"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 (0.16</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1E228D8A" w14:textId="77777777" w:rsidR="004423A5" w:rsidRPr="00F517B7" w:rsidRDefault="004423A5" w:rsidP="00F517B7">
            <w:pPr>
              <w:widowControl/>
              <w:adjustRightInd w:val="0"/>
              <w:snapToGrid w:val="0"/>
              <w:spacing w:line="360" w:lineRule="auto"/>
              <w:ind w:firstLineChars="300" w:firstLine="72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w:t>
            </w:r>
          </w:p>
        </w:tc>
      </w:tr>
      <w:tr w:rsidR="00F517B7" w:rsidRPr="00F517B7" w14:paraId="5E166081" w14:textId="77777777" w:rsidTr="004423A5">
        <w:trPr>
          <w:trHeight w:val="315"/>
        </w:trPr>
        <w:tc>
          <w:tcPr>
            <w:tcW w:w="4111" w:type="dxa"/>
            <w:shd w:val="clear" w:color="auto" w:fill="auto"/>
            <w:noWrap/>
            <w:vAlign w:val="center"/>
            <w:hideMark/>
          </w:tcPr>
          <w:p w14:paraId="4D8FEE8B"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Unclassified bowel resection</w:t>
            </w:r>
          </w:p>
        </w:tc>
        <w:tc>
          <w:tcPr>
            <w:tcW w:w="2006" w:type="dxa"/>
            <w:shd w:val="clear" w:color="auto" w:fill="auto"/>
            <w:noWrap/>
            <w:vAlign w:val="center"/>
            <w:hideMark/>
          </w:tcPr>
          <w:p w14:paraId="25BF2FE0" w14:textId="0BBFCA76"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126 (28.19</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329C7500" w14:textId="0255AB3A"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44 (7.10</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741458F" w14:textId="77777777" w:rsidR="004423A5" w:rsidRPr="00F517B7" w:rsidRDefault="004423A5" w:rsidP="00F517B7">
            <w:pPr>
              <w:widowControl/>
              <w:adjustRightInd w:val="0"/>
              <w:snapToGrid w:val="0"/>
              <w:spacing w:line="360" w:lineRule="auto"/>
              <w:ind w:firstLineChars="300" w:firstLine="72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w:t>
            </w:r>
          </w:p>
        </w:tc>
      </w:tr>
      <w:tr w:rsidR="00F517B7" w:rsidRPr="00F517B7" w14:paraId="25B16B61" w14:textId="77777777" w:rsidTr="004423A5">
        <w:trPr>
          <w:trHeight w:val="315"/>
        </w:trPr>
        <w:tc>
          <w:tcPr>
            <w:tcW w:w="4111" w:type="dxa"/>
            <w:shd w:val="clear" w:color="auto" w:fill="auto"/>
            <w:noWrap/>
            <w:vAlign w:val="center"/>
            <w:hideMark/>
          </w:tcPr>
          <w:p w14:paraId="1B8121BD"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Operation for perianal disease</w:t>
            </w:r>
          </w:p>
        </w:tc>
        <w:tc>
          <w:tcPr>
            <w:tcW w:w="2006" w:type="dxa"/>
            <w:shd w:val="clear" w:color="auto" w:fill="auto"/>
            <w:noWrap/>
            <w:vAlign w:val="center"/>
            <w:hideMark/>
          </w:tcPr>
          <w:p w14:paraId="43F80037" w14:textId="7DCC2821"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w:t>
            </w:r>
            <w:r w:rsidR="00F517B7" w:rsidRPr="00F517B7">
              <w:rPr>
                <w:rFonts w:ascii="Book Antiqua" w:hAnsi="Book Antiqua" w:cs="宋体"/>
                <w:color w:val="000000" w:themeColor="text1"/>
                <w:kern w:val="0"/>
                <w:sz w:val="24"/>
                <w:szCs w:val="24"/>
              </w:rPr>
              <w:t xml:space="preserve"> (0.00</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1C2D0C6F" w14:textId="38EE0FB3"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81 (13.06</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0742B89F" w14:textId="2F78DCE8"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w:t>
            </w:r>
            <w:r w:rsidR="00F517B7" w:rsidRPr="00F517B7">
              <w:rPr>
                <w:rFonts w:ascii="Book Antiqua" w:hAnsi="Book Antiqua" w:cs="宋体"/>
                <w:color w:val="000000" w:themeColor="text1"/>
                <w:kern w:val="0"/>
                <w:sz w:val="24"/>
                <w:szCs w:val="24"/>
              </w:rPr>
              <w:t xml:space="preserve"> </w:t>
            </w:r>
            <w:r w:rsidRPr="00F517B7">
              <w:rPr>
                <w:rFonts w:ascii="Book Antiqua" w:hAnsi="Book Antiqua" w:cs="宋体"/>
                <w:color w:val="000000" w:themeColor="text1"/>
                <w:kern w:val="0"/>
                <w:sz w:val="24"/>
                <w:szCs w:val="24"/>
              </w:rPr>
              <w:t>0.001</w:t>
            </w:r>
          </w:p>
        </w:tc>
      </w:tr>
      <w:tr w:rsidR="00F517B7" w:rsidRPr="00F517B7" w14:paraId="0DAE4353" w14:textId="77777777" w:rsidTr="004423A5">
        <w:trPr>
          <w:trHeight w:val="315"/>
        </w:trPr>
        <w:tc>
          <w:tcPr>
            <w:tcW w:w="4111" w:type="dxa"/>
            <w:shd w:val="clear" w:color="auto" w:fill="auto"/>
            <w:noWrap/>
            <w:vAlign w:val="center"/>
            <w:hideMark/>
          </w:tcPr>
          <w:p w14:paraId="227123E2"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Ileostomy or colostomy</w:t>
            </w:r>
          </w:p>
        </w:tc>
        <w:tc>
          <w:tcPr>
            <w:tcW w:w="2006" w:type="dxa"/>
            <w:shd w:val="clear" w:color="auto" w:fill="auto"/>
            <w:noWrap/>
            <w:vAlign w:val="center"/>
            <w:hideMark/>
          </w:tcPr>
          <w:p w14:paraId="697A5F0E" w14:textId="735B0452"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6 (1.34</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169D80A4" w14:textId="50C13BA9"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27 (4.35</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35CE447"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0.005</w:t>
            </w:r>
          </w:p>
        </w:tc>
      </w:tr>
      <w:tr w:rsidR="00F517B7" w:rsidRPr="00F517B7" w14:paraId="258094DA" w14:textId="77777777" w:rsidTr="004423A5">
        <w:trPr>
          <w:trHeight w:val="315"/>
        </w:trPr>
        <w:tc>
          <w:tcPr>
            <w:tcW w:w="4111" w:type="dxa"/>
            <w:shd w:val="clear" w:color="auto" w:fill="auto"/>
            <w:noWrap/>
            <w:vAlign w:val="center"/>
            <w:hideMark/>
          </w:tcPr>
          <w:p w14:paraId="71597E39"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w:t>
            </w:r>
            <w:proofErr w:type="spellStart"/>
            <w:r w:rsidRPr="00F517B7">
              <w:rPr>
                <w:rFonts w:ascii="Book Antiqua" w:hAnsi="Book Antiqua" w:cs="宋体"/>
                <w:color w:val="000000" w:themeColor="text1"/>
                <w:kern w:val="0"/>
                <w:sz w:val="24"/>
                <w:szCs w:val="24"/>
              </w:rPr>
              <w:t>Stricturoplasty</w:t>
            </w:r>
            <w:proofErr w:type="spellEnd"/>
          </w:p>
        </w:tc>
        <w:tc>
          <w:tcPr>
            <w:tcW w:w="2006" w:type="dxa"/>
            <w:shd w:val="clear" w:color="auto" w:fill="auto"/>
            <w:noWrap/>
            <w:vAlign w:val="center"/>
            <w:hideMark/>
          </w:tcPr>
          <w:p w14:paraId="114C3DF5" w14:textId="7340FAD9"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 (0.22</w:t>
            </w:r>
            <w:r w:rsidR="004423A5"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34F18D09" w14:textId="3A13D89F"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8 (1.29</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1BC727B"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0.123</w:t>
            </w:r>
          </w:p>
        </w:tc>
      </w:tr>
      <w:tr w:rsidR="00F517B7" w:rsidRPr="00F517B7" w14:paraId="7780242E" w14:textId="77777777" w:rsidTr="004423A5">
        <w:trPr>
          <w:trHeight w:val="375"/>
        </w:trPr>
        <w:tc>
          <w:tcPr>
            <w:tcW w:w="4111" w:type="dxa"/>
            <w:shd w:val="clear" w:color="auto" w:fill="auto"/>
            <w:noWrap/>
            <w:vAlign w:val="center"/>
            <w:hideMark/>
          </w:tcPr>
          <w:p w14:paraId="50DB4390" w14:textId="46D2298D" w:rsidR="004423A5" w:rsidRPr="00F517B7" w:rsidRDefault="00F517B7"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Complication of surgery</w:t>
            </w:r>
            <w:r w:rsidR="004423A5" w:rsidRPr="00F517B7">
              <w:rPr>
                <w:rFonts w:ascii="Book Antiqua" w:hAnsi="Book Antiqua" w:cs="宋体"/>
                <w:color w:val="000000" w:themeColor="text1"/>
                <w:kern w:val="0"/>
                <w:sz w:val="24"/>
                <w:szCs w:val="24"/>
                <w:vertAlign w:val="superscript"/>
              </w:rPr>
              <w:t>3</w:t>
            </w:r>
          </w:p>
        </w:tc>
        <w:tc>
          <w:tcPr>
            <w:tcW w:w="2006" w:type="dxa"/>
            <w:shd w:val="clear" w:color="auto" w:fill="auto"/>
            <w:noWrap/>
            <w:vAlign w:val="center"/>
            <w:hideMark/>
          </w:tcPr>
          <w:p w14:paraId="06BBD963" w14:textId="6E2A09CD"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68</w:t>
            </w:r>
            <w:r w:rsidR="00F517B7" w:rsidRPr="00F517B7">
              <w:rPr>
                <w:rFonts w:ascii="Book Antiqua" w:hAnsi="Book Antiqua" w:cs="宋体"/>
                <w:color w:val="000000" w:themeColor="text1"/>
                <w:kern w:val="0"/>
                <w:sz w:val="24"/>
                <w:szCs w:val="24"/>
              </w:rPr>
              <w:t xml:space="preserve"> (18.94</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6F8F57EB" w14:textId="693055DB"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133</w:t>
            </w:r>
            <w:r w:rsidR="00F517B7" w:rsidRPr="00F517B7">
              <w:rPr>
                <w:rFonts w:ascii="Book Antiqua" w:hAnsi="Book Antiqua" w:cs="宋体"/>
                <w:color w:val="000000" w:themeColor="text1"/>
                <w:kern w:val="0"/>
                <w:sz w:val="24"/>
                <w:szCs w:val="24"/>
              </w:rPr>
              <w:t xml:space="preserve"> (24.23</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692CD1F9"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0.061</w:t>
            </w:r>
          </w:p>
        </w:tc>
      </w:tr>
      <w:tr w:rsidR="00F517B7" w:rsidRPr="00F517B7" w14:paraId="566A4A45" w14:textId="77777777" w:rsidTr="004423A5">
        <w:trPr>
          <w:trHeight w:val="315"/>
        </w:trPr>
        <w:tc>
          <w:tcPr>
            <w:tcW w:w="4111" w:type="dxa"/>
            <w:shd w:val="clear" w:color="auto" w:fill="auto"/>
            <w:noWrap/>
            <w:vAlign w:val="center"/>
            <w:hideMark/>
          </w:tcPr>
          <w:p w14:paraId="09F8FA0A"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Infection</w:t>
            </w:r>
          </w:p>
        </w:tc>
        <w:tc>
          <w:tcPr>
            <w:tcW w:w="2006" w:type="dxa"/>
            <w:shd w:val="clear" w:color="auto" w:fill="auto"/>
            <w:noWrap/>
            <w:vAlign w:val="center"/>
            <w:hideMark/>
          </w:tcPr>
          <w:p w14:paraId="2F9D18BE" w14:textId="184424E7"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21</w:t>
            </w:r>
            <w:r w:rsidR="00F517B7" w:rsidRPr="00F517B7">
              <w:rPr>
                <w:rFonts w:ascii="Book Antiqua" w:hAnsi="Book Antiqua" w:cs="宋体"/>
                <w:color w:val="000000" w:themeColor="text1"/>
                <w:kern w:val="0"/>
                <w:sz w:val="24"/>
                <w:szCs w:val="24"/>
              </w:rPr>
              <w:t xml:space="preserve"> (30.88</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38CAF2F6" w14:textId="31677D6B"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60</w:t>
            </w:r>
            <w:r w:rsidR="00F517B7" w:rsidRPr="00F517B7">
              <w:rPr>
                <w:rFonts w:ascii="Book Antiqua" w:hAnsi="Book Antiqua" w:cs="宋体"/>
                <w:color w:val="000000" w:themeColor="text1"/>
                <w:kern w:val="0"/>
                <w:sz w:val="24"/>
                <w:szCs w:val="24"/>
              </w:rPr>
              <w:t xml:space="preserve"> (45.11</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5CD79B36"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0.052</w:t>
            </w:r>
          </w:p>
        </w:tc>
      </w:tr>
      <w:tr w:rsidR="00F517B7" w:rsidRPr="00F517B7" w14:paraId="75ECA9EF" w14:textId="77777777" w:rsidTr="004423A5">
        <w:trPr>
          <w:trHeight w:val="315"/>
        </w:trPr>
        <w:tc>
          <w:tcPr>
            <w:tcW w:w="4111" w:type="dxa"/>
            <w:shd w:val="clear" w:color="auto" w:fill="auto"/>
            <w:noWrap/>
            <w:vAlign w:val="center"/>
            <w:hideMark/>
          </w:tcPr>
          <w:p w14:paraId="46B0293C"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Stricture or stenosis</w:t>
            </w:r>
          </w:p>
        </w:tc>
        <w:tc>
          <w:tcPr>
            <w:tcW w:w="2006" w:type="dxa"/>
            <w:shd w:val="clear" w:color="auto" w:fill="auto"/>
            <w:noWrap/>
            <w:vAlign w:val="center"/>
            <w:hideMark/>
          </w:tcPr>
          <w:p w14:paraId="6F2AB969" w14:textId="6A7FED4F"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14</w:t>
            </w:r>
            <w:r w:rsidR="00F517B7" w:rsidRPr="00F517B7">
              <w:rPr>
                <w:rFonts w:ascii="Book Antiqua" w:hAnsi="Book Antiqua" w:cs="宋体"/>
                <w:color w:val="000000" w:themeColor="text1"/>
                <w:kern w:val="0"/>
                <w:sz w:val="24"/>
                <w:szCs w:val="24"/>
              </w:rPr>
              <w:t xml:space="preserve"> (20.59</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5517F072" w14:textId="7863C272"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24</w:t>
            </w:r>
            <w:r w:rsidR="00F517B7" w:rsidRPr="00F517B7">
              <w:rPr>
                <w:rFonts w:ascii="Book Antiqua" w:hAnsi="Book Antiqua" w:cs="宋体"/>
                <w:color w:val="000000" w:themeColor="text1"/>
                <w:kern w:val="0"/>
                <w:sz w:val="24"/>
                <w:szCs w:val="24"/>
              </w:rPr>
              <w:t xml:space="preserve"> (18.05</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127036A2"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0.663</w:t>
            </w:r>
          </w:p>
        </w:tc>
      </w:tr>
      <w:tr w:rsidR="00F517B7" w:rsidRPr="00F517B7" w14:paraId="1F866610" w14:textId="77777777" w:rsidTr="004423A5">
        <w:trPr>
          <w:trHeight w:val="315"/>
        </w:trPr>
        <w:tc>
          <w:tcPr>
            <w:tcW w:w="4111" w:type="dxa"/>
            <w:shd w:val="clear" w:color="auto" w:fill="auto"/>
            <w:noWrap/>
            <w:vAlign w:val="center"/>
            <w:hideMark/>
          </w:tcPr>
          <w:p w14:paraId="134021CD"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Death </w:t>
            </w:r>
          </w:p>
        </w:tc>
        <w:tc>
          <w:tcPr>
            <w:tcW w:w="2006" w:type="dxa"/>
            <w:shd w:val="clear" w:color="auto" w:fill="auto"/>
            <w:noWrap/>
            <w:vAlign w:val="center"/>
            <w:hideMark/>
          </w:tcPr>
          <w:p w14:paraId="1E5D5F36" w14:textId="58F2FECF"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16</w:t>
            </w:r>
            <w:r w:rsidR="00F517B7" w:rsidRPr="00F517B7">
              <w:rPr>
                <w:rFonts w:ascii="Book Antiqua" w:hAnsi="Book Antiqua" w:cs="宋体"/>
                <w:color w:val="000000" w:themeColor="text1"/>
                <w:kern w:val="0"/>
                <w:sz w:val="24"/>
                <w:szCs w:val="24"/>
              </w:rPr>
              <w:t xml:space="preserve"> (23.53</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7F1A54C2" w14:textId="1DE1A6E0"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7 (5.26</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303294E2"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0.708</w:t>
            </w:r>
          </w:p>
        </w:tc>
      </w:tr>
      <w:tr w:rsidR="00F517B7" w:rsidRPr="00F517B7" w14:paraId="2D7DD6BC" w14:textId="77777777" w:rsidTr="004423A5">
        <w:trPr>
          <w:trHeight w:val="315"/>
        </w:trPr>
        <w:tc>
          <w:tcPr>
            <w:tcW w:w="4111" w:type="dxa"/>
            <w:shd w:val="clear" w:color="auto" w:fill="auto"/>
            <w:noWrap/>
            <w:vAlign w:val="center"/>
            <w:hideMark/>
          </w:tcPr>
          <w:p w14:paraId="020643FD"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Intestinal fistulae</w:t>
            </w:r>
          </w:p>
        </w:tc>
        <w:tc>
          <w:tcPr>
            <w:tcW w:w="2006" w:type="dxa"/>
            <w:shd w:val="clear" w:color="auto" w:fill="auto"/>
            <w:noWrap/>
            <w:vAlign w:val="center"/>
            <w:hideMark/>
          </w:tcPr>
          <w:p w14:paraId="456B0206" w14:textId="787C33F0"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9</w:t>
            </w:r>
            <w:r w:rsidR="00F517B7" w:rsidRPr="00F517B7">
              <w:rPr>
                <w:rFonts w:ascii="Book Antiqua" w:hAnsi="Book Antiqua" w:cs="宋体"/>
                <w:color w:val="000000" w:themeColor="text1"/>
                <w:kern w:val="0"/>
                <w:sz w:val="24"/>
                <w:szCs w:val="24"/>
              </w:rPr>
              <w:t xml:space="preserve"> (13.24</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3539741A" w14:textId="3AC7A3FF"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28</w:t>
            </w:r>
            <w:r w:rsidR="00F517B7" w:rsidRPr="00F517B7">
              <w:rPr>
                <w:rFonts w:ascii="Book Antiqua" w:hAnsi="Book Antiqua" w:cs="宋体"/>
                <w:color w:val="000000" w:themeColor="text1"/>
                <w:kern w:val="0"/>
                <w:sz w:val="24"/>
                <w:szCs w:val="24"/>
              </w:rPr>
              <w:t xml:space="preserve"> (21.05</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7827E4B4" w14:textId="74CB9612"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&lt;</w:t>
            </w:r>
            <w:r w:rsidR="00F517B7" w:rsidRPr="00F517B7">
              <w:rPr>
                <w:rFonts w:ascii="Book Antiqua" w:hAnsi="Book Antiqua" w:cs="宋体"/>
                <w:color w:val="000000" w:themeColor="text1"/>
                <w:kern w:val="0"/>
                <w:sz w:val="24"/>
                <w:szCs w:val="24"/>
              </w:rPr>
              <w:t xml:space="preserve"> </w:t>
            </w:r>
            <w:r w:rsidRPr="00F517B7">
              <w:rPr>
                <w:rFonts w:ascii="Book Antiqua" w:hAnsi="Book Antiqua" w:cs="宋体"/>
                <w:color w:val="000000" w:themeColor="text1"/>
                <w:kern w:val="0"/>
                <w:sz w:val="24"/>
                <w:szCs w:val="24"/>
              </w:rPr>
              <w:t>0.001</w:t>
            </w:r>
          </w:p>
        </w:tc>
      </w:tr>
      <w:tr w:rsidR="00F517B7" w:rsidRPr="00F517B7" w14:paraId="3A7BA4AE" w14:textId="77777777" w:rsidTr="004423A5">
        <w:trPr>
          <w:trHeight w:val="315"/>
        </w:trPr>
        <w:tc>
          <w:tcPr>
            <w:tcW w:w="4111" w:type="dxa"/>
            <w:shd w:val="clear" w:color="auto" w:fill="auto"/>
            <w:noWrap/>
            <w:vAlign w:val="center"/>
            <w:hideMark/>
          </w:tcPr>
          <w:p w14:paraId="4FA3C230"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 xml:space="preserve">   Abdominal abscess</w:t>
            </w:r>
          </w:p>
        </w:tc>
        <w:tc>
          <w:tcPr>
            <w:tcW w:w="2006" w:type="dxa"/>
            <w:shd w:val="clear" w:color="auto" w:fill="auto"/>
            <w:noWrap/>
            <w:vAlign w:val="center"/>
            <w:hideMark/>
          </w:tcPr>
          <w:p w14:paraId="585D87BF" w14:textId="29081C31"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5</w:t>
            </w:r>
            <w:r w:rsidR="00F517B7" w:rsidRPr="00F517B7">
              <w:rPr>
                <w:rFonts w:ascii="Book Antiqua" w:hAnsi="Book Antiqua" w:cs="宋体"/>
                <w:color w:val="000000" w:themeColor="text1"/>
                <w:kern w:val="0"/>
                <w:sz w:val="24"/>
                <w:szCs w:val="24"/>
              </w:rPr>
              <w:t xml:space="preserve"> (7.35</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172DA233" w14:textId="28EE8888"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5 (3.76</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4CB44303"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0.176</w:t>
            </w:r>
          </w:p>
        </w:tc>
      </w:tr>
      <w:tr w:rsidR="00F517B7" w:rsidRPr="00F517B7" w14:paraId="7BF81D7A" w14:textId="77777777" w:rsidTr="004423A5">
        <w:trPr>
          <w:trHeight w:val="315"/>
        </w:trPr>
        <w:tc>
          <w:tcPr>
            <w:tcW w:w="4111" w:type="dxa"/>
            <w:shd w:val="clear" w:color="auto" w:fill="auto"/>
            <w:noWrap/>
            <w:vAlign w:val="center"/>
            <w:hideMark/>
          </w:tcPr>
          <w:p w14:paraId="346971D7"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Surgical relapse rate</w:t>
            </w:r>
          </w:p>
        </w:tc>
        <w:tc>
          <w:tcPr>
            <w:tcW w:w="2006" w:type="dxa"/>
            <w:shd w:val="clear" w:color="auto" w:fill="auto"/>
            <w:noWrap/>
            <w:vAlign w:val="center"/>
            <w:hideMark/>
          </w:tcPr>
          <w:p w14:paraId="4C411BA6" w14:textId="5DC1F57B"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115</w:t>
            </w:r>
            <w:r w:rsidR="00F517B7" w:rsidRPr="00F517B7">
              <w:rPr>
                <w:rFonts w:ascii="Book Antiqua" w:hAnsi="Book Antiqua" w:cs="宋体"/>
                <w:color w:val="000000" w:themeColor="text1"/>
                <w:kern w:val="0"/>
                <w:sz w:val="24"/>
                <w:szCs w:val="24"/>
              </w:rPr>
              <w:t xml:space="preserve"> (31.59</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78CE8146" w14:textId="639807E6" w:rsidR="004423A5" w:rsidRPr="00F517B7" w:rsidRDefault="00F517B7"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126 (28.64</w:t>
            </w:r>
            <w:r w:rsidR="004423A5"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25424FB2"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0.362</w:t>
            </w:r>
          </w:p>
        </w:tc>
      </w:tr>
      <w:tr w:rsidR="00F517B7" w:rsidRPr="00F517B7" w14:paraId="6BF2984F" w14:textId="77777777" w:rsidTr="004423A5">
        <w:trPr>
          <w:trHeight w:val="315"/>
        </w:trPr>
        <w:tc>
          <w:tcPr>
            <w:tcW w:w="4111" w:type="dxa"/>
            <w:shd w:val="clear" w:color="auto" w:fill="auto"/>
            <w:noWrap/>
            <w:vAlign w:val="center"/>
            <w:hideMark/>
          </w:tcPr>
          <w:p w14:paraId="788FCBE6" w14:textId="77777777" w:rsidR="004423A5" w:rsidRPr="00F517B7" w:rsidRDefault="004423A5" w:rsidP="00F517B7">
            <w:pPr>
              <w:widowControl/>
              <w:adjustRightInd w:val="0"/>
              <w:snapToGrid w:val="0"/>
              <w:spacing w:line="360" w:lineRule="auto"/>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Surgery after relapse</w:t>
            </w:r>
          </w:p>
        </w:tc>
        <w:tc>
          <w:tcPr>
            <w:tcW w:w="2006" w:type="dxa"/>
            <w:shd w:val="clear" w:color="auto" w:fill="auto"/>
            <w:noWrap/>
            <w:vAlign w:val="bottom"/>
            <w:hideMark/>
          </w:tcPr>
          <w:p w14:paraId="3F8E3D0D" w14:textId="1AB52F76"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38</w:t>
            </w:r>
            <w:r w:rsidR="00F517B7" w:rsidRPr="00F517B7">
              <w:rPr>
                <w:rFonts w:ascii="Book Antiqua" w:hAnsi="Book Antiqua" w:cs="宋体"/>
                <w:color w:val="000000" w:themeColor="text1"/>
                <w:kern w:val="0"/>
                <w:sz w:val="24"/>
                <w:szCs w:val="24"/>
              </w:rPr>
              <w:t xml:space="preserve"> (33.04</w:t>
            </w:r>
            <w:r w:rsidRPr="00F517B7">
              <w:rPr>
                <w:rFonts w:ascii="Book Antiqua" w:hAnsi="Book Antiqua" w:cs="宋体"/>
                <w:color w:val="000000" w:themeColor="text1"/>
                <w:kern w:val="0"/>
                <w:sz w:val="24"/>
                <w:szCs w:val="24"/>
              </w:rPr>
              <w:t>)</w:t>
            </w:r>
          </w:p>
        </w:tc>
        <w:tc>
          <w:tcPr>
            <w:tcW w:w="2410" w:type="dxa"/>
            <w:gridSpan w:val="2"/>
            <w:shd w:val="clear" w:color="auto" w:fill="auto"/>
            <w:noWrap/>
            <w:vAlign w:val="center"/>
            <w:hideMark/>
          </w:tcPr>
          <w:p w14:paraId="4EC8F75C" w14:textId="5871CB24" w:rsidR="004423A5" w:rsidRPr="00F517B7" w:rsidRDefault="004423A5" w:rsidP="00F517B7">
            <w:pPr>
              <w:widowControl/>
              <w:adjustRightInd w:val="0"/>
              <w:snapToGrid w:val="0"/>
              <w:spacing w:line="360" w:lineRule="auto"/>
              <w:jc w:val="center"/>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34</w:t>
            </w:r>
            <w:r w:rsidR="00F517B7" w:rsidRPr="00F517B7">
              <w:rPr>
                <w:rFonts w:ascii="Book Antiqua" w:hAnsi="Book Antiqua" w:cs="宋体"/>
                <w:color w:val="000000" w:themeColor="text1"/>
                <w:kern w:val="0"/>
                <w:sz w:val="24"/>
                <w:szCs w:val="24"/>
              </w:rPr>
              <w:t xml:space="preserve"> (26.98</w:t>
            </w:r>
            <w:r w:rsidRPr="00F517B7">
              <w:rPr>
                <w:rFonts w:ascii="Book Antiqua" w:hAnsi="Book Antiqua" w:cs="宋体"/>
                <w:color w:val="000000" w:themeColor="text1"/>
                <w:kern w:val="0"/>
                <w:sz w:val="24"/>
                <w:szCs w:val="24"/>
              </w:rPr>
              <w:t>)</w:t>
            </w:r>
          </w:p>
        </w:tc>
        <w:tc>
          <w:tcPr>
            <w:tcW w:w="2359" w:type="dxa"/>
            <w:shd w:val="clear" w:color="auto" w:fill="auto"/>
            <w:noWrap/>
            <w:vAlign w:val="center"/>
            <w:hideMark/>
          </w:tcPr>
          <w:p w14:paraId="0EC663E2" w14:textId="77777777" w:rsidR="004423A5" w:rsidRPr="00F517B7" w:rsidRDefault="004423A5" w:rsidP="00F517B7">
            <w:pPr>
              <w:widowControl/>
              <w:adjustRightInd w:val="0"/>
              <w:snapToGrid w:val="0"/>
              <w:spacing w:line="360" w:lineRule="auto"/>
              <w:ind w:firstLineChars="200" w:firstLine="480"/>
              <w:rPr>
                <w:rFonts w:ascii="Book Antiqua" w:hAnsi="Book Antiqua" w:cs="宋体"/>
                <w:color w:val="000000" w:themeColor="text1"/>
                <w:kern w:val="0"/>
                <w:sz w:val="24"/>
                <w:szCs w:val="24"/>
              </w:rPr>
            </w:pPr>
            <w:r w:rsidRPr="00F517B7">
              <w:rPr>
                <w:rFonts w:ascii="Book Antiqua" w:hAnsi="Book Antiqua" w:cs="宋体"/>
                <w:color w:val="000000" w:themeColor="text1"/>
                <w:kern w:val="0"/>
                <w:sz w:val="24"/>
                <w:szCs w:val="24"/>
              </w:rPr>
              <w:t>0.305</w:t>
            </w:r>
          </w:p>
        </w:tc>
      </w:tr>
    </w:tbl>
    <w:p w14:paraId="437273FB" w14:textId="621D1407" w:rsidR="00F517B7" w:rsidRPr="00F517B7" w:rsidRDefault="00F517B7" w:rsidP="00F517B7">
      <w:pPr>
        <w:adjustRightInd w:val="0"/>
        <w:snapToGrid w:val="0"/>
        <w:spacing w:line="360" w:lineRule="auto"/>
        <w:rPr>
          <w:rFonts w:ascii="Book Antiqua" w:hAnsi="Book Antiqua"/>
          <w:color w:val="000000" w:themeColor="text1"/>
          <w:sz w:val="24"/>
          <w:szCs w:val="24"/>
        </w:rPr>
      </w:pPr>
      <w:r w:rsidRPr="00F517B7">
        <w:rPr>
          <w:rFonts w:ascii="Book Antiqua" w:hAnsi="Book Antiqua"/>
          <w:color w:val="000000" w:themeColor="text1"/>
          <w:sz w:val="24"/>
          <w:szCs w:val="24"/>
          <w:vertAlign w:val="superscript"/>
        </w:rPr>
        <w:t>1</w:t>
      </w:r>
      <w:r w:rsidRPr="00F517B7">
        <w:rPr>
          <w:rFonts w:ascii="Book Antiqua" w:hAnsi="Book Antiqua"/>
          <w:color w:val="000000" w:themeColor="text1"/>
          <w:sz w:val="24"/>
          <w:szCs w:val="24"/>
        </w:rPr>
        <w:t>There were 312 cases and 429 cases for which the disease location was reported in Groups A and B, respectively</w:t>
      </w:r>
      <w:r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vertAlign w:val="superscript"/>
        </w:rPr>
        <w:t>2</w:t>
      </w:r>
      <w:r w:rsidRPr="00F517B7">
        <w:rPr>
          <w:rFonts w:ascii="Book Antiqua" w:hAnsi="Book Antiqua"/>
          <w:color w:val="000000" w:themeColor="text1"/>
          <w:sz w:val="24"/>
          <w:szCs w:val="24"/>
        </w:rPr>
        <w:t>Misdiagnosis was retrospectively analyzed furtherly</w:t>
      </w:r>
      <w:r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vertAlign w:val="superscript"/>
        </w:rPr>
        <w:t>3</w:t>
      </w:r>
      <w:r w:rsidRPr="00F517B7">
        <w:rPr>
          <w:rFonts w:ascii="Book Antiqua" w:hAnsi="Book Antiqua"/>
          <w:color w:val="000000" w:themeColor="text1"/>
          <w:sz w:val="24"/>
          <w:szCs w:val="24"/>
        </w:rPr>
        <w:t>There were 359 cases and 549 cases in Groups A and B, respectively, who experienced surgical complications; the distribution of these complications was further analyzed.</w:t>
      </w:r>
      <w:r w:rsidRPr="00F517B7">
        <w:rPr>
          <w:rFonts w:ascii="Book Antiqua" w:hAnsi="Book Antiqua" w:hint="eastAsia"/>
          <w:color w:val="000000" w:themeColor="text1"/>
          <w:sz w:val="24"/>
          <w:szCs w:val="24"/>
        </w:rPr>
        <w:t xml:space="preserve"> </w:t>
      </w:r>
      <w:r w:rsidRPr="00F517B7">
        <w:rPr>
          <w:rFonts w:ascii="Book Antiqua" w:hAnsi="Book Antiqua"/>
          <w:i/>
          <w:color w:val="000000" w:themeColor="text1"/>
          <w:sz w:val="24"/>
          <w:szCs w:val="24"/>
        </w:rPr>
        <w:t>P</w:t>
      </w:r>
      <w:r w:rsidRPr="00F517B7">
        <w:rPr>
          <w:rFonts w:ascii="Book Antiqua" w:hAnsi="Book Antiqua" w:hint="eastAsia"/>
          <w:i/>
          <w:color w:val="000000" w:themeColor="text1"/>
          <w:sz w:val="24"/>
          <w:szCs w:val="24"/>
        </w:rPr>
        <w:t xml:space="preserve"> </w:t>
      </w:r>
      <w:r w:rsidRPr="00F517B7">
        <w:rPr>
          <w:rFonts w:ascii="Book Antiqua" w:hAnsi="Book Antiqua"/>
          <w:color w:val="000000" w:themeColor="text1"/>
          <w:sz w:val="24"/>
          <w:szCs w:val="24"/>
        </w:rPr>
        <w:t>&lt;</w:t>
      </w:r>
      <w:r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0.05 was considered to be significant.</w:t>
      </w:r>
      <w:r w:rsidRPr="00F517B7">
        <w:rPr>
          <w:rFonts w:ascii="Book Antiqua" w:hAnsi="Book Antiqua" w:hint="eastAsia"/>
          <w:color w:val="000000" w:themeColor="text1"/>
          <w:sz w:val="24"/>
          <w:szCs w:val="24"/>
        </w:rPr>
        <w:t xml:space="preserve"> </w:t>
      </w:r>
      <w:r w:rsidRPr="00F517B7">
        <w:rPr>
          <w:rFonts w:ascii="Book Antiqua" w:hAnsi="Book Antiqua"/>
          <w:color w:val="000000" w:themeColor="text1"/>
          <w:sz w:val="24"/>
          <w:szCs w:val="24"/>
        </w:rPr>
        <w:t>L1</w:t>
      </w:r>
      <w:r w:rsidRPr="00F517B7">
        <w:rPr>
          <w:rFonts w:ascii="Book Antiqua" w:hAnsi="Book Antiqua" w:hint="eastAsia"/>
          <w:color w:val="000000" w:themeColor="text1"/>
          <w:sz w:val="24"/>
          <w:szCs w:val="24"/>
        </w:rPr>
        <w:t>:</w:t>
      </w:r>
      <w:r w:rsidRPr="00F517B7">
        <w:rPr>
          <w:rFonts w:ascii="Book Antiqua" w:hAnsi="Book Antiqua"/>
          <w:color w:val="000000" w:themeColor="text1"/>
          <w:sz w:val="24"/>
          <w:szCs w:val="24"/>
        </w:rPr>
        <w:t xml:space="preserve"> Small intestine; L2</w:t>
      </w:r>
      <w:r w:rsidRPr="00F517B7">
        <w:rPr>
          <w:rFonts w:ascii="Book Antiqua" w:hAnsi="Book Antiqua" w:hint="eastAsia"/>
          <w:color w:val="000000" w:themeColor="text1"/>
          <w:sz w:val="24"/>
          <w:szCs w:val="24"/>
        </w:rPr>
        <w:t>:</w:t>
      </w:r>
      <w:r w:rsidRPr="00F517B7">
        <w:rPr>
          <w:rFonts w:ascii="Book Antiqua" w:hAnsi="Book Antiqua"/>
          <w:color w:val="000000" w:themeColor="text1"/>
          <w:sz w:val="24"/>
          <w:szCs w:val="24"/>
        </w:rPr>
        <w:t xml:space="preserve"> Colon; L3</w:t>
      </w:r>
      <w:r w:rsidRPr="00F517B7">
        <w:rPr>
          <w:rFonts w:ascii="Book Antiqua" w:hAnsi="Book Antiqua" w:hint="eastAsia"/>
          <w:color w:val="000000" w:themeColor="text1"/>
          <w:sz w:val="24"/>
          <w:szCs w:val="24"/>
        </w:rPr>
        <w:t>:</w:t>
      </w:r>
      <w:r w:rsidRPr="00F517B7">
        <w:rPr>
          <w:rFonts w:ascii="Book Antiqua" w:hAnsi="Book Antiqua"/>
          <w:color w:val="000000" w:themeColor="text1"/>
          <w:sz w:val="24"/>
          <w:szCs w:val="24"/>
        </w:rPr>
        <w:t xml:space="preserve"> Small intestine and colon; UC</w:t>
      </w:r>
      <w:r w:rsidRPr="00F517B7">
        <w:rPr>
          <w:rFonts w:ascii="Book Antiqua" w:hAnsi="Book Antiqua" w:hint="eastAsia"/>
          <w:color w:val="000000" w:themeColor="text1"/>
          <w:sz w:val="24"/>
          <w:szCs w:val="24"/>
        </w:rPr>
        <w:t>:</w:t>
      </w:r>
      <w:r w:rsidRPr="00F517B7">
        <w:rPr>
          <w:rFonts w:ascii="Book Antiqua" w:hAnsi="Book Antiqua"/>
          <w:color w:val="000000" w:themeColor="text1"/>
          <w:sz w:val="24"/>
          <w:szCs w:val="24"/>
        </w:rPr>
        <w:t xml:space="preserve"> Ulcerative colitis. </w:t>
      </w:r>
    </w:p>
    <w:p w14:paraId="7BAC35D4" w14:textId="46014A44"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1899EF84" w14:textId="38175CBA"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64866B33" w14:textId="77777777"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13CB71FA" w14:textId="77777777"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7EE02D41" w14:textId="77777777"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7935019C" w14:textId="3F0EA1CE"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018BA633" w14:textId="77777777"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6573B4FD" w14:textId="77777777"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22F32C2C" w14:textId="77777777"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65F26641" w14:textId="31134023" w:rsidR="009A3AFB" w:rsidRPr="00F517B7" w:rsidRDefault="009A3AFB" w:rsidP="00F517B7">
      <w:pPr>
        <w:adjustRightInd w:val="0"/>
        <w:snapToGrid w:val="0"/>
        <w:spacing w:line="360" w:lineRule="auto"/>
        <w:rPr>
          <w:rFonts w:ascii="Book Antiqua" w:hAnsi="Book Antiqua"/>
          <w:color w:val="000000" w:themeColor="text1"/>
          <w:sz w:val="24"/>
          <w:szCs w:val="24"/>
        </w:rPr>
      </w:pPr>
    </w:p>
    <w:p w14:paraId="548B7396" w14:textId="710D7845" w:rsidR="00BF36E4" w:rsidRPr="00F517B7" w:rsidRDefault="00BF36E4" w:rsidP="00F517B7">
      <w:pPr>
        <w:adjustRightInd w:val="0"/>
        <w:snapToGrid w:val="0"/>
        <w:spacing w:line="360" w:lineRule="auto"/>
        <w:rPr>
          <w:rFonts w:ascii="Book Antiqua" w:hAnsi="Book Antiqua"/>
          <w:color w:val="000000" w:themeColor="text1"/>
          <w:sz w:val="24"/>
          <w:szCs w:val="24"/>
        </w:rPr>
      </w:pPr>
    </w:p>
    <w:sectPr w:rsidR="00BF36E4" w:rsidRPr="00F517B7">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FC60B" w15:done="0"/>
  <w15:commentEx w15:paraId="33DBBB8F" w15:done="0"/>
  <w15:commentEx w15:paraId="7C0A41DD" w15:done="0"/>
  <w15:commentEx w15:paraId="0C4CEBAC" w15:done="0"/>
  <w15:commentEx w15:paraId="0698DB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BC617" w14:textId="77777777" w:rsidR="00D7107F" w:rsidRDefault="00D7107F" w:rsidP="00082904">
      <w:r>
        <w:separator/>
      </w:r>
    </w:p>
  </w:endnote>
  <w:endnote w:type="continuationSeparator" w:id="0">
    <w:p w14:paraId="20C35446" w14:textId="77777777" w:rsidR="00D7107F" w:rsidRDefault="00D7107F" w:rsidP="00082904">
      <w:r>
        <w:continuationSeparator/>
      </w:r>
    </w:p>
  </w:endnote>
  <w:endnote w:type="continuationNotice" w:id="1">
    <w:p w14:paraId="03303F80" w14:textId="77777777" w:rsidR="00D7107F" w:rsidRDefault="00D71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dvTTae86113c">
    <w:altName w:val="Times New Roman"/>
    <w:charset w:val="00"/>
    <w:family w:val="auto"/>
    <w:pitch w:val="default"/>
    <w:sig w:usb0="00000003" w:usb1="00000000" w:usb2="00000000" w:usb3="00000000" w:csb0="00000001" w:csb1="00000000"/>
  </w:font>
  <w:font w:name="AdvTT3713a23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5D4CF" w14:textId="77777777" w:rsidR="00D7107F" w:rsidRDefault="00D7107F" w:rsidP="00082904">
      <w:r>
        <w:separator/>
      </w:r>
    </w:p>
  </w:footnote>
  <w:footnote w:type="continuationSeparator" w:id="0">
    <w:p w14:paraId="3518AA22" w14:textId="77777777" w:rsidR="00D7107F" w:rsidRDefault="00D7107F" w:rsidP="00082904">
      <w:r>
        <w:continuationSeparator/>
      </w:r>
    </w:p>
  </w:footnote>
  <w:footnote w:type="continuationNotice" w:id="1">
    <w:p w14:paraId="547BE375" w14:textId="77777777" w:rsidR="00D7107F" w:rsidRDefault="00D7107F"/>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彭清海">
    <w15:presenceInfo w15:providerId="Windows Live" w15:userId="a9f58ef44ec39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F36E4"/>
    <w:rsid w:val="00003857"/>
    <w:rsid w:val="00004921"/>
    <w:rsid w:val="0001031E"/>
    <w:rsid w:val="00015B82"/>
    <w:rsid w:val="000206D2"/>
    <w:rsid w:val="00023CF3"/>
    <w:rsid w:val="0002751C"/>
    <w:rsid w:val="000312F8"/>
    <w:rsid w:val="0003227C"/>
    <w:rsid w:val="0004316C"/>
    <w:rsid w:val="000436C2"/>
    <w:rsid w:val="00046D5B"/>
    <w:rsid w:val="00047EB9"/>
    <w:rsid w:val="0005006A"/>
    <w:rsid w:val="00052480"/>
    <w:rsid w:val="00053CB6"/>
    <w:rsid w:val="00056BC5"/>
    <w:rsid w:val="00065708"/>
    <w:rsid w:val="000676F4"/>
    <w:rsid w:val="000775A6"/>
    <w:rsid w:val="00077C95"/>
    <w:rsid w:val="0008038B"/>
    <w:rsid w:val="00081E9F"/>
    <w:rsid w:val="000821FB"/>
    <w:rsid w:val="00082904"/>
    <w:rsid w:val="00082AB4"/>
    <w:rsid w:val="00082C5C"/>
    <w:rsid w:val="000939C9"/>
    <w:rsid w:val="000947F4"/>
    <w:rsid w:val="00096C4D"/>
    <w:rsid w:val="00097E79"/>
    <w:rsid w:val="000A0414"/>
    <w:rsid w:val="000A3D97"/>
    <w:rsid w:val="000B03AE"/>
    <w:rsid w:val="000B1101"/>
    <w:rsid w:val="000B377E"/>
    <w:rsid w:val="000C2703"/>
    <w:rsid w:val="000C78E0"/>
    <w:rsid w:val="000D22AB"/>
    <w:rsid w:val="000D3BB5"/>
    <w:rsid w:val="000D3EAD"/>
    <w:rsid w:val="000D5BA5"/>
    <w:rsid w:val="000D6B7D"/>
    <w:rsid w:val="000D7C21"/>
    <w:rsid w:val="000E0344"/>
    <w:rsid w:val="000E09C0"/>
    <w:rsid w:val="000E0B05"/>
    <w:rsid w:val="000E0C65"/>
    <w:rsid w:val="000E3501"/>
    <w:rsid w:val="000E56AD"/>
    <w:rsid w:val="000E6561"/>
    <w:rsid w:val="000E6BA4"/>
    <w:rsid w:val="000F0231"/>
    <w:rsid w:val="000F230B"/>
    <w:rsid w:val="000F349A"/>
    <w:rsid w:val="000F4B29"/>
    <w:rsid w:val="00100869"/>
    <w:rsid w:val="001057B3"/>
    <w:rsid w:val="00111779"/>
    <w:rsid w:val="001152C2"/>
    <w:rsid w:val="00115914"/>
    <w:rsid w:val="001174C2"/>
    <w:rsid w:val="001220E9"/>
    <w:rsid w:val="00124043"/>
    <w:rsid w:val="001266A7"/>
    <w:rsid w:val="00126F9F"/>
    <w:rsid w:val="00133E93"/>
    <w:rsid w:val="001345E1"/>
    <w:rsid w:val="001368D4"/>
    <w:rsid w:val="00137B1D"/>
    <w:rsid w:val="00140042"/>
    <w:rsid w:val="001454FD"/>
    <w:rsid w:val="00145C30"/>
    <w:rsid w:val="00146AE7"/>
    <w:rsid w:val="001474B4"/>
    <w:rsid w:val="00150EAC"/>
    <w:rsid w:val="001510E6"/>
    <w:rsid w:val="001517DE"/>
    <w:rsid w:val="00153CC5"/>
    <w:rsid w:val="0015642A"/>
    <w:rsid w:val="00156534"/>
    <w:rsid w:val="0016070B"/>
    <w:rsid w:val="00167813"/>
    <w:rsid w:val="00167E16"/>
    <w:rsid w:val="00171998"/>
    <w:rsid w:val="001750B4"/>
    <w:rsid w:val="0017542B"/>
    <w:rsid w:val="00177DC1"/>
    <w:rsid w:val="00183DB8"/>
    <w:rsid w:val="00183F9C"/>
    <w:rsid w:val="001840C9"/>
    <w:rsid w:val="00184190"/>
    <w:rsid w:val="00185B0C"/>
    <w:rsid w:val="001945E0"/>
    <w:rsid w:val="001A05E1"/>
    <w:rsid w:val="001A0AB7"/>
    <w:rsid w:val="001A1917"/>
    <w:rsid w:val="001A4F7B"/>
    <w:rsid w:val="001A5B33"/>
    <w:rsid w:val="001A6383"/>
    <w:rsid w:val="001B0306"/>
    <w:rsid w:val="001B0A56"/>
    <w:rsid w:val="001B39B5"/>
    <w:rsid w:val="001B6D2A"/>
    <w:rsid w:val="001C080C"/>
    <w:rsid w:val="001C0A40"/>
    <w:rsid w:val="001C72D4"/>
    <w:rsid w:val="001D03F1"/>
    <w:rsid w:val="001D2F6F"/>
    <w:rsid w:val="001D3CC7"/>
    <w:rsid w:val="001E438C"/>
    <w:rsid w:val="001E460F"/>
    <w:rsid w:val="001E6C8A"/>
    <w:rsid w:val="001F5F14"/>
    <w:rsid w:val="001F61CA"/>
    <w:rsid w:val="001F6C34"/>
    <w:rsid w:val="002100F0"/>
    <w:rsid w:val="00213795"/>
    <w:rsid w:val="002255BF"/>
    <w:rsid w:val="002314AB"/>
    <w:rsid w:val="00231F7E"/>
    <w:rsid w:val="002344CB"/>
    <w:rsid w:val="00235426"/>
    <w:rsid w:val="0024132D"/>
    <w:rsid w:val="00241596"/>
    <w:rsid w:val="002440EC"/>
    <w:rsid w:val="00247F80"/>
    <w:rsid w:val="002505C8"/>
    <w:rsid w:val="0025706D"/>
    <w:rsid w:val="00260568"/>
    <w:rsid w:val="00261E9D"/>
    <w:rsid w:val="00262F86"/>
    <w:rsid w:val="002637B5"/>
    <w:rsid w:val="00263A13"/>
    <w:rsid w:val="00265246"/>
    <w:rsid w:val="0027112D"/>
    <w:rsid w:val="002726B3"/>
    <w:rsid w:val="00272AC1"/>
    <w:rsid w:val="00274175"/>
    <w:rsid w:val="0027524F"/>
    <w:rsid w:val="002819F0"/>
    <w:rsid w:val="00281E63"/>
    <w:rsid w:val="00283F49"/>
    <w:rsid w:val="00295C21"/>
    <w:rsid w:val="002A75E4"/>
    <w:rsid w:val="002B1E5A"/>
    <w:rsid w:val="002B24EB"/>
    <w:rsid w:val="002B3A15"/>
    <w:rsid w:val="002B5F47"/>
    <w:rsid w:val="002B6118"/>
    <w:rsid w:val="002B723B"/>
    <w:rsid w:val="002C292A"/>
    <w:rsid w:val="002C2F5C"/>
    <w:rsid w:val="002C3ABF"/>
    <w:rsid w:val="002C6B54"/>
    <w:rsid w:val="002C763B"/>
    <w:rsid w:val="002D3921"/>
    <w:rsid w:val="002D6377"/>
    <w:rsid w:val="002E040F"/>
    <w:rsid w:val="002E4D85"/>
    <w:rsid w:val="002E4E50"/>
    <w:rsid w:val="002E56DE"/>
    <w:rsid w:val="002E7453"/>
    <w:rsid w:val="002F2169"/>
    <w:rsid w:val="002F2554"/>
    <w:rsid w:val="002F44B2"/>
    <w:rsid w:val="002F5832"/>
    <w:rsid w:val="002F6D28"/>
    <w:rsid w:val="00301A1C"/>
    <w:rsid w:val="00302132"/>
    <w:rsid w:val="00302719"/>
    <w:rsid w:val="00303727"/>
    <w:rsid w:val="0030692F"/>
    <w:rsid w:val="0031358D"/>
    <w:rsid w:val="00316E5D"/>
    <w:rsid w:val="003170EC"/>
    <w:rsid w:val="00327411"/>
    <w:rsid w:val="00330528"/>
    <w:rsid w:val="00330C80"/>
    <w:rsid w:val="0034339F"/>
    <w:rsid w:val="00345B3C"/>
    <w:rsid w:val="003476DA"/>
    <w:rsid w:val="00353C0B"/>
    <w:rsid w:val="00357963"/>
    <w:rsid w:val="00364B78"/>
    <w:rsid w:val="003665AB"/>
    <w:rsid w:val="00366660"/>
    <w:rsid w:val="003746FE"/>
    <w:rsid w:val="00374B75"/>
    <w:rsid w:val="0037632E"/>
    <w:rsid w:val="00390898"/>
    <w:rsid w:val="00391456"/>
    <w:rsid w:val="00393480"/>
    <w:rsid w:val="003934A2"/>
    <w:rsid w:val="0039382E"/>
    <w:rsid w:val="00395EE6"/>
    <w:rsid w:val="003A581E"/>
    <w:rsid w:val="003A5974"/>
    <w:rsid w:val="003A6070"/>
    <w:rsid w:val="003B0BA0"/>
    <w:rsid w:val="003B24BC"/>
    <w:rsid w:val="003B3B91"/>
    <w:rsid w:val="003C0748"/>
    <w:rsid w:val="003C0D69"/>
    <w:rsid w:val="003C0D91"/>
    <w:rsid w:val="003C139C"/>
    <w:rsid w:val="003C32C1"/>
    <w:rsid w:val="003C4501"/>
    <w:rsid w:val="003C5467"/>
    <w:rsid w:val="003C5C3A"/>
    <w:rsid w:val="003C791A"/>
    <w:rsid w:val="003D0FB9"/>
    <w:rsid w:val="003D1B3B"/>
    <w:rsid w:val="003D710C"/>
    <w:rsid w:val="003E3B9F"/>
    <w:rsid w:val="003E739A"/>
    <w:rsid w:val="003F1B20"/>
    <w:rsid w:val="003F24FE"/>
    <w:rsid w:val="003F39F2"/>
    <w:rsid w:val="003F7D44"/>
    <w:rsid w:val="004112E2"/>
    <w:rsid w:val="00414E71"/>
    <w:rsid w:val="004178DB"/>
    <w:rsid w:val="0042613F"/>
    <w:rsid w:val="00435260"/>
    <w:rsid w:val="00436650"/>
    <w:rsid w:val="004423A5"/>
    <w:rsid w:val="004448C1"/>
    <w:rsid w:val="004470B5"/>
    <w:rsid w:val="00450FEC"/>
    <w:rsid w:val="00451729"/>
    <w:rsid w:val="0045451E"/>
    <w:rsid w:val="0045768F"/>
    <w:rsid w:val="0046518F"/>
    <w:rsid w:val="00466F19"/>
    <w:rsid w:val="00472EB2"/>
    <w:rsid w:val="0047595A"/>
    <w:rsid w:val="00481354"/>
    <w:rsid w:val="00481D8C"/>
    <w:rsid w:val="0048560D"/>
    <w:rsid w:val="00490B4F"/>
    <w:rsid w:val="00490D57"/>
    <w:rsid w:val="00494C7B"/>
    <w:rsid w:val="00495D47"/>
    <w:rsid w:val="00495E03"/>
    <w:rsid w:val="00497077"/>
    <w:rsid w:val="004A256A"/>
    <w:rsid w:val="004A5D25"/>
    <w:rsid w:val="004A6B61"/>
    <w:rsid w:val="004B1C4E"/>
    <w:rsid w:val="004B1E1F"/>
    <w:rsid w:val="004C1A7C"/>
    <w:rsid w:val="004C300C"/>
    <w:rsid w:val="004C376C"/>
    <w:rsid w:val="004C6252"/>
    <w:rsid w:val="004D568E"/>
    <w:rsid w:val="004E31D9"/>
    <w:rsid w:val="004F365B"/>
    <w:rsid w:val="004F5904"/>
    <w:rsid w:val="0050164A"/>
    <w:rsid w:val="00501F67"/>
    <w:rsid w:val="005026A5"/>
    <w:rsid w:val="00516399"/>
    <w:rsid w:val="0052591C"/>
    <w:rsid w:val="005275AC"/>
    <w:rsid w:val="0053258D"/>
    <w:rsid w:val="00533D3C"/>
    <w:rsid w:val="0055766D"/>
    <w:rsid w:val="00562D6C"/>
    <w:rsid w:val="00563182"/>
    <w:rsid w:val="005646D8"/>
    <w:rsid w:val="0057093B"/>
    <w:rsid w:val="0057353F"/>
    <w:rsid w:val="00573F45"/>
    <w:rsid w:val="005749C7"/>
    <w:rsid w:val="00576A0A"/>
    <w:rsid w:val="00585D65"/>
    <w:rsid w:val="00586E09"/>
    <w:rsid w:val="00587AE8"/>
    <w:rsid w:val="00592643"/>
    <w:rsid w:val="005950D9"/>
    <w:rsid w:val="005A25F6"/>
    <w:rsid w:val="005A31A4"/>
    <w:rsid w:val="005A3C56"/>
    <w:rsid w:val="005A5112"/>
    <w:rsid w:val="005A5760"/>
    <w:rsid w:val="005A6164"/>
    <w:rsid w:val="005B4B75"/>
    <w:rsid w:val="005C3D58"/>
    <w:rsid w:val="005D01B1"/>
    <w:rsid w:val="005D1F46"/>
    <w:rsid w:val="005D2E56"/>
    <w:rsid w:val="005D3F97"/>
    <w:rsid w:val="005D7B1A"/>
    <w:rsid w:val="005E1348"/>
    <w:rsid w:val="005E1631"/>
    <w:rsid w:val="005E2D0A"/>
    <w:rsid w:val="005E6C4C"/>
    <w:rsid w:val="005F152F"/>
    <w:rsid w:val="005F4ABD"/>
    <w:rsid w:val="005F4DE7"/>
    <w:rsid w:val="005F59CB"/>
    <w:rsid w:val="006012C2"/>
    <w:rsid w:val="00603CDC"/>
    <w:rsid w:val="00603EF7"/>
    <w:rsid w:val="00613B38"/>
    <w:rsid w:val="006179BB"/>
    <w:rsid w:val="00620849"/>
    <w:rsid w:val="00632038"/>
    <w:rsid w:val="00634063"/>
    <w:rsid w:val="00634CF1"/>
    <w:rsid w:val="00640874"/>
    <w:rsid w:val="00642B50"/>
    <w:rsid w:val="006439ED"/>
    <w:rsid w:val="0064535F"/>
    <w:rsid w:val="00650051"/>
    <w:rsid w:val="00651B29"/>
    <w:rsid w:val="00653E36"/>
    <w:rsid w:val="00656608"/>
    <w:rsid w:val="006572E3"/>
    <w:rsid w:val="00660D44"/>
    <w:rsid w:val="00661EE6"/>
    <w:rsid w:val="0066609E"/>
    <w:rsid w:val="00670F4E"/>
    <w:rsid w:val="00671093"/>
    <w:rsid w:val="00673134"/>
    <w:rsid w:val="00682BC2"/>
    <w:rsid w:val="00684646"/>
    <w:rsid w:val="00686332"/>
    <w:rsid w:val="0069011E"/>
    <w:rsid w:val="00694732"/>
    <w:rsid w:val="00696102"/>
    <w:rsid w:val="006A2FE6"/>
    <w:rsid w:val="006B2736"/>
    <w:rsid w:val="006B5151"/>
    <w:rsid w:val="006B6021"/>
    <w:rsid w:val="006B61EE"/>
    <w:rsid w:val="006B678E"/>
    <w:rsid w:val="006B6E6D"/>
    <w:rsid w:val="006C1CE0"/>
    <w:rsid w:val="006C3BA1"/>
    <w:rsid w:val="006D26C2"/>
    <w:rsid w:val="006D360D"/>
    <w:rsid w:val="006D5D21"/>
    <w:rsid w:val="006D7DA9"/>
    <w:rsid w:val="006E13E7"/>
    <w:rsid w:val="006E1526"/>
    <w:rsid w:val="006E1BD7"/>
    <w:rsid w:val="006E2624"/>
    <w:rsid w:val="006E2B8B"/>
    <w:rsid w:val="006F0AEF"/>
    <w:rsid w:val="006F2487"/>
    <w:rsid w:val="006F4579"/>
    <w:rsid w:val="006F50A8"/>
    <w:rsid w:val="0070133A"/>
    <w:rsid w:val="007035BD"/>
    <w:rsid w:val="007060D4"/>
    <w:rsid w:val="00706215"/>
    <w:rsid w:val="00711636"/>
    <w:rsid w:val="00713DCA"/>
    <w:rsid w:val="00715546"/>
    <w:rsid w:val="0072133F"/>
    <w:rsid w:val="00722151"/>
    <w:rsid w:val="007249F8"/>
    <w:rsid w:val="0072674A"/>
    <w:rsid w:val="00727025"/>
    <w:rsid w:val="00727DC7"/>
    <w:rsid w:val="00740A58"/>
    <w:rsid w:val="007439A4"/>
    <w:rsid w:val="007443E7"/>
    <w:rsid w:val="00744856"/>
    <w:rsid w:val="0074497F"/>
    <w:rsid w:val="007523DF"/>
    <w:rsid w:val="00752CE5"/>
    <w:rsid w:val="0075307B"/>
    <w:rsid w:val="00754853"/>
    <w:rsid w:val="00754EE1"/>
    <w:rsid w:val="00755C77"/>
    <w:rsid w:val="007579BF"/>
    <w:rsid w:val="0077390E"/>
    <w:rsid w:val="00773DC5"/>
    <w:rsid w:val="00781C35"/>
    <w:rsid w:val="00784F29"/>
    <w:rsid w:val="0078684F"/>
    <w:rsid w:val="00790259"/>
    <w:rsid w:val="007905B2"/>
    <w:rsid w:val="00791A53"/>
    <w:rsid w:val="0079482C"/>
    <w:rsid w:val="00795407"/>
    <w:rsid w:val="007963D1"/>
    <w:rsid w:val="00796B27"/>
    <w:rsid w:val="007A06D6"/>
    <w:rsid w:val="007A3224"/>
    <w:rsid w:val="007A5C27"/>
    <w:rsid w:val="007A77C6"/>
    <w:rsid w:val="007B01AB"/>
    <w:rsid w:val="007B034D"/>
    <w:rsid w:val="007B30DC"/>
    <w:rsid w:val="007B391A"/>
    <w:rsid w:val="007B605A"/>
    <w:rsid w:val="007C35C1"/>
    <w:rsid w:val="007C5130"/>
    <w:rsid w:val="007C5A49"/>
    <w:rsid w:val="007C76BE"/>
    <w:rsid w:val="007D135B"/>
    <w:rsid w:val="007D2009"/>
    <w:rsid w:val="007D54EF"/>
    <w:rsid w:val="007E405F"/>
    <w:rsid w:val="007E5839"/>
    <w:rsid w:val="007E5E49"/>
    <w:rsid w:val="007E648E"/>
    <w:rsid w:val="007E68F3"/>
    <w:rsid w:val="007F0583"/>
    <w:rsid w:val="007F0B87"/>
    <w:rsid w:val="007F3CF4"/>
    <w:rsid w:val="007F3D3C"/>
    <w:rsid w:val="00800CEE"/>
    <w:rsid w:val="00805057"/>
    <w:rsid w:val="00806253"/>
    <w:rsid w:val="008075B8"/>
    <w:rsid w:val="00815B2C"/>
    <w:rsid w:val="00816433"/>
    <w:rsid w:val="0082451B"/>
    <w:rsid w:val="00827E6D"/>
    <w:rsid w:val="008320F0"/>
    <w:rsid w:val="00833423"/>
    <w:rsid w:val="008361DA"/>
    <w:rsid w:val="0084156E"/>
    <w:rsid w:val="00842C9E"/>
    <w:rsid w:val="00842ED0"/>
    <w:rsid w:val="008460AD"/>
    <w:rsid w:val="008506A9"/>
    <w:rsid w:val="00851147"/>
    <w:rsid w:val="00851701"/>
    <w:rsid w:val="00851771"/>
    <w:rsid w:val="008558B2"/>
    <w:rsid w:val="00857403"/>
    <w:rsid w:val="00861D6B"/>
    <w:rsid w:val="0086245B"/>
    <w:rsid w:val="0086354E"/>
    <w:rsid w:val="00863A3F"/>
    <w:rsid w:val="00863AF1"/>
    <w:rsid w:val="0086430B"/>
    <w:rsid w:val="0087052B"/>
    <w:rsid w:val="0087102A"/>
    <w:rsid w:val="0087624F"/>
    <w:rsid w:val="008858DE"/>
    <w:rsid w:val="00885B00"/>
    <w:rsid w:val="00885F5D"/>
    <w:rsid w:val="00891550"/>
    <w:rsid w:val="00894346"/>
    <w:rsid w:val="00894DE2"/>
    <w:rsid w:val="00897EB4"/>
    <w:rsid w:val="008A00CC"/>
    <w:rsid w:val="008A1AAC"/>
    <w:rsid w:val="008A2A1A"/>
    <w:rsid w:val="008A627F"/>
    <w:rsid w:val="008A7FE7"/>
    <w:rsid w:val="008B223C"/>
    <w:rsid w:val="008B56C6"/>
    <w:rsid w:val="008B782B"/>
    <w:rsid w:val="008B78E6"/>
    <w:rsid w:val="008C09A9"/>
    <w:rsid w:val="008C2958"/>
    <w:rsid w:val="008C327E"/>
    <w:rsid w:val="008D0079"/>
    <w:rsid w:val="008D18F7"/>
    <w:rsid w:val="008D6577"/>
    <w:rsid w:val="008E1B8B"/>
    <w:rsid w:val="008E2979"/>
    <w:rsid w:val="008E2E35"/>
    <w:rsid w:val="008E4C27"/>
    <w:rsid w:val="008E6AF2"/>
    <w:rsid w:val="008E6DA0"/>
    <w:rsid w:val="008F34E0"/>
    <w:rsid w:val="008F3E1F"/>
    <w:rsid w:val="008F63F6"/>
    <w:rsid w:val="00902742"/>
    <w:rsid w:val="00903619"/>
    <w:rsid w:val="009070BE"/>
    <w:rsid w:val="009125EB"/>
    <w:rsid w:val="0091276F"/>
    <w:rsid w:val="009137B6"/>
    <w:rsid w:val="00913B10"/>
    <w:rsid w:val="00914E38"/>
    <w:rsid w:val="00916398"/>
    <w:rsid w:val="0091781F"/>
    <w:rsid w:val="009241ED"/>
    <w:rsid w:val="00926CA4"/>
    <w:rsid w:val="009276BE"/>
    <w:rsid w:val="00930760"/>
    <w:rsid w:val="00931CF0"/>
    <w:rsid w:val="009326A4"/>
    <w:rsid w:val="0093378C"/>
    <w:rsid w:val="0093433D"/>
    <w:rsid w:val="00936BA5"/>
    <w:rsid w:val="00941535"/>
    <w:rsid w:val="00942D64"/>
    <w:rsid w:val="00943800"/>
    <w:rsid w:val="00957141"/>
    <w:rsid w:val="00970C31"/>
    <w:rsid w:val="00970DF9"/>
    <w:rsid w:val="0097595B"/>
    <w:rsid w:val="00976F36"/>
    <w:rsid w:val="009826FC"/>
    <w:rsid w:val="00985258"/>
    <w:rsid w:val="009859C6"/>
    <w:rsid w:val="00987D57"/>
    <w:rsid w:val="00990944"/>
    <w:rsid w:val="0099386B"/>
    <w:rsid w:val="00994B61"/>
    <w:rsid w:val="00994DB7"/>
    <w:rsid w:val="009978F5"/>
    <w:rsid w:val="009A32F3"/>
    <w:rsid w:val="009A3396"/>
    <w:rsid w:val="009A3AFB"/>
    <w:rsid w:val="009A46D8"/>
    <w:rsid w:val="009A4A68"/>
    <w:rsid w:val="009A684C"/>
    <w:rsid w:val="009B21A0"/>
    <w:rsid w:val="009B226A"/>
    <w:rsid w:val="009B7C03"/>
    <w:rsid w:val="009C0149"/>
    <w:rsid w:val="009C01C1"/>
    <w:rsid w:val="009C1048"/>
    <w:rsid w:val="009D12F2"/>
    <w:rsid w:val="009D65B8"/>
    <w:rsid w:val="009E146B"/>
    <w:rsid w:val="009E1762"/>
    <w:rsid w:val="009E21E6"/>
    <w:rsid w:val="009E3BC4"/>
    <w:rsid w:val="009F4DA2"/>
    <w:rsid w:val="009F564E"/>
    <w:rsid w:val="009F7A91"/>
    <w:rsid w:val="00A04971"/>
    <w:rsid w:val="00A0578B"/>
    <w:rsid w:val="00A0581C"/>
    <w:rsid w:val="00A12843"/>
    <w:rsid w:val="00A14CEE"/>
    <w:rsid w:val="00A15E95"/>
    <w:rsid w:val="00A173C0"/>
    <w:rsid w:val="00A2043B"/>
    <w:rsid w:val="00A24350"/>
    <w:rsid w:val="00A25F24"/>
    <w:rsid w:val="00A26083"/>
    <w:rsid w:val="00A26DC8"/>
    <w:rsid w:val="00A27FE4"/>
    <w:rsid w:val="00A30265"/>
    <w:rsid w:val="00A31C2C"/>
    <w:rsid w:val="00A31DAA"/>
    <w:rsid w:val="00A32A7A"/>
    <w:rsid w:val="00A35861"/>
    <w:rsid w:val="00A36140"/>
    <w:rsid w:val="00A372D4"/>
    <w:rsid w:val="00A43CD6"/>
    <w:rsid w:val="00A45DCA"/>
    <w:rsid w:val="00A46021"/>
    <w:rsid w:val="00A47B73"/>
    <w:rsid w:val="00A5093E"/>
    <w:rsid w:val="00A50BDD"/>
    <w:rsid w:val="00A50E3D"/>
    <w:rsid w:val="00A57662"/>
    <w:rsid w:val="00A57BA8"/>
    <w:rsid w:val="00A63183"/>
    <w:rsid w:val="00A64E22"/>
    <w:rsid w:val="00A65485"/>
    <w:rsid w:val="00A655C5"/>
    <w:rsid w:val="00A67F0B"/>
    <w:rsid w:val="00A70D0E"/>
    <w:rsid w:val="00A74CAA"/>
    <w:rsid w:val="00A7572F"/>
    <w:rsid w:val="00A769FB"/>
    <w:rsid w:val="00A8072E"/>
    <w:rsid w:val="00A81FE1"/>
    <w:rsid w:val="00A822EC"/>
    <w:rsid w:val="00A82426"/>
    <w:rsid w:val="00A82768"/>
    <w:rsid w:val="00A83585"/>
    <w:rsid w:val="00A85BFC"/>
    <w:rsid w:val="00A943FA"/>
    <w:rsid w:val="00A94B84"/>
    <w:rsid w:val="00A95112"/>
    <w:rsid w:val="00A95D8F"/>
    <w:rsid w:val="00A9671F"/>
    <w:rsid w:val="00AA6D6D"/>
    <w:rsid w:val="00AB02A6"/>
    <w:rsid w:val="00AB0B49"/>
    <w:rsid w:val="00AB3169"/>
    <w:rsid w:val="00AB4A9E"/>
    <w:rsid w:val="00AC0AE5"/>
    <w:rsid w:val="00AC1331"/>
    <w:rsid w:val="00AC19E4"/>
    <w:rsid w:val="00AC55BE"/>
    <w:rsid w:val="00AD0B07"/>
    <w:rsid w:val="00AD35C9"/>
    <w:rsid w:val="00AD6606"/>
    <w:rsid w:val="00AD6B3F"/>
    <w:rsid w:val="00AD6DF6"/>
    <w:rsid w:val="00AD73BB"/>
    <w:rsid w:val="00AD7722"/>
    <w:rsid w:val="00AE65BC"/>
    <w:rsid w:val="00AE7D62"/>
    <w:rsid w:val="00AE7F25"/>
    <w:rsid w:val="00B003FE"/>
    <w:rsid w:val="00B02277"/>
    <w:rsid w:val="00B02643"/>
    <w:rsid w:val="00B059F9"/>
    <w:rsid w:val="00B062BB"/>
    <w:rsid w:val="00B135E4"/>
    <w:rsid w:val="00B13D36"/>
    <w:rsid w:val="00B146B9"/>
    <w:rsid w:val="00B1473C"/>
    <w:rsid w:val="00B153B3"/>
    <w:rsid w:val="00B159B6"/>
    <w:rsid w:val="00B1759B"/>
    <w:rsid w:val="00B205EA"/>
    <w:rsid w:val="00B31820"/>
    <w:rsid w:val="00B33785"/>
    <w:rsid w:val="00B46E73"/>
    <w:rsid w:val="00B47AD5"/>
    <w:rsid w:val="00B47BE0"/>
    <w:rsid w:val="00B511EB"/>
    <w:rsid w:val="00B51DC9"/>
    <w:rsid w:val="00B5331D"/>
    <w:rsid w:val="00B56B38"/>
    <w:rsid w:val="00B56F11"/>
    <w:rsid w:val="00B57D02"/>
    <w:rsid w:val="00B61F6A"/>
    <w:rsid w:val="00B66B39"/>
    <w:rsid w:val="00B7420F"/>
    <w:rsid w:val="00B76D9F"/>
    <w:rsid w:val="00B82280"/>
    <w:rsid w:val="00B833BA"/>
    <w:rsid w:val="00B90187"/>
    <w:rsid w:val="00B908ED"/>
    <w:rsid w:val="00B92021"/>
    <w:rsid w:val="00B92419"/>
    <w:rsid w:val="00B924A3"/>
    <w:rsid w:val="00B94D65"/>
    <w:rsid w:val="00B972BC"/>
    <w:rsid w:val="00B978CB"/>
    <w:rsid w:val="00BA0B5F"/>
    <w:rsid w:val="00BA2738"/>
    <w:rsid w:val="00BB160C"/>
    <w:rsid w:val="00BB4875"/>
    <w:rsid w:val="00BC486A"/>
    <w:rsid w:val="00BC5A70"/>
    <w:rsid w:val="00BD029C"/>
    <w:rsid w:val="00BD185A"/>
    <w:rsid w:val="00BD3472"/>
    <w:rsid w:val="00BD375F"/>
    <w:rsid w:val="00BD608E"/>
    <w:rsid w:val="00BE196F"/>
    <w:rsid w:val="00BF1DD4"/>
    <w:rsid w:val="00BF36E4"/>
    <w:rsid w:val="00BF68DD"/>
    <w:rsid w:val="00C00BFA"/>
    <w:rsid w:val="00C102F2"/>
    <w:rsid w:val="00C119ED"/>
    <w:rsid w:val="00C132BE"/>
    <w:rsid w:val="00C20967"/>
    <w:rsid w:val="00C236B9"/>
    <w:rsid w:val="00C23C81"/>
    <w:rsid w:val="00C255B6"/>
    <w:rsid w:val="00C2751C"/>
    <w:rsid w:val="00C33449"/>
    <w:rsid w:val="00C33F0C"/>
    <w:rsid w:val="00C35D64"/>
    <w:rsid w:val="00C37ECB"/>
    <w:rsid w:val="00C401BE"/>
    <w:rsid w:val="00C5189A"/>
    <w:rsid w:val="00C61A8A"/>
    <w:rsid w:val="00C6472C"/>
    <w:rsid w:val="00C6574F"/>
    <w:rsid w:val="00C71EC7"/>
    <w:rsid w:val="00C732EA"/>
    <w:rsid w:val="00C746B0"/>
    <w:rsid w:val="00C75DDD"/>
    <w:rsid w:val="00C87CF4"/>
    <w:rsid w:val="00C9086C"/>
    <w:rsid w:val="00C9224E"/>
    <w:rsid w:val="00C92866"/>
    <w:rsid w:val="00C92D37"/>
    <w:rsid w:val="00C935D3"/>
    <w:rsid w:val="00C96150"/>
    <w:rsid w:val="00CA1AAC"/>
    <w:rsid w:val="00CA2D3D"/>
    <w:rsid w:val="00CA4B93"/>
    <w:rsid w:val="00CA56FF"/>
    <w:rsid w:val="00CB066E"/>
    <w:rsid w:val="00CB0A36"/>
    <w:rsid w:val="00CB0C7F"/>
    <w:rsid w:val="00CB29CD"/>
    <w:rsid w:val="00CB2BA1"/>
    <w:rsid w:val="00CC2ABA"/>
    <w:rsid w:val="00CC5115"/>
    <w:rsid w:val="00CC5CC3"/>
    <w:rsid w:val="00CD0646"/>
    <w:rsid w:val="00CD4A54"/>
    <w:rsid w:val="00CD5D08"/>
    <w:rsid w:val="00CE322B"/>
    <w:rsid w:val="00CE41A8"/>
    <w:rsid w:val="00CE47CE"/>
    <w:rsid w:val="00CE72C4"/>
    <w:rsid w:val="00CE7E49"/>
    <w:rsid w:val="00CF5C8C"/>
    <w:rsid w:val="00CF6CE9"/>
    <w:rsid w:val="00D02787"/>
    <w:rsid w:val="00D05116"/>
    <w:rsid w:val="00D10777"/>
    <w:rsid w:val="00D110FA"/>
    <w:rsid w:val="00D14B11"/>
    <w:rsid w:val="00D21249"/>
    <w:rsid w:val="00D216BF"/>
    <w:rsid w:val="00D33784"/>
    <w:rsid w:val="00D3710D"/>
    <w:rsid w:val="00D43FE9"/>
    <w:rsid w:val="00D45387"/>
    <w:rsid w:val="00D455E1"/>
    <w:rsid w:val="00D4573B"/>
    <w:rsid w:val="00D574BD"/>
    <w:rsid w:val="00D62181"/>
    <w:rsid w:val="00D62600"/>
    <w:rsid w:val="00D643E2"/>
    <w:rsid w:val="00D675C1"/>
    <w:rsid w:val="00D70188"/>
    <w:rsid w:val="00D70981"/>
    <w:rsid w:val="00D70FC4"/>
    <w:rsid w:val="00D7107F"/>
    <w:rsid w:val="00D73EE9"/>
    <w:rsid w:val="00D75998"/>
    <w:rsid w:val="00D75D47"/>
    <w:rsid w:val="00D766B1"/>
    <w:rsid w:val="00D82D60"/>
    <w:rsid w:val="00D90002"/>
    <w:rsid w:val="00D9098E"/>
    <w:rsid w:val="00D90B19"/>
    <w:rsid w:val="00D917F0"/>
    <w:rsid w:val="00D9552A"/>
    <w:rsid w:val="00D970DB"/>
    <w:rsid w:val="00DA1BE4"/>
    <w:rsid w:val="00DA4E6C"/>
    <w:rsid w:val="00DA5443"/>
    <w:rsid w:val="00DA5F99"/>
    <w:rsid w:val="00DB3020"/>
    <w:rsid w:val="00DB5714"/>
    <w:rsid w:val="00DB6D9E"/>
    <w:rsid w:val="00DB70E0"/>
    <w:rsid w:val="00DC258F"/>
    <w:rsid w:val="00DC52C3"/>
    <w:rsid w:val="00DC6830"/>
    <w:rsid w:val="00DC6877"/>
    <w:rsid w:val="00DD16D0"/>
    <w:rsid w:val="00DD1BD5"/>
    <w:rsid w:val="00DD25D5"/>
    <w:rsid w:val="00DD305E"/>
    <w:rsid w:val="00DD682C"/>
    <w:rsid w:val="00DE1D81"/>
    <w:rsid w:val="00DE498A"/>
    <w:rsid w:val="00DE5CD7"/>
    <w:rsid w:val="00DE66E8"/>
    <w:rsid w:val="00DE7CE7"/>
    <w:rsid w:val="00E0082D"/>
    <w:rsid w:val="00E01784"/>
    <w:rsid w:val="00E01DC1"/>
    <w:rsid w:val="00E048F0"/>
    <w:rsid w:val="00E050AC"/>
    <w:rsid w:val="00E06EB5"/>
    <w:rsid w:val="00E118EF"/>
    <w:rsid w:val="00E12177"/>
    <w:rsid w:val="00E1338F"/>
    <w:rsid w:val="00E13E4D"/>
    <w:rsid w:val="00E179CA"/>
    <w:rsid w:val="00E21241"/>
    <w:rsid w:val="00E22099"/>
    <w:rsid w:val="00E22BAE"/>
    <w:rsid w:val="00E22C76"/>
    <w:rsid w:val="00E22F4E"/>
    <w:rsid w:val="00E23FBC"/>
    <w:rsid w:val="00E2744F"/>
    <w:rsid w:val="00E27DD5"/>
    <w:rsid w:val="00E303EB"/>
    <w:rsid w:val="00E31F42"/>
    <w:rsid w:val="00E349EE"/>
    <w:rsid w:val="00E34C89"/>
    <w:rsid w:val="00E34F92"/>
    <w:rsid w:val="00E3757F"/>
    <w:rsid w:val="00E37C93"/>
    <w:rsid w:val="00E443A4"/>
    <w:rsid w:val="00E45F1F"/>
    <w:rsid w:val="00E47447"/>
    <w:rsid w:val="00E5052B"/>
    <w:rsid w:val="00E518B9"/>
    <w:rsid w:val="00E52749"/>
    <w:rsid w:val="00E535E8"/>
    <w:rsid w:val="00E53AA5"/>
    <w:rsid w:val="00E57F94"/>
    <w:rsid w:val="00E64E82"/>
    <w:rsid w:val="00E67353"/>
    <w:rsid w:val="00E702B4"/>
    <w:rsid w:val="00E71AA7"/>
    <w:rsid w:val="00E75275"/>
    <w:rsid w:val="00E80312"/>
    <w:rsid w:val="00E81206"/>
    <w:rsid w:val="00E824B5"/>
    <w:rsid w:val="00E83D4E"/>
    <w:rsid w:val="00E85168"/>
    <w:rsid w:val="00E91F11"/>
    <w:rsid w:val="00E92C2F"/>
    <w:rsid w:val="00E954D5"/>
    <w:rsid w:val="00EA07F8"/>
    <w:rsid w:val="00EA0DDA"/>
    <w:rsid w:val="00EA3CE8"/>
    <w:rsid w:val="00EB7604"/>
    <w:rsid w:val="00EC2375"/>
    <w:rsid w:val="00EC3021"/>
    <w:rsid w:val="00EC5F50"/>
    <w:rsid w:val="00EC7FED"/>
    <w:rsid w:val="00ED323E"/>
    <w:rsid w:val="00ED3952"/>
    <w:rsid w:val="00ED4B86"/>
    <w:rsid w:val="00ED5D4B"/>
    <w:rsid w:val="00ED6507"/>
    <w:rsid w:val="00ED75B0"/>
    <w:rsid w:val="00EF01F5"/>
    <w:rsid w:val="00EF26C7"/>
    <w:rsid w:val="00EF5AB6"/>
    <w:rsid w:val="00EF617F"/>
    <w:rsid w:val="00EF6B10"/>
    <w:rsid w:val="00EF723C"/>
    <w:rsid w:val="00F01640"/>
    <w:rsid w:val="00F02BA7"/>
    <w:rsid w:val="00F06A54"/>
    <w:rsid w:val="00F113EC"/>
    <w:rsid w:val="00F122C0"/>
    <w:rsid w:val="00F137E8"/>
    <w:rsid w:val="00F14255"/>
    <w:rsid w:val="00F14C90"/>
    <w:rsid w:val="00F2011E"/>
    <w:rsid w:val="00F30EBF"/>
    <w:rsid w:val="00F476FF"/>
    <w:rsid w:val="00F51067"/>
    <w:rsid w:val="00F515BA"/>
    <w:rsid w:val="00F517B7"/>
    <w:rsid w:val="00F537D8"/>
    <w:rsid w:val="00F6525A"/>
    <w:rsid w:val="00F65467"/>
    <w:rsid w:val="00F6621E"/>
    <w:rsid w:val="00F726EE"/>
    <w:rsid w:val="00F72B54"/>
    <w:rsid w:val="00F72C1F"/>
    <w:rsid w:val="00F732FC"/>
    <w:rsid w:val="00F740B4"/>
    <w:rsid w:val="00F77956"/>
    <w:rsid w:val="00F80AF8"/>
    <w:rsid w:val="00F8153C"/>
    <w:rsid w:val="00F840C6"/>
    <w:rsid w:val="00F8732B"/>
    <w:rsid w:val="00F90203"/>
    <w:rsid w:val="00F9053D"/>
    <w:rsid w:val="00FB058B"/>
    <w:rsid w:val="00FB3F01"/>
    <w:rsid w:val="00FB4758"/>
    <w:rsid w:val="00FB613E"/>
    <w:rsid w:val="00FB7F6A"/>
    <w:rsid w:val="00FC1A0F"/>
    <w:rsid w:val="00FC2E05"/>
    <w:rsid w:val="00FC605F"/>
    <w:rsid w:val="00FD0F45"/>
    <w:rsid w:val="00FD289C"/>
    <w:rsid w:val="00FD4F58"/>
    <w:rsid w:val="00FD7A36"/>
    <w:rsid w:val="00FD7B1A"/>
    <w:rsid w:val="00FE242B"/>
    <w:rsid w:val="00FE5FC8"/>
    <w:rsid w:val="00FE62E1"/>
    <w:rsid w:val="00FE6D09"/>
    <w:rsid w:val="00FE7E7B"/>
    <w:rsid w:val="00FF0042"/>
    <w:rsid w:val="00FF2042"/>
    <w:rsid w:val="00FF2A86"/>
    <w:rsid w:val="00FF5BE4"/>
    <w:rsid w:val="00FF5FA9"/>
    <w:rsid w:val="00FF780B"/>
    <w:rsid w:val="09E47685"/>
    <w:rsid w:val="24FE29FC"/>
    <w:rsid w:val="2AFE5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C32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A3AFB"/>
    <w:rPr>
      <w:b/>
      <w:bCs/>
    </w:rPr>
  </w:style>
  <w:style w:type="paragraph" w:styleId="a4">
    <w:name w:val="annotation text"/>
    <w:basedOn w:val="a"/>
    <w:link w:val="Char0"/>
    <w:uiPriority w:val="99"/>
    <w:unhideWhenUsed/>
    <w:rsid w:val="009A3AFB"/>
    <w:pPr>
      <w:jc w:val="left"/>
    </w:pPr>
    <w:rPr>
      <w:kern w:val="0"/>
      <w:sz w:val="20"/>
      <w:szCs w:val="20"/>
    </w:rPr>
  </w:style>
  <w:style w:type="paragraph" w:styleId="a5">
    <w:name w:val="Balloon Text"/>
    <w:basedOn w:val="a"/>
    <w:link w:val="Char1"/>
    <w:uiPriority w:val="99"/>
    <w:unhideWhenUsed/>
    <w:pPr>
      <w:jc w:val="left"/>
    </w:pPr>
    <w:rPr>
      <w:rFonts w:ascii="Tahoma" w:hAnsi="Tahoma" w:cs="Tahoma"/>
      <w:sz w:val="16"/>
      <w:szCs w:val="18"/>
    </w:rPr>
  </w:style>
  <w:style w:type="paragraph" w:styleId="a6">
    <w:name w:val="footer"/>
    <w:basedOn w:val="a"/>
    <w:link w:val="Char2"/>
    <w:uiPriority w:val="99"/>
    <w:unhideWhenUsed/>
    <w:rsid w:val="009A3AFB"/>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A3AFB"/>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unhideWhenUsed/>
    <w:rsid w:val="009A3AFB"/>
    <w:pPr>
      <w:widowControl/>
      <w:spacing w:before="100" w:beforeAutospacing="1" w:after="100" w:afterAutospacing="1"/>
      <w:jc w:val="left"/>
    </w:pPr>
    <w:rPr>
      <w:rFonts w:ascii="宋体" w:hAnsi="宋体" w:cs="宋体"/>
      <w:kern w:val="0"/>
      <w:sz w:val="24"/>
      <w:szCs w:val="24"/>
    </w:rPr>
  </w:style>
  <w:style w:type="character" w:styleId="a9">
    <w:name w:val="Hyperlink"/>
    <w:uiPriority w:val="99"/>
    <w:unhideWhenUsed/>
    <w:rPr>
      <w:color w:val="0000FF"/>
      <w:u w:val="single"/>
    </w:rPr>
  </w:style>
  <w:style w:type="character" w:styleId="aa">
    <w:name w:val="annotation reference"/>
    <w:uiPriority w:val="99"/>
    <w:unhideWhenUsed/>
    <w:rPr>
      <w:sz w:val="21"/>
      <w:szCs w:val="21"/>
    </w:rPr>
  </w:style>
  <w:style w:type="paragraph" w:customStyle="1" w:styleId="1">
    <w:name w:val="列出段落1"/>
    <w:basedOn w:val="a"/>
    <w:uiPriority w:val="34"/>
    <w:qFormat/>
    <w:pPr>
      <w:ind w:firstLineChars="200" w:firstLine="420"/>
    </w:pPr>
  </w:style>
  <w:style w:type="paragraph" w:customStyle="1" w:styleId="EndNoteBibliographyTitle">
    <w:name w:val="EndNote Bibliography Title"/>
    <w:basedOn w:val="a"/>
    <w:link w:val="EndNoteBibliographyTitleChar"/>
    <w:rsid w:val="009A3AFB"/>
    <w:pPr>
      <w:jc w:val="center"/>
    </w:pPr>
    <w:rPr>
      <w:kern w:val="0"/>
      <w:sz w:val="20"/>
      <w:szCs w:val="20"/>
    </w:rPr>
  </w:style>
  <w:style w:type="paragraph" w:customStyle="1" w:styleId="EndNoteBibliography">
    <w:name w:val="EndNote Bibliography"/>
    <w:basedOn w:val="a"/>
    <w:link w:val="EndNoteBibliographyChar"/>
    <w:rsid w:val="009A3AFB"/>
    <w:rPr>
      <w:kern w:val="0"/>
      <w:sz w:val="20"/>
      <w:szCs w:val="20"/>
    </w:rPr>
  </w:style>
  <w:style w:type="paragraph" w:customStyle="1" w:styleId="10">
    <w:name w:val="修订1"/>
    <w:hidden/>
    <w:uiPriority w:val="99"/>
    <w:semiHidden/>
    <w:rPr>
      <w:rFonts w:ascii="Calibri" w:hAnsi="Calibri"/>
    </w:rPr>
  </w:style>
  <w:style w:type="character" w:customStyle="1" w:styleId="Char1">
    <w:name w:val="批注框文本 Char"/>
    <w:link w:val="a5"/>
    <w:uiPriority w:val="99"/>
    <w:rPr>
      <w:rFonts w:ascii="Tahoma" w:hAnsi="Tahoma" w:cs="Tahoma"/>
      <w:kern w:val="2"/>
      <w:sz w:val="16"/>
      <w:szCs w:val="18"/>
    </w:rPr>
  </w:style>
  <w:style w:type="character" w:customStyle="1" w:styleId="EndNoteBibliographyTitleChar">
    <w:name w:val="EndNote Bibliography Title Char"/>
    <w:link w:val="EndNoteBibliographyTitle"/>
    <w:rPr>
      <w:rFonts w:ascii="Calibri" w:eastAsia="宋体" w:hAnsi="Calibri"/>
    </w:rPr>
  </w:style>
  <w:style w:type="character" w:customStyle="1" w:styleId="EndNoteBibliographyChar">
    <w:name w:val="EndNote Bibliography Char"/>
    <w:link w:val="EndNoteBibliography"/>
    <w:rPr>
      <w:rFonts w:ascii="Calibri" w:eastAsia="宋体" w:hAnsi="Calibri"/>
    </w:rPr>
  </w:style>
  <w:style w:type="character" w:customStyle="1" w:styleId="Char3">
    <w:name w:val="页眉 Char"/>
    <w:link w:val="a7"/>
    <w:uiPriority w:val="99"/>
    <w:rPr>
      <w:rFonts w:ascii="Calibri" w:eastAsia="宋体" w:hAnsi="Calibri"/>
      <w:sz w:val="18"/>
      <w:szCs w:val="18"/>
    </w:rPr>
  </w:style>
  <w:style w:type="character" w:customStyle="1" w:styleId="Char2">
    <w:name w:val="页脚 Char"/>
    <w:link w:val="a6"/>
    <w:uiPriority w:val="99"/>
    <w:rPr>
      <w:rFonts w:ascii="Calibri" w:eastAsia="宋体" w:hAnsi="Calibri"/>
      <w:sz w:val="18"/>
      <w:szCs w:val="18"/>
    </w:rPr>
  </w:style>
  <w:style w:type="character" w:customStyle="1" w:styleId="Char0">
    <w:name w:val="批注文字 Char"/>
    <w:link w:val="a4"/>
    <w:uiPriority w:val="99"/>
    <w:rPr>
      <w:rFonts w:ascii="Calibri" w:eastAsia="宋体" w:hAnsi="Calibri"/>
    </w:rPr>
  </w:style>
  <w:style w:type="character" w:customStyle="1" w:styleId="Char">
    <w:name w:val="批注主题 Char"/>
    <w:link w:val="a3"/>
    <w:uiPriority w:val="99"/>
    <w:rPr>
      <w:rFonts w:ascii="Calibri" w:eastAsia="宋体" w:hAnsi="Calibri"/>
      <w:b/>
      <w:bCs/>
    </w:rPr>
  </w:style>
  <w:style w:type="character" w:customStyle="1" w:styleId="hui12181">
    <w:name w:val="hui12181"/>
    <w:rPr>
      <w:rFonts w:ascii="Arial" w:hAnsi="Arial" w:cs="Arial" w:hint="default"/>
      <w:color w:val="333333"/>
      <w:sz w:val="18"/>
      <w:szCs w:val="18"/>
      <w:u w:val="none"/>
    </w:rPr>
  </w:style>
  <w:style w:type="paragraph" w:styleId="ab">
    <w:name w:val="Revision"/>
    <w:hidden/>
    <w:uiPriority w:val="99"/>
    <w:semiHidden/>
    <w:rsid w:val="005646D8"/>
    <w:rPr>
      <w:rFonts w:ascii="Calibri" w:hAnsi="Calibri"/>
      <w:kern w:val="2"/>
      <w:sz w:val="21"/>
      <w:szCs w:val="22"/>
    </w:rPr>
  </w:style>
  <w:style w:type="paragraph" w:customStyle="1" w:styleId="2">
    <w:name w:val="修订2"/>
    <w:hidden/>
    <w:uiPriority w:val="99"/>
    <w:semiHidden/>
    <w:rsid w:val="009E3BC4"/>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A3AFB"/>
    <w:rPr>
      <w:b/>
      <w:bCs/>
    </w:rPr>
  </w:style>
  <w:style w:type="paragraph" w:styleId="a4">
    <w:name w:val="annotation text"/>
    <w:basedOn w:val="a"/>
    <w:link w:val="Char0"/>
    <w:uiPriority w:val="99"/>
    <w:unhideWhenUsed/>
    <w:rsid w:val="009A3AFB"/>
    <w:pPr>
      <w:jc w:val="left"/>
    </w:pPr>
    <w:rPr>
      <w:kern w:val="0"/>
      <w:sz w:val="20"/>
      <w:szCs w:val="20"/>
    </w:rPr>
  </w:style>
  <w:style w:type="paragraph" w:styleId="a5">
    <w:name w:val="Balloon Text"/>
    <w:basedOn w:val="a"/>
    <w:link w:val="Char1"/>
    <w:uiPriority w:val="99"/>
    <w:unhideWhenUsed/>
    <w:pPr>
      <w:jc w:val="left"/>
    </w:pPr>
    <w:rPr>
      <w:rFonts w:ascii="Tahoma" w:hAnsi="Tahoma" w:cs="Tahoma"/>
      <w:sz w:val="16"/>
      <w:szCs w:val="18"/>
    </w:rPr>
  </w:style>
  <w:style w:type="paragraph" w:styleId="a6">
    <w:name w:val="footer"/>
    <w:basedOn w:val="a"/>
    <w:link w:val="Char2"/>
    <w:uiPriority w:val="99"/>
    <w:unhideWhenUsed/>
    <w:rsid w:val="009A3AFB"/>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A3AFB"/>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unhideWhenUsed/>
    <w:rsid w:val="009A3AFB"/>
    <w:pPr>
      <w:widowControl/>
      <w:spacing w:before="100" w:beforeAutospacing="1" w:after="100" w:afterAutospacing="1"/>
      <w:jc w:val="left"/>
    </w:pPr>
    <w:rPr>
      <w:rFonts w:ascii="宋体" w:hAnsi="宋体" w:cs="宋体"/>
      <w:kern w:val="0"/>
      <w:sz w:val="24"/>
      <w:szCs w:val="24"/>
    </w:rPr>
  </w:style>
  <w:style w:type="character" w:styleId="a9">
    <w:name w:val="Hyperlink"/>
    <w:uiPriority w:val="99"/>
    <w:unhideWhenUsed/>
    <w:rPr>
      <w:color w:val="0000FF"/>
      <w:u w:val="single"/>
    </w:rPr>
  </w:style>
  <w:style w:type="character" w:styleId="aa">
    <w:name w:val="annotation reference"/>
    <w:uiPriority w:val="99"/>
    <w:unhideWhenUsed/>
    <w:rPr>
      <w:sz w:val="21"/>
      <w:szCs w:val="21"/>
    </w:rPr>
  </w:style>
  <w:style w:type="paragraph" w:customStyle="1" w:styleId="1">
    <w:name w:val="列出段落1"/>
    <w:basedOn w:val="a"/>
    <w:uiPriority w:val="34"/>
    <w:qFormat/>
    <w:pPr>
      <w:ind w:firstLineChars="200" w:firstLine="420"/>
    </w:pPr>
  </w:style>
  <w:style w:type="paragraph" w:customStyle="1" w:styleId="EndNoteBibliographyTitle">
    <w:name w:val="EndNote Bibliography Title"/>
    <w:basedOn w:val="a"/>
    <w:link w:val="EndNoteBibliographyTitleChar"/>
    <w:rsid w:val="009A3AFB"/>
    <w:pPr>
      <w:jc w:val="center"/>
    </w:pPr>
    <w:rPr>
      <w:kern w:val="0"/>
      <w:sz w:val="20"/>
      <w:szCs w:val="20"/>
    </w:rPr>
  </w:style>
  <w:style w:type="paragraph" w:customStyle="1" w:styleId="EndNoteBibliography">
    <w:name w:val="EndNote Bibliography"/>
    <w:basedOn w:val="a"/>
    <w:link w:val="EndNoteBibliographyChar"/>
    <w:rsid w:val="009A3AFB"/>
    <w:rPr>
      <w:kern w:val="0"/>
      <w:sz w:val="20"/>
      <w:szCs w:val="20"/>
    </w:rPr>
  </w:style>
  <w:style w:type="paragraph" w:customStyle="1" w:styleId="10">
    <w:name w:val="修订1"/>
    <w:hidden/>
    <w:uiPriority w:val="99"/>
    <w:semiHidden/>
    <w:rPr>
      <w:rFonts w:ascii="Calibri" w:hAnsi="Calibri"/>
    </w:rPr>
  </w:style>
  <w:style w:type="character" w:customStyle="1" w:styleId="Char1">
    <w:name w:val="批注框文本 Char"/>
    <w:link w:val="a5"/>
    <w:uiPriority w:val="99"/>
    <w:rPr>
      <w:rFonts w:ascii="Tahoma" w:hAnsi="Tahoma" w:cs="Tahoma"/>
      <w:kern w:val="2"/>
      <w:sz w:val="16"/>
      <w:szCs w:val="18"/>
    </w:rPr>
  </w:style>
  <w:style w:type="character" w:customStyle="1" w:styleId="EndNoteBibliographyTitleChar">
    <w:name w:val="EndNote Bibliography Title Char"/>
    <w:link w:val="EndNoteBibliographyTitle"/>
    <w:rPr>
      <w:rFonts w:ascii="Calibri" w:eastAsia="宋体" w:hAnsi="Calibri"/>
    </w:rPr>
  </w:style>
  <w:style w:type="character" w:customStyle="1" w:styleId="EndNoteBibliographyChar">
    <w:name w:val="EndNote Bibliography Char"/>
    <w:link w:val="EndNoteBibliography"/>
    <w:rPr>
      <w:rFonts w:ascii="Calibri" w:eastAsia="宋体" w:hAnsi="Calibri"/>
    </w:rPr>
  </w:style>
  <w:style w:type="character" w:customStyle="1" w:styleId="Char3">
    <w:name w:val="页眉 Char"/>
    <w:link w:val="a7"/>
    <w:uiPriority w:val="99"/>
    <w:rPr>
      <w:rFonts w:ascii="Calibri" w:eastAsia="宋体" w:hAnsi="Calibri"/>
      <w:sz w:val="18"/>
      <w:szCs w:val="18"/>
    </w:rPr>
  </w:style>
  <w:style w:type="character" w:customStyle="1" w:styleId="Char2">
    <w:name w:val="页脚 Char"/>
    <w:link w:val="a6"/>
    <w:uiPriority w:val="99"/>
    <w:rPr>
      <w:rFonts w:ascii="Calibri" w:eastAsia="宋体" w:hAnsi="Calibri"/>
      <w:sz w:val="18"/>
      <w:szCs w:val="18"/>
    </w:rPr>
  </w:style>
  <w:style w:type="character" w:customStyle="1" w:styleId="Char0">
    <w:name w:val="批注文字 Char"/>
    <w:link w:val="a4"/>
    <w:uiPriority w:val="99"/>
    <w:rPr>
      <w:rFonts w:ascii="Calibri" w:eastAsia="宋体" w:hAnsi="Calibri"/>
    </w:rPr>
  </w:style>
  <w:style w:type="character" w:customStyle="1" w:styleId="Char">
    <w:name w:val="批注主题 Char"/>
    <w:link w:val="a3"/>
    <w:uiPriority w:val="99"/>
    <w:rPr>
      <w:rFonts w:ascii="Calibri" w:eastAsia="宋体" w:hAnsi="Calibri"/>
      <w:b/>
      <w:bCs/>
    </w:rPr>
  </w:style>
  <w:style w:type="character" w:customStyle="1" w:styleId="hui12181">
    <w:name w:val="hui12181"/>
    <w:rPr>
      <w:rFonts w:ascii="Arial" w:hAnsi="Arial" w:cs="Arial" w:hint="default"/>
      <w:color w:val="333333"/>
      <w:sz w:val="18"/>
      <w:szCs w:val="18"/>
      <w:u w:val="none"/>
    </w:rPr>
  </w:style>
  <w:style w:type="paragraph" w:styleId="ab">
    <w:name w:val="Revision"/>
    <w:hidden/>
    <w:uiPriority w:val="99"/>
    <w:semiHidden/>
    <w:rsid w:val="005646D8"/>
    <w:rPr>
      <w:rFonts w:ascii="Calibri" w:hAnsi="Calibri"/>
      <w:kern w:val="2"/>
      <w:sz w:val="21"/>
      <w:szCs w:val="22"/>
    </w:rPr>
  </w:style>
  <w:style w:type="paragraph" w:customStyle="1" w:styleId="2">
    <w:name w:val="修订2"/>
    <w:hidden/>
    <w:uiPriority w:val="99"/>
    <w:semiHidden/>
    <w:rsid w:val="009E3BC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7734">
      <w:bodyDiv w:val="1"/>
      <w:marLeft w:val="0"/>
      <w:marRight w:val="0"/>
      <w:marTop w:val="0"/>
      <w:marBottom w:val="0"/>
      <w:divBdr>
        <w:top w:val="none" w:sz="0" w:space="0" w:color="auto"/>
        <w:left w:val="none" w:sz="0" w:space="0" w:color="auto"/>
        <w:bottom w:val="none" w:sz="0" w:space="0" w:color="auto"/>
        <w:right w:val="none" w:sz="0" w:space="0" w:color="auto"/>
      </w:divBdr>
    </w:div>
    <w:div w:id="595600762">
      <w:bodyDiv w:val="1"/>
      <w:marLeft w:val="0"/>
      <w:marRight w:val="0"/>
      <w:marTop w:val="0"/>
      <w:marBottom w:val="0"/>
      <w:divBdr>
        <w:top w:val="none" w:sz="0" w:space="0" w:color="auto"/>
        <w:left w:val="none" w:sz="0" w:space="0" w:color="auto"/>
        <w:bottom w:val="none" w:sz="0" w:space="0" w:color="auto"/>
        <w:right w:val="none" w:sz="0" w:space="0" w:color="auto"/>
      </w:divBdr>
    </w:div>
    <w:div w:id="847407573">
      <w:bodyDiv w:val="1"/>
      <w:marLeft w:val="0"/>
      <w:marRight w:val="0"/>
      <w:marTop w:val="0"/>
      <w:marBottom w:val="0"/>
      <w:divBdr>
        <w:top w:val="none" w:sz="0" w:space="0" w:color="auto"/>
        <w:left w:val="none" w:sz="0" w:space="0" w:color="auto"/>
        <w:bottom w:val="none" w:sz="0" w:space="0" w:color="auto"/>
        <w:right w:val="none" w:sz="0" w:space="0" w:color="auto"/>
      </w:divBdr>
    </w:div>
    <w:div w:id="903106446">
      <w:bodyDiv w:val="1"/>
      <w:marLeft w:val="0"/>
      <w:marRight w:val="0"/>
      <w:marTop w:val="0"/>
      <w:marBottom w:val="0"/>
      <w:divBdr>
        <w:top w:val="none" w:sz="0" w:space="0" w:color="auto"/>
        <w:left w:val="none" w:sz="0" w:space="0" w:color="auto"/>
        <w:bottom w:val="none" w:sz="0" w:space="0" w:color="auto"/>
        <w:right w:val="none" w:sz="0" w:space="0" w:color="auto"/>
      </w:divBdr>
    </w:div>
    <w:div w:id="906840055">
      <w:bodyDiv w:val="1"/>
      <w:marLeft w:val="0"/>
      <w:marRight w:val="0"/>
      <w:marTop w:val="0"/>
      <w:marBottom w:val="0"/>
      <w:divBdr>
        <w:top w:val="none" w:sz="0" w:space="0" w:color="auto"/>
        <w:left w:val="none" w:sz="0" w:space="0" w:color="auto"/>
        <w:bottom w:val="none" w:sz="0" w:space="0" w:color="auto"/>
        <w:right w:val="none" w:sz="0" w:space="0" w:color="auto"/>
      </w:divBdr>
    </w:div>
    <w:div w:id="1124692299">
      <w:bodyDiv w:val="1"/>
      <w:marLeft w:val="0"/>
      <w:marRight w:val="0"/>
      <w:marTop w:val="0"/>
      <w:marBottom w:val="0"/>
      <w:divBdr>
        <w:top w:val="none" w:sz="0" w:space="0" w:color="auto"/>
        <w:left w:val="none" w:sz="0" w:space="0" w:color="auto"/>
        <w:bottom w:val="none" w:sz="0" w:space="0" w:color="auto"/>
        <w:right w:val="none" w:sz="0" w:space="0" w:color="auto"/>
      </w:divBdr>
    </w:div>
    <w:div w:id="1575043596">
      <w:bodyDiv w:val="1"/>
      <w:marLeft w:val="0"/>
      <w:marRight w:val="0"/>
      <w:marTop w:val="0"/>
      <w:marBottom w:val="0"/>
      <w:divBdr>
        <w:top w:val="none" w:sz="0" w:space="0" w:color="auto"/>
        <w:left w:val="none" w:sz="0" w:space="0" w:color="auto"/>
        <w:bottom w:val="none" w:sz="0" w:space="0" w:color="auto"/>
        <w:right w:val="none" w:sz="0" w:space="0" w:color="auto"/>
      </w:divBdr>
    </w:div>
    <w:div w:id="1594243696">
      <w:bodyDiv w:val="1"/>
      <w:marLeft w:val="0"/>
      <w:marRight w:val="0"/>
      <w:marTop w:val="0"/>
      <w:marBottom w:val="0"/>
      <w:divBdr>
        <w:top w:val="none" w:sz="0" w:space="0" w:color="auto"/>
        <w:left w:val="none" w:sz="0" w:space="0" w:color="auto"/>
        <w:bottom w:val="none" w:sz="0" w:space="0" w:color="auto"/>
        <w:right w:val="none" w:sz="0" w:space="0" w:color="auto"/>
      </w:divBdr>
    </w:div>
    <w:div w:id="1617834995">
      <w:bodyDiv w:val="1"/>
      <w:marLeft w:val="0"/>
      <w:marRight w:val="0"/>
      <w:marTop w:val="0"/>
      <w:marBottom w:val="0"/>
      <w:divBdr>
        <w:top w:val="none" w:sz="0" w:space="0" w:color="auto"/>
        <w:left w:val="none" w:sz="0" w:space="0" w:color="auto"/>
        <w:bottom w:val="none" w:sz="0" w:space="0" w:color="auto"/>
        <w:right w:val="none" w:sz="0" w:space="0" w:color="auto"/>
      </w:divBdr>
    </w:div>
    <w:div w:id="1774666842">
      <w:bodyDiv w:val="1"/>
      <w:marLeft w:val="0"/>
      <w:marRight w:val="0"/>
      <w:marTop w:val="0"/>
      <w:marBottom w:val="0"/>
      <w:divBdr>
        <w:top w:val="none" w:sz="0" w:space="0" w:color="auto"/>
        <w:left w:val="none" w:sz="0" w:space="0" w:color="auto"/>
        <w:bottom w:val="none" w:sz="0" w:space="0" w:color="auto"/>
        <w:right w:val="none" w:sz="0" w:space="0" w:color="auto"/>
      </w:divBdr>
    </w:div>
    <w:div w:id="1776823957">
      <w:bodyDiv w:val="1"/>
      <w:marLeft w:val="0"/>
      <w:marRight w:val="0"/>
      <w:marTop w:val="0"/>
      <w:marBottom w:val="0"/>
      <w:divBdr>
        <w:top w:val="none" w:sz="0" w:space="0" w:color="auto"/>
        <w:left w:val="none" w:sz="0" w:space="0" w:color="auto"/>
        <w:bottom w:val="none" w:sz="0" w:space="0" w:color="auto"/>
        <w:right w:val="none" w:sz="0" w:space="0" w:color="auto"/>
      </w:divBdr>
      <w:divsChild>
        <w:div w:id="1175799095">
          <w:marLeft w:val="0"/>
          <w:marRight w:val="0"/>
          <w:marTop w:val="0"/>
          <w:marBottom w:val="0"/>
          <w:divBdr>
            <w:top w:val="none" w:sz="0" w:space="0" w:color="auto"/>
            <w:left w:val="none" w:sz="0" w:space="0" w:color="auto"/>
            <w:bottom w:val="none" w:sz="0" w:space="0" w:color="auto"/>
            <w:right w:val="none" w:sz="0" w:space="0" w:color="auto"/>
          </w:divBdr>
        </w:div>
      </w:divsChild>
    </w:div>
    <w:div w:id="208852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CBF80-91F5-4928-94AE-254BE8141DE4}">
  <ds:schemaRefs>
    <ds:schemaRef ds:uri="http://schemas.openxmlformats.org/officeDocument/2006/bibliography"/>
  </ds:schemaRefs>
</ds:datastoreItem>
</file>

<file path=customXml/itemProps3.xml><?xml version="1.0" encoding="utf-8"?>
<ds:datastoreItem xmlns:ds="http://schemas.openxmlformats.org/officeDocument/2006/customXml" ds:itemID="{C5E76281-7599-4FA6-985A-F850964B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6696</Words>
  <Characters>38171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Please provide language certificate letter by professional English language editing companies (Classification of manuscript language quality evaluation is B).</vt:lpstr>
    </vt:vector>
  </TitlesOfParts>
  <Company>UF Academic Health Center</Company>
  <LinksUpToDate>false</LinksUpToDate>
  <CharactersWithSpaces>44778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certificate letter by professional English language editing companies (Classification of manuscript language quality evaluation is B).</dc:title>
  <dc:creator>彭清海</dc:creator>
  <cp:lastModifiedBy>LS Ma</cp:lastModifiedBy>
  <cp:revision>2</cp:revision>
  <dcterms:created xsi:type="dcterms:W3CDTF">2015-01-16T05:47:00Z</dcterms:created>
  <dcterms:modified xsi:type="dcterms:W3CDTF">2015-01-16T05:47:00Z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