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91" w:rsidRPr="008D1E5D" w:rsidRDefault="009E3691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/>
          <w:lang w:eastAsia="zh-CN"/>
        </w:rPr>
      </w:pPr>
      <w:r w:rsidRPr="008D1E5D">
        <w:rPr>
          <w:rFonts w:ascii="Book Antiqua" w:hAnsi="Book Antiqua"/>
          <w:b/>
          <w:color w:val="0033CC"/>
        </w:rPr>
        <w:t>Name of journal:</w:t>
      </w:r>
      <w:r w:rsidRPr="008D1E5D">
        <w:rPr>
          <w:rFonts w:ascii="Book Antiqua" w:hAnsi="Book Antiqua" w:cs="Times New Roman"/>
          <w:b/>
          <w:bCs/>
          <w:lang w:eastAsia="zh-CN"/>
        </w:rPr>
        <w:t> </w:t>
      </w:r>
      <w:r w:rsidRPr="008D1E5D">
        <w:rPr>
          <w:rFonts w:ascii="Book Antiqua" w:hAnsi="Book Antiqua" w:cs="Times New Roman"/>
          <w:bCs/>
          <w:i/>
          <w:lang w:eastAsia="zh-CN"/>
        </w:rPr>
        <w:t>World Journal of Gastroenterology</w:t>
      </w:r>
    </w:p>
    <w:p w:rsidR="009E3691" w:rsidRPr="008D1E5D" w:rsidRDefault="009E3691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/>
          <w:b/>
          <w:color w:val="0033CC"/>
        </w:rPr>
        <w:t>ESPS Manuscript NO:</w:t>
      </w:r>
      <w:r w:rsidRPr="008D1E5D">
        <w:rPr>
          <w:rFonts w:ascii="Book Antiqua" w:hAnsi="Book Antiqua" w:cs="Times New Roman"/>
          <w:b/>
          <w:bCs/>
          <w:lang w:eastAsia="zh-CN"/>
        </w:rPr>
        <w:t xml:space="preserve"> 1391</w:t>
      </w:r>
    </w:p>
    <w:p w:rsidR="009E1522" w:rsidRPr="008D1E5D" w:rsidRDefault="009E1522" w:rsidP="009E152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8D1E5D">
        <w:rPr>
          <w:rFonts w:ascii="Book Antiqua" w:hAnsi="Book Antiqua"/>
          <w:b/>
          <w:color w:val="0033CC"/>
        </w:rPr>
        <w:t>Columns:</w:t>
      </w:r>
      <w:r w:rsidRPr="008D1E5D">
        <w:rPr>
          <w:rFonts w:ascii="Book Antiqua" w:hAnsi="Book Antiqua"/>
          <w:b/>
          <w:color w:val="000000"/>
        </w:rPr>
        <w:t xml:space="preserve"> </w:t>
      </w:r>
      <w:r w:rsidRPr="008D1E5D">
        <w:rPr>
          <w:rFonts w:ascii="Book Antiqua" w:hAnsi="Book Antiqua"/>
          <w:b/>
          <w:color w:val="000000"/>
          <w:lang w:eastAsia="zh-CN"/>
        </w:rPr>
        <w:t>CASE REPORT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6A310C" w:rsidRPr="008D1E5D" w:rsidRDefault="00950E69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Coexistence of g</w:t>
      </w:r>
      <w:r w:rsidR="00A9108F" w:rsidRPr="008D1E5D">
        <w:rPr>
          <w:rFonts w:ascii="Book Antiqua" w:hAnsi="Book Antiqua" w:cs="Times New Roman"/>
          <w:b/>
          <w:bCs/>
          <w:lang w:eastAsia="zh-CN"/>
        </w:rPr>
        <w:t xml:space="preserve">astrointestinal </w:t>
      </w:r>
      <w:r w:rsidR="009A7BB6" w:rsidRPr="008D1E5D">
        <w:rPr>
          <w:rFonts w:ascii="Book Antiqua" w:hAnsi="Book Antiqua" w:cs="Times New Roman"/>
          <w:b/>
          <w:bCs/>
          <w:lang w:eastAsia="zh-CN"/>
        </w:rPr>
        <w:t>s</w:t>
      </w:r>
      <w:r w:rsidR="00A9108F" w:rsidRPr="008D1E5D">
        <w:rPr>
          <w:rFonts w:ascii="Book Antiqua" w:hAnsi="Book Antiqua" w:cs="Times New Roman"/>
          <w:b/>
          <w:bCs/>
          <w:lang w:eastAsia="zh-CN"/>
        </w:rPr>
        <w:t xml:space="preserve">tromal </w:t>
      </w:r>
      <w:r w:rsidR="009A7BB6" w:rsidRPr="008D1E5D">
        <w:rPr>
          <w:rFonts w:ascii="Book Antiqua" w:hAnsi="Book Antiqua" w:cs="Times New Roman"/>
          <w:b/>
          <w:bCs/>
          <w:lang w:eastAsia="zh-CN"/>
        </w:rPr>
        <w:t>t</w:t>
      </w:r>
      <w:r w:rsidRPr="008D1E5D">
        <w:rPr>
          <w:rFonts w:ascii="Book Antiqua" w:hAnsi="Book Antiqua" w:cs="Times New Roman"/>
          <w:b/>
          <w:bCs/>
          <w:lang w:eastAsia="zh-CN"/>
        </w:rPr>
        <w:t xml:space="preserve">umor, </w:t>
      </w:r>
      <w:r w:rsidR="00A9108F" w:rsidRPr="008D1E5D">
        <w:rPr>
          <w:rFonts w:ascii="Book Antiqua" w:hAnsi="Book Antiqua" w:cs="Times New Roman"/>
          <w:b/>
          <w:bCs/>
          <w:lang w:eastAsia="zh-CN"/>
        </w:rPr>
        <w:t xml:space="preserve">esophageal </w:t>
      </w:r>
      <w:r w:rsidRPr="008D1E5D">
        <w:rPr>
          <w:rFonts w:ascii="Book Antiqua" w:hAnsi="Book Antiqua" w:cs="Times New Roman"/>
          <w:b/>
          <w:bCs/>
          <w:lang w:eastAsia="zh-CN"/>
        </w:rPr>
        <w:t>and gastric </w:t>
      </w:r>
      <w:proofErr w:type="spellStart"/>
      <w:r w:rsidRPr="008D1E5D">
        <w:rPr>
          <w:rFonts w:ascii="Book Antiqua" w:hAnsi="Book Antiqua" w:cs="Times New Roman"/>
          <w:b/>
          <w:bCs/>
          <w:lang w:eastAsia="zh-CN"/>
        </w:rPr>
        <w:t>cardia</w:t>
      </w:r>
      <w:proofErr w:type="spellEnd"/>
      <w:r w:rsidRPr="008D1E5D">
        <w:rPr>
          <w:rFonts w:ascii="Book Antiqua" w:hAnsi="Book Antiqua" w:cs="Times New Roman"/>
          <w:b/>
          <w:bCs/>
          <w:lang w:eastAsia="zh-CN"/>
        </w:rPr>
        <w:t xml:space="preserve"> carcinoma</w:t>
      </w:r>
      <w:r w:rsidR="00F96513" w:rsidRPr="008D1E5D">
        <w:rPr>
          <w:rFonts w:ascii="Book Antiqua" w:hAnsi="Book Antiqua" w:cs="Times New Roman"/>
          <w:b/>
          <w:bCs/>
          <w:lang w:eastAsia="zh-CN"/>
        </w:rPr>
        <w:t>s</w:t>
      </w:r>
      <w:r w:rsidR="009E1522" w:rsidRPr="008D1E5D">
        <w:rPr>
          <w:rFonts w:ascii="Book Antiqua" w:hAnsi="Book Antiqua" w:cs="Times New Roman"/>
          <w:b/>
          <w:bCs/>
          <w:lang w:eastAsia="zh-CN"/>
        </w:rPr>
        <w:t>: C</w:t>
      </w:r>
      <w:r w:rsidR="00A9108F" w:rsidRPr="008D1E5D">
        <w:rPr>
          <w:rFonts w:ascii="Book Antiqua" w:hAnsi="Book Antiqua" w:cs="Times New Roman"/>
          <w:b/>
          <w:bCs/>
          <w:lang w:eastAsia="zh-CN"/>
        </w:rPr>
        <w:t xml:space="preserve">ase </w:t>
      </w:r>
      <w:r w:rsidR="009A7BB6" w:rsidRPr="008D1E5D">
        <w:rPr>
          <w:rFonts w:ascii="Book Antiqua" w:hAnsi="Book Antiqua" w:cs="Times New Roman"/>
          <w:b/>
          <w:bCs/>
          <w:lang w:eastAsia="zh-CN"/>
        </w:rPr>
        <w:t>r</w:t>
      </w:r>
      <w:r w:rsidR="00A9108F" w:rsidRPr="008D1E5D">
        <w:rPr>
          <w:rFonts w:ascii="Book Antiqua" w:hAnsi="Book Antiqua" w:cs="Times New Roman"/>
          <w:b/>
          <w:bCs/>
          <w:lang w:eastAsia="zh-CN"/>
        </w:rPr>
        <w:t>eport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F96513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 xml:space="preserve">Zhou Y </w:t>
      </w:r>
      <w:r w:rsidRPr="008D1E5D">
        <w:rPr>
          <w:rFonts w:ascii="Book Antiqua" w:hAnsi="Book Antiqua" w:cs="Times New Roman"/>
          <w:b/>
          <w:bCs/>
          <w:i/>
          <w:lang w:eastAsia="zh-CN"/>
        </w:rPr>
        <w:t>et al</w:t>
      </w:r>
      <w:r w:rsidRPr="008D1E5D">
        <w:rPr>
          <w:rFonts w:ascii="Book Antiqua" w:hAnsi="Book Antiqua" w:cs="Times New Roman"/>
          <w:b/>
          <w:bCs/>
          <w:lang w:eastAsia="zh-CN"/>
        </w:rPr>
        <w:t xml:space="preserve">. </w:t>
      </w:r>
      <w:r w:rsidR="00F96513" w:rsidRPr="008D1E5D">
        <w:rPr>
          <w:rFonts w:ascii="Book Antiqua" w:hAnsi="Book Antiqua" w:cs="Times New Roman"/>
          <w:bCs/>
          <w:lang w:eastAsia="zh-CN"/>
        </w:rPr>
        <w:t>Coexistence of esophageal and gastric carcinomas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Yong Zhou,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Xu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-Dong Wu,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Quan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Shi, Jing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Jia</w:t>
      </w:r>
      <w:proofErr w:type="spellEnd"/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 xml:space="preserve">Yong Zhou, </w:t>
      </w:r>
      <w:r w:rsidRPr="008D1E5D">
        <w:rPr>
          <w:rFonts w:ascii="Book Antiqua" w:hAnsi="Book Antiqua" w:cs="Times New Roman"/>
          <w:bCs/>
          <w:lang w:eastAsia="zh-CN"/>
        </w:rPr>
        <w:t xml:space="preserve">Department of General surgery,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City No.1 People’s Hospital,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224005, </w:t>
      </w:r>
      <w:r w:rsidRPr="008D1E5D">
        <w:rPr>
          <w:rFonts w:ascii="Book Antiqua" w:eastAsia="AdvPS_TINR" w:hAnsi="Book Antiqua" w:cs="Times New Roman"/>
          <w:lang w:eastAsia="zh-CN"/>
        </w:rPr>
        <w:t>Jiangsu Province,</w:t>
      </w:r>
      <w:r w:rsidRPr="008D1E5D">
        <w:rPr>
          <w:rFonts w:ascii="Book Antiqua" w:hAnsi="Book Antiqua" w:cs="Times New Roman"/>
          <w:bCs/>
          <w:lang w:eastAsia="zh-CN"/>
        </w:rPr>
        <w:t xml:space="preserve"> China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proofErr w:type="spellStart"/>
      <w:r w:rsidRPr="008D1E5D">
        <w:rPr>
          <w:rFonts w:ascii="Book Antiqua" w:hAnsi="Book Antiqua" w:cs="Times New Roman"/>
          <w:b/>
          <w:bCs/>
          <w:lang w:eastAsia="zh-CN"/>
        </w:rPr>
        <w:t>Xu</w:t>
      </w:r>
      <w:proofErr w:type="spellEnd"/>
      <w:r w:rsidRPr="008D1E5D">
        <w:rPr>
          <w:rFonts w:ascii="Book Antiqua" w:hAnsi="Book Antiqua" w:cs="Times New Roman"/>
          <w:b/>
          <w:bCs/>
          <w:lang w:eastAsia="zh-CN"/>
        </w:rPr>
        <w:t>-Dong Wu,</w:t>
      </w:r>
      <w:r w:rsidRPr="008D1E5D">
        <w:rPr>
          <w:rFonts w:ascii="Book Antiqua" w:hAnsi="Book Antiqua" w:cs="Times New Roman"/>
          <w:bCs/>
          <w:lang w:eastAsia="zh-CN"/>
        </w:rPr>
        <w:t xml:space="preserve"> Department of Gastroenterology,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City No.1 People’s Hospital,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224005, </w:t>
      </w:r>
      <w:r w:rsidRPr="008D1E5D">
        <w:rPr>
          <w:rFonts w:ascii="Book Antiqua" w:eastAsia="AdvPS_TINR" w:hAnsi="Book Antiqua" w:cs="Times New Roman"/>
          <w:lang w:eastAsia="zh-CN"/>
        </w:rPr>
        <w:t>Jiangsu Province,</w:t>
      </w:r>
      <w:r w:rsidRPr="008D1E5D">
        <w:rPr>
          <w:rFonts w:ascii="Book Antiqua" w:hAnsi="Book Antiqua" w:cs="Times New Roman"/>
          <w:bCs/>
          <w:lang w:eastAsia="zh-CN"/>
        </w:rPr>
        <w:t xml:space="preserve"> China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proofErr w:type="spellStart"/>
      <w:r w:rsidRPr="008D1E5D">
        <w:rPr>
          <w:rFonts w:ascii="Book Antiqua" w:hAnsi="Book Antiqua" w:cs="Times New Roman"/>
          <w:b/>
          <w:bCs/>
          <w:lang w:eastAsia="zh-CN"/>
        </w:rPr>
        <w:t>Quan</w:t>
      </w:r>
      <w:proofErr w:type="spellEnd"/>
      <w:r w:rsidRPr="008D1E5D">
        <w:rPr>
          <w:rFonts w:ascii="Book Antiqua" w:hAnsi="Book Antiqua" w:cs="Times New Roman"/>
          <w:b/>
          <w:bCs/>
          <w:lang w:eastAsia="zh-CN"/>
        </w:rPr>
        <w:t xml:space="preserve"> Shi, </w:t>
      </w:r>
      <w:r w:rsidRPr="008D1E5D">
        <w:rPr>
          <w:rFonts w:ascii="Book Antiqua" w:hAnsi="Book Antiqua" w:cs="Times New Roman"/>
          <w:bCs/>
          <w:lang w:eastAsia="zh-CN"/>
        </w:rPr>
        <w:t xml:space="preserve">Department of Radiology,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City No.1 People’s Hospital,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224005,</w:t>
      </w:r>
      <w:r w:rsidRPr="008D1E5D">
        <w:rPr>
          <w:rFonts w:ascii="Book Antiqua" w:eastAsia="AdvPS_TINR" w:hAnsi="Book Antiqua" w:cs="Times New Roman"/>
          <w:lang w:eastAsia="zh-CN"/>
        </w:rPr>
        <w:t xml:space="preserve"> Jiangsu Province,</w:t>
      </w:r>
      <w:r w:rsidRPr="008D1E5D">
        <w:rPr>
          <w:rFonts w:ascii="Book Antiqua" w:hAnsi="Book Antiqua" w:cs="Times New Roman"/>
          <w:bCs/>
          <w:lang w:eastAsia="zh-CN"/>
        </w:rPr>
        <w:t xml:space="preserve"> China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 xml:space="preserve">Jing </w:t>
      </w:r>
      <w:proofErr w:type="spellStart"/>
      <w:r w:rsidRPr="008D1E5D">
        <w:rPr>
          <w:rFonts w:ascii="Book Antiqua" w:hAnsi="Book Antiqua" w:cs="Times New Roman"/>
          <w:b/>
          <w:bCs/>
          <w:lang w:eastAsia="zh-CN"/>
        </w:rPr>
        <w:t>Jia</w:t>
      </w:r>
      <w:proofErr w:type="spellEnd"/>
      <w:r w:rsidRPr="008D1E5D">
        <w:rPr>
          <w:rFonts w:ascii="Book Antiqua" w:hAnsi="Book Antiqua" w:cs="Times New Roman"/>
          <w:b/>
          <w:bCs/>
          <w:lang w:eastAsia="zh-CN"/>
        </w:rPr>
        <w:t xml:space="preserve">, </w:t>
      </w:r>
      <w:r w:rsidRPr="008D1E5D">
        <w:rPr>
          <w:rFonts w:ascii="Book Antiqua" w:hAnsi="Book Antiqua" w:cs="Times New Roman"/>
          <w:bCs/>
          <w:lang w:eastAsia="zh-CN"/>
        </w:rPr>
        <w:t xml:space="preserve">Department of Nephrology,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City No.1 People’s Hospital,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224005,</w:t>
      </w:r>
      <w:r w:rsidRPr="008D1E5D">
        <w:rPr>
          <w:rFonts w:ascii="Book Antiqua" w:eastAsia="AdvPS_TINR" w:hAnsi="Book Antiqua" w:cs="Times New Roman"/>
          <w:lang w:eastAsia="zh-CN"/>
        </w:rPr>
        <w:t xml:space="preserve"> Jiangsu Province,</w:t>
      </w:r>
      <w:r w:rsidRPr="008D1E5D">
        <w:rPr>
          <w:rFonts w:ascii="Book Antiqua" w:hAnsi="Book Antiqua" w:cs="Times New Roman"/>
          <w:bCs/>
          <w:lang w:eastAsia="zh-CN"/>
        </w:rPr>
        <w:t xml:space="preserve"> China</w:t>
      </w:r>
    </w:p>
    <w:p w:rsidR="009E1522" w:rsidRPr="008D1E5D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F96513" w:rsidRPr="008D1E5D" w:rsidRDefault="00F96513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 xml:space="preserve">Author contributions: </w:t>
      </w:r>
      <w:r w:rsidRPr="008D1E5D">
        <w:rPr>
          <w:rFonts w:ascii="Book Antiqua" w:hAnsi="Book Antiqua" w:cs="Times New Roman"/>
          <w:bCs/>
          <w:lang w:eastAsia="zh-CN"/>
        </w:rPr>
        <w:t>Zhou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Y</w:t>
      </w:r>
      <w:r w:rsidRPr="008D1E5D">
        <w:rPr>
          <w:rFonts w:ascii="Book Antiqua" w:hAnsi="Book Antiqua" w:cs="Times New Roman"/>
          <w:bCs/>
          <w:lang w:eastAsia="zh-CN"/>
        </w:rPr>
        <w:t>, Wu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XD</w:t>
      </w:r>
      <w:r w:rsidRPr="008D1E5D">
        <w:rPr>
          <w:rFonts w:ascii="Book Antiqua" w:hAnsi="Book Antiqua" w:cs="Times New Roman"/>
          <w:bCs/>
          <w:lang w:eastAsia="zh-CN"/>
        </w:rPr>
        <w:t>, Shi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Q</w:t>
      </w:r>
      <w:r w:rsidRPr="008D1E5D">
        <w:rPr>
          <w:rFonts w:ascii="Book Antiqua" w:hAnsi="Book Antiqua" w:cs="Times New Roman"/>
          <w:bCs/>
          <w:lang w:eastAsia="zh-CN"/>
        </w:rPr>
        <w:t xml:space="preserve">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Jia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J </w:t>
      </w:r>
      <w:r w:rsidRPr="008D1E5D">
        <w:rPr>
          <w:rFonts w:ascii="Book Antiqua" w:hAnsi="Book Antiqua" w:cs="Times New Roman"/>
          <w:bCs/>
          <w:lang w:eastAsia="zh-CN"/>
        </w:rPr>
        <w:t>contributed to the manuscript writing and revision.</w:t>
      </w:r>
    </w:p>
    <w:p w:rsidR="008D0607" w:rsidRPr="008D1E5D" w:rsidRDefault="008D0607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lang w:eastAsia="zh-CN" w:bidi="ar-SA"/>
        </w:rPr>
      </w:pPr>
    </w:p>
    <w:p w:rsidR="009E1522" w:rsidRDefault="009E1522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eastAsia="AdvPS_TINR" w:hAnsi="Book Antiqua" w:cs="Times New Roman"/>
          <w:b/>
          <w:lang w:eastAsia="zh-CN"/>
        </w:rPr>
        <w:t xml:space="preserve">Correspondence to: </w:t>
      </w:r>
      <w:proofErr w:type="spellStart"/>
      <w:r w:rsidRPr="008D1E5D">
        <w:rPr>
          <w:rFonts w:ascii="Book Antiqua" w:eastAsia="AdvPS_TINR" w:hAnsi="Book Antiqua" w:cs="Times New Roman"/>
          <w:b/>
          <w:lang w:eastAsia="zh-CN"/>
        </w:rPr>
        <w:t>Xu</w:t>
      </w:r>
      <w:proofErr w:type="spellEnd"/>
      <w:r w:rsidRPr="008D1E5D">
        <w:rPr>
          <w:rFonts w:ascii="Book Antiqua" w:eastAsia="AdvPS_TINR" w:hAnsi="Book Antiqua" w:cs="Times New Roman"/>
          <w:b/>
          <w:lang w:eastAsia="zh-CN"/>
        </w:rPr>
        <w:t>-Dong Wu,</w:t>
      </w:r>
      <w:r w:rsidR="005B3FAE">
        <w:rPr>
          <w:rFonts w:ascii="Book Antiqua" w:eastAsia="AdvPS_TINR" w:hAnsi="Book Antiqua" w:cs="Times New Roman" w:hint="eastAsia"/>
          <w:b/>
          <w:lang w:eastAsia="zh-CN"/>
        </w:rPr>
        <w:t xml:space="preserve"> PhD,</w:t>
      </w:r>
      <w:r w:rsidRPr="008D1E5D">
        <w:rPr>
          <w:rFonts w:ascii="Book Antiqua" w:hAnsi="Book Antiqua" w:cs="Times New Roman"/>
          <w:bCs/>
          <w:lang w:eastAsia="zh-CN"/>
        </w:rPr>
        <w:t xml:space="preserve"> Department of Gastroenterology,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City No.1 People’s Hospital, </w:t>
      </w:r>
      <w:r w:rsidRPr="008D1E5D">
        <w:rPr>
          <w:rFonts w:ascii="Book Antiqua" w:eastAsia="AdvPS_TINR" w:hAnsi="Book Antiqua" w:cs="Times New Roman"/>
          <w:lang w:eastAsia="zh-CN"/>
        </w:rPr>
        <w:t xml:space="preserve">16 </w:t>
      </w:r>
      <w:proofErr w:type="spellStart"/>
      <w:r w:rsidRPr="008D1E5D">
        <w:rPr>
          <w:rFonts w:ascii="Book Antiqua" w:eastAsia="AdvPS_TINR" w:hAnsi="Book Antiqua" w:cs="Times New Roman"/>
          <w:lang w:eastAsia="zh-CN"/>
        </w:rPr>
        <w:t>Yuehe</w:t>
      </w:r>
      <w:proofErr w:type="spellEnd"/>
      <w:r w:rsidRPr="008D1E5D">
        <w:rPr>
          <w:rFonts w:ascii="Book Antiqua" w:eastAsia="AdvPS_TINR" w:hAnsi="Book Antiqua" w:cs="Times New Roman"/>
          <w:lang w:eastAsia="zh-CN"/>
        </w:rPr>
        <w:t xml:space="preserve"> Road</w:t>
      </w:r>
      <w:r w:rsidRPr="008D1E5D">
        <w:rPr>
          <w:rFonts w:ascii="Book Antiqua" w:hAnsi="Book Antiqua" w:cs="Times New Roman"/>
          <w:bCs/>
          <w:lang w:eastAsia="zh-CN"/>
        </w:rPr>
        <w:t xml:space="preserve">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Yancheng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224005,</w:t>
      </w:r>
      <w:r w:rsidRPr="008D1E5D">
        <w:rPr>
          <w:rFonts w:ascii="Book Antiqua" w:eastAsia="AdvPS_TINR" w:hAnsi="Book Antiqua" w:cs="Times New Roman"/>
          <w:b/>
          <w:lang w:eastAsia="zh-CN"/>
        </w:rPr>
        <w:t xml:space="preserve"> </w:t>
      </w:r>
      <w:r w:rsidRPr="008D1E5D">
        <w:rPr>
          <w:rFonts w:ascii="Book Antiqua" w:eastAsia="AdvPS_TINR" w:hAnsi="Book Antiqua" w:cs="Times New Roman"/>
          <w:lang w:eastAsia="zh-CN"/>
        </w:rPr>
        <w:t>Jiangsu Province,</w:t>
      </w:r>
      <w:r w:rsidRPr="008D1E5D">
        <w:rPr>
          <w:rFonts w:ascii="Book Antiqua" w:hAnsi="Book Antiqua" w:cs="Times New Roman"/>
          <w:bCs/>
          <w:lang w:eastAsia="zh-CN"/>
        </w:rPr>
        <w:t xml:space="preserve"> China.</w:t>
      </w:r>
      <w:r w:rsidRPr="008D1E5D">
        <w:rPr>
          <w:rFonts w:ascii="Book Antiqua" w:hAnsi="Book Antiqua"/>
        </w:rPr>
        <w:t xml:space="preserve"> </w:t>
      </w:r>
      <w:hyperlink r:id="rId8" w:history="1">
        <w:r w:rsidRPr="008D1E5D">
          <w:rPr>
            <w:rStyle w:val="af3"/>
            <w:rFonts w:ascii="Book Antiqua" w:hAnsi="Book Antiqua" w:cs="Times New Roman"/>
            <w:bCs/>
            <w:lang w:eastAsia="zh-CN"/>
          </w:rPr>
          <w:t>hnjsycwxd@163.com</w:t>
        </w:r>
      </w:hyperlink>
    </w:p>
    <w:p w:rsidR="00EE7E05" w:rsidRPr="008D1E5D" w:rsidRDefault="00EE7E0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EE7E05" w:rsidRPr="003635E2" w:rsidRDefault="00EE7E05" w:rsidP="00EE7E05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</w:rPr>
      </w:pPr>
      <w:bookmarkStart w:id="0" w:name="OLE_LINK65"/>
      <w:bookmarkStart w:id="1" w:name="OLE_LINK106"/>
      <w:bookmarkStart w:id="2" w:name="OLE_LINK331"/>
      <w:r w:rsidRPr="003635E2">
        <w:rPr>
          <w:rFonts w:ascii="Book Antiqua" w:hAnsi="Book Antiqua"/>
          <w:b/>
          <w:bCs/>
          <w:color w:val="000000"/>
        </w:rPr>
        <w:t xml:space="preserve">Telephone: </w:t>
      </w:r>
      <w:r w:rsidRPr="003635E2">
        <w:rPr>
          <w:rFonts w:ascii="Book Antiqua" w:hAnsi="Book Antiqua"/>
          <w:color w:val="000000"/>
        </w:rPr>
        <w:t>+</w:t>
      </w:r>
      <w:r w:rsidR="004E1949" w:rsidRPr="004E1949">
        <w:t xml:space="preserve"> </w:t>
      </w:r>
      <w:r w:rsidR="00265481">
        <w:rPr>
          <w:rFonts w:ascii="Book Antiqua" w:hAnsi="Book Antiqua"/>
          <w:color w:val="000000"/>
        </w:rPr>
        <w:t>86-</w:t>
      </w:r>
      <w:r w:rsidR="00265481" w:rsidRPr="00265481">
        <w:rPr>
          <w:rFonts w:ascii="Book Antiqua" w:hAnsi="Book Antiqua"/>
          <w:color w:val="000000"/>
        </w:rPr>
        <w:t>510-88508910</w:t>
      </w:r>
      <w:r w:rsidRPr="003635E2">
        <w:rPr>
          <w:rFonts w:ascii="Book Antiqua" w:hAnsi="Book Antiqua"/>
          <w:color w:val="000000"/>
        </w:rPr>
        <w:t xml:space="preserve">         </w:t>
      </w:r>
      <w:bookmarkStart w:id="3" w:name="OLE_LINK42"/>
      <w:bookmarkStart w:id="4" w:name="OLE_LINK128"/>
      <w:r w:rsidRPr="003635E2">
        <w:rPr>
          <w:rFonts w:ascii="Book Antiqua" w:hAnsi="Book Antiqua"/>
          <w:b/>
          <w:bCs/>
          <w:color w:val="000000"/>
        </w:rPr>
        <w:t xml:space="preserve"> Fax:</w:t>
      </w:r>
      <w:r w:rsidRPr="003635E2">
        <w:rPr>
          <w:rFonts w:ascii="Book Antiqua" w:hAnsi="Book Antiqua"/>
          <w:color w:val="000000"/>
        </w:rPr>
        <w:t xml:space="preserve"> +</w:t>
      </w:r>
      <w:bookmarkEnd w:id="0"/>
      <w:bookmarkEnd w:id="1"/>
      <w:bookmarkEnd w:id="3"/>
      <w:bookmarkEnd w:id="4"/>
      <w:r w:rsidR="00265481">
        <w:rPr>
          <w:rFonts w:ascii="Book Antiqua" w:hAnsi="Book Antiqua"/>
          <w:color w:val="000000"/>
        </w:rPr>
        <w:t>86-</w:t>
      </w:r>
      <w:r w:rsidR="00265481" w:rsidRPr="00265481">
        <w:rPr>
          <w:rFonts w:ascii="Book Antiqua" w:hAnsi="Book Antiqua"/>
          <w:color w:val="000000"/>
        </w:rPr>
        <w:t>510-88508910</w:t>
      </w:r>
    </w:p>
    <w:bookmarkEnd w:id="2"/>
    <w:p w:rsidR="008D0607" w:rsidRPr="008D1E5D" w:rsidRDefault="008D0607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AdvPS_TINR" w:hAnsi="Book Antiqua" w:cs="Times New Roman"/>
          <w:b/>
          <w:lang w:eastAsia="zh-CN"/>
        </w:rPr>
      </w:pPr>
    </w:p>
    <w:p w:rsidR="009E1522" w:rsidRPr="008D1E5D" w:rsidRDefault="00F96513" w:rsidP="009E1522">
      <w:pPr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D1E5D">
        <w:rPr>
          <w:rFonts w:ascii="Book Antiqua" w:hAnsi="Book Antiqua"/>
          <w:b/>
        </w:rPr>
        <w:t xml:space="preserve">Received: 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December 6, 2012    </w:t>
      </w:r>
      <w:r w:rsidR="00AF3319" w:rsidRPr="008D1E5D">
        <w:rPr>
          <w:rFonts w:ascii="Book Antiqua" w:hAnsi="Book Antiqua" w:cs="Times New Roman"/>
          <w:bCs/>
          <w:lang w:eastAsia="zh-CN"/>
        </w:rPr>
        <w:t> </w:t>
      </w:r>
      <w:r w:rsidRPr="008D1E5D">
        <w:rPr>
          <w:rFonts w:ascii="Book Antiqua" w:hAnsi="Book Antiqua"/>
          <w:b/>
        </w:rPr>
        <w:t xml:space="preserve">  Revised:</w:t>
      </w:r>
      <w:r w:rsidRPr="008D1E5D">
        <w:rPr>
          <w:rFonts w:ascii="Book Antiqua" w:hAnsi="Book Antiqua"/>
        </w:rPr>
        <w:t xml:space="preserve"> </w:t>
      </w:r>
      <w:r w:rsidR="009E1522" w:rsidRPr="008D1E5D">
        <w:rPr>
          <w:rFonts w:ascii="Book Antiqua" w:hAnsi="Book Antiqua"/>
          <w:lang w:eastAsia="zh-CN"/>
        </w:rPr>
        <w:t>December 27, 2012</w:t>
      </w:r>
      <w:r w:rsidRPr="008D1E5D">
        <w:rPr>
          <w:rFonts w:ascii="Book Antiqua" w:hAnsi="Book Antiqua"/>
        </w:rPr>
        <w:t xml:space="preserve"> </w:t>
      </w:r>
      <w:r w:rsidR="00AF3319" w:rsidRPr="008D1E5D">
        <w:rPr>
          <w:rFonts w:ascii="Book Antiqua" w:hAnsi="Book Antiqua"/>
          <w:lang w:eastAsia="zh-CN"/>
        </w:rPr>
        <w:t xml:space="preserve"> </w:t>
      </w:r>
    </w:p>
    <w:p w:rsidR="00957BC3" w:rsidRPr="005032FF" w:rsidRDefault="00F96513" w:rsidP="00957BC3">
      <w:pPr>
        <w:rPr>
          <w:rFonts w:ascii="Book Antiqua" w:hAnsi="Book Antiqua"/>
        </w:rPr>
      </w:pPr>
      <w:r w:rsidRPr="008D1E5D">
        <w:rPr>
          <w:rFonts w:ascii="Book Antiqua" w:hAnsi="Book Antiqua"/>
          <w:b/>
        </w:rPr>
        <w:t xml:space="preserve">Accepted: </w:t>
      </w:r>
      <w:r w:rsidR="00265481">
        <w:rPr>
          <w:rFonts w:ascii="Book Antiqua" w:hAnsi="Book Antiqua" w:hint="eastAsia"/>
          <w:b/>
          <w:lang w:eastAsia="zh-CN"/>
        </w:rPr>
        <w:t xml:space="preserve"> </w:t>
      </w:r>
      <w:bookmarkStart w:id="5" w:name="OLE_LINK1"/>
      <w:bookmarkStart w:id="6" w:name="OLE_LINK2"/>
      <w:bookmarkStart w:id="7" w:name="OLE_LINK16"/>
      <w:r w:rsidR="00957BC3" w:rsidRPr="005032FF">
        <w:rPr>
          <w:rFonts w:ascii="Book Antiqua" w:hAnsi="Book Antiqua"/>
        </w:rPr>
        <w:t>January 11, 2013</w:t>
      </w:r>
      <w:bookmarkEnd w:id="5"/>
      <w:bookmarkEnd w:id="6"/>
      <w:bookmarkEnd w:id="7"/>
    </w:p>
    <w:p w:rsidR="009A7BB6" w:rsidRPr="008D1E5D" w:rsidRDefault="00265481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bookmarkStart w:id="8" w:name="_GoBack"/>
      <w:bookmarkEnd w:id="8"/>
      <w:r>
        <w:rPr>
          <w:rFonts w:ascii="Book Antiqua" w:hAnsi="Book Antiqua" w:hint="eastAsia"/>
          <w:b/>
          <w:lang w:eastAsia="zh-CN"/>
        </w:rPr>
        <w:t xml:space="preserve">          </w:t>
      </w:r>
      <w:r w:rsidR="00F96513" w:rsidRPr="008D1E5D">
        <w:rPr>
          <w:rFonts w:ascii="Book Antiqua" w:hAnsi="Book Antiqua"/>
          <w:b/>
        </w:rPr>
        <w:t xml:space="preserve">  Published online:</w:t>
      </w:r>
    </w:p>
    <w:p w:rsidR="008D0607" w:rsidRDefault="008D0607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EE7E05" w:rsidRPr="008D1E5D" w:rsidRDefault="00EE7E05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</w:p>
    <w:p w:rsidR="009A7BB6" w:rsidRPr="008D1E5D" w:rsidRDefault="009A7BB6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Abstract</w:t>
      </w:r>
    </w:p>
    <w:p w:rsidR="005C2610" w:rsidRPr="008D1E5D" w:rsidRDefault="0023207F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bookmarkStart w:id="9" w:name="OLE_LINK402"/>
      <w:r w:rsidRPr="008D1E5D">
        <w:rPr>
          <w:rFonts w:ascii="Book Antiqua" w:hAnsi="Book Antiqua" w:cs="Times New Roman"/>
          <w:bCs/>
          <w:lang w:eastAsia="zh-CN"/>
        </w:rPr>
        <w:t xml:space="preserve">Gastric </w:t>
      </w:r>
      <w:bookmarkEnd w:id="9"/>
      <w:r w:rsidR="009E1522" w:rsidRPr="008D1E5D">
        <w:rPr>
          <w:rFonts w:ascii="Book Antiqua" w:hAnsi="Book Antiqua" w:cs="Times New Roman"/>
          <w:bCs/>
          <w:lang w:eastAsia="zh-CN"/>
        </w:rPr>
        <w:t>gastrointestinal stromal tumor (GIST)</w:t>
      </w:r>
      <w:r w:rsidRPr="008D1E5D">
        <w:rPr>
          <w:rFonts w:ascii="Book Antiqua" w:hAnsi="Book Antiqua" w:cs="Times New Roman"/>
          <w:bCs/>
          <w:lang w:eastAsia="zh-CN"/>
        </w:rPr>
        <w:t>, esophageal squamous cell carcinoma and gastric 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adenocarcinoma</w:t>
      </w:r>
      <w:r w:rsidR="00F5722A" w:rsidRPr="008D1E5D">
        <w:rPr>
          <w:rFonts w:ascii="Book Antiqua" w:hAnsi="Book Antiqua" w:cs="Times New Roman"/>
          <w:bCs/>
          <w:lang w:eastAsia="zh-CN"/>
        </w:rPr>
        <w:t xml:space="preserve"> are distinct neoplasms originating from</w:t>
      </w:r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5722A" w:rsidRPr="008D1E5D">
        <w:rPr>
          <w:rFonts w:ascii="Book Antiqua" w:hAnsi="Book Antiqua" w:cs="Times New Roman"/>
          <w:bCs/>
          <w:lang w:eastAsia="zh-CN"/>
        </w:rPr>
        <w:t>different cell layers</w:t>
      </w:r>
      <w:r w:rsidRPr="008D1E5D">
        <w:rPr>
          <w:rFonts w:ascii="Book Antiqua" w:hAnsi="Book Antiqua" w:cs="Times New Roman"/>
          <w:bCs/>
          <w:lang w:eastAsia="zh-CN"/>
        </w:rPr>
        <w:t xml:space="preserve">; therefore, simultaneous development of such carcinomas is relatively rare. </w:t>
      </w:r>
      <w:r w:rsidR="00A60DB8" w:rsidRPr="008D1E5D">
        <w:rPr>
          <w:rFonts w:ascii="Book Antiqua" w:hAnsi="Book Antiqua" w:cs="Times New Roman"/>
          <w:bCs/>
          <w:lang w:eastAsia="zh-CN"/>
        </w:rPr>
        <w:t>Auxiliary examination</w:t>
      </w:r>
      <w:r w:rsidR="009C1FB4" w:rsidRPr="008D1E5D">
        <w:rPr>
          <w:rFonts w:ascii="Book Antiqua" w:hAnsi="Book Antiqua" w:cs="Times New Roman"/>
          <w:bCs/>
          <w:lang w:eastAsia="zh-CN"/>
        </w:rPr>
        <w:t>s</w:t>
      </w:r>
      <w:r w:rsidR="00A60DB8" w:rsidRPr="008D1E5D">
        <w:rPr>
          <w:rFonts w:ascii="Book Antiqua" w:hAnsi="Book Antiqua" w:cs="Times New Roman"/>
          <w:bCs/>
          <w:lang w:eastAsia="zh-CN"/>
        </w:rPr>
        <w:t> </w:t>
      </w:r>
      <w:r w:rsidR="00303877" w:rsidRPr="008D1E5D">
        <w:rPr>
          <w:rFonts w:ascii="Book Antiqua" w:hAnsi="Book Antiqua" w:cs="Times New Roman"/>
          <w:bCs/>
          <w:lang w:eastAsia="zh-CN"/>
        </w:rPr>
        <w:t>reveal</w:t>
      </w:r>
      <w:r w:rsidR="00A60DB8" w:rsidRPr="008D1E5D">
        <w:rPr>
          <w:rFonts w:ascii="Book Antiqua" w:hAnsi="Book Antiqua" w:cs="Times New Roman"/>
          <w:bCs/>
          <w:lang w:eastAsia="zh-CN"/>
        </w:rPr>
        <w:t>ed coexistence of esophageal</w:t>
      </w:r>
      <w:r w:rsidR="001054C3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="00A60DB8" w:rsidRPr="008D1E5D">
        <w:rPr>
          <w:rFonts w:ascii="Book Antiqua" w:hAnsi="Book Antiqua" w:cs="Times New Roman"/>
          <w:bCs/>
          <w:lang w:eastAsia="zh-CN"/>
        </w:rPr>
        <w:t>gastric </w:t>
      </w:r>
      <w:proofErr w:type="spellStart"/>
      <w:r w:rsidR="00A60DB8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A60DB8" w:rsidRPr="008D1E5D">
        <w:rPr>
          <w:rFonts w:ascii="Book Antiqua" w:hAnsi="Book Antiqua" w:cs="Times New Roman"/>
          <w:bCs/>
          <w:lang w:eastAsia="zh-CN"/>
        </w:rPr>
        <w:t xml:space="preserve"> carcinoma </w:t>
      </w:r>
      <w:r w:rsidR="00F83615" w:rsidRPr="008D1E5D">
        <w:rPr>
          <w:rFonts w:ascii="Book Antiqua" w:hAnsi="Book Antiqua" w:cs="Times New Roman"/>
          <w:bCs/>
          <w:lang w:eastAsia="zh-CN"/>
        </w:rPr>
        <w:t>with</w:t>
      </w:r>
      <w:r w:rsidR="001054C3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03877" w:rsidRPr="008D1E5D">
        <w:rPr>
          <w:rFonts w:ascii="Book Antiqua" w:hAnsi="Book Antiqua" w:cs="Times New Roman"/>
          <w:bCs/>
          <w:lang w:eastAsia="zh-CN"/>
        </w:rPr>
        <w:t xml:space="preserve">lymph node </w:t>
      </w:r>
      <w:r w:rsidR="00EA71A1" w:rsidRPr="008D1E5D">
        <w:rPr>
          <w:rFonts w:ascii="Book Antiqua" w:hAnsi="Book Antiqua" w:cs="Times New Roman"/>
          <w:bCs/>
          <w:lang w:eastAsia="zh-CN"/>
        </w:rPr>
        <w:t xml:space="preserve">metastasis </w:t>
      </w:r>
      <w:r w:rsidR="00303877" w:rsidRPr="008D1E5D">
        <w:rPr>
          <w:rFonts w:ascii="Book Antiqua" w:hAnsi="Book Antiqua" w:cs="Times New Roman"/>
          <w:bCs/>
          <w:lang w:eastAsia="zh-CN"/>
        </w:rPr>
        <w:t>in a 77 year old male</w:t>
      </w:r>
      <w:r w:rsidR="00A60DB8" w:rsidRPr="008D1E5D">
        <w:rPr>
          <w:rFonts w:ascii="Book Antiqua" w:hAnsi="Book Antiqua" w:cs="Times New Roman"/>
          <w:bCs/>
          <w:lang w:eastAsia="zh-CN"/>
        </w:rPr>
        <w:t>.</w:t>
      </w:r>
      <w:r w:rsidR="00661832" w:rsidRPr="008D1E5D">
        <w:rPr>
          <w:rFonts w:ascii="Book Antiqua" w:hAnsi="Book Antiqua" w:cs="Times New Roman"/>
          <w:bCs/>
          <w:lang w:eastAsia="zh-CN"/>
        </w:rPr>
        <w:t xml:space="preserve"> </w:t>
      </w:r>
      <w:proofErr w:type="spellStart"/>
      <w:r w:rsidR="00661832" w:rsidRPr="008D1E5D">
        <w:rPr>
          <w:rFonts w:ascii="Book Antiqua" w:hAnsi="Book Antiqua" w:cs="Times New Roman"/>
          <w:bCs/>
          <w:lang w:eastAsia="zh-CN"/>
        </w:rPr>
        <w:t>Intraoperatively</w:t>
      </w:r>
      <w:proofErr w:type="spellEnd"/>
      <w:r w:rsidR="00661832" w:rsidRPr="008D1E5D">
        <w:rPr>
          <w:rFonts w:ascii="Book Antiqua" w:hAnsi="Book Antiqua" w:cs="Times New Roman"/>
          <w:bCs/>
          <w:lang w:eastAsia="zh-CN"/>
        </w:rPr>
        <w:t>, an extra-luminal tumor (about 6.0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61832" w:rsidRPr="008D1E5D">
        <w:rPr>
          <w:rFonts w:ascii="Book Antiqua" w:hAnsi="Book Antiqua" w:cs="Times New Roman"/>
          <w:bCs/>
          <w:lang w:eastAsia="zh-CN"/>
        </w:rPr>
        <w:t>5.0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61832" w:rsidRPr="008D1E5D">
        <w:rPr>
          <w:rFonts w:ascii="Book Antiqua" w:hAnsi="Book Antiqua" w:cs="Times New Roman"/>
          <w:bCs/>
          <w:lang w:eastAsia="zh-CN"/>
        </w:rPr>
        <w:t>6.0 cm) at the posterior wall of the gastric body, a tumor (about 2.5</w:t>
      </w:r>
      <w:r w:rsidR="009E1522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61832" w:rsidRPr="008D1E5D">
        <w:rPr>
          <w:rFonts w:ascii="Book Antiqua" w:hAnsi="Book Antiqua" w:cs="Times New Roman"/>
          <w:bCs/>
          <w:lang w:eastAsia="zh-CN"/>
        </w:rPr>
        <w:t xml:space="preserve">2.0 cm) at the lower esophagus and an infiltrative and </w:t>
      </w:r>
      <w:proofErr w:type="spellStart"/>
      <w:r w:rsidR="00661832" w:rsidRPr="008D1E5D">
        <w:rPr>
          <w:rFonts w:ascii="Book Antiqua" w:hAnsi="Book Antiqua" w:cs="Times New Roman"/>
          <w:bCs/>
          <w:lang w:eastAsia="zh-CN"/>
        </w:rPr>
        <w:t>stenosing</w:t>
      </w:r>
      <w:proofErr w:type="spellEnd"/>
      <w:r w:rsidR="00661832" w:rsidRPr="008D1E5D">
        <w:rPr>
          <w:rFonts w:ascii="Book Antiqua" w:hAnsi="Book Antiqua" w:cs="Times New Roman"/>
          <w:bCs/>
          <w:lang w:eastAsia="zh-CN"/>
        </w:rPr>
        <w:t xml:space="preserve"> tumor (about 1.0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61832" w:rsidRPr="008D1E5D">
        <w:rPr>
          <w:rFonts w:ascii="Book Antiqua" w:hAnsi="Book Antiqua" w:cs="Times New Roman"/>
          <w:bCs/>
          <w:lang w:eastAsia="zh-CN"/>
        </w:rPr>
        <w:t>2.0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661832" w:rsidRPr="008D1E5D">
        <w:rPr>
          <w:rFonts w:ascii="Book Antiqua" w:hAnsi="Book Antiqua" w:cs="Times New Roman"/>
          <w:bCs/>
          <w:lang w:eastAsia="zh-CN"/>
        </w:rPr>
        <w:t>cm) at the gastric </w:t>
      </w:r>
      <w:proofErr w:type="spellStart"/>
      <w:r w:rsidR="00661832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661832" w:rsidRPr="008D1E5D">
        <w:rPr>
          <w:rFonts w:ascii="Book Antiqua" w:hAnsi="Book Antiqua" w:cs="Times New Roman"/>
          <w:bCs/>
          <w:lang w:eastAsia="zh-CN"/>
        </w:rPr>
        <w:t xml:space="preserve"> had been detected. Wedge resection for e</w:t>
      </w:r>
      <w:r w:rsidR="00F5722A" w:rsidRPr="008D1E5D">
        <w:rPr>
          <w:rFonts w:ascii="Book Antiqua" w:hAnsi="Book Antiqua" w:cs="Times New Roman"/>
          <w:bCs/>
          <w:lang w:eastAsia="zh-CN"/>
        </w:rPr>
        <w:t xml:space="preserve">xtra-luminal </w:t>
      </w:r>
      <w:r w:rsidR="00661832" w:rsidRPr="008D1E5D">
        <w:rPr>
          <w:rFonts w:ascii="Book Antiqua" w:hAnsi="Book Antiqua" w:cs="Times New Roman"/>
          <w:bCs/>
          <w:lang w:eastAsia="zh-CN"/>
        </w:rPr>
        <w:t xml:space="preserve">gastric tumor, radical </w:t>
      </w:r>
      <w:proofErr w:type="spellStart"/>
      <w:r w:rsidR="00661832" w:rsidRPr="008D1E5D">
        <w:rPr>
          <w:rFonts w:ascii="Book Antiqua" w:hAnsi="Book Antiqua" w:cs="Times New Roman"/>
          <w:bCs/>
          <w:lang w:eastAsia="zh-CN"/>
        </w:rPr>
        <w:t>esophagectomy</w:t>
      </w:r>
      <w:proofErr w:type="spellEnd"/>
      <w:r w:rsidR="00661832" w:rsidRPr="008D1E5D">
        <w:rPr>
          <w:rFonts w:ascii="Book Antiqua" w:hAnsi="Book Antiqua" w:cs="Times New Roman"/>
          <w:b/>
          <w:bCs/>
          <w:lang w:eastAsia="zh-CN"/>
        </w:rPr>
        <w:t xml:space="preserve"> </w:t>
      </w:r>
      <w:r w:rsidR="00661832" w:rsidRPr="008D1E5D">
        <w:rPr>
          <w:rFonts w:ascii="Book Antiqua" w:hAnsi="Book Antiqua" w:cs="Times New Roman"/>
          <w:bCs/>
          <w:lang w:eastAsia="zh-CN"/>
        </w:rPr>
        <w:t xml:space="preserve">for lower esophageal tumor </w:t>
      </w:r>
      <w:r w:rsidR="00F83615" w:rsidRPr="008D1E5D">
        <w:rPr>
          <w:rFonts w:ascii="Book Antiqua" w:hAnsi="Book Antiqua" w:cs="Times New Roman"/>
          <w:bCs/>
          <w:lang w:eastAsia="zh-CN"/>
        </w:rPr>
        <w:t xml:space="preserve">and </w:t>
      </w:r>
      <w:proofErr w:type="spellStart"/>
      <w:r w:rsidR="00F83615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F83615" w:rsidRPr="008D1E5D">
        <w:rPr>
          <w:rFonts w:ascii="Book Antiqua" w:hAnsi="Book Antiqua" w:cs="Times New Roman"/>
          <w:bCs/>
          <w:lang w:eastAsia="zh-CN"/>
        </w:rPr>
        <w:t xml:space="preserve"> resection 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with </w:t>
      </w:r>
      <w:proofErr w:type="spellStart"/>
      <w:r w:rsidR="004B24B0" w:rsidRPr="008D1E5D">
        <w:rPr>
          <w:rFonts w:ascii="Book Antiqua" w:hAnsi="Book Antiqua" w:cs="Times New Roman"/>
          <w:bCs/>
          <w:lang w:eastAsia="zh-CN"/>
        </w:rPr>
        <w:t>gastroesophageal</w:t>
      </w:r>
      <w:proofErr w:type="spellEnd"/>
      <w:r w:rsidR="004B24B0" w:rsidRPr="008D1E5D">
        <w:rPr>
          <w:rFonts w:ascii="Book Antiqua" w:hAnsi="Book Antiqua" w:cs="Times New Roman"/>
          <w:bCs/>
          <w:lang w:eastAsia="zh-CN"/>
        </w:rPr>
        <w:t xml:space="preserve"> (supra-</w:t>
      </w:r>
      <w:r w:rsidR="00661832" w:rsidRPr="008D1E5D">
        <w:rPr>
          <w:rFonts w:ascii="Book Antiqua" w:hAnsi="Book Antiqua" w:cs="Times New Roman"/>
          <w:bCs/>
          <w:lang w:eastAsia="zh-CN"/>
        </w:rPr>
        <w:t xml:space="preserve">aortic arch anastomoses) were performed. </w:t>
      </w:r>
      <w:proofErr w:type="spellStart"/>
      <w:r w:rsidR="00A60DB8" w:rsidRPr="008D1E5D">
        <w:rPr>
          <w:rFonts w:ascii="Book Antiqua" w:hAnsi="Book Antiqua" w:cs="Times New Roman"/>
          <w:bCs/>
          <w:lang w:eastAsia="zh-CN"/>
        </w:rPr>
        <w:t>Postoper</w:t>
      </w:r>
      <w:proofErr w:type="spellEnd"/>
      <w:r w:rsidR="004B24B0" w:rsidRPr="008D1E5D">
        <w:rPr>
          <w:rFonts w:ascii="Book Antiqua" w:hAnsi="Book Antiqua" w:cs="Times New Roman"/>
          <w:bCs/>
          <w:lang w:eastAsia="zh-CN"/>
        </w:rPr>
        <w:t xml:space="preserve">- </w:t>
      </w:r>
      <w:proofErr w:type="spellStart"/>
      <w:r w:rsidR="00A60DB8" w:rsidRPr="008D1E5D">
        <w:rPr>
          <w:rFonts w:ascii="Book Antiqua" w:hAnsi="Book Antiqua" w:cs="Times New Roman"/>
          <w:bCs/>
          <w:lang w:eastAsia="zh-CN"/>
        </w:rPr>
        <w:t>ative</w:t>
      </w:r>
      <w:proofErr w:type="spellEnd"/>
      <w:r w:rsidR="00A60DB8" w:rsidRPr="008D1E5D">
        <w:rPr>
          <w:rFonts w:ascii="Book Antiqua" w:hAnsi="Book Antiqua" w:cs="Times New Roman"/>
          <w:bCs/>
          <w:lang w:eastAsia="zh-CN"/>
        </w:rPr>
        <w:t xml:space="preserve"> histological examination </w:t>
      </w:r>
      <w:r w:rsidR="00303877" w:rsidRPr="008D1E5D">
        <w:rPr>
          <w:rFonts w:ascii="Book Antiqua" w:hAnsi="Book Antiqua" w:cs="Times New Roman"/>
          <w:bCs/>
          <w:lang w:eastAsia="zh-CN"/>
        </w:rPr>
        <w:t>show</w:t>
      </w:r>
      <w:r w:rsidR="00A60DB8" w:rsidRPr="008D1E5D">
        <w:rPr>
          <w:rFonts w:ascii="Book Antiqua" w:hAnsi="Book Antiqua" w:cs="Times New Roman"/>
          <w:bCs/>
          <w:lang w:eastAsia="zh-CN"/>
        </w:rPr>
        <w:t xml:space="preserve">ed </w:t>
      </w:r>
      <w:r w:rsidR="006C3DE1" w:rsidRPr="008D1E5D">
        <w:rPr>
          <w:rFonts w:ascii="Book Antiqua" w:hAnsi="Book Antiqua" w:cs="Times New Roman"/>
          <w:bCs/>
          <w:lang w:eastAsia="zh-CN"/>
        </w:rPr>
        <w:t xml:space="preserve">synchronous occurrence of </w:t>
      </w:r>
      <w:r w:rsidR="00303877" w:rsidRPr="008D1E5D">
        <w:rPr>
          <w:rFonts w:ascii="Book Antiqua" w:hAnsi="Book Antiqua" w:cs="Times New Roman"/>
          <w:bCs/>
          <w:lang w:eastAsia="zh-CN"/>
        </w:rPr>
        <w:t>gastric GIST, esophageal squamous cell carcinoma and gastric </w:t>
      </w:r>
      <w:proofErr w:type="spellStart"/>
      <w:r w:rsidR="00303877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303877" w:rsidRPr="008D1E5D">
        <w:rPr>
          <w:rFonts w:ascii="Book Antiqua" w:hAnsi="Book Antiqua" w:cs="Times New Roman"/>
          <w:bCs/>
          <w:lang w:eastAsia="zh-CN"/>
        </w:rPr>
        <w:t xml:space="preserve"> adenocarcinoma.</w:t>
      </w:r>
      <w:r w:rsidR="00B76A3B" w:rsidRPr="008D1E5D">
        <w:rPr>
          <w:rFonts w:ascii="Book Antiqua" w:hAnsi="Book Antiqua" w:cs="Times New Roman"/>
          <w:bCs/>
          <w:lang w:eastAsia="zh-CN"/>
        </w:rPr>
        <w:t xml:space="preserve"> Further, immunohistochemistry indicated strong staining for c-Kit/CD117, </w:t>
      </w:r>
      <w:bookmarkStart w:id="10" w:name="OLE_LINK405"/>
      <w:bookmarkStart w:id="11" w:name="OLE_LINK406"/>
      <w:r w:rsidR="00B76A3B" w:rsidRPr="008D1E5D">
        <w:rPr>
          <w:rFonts w:ascii="Book Antiqua" w:hAnsi="Book Antiqua" w:cs="Times New Roman"/>
          <w:bCs/>
          <w:lang w:eastAsia="zh-CN"/>
        </w:rPr>
        <w:t>Dog-1, Ki-67 and</w:t>
      </w:r>
      <w:bookmarkStart w:id="12" w:name="OLE_LINK403"/>
      <w:bookmarkStart w:id="13" w:name="OLE_LINK404"/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bookmarkStart w:id="14" w:name="OLE_LINK409"/>
      <w:bookmarkStart w:id="15" w:name="OLE_LINK410"/>
      <w:bookmarkEnd w:id="10"/>
      <w:bookmarkEnd w:id="11"/>
      <w:bookmarkEnd w:id="12"/>
      <w:bookmarkEnd w:id="13"/>
      <w:r w:rsidR="004B24B0" w:rsidRPr="008D1E5D">
        <w:rPr>
          <w:rFonts w:ascii="Book Antiqua" w:hAnsi="Book Antiqua" w:cs="Times New Roman"/>
          <w:bCs/>
          <w:lang w:eastAsia="zh-CN"/>
        </w:rPr>
        <w:t>smooth muscle</w:t>
      </w:r>
      <w:bookmarkEnd w:id="14"/>
      <w:bookmarkEnd w:id="15"/>
      <w:r w:rsidR="00B76A3B" w:rsidRPr="008D1E5D">
        <w:rPr>
          <w:rFonts w:ascii="Book Antiqua" w:hAnsi="Book Antiqua" w:cs="Times New Roman"/>
          <w:bCs/>
          <w:lang w:eastAsia="zh-CN"/>
        </w:rPr>
        <w:t>, while expression of S-100 and CD34 was negative.</w:t>
      </w:r>
    </w:p>
    <w:p w:rsidR="004A0676" w:rsidRPr="008D1E5D" w:rsidRDefault="004A0676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4B24B0" w:rsidRPr="008D1E5D" w:rsidRDefault="004B24B0" w:rsidP="004B24B0">
      <w:pPr>
        <w:spacing w:line="360" w:lineRule="auto"/>
        <w:rPr>
          <w:rFonts w:ascii="Book Antiqua" w:hAnsi="Book Antiqua"/>
        </w:rPr>
      </w:pPr>
      <w:bookmarkStart w:id="16" w:name="OLE_LINK98"/>
      <w:bookmarkStart w:id="17" w:name="OLE_LINK156"/>
      <w:bookmarkStart w:id="18" w:name="OLE_LINK196"/>
      <w:bookmarkStart w:id="19" w:name="OLE_LINK217"/>
      <w:bookmarkStart w:id="20" w:name="OLE_LINK242"/>
      <w:bookmarkStart w:id="21" w:name="OLE_LINK247"/>
      <w:bookmarkStart w:id="22" w:name="OLE_LINK311"/>
      <w:bookmarkStart w:id="23" w:name="OLE_LINK312"/>
      <w:bookmarkStart w:id="24" w:name="OLE_LINK325"/>
      <w:bookmarkStart w:id="25" w:name="OLE_LINK330"/>
      <w:r w:rsidRPr="008D1E5D">
        <w:rPr>
          <w:rFonts w:ascii="Book Antiqua" w:hAnsi="Book Antiqua"/>
        </w:rPr>
        <w:t xml:space="preserve">© 2013 </w:t>
      </w:r>
      <w:proofErr w:type="spellStart"/>
      <w:r w:rsidRPr="008D1E5D">
        <w:rPr>
          <w:rFonts w:ascii="Book Antiqua" w:hAnsi="Book Antiqua"/>
        </w:rPr>
        <w:t>Baishideng</w:t>
      </w:r>
      <w:proofErr w:type="spellEnd"/>
      <w:r w:rsidRPr="008D1E5D">
        <w:rPr>
          <w:rFonts w:ascii="Book Antiqua" w:hAnsi="Book Antiqua"/>
        </w:rPr>
        <w:t xml:space="preserve">. All rights reserved.  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4B24B0" w:rsidRPr="008D1E5D" w:rsidRDefault="004B24B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5C2610" w:rsidRPr="008D1E5D" w:rsidRDefault="005C261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Key words:</w:t>
      </w:r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4B24B0" w:rsidRPr="008D1E5D">
        <w:rPr>
          <w:rFonts w:ascii="Book Antiqua" w:hAnsi="Book Antiqua" w:cs="Times New Roman"/>
          <w:bCs/>
          <w:lang w:eastAsia="zh-CN"/>
        </w:rPr>
        <w:t>Gastrointestinal stromal tumor</w:t>
      </w:r>
      <w:r w:rsidR="00C30114" w:rsidRPr="008D1E5D">
        <w:rPr>
          <w:rFonts w:ascii="Book Antiqua" w:hAnsi="Book Antiqua" w:cs="Times New Roman"/>
          <w:bCs/>
          <w:lang w:eastAsia="zh-CN"/>
        </w:rPr>
        <w:t xml:space="preserve">; </w:t>
      </w:r>
      <w:proofErr w:type="gramStart"/>
      <w:r w:rsidR="004B24B0" w:rsidRPr="008D1E5D">
        <w:rPr>
          <w:rFonts w:ascii="Book Antiqua" w:hAnsi="Book Antiqua" w:cs="Times New Roman"/>
          <w:bCs/>
          <w:lang w:eastAsia="zh-CN"/>
        </w:rPr>
        <w:t>E</w:t>
      </w:r>
      <w:r w:rsidR="006749DF" w:rsidRPr="008D1E5D">
        <w:rPr>
          <w:rFonts w:ascii="Book Antiqua" w:hAnsi="Book Antiqua" w:cs="Times New Roman"/>
          <w:bCs/>
          <w:lang w:eastAsia="zh-CN"/>
        </w:rPr>
        <w:t>sophageal</w:t>
      </w:r>
      <w:proofErr w:type="gramEnd"/>
      <w:r w:rsidR="006749DF" w:rsidRPr="008D1E5D">
        <w:rPr>
          <w:rFonts w:ascii="Book Antiqua" w:hAnsi="Book Antiqua" w:cs="Times New Roman"/>
          <w:bCs/>
          <w:lang w:eastAsia="zh-CN"/>
        </w:rPr>
        <w:t xml:space="preserve"> squamous cell carcinoma; </w:t>
      </w:r>
      <w:r w:rsidR="004B24B0" w:rsidRPr="008D1E5D">
        <w:rPr>
          <w:rFonts w:ascii="Book Antiqua" w:hAnsi="Book Antiqua" w:cs="Times New Roman"/>
          <w:bCs/>
          <w:lang w:eastAsia="zh-CN"/>
        </w:rPr>
        <w:t>G</w:t>
      </w:r>
      <w:r w:rsidR="006749DF" w:rsidRPr="008D1E5D">
        <w:rPr>
          <w:rFonts w:ascii="Book Antiqua" w:hAnsi="Book Antiqua" w:cs="Times New Roman"/>
          <w:bCs/>
          <w:lang w:eastAsia="zh-CN"/>
        </w:rPr>
        <w:t>astric </w:t>
      </w:r>
      <w:proofErr w:type="spellStart"/>
      <w:r w:rsidR="006749DF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6749DF" w:rsidRPr="008D1E5D">
        <w:rPr>
          <w:rFonts w:ascii="Book Antiqua" w:hAnsi="Book Antiqua" w:cs="Times New Roman"/>
          <w:bCs/>
          <w:lang w:eastAsia="zh-CN"/>
        </w:rPr>
        <w:t xml:space="preserve"> adenocarcinoma</w:t>
      </w:r>
    </w:p>
    <w:p w:rsidR="00674BF0" w:rsidRPr="008D1E5D" w:rsidRDefault="00674BF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4A0676" w:rsidRPr="008D1E5D" w:rsidRDefault="00674BF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lastRenderedPageBreak/>
        <w:t>Zhou Y, Wu</w:t>
      </w:r>
      <w:r w:rsidR="007D0C6E" w:rsidRPr="008D1E5D">
        <w:rPr>
          <w:rFonts w:ascii="Book Antiqua" w:hAnsi="Book Antiqua" w:cs="Times New Roman"/>
          <w:bCs/>
          <w:lang w:eastAsia="zh-CN"/>
        </w:rPr>
        <w:t xml:space="preserve"> XD</w:t>
      </w:r>
      <w:r w:rsidRPr="008D1E5D">
        <w:rPr>
          <w:rFonts w:ascii="Book Antiqua" w:hAnsi="Book Antiqua" w:cs="Times New Roman"/>
          <w:bCs/>
          <w:lang w:eastAsia="zh-CN"/>
        </w:rPr>
        <w:t>, Shi</w:t>
      </w:r>
      <w:r w:rsidR="007D0C6E" w:rsidRPr="008D1E5D">
        <w:rPr>
          <w:rFonts w:ascii="Book Antiqua" w:hAnsi="Book Antiqua" w:cs="Times New Roman"/>
          <w:bCs/>
          <w:lang w:eastAsia="zh-CN"/>
        </w:rPr>
        <w:t xml:space="preserve"> Q</w:t>
      </w:r>
      <w:r w:rsidRPr="008D1E5D">
        <w:rPr>
          <w:rFonts w:ascii="Book Antiqua" w:hAnsi="Book Antiqua" w:cs="Times New Roman"/>
          <w:bCs/>
          <w:lang w:eastAsia="zh-CN"/>
        </w:rPr>
        <w:t xml:space="preserve">,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Jia</w:t>
      </w:r>
      <w:proofErr w:type="spellEnd"/>
      <w:r w:rsidR="007D0C6E" w:rsidRPr="008D1E5D">
        <w:rPr>
          <w:rFonts w:ascii="Book Antiqua" w:hAnsi="Book Antiqua" w:cs="Times New Roman"/>
          <w:bCs/>
          <w:lang w:eastAsia="zh-CN"/>
        </w:rPr>
        <w:t xml:space="preserve"> J. </w:t>
      </w:r>
      <w:r w:rsidRPr="008D1E5D">
        <w:rPr>
          <w:rFonts w:ascii="Book Antiqua" w:hAnsi="Book Antiqua" w:cs="Times New Roman"/>
          <w:bCs/>
          <w:lang w:eastAsia="zh-CN"/>
        </w:rPr>
        <w:t>Coexistence of gastrointestinal stromal tumor, esophageal and gastric 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carcinomas: Case report</w:t>
      </w:r>
      <w:r w:rsidR="007D0C6E" w:rsidRPr="008D1E5D">
        <w:rPr>
          <w:rFonts w:ascii="Book Antiqua" w:hAnsi="Book Antiqua" w:cs="Times New Roman"/>
          <w:bCs/>
          <w:lang w:eastAsia="zh-CN"/>
        </w:rPr>
        <w:t>.</w:t>
      </w:r>
    </w:p>
    <w:p w:rsidR="00674BF0" w:rsidRPr="008D1E5D" w:rsidRDefault="00674BF0" w:rsidP="00674BF0">
      <w:pPr>
        <w:spacing w:line="360" w:lineRule="auto"/>
        <w:ind w:rightChars="-506" w:right="-1214"/>
        <w:rPr>
          <w:rFonts w:ascii="Book Antiqua" w:hAnsi="Book Antiqua"/>
        </w:rPr>
      </w:pPr>
      <w:bookmarkStart w:id="26" w:name="OLE_LINK335"/>
      <w:bookmarkStart w:id="27" w:name="OLE_LINK336"/>
      <w:bookmarkStart w:id="28" w:name="OLE_LINK99"/>
      <w:bookmarkStart w:id="29" w:name="OLE_LINK100"/>
      <w:bookmarkStart w:id="30" w:name="OLE_LINK271"/>
      <w:bookmarkStart w:id="31" w:name="OLE_LINK272"/>
      <w:bookmarkStart w:id="32" w:name="OLE_LINK300"/>
      <w:bookmarkStart w:id="33" w:name="OLE_LINK302"/>
      <w:r w:rsidRPr="008D1E5D">
        <w:rPr>
          <w:rFonts w:ascii="Book Antiqua" w:hAnsi="Book Antiqua"/>
          <w:i/>
        </w:rPr>
        <w:t xml:space="preserve">World J </w:t>
      </w:r>
      <w:proofErr w:type="spellStart"/>
      <w:r w:rsidRPr="008D1E5D">
        <w:rPr>
          <w:rFonts w:ascii="Book Antiqua" w:hAnsi="Book Antiqua"/>
          <w:i/>
        </w:rPr>
        <w:t>Gastroenterol</w:t>
      </w:r>
      <w:proofErr w:type="spellEnd"/>
      <w:r w:rsidRPr="008D1E5D">
        <w:rPr>
          <w:rFonts w:ascii="Book Antiqua" w:hAnsi="Book Antiqua"/>
        </w:rPr>
        <w:t xml:space="preserve"> </w:t>
      </w:r>
      <w:bookmarkEnd w:id="26"/>
      <w:bookmarkEnd w:id="27"/>
      <w:r w:rsidRPr="008D1E5D">
        <w:rPr>
          <w:rFonts w:ascii="Book Antiqua" w:hAnsi="Book Antiqua"/>
        </w:rPr>
        <w:t xml:space="preserve">2013;  </w:t>
      </w:r>
    </w:p>
    <w:p w:rsidR="00674BF0" w:rsidRPr="008D1E5D" w:rsidRDefault="00674BF0" w:rsidP="00674BF0">
      <w:pPr>
        <w:pStyle w:val="p0"/>
        <w:spacing w:line="360" w:lineRule="auto"/>
        <w:rPr>
          <w:rFonts w:ascii="Book Antiqua" w:hAnsi="Book Antiqua"/>
          <w:sz w:val="24"/>
          <w:szCs w:val="24"/>
        </w:rPr>
      </w:pPr>
      <w:r w:rsidRPr="008D1E5D">
        <w:rPr>
          <w:rFonts w:ascii="Book Antiqua" w:hAnsi="Book Antiqua"/>
          <w:b/>
          <w:bCs/>
          <w:sz w:val="24"/>
          <w:szCs w:val="24"/>
        </w:rPr>
        <w:t>Available from:</w:t>
      </w:r>
      <w:r w:rsidRPr="008D1E5D">
        <w:rPr>
          <w:rFonts w:ascii="Book Antiqua" w:hAnsi="Book Antiqua"/>
          <w:sz w:val="24"/>
          <w:szCs w:val="24"/>
        </w:rPr>
        <w:t xml:space="preserve"> </w:t>
      </w:r>
      <w:r w:rsidRPr="008D1E5D">
        <w:rPr>
          <w:rFonts w:ascii="Book Antiqua" w:hAnsi="Book Antiqua"/>
          <w:color w:val="000000"/>
          <w:sz w:val="24"/>
          <w:szCs w:val="24"/>
        </w:rPr>
        <w:t xml:space="preserve">URL: http://www.wjgnet.com/esps/  </w:t>
      </w:r>
    </w:p>
    <w:bookmarkEnd w:id="28"/>
    <w:bookmarkEnd w:id="29"/>
    <w:bookmarkEnd w:id="30"/>
    <w:bookmarkEnd w:id="31"/>
    <w:bookmarkEnd w:id="32"/>
    <w:bookmarkEnd w:id="33"/>
    <w:p w:rsidR="00674BF0" w:rsidRDefault="00674BF0" w:rsidP="00674BF0">
      <w:pPr>
        <w:pStyle w:val="p0"/>
        <w:spacing w:line="360" w:lineRule="auto"/>
        <w:rPr>
          <w:rFonts w:ascii="Book Antiqua" w:hAnsi="Book Antiqua" w:cs="Times New Roman"/>
          <w:bCs/>
          <w:kern w:val="2"/>
          <w:sz w:val="24"/>
          <w:szCs w:val="24"/>
        </w:rPr>
      </w:pPr>
      <w:r w:rsidRPr="008D1E5D">
        <w:rPr>
          <w:rFonts w:ascii="Book Antiqua" w:hAnsi="Book Antiqua" w:cs="Times New Roman"/>
          <w:b/>
          <w:bCs/>
          <w:kern w:val="2"/>
          <w:sz w:val="24"/>
          <w:szCs w:val="24"/>
        </w:rPr>
        <w:t xml:space="preserve">DOI: </w:t>
      </w:r>
      <w:hyperlink r:id="rId9" w:history="1">
        <w:r w:rsidR="00D800DD" w:rsidRPr="0003556E">
          <w:rPr>
            <w:rStyle w:val="af3"/>
            <w:rFonts w:ascii="Book Antiqua" w:hAnsi="Book Antiqua" w:cs="Times New Roman"/>
            <w:bCs/>
            <w:kern w:val="2"/>
            <w:sz w:val="24"/>
            <w:szCs w:val="24"/>
          </w:rPr>
          <w:t>http://dx.doi.org/10.3748/wjg.v19.i0.0000</w:t>
        </w:r>
      </w:hyperlink>
    </w:p>
    <w:p w:rsidR="00D800DD" w:rsidRDefault="00D800DD" w:rsidP="00674BF0">
      <w:pPr>
        <w:pStyle w:val="p0"/>
        <w:spacing w:line="360" w:lineRule="auto"/>
        <w:rPr>
          <w:rFonts w:ascii="Book Antiqua" w:hAnsi="Book Antiqua" w:cs="Times New Roman"/>
          <w:bCs/>
          <w:kern w:val="2"/>
          <w:sz w:val="24"/>
          <w:szCs w:val="24"/>
        </w:rPr>
      </w:pPr>
    </w:p>
    <w:p w:rsidR="00D800DD" w:rsidRPr="008D1E5D" w:rsidRDefault="00D800DD" w:rsidP="00674BF0">
      <w:pPr>
        <w:pStyle w:val="p0"/>
        <w:spacing w:line="360" w:lineRule="auto"/>
        <w:rPr>
          <w:rFonts w:ascii="Book Antiqua" w:hAnsi="Book Antiqua"/>
          <w:bCs/>
          <w:sz w:val="24"/>
          <w:szCs w:val="24"/>
        </w:rPr>
      </w:pPr>
    </w:p>
    <w:p w:rsidR="00AC4C01" w:rsidRPr="008D1E5D" w:rsidRDefault="004B24B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INTRODUCTION</w:t>
      </w:r>
      <w:r w:rsidRPr="008D1E5D">
        <w:rPr>
          <w:rFonts w:ascii="Book Antiqua" w:hAnsi="Book Antiqua" w:cs="Times New Roman"/>
          <w:bCs/>
          <w:lang w:eastAsia="zh-CN"/>
        </w:rPr>
        <w:t xml:space="preserve"> </w:t>
      </w:r>
    </w:p>
    <w:p w:rsidR="00AB41E6" w:rsidRPr="008D1E5D" w:rsidRDefault="00D94D47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Recent years, cases of synchronous development of a </w:t>
      </w:r>
      <w:r w:rsidR="004B24B0" w:rsidRPr="008D1E5D">
        <w:rPr>
          <w:rFonts w:ascii="Book Antiqua" w:hAnsi="Book Antiqua" w:cs="Times New Roman"/>
          <w:bCs/>
          <w:lang w:eastAsia="zh-CN"/>
        </w:rPr>
        <w:t>gastrointestinal stromal tumor (GIST)</w:t>
      </w:r>
      <w:r w:rsidRPr="008D1E5D">
        <w:rPr>
          <w:rFonts w:ascii="Book Antiqua" w:hAnsi="Book Antiqua" w:cs="Times New Roman"/>
          <w:bCs/>
          <w:lang w:eastAsia="zh-CN"/>
        </w:rPr>
        <w:t xml:space="preserve"> and another neoplasm with different incidence, etiology, </w:t>
      </w:r>
      <w:r w:rsidR="007465A4" w:rsidRPr="008D1E5D">
        <w:rPr>
          <w:rFonts w:ascii="Book Antiqua" w:hAnsi="Book Antiqua" w:cs="Times New Roman"/>
          <w:bCs/>
          <w:lang w:eastAsia="zh-CN"/>
        </w:rPr>
        <w:t xml:space="preserve">evolution </w:t>
      </w:r>
      <w:r w:rsidRPr="008D1E5D">
        <w:rPr>
          <w:rFonts w:ascii="Book Antiqua" w:hAnsi="Book Antiqua" w:cs="Times New Roman"/>
          <w:bCs/>
          <w:lang w:eastAsia="zh-CN"/>
        </w:rPr>
        <w:t xml:space="preserve">and prognostic have </w:t>
      </w:r>
      <w:r w:rsidR="00E13EB4" w:rsidRPr="008D1E5D">
        <w:rPr>
          <w:rFonts w:ascii="Book Antiqua" w:hAnsi="Book Antiqua" w:cs="Times New Roman"/>
          <w:bCs/>
          <w:lang w:eastAsia="zh-CN"/>
        </w:rPr>
        <w:t>been reported more</w:t>
      </w:r>
      <w:r w:rsidR="000B3BFA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frequently</w:t>
      </w:r>
      <w:r w:rsidR="002C5EBB" w:rsidRPr="008D1E5D">
        <w:rPr>
          <w:rFonts w:ascii="Book Antiqua" w:hAnsi="Book Antiqua" w:cs="Times New Roman"/>
          <w:bCs/>
          <w:vertAlign w:val="superscript"/>
          <w:lang w:eastAsia="zh-CN"/>
        </w:rPr>
        <w:t xml:space="preserve"> </w:t>
      </w:r>
      <w:r w:rsidR="00DE5289"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r w:rsidR="002C5EBB" w:rsidRPr="008D1E5D">
        <w:rPr>
          <w:rFonts w:ascii="Book Antiqua" w:hAnsi="Book Antiqua" w:cs="Times New Roman"/>
          <w:bCs/>
          <w:vertAlign w:val="superscript"/>
          <w:lang w:eastAsia="zh-CN"/>
        </w:rPr>
        <w:t>1</w:t>
      </w:r>
      <w:r w:rsidR="004B24B0" w:rsidRPr="008D1E5D">
        <w:rPr>
          <w:rFonts w:ascii="Book Antiqua" w:hAnsi="Book Antiqua" w:cs="Times New Roman"/>
          <w:bCs/>
          <w:vertAlign w:val="superscript"/>
          <w:lang w:eastAsia="zh-CN"/>
        </w:rPr>
        <w:t>-</w:t>
      </w:r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3</w:t>
      </w:r>
      <w:r w:rsidR="00DE5289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Pr="008D1E5D">
        <w:rPr>
          <w:rFonts w:ascii="Book Antiqua" w:hAnsi="Book Antiqua" w:cs="Times New Roman"/>
          <w:bCs/>
          <w:lang w:eastAsia="zh-CN"/>
        </w:rPr>
        <w:t>.</w:t>
      </w:r>
      <w:r w:rsidR="00E13EB4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AC4C01" w:rsidRPr="008D1E5D">
        <w:rPr>
          <w:rFonts w:ascii="Book Antiqua" w:hAnsi="Book Antiqua" w:cs="Times New Roman"/>
          <w:bCs/>
          <w:lang w:eastAsia="zh-CN"/>
        </w:rPr>
        <w:t>Although</w:t>
      </w:r>
      <w:r w:rsidR="00E13EB4" w:rsidRPr="008D1E5D">
        <w:rPr>
          <w:rFonts w:ascii="Book Antiqua" w:hAnsi="Book Antiqua" w:cs="Times New Roman"/>
          <w:bCs/>
          <w:lang w:eastAsia="zh-CN"/>
        </w:rPr>
        <w:t xml:space="preserve"> squamous cell carcinoma and adenocarcinoma constitute the most common type of esophageal and gastri</w:t>
      </w:r>
      <w:r w:rsidR="00E6463F" w:rsidRPr="008D1E5D">
        <w:rPr>
          <w:rFonts w:ascii="Book Antiqua" w:hAnsi="Book Antiqua" w:cs="Times New Roman"/>
          <w:bCs/>
          <w:lang w:eastAsia="zh-CN"/>
        </w:rPr>
        <w:t xml:space="preserve">c </w:t>
      </w:r>
      <w:proofErr w:type="spellStart"/>
      <w:r w:rsidR="00E6463F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E6463F" w:rsidRPr="008D1E5D">
        <w:rPr>
          <w:rFonts w:ascii="Book Antiqua" w:hAnsi="Book Antiqua" w:cs="Times New Roman"/>
          <w:bCs/>
          <w:lang w:eastAsia="zh-CN"/>
        </w:rPr>
        <w:t xml:space="preserve"> tumor correspondingly, </w:t>
      </w:r>
      <w:r w:rsidR="001054C3" w:rsidRPr="008D1E5D">
        <w:rPr>
          <w:rFonts w:ascii="Book Antiqua" w:hAnsi="Book Antiqua" w:cs="Times New Roman"/>
          <w:bCs/>
          <w:lang w:eastAsia="zh-CN"/>
        </w:rPr>
        <w:t xml:space="preserve">simultaneous development of </w:t>
      </w:r>
      <w:r w:rsidR="00A054A1" w:rsidRPr="008D1E5D">
        <w:rPr>
          <w:rFonts w:ascii="Book Antiqua" w:hAnsi="Book Antiqua" w:cs="Times New Roman"/>
          <w:bCs/>
          <w:lang w:eastAsia="zh-CN"/>
        </w:rPr>
        <w:t xml:space="preserve">a </w:t>
      </w:r>
      <w:r w:rsidR="00E13EB4" w:rsidRPr="008D1E5D">
        <w:rPr>
          <w:rFonts w:ascii="Book Antiqua" w:hAnsi="Book Antiqua" w:cs="Times New Roman"/>
          <w:bCs/>
          <w:lang w:eastAsia="zh-CN"/>
        </w:rPr>
        <w:t xml:space="preserve">GIST is relatively rare. Here, </w:t>
      </w:r>
      <w:r w:rsidR="00AB41E6" w:rsidRPr="008D1E5D">
        <w:rPr>
          <w:rFonts w:ascii="Book Antiqua" w:hAnsi="Book Antiqua" w:cs="Times New Roman"/>
          <w:bCs/>
          <w:lang w:eastAsia="zh-CN"/>
        </w:rPr>
        <w:t xml:space="preserve">we report a case of synchronous occurrence of </w:t>
      </w:r>
      <w:r w:rsidR="008F3C79" w:rsidRPr="008D1E5D">
        <w:rPr>
          <w:rFonts w:ascii="Book Antiqua" w:hAnsi="Book Antiqua" w:cs="Times New Roman"/>
          <w:bCs/>
          <w:lang w:eastAsia="zh-CN"/>
        </w:rPr>
        <w:t xml:space="preserve">gastric GIST, </w:t>
      </w:r>
      <w:r w:rsidR="00AB41E6" w:rsidRPr="008D1E5D">
        <w:rPr>
          <w:rFonts w:ascii="Book Antiqua" w:hAnsi="Book Antiqua" w:cs="Times New Roman"/>
          <w:bCs/>
          <w:lang w:eastAsia="zh-CN"/>
        </w:rPr>
        <w:t xml:space="preserve">esophageal </w:t>
      </w:r>
      <w:r w:rsidR="00303877" w:rsidRPr="008D1E5D">
        <w:rPr>
          <w:rFonts w:ascii="Book Antiqua" w:hAnsi="Book Antiqua" w:cs="Times New Roman"/>
          <w:bCs/>
          <w:lang w:eastAsia="zh-CN"/>
        </w:rPr>
        <w:t>squamous cell carcinoma</w:t>
      </w:r>
      <w:r w:rsidR="001054C3" w:rsidRPr="008D1E5D">
        <w:rPr>
          <w:rFonts w:ascii="Book Antiqua" w:hAnsi="Book Antiqua" w:cs="Times New Roman"/>
          <w:bCs/>
          <w:lang w:eastAsia="zh-CN"/>
        </w:rPr>
        <w:t xml:space="preserve"> and </w:t>
      </w:r>
      <w:r w:rsidR="00AB41E6" w:rsidRPr="008D1E5D">
        <w:rPr>
          <w:rFonts w:ascii="Book Antiqua" w:hAnsi="Book Antiqua" w:cs="Times New Roman"/>
          <w:bCs/>
          <w:lang w:eastAsia="zh-CN"/>
        </w:rPr>
        <w:t>gastric </w:t>
      </w:r>
      <w:proofErr w:type="spellStart"/>
      <w:r w:rsidR="00AB41E6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AB41E6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03877" w:rsidRPr="008D1E5D">
        <w:rPr>
          <w:rFonts w:ascii="Book Antiqua" w:hAnsi="Book Antiqua" w:cs="Times New Roman"/>
          <w:bCs/>
          <w:lang w:eastAsia="zh-CN"/>
        </w:rPr>
        <w:t>adenocarcinoma</w:t>
      </w:r>
      <w:r w:rsidR="00AB41E6" w:rsidRPr="008D1E5D">
        <w:rPr>
          <w:rFonts w:ascii="Book Antiqua" w:hAnsi="Book Antiqua" w:cs="Times New Roman"/>
          <w:bCs/>
          <w:lang w:eastAsia="zh-CN"/>
        </w:rPr>
        <w:t>.</w:t>
      </w:r>
    </w:p>
    <w:p w:rsidR="00E63B80" w:rsidRPr="008D1E5D" w:rsidRDefault="00E63B8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E63B80" w:rsidRPr="008D1E5D" w:rsidRDefault="004B24B0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 xml:space="preserve">CASE REPORT </w:t>
      </w:r>
    </w:p>
    <w:p w:rsidR="008A3CEE" w:rsidRPr="008D1E5D" w:rsidRDefault="00E63B80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A 77 year old male </w:t>
      </w:r>
      <w:r w:rsidR="00985EDC" w:rsidRPr="008D1E5D">
        <w:rPr>
          <w:rFonts w:ascii="Book Antiqua" w:hAnsi="Book Antiqua" w:cs="Times New Roman"/>
          <w:bCs/>
          <w:lang w:eastAsia="zh-CN"/>
        </w:rPr>
        <w:t xml:space="preserve">presented with </w:t>
      </w:r>
      <w:r w:rsidR="001F2B21" w:rsidRPr="008D1E5D">
        <w:rPr>
          <w:rFonts w:ascii="Book Antiqua" w:hAnsi="Book Antiqua" w:cs="Times New Roman"/>
          <w:bCs/>
          <w:lang w:eastAsia="zh-CN"/>
        </w:rPr>
        <w:t>dysphagia</w:t>
      </w:r>
      <w:r w:rsidR="00985EDC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1F2B21" w:rsidRPr="008D1E5D">
        <w:rPr>
          <w:rFonts w:ascii="Book Antiqua" w:hAnsi="Book Antiqua" w:cs="Times New Roman"/>
          <w:bCs/>
          <w:lang w:eastAsia="zh-CN"/>
        </w:rPr>
        <w:t>for</w:t>
      </w:r>
      <w:r w:rsidR="00985EDC" w:rsidRPr="008D1E5D">
        <w:rPr>
          <w:rFonts w:ascii="Book Antiqua" w:hAnsi="Book Antiqua" w:cs="Times New Roman"/>
          <w:bCs/>
          <w:lang w:eastAsia="zh-CN"/>
        </w:rPr>
        <w:t xml:space="preserve"> 2 </w:t>
      </w:r>
      <w:proofErr w:type="gramStart"/>
      <w:r w:rsidR="00985EDC" w:rsidRPr="008D1E5D">
        <w:rPr>
          <w:rFonts w:ascii="Book Antiqua" w:hAnsi="Book Antiqua" w:cs="Times New Roman"/>
          <w:bCs/>
          <w:lang w:eastAsia="zh-CN"/>
        </w:rPr>
        <w:t>mo</w:t>
      </w:r>
      <w:proofErr w:type="gramEnd"/>
      <w:r w:rsidRPr="008D1E5D">
        <w:rPr>
          <w:rFonts w:ascii="Book Antiqua" w:hAnsi="Book Antiqua" w:cs="Times New Roman"/>
          <w:bCs/>
          <w:lang w:eastAsia="zh-CN"/>
        </w:rPr>
        <w:t>.</w:t>
      </w:r>
      <w:r w:rsidR="001F2B21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8A3CEE" w:rsidRPr="008D1E5D">
        <w:rPr>
          <w:rFonts w:ascii="Book Antiqua" w:hAnsi="Book Antiqua" w:cs="Times New Roman"/>
          <w:bCs/>
          <w:lang w:eastAsia="zh-CN"/>
        </w:rPr>
        <w:t>The</w:t>
      </w:r>
      <w:r w:rsidR="009B0118" w:rsidRPr="008D1E5D">
        <w:rPr>
          <w:rFonts w:ascii="Book Antiqua" w:hAnsi="Book Antiqua" w:cs="Times New Roman"/>
          <w:bCs/>
          <w:lang w:eastAsia="zh-CN"/>
        </w:rPr>
        <w:t xml:space="preserve">n, </w:t>
      </w:r>
      <w:r w:rsidR="00304805" w:rsidRPr="008D1E5D">
        <w:rPr>
          <w:rFonts w:ascii="Book Antiqua" w:hAnsi="Book Antiqua" w:cs="Times New Roman"/>
          <w:bCs/>
          <w:lang w:eastAsia="zh-CN"/>
        </w:rPr>
        <w:t>he</w:t>
      </w:r>
      <w:r w:rsidR="008A3CEE" w:rsidRPr="008D1E5D">
        <w:rPr>
          <w:rFonts w:ascii="Book Antiqua" w:hAnsi="Book Antiqua" w:cs="Times New Roman"/>
          <w:bCs/>
          <w:lang w:eastAsia="zh-CN"/>
        </w:rPr>
        <w:t xml:space="preserve"> went to a local hospital.</w:t>
      </w:r>
      <w:r w:rsidR="009F725A" w:rsidRPr="008D1E5D">
        <w:rPr>
          <w:rFonts w:ascii="Book Antiqua" w:hAnsi="Book Antiqua" w:cs="Times New Roman"/>
          <w:bCs/>
          <w:lang w:eastAsia="zh-CN"/>
        </w:rPr>
        <w:t xml:space="preserve"> And</w:t>
      </w:r>
      <w:r w:rsidR="008A3CEE" w:rsidRPr="008D1E5D">
        <w:rPr>
          <w:rFonts w:ascii="Book Antiqua" w:hAnsi="Book Antiqua" w:cs="Times New Roman"/>
          <w:bCs/>
          <w:lang w:eastAsia="zh-CN"/>
        </w:rPr>
        <w:t xml:space="preserve"> upper gastrointestinal (GI) endoscopy was performed there,</w:t>
      </w:r>
      <w:r w:rsidR="007305FE" w:rsidRPr="008D1E5D">
        <w:rPr>
          <w:rFonts w:ascii="Book Antiqua" w:hAnsi="Book Antiqua" w:cs="Times New Roman"/>
          <w:bCs/>
          <w:lang w:eastAsia="zh-CN"/>
        </w:rPr>
        <w:t xml:space="preserve"> which </w:t>
      </w:r>
      <w:r w:rsidR="009B0118" w:rsidRPr="008D1E5D">
        <w:rPr>
          <w:rFonts w:ascii="Book Antiqua" w:hAnsi="Book Antiqua" w:cs="Times New Roman"/>
          <w:bCs/>
          <w:lang w:eastAsia="zh-CN"/>
        </w:rPr>
        <w:t>showed a tumor </w:t>
      </w:r>
      <w:r w:rsidR="00304805" w:rsidRPr="008D1E5D">
        <w:rPr>
          <w:rFonts w:ascii="Book Antiqua" w:hAnsi="Book Antiqua" w:cs="Times New Roman"/>
          <w:bCs/>
          <w:lang w:eastAsia="zh-CN"/>
        </w:rPr>
        <w:t>arising from</w:t>
      </w:r>
      <w:r w:rsidR="007305FE" w:rsidRPr="008D1E5D">
        <w:rPr>
          <w:rFonts w:ascii="Book Antiqua" w:hAnsi="Book Antiqua" w:cs="Times New Roman"/>
          <w:bCs/>
          <w:lang w:eastAsia="zh-CN"/>
        </w:rPr>
        <w:t xml:space="preserve"> the lower esophagus and </w:t>
      </w:r>
      <w:r w:rsidR="00F71301" w:rsidRPr="008D1E5D">
        <w:rPr>
          <w:rFonts w:ascii="Book Antiqua" w:hAnsi="Book Antiqua" w:cs="Times New Roman"/>
          <w:bCs/>
          <w:lang w:eastAsia="zh-CN"/>
        </w:rPr>
        <w:t xml:space="preserve">extending into the lumen; </w:t>
      </w:r>
      <w:r w:rsidR="007305FE" w:rsidRPr="008D1E5D">
        <w:rPr>
          <w:rFonts w:ascii="Book Antiqua" w:hAnsi="Book Antiqua" w:cs="Times New Roman"/>
          <w:bCs/>
          <w:lang w:eastAsia="zh-CN"/>
        </w:rPr>
        <w:t>an ulcerated tumor</w:t>
      </w:r>
      <w:r w:rsidR="000D28EB" w:rsidRPr="008D1E5D">
        <w:rPr>
          <w:rFonts w:ascii="Book Antiqua" w:hAnsi="Book Antiqua" w:cs="Times New Roman"/>
          <w:bCs/>
          <w:lang w:eastAsia="zh-CN"/>
        </w:rPr>
        <w:t xml:space="preserve"> located in the </w:t>
      </w:r>
      <w:proofErr w:type="spellStart"/>
      <w:r w:rsidR="000D28EB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0D28EB" w:rsidRPr="008D1E5D">
        <w:rPr>
          <w:rFonts w:ascii="Book Antiqua" w:hAnsi="Book Antiqua" w:cs="Times New Roman"/>
          <w:bCs/>
          <w:lang w:eastAsia="zh-CN"/>
        </w:rPr>
        <w:t xml:space="preserve">, just below the </w:t>
      </w:r>
      <w:proofErr w:type="spellStart"/>
      <w:r w:rsidR="000D28EB" w:rsidRPr="008D1E5D">
        <w:rPr>
          <w:rFonts w:ascii="Book Antiqua" w:hAnsi="Book Antiqua" w:cs="Times New Roman"/>
          <w:bCs/>
          <w:lang w:eastAsia="zh-CN"/>
        </w:rPr>
        <w:t>gastroesophageal</w:t>
      </w:r>
      <w:proofErr w:type="spellEnd"/>
      <w:r w:rsidR="000D28EB" w:rsidRPr="008D1E5D">
        <w:rPr>
          <w:rFonts w:ascii="Book Antiqua" w:hAnsi="Book Antiqua" w:cs="Times New Roman"/>
          <w:bCs/>
          <w:lang w:eastAsia="zh-CN"/>
        </w:rPr>
        <w:t xml:space="preserve"> junction.</w:t>
      </w:r>
      <w:r w:rsidR="008A3CEE" w:rsidRPr="008D1E5D">
        <w:rPr>
          <w:rFonts w:ascii="Book Antiqua" w:hAnsi="Book Antiqua" w:cs="Times New Roman"/>
          <w:bCs/>
          <w:lang w:eastAsia="zh-CN"/>
        </w:rPr>
        <w:t xml:space="preserve">    </w:t>
      </w:r>
    </w:p>
    <w:p w:rsidR="00E63B80" w:rsidRPr="008D1E5D" w:rsidRDefault="001F2B21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>He had no relevant past history and family history. Clinical examination did not find any palpable abdominal mass. Laboratory exam was normal.</w:t>
      </w:r>
      <w:r w:rsidR="008A3CEE" w:rsidRPr="008D1E5D">
        <w:rPr>
          <w:rFonts w:ascii="Book Antiqua" w:hAnsi="Book Antiqua" w:cs="Times New Roman"/>
          <w:bCs/>
          <w:lang w:eastAsia="zh-CN"/>
        </w:rPr>
        <w:t xml:space="preserve"> </w:t>
      </w:r>
    </w:p>
    <w:p w:rsidR="00AB41E6" w:rsidRPr="008D1E5D" w:rsidRDefault="001541EA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iCs/>
          <w:lang w:eastAsia="zh-CN"/>
        </w:rPr>
      </w:pPr>
      <w:proofErr w:type="spellStart"/>
      <w:r w:rsidRPr="008D1E5D">
        <w:rPr>
          <w:rFonts w:ascii="Book Antiqua" w:hAnsi="Book Antiqua" w:cs="Times New Roman"/>
          <w:bCs/>
          <w:lang w:eastAsia="zh-CN"/>
        </w:rPr>
        <w:t>Esophagography</w:t>
      </w:r>
      <w:proofErr w:type="spellEnd"/>
      <w:r w:rsidR="000D28EB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1B200F" w:rsidRPr="008D1E5D">
        <w:rPr>
          <w:rFonts w:ascii="Book Antiqua" w:hAnsi="Book Antiqua" w:cs="Times New Roman"/>
          <w:bCs/>
          <w:lang w:eastAsia="zh-CN"/>
        </w:rPr>
        <w:t xml:space="preserve">showed </w:t>
      </w:r>
      <w:r w:rsidR="008501D8" w:rsidRPr="008D1E5D">
        <w:rPr>
          <w:rFonts w:ascii="Book Antiqua" w:hAnsi="Book Antiqua" w:cs="Times New Roman"/>
          <w:bCs/>
          <w:iCs/>
          <w:lang w:eastAsia="zh-CN"/>
        </w:rPr>
        <w:t xml:space="preserve">a </w:t>
      </w:r>
      <w:r w:rsidRPr="008D1E5D">
        <w:rPr>
          <w:rFonts w:ascii="Book Antiqua" w:hAnsi="Book Antiqua" w:cs="Times New Roman"/>
          <w:bCs/>
          <w:iCs/>
          <w:lang w:eastAsia="zh-CN"/>
        </w:rPr>
        <w:t>f</w:t>
      </w:r>
      <w:r w:rsidR="008501D8" w:rsidRPr="008D1E5D">
        <w:rPr>
          <w:rFonts w:ascii="Book Antiqua" w:hAnsi="Book Antiqua" w:cs="Times New Roman"/>
          <w:bCs/>
          <w:iCs/>
          <w:lang w:eastAsia="zh-CN"/>
        </w:rPr>
        <w:t>i</w:t>
      </w:r>
      <w:r w:rsidRPr="008D1E5D">
        <w:rPr>
          <w:rFonts w:ascii="Book Antiqua" w:hAnsi="Book Antiqua" w:cs="Times New Roman"/>
          <w:bCs/>
          <w:iCs/>
          <w:lang w:eastAsia="zh-CN"/>
        </w:rPr>
        <w:t>lling defect on the anterior wall of the lower esophagus (Fig</w:t>
      </w:r>
      <w:r w:rsidR="004B24B0" w:rsidRPr="008D1E5D">
        <w:rPr>
          <w:rFonts w:ascii="Book Antiqua" w:hAnsi="Book Antiqua" w:cs="Times New Roman"/>
          <w:bCs/>
          <w:iCs/>
          <w:lang w:eastAsia="zh-CN"/>
        </w:rPr>
        <w:t>ure</w:t>
      </w:r>
      <w:r w:rsidRPr="008D1E5D">
        <w:rPr>
          <w:rFonts w:ascii="Book Antiqua" w:hAnsi="Book Antiqua" w:cs="Times New Roman"/>
          <w:bCs/>
          <w:iCs/>
          <w:lang w:eastAsia="zh-CN"/>
        </w:rPr>
        <w:t xml:space="preserve"> 1)</w:t>
      </w:r>
      <w:r w:rsidR="001B200F"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4B24B0" w:rsidRPr="008D1E5D">
        <w:rPr>
          <w:rFonts w:ascii="Book Antiqua" w:hAnsi="Book Antiqua" w:cs="Times New Roman"/>
          <w:bCs/>
          <w:lang w:eastAsia="zh-CN"/>
        </w:rPr>
        <w:t>Computed tomography (</w:t>
      </w:r>
      <w:r w:rsidR="001B200F" w:rsidRPr="008D1E5D">
        <w:rPr>
          <w:rFonts w:ascii="Book Antiqua" w:hAnsi="Book Antiqua" w:cs="Times New Roman"/>
          <w:bCs/>
          <w:lang w:eastAsia="zh-CN"/>
        </w:rPr>
        <w:t>CT</w:t>
      </w:r>
      <w:r w:rsidR="004B24B0" w:rsidRPr="008D1E5D">
        <w:rPr>
          <w:rFonts w:ascii="Book Antiqua" w:hAnsi="Book Antiqua" w:cs="Times New Roman"/>
          <w:bCs/>
          <w:lang w:eastAsia="zh-CN"/>
        </w:rPr>
        <w:t>)</w:t>
      </w:r>
      <w:r w:rsidR="001B200F" w:rsidRPr="008D1E5D">
        <w:rPr>
          <w:rFonts w:ascii="Book Antiqua" w:hAnsi="Book Antiqua" w:cs="Times New Roman"/>
          <w:bCs/>
          <w:lang w:eastAsia="zh-CN"/>
        </w:rPr>
        <w:t xml:space="preserve"> scan </w:t>
      </w:r>
      <w:r w:rsidR="00755CD3" w:rsidRPr="008D1E5D">
        <w:rPr>
          <w:rFonts w:ascii="Book Antiqua" w:hAnsi="Book Antiqua" w:cs="Times New Roman"/>
          <w:bCs/>
          <w:lang w:eastAsia="zh-CN"/>
        </w:rPr>
        <w:t>show</w:t>
      </w:r>
      <w:r w:rsidR="001B200F" w:rsidRPr="008D1E5D">
        <w:rPr>
          <w:rFonts w:ascii="Book Antiqua" w:hAnsi="Book Antiqua" w:cs="Times New Roman"/>
          <w:bCs/>
          <w:lang w:eastAsia="zh-CN"/>
        </w:rPr>
        <w:t xml:space="preserve">ed </w:t>
      </w:r>
      <w:proofErr w:type="spellStart"/>
      <w:r w:rsidR="00755CD3" w:rsidRPr="008D1E5D">
        <w:rPr>
          <w:rFonts w:ascii="Book Antiqua" w:hAnsi="Book Antiqua" w:cs="Times New Roman"/>
          <w:bCs/>
          <w:lang w:eastAsia="zh-CN"/>
        </w:rPr>
        <w:t>circumfere</w:t>
      </w:r>
      <w:proofErr w:type="spellEnd"/>
      <w:r w:rsidR="007D0C6E" w:rsidRPr="008D1E5D">
        <w:rPr>
          <w:rFonts w:ascii="Book Antiqua" w:hAnsi="Book Antiqua" w:cs="Times New Roman"/>
          <w:bCs/>
          <w:lang w:eastAsia="zh-CN"/>
        </w:rPr>
        <w:t xml:space="preserve">- </w:t>
      </w:r>
      <w:proofErr w:type="spellStart"/>
      <w:r w:rsidR="00755CD3" w:rsidRPr="008D1E5D">
        <w:rPr>
          <w:rFonts w:ascii="Book Antiqua" w:hAnsi="Book Antiqua" w:cs="Times New Roman"/>
          <w:bCs/>
          <w:lang w:eastAsia="zh-CN"/>
        </w:rPr>
        <w:t>ntial</w:t>
      </w:r>
      <w:proofErr w:type="spellEnd"/>
      <w:r w:rsidR="00755CD3" w:rsidRPr="008D1E5D">
        <w:rPr>
          <w:rFonts w:ascii="Book Antiqua" w:hAnsi="Book Antiqua" w:cs="Times New Roman"/>
          <w:bCs/>
          <w:lang w:eastAsia="zh-CN"/>
        </w:rPr>
        <w:t xml:space="preserve"> thickening of the </w:t>
      </w:r>
      <w:r w:rsidRPr="008D1E5D">
        <w:rPr>
          <w:rFonts w:ascii="Book Antiqua" w:hAnsi="Book Antiqua" w:cs="Times New Roman"/>
          <w:bCs/>
          <w:lang w:eastAsia="zh-CN"/>
        </w:rPr>
        <w:t xml:space="preserve">lower </w:t>
      </w:r>
      <w:r w:rsidR="00755CD3" w:rsidRPr="008D1E5D">
        <w:rPr>
          <w:rFonts w:ascii="Book Antiqua" w:hAnsi="Book Antiqua" w:cs="Times New Roman"/>
          <w:bCs/>
          <w:lang w:eastAsia="zh-CN"/>
        </w:rPr>
        <w:t>esophageal wall with loss of lumen</w:t>
      </w:r>
      <w:r w:rsidR="008501D8"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817E29" w:rsidRPr="008D1E5D">
        <w:rPr>
          <w:rFonts w:ascii="Book Antiqua" w:hAnsi="Book Antiqua" w:cs="Times New Roman"/>
          <w:bCs/>
          <w:lang w:eastAsia="zh-CN"/>
        </w:rPr>
        <w:t xml:space="preserve">Scan obtained at a lower level displayed focal thickening of the gastric </w:t>
      </w:r>
      <w:proofErr w:type="spellStart"/>
      <w:r w:rsidR="00B667AF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B667AF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817E29" w:rsidRPr="008D1E5D">
        <w:rPr>
          <w:rFonts w:ascii="Book Antiqua" w:hAnsi="Book Antiqua" w:cs="Times New Roman"/>
          <w:bCs/>
          <w:lang w:eastAsia="zh-CN"/>
        </w:rPr>
        <w:t>wall with marked enhancement</w:t>
      </w:r>
      <w:r w:rsidR="008501D8"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3C1CFF" w:rsidRPr="008D1E5D">
        <w:rPr>
          <w:rFonts w:ascii="Book Antiqua" w:hAnsi="Book Antiqua" w:cs="Times New Roman"/>
          <w:bCs/>
          <w:lang w:eastAsia="zh-CN"/>
        </w:rPr>
        <w:t>Furthermore</w:t>
      </w:r>
      <w:r w:rsidR="008501D8" w:rsidRPr="008D1E5D">
        <w:rPr>
          <w:rFonts w:ascii="Book Antiqua" w:hAnsi="Book Antiqua" w:cs="Times New Roman"/>
          <w:bCs/>
          <w:lang w:eastAsia="zh-CN"/>
        </w:rPr>
        <w:t>,</w:t>
      </w:r>
      <w:r w:rsidR="00DE1B3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8501D8" w:rsidRPr="008D1E5D">
        <w:rPr>
          <w:rFonts w:ascii="Book Antiqua" w:hAnsi="Book Antiqua" w:cs="Times New Roman"/>
          <w:bCs/>
          <w:lang w:eastAsia="zh-CN"/>
        </w:rPr>
        <w:t>s</w:t>
      </w:r>
      <w:r w:rsidR="00DE1B30" w:rsidRPr="008D1E5D">
        <w:rPr>
          <w:rFonts w:ascii="Book Antiqua" w:hAnsi="Book Antiqua" w:cs="Times New Roman"/>
          <w:bCs/>
          <w:lang w:eastAsia="zh-CN"/>
        </w:rPr>
        <w:t>can</w:t>
      </w:r>
      <w:r w:rsidR="008501D8" w:rsidRPr="008D1E5D">
        <w:rPr>
          <w:rFonts w:ascii="Book Antiqua" w:hAnsi="Book Antiqua" w:cs="Times New Roman"/>
          <w:bCs/>
          <w:lang w:eastAsia="zh-CN"/>
        </w:rPr>
        <w:t>s</w:t>
      </w:r>
      <w:r w:rsidR="00DE1B30" w:rsidRPr="008D1E5D">
        <w:rPr>
          <w:rFonts w:ascii="Book Antiqua" w:hAnsi="Book Antiqua" w:cs="Times New Roman"/>
          <w:bCs/>
          <w:lang w:eastAsia="zh-CN"/>
        </w:rPr>
        <w:t xml:space="preserve"> obtained at lower levels displayed a large, </w:t>
      </w:r>
      <w:r w:rsidR="002C5EBB" w:rsidRPr="008D1E5D">
        <w:rPr>
          <w:rFonts w:ascii="Book Antiqua" w:hAnsi="Book Antiqua" w:cs="Times New Roman"/>
          <w:bCs/>
          <w:lang w:eastAsia="zh-CN"/>
        </w:rPr>
        <w:t>heterogeneous</w:t>
      </w:r>
      <w:r w:rsidR="00DE1B30" w:rsidRPr="008D1E5D">
        <w:rPr>
          <w:rFonts w:ascii="Book Antiqua" w:hAnsi="Book Antiqua" w:cs="Times New Roman"/>
          <w:bCs/>
          <w:lang w:eastAsia="zh-CN"/>
        </w:rPr>
        <w:t>, round</w:t>
      </w:r>
      <w:r w:rsidR="002C5EBB" w:rsidRPr="008D1E5D">
        <w:rPr>
          <w:rFonts w:ascii="Book Antiqua" w:hAnsi="Book Antiqua" w:cs="Times New Roman"/>
          <w:bCs/>
          <w:lang w:eastAsia="zh-CN"/>
        </w:rPr>
        <w:t>-like</w:t>
      </w:r>
      <w:r w:rsidR="00DE1B30" w:rsidRPr="008D1E5D">
        <w:rPr>
          <w:rFonts w:ascii="Book Antiqua" w:hAnsi="Book Antiqua" w:cs="Times New Roman"/>
          <w:bCs/>
          <w:lang w:eastAsia="zh-CN"/>
        </w:rPr>
        <w:t xml:space="preserve"> mass </w:t>
      </w:r>
      <w:r w:rsidR="004C300B" w:rsidRPr="008D1E5D">
        <w:rPr>
          <w:rFonts w:ascii="Book Antiqua" w:hAnsi="Book Antiqua" w:cs="Times New Roman"/>
          <w:bCs/>
          <w:lang w:eastAsia="zh-CN"/>
        </w:rPr>
        <w:t xml:space="preserve">close to the greater </w:t>
      </w:r>
      <w:r w:rsidR="004C300B" w:rsidRPr="008D1E5D">
        <w:rPr>
          <w:rFonts w:ascii="Book Antiqua" w:hAnsi="Book Antiqua" w:cs="Times New Roman"/>
          <w:bCs/>
          <w:lang w:eastAsia="zh-CN"/>
        </w:rPr>
        <w:lastRenderedPageBreak/>
        <w:t xml:space="preserve">curvature of the stomach. </w:t>
      </w:r>
      <w:r w:rsidR="00C7285E" w:rsidRPr="008D1E5D">
        <w:rPr>
          <w:rFonts w:ascii="Book Antiqua" w:hAnsi="Book Antiqua" w:cs="Times New Roman"/>
          <w:bCs/>
          <w:lang w:eastAsia="zh-CN"/>
        </w:rPr>
        <w:t>The patient was diagnosed presumptively</w:t>
      </w:r>
      <w:r w:rsidR="00C7285E" w:rsidRPr="008D1E5D">
        <w:rPr>
          <w:rFonts w:ascii="Book Antiqua" w:hAnsi="Book Antiqua" w:cs="Times New Roman"/>
          <w:b/>
          <w:bCs/>
          <w:lang w:eastAsia="zh-CN"/>
        </w:rPr>
        <w:t xml:space="preserve"> </w:t>
      </w:r>
      <w:r w:rsidR="00C7285E" w:rsidRPr="008D1E5D">
        <w:rPr>
          <w:rFonts w:ascii="Book Antiqua" w:hAnsi="Book Antiqua" w:cs="Times New Roman"/>
          <w:bCs/>
          <w:lang w:eastAsia="zh-CN"/>
        </w:rPr>
        <w:t>with</w:t>
      </w:r>
      <w:r w:rsidR="004C300B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C7285E" w:rsidRPr="008D1E5D">
        <w:rPr>
          <w:rFonts w:ascii="Book Antiqua" w:hAnsi="Book Antiqua" w:cs="Times New Roman"/>
          <w:bCs/>
          <w:lang w:eastAsia="zh-CN"/>
        </w:rPr>
        <w:t>synchronous esophageal and gastric </w:t>
      </w:r>
      <w:proofErr w:type="spellStart"/>
      <w:r w:rsidR="00C7285E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C7285E" w:rsidRPr="008D1E5D">
        <w:rPr>
          <w:rFonts w:ascii="Book Antiqua" w:hAnsi="Book Antiqua" w:cs="Times New Roman"/>
          <w:bCs/>
          <w:lang w:eastAsia="zh-CN"/>
        </w:rPr>
        <w:t xml:space="preserve"> carcinoma with lymph node metast</w:t>
      </w:r>
      <w:r w:rsidR="00B83429" w:rsidRPr="008D1E5D">
        <w:rPr>
          <w:rFonts w:ascii="Book Antiqua" w:hAnsi="Book Antiqua" w:cs="Times New Roman"/>
          <w:bCs/>
          <w:lang w:eastAsia="zh-CN"/>
        </w:rPr>
        <w:t>asis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(Fig</w:t>
      </w:r>
      <w:r w:rsidR="004B24B0" w:rsidRPr="008D1E5D">
        <w:rPr>
          <w:rFonts w:ascii="Book Antiqua" w:hAnsi="Book Antiqua" w:cs="Times New Roman"/>
          <w:bCs/>
          <w:lang w:eastAsia="zh-CN"/>
        </w:rPr>
        <w:t>ure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2)</w:t>
      </w:r>
      <w:r w:rsidR="00B83429" w:rsidRPr="008D1E5D">
        <w:rPr>
          <w:rFonts w:ascii="Book Antiqua" w:hAnsi="Book Antiqua" w:cs="Times New Roman"/>
          <w:bCs/>
          <w:lang w:eastAsia="zh-CN"/>
        </w:rPr>
        <w:t>.</w:t>
      </w:r>
    </w:p>
    <w:p w:rsidR="00625361" w:rsidRPr="008D1E5D" w:rsidRDefault="00ED749D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>We performed a</w:t>
      </w:r>
      <w:r w:rsidR="00A0696C" w:rsidRPr="008D1E5D">
        <w:rPr>
          <w:rFonts w:ascii="Book Antiqua" w:hAnsi="Book Antiqua" w:cs="Times New Roman"/>
          <w:bCs/>
          <w:lang w:eastAsia="zh-CN"/>
        </w:rPr>
        <w:t xml:space="preserve"> surgical operation</w:t>
      </w:r>
      <w:r w:rsidRPr="008D1E5D">
        <w:rPr>
          <w:rFonts w:ascii="Book Antiqua" w:hAnsi="Book Antiqua" w:cs="Times New Roman"/>
          <w:bCs/>
          <w:lang w:eastAsia="zh-CN"/>
        </w:rPr>
        <w:t xml:space="preserve">.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Intraoperatively</w:t>
      </w:r>
      <w:proofErr w:type="spellEnd"/>
      <w:r w:rsidR="003A543C" w:rsidRPr="008D1E5D">
        <w:rPr>
          <w:rFonts w:ascii="Book Antiqua" w:hAnsi="Book Antiqua" w:cs="Times New Roman"/>
          <w:bCs/>
          <w:lang w:eastAsia="zh-CN"/>
        </w:rPr>
        <w:t>,</w:t>
      </w:r>
      <w:r w:rsidRPr="008D1E5D">
        <w:rPr>
          <w:rFonts w:ascii="Book Antiqua" w:hAnsi="Book Antiqua" w:cs="Times New Roman"/>
          <w:bCs/>
          <w:lang w:eastAsia="zh-CN"/>
        </w:rPr>
        <w:t xml:space="preserve"> a</w:t>
      </w:r>
      <w:r w:rsidR="003F748E" w:rsidRPr="008D1E5D">
        <w:rPr>
          <w:rFonts w:ascii="Book Antiqua" w:hAnsi="Book Antiqua" w:cs="Times New Roman"/>
          <w:bCs/>
          <w:lang w:eastAsia="zh-CN"/>
        </w:rPr>
        <w:t>n</w:t>
      </w:r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F748E" w:rsidRPr="008D1E5D">
        <w:rPr>
          <w:rFonts w:ascii="Book Antiqua" w:hAnsi="Book Antiqua" w:cs="Times New Roman"/>
          <w:bCs/>
          <w:lang w:eastAsia="zh-CN"/>
        </w:rPr>
        <w:t xml:space="preserve">extra-luminal </w:t>
      </w:r>
      <w:r w:rsidRPr="008D1E5D">
        <w:rPr>
          <w:rFonts w:ascii="Book Antiqua" w:hAnsi="Book Antiqua" w:cs="Times New Roman"/>
          <w:bCs/>
          <w:lang w:eastAsia="zh-CN"/>
        </w:rPr>
        <w:t xml:space="preserve">tumor </w:t>
      </w:r>
      <w:r w:rsidR="00625361" w:rsidRPr="008D1E5D">
        <w:rPr>
          <w:rFonts w:ascii="Book Antiqua" w:hAnsi="Book Antiqua" w:cs="Times New Roman"/>
          <w:bCs/>
          <w:lang w:eastAsia="zh-CN"/>
        </w:rPr>
        <w:t>(about 6</w:t>
      </w:r>
      <w:r w:rsidR="00DE5289" w:rsidRPr="008D1E5D">
        <w:rPr>
          <w:rFonts w:ascii="Book Antiqua" w:hAnsi="Book Antiqua" w:cs="Times New Roman"/>
          <w:bCs/>
          <w:lang w:eastAsia="zh-CN"/>
        </w:rPr>
        <w:t>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25361" w:rsidRPr="008D1E5D">
        <w:rPr>
          <w:rFonts w:ascii="Book Antiqua" w:hAnsi="Book Antiqua" w:cs="Times New Roman"/>
          <w:bCs/>
          <w:lang w:eastAsia="zh-CN"/>
        </w:rPr>
        <w:t>5</w:t>
      </w:r>
      <w:r w:rsidR="00DE5289" w:rsidRPr="008D1E5D">
        <w:rPr>
          <w:rFonts w:ascii="Book Antiqua" w:hAnsi="Book Antiqua" w:cs="Times New Roman"/>
          <w:bCs/>
          <w:lang w:eastAsia="zh-CN"/>
        </w:rPr>
        <w:t>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625361" w:rsidRPr="008D1E5D">
        <w:rPr>
          <w:rFonts w:ascii="Book Antiqua" w:hAnsi="Book Antiqua" w:cs="Times New Roman"/>
          <w:bCs/>
          <w:lang w:eastAsia="zh-CN"/>
        </w:rPr>
        <w:t>6</w:t>
      </w:r>
      <w:r w:rsidR="00DE5289" w:rsidRPr="008D1E5D">
        <w:rPr>
          <w:rFonts w:ascii="Book Antiqua" w:hAnsi="Book Antiqua" w:cs="Times New Roman"/>
          <w:bCs/>
          <w:lang w:eastAsia="zh-CN"/>
        </w:rPr>
        <w:t>.0</w:t>
      </w:r>
      <w:r w:rsidR="00625361" w:rsidRPr="008D1E5D">
        <w:rPr>
          <w:rFonts w:ascii="Book Antiqua" w:hAnsi="Book Antiqua" w:cs="Times New Roman"/>
          <w:bCs/>
          <w:lang w:eastAsia="zh-CN"/>
        </w:rPr>
        <w:t xml:space="preserve"> cm) </w:t>
      </w:r>
      <w:r w:rsidRPr="008D1E5D">
        <w:rPr>
          <w:rFonts w:ascii="Book Antiqua" w:hAnsi="Book Antiqua" w:cs="Times New Roman"/>
          <w:bCs/>
          <w:lang w:eastAsia="zh-CN"/>
        </w:rPr>
        <w:t>at the posterior wall</w:t>
      </w:r>
      <w:r w:rsidR="00433119" w:rsidRPr="008D1E5D">
        <w:rPr>
          <w:rFonts w:ascii="Book Antiqua" w:hAnsi="Book Antiqua" w:cs="Times New Roman"/>
          <w:bCs/>
          <w:lang w:eastAsia="zh-CN"/>
        </w:rPr>
        <w:t xml:space="preserve"> of the </w:t>
      </w:r>
      <w:r w:rsidR="00625361" w:rsidRPr="008D1E5D">
        <w:rPr>
          <w:rFonts w:ascii="Book Antiqua" w:hAnsi="Book Antiqua" w:cs="Times New Roman"/>
          <w:bCs/>
          <w:lang w:eastAsia="zh-CN"/>
        </w:rPr>
        <w:t xml:space="preserve">gastric </w:t>
      </w:r>
      <w:r w:rsidR="00433119" w:rsidRPr="008D1E5D">
        <w:rPr>
          <w:rFonts w:ascii="Book Antiqua" w:hAnsi="Book Antiqua" w:cs="Times New Roman"/>
          <w:bCs/>
          <w:lang w:eastAsia="zh-CN"/>
        </w:rPr>
        <w:t>body</w:t>
      </w:r>
      <w:r w:rsidR="00C20DF9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Pr="008D1E5D">
        <w:rPr>
          <w:rFonts w:ascii="Book Antiqua" w:hAnsi="Book Antiqua" w:cs="Times New Roman"/>
          <w:bCs/>
          <w:lang w:eastAsia="zh-CN"/>
        </w:rPr>
        <w:t xml:space="preserve">a tumor (about </w:t>
      </w:r>
      <w:r w:rsidR="00DE5289" w:rsidRPr="008D1E5D">
        <w:rPr>
          <w:rFonts w:ascii="Book Antiqua" w:hAnsi="Book Antiqua" w:cs="Times New Roman"/>
          <w:bCs/>
          <w:lang w:eastAsia="zh-CN"/>
        </w:rPr>
        <w:t>2</w:t>
      </w:r>
      <w:r w:rsidRPr="008D1E5D">
        <w:rPr>
          <w:rFonts w:ascii="Book Antiqua" w:hAnsi="Book Antiqua" w:cs="Times New Roman"/>
          <w:bCs/>
          <w:lang w:eastAsia="zh-CN"/>
        </w:rPr>
        <w:t>.5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DE5289" w:rsidRPr="008D1E5D">
        <w:rPr>
          <w:rFonts w:ascii="Book Antiqua" w:hAnsi="Book Antiqua" w:cs="Times New Roman"/>
          <w:bCs/>
          <w:lang w:eastAsia="zh-CN"/>
        </w:rPr>
        <w:t>2.0</w:t>
      </w:r>
      <w:r w:rsidRPr="008D1E5D">
        <w:rPr>
          <w:rFonts w:ascii="Book Antiqua" w:hAnsi="Book Antiqua" w:cs="Times New Roman"/>
          <w:bCs/>
          <w:lang w:eastAsia="zh-CN"/>
        </w:rPr>
        <w:t xml:space="preserve"> cm) at the lower esophagus </w:t>
      </w:r>
      <w:r w:rsidR="00C20DF9" w:rsidRPr="008D1E5D">
        <w:rPr>
          <w:rFonts w:ascii="Book Antiqua" w:hAnsi="Book Antiqua" w:cs="Times New Roman"/>
          <w:bCs/>
          <w:lang w:eastAsia="zh-CN"/>
        </w:rPr>
        <w:t xml:space="preserve">and an infiltrative and </w:t>
      </w:r>
      <w:proofErr w:type="spellStart"/>
      <w:r w:rsidR="00C20DF9" w:rsidRPr="008D1E5D">
        <w:rPr>
          <w:rFonts w:ascii="Book Antiqua" w:hAnsi="Book Antiqua" w:cs="Times New Roman"/>
          <w:bCs/>
          <w:lang w:eastAsia="zh-CN"/>
        </w:rPr>
        <w:t>stenosing</w:t>
      </w:r>
      <w:proofErr w:type="spellEnd"/>
      <w:r w:rsidR="00C20DF9" w:rsidRPr="008D1E5D">
        <w:rPr>
          <w:rFonts w:ascii="Book Antiqua" w:hAnsi="Book Antiqua" w:cs="Times New Roman"/>
          <w:bCs/>
          <w:lang w:eastAsia="zh-CN"/>
        </w:rPr>
        <w:t xml:space="preserve"> tumor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(about 1.0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cm × </w:t>
      </w:r>
      <w:r w:rsidR="00DE5289" w:rsidRPr="008D1E5D">
        <w:rPr>
          <w:rFonts w:ascii="Book Antiqua" w:hAnsi="Book Antiqua" w:cs="Times New Roman"/>
          <w:bCs/>
          <w:lang w:eastAsia="zh-CN"/>
        </w:rPr>
        <w:t>2.0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cm) </w:t>
      </w:r>
      <w:r w:rsidR="00C20DF9" w:rsidRPr="008D1E5D">
        <w:rPr>
          <w:rFonts w:ascii="Book Antiqua" w:hAnsi="Book Antiqua" w:cs="Times New Roman"/>
          <w:bCs/>
          <w:lang w:eastAsia="zh-CN"/>
        </w:rPr>
        <w:t xml:space="preserve">at the </w:t>
      </w:r>
      <w:r w:rsidR="00433119" w:rsidRPr="008D1E5D">
        <w:rPr>
          <w:rFonts w:ascii="Book Antiqua" w:hAnsi="Book Antiqua" w:cs="Times New Roman"/>
          <w:bCs/>
          <w:lang w:eastAsia="zh-CN"/>
        </w:rPr>
        <w:t>gastric </w:t>
      </w:r>
      <w:proofErr w:type="spellStart"/>
      <w:r w:rsidR="00433119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C20DF9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had been</w:t>
      </w:r>
      <w:r w:rsidR="00C20DF9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detected.</w:t>
      </w:r>
      <w:r w:rsidR="00433119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C1CFF" w:rsidRPr="008D1E5D">
        <w:rPr>
          <w:rFonts w:ascii="Book Antiqua" w:hAnsi="Book Antiqua" w:cs="Times New Roman"/>
          <w:bCs/>
          <w:lang w:eastAsia="zh-CN"/>
        </w:rPr>
        <w:t>W</w:t>
      </w:r>
      <w:r w:rsidR="002F7091" w:rsidRPr="008D1E5D">
        <w:rPr>
          <w:rFonts w:ascii="Book Antiqua" w:hAnsi="Book Antiqua" w:cs="Times New Roman"/>
          <w:bCs/>
          <w:lang w:eastAsia="zh-CN"/>
        </w:rPr>
        <w:t xml:space="preserve">edge </w:t>
      </w:r>
      <w:r w:rsidR="003F748E" w:rsidRPr="008D1E5D">
        <w:rPr>
          <w:rFonts w:ascii="Book Antiqua" w:hAnsi="Book Antiqua" w:cs="Times New Roman"/>
          <w:bCs/>
          <w:lang w:eastAsia="zh-CN"/>
        </w:rPr>
        <w:t>resection</w:t>
      </w:r>
      <w:r w:rsidR="003C1CFF" w:rsidRPr="008D1E5D">
        <w:rPr>
          <w:rFonts w:ascii="Book Antiqua" w:hAnsi="Book Antiqua" w:cs="Times New Roman"/>
          <w:bCs/>
          <w:lang w:eastAsia="zh-CN"/>
        </w:rPr>
        <w:t xml:space="preserve"> for extra-luminal gastric tumor</w:t>
      </w:r>
      <w:r w:rsidR="003F748E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="00932A73" w:rsidRPr="008D1E5D">
        <w:rPr>
          <w:rFonts w:ascii="Book Antiqua" w:hAnsi="Book Antiqua" w:cs="Times New Roman"/>
          <w:bCs/>
          <w:lang w:eastAsia="zh-CN"/>
        </w:rPr>
        <w:t xml:space="preserve">radical </w:t>
      </w:r>
      <w:proofErr w:type="spellStart"/>
      <w:r w:rsidR="00932A73" w:rsidRPr="008D1E5D">
        <w:rPr>
          <w:rFonts w:ascii="Book Antiqua" w:hAnsi="Book Antiqua" w:cs="Times New Roman"/>
          <w:bCs/>
          <w:lang w:eastAsia="zh-CN"/>
        </w:rPr>
        <w:t>esophagectomy</w:t>
      </w:r>
      <w:proofErr w:type="spellEnd"/>
      <w:r w:rsidR="00932A73" w:rsidRPr="008D1E5D">
        <w:rPr>
          <w:rFonts w:ascii="Book Antiqua" w:hAnsi="Book Antiqua" w:cs="Times New Roman"/>
          <w:b/>
          <w:bCs/>
          <w:lang w:eastAsia="zh-CN"/>
        </w:rPr>
        <w:t xml:space="preserve"> </w:t>
      </w:r>
      <w:r w:rsidR="00852170" w:rsidRPr="008D1E5D">
        <w:rPr>
          <w:rFonts w:ascii="Book Antiqua" w:hAnsi="Book Antiqua" w:cs="Times New Roman"/>
          <w:bCs/>
          <w:lang w:eastAsia="zh-CN"/>
        </w:rPr>
        <w:t>for</w:t>
      </w:r>
      <w:r w:rsidR="00211AE4" w:rsidRPr="008D1E5D">
        <w:rPr>
          <w:rFonts w:ascii="Book Antiqua" w:hAnsi="Book Antiqua" w:cs="Times New Roman"/>
          <w:bCs/>
          <w:lang w:eastAsia="zh-CN"/>
        </w:rPr>
        <w:t xml:space="preserve"> lower </w:t>
      </w:r>
      <w:r w:rsidR="00852170" w:rsidRPr="008D1E5D">
        <w:rPr>
          <w:rFonts w:ascii="Book Antiqua" w:hAnsi="Book Antiqua" w:cs="Times New Roman"/>
          <w:bCs/>
          <w:lang w:eastAsia="zh-CN"/>
        </w:rPr>
        <w:t xml:space="preserve">esophageal tumor </w:t>
      </w:r>
      <w:r w:rsidR="00932A73" w:rsidRPr="008D1E5D">
        <w:rPr>
          <w:rFonts w:ascii="Book Antiqua" w:hAnsi="Book Antiqua" w:cs="Times New Roman"/>
          <w:bCs/>
          <w:lang w:eastAsia="zh-CN"/>
        </w:rPr>
        <w:t xml:space="preserve">and </w:t>
      </w:r>
      <w:proofErr w:type="spellStart"/>
      <w:r w:rsidR="008071B3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8071B3" w:rsidRPr="008D1E5D">
        <w:rPr>
          <w:rFonts w:ascii="Book Antiqua" w:hAnsi="Book Antiqua" w:cs="Times New Roman"/>
          <w:bCs/>
          <w:lang w:eastAsia="zh-CN"/>
        </w:rPr>
        <w:t xml:space="preserve"> resection</w:t>
      </w:r>
      <w:r w:rsidR="00932A73" w:rsidRPr="008D1E5D">
        <w:rPr>
          <w:rFonts w:ascii="Book Antiqua" w:hAnsi="Book Antiqua" w:cs="Times New Roman"/>
          <w:bCs/>
          <w:lang w:eastAsia="zh-CN"/>
        </w:rPr>
        <w:t xml:space="preserve"> with </w:t>
      </w:r>
      <w:proofErr w:type="spellStart"/>
      <w:r w:rsidR="00625361" w:rsidRPr="008D1E5D">
        <w:rPr>
          <w:rFonts w:ascii="Book Antiqua" w:hAnsi="Book Antiqua" w:cs="Times New Roman"/>
          <w:bCs/>
          <w:lang w:eastAsia="zh-CN"/>
        </w:rPr>
        <w:t>gastroesophageal</w:t>
      </w:r>
      <w:proofErr w:type="spellEnd"/>
      <w:r w:rsidR="00EC2ABC" w:rsidRPr="008D1E5D">
        <w:rPr>
          <w:rFonts w:ascii="Book Antiqua" w:hAnsi="Book Antiqua" w:cs="Times New Roman"/>
          <w:bCs/>
          <w:lang w:eastAsia="zh-CN"/>
        </w:rPr>
        <w:t xml:space="preserve"> (supra-</w:t>
      </w:r>
      <w:r w:rsidR="00C32B1B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EC2ABC" w:rsidRPr="008D1E5D">
        <w:rPr>
          <w:rFonts w:ascii="Book Antiqua" w:hAnsi="Book Antiqua" w:cs="Times New Roman"/>
          <w:bCs/>
          <w:lang w:eastAsia="zh-CN"/>
        </w:rPr>
        <w:t>aortic arch anastomoses)</w:t>
      </w:r>
      <w:r w:rsidR="00625361" w:rsidRPr="008D1E5D">
        <w:rPr>
          <w:rFonts w:ascii="Book Antiqua" w:hAnsi="Book Antiqua" w:cs="Times New Roman"/>
          <w:bCs/>
          <w:lang w:eastAsia="zh-CN"/>
        </w:rPr>
        <w:t xml:space="preserve"> were performed.</w:t>
      </w:r>
    </w:p>
    <w:p w:rsidR="003A543C" w:rsidRPr="008D1E5D" w:rsidRDefault="00F46282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On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histopathological</w:t>
      </w:r>
      <w:proofErr w:type="spellEnd"/>
      <w:r w:rsidR="000F02AD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 xml:space="preserve">examination, the </w:t>
      </w:r>
      <w:r w:rsidR="00B667AF" w:rsidRPr="008D1E5D">
        <w:rPr>
          <w:rFonts w:ascii="Book Antiqua" w:hAnsi="Book Antiqua" w:cs="Times New Roman"/>
          <w:bCs/>
          <w:lang w:eastAsia="zh-CN"/>
        </w:rPr>
        <w:t xml:space="preserve">gastric </w:t>
      </w:r>
      <w:proofErr w:type="spellStart"/>
      <w:r w:rsidR="00B667AF"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="00B667AF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 xml:space="preserve">tumor </w:t>
      </w:r>
      <w:r w:rsidR="00BC350E" w:rsidRPr="008D1E5D">
        <w:rPr>
          <w:rFonts w:ascii="Book Antiqua" w:hAnsi="Book Antiqua" w:cs="Times New Roman"/>
          <w:bCs/>
          <w:lang w:eastAsia="zh-CN"/>
        </w:rPr>
        <w:t>was</w:t>
      </w:r>
      <w:r w:rsidRPr="008D1E5D">
        <w:rPr>
          <w:rFonts w:ascii="Book Antiqua" w:hAnsi="Book Antiqua" w:cs="Times New Roman"/>
          <w:bCs/>
          <w:lang w:eastAsia="zh-CN"/>
        </w:rPr>
        <w:t xml:space="preserve"> a </w:t>
      </w:r>
      <w:proofErr w:type="spellStart"/>
      <w:r w:rsidR="002F7091" w:rsidRPr="008D1E5D">
        <w:rPr>
          <w:rFonts w:ascii="Book Antiqua" w:hAnsi="Book Antiqua" w:cs="Times New Roman"/>
          <w:bCs/>
          <w:lang w:eastAsia="zh-CN"/>
        </w:rPr>
        <w:t>mid</w:t>
      </w:r>
      <w:r w:rsidRPr="008D1E5D">
        <w:rPr>
          <w:rFonts w:ascii="Book Antiqua" w:hAnsi="Book Antiqua" w:cs="Times New Roman"/>
          <w:bCs/>
          <w:lang w:eastAsia="zh-CN"/>
        </w:rPr>
        <w:t xml:space="preserve"> differentiated</w:t>
      </w:r>
      <w:proofErr w:type="spellEnd"/>
      <w:r w:rsidR="00BC350E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211AE4" w:rsidRPr="008D1E5D">
        <w:rPr>
          <w:rFonts w:ascii="Book Antiqua" w:hAnsi="Book Antiqua" w:cs="Times New Roman"/>
          <w:bCs/>
          <w:lang w:eastAsia="zh-CN"/>
        </w:rPr>
        <w:t xml:space="preserve">gastric </w:t>
      </w:r>
      <w:r w:rsidRPr="008D1E5D">
        <w:rPr>
          <w:rFonts w:ascii="Book Antiqua" w:hAnsi="Book Antiqua" w:cs="Times New Roman"/>
          <w:bCs/>
          <w:lang w:eastAsia="zh-CN"/>
        </w:rPr>
        <w:t>adenocarcinoma</w:t>
      </w:r>
      <w:r w:rsidR="001438C1" w:rsidRPr="008D1E5D">
        <w:rPr>
          <w:rFonts w:ascii="Book Antiqua" w:hAnsi="Book Antiqua" w:cs="Times New Roman"/>
          <w:bCs/>
          <w:lang w:eastAsia="zh-CN"/>
        </w:rPr>
        <w:t xml:space="preserve"> (</w:t>
      </w:r>
      <w:r w:rsidR="002F3F45" w:rsidRPr="008D1E5D">
        <w:rPr>
          <w:rFonts w:ascii="Book Antiqua" w:hAnsi="Book Antiqua" w:cs="Times New Roman"/>
          <w:bCs/>
          <w:lang w:eastAsia="zh-CN"/>
        </w:rPr>
        <w:t>pT</w:t>
      </w:r>
      <w:r w:rsidR="002F3F45" w:rsidRPr="008D1E5D">
        <w:rPr>
          <w:rFonts w:ascii="Book Antiqua" w:hAnsi="Book Antiqua" w:cs="Times New Roman"/>
          <w:bCs/>
          <w:vertAlign w:val="subscript"/>
          <w:lang w:eastAsia="zh-CN"/>
        </w:rPr>
        <w:t>1</w:t>
      </w:r>
      <w:r w:rsidR="001438C1" w:rsidRPr="008D1E5D">
        <w:rPr>
          <w:rFonts w:ascii="Book Antiqua" w:hAnsi="Book Antiqua" w:cs="Times New Roman"/>
          <w:bCs/>
          <w:vertAlign w:val="subscript"/>
          <w:lang w:eastAsia="zh-CN"/>
        </w:rPr>
        <w:t>b</w:t>
      </w:r>
      <w:r w:rsidR="002F3F45" w:rsidRPr="008D1E5D">
        <w:rPr>
          <w:rFonts w:ascii="Book Antiqua" w:hAnsi="Book Antiqua" w:cs="Times New Roman"/>
          <w:bCs/>
          <w:lang w:eastAsia="zh-CN"/>
        </w:rPr>
        <w:t>N</w:t>
      </w:r>
      <w:r w:rsidR="002F3F45" w:rsidRPr="008D1E5D">
        <w:rPr>
          <w:rFonts w:ascii="Book Antiqua" w:hAnsi="Book Antiqua" w:cs="Times New Roman"/>
          <w:bCs/>
          <w:vertAlign w:val="subscript"/>
          <w:lang w:eastAsia="zh-CN"/>
        </w:rPr>
        <w:t>0</w:t>
      </w:r>
      <w:r w:rsidR="002F3F45" w:rsidRPr="008D1E5D">
        <w:rPr>
          <w:rFonts w:ascii="Book Antiqua" w:hAnsi="Book Antiqua" w:cs="Times New Roman"/>
          <w:bCs/>
          <w:lang w:eastAsia="zh-CN"/>
        </w:rPr>
        <w:t>M</w:t>
      </w:r>
      <w:r w:rsidR="002F3F45" w:rsidRPr="008D1E5D">
        <w:rPr>
          <w:rFonts w:ascii="Book Antiqua" w:hAnsi="Book Antiqua" w:cs="Times New Roman"/>
          <w:bCs/>
          <w:vertAlign w:val="subscript"/>
          <w:lang w:eastAsia="zh-CN"/>
        </w:rPr>
        <w:t>0</w:t>
      </w:r>
      <w:r w:rsidR="001438C1" w:rsidRPr="008D1E5D">
        <w:rPr>
          <w:rFonts w:ascii="Book Antiqua" w:hAnsi="Book Antiqua" w:cs="Times New Roman"/>
          <w:bCs/>
          <w:lang w:eastAsia="zh-CN"/>
        </w:rPr>
        <w:t>)</w:t>
      </w:r>
      <w:r w:rsidR="00BC350E" w:rsidRPr="008D1E5D">
        <w:rPr>
          <w:rFonts w:ascii="Book Antiqua" w:hAnsi="Book Antiqua" w:cs="Times New Roman"/>
          <w:bCs/>
          <w:lang w:eastAsia="zh-CN"/>
        </w:rPr>
        <w:t xml:space="preserve">; the </w:t>
      </w:r>
      <w:r w:rsidR="00B667AF" w:rsidRPr="008D1E5D">
        <w:rPr>
          <w:rFonts w:ascii="Book Antiqua" w:hAnsi="Book Antiqua" w:cs="Times New Roman"/>
          <w:bCs/>
          <w:lang w:eastAsia="zh-CN"/>
        </w:rPr>
        <w:t>lower esophageal tumor</w:t>
      </w:r>
      <w:r w:rsidR="00BC350E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211AE4" w:rsidRPr="008D1E5D">
        <w:rPr>
          <w:rFonts w:ascii="Book Antiqua" w:hAnsi="Book Antiqua" w:cs="Times New Roman"/>
          <w:bCs/>
          <w:lang w:eastAsia="zh-CN"/>
        </w:rPr>
        <w:t xml:space="preserve">was a </w:t>
      </w:r>
      <w:r w:rsidR="002F7091" w:rsidRPr="008D1E5D">
        <w:rPr>
          <w:rFonts w:ascii="Book Antiqua" w:hAnsi="Book Antiqua" w:cs="Times New Roman"/>
          <w:bCs/>
          <w:lang w:eastAsia="zh-CN"/>
        </w:rPr>
        <w:t>low-mid</w:t>
      </w:r>
      <w:r w:rsidR="00211AE4" w:rsidRPr="008D1E5D">
        <w:rPr>
          <w:rFonts w:ascii="Book Antiqua" w:hAnsi="Book Antiqua" w:cs="Times New Roman"/>
          <w:bCs/>
          <w:lang w:eastAsia="zh-CN"/>
        </w:rPr>
        <w:t xml:space="preserve"> differentiated squamous cell carcinoma</w:t>
      </w:r>
      <w:r w:rsidR="002F3F45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1438C1" w:rsidRPr="008D1E5D">
        <w:rPr>
          <w:rFonts w:ascii="Book Antiqua" w:hAnsi="Book Antiqua" w:cs="Times New Roman"/>
          <w:bCs/>
          <w:lang w:eastAsia="zh-CN"/>
        </w:rPr>
        <w:t>(</w:t>
      </w:r>
      <w:r w:rsidR="002F3F45" w:rsidRPr="008D1E5D">
        <w:rPr>
          <w:rFonts w:ascii="Book Antiqua" w:hAnsi="Book Antiqua" w:cs="Times New Roman"/>
          <w:bCs/>
          <w:lang w:eastAsia="zh-CN"/>
        </w:rPr>
        <w:t>pT</w:t>
      </w:r>
      <w:r w:rsidR="002F3F45" w:rsidRPr="008D1E5D">
        <w:rPr>
          <w:rFonts w:ascii="Book Antiqua" w:hAnsi="Book Antiqua" w:cs="Times New Roman"/>
          <w:bCs/>
          <w:vertAlign w:val="subscript"/>
          <w:lang w:eastAsia="zh-CN"/>
        </w:rPr>
        <w:t>3</w:t>
      </w:r>
      <w:r w:rsidR="002F3F45" w:rsidRPr="008D1E5D">
        <w:rPr>
          <w:rFonts w:ascii="Book Antiqua" w:hAnsi="Book Antiqua" w:cs="Times New Roman"/>
          <w:bCs/>
          <w:lang w:eastAsia="zh-CN"/>
        </w:rPr>
        <w:t>N</w:t>
      </w:r>
      <w:r w:rsidR="002650A6" w:rsidRPr="008D1E5D">
        <w:rPr>
          <w:rFonts w:ascii="Book Antiqua" w:hAnsi="Book Antiqua" w:cs="Times New Roman"/>
          <w:bCs/>
          <w:vertAlign w:val="subscript"/>
          <w:lang w:eastAsia="zh-CN"/>
        </w:rPr>
        <w:t>0</w:t>
      </w:r>
      <w:r w:rsidR="002F3F45" w:rsidRPr="008D1E5D">
        <w:rPr>
          <w:rFonts w:ascii="Book Antiqua" w:hAnsi="Book Antiqua" w:cs="Times New Roman"/>
          <w:bCs/>
          <w:lang w:eastAsia="zh-CN"/>
        </w:rPr>
        <w:t>M</w:t>
      </w:r>
      <w:r w:rsidR="002F3F45" w:rsidRPr="008D1E5D">
        <w:rPr>
          <w:rFonts w:ascii="Book Antiqua" w:hAnsi="Book Antiqua" w:cs="Times New Roman"/>
          <w:bCs/>
          <w:vertAlign w:val="subscript"/>
          <w:lang w:eastAsia="zh-CN"/>
        </w:rPr>
        <w:t>0</w:t>
      </w:r>
      <w:r w:rsidR="001438C1" w:rsidRPr="008D1E5D">
        <w:rPr>
          <w:rFonts w:ascii="Book Antiqua" w:hAnsi="Book Antiqua" w:cs="Times New Roman"/>
          <w:bCs/>
          <w:lang w:eastAsia="zh-CN"/>
        </w:rPr>
        <w:t>)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(Fig</w:t>
      </w:r>
      <w:r w:rsidR="004B24B0" w:rsidRPr="008D1E5D">
        <w:rPr>
          <w:rFonts w:ascii="Book Antiqua" w:hAnsi="Book Antiqua" w:cs="Times New Roman"/>
          <w:bCs/>
          <w:lang w:eastAsia="zh-CN"/>
        </w:rPr>
        <w:t>ure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3)</w:t>
      </w:r>
      <w:r w:rsidR="001438C1" w:rsidRPr="008D1E5D">
        <w:rPr>
          <w:rFonts w:ascii="Book Antiqua" w:hAnsi="Book Antiqua" w:cs="Times New Roman"/>
          <w:bCs/>
          <w:lang w:eastAsia="zh-CN"/>
        </w:rPr>
        <w:t>.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There was no vascular</w:t>
      </w:r>
      <w:r w:rsidR="00BC350E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 xml:space="preserve">invasion and no lymph node metastasis. </w:t>
      </w:r>
    </w:p>
    <w:p w:rsidR="00F54958" w:rsidRPr="008D1E5D" w:rsidRDefault="00FD58FA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Further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histopathological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examination of the extra-luminal gastric tumor revealed GIST of the high-risk category, which showed a high m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itotic index </w:t>
      </w:r>
      <w:r w:rsidRPr="008D1E5D">
        <w:rPr>
          <w:rFonts w:ascii="Book Antiqua" w:hAnsi="Book Antiqua" w:cs="Times New Roman"/>
          <w:bCs/>
          <w:lang w:eastAsia="zh-CN"/>
        </w:rPr>
        <w:t>(&gt;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10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 mitoses/50 high-power fields</w:t>
      </w:r>
      <w:r w:rsidRPr="008D1E5D">
        <w:rPr>
          <w:rFonts w:ascii="Book Antiqua" w:hAnsi="Book Antiqua" w:cs="Times New Roman"/>
          <w:bCs/>
          <w:lang w:eastAsia="zh-CN"/>
        </w:rPr>
        <w:t>)</w:t>
      </w:r>
      <w:r w:rsidR="00F54958" w:rsidRPr="008D1E5D">
        <w:rPr>
          <w:rFonts w:ascii="Book Antiqua" w:hAnsi="Book Antiqua" w:cs="Times New Roman"/>
          <w:bCs/>
          <w:lang w:eastAsia="zh-CN"/>
        </w:rPr>
        <w:t>. I</w:t>
      </w:r>
      <w:r w:rsidR="009D216A" w:rsidRPr="008D1E5D">
        <w:rPr>
          <w:rFonts w:ascii="Book Antiqua" w:hAnsi="Book Antiqua" w:cs="Times New Roman"/>
          <w:bCs/>
          <w:lang w:eastAsia="zh-CN"/>
        </w:rPr>
        <w:t>mmunohistochemistry indicated strong staining for c-Kit/CD117</w:t>
      </w:r>
      <w:r w:rsidR="00DE5289" w:rsidRPr="008D1E5D">
        <w:rPr>
          <w:rFonts w:ascii="Book Antiqua" w:hAnsi="Book Antiqua" w:cs="Times New Roman"/>
          <w:bCs/>
          <w:lang w:eastAsia="zh-CN"/>
        </w:rPr>
        <w:t>, Dog-1, Ki-67 and</w:t>
      </w:r>
      <w:r w:rsidR="007D0C6E" w:rsidRPr="008D1E5D">
        <w:rPr>
          <w:rFonts w:ascii="Book Antiqua" w:hAnsi="Book Antiqua" w:cs="Times New Roman"/>
          <w:bCs/>
          <w:lang w:eastAsia="zh-CN"/>
        </w:rPr>
        <w:t xml:space="preserve"> smooth muscle</w:t>
      </w:r>
      <w:r w:rsidR="009D216A" w:rsidRPr="008D1E5D">
        <w:rPr>
          <w:rFonts w:ascii="Book Antiqua" w:hAnsi="Book Antiqua" w:cs="Times New Roman"/>
          <w:bCs/>
          <w:lang w:eastAsia="zh-CN"/>
        </w:rPr>
        <w:t>, while expression of S-100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and CD34</w:t>
      </w:r>
      <w:r w:rsidR="009D216A" w:rsidRPr="008D1E5D">
        <w:rPr>
          <w:rFonts w:ascii="Book Antiqua" w:hAnsi="Book Antiqua" w:cs="Times New Roman"/>
          <w:bCs/>
          <w:lang w:eastAsia="zh-CN"/>
        </w:rPr>
        <w:t xml:space="preserve"> was negative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(Fig</w:t>
      </w:r>
      <w:r w:rsidR="004B24B0" w:rsidRPr="008D1E5D">
        <w:rPr>
          <w:rFonts w:ascii="Book Antiqua" w:hAnsi="Book Antiqua" w:cs="Times New Roman"/>
          <w:bCs/>
          <w:lang w:eastAsia="zh-CN"/>
        </w:rPr>
        <w:t>ure</w:t>
      </w:r>
      <w:r w:rsidR="00DE5289" w:rsidRPr="008D1E5D">
        <w:rPr>
          <w:rFonts w:ascii="Book Antiqua" w:hAnsi="Book Antiqua" w:cs="Times New Roman"/>
          <w:bCs/>
          <w:lang w:eastAsia="zh-CN"/>
        </w:rPr>
        <w:t xml:space="preserve"> 3)</w:t>
      </w:r>
      <w:r w:rsidR="009D216A" w:rsidRPr="008D1E5D">
        <w:rPr>
          <w:rFonts w:ascii="Book Antiqua" w:hAnsi="Book Antiqua" w:cs="Times New Roman"/>
          <w:bCs/>
          <w:lang w:eastAsia="zh-CN"/>
        </w:rPr>
        <w:t>.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 He was diagnosed as high grade gastric GIST due to large tumor size (&gt;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54958" w:rsidRPr="008D1E5D">
        <w:rPr>
          <w:rFonts w:ascii="Book Antiqua" w:hAnsi="Book Antiqua" w:cs="Times New Roman"/>
          <w:bCs/>
          <w:lang w:eastAsia="zh-CN"/>
        </w:rPr>
        <w:t>5</w:t>
      </w:r>
      <w:r w:rsidR="004B24B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cm) and unfavorable </w:t>
      </w:r>
      <w:proofErr w:type="spellStart"/>
      <w:r w:rsidR="00F54958" w:rsidRPr="008D1E5D">
        <w:rPr>
          <w:rFonts w:ascii="Book Antiqua" w:hAnsi="Book Antiqua" w:cs="Times New Roman"/>
          <w:bCs/>
          <w:lang w:eastAsia="zh-CN"/>
        </w:rPr>
        <w:t>histopathological</w:t>
      </w:r>
      <w:proofErr w:type="spellEnd"/>
      <w:r w:rsidR="00F54958" w:rsidRPr="008D1E5D">
        <w:rPr>
          <w:rFonts w:ascii="Book Antiqua" w:hAnsi="Book Antiqua" w:cs="Times New Roman"/>
          <w:bCs/>
          <w:lang w:eastAsia="zh-CN"/>
        </w:rPr>
        <w:t xml:space="preserve"> features (high mitotic index and strong positivity for ki-67).</w:t>
      </w:r>
    </w:p>
    <w:p w:rsidR="004B24B0" w:rsidRPr="008D1E5D" w:rsidRDefault="004B24B0" w:rsidP="004B24B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</w:p>
    <w:p w:rsidR="009D216A" w:rsidRPr="008D1E5D" w:rsidRDefault="007D0C6E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DISCUSSION</w:t>
      </w:r>
    </w:p>
    <w:p w:rsidR="00F5722A" w:rsidRPr="008D1E5D" w:rsidRDefault="00513FC9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>GISTs are rare, accounting for only 0.1</w:t>
      </w:r>
      <w:r w:rsidR="00674BF0" w:rsidRPr="008D1E5D">
        <w:rPr>
          <w:rFonts w:ascii="Book Antiqua" w:hAnsi="Book Antiqua" w:cs="Times New Roman"/>
          <w:bCs/>
          <w:lang w:eastAsia="zh-CN"/>
        </w:rPr>
        <w:t>%</w:t>
      </w:r>
      <w:r w:rsidRPr="008D1E5D">
        <w:rPr>
          <w:rFonts w:ascii="Book Antiqua" w:hAnsi="Book Antiqua" w:cs="Times New Roman"/>
          <w:bCs/>
          <w:lang w:eastAsia="zh-CN"/>
        </w:rPr>
        <w:t>–3</w:t>
      </w:r>
      <w:bookmarkStart w:id="34" w:name="OLE_LINK407"/>
      <w:bookmarkStart w:id="35" w:name="OLE_LINK408"/>
      <w:r w:rsidRPr="008D1E5D">
        <w:rPr>
          <w:rFonts w:ascii="Book Antiqua" w:hAnsi="Book Antiqua" w:cs="Times New Roman"/>
          <w:bCs/>
          <w:lang w:eastAsia="zh-CN"/>
        </w:rPr>
        <w:t>%</w:t>
      </w:r>
      <w:bookmarkEnd w:id="34"/>
      <w:bookmarkEnd w:id="35"/>
      <w:r w:rsidRPr="008D1E5D">
        <w:rPr>
          <w:rFonts w:ascii="Book Antiqua" w:hAnsi="Book Antiqua" w:cs="Times New Roman"/>
          <w:bCs/>
          <w:lang w:eastAsia="zh-CN"/>
        </w:rPr>
        <w:t xml:space="preserve"> of all gastrointestinal malignancies. </w:t>
      </w:r>
      <w:r w:rsidR="003C294B" w:rsidRPr="008D1E5D">
        <w:rPr>
          <w:rFonts w:ascii="Book Antiqua" w:hAnsi="Book Antiqua" w:cs="Times New Roman"/>
          <w:bCs/>
          <w:lang w:eastAsia="zh-CN"/>
        </w:rPr>
        <w:t>Primary GISTs arise most commonly</w:t>
      </w:r>
      <w:r w:rsidRPr="008D1E5D">
        <w:rPr>
          <w:rFonts w:ascii="Book Antiqua" w:hAnsi="Book Antiqua" w:cs="Times New Roman"/>
          <w:bCs/>
          <w:lang w:eastAsia="zh-CN"/>
        </w:rPr>
        <w:t xml:space="preserve"> in the stomach (50</w:t>
      </w:r>
      <w:r w:rsidR="00674BF0" w:rsidRPr="008D1E5D">
        <w:rPr>
          <w:rFonts w:ascii="Book Antiqua" w:hAnsi="Book Antiqua" w:cs="Times New Roman"/>
          <w:bCs/>
          <w:lang w:eastAsia="zh-CN"/>
        </w:rPr>
        <w:t>%</w:t>
      </w:r>
      <w:r w:rsidRPr="008D1E5D">
        <w:rPr>
          <w:rFonts w:ascii="Book Antiqua" w:hAnsi="Book Antiqua" w:cs="Times New Roman"/>
          <w:bCs/>
          <w:lang w:eastAsia="zh-CN"/>
        </w:rPr>
        <w:t>–70%), followed by the small intestine (25</w:t>
      </w:r>
      <w:r w:rsidR="00674BF0" w:rsidRPr="008D1E5D">
        <w:rPr>
          <w:rFonts w:ascii="Book Antiqua" w:hAnsi="Book Antiqua" w:cs="Times New Roman"/>
          <w:bCs/>
          <w:lang w:eastAsia="zh-CN"/>
        </w:rPr>
        <w:t>%</w:t>
      </w:r>
      <w:r w:rsidRPr="008D1E5D">
        <w:rPr>
          <w:rFonts w:ascii="Book Antiqua" w:hAnsi="Book Antiqua" w:cs="Times New Roman"/>
          <w:bCs/>
          <w:lang w:eastAsia="zh-CN"/>
        </w:rPr>
        <w:t>–35%), colon and rec</w:t>
      </w:r>
      <w:r w:rsidR="00F54958" w:rsidRPr="008D1E5D">
        <w:rPr>
          <w:rFonts w:ascii="Book Antiqua" w:hAnsi="Book Antiqua" w:cs="Times New Roman"/>
          <w:bCs/>
          <w:lang w:eastAsia="zh-CN"/>
        </w:rPr>
        <w:t>tum (5</w:t>
      </w:r>
      <w:r w:rsidR="00674BF0" w:rsidRPr="008D1E5D">
        <w:rPr>
          <w:rFonts w:ascii="Book Antiqua" w:hAnsi="Book Antiqua" w:cs="Times New Roman"/>
          <w:bCs/>
          <w:lang w:eastAsia="zh-CN"/>
        </w:rPr>
        <w:t>%</w:t>
      </w:r>
      <w:r w:rsidR="00F54958" w:rsidRPr="008D1E5D">
        <w:rPr>
          <w:rFonts w:ascii="Book Antiqua" w:hAnsi="Book Antiqua" w:cs="Times New Roman"/>
          <w:bCs/>
          <w:lang w:eastAsia="zh-CN"/>
        </w:rPr>
        <w:t>–10%) and esophagus (&lt;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54958" w:rsidRPr="008D1E5D">
        <w:rPr>
          <w:rFonts w:ascii="Book Antiqua" w:hAnsi="Book Antiqua" w:cs="Times New Roman"/>
          <w:bCs/>
          <w:lang w:eastAsia="zh-CN"/>
        </w:rPr>
        <w:t>5%</w:t>
      </w:r>
      <w:proofErr w:type="gramStart"/>
      <w:r w:rsidR="00F54958" w:rsidRPr="008D1E5D">
        <w:rPr>
          <w:rFonts w:ascii="Book Antiqua" w:hAnsi="Book Antiqua" w:cs="Times New Roman"/>
          <w:bCs/>
          <w:lang w:eastAsia="zh-CN"/>
        </w:rPr>
        <w:t>)</w:t>
      </w:r>
      <w:r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proofErr w:type="gramEnd"/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4</w:t>
      </w:r>
      <w:r w:rsidR="00F54958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="00F54958" w:rsidRPr="008D1E5D">
        <w:rPr>
          <w:rFonts w:ascii="Book Antiqua" w:hAnsi="Book Antiqua" w:cs="Times New Roman"/>
          <w:bCs/>
          <w:lang w:eastAsia="zh-CN"/>
        </w:rPr>
        <w:t>.</w:t>
      </w:r>
      <w:r w:rsidR="007D0C6E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D223F6" w:rsidRPr="008D1E5D">
        <w:rPr>
          <w:rFonts w:ascii="Book Antiqua" w:hAnsi="Book Antiqua" w:cs="Times New Roman"/>
          <w:bCs/>
          <w:lang w:eastAsia="zh-CN"/>
        </w:rPr>
        <w:t>Th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ese </w:t>
      </w:r>
      <w:r w:rsidR="00D223F6" w:rsidRPr="008D1E5D">
        <w:rPr>
          <w:rFonts w:ascii="Book Antiqua" w:hAnsi="Book Antiqua" w:cs="Times New Roman"/>
          <w:bCs/>
          <w:lang w:eastAsia="zh-CN"/>
        </w:rPr>
        <w:t xml:space="preserve">tumors are </w:t>
      </w:r>
      <w:r w:rsidR="00231A39" w:rsidRPr="008D1E5D">
        <w:rPr>
          <w:rFonts w:ascii="Book Antiqua" w:hAnsi="Book Antiqua" w:cs="Times New Roman"/>
          <w:bCs/>
          <w:lang w:eastAsia="zh-CN"/>
        </w:rPr>
        <w:t>considered</w:t>
      </w:r>
      <w:r w:rsidR="00D223F6" w:rsidRPr="008D1E5D">
        <w:rPr>
          <w:rFonts w:ascii="Book Antiqua" w:hAnsi="Book Antiqua" w:cs="Times New Roman"/>
          <w:bCs/>
          <w:lang w:eastAsia="zh-CN"/>
        </w:rPr>
        <w:t xml:space="preserve"> to originate from interstitial cells of </w:t>
      </w:r>
      <w:proofErr w:type="spellStart"/>
      <w:r w:rsidR="00D223F6" w:rsidRPr="008D1E5D">
        <w:rPr>
          <w:rFonts w:ascii="Book Antiqua" w:hAnsi="Book Antiqua" w:cs="Times New Roman"/>
          <w:bCs/>
          <w:lang w:eastAsia="zh-CN"/>
        </w:rPr>
        <w:t>Cajal</w:t>
      </w:r>
      <w:proofErr w:type="spellEnd"/>
      <w:r w:rsidR="00D223F6" w:rsidRPr="008D1E5D">
        <w:rPr>
          <w:rFonts w:ascii="Book Antiqua" w:hAnsi="Book Antiqua" w:cs="Times New Roman"/>
          <w:bCs/>
          <w:lang w:eastAsia="zh-CN"/>
        </w:rPr>
        <w:t xml:space="preserve"> or</w:t>
      </w:r>
      <w:r w:rsidR="008018EA" w:rsidRPr="008D1E5D">
        <w:rPr>
          <w:rFonts w:ascii="Book Antiqua" w:hAnsi="Book Antiqua" w:cs="Times New Roman"/>
          <w:bCs/>
          <w:lang w:eastAsia="zh-CN"/>
        </w:rPr>
        <w:t xml:space="preserve"> their precursors, because both </w:t>
      </w:r>
      <w:r w:rsidR="00D223F6" w:rsidRPr="008D1E5D">
        <w:rPr>
          <w:rFonts w:ascii="Book Antiqua" w:hAnsi="Book Antiqua" w:cs="Times New Roman"/>
          <w:bCs/>
          <w:lang w:eastAsia="zh-CN"/>
        </w:rPr>
        <w:t>strongly express the c-KIT protein (</w:t>
      </w:r>
      <w:r w:rsidR="003E73F1" w:rsidRPr="008D1E5D">
        <w:rPr>
          <w:rFonts w:ascii="Book Antiqua" w:hAnsi="Book Antiqua" w:cs="Times New Roman"/>
          <w:bCs/>
          <w:lang w:eastAsia="zh-CN"/>
        </w:rPr>
        <w:t>CD117; a type III tyrosine kinase receptor encoded by the c-kit proto-</w:t>
      </w:r>
      <w:proofErr w:type="spellStart"/>
      <w:r w:rsidR="003E73F1" w:rsidRPr="008D1E5D">
        <w:rPr>
          <w:rFonts w:ascii="Book Antiqua" w:hAnsi="Book Antiqua" w:cs="Times New Roman"/>
          <w:bCs/>
          <w:lang w:eastAsia="zh-CN"/>
        </w:rPr>
        <w:t>ongogene</w:t>
      </w:r>
      <w:proofErr w:type="spellEnd"/>
      <w:r w:rsidR="00D223F6" w:rsidRPr="008D1E5D">
        <w:rPr>
          <w:rFonts w:ascii="Book Antiqua" w:hAnsi="Book Antiqua" w:cs="Times New Roman"/>
          <w:bCs/>
          <w:lang w:eastAsia="zh-CN"/>
        </w:rPr>
        <w:t xml:space="preserve">) </w:t>
      </w:r>
      <w:r w:rsidR="00D223F6"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5</w:t>
      </w:r>
      <w:r w:rsidR="00D223F6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="00D223F6"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F5722A" w:rsidRPr="008D1E5D">
        <w:rPr>
          <w:rFonts w:ascii="Book Antiqua" w:hAnsi="Book Antiqua" w:cs="Times New Roman"/>
          <w:bCs/>
          <w:lang w:eastAsia="zh-CN"/>
        </w:rPr>
        <w:t xml:space="preserve">  </w:t>
      </w:r>
    </w:p>
    <w:p w:rsidR="0057545B" w:rsidRPr="008D1E5D" w:rsidRDefault="00D223F6" w:rsidP="00674BF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lastRenderedPageBreak/>
        <w:t xml:space="preserve">Radical surgery is the main treatment in primary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resectable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GIST</w:t>
      </w:r>
      <w:r w:rsidR="00674BF0" w:rsidRPr="008D1E5D">
        <w:rPr>
          <w:rFonts w:ascii="Book Antiqua" w:hAnsi="Book Antiqua" w:cs="Times New Roman"/>
          <w:bCs/>
          <w:lang w:eastAsia="zh-CN"/>
        </w:rPr>
        <w:t>s</w:t>
      </w:r>
      <w:r w:rsidRPr="008D1E5D">
        <w:rPr>
          <w:rFonts w:ascii="Book Antiqua" w:hAnsi="Book Antiqua" w:cs="Times New Roman"/>
          <w:bCs/>
          <w:lang w:eastAsia="zh-CN"/>
        </w:rPr>
        <w:t xml:space="preserve">. Recurrence, metastatic disease or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unresectable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tumors c</w:t>
      </w:r>
      <w:r w:rsidR="00231A39" w:rsidRPr="008D1E5D">
        <w:rPr>
          <w:rFonts w:ascii="Book Antiqua" w:hAnsi="Book Antiqua" w:cs="Times New Roman"/>
          <w:bCs/>
          <w:lang w:eastAsia="zh-CN"/>
        </w:rPr>
        <w:t>ould</w:t>
      </w:r>
      <w:r w:rsidRPr="008D1E5D">
        <w:rPr>
          <w:rFonts w:ascii="Book Antiqua" w:hAnsi="Book Antiqua" w:cs="Times New Roman"/>
          <w:bCs/>
          <w:lang w:eastAsia="zh-CN"/>
        </w:rPr>
        <w:t xml:space="preserve"> be treated with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Imatinib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7563B3" w:rsidRPr="008D1E5D">
        <w:rPr>
          <w:rFonts w:ascii="Book Antiqua" w:hAnsi="Book Antiqua" w:cs="Times New Roman"/>
          <w:bCs/>
          <w:lang w:eastAsia="zh-CN"/>
        </w:rPr>
        <w:t xml:space="preserve">(a small-molecule tyrosine-kinase inhibitor) </w:t>
      </w:r>
      <w:r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6</w:t>
      </w:r>
      <w:r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Pr="008D1E5D">
        <w:rPr>
          <w:rFonts w:ascii="Book Antiqua" w:hAnsi="Book Antiqua" w:cs="Times New Roman"/>
          <w:bCs/>
          <w:lang w:eastAsia="zh-CN"/>
        </w:rPr>
        <w:t>.</w:t>
      </w:r>
    </w:p>
    <w:p w:rsidR="0057545B" w:rsidRPr="008D1E5D" w:rsidRDefault="006907F0" w:rsidP="00674BF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Adenocarcinoma of the stomach </w:t>
      </w:r>
      <w:r w:rsidR="000C04A4" w:rsidRPr="008D1E5D">
        <w:rPr>
          <w:rFonts w:ascii="Book Antiqua" w:hAnsi="Book Antiqua" w:cs="Times New Roman"/>
          <w:bCs/>
          <w:lang w:eastAsia="zh-CN"/>
        </w:rPr>
        <w:t>ranks as the</w:t>
      </w:r>
      <w:r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0C04A4" w:rsidRPr="008D1E5D">
        <w:rPr>
          <w:rFonts w:ascii="Book Antiqua" w:hAnsi="Book Antiqua" w:cs="Times New Roman"/>
          <w:bCs/>
          <w:lang w:eastAsia="zh-CN"/>
        </w:rPr>
        <w:t>second most common cancer</w:t>
      </w:r>
      <w:r w:rsidR="008018EA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E267B1" w:rsidRPr="008D1E5D">
        <w:rPr>
          <w:rFonts w:ascii="Book Antiqua" w:hAnsi="Book Antiqua" w:cs="Times New Roman"/>
          <w:bCs/>
          <w:lang w:eastAsia="zh-CN"/>
        </w:rPr>
        <w:t>worldwide</w:t>
      </w:r>
      <w:r w:rsidR="000C04A4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="00E267B1" w:rsidRPr="008D1E5D">
        <w:rPr>
          <w:rFonts w:ascii="Book Antiqua" w:hAnsi="Book Antiqua" w:cs="Times New Roman"/>
          <w:bCs/>
          <w:lang w:eastAsia="zh-CN"/>
        </w:rPr>
        <w:t xml:space="preserve">which </w:t>
      </w:r>
      <w:r w:rsidR="000C04A4" w:rsidRPr="008D1E5D">
        <w:rPr>
          <w:rFonts w:ascii="Book Antiqua" w:hAnsi="Book Antiqua" w:cs="Times New Roman"/>
          <w:bCs/>
          <w:lang w:eastAsia="zh-CN"/>
        </w:rPr>
        <w:t>comprises 80% of all stomach cancers</w:t>
      </w:r>
      <w:r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307C6F" w:rsidRPr="008D1E5D">
        <w:rPr>
          <w:rFonts w:ascii="Book Antiqua" w:hAnsi="Book Antiqua" w:cs="Times New Roman"/>
          <w:bCs/>
          <w:lang w:eastAsia="zh-CN"/>
        </w:rPr>
        <w:t xml:space="preserve">Squamous cell carcinoma mainly occurs in the mid to lower esophagus, </w:t>
      </w:r>
      <w:r w:rsidR="00B271FB" w:rsidRPr="008D1E5D">
        <w:rPr>
          <w:rFonts w:ascii="Book Antiqua" w:hAnsi="Book Antiqua" w:cs="Times New Roman"/>
          <w:bCs/>
          <w:lang w:eastAsia="zh-CN"/>
        </w:rPr>
        <w:t>which</w:t>
      </w:r>
      <w:r w:rsidR="00307C6F" w:rsidRPr="008D1E5D">
        <w:rPr>
          <w:rFonts w:ascii="Book Antiqua" w:hAnsi="Book Antiqua" w:cs="Times New Roman"/>
          <w:bCs/>
          <w:lang w:eastAsia="zh-CN"/>
        </w:rPr>
        <w:t xml:space="preserve"> is not common to have other accompanying cancerous lesions. Suzuki </w:t>
      </w:r>
      <w:r w:rsidR="00307C6F" w:rsidRPr="008D1E5D">
        <w:rPr>
          <w:rFonts w:ascii="Book Antiqua" w:hAnsi="Book Antiqua" w:cs="Times New Roman"/>
          <w:bCs/>
          <w:i/>
          <w:lang w:eastAsia="zh-CN"/>
        </w:rPr>
        <w:t xml:space="preserve">et </w:t>
      </w:r>
      <w:proofErr w:type="gramStart"/>
      <w:r w:rsidR="00307C6F" w:rsidRPr="008D1E5D">
        <w:rPr>
          <w:rFonts w:ascii="Book Antiqua" w:hAnsi="Book Antiqua" w:cs="Times New Roman"/>
          <w:bCs/>
          <w:i/>
          <w:lang w:eastAsia="zh-CN"/>
        </w:rPr>
        <w:t>al</w:t>
      </w:r>
      <w:r w:rsidR="00307C6F"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proofErr w:type="gramEnd"/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7</w:t>
      </w:r>
      <w:r w:rsidR="00307C6F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="00307C6F" w:rsidRPr="008D1E5D">
        <w:rPr>
          <w:rFonts w:ascii="Book Antiqua" w:hAnsi="Book Antiqua" w:cs="Times New Roman"/>
          <w:bCs/>
          <w:lang w:eastAsia="zh-CN"/>
        </w:rPr>
        <w:t xml:space="preserve"> reported that the most common lesion is the stomach (59.6%), </w:t>
      </w:r>
      <w:r w:rsidR="002F7091" w:rsidRPr="008D1E5D">
        <w:rPr>
          <w:rFonts w:ascii="Book Antiqua" w:hAnsi="Book Antiqua" w:cs="Times New Roman"/>
          <w:bCs/>
          <w:lang w:eastAsia="zh-CN"/>
        </w:rPr>
        <w:t>followed by</w:t>
      </w:r>
      <w:r w:rsidR="00307C6F" w:rsidRPr="008D1E5D">
        <w:rPr>
          <w:rFonts w:ascii="Book Antiqua" w:hAnsi="Book Antiqua" w:cs="Times New Roman"/>
          <w:bCs/>
          <w:lang w:eastAsia="zh-CN"/>
        </w:rPr>
        <w:t xml:space="preserve"> the colon and rectum (12</w:t>
      </w:r>
      <w:r w:rsidR="007313E4" w:rsidRPr="008D1E5D">
        <w:rPr>
          <w:rFonts w:ascii="Book Antiqua" w:hAnsi="Book Antiqua" w:cs="Times New Roman"/>
          <w:bCs/>
          <w:lang w:eastAsia="zh-CN"/>
        </w:rPr>
        <w:t xml:space="preserve">.3%). </w:t>
      </w:r>
      <w:r w:rsidR="00442DB9" w:rsidRPr="008D1E5D">
        <w:rPr>
          <w:rFonts w:ascii="Book Antiqua" w:hAnsi="Book Antiqua" w:cs="Times New Roman"/>
          <w:bCs/>
          <w:lang w:eastAsia="zh-CN"/>
        </w:rPr>
        <w:t xml:space="preserve">Although, various hypotheses, such as gene mutations, </w:t>
      </w:r>
      <w:r w:rsidR="00E15588" w:rsidRPr="008D1E5D">
        <w:rPr>
          <w:rFonts w:ascii="Book Antiqua" w:hAnsi="Book Antiqua" w:cs="Times New Roman"/>
          <w:bCs/>
          <w:lang w:eastAsia="zh-CN"/>
        </w:rPr>
        <w:t xml:space="preserve">expression of </w:t>
      </w:r>
      <w:proofErr w:type="spellStart"/>
      <w:r w:rsidR="00E15588" w:rsidRPr="008D1E5D">
        <w:rPr>
          <w:rFonts w:ascii="Book Antiqua" w:hAnsi="Book Antiqua" w:cs="Times New Roman"/>
          <w:bCs/>
          <w:lang w:eastAsia="zh-CN"/>
        </w:rPr>
        <w:t>metallothioneins</w:t>
      </w:r>
      <w:proofErr w:type="spellEnd"/>
      <w:r w:rsidR="00E15588" w:rsidRPr="008D1E5D">
        <w:rPr>
          <w:rFonts w:ascii="Book Antiqua" w:hAnsi="Book Antiqua" w:cs="Times New Roman"/>
          <w:bCs/>
          <w:lang w:eastAsia="zh-CN"/>
        </w:rPr>
        <w:t xml:space="preserve"> and influenced neighboring tissues by the same carcinogen</w:t>
      </w:r>
      <w:r w:rsidR="00442DB9" w:rsidRPr="008D1E5D">
        <w:rPr>
          <w:rFonts w:ascii="Book Antiqua" w:hAnsi="Book Antiqua" w:cs="Times New Roman"/>
          <w:bCs/>
          <w:lang w:eastAsia="zh-CN"/>
        </w:rPr>
        <w:t xml:space="preserve"> have been proposed regarding the simultaneous development of GIST and other </w:t>
      </w:r>
      <w:proofErr w:type="gramStart"/>
      <w:r w:rsidR="00442DB9" w:rsidRPr="008D1E5D">
        <w:rPr>
          <w:rFonts w:ascii="Book Antiqua" w:hAnsi="Book Antiqua" w:cs="Times New Roman"/>
          <w:bCs/>
          <w:lang w:eastAsia="zh-CN"/>
        </w:rPr>
        <w:t>cancers</w:t>
      </w:r>
      <w:r w:rsidR="0034221B"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proofErr w:type="gramEnd"/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8,9</w:t>
      </w:r>
      <w:r w:rsidR="0034221B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="00442DB9" w:rsidRPr="008D1E5D">
        <w:rPr>
          <w:rFonts w:ascii="Book Antiqua" w:hAnsi="Book Antiqua" w:cs="Times New Roman"/>
          <w:bCs/>
          <w:lang w:eastAsia="zh-CN"/>
        </w:rPr>
        <w:t>.</w:t>
      </w:r>
      <w:r w:rsidR="00E15588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7313E4" w:rsidRPr="008D1E5D">
        <w:rPr>
          <w:rFonts w:ascii="Book Antiqua" w:hAnsi="Book Antiqua" w:cs="Times New Roman"/>
          <w:bCs/>
          <w:lang w:eastAsia="zh-CN"/>
        </w:rPr>
        <w:t>However,</w:t>
      </w:r>
      <w:r w:rsidR="003A543C" w:rsidRPr="008D1E5D">
        <w:rPr>
          <w:rFonts w:ascii="Book Antiqua" w:hAnsi="Book Antiqua" w:cs="Times New Roman"/>
          <w:bCs/>
          <w:lang w:eastAsia="zh-CN"/>
        </w:rPr>
        <w:t xml:space="preserve"> at present, no data are available to support such hypotheses.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082930" w:rsidRPr="008D1E5D">
        <w:rPr>
          <w:rFonts w:ascii="Book Antiqua" w:hAnsi="Book Antiqua" w:cs="Times New Roman"/>
          <w:bCs/>
          <w:lang w:eastAsia="zh-CN"/>
        </w:rPr>
        <w:t>Furthermore</w:t>
      </w:r>
      <w:r w:rsidR="00F54958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="007313E4" w:rsidRPr="008D1E5D">
        <w:rPr>
          <w:rFonts w:ascii="Book Antiqua" w:hAnsi="Book Antiqua" w:cs="Times New Roman"/>
          <w:bCs/>
          <w:lang w:eastAsia="zh-CN"/>
        </w:rPr>
        <w:t xml:space="preserve">simultaneous occurrence of </w:t>
      </w:r>
      <w:r w:rsidR="006C3DE1" w:rsidRPr="008D1E5D">
        <w:rPr>
          <w:rFonts w:ascii="Book Antiqua" w:hAnsi="Book Antiqua" w:cs="Times New Roman"/>
          <w:bCs/>
          <w:lang w:eastAsia="zh-CN"/>
        </w:rPr>
        <w:t xml:space="preserve">gastric </w:t>
      </w:r>
      <w:r w:rsidR="007313E4" w:rsidRPr="008D1E5D">
        <w:rPr>
          <w:rFonts w:ascii="Book Antiqua" w:hAnsi="Book Antiqua" w:cs="Times New Roman"/>
          <w:bCs/>
          <w:lang w:eastAsia="zh-CN"/>
        </w:rPr>
        <w:t>GIST, eso</w:t>
      </w:r>
      <w:r w:rsidR="006C3DE1" w:rsidRPr="008D1E5D">
        <w:rPr>
          <w:rFonts w:ascii="Book Antiqua" w:hAnsi="Book Antiqua" w:cs="Times New Roman"/>
          <w:bCs/>
          <w:lang w:eastAsia="zh-CN"/>
        </w:rPr>
        <w:t>phageal squamous cell carcinoma and gastric adenocarcinoma</w:t>
      </w:r>
      <w:r w:rsidR="007313E4" w:rsidRPr="008D1E5D">
        <w:rPr>
          <w:rFonts w:ascii="Book Antiqua" w:hAnsi="Book Antiqua" w:cs="Times New Roman"/>
          <w:bCs/>
          <w:lang w:eastAsia="zh-CN"/>
        </w:rPr>
        <w:t xml:space="preserve"> is uncommon in the literature.</w:t>
      </w:r>
      <w:r w:rsidR="00E52C9B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E15588" w:rsidRPr="008D1E5D">
        <w:rPr>
          <w:rFonts w:ascii="Book Antiqua" w:hAnsi="Book Antiqua" w:cs="Times New Roman"/>
          <w:bCs/>
          <w:lang w:eastAsia="zh-CN"/>
        </w:rPr>
        <w:t>Simple coincidence could be the most reasonable explanation</w:t>
      </w:r>
      <w:r w:rsidR="003A543C" w:rsidRPr="008D1E5D">
        <w:rPr>
          <w:rFonts w:ascii="Book Antiqua" w:hAnsi="Book Antiqua" w:cs="Times New Roman"/>
          <w:bCs/>
          <w:lang w:eastAsia="zh-CN"/>
        </w:rPr>
        <w:t>.</w:t>
      </w:r>
    </w:p>
    <w:p w:rsidR="0057545B" w:rsidRPr="008D1E5D" w:rsidRDefault="006900C5" w:rsidP="009E1522">
      <w:pPr>
        <w:snapToGrid w:val="0"/>
        <w:spacing w:line="360" w:lineRule="auto"/>
        <w:ind w:firstLineChars="150" w:firstLine="36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>For patients with primary GIST, surgical resection is the only chance for cure. Resection can usually be accomplished with only a wedge resection of the stomach or a segmental resection of the small bowel</w:t>
      </w:r>
      <w:r w:rsidR="007C5A0B" w:rsidRPr="008D1E5D">
        <w:rPr>
          <w:rFonts w:ascii="Book Antiqua" w:hAnsi="Book Antiqua" w:cs="Times New Roman"/>
          <w:bCs/>
          <w:lang w:eastAsia="zh-CN"/>
        </w:rPr>
        <w:t xml:space="preserve"> for small GISTS</w:t>
      </w:r>
      <w:r w:rsidR="00E57CCB" w:rsidRPr="008D1E5D">
        <w:rPr>
          <w:rFonts w:ascii="Book Antiqua" w:hAnsi="Book Antiqua" w:cs="Times New Roman"/>
          <w:bCs/>
          <w:lang w:eastAsia="zh-CN"/>
        </w:rPr>
        <w:t>, whereas e</w:t>
      </w:r>
      <w:r w:rsidRPr="008D1E5D">
        <w:rPr>
          <w:rFonts w:ascii="Book Antiqua" w:hAnsi="Book Antiqua" w:cs="Times New Roman"/>
          <w:bCs/>
          <w:lang w:eastAsia="zh-CN"/>
        </w:rPr>
        <w:t>xtensive surgery is occasionally required for larger or poorly positioned GISTs</w:t>
      </w:r>
      <w:r w:rsidR="007C5A0B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7C5A0B" w:rsidRPr="008D1E5D">
        <w:rPr>
          <w:rFonts w:ascii="Book Antiqua" w:hAnsi="Book Antiqua" w:cs="Times New Roman"/>
          <w:bCs/>
          <w:vertAlign w:val="superscript"/>
          <w:lang w:eastAsia="zh-CN"/>
        </w:rPr>
        <w:t>[</w:t>
      </w:r>
      <w:r w:rsidR="00B702E5" w:rsidRPr="008D1E5D">
        <w:rPr>
          <w:rFonts w:ascii="Book Antiqua" w:hAnsi="Book Antiqua" w:cs="Times New Roman"/>
          <w:bCs/>
          <w:vertAlign w:val="superscript"/>
          <w:lang w:eastAsia="zh-CN"/>
        </w:rPr>
        <w:t>6</w:t>
      </w:r>
      <w:r w:rsidR="007C5A0B" w:rsidRPr="008D1E5D">
        <w:rPr>
          <w:rFonts w:ascii="Book Antiqua" w:hAnsi="Book Antiqua" w:cs="Times New Roman"/>
          <w:bCs/>
          <w:vertAlign w:val="superscript"/>
          <w:lang w:eastAsia="zh-CN"/>
        </w:rPr>
        <w:t>]</w:t>
      </w:r>
      <w:r w:rsidRPr="008D1E5D">
        <w:rPr>
          <w:rFonts w:ascii="Book Antiqua" w:hAnsi="Book Antiqua" w:cs="Times New Roman"/>
          <w:bCs/>
          <w:lang w:eastAsia="zh-CN"/>
        </w:rPr>
        <w:t>.</w:t>
      </w:r>
      <w:r w:rsidR="008D0C49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B53652" w:rsidRPr="008D1E5D">
        <w:rPr>
          <w:rFonts w:ascii="Book Antiqua" w:hAnsi="Book Antiqua" w:cs="Times New Roman"/>
          <w:bCs/>
          <w:lang w:eastAsia="zh-CN"/>
        </w:rPr>
        <w:t xml:space="preserve">  </w:t>
      </w:r>
      <w:r w:rsidR="00926D37" w:rsidRPr="008D1E5D">
        <w:rPr>
          <w:rFonts w:ascii="Book Antiqua" w:hAnsi="Book Antiqua" w:cs="Times New Roman"/>
          <w:bCs/>
          <w:lang w:eastAsia="zh-CN"/>
        </w:rPr>
        <w:t xml:space="preserve"> </w:t>
      </w:r>
    </w:p>
    <w:p w:rsidR="0057545B" w:rsidRPr="008D1E5D" w:rsidRDefault="00082930" w:rsidP="009E1522">
      <w:pPr>
        <w:snapToGrid w:val="0"/>
        <w:spacing w:line="360" w:lineRule="auto"/>
        <w:ind w:firstLineChars="150" w:firstLine="36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The only curative treatment of esophageal cancer or gastric </w:t>
      </w:r>
      <w:proofErr w:type="spellStart"/>
      <w:r w:rsidRPr="008D1E5D">
        <w:rPr>
          <w:rFonts w:ascii="Book Antiqua" w:hAnsi="Book Antiqua" w:cs="Times New Roman"/>
          <w:bCs/>
          <w:lang w:eastAsia="zh-CN"/>
        </w:rPr>
        <w:t>cardia</w:t>
      </w:r>
      <w:proofErr w:type="spellEnd"/>
      <w:r w:rsidRPr="008D1E5D">
        <w:rPr>
          <w:rFonts w:ascii="Book Antiqua" w:hAnsi="Book Antiqua" w:cs="Times New Roman"/>
          <w:bCs/>
          <w:lang w:eastAsia="zh-CN"/>
        </w:rPr>
        <w:t xml:space="preserve"> cancer is surgical resection. 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After </w:t>
      </w:r>
      <w:proofErr w:type="spellStart"/>
      <w:r w:rsidR="005B1FE2" w:rsidRPr="008D1E5D">
        <w:rPr>
          <w:rFonts w:ascii="Book Antiqua" w:hAnsi="Book Antiqua" w:cs="Times New Roman"/>
          <w:bCs/>
          <w:lang w:eastAsia="zh-CN"/>
        </w:rPr>
        <w:t>esophagectomy</w:t>
      </w:r>
      <w:proofErr w:type="spellEnd"/>
      <w:r w:rsidR="005B1FE2" w:rsidRPr="008D1E5D">
        <w:rPr>
          <w:rFonts w:ascii="Book Antiqua" w:hAnsi="Book Antiqua" w:cs="Times New Roman"/>
          <w:bCs/>
          <w:lang w:eastAsia="zh-CN"/>
        </w:rPr>
        <w:t>, d</w:t>
      </w:r>
      <w:r w:rsidR="008D0C49" w:rsidRPr="008D1E5D">
        <w:rPr>
          <w:rFonts w:ascii="Book Antiqua" w:hAnsi="Book Antiqua" w:cs="Times New Roman"/>
          <w:bCs/>
          <w:lang w:eastAsia="zh-CN"/>
        </w:rPr>
        <w:t xml:space="preserve">igestive tract reconstruction can be accomplished using the remaining stomach, depending on the location of the gastric tumor. The colon </w:t>
      </w:r>
      <w:r w:rsidR="003C7B2D" w:rsidRPr="008D1E5D">
        <w:rPr>
          <w:rFonts w:ascii="Book Antiqua" w:hAnsi="Book Antiqua" w:cs="Times New Roman"/>
          <w:bCs/>
          <w:lang w:eastAsia="zh-CN"/>
        </w:rPr>
        <w:t>or</w:t>
      </w:r>
      <w:r w:rsidR="008D0C49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C7B2D" w:rsidRPr="008D1E5D">
        <w:rPr>
          <w:rFonts w:ascii="Book Antiqua" w:hAnsi="Book Antiqua" w:cs="Times New Roman"/>
          <w:bCs/>
          <w:lang w:eastAsia="zh-CN"/>
        </w:rPr>
        <w:t>jejunum</w:t>
      </w:r>
      <w:r w:rsidR="008D0C49" w:rsidRPr="008D1E5D">
        <w:rPr>
          <w:rFonts w:ascii="Book Antiqua" w:hAnsi="Book Antiqua" w:cs="Times New Roman"/>
          <w:bCs/>
          <w:lang w:eastAsia="zh-CN"/>
        </w:rPr>
        <w:t xml:space="preserve"> is frequently choice for esophageal substitution</w:t>
      </w:r>
      <w:r w:rsidR="003C7B2D" w:rsidRPr="008D1E5D">
        <w:rPr>
          <w:rFonts w:ascii="Book Antiqua" w:hAnsi="Book Antiqua" w:cs="Times New Roman"/>
          <w:bCs/>
          <w:lang w:eastAsia="zh-CN"/>
        </w:rPr>
        <w:t xml:space="preserve">. 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In our </w:t>
      </w:r>
      <w:r w:rsidR="00F70574" w:rsidRPr="008D1E5D">
        <w:rPr>
          <w:rFonts w:ascii="Book Antiqua" w:hAnsi="Book Antiqua" w:cs="Times New Roman"/>
          <w:bCs/>
          <w:lang w:eastAsia="zh-CN"/>
        </w:rPr>
        <w:t>opinion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, </w:t>
      </w:r>
      <w:r w:rsidR="00F70574" w:rsidRPr="008D1E5D">
        <w:rPr>
          <w:rFonts w:ascii="Book Antiqua" w:hAnsi="Book Antiqua" w:cs="Times New Roman"/>
          <w:bCs/>
          <w:lang w:eastAsia="zh-CN"/>
        </w:rPr>
        <w:t>d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igestive tract reconstruction with the remaining stomach should be a </w:t>
      </w:r>
      <w:r w:rsidR="00D478B4" w:rsidRPr="008D1E5D">
        <w:rPr>
          <w:rFonts w:ascii="Book Antiqua" w:hAnsi="Book Antiqua" w:cs="Times New Roman"/>
          <w:bCs/>
          <w:lang w:eastAsia="zh-CN"/>
        </w:rPr>
        <w:t>reasonable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 choice for </w:t>
      </w:r>
      <w:r w:rsidR="00F70574" w:rsidRPr="008D1E5D">
        <w:rPr>
          <w:rFonts w:ascii="Book Antiqua" w:hAnsi="Book Antiqua" w:cs="Times New Roman"/>
          <w:bCs/>
          <w:lang w:eastAsia="zh-CN"/>
        </w:rPr>
        <w:t>old people (age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70574" w:rsidRPr="008D1E5D">
        <w:rPr>
          <w:rFonts w:ascii="Book Antiqua" w:hAnsi="Book Antiqua" w:cs="Times New Roman"/>
          <w:bCs/>
          <w:lang w:eastAsia="zh-CN"/>
        </w:rPr>
        <w:t>&gt;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F70574" w:rsidRPr="008D1E5D">
        <w:rPr>
          <w:rFonts w:ascii="Book Antiqua" w:hAnsi="Book Antiqua" w:cs="Times New Roman"/>
          <w:bCs/>
          <w:lang w:eastAsia="zh-CN"/>
        </w:rPr>
        <w:t>75 years old)</w:t>
      </w:r>
      <w:r w:rsidR="005B1FE2" w:rsidRPr="008D1E5D">
        <w:rPr>
          <w:rFonts w:ascii="Book Antiqua" w:hAnsi="Book Antiqua" w:cs="Times New Roman"/>
          <w:bCs/>
          <w:lang w:eastAsia="zh-CN"/>
        </w:rPr>
        <w:t>. Although</w:t>
      </w:r>
      <w:r w:rsidR="007C35D6" w:rsidRPr="008D1E5D">
        <w:rPr>
          <w:rFonts w:ascii="Book Antiqua" w:hAnsi="Book Antiqua" w:cs="Times New Roman"/>
          <w:bCs/>
          <w:lang w:eastAsia="zh-CN"/>
        </w:rPr>
        <w:t xml:space="preserve"> the GIST is big in size, only</w:t>
      </w:r>
      <w:r w:rsidR="005B1FE2" w:rsidRPr="008D1E5D">
        <w:rPr>
          <w:rFonts w:ascii="Book Antiqua" w:hAnsi="Book Antiqua" w:cs="Times New Roman"/>
          <w:bCs/>
          <w:lang w:eastAsia="zh-CN"/>
        </w:rPr>
        <w:t xml:space="preserve"> wedge resection of the stomach was performed to keep enough stomach for digestive tract reconstruction.</w:t>
      </w:r>
    </w:p>
    <w:p w:rsidR="0057545B" w:rsidRPr="008D1E5D" w:rsidRDefault="00A85D17" w:rsidP="00674BF0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Cs/>
          <w:lang w:eastAsia="zh-CN"/>
        </w:rPr>
        <w:t xml:space="preserve">In our case, we considered </w:t>
      </w:r>
      <w:r w:rsidR="002C5EBB" w:rsidRPr="008D1E5D">
        <w:rPr>
          <w:rFonts w:ascii="Book Antiqua" w:hAnsi="Book Antiqua" w:cs="Times New Roman"/>
          <w:bCs/>
          <w:lang w:eastAsia="zh-CN"/>
        </w:rPr>
        <w:t>gastric adenocarcinomas to be a</w:t>
      </w:r>
      <w:r w:rsidR="00FF3CDD" w:rsidRPr="008D1E5D">
        <w:rPr>
          <w:rFonts w:ascii="Book Antiqua" w:hAnsi="Book Antiqua" w:cs="Times New Roman"/>
          <w:bCs/>
          <w:lang w:eastAsia="zh-CN"/>
        </w:rPr>
        <w:t>n</w:t>
      </w:r>
      <w:r w:rsidR="002C5EBB" w:rsidRPr="008D1E5D">
        <w:rPr>
          <w:rFonts w:ascii="Book Antiqua" w:hAnsi="Book Antiqua" w:cs="Times New Roman"/>
          <w:bCs/>
          <w:lang w:eastAsia="zh-CN"/>
        </w:rPr>
        <w:t xml:space="preserve"> early stage gastric cancer</w:t>
      </w:r>
      <w:r w:rsidR="000D3862" w:rsidRPr="008D1E5D">
        <w:rPr>
          <w:rFonts w:ascii="Book Antiqua" w:hAnsi="Book Antiqua" w:cs="Times New Roman"/>
          <w:bCs/>
          <w:lang w:eastAsia="zh-CN"/>
        </w:rPr>
        <w:t xml:space="preserve"> and esophageal squamous cell carcinoma to be a middle stage </w:t>
      </w:r>
      <w:r w:rsidR="000D3862" w:rsidRPr="008D1E5D">
        <w:rPr>
          <w:rFonts w:ascii="Book Antiqua" w:hAnsi="Book Antiqua" w:cs="Times New Roman"/>
          <w:bCs/>
          <w:lang w:eastAsia="zh-CN"/>
        </w:rPr>
        <w:lastRenderedPageBreak/>
        <w:t>esophageal cancer. Meantime, the patient was diagnosed as high grade gastric GIST due to large tumor size (&gt;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0D3862" w:rsidRPr="008D1E5D">
        <w:rPr>
          <w:rFonts w:ascii="Book Antiqua" w:hAnsi="Book Antiqua" w:cs="Times New Roman"/>
          <w:bCs/>
          <w:lang w:eastAsia="zh-CN"/>
        </w:rPr>
        <w:t>5</w:t>
      </w:r>
      <w:r w:rsidR="00674BF0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0D3862" w:rsidRPr="008D1E5D">
        <w:rPr>
          <w:rFonts w:ascii="Book Antiqua" w:hAnsi="Book Antiqua" w:cs="Times New Roman"/>
          <w:bCs/>
          <w:lang w:eastAsia="zh-CN"/>
        </w:rPr>
        <w:t xml:space="preserve">cm) and unfavorable </w:t>
      </w:r>
      <w:proofErr w:type="spellStart"/>
      <w:r w:rsidR="000D3862" w:rsidRPr="008D1E5D">
        <w:rPr>
          <w:rFonts w:ascii="Book Antiqua" w:hAnsi="Book Antiqua" w:cs="Times New Roman"/>
          <w:bCs/>
          <w:lang w:eastAsia="zh-CN"/>
        </w:rPr>
        <w:t>histopathological</w:t>
      </w:r>
      <w:proofErr w:type="spellEnd"/>
      <w:r w:rsidR="000D3862" w:rsidRPr="008D1E5D">
        <w:rPr>
          <w:rFonts w:ascii="Book Antiqua" w:hAnsi="Book Antiqua" w:cs="Times New Roman"/>
          <w:bCs/>
          <w:lang w:eastAsia="zh-CN"/>
        </w:rPr>
        <w:t xml:space="preserve"> features (high mitotic index and </w:t>
      </w:r>
      <w:r w:rsidR="003A543C" w:rsidRPr="008D1E5D">
        <w:rPr>
          <w:rFonts w:ascii="Book Antiqua" w:hAnsi="Book Antiqua" w:cs="Times New Roman"/>
          <w:bCs/>
          <w:lang w:eastAsia="zh-CN"/>
        </w:rPr>
        <w:t>strong positivity for ki-67</w:t>
      </w:r>
      <w:r w:rsidR="000D3862" w:rsidRPr="008D1E5D">
        <w:rPr>
          <w:rFonts w:ascii="Book Antiqua" w:hAnsi="Book Antiqua" w:cs="Times New Roman"/>
          <w:bCs/>
          <w:lang w:eastAsia="zh-CN"/>
        </w:rPr>
        <w:t>).</w:t>
      </w:r>
      <w:r w:rsidR="002650A6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3A543C" w:rsidRPr="008D1E5D">
        <w:rPr>
          <w:rFonts w:ascii="Book Antiqua" w:hAnsi="Book Antiqua" w:cs="Times New Roman"/>
          <w:bCs/>
          <w:lang w:eastAsia="zh-CN"/>
        </w:rPr>
        <w:t>Therefore</w:t>
      </w:r>
      <w:r w:rsidR="002650A6" w:rsidRPr="008D1E5D">
        <w:rPr>
          <w:rFonts w:ascii="Book Antiqua" w:hAnsi="Book Antiqua" w:cs="Times New Roman"/>
          <w:bCs/>
          <w:lang w:eastAsia="zh-CN"/>
        </w:rPr>
        <w:t xml:space="preserve">, we suggested the patient to accept </w:t>
      </w:r>
      <w:proofErr w:type="spellStart"/>
      <w:r w:rsidR="002650A6" w:rsidRPr="008D1E5D">
        <w:rPr>
          <w:rFonts w:ascii="Book Antiqua" w:hAnsi="Book Antiqua" w:cs="Times New Roman"/>
          <w:bCs/>
          <w:lang w:eastAsia="zh-CN"/>
        </w:rPr>
        <w:t>chemoradiation</w:t>
      </w:r>
      <w:proofErr w:type="spellEnd"/>
      <w:r w:rsidR="002650A6" w:rsidRPr="008D1E5D">
        <w:rPr>
          <w:rFonts w:ascii="Book Antiqua" w:hAnsi="Book Antiqua" w:cs="Times New Roman"/>
          <w:bCs/>
          <w:lang w:eastAsia="zh-CN"/>
        </w:rPr>
        <w:t xml:space="preserve"> therapy </w:t>
      </w:r>
      <w:r w:rsidR="003A543C" w:rsidRPr="008D1E5D">
        <w:rPr>
          <w:rFonts w:ascii="Book Antiqua" w:hAnsi="Book Antiqua" w:cs="Times New Roman"/>
          <w:bCs/>
          <w:lang w:eastAsia="zh-CN"/>
        </w:rPr>
        <w:t xml:space="preserve">and adjuvant </w:t>
      </w:r>
      <w:proofErr w:type="spellStart"/>
      <w:r w:rsidR="003A543C" w:rsidRPr="008D1E5D">
        <w:rPr>
          <w:rFonts w:ascii="Book Antiqua" w:hAnsi="Book Antiqua" w:cs="Times New Roman"/>
          <w:bCs/>
          <w:lang w:eastAsia="zh-CN"/>
        </w:rPr>
        <w:t>imatinib</w:t>
      </w:r>
      <w:proofErr w:type="spellEnd"/>
      <w:r w:rsidR="003A543C" w:rsidRPr="008D1E5D">
        <w:rPr>
          <w:rFonts w:ascii="Book Antiqua" w:hAnsi="Book Antiqua" w:cs="Times New Roman"/>
          <w:bCs/>
          <w:lang w:eastAsia="zh-CN"/>
        </w:rPr>
        <w:t xml:space="preserve"> treatment</w:t>
      </w:r>
      <w:r w:rsidR="002650A6" w:rsidRPr="008D1E5D">
        <w:rPr>
          <w:rFonts w:ascii="Book Antiqua" w:hAnsi="Book Antiqua" w:cs="Times New Roman"/>
          <w:bCs/>
          <w:lang w:eastAsia="zh-CN"/>
        </w:rPr>
        <w:t>. But the patient refused</w:t>
      </w:r>
      <w:r w:rsidR="003A543C" w:rsidRPr="008D1E5D">
        <w:rPr>
          <w:rFonts w:ascii="Book Antiqua" w:hAnsi="Book Antiqua" w:cs="Times New Roman"/>
          <w:bCs/>
          <w:lang w:eastAsia="zh-CN"/>
        </w:rPr>
        <w:t>.</w:t>
      </w:r>
      <w:r w:rsidR="002650A6" w:rsidRPr="008D1E5D">
        <w:rPr>
          <w:rFonts w:ascii="Book Antiqua" w:hAnsi="Book Antiqua" w:cs="Times New Roman"/>
          <w:bCs/>
          <w:lang w:eastAsia="zh-CN"/>
        </w:rPr>
        <w:t xml:space="preserve"> A postoperative CT scan performed 3 mo later showed no evidence of tumor recurrence. The patient needs a long follow-up period.</w:t>
      </w:r>
    </w:p>
    <w:p w:rsidR="00C05F34" w:rsidRPr="008D1E5D" w:rsidRDefault="00C05F34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</w:p>
    <w:p w:rsidR="009B59C9" w:rsidRPr="008D1E5D" w:rsidRDefault="007D0C6E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lang w:eastAsia="zh-CN"/>
        </w:rPr>
        <w:t>REFERENCES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1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Theodosopoulos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T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Dellaportas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D, </w:t>
      </w:r>
      <w:proofErr w:type="spellStart"/>
      <w:r w:rsidRPr="008D1E5D">
        <w:rPr>
          <w:rFonts w:ascii="Book Antiqua" w:hAnsi="Book Antiqua" w:cs="宋体"/>
          <w:lang w:eastAsia="zh-CN" w:bidi="ar-SA"/>
        </w:rPr>
        <w:t>Psychogiou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V, </w:t>
      </w:r>
      <w:proofErr w:type="spellStart"/>
      <w:r w:rsidRPr="008D1E5D">
        <w:rPr>
          <w:rFonts w:ascii="Book Antiqua" w:hAnsi="Book Antiqua" w:cs="宋体"/>
          <w:lang w:eastAsia="zh-CN" w:bidi="ar-SA"/>
        </w:rPr>
        <w:t>Gennatas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K, </w:t>
      </w:r>
      <w:proofErr w:type="spellStart"/>
      <w:r w:rsidRPr="008D1E5D">
        <w:rPr>
          <w:rFonts w:ascii="Book Antiqua" w:hAnsi="Book Antiqua" w:cs="宋体"/>
          <w:lang w:eastAsia="zh-CN" w:bidi="ar-SA"/>
        </w:rPr>
        <w:t>Kondi-Pafiti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A, </w:t>
      </w:r>
      <w:proofErr w:type="spellStart"/>
      <w:r w:rsidRPr="008D1E5D">
        <w:rPr>
          <w:rFonts w:ascii="Book Antiqua" w:hAnsi="Book Antiqua" w:cs="宋体"/>
          <w:lang w:eastAsia="zh-CN" w:bidi="ar-SA"/>
        </w:rPr>
        <w:t>Gkiokas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G, </w:t>
      </w:r>
      <w:proofErr w:type="spellStart"/>
      <w:r w:rsidRPr="008D1E5D">
        <w:rPr>
          <w:rFonts w:ascii="Book Antiqua" w:hAnsi="Book Antiqua" w:cs="宋体"/>
          <w:lang w:eastAsia="zh-CN" w:bidi="ar-SA"/>
        </w:rPr>
        <w:t>Papaconstantinou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I, </w:t>
      </w:r>
      <w:proofErr w:type="spellStart"/>
      <w:r w:rsidRPr="008D1E5D">
        <w:rPr>
          <w:rFonts w:ascii="Book Antiqua" w:hAnsi="Book Antiqua" w:cs="宋体"/>
          <w:lang w:eastAsia="zh-CN" w:bidi="ar-SA"/>
        </w:rPr>
        <w:t>Polymeneas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G. Synchronous gastric adenocarcinoma and gastrointestinal stromal tumor (GIST) of the stomach: a case report.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World J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Surg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Oncol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2011; </w:t>
      </w:r>
      <w:r w:rsidRPr="008D1E5D">
        <w:rPr>
          <w:rFonts w:ascii="Book Antiqua" w:hAnsi="Book Antiqua" w:cs="宋体"/>
          <w:b/>
          <w:bCs/>
          <w:lang w:eastAsia="zh-CN" w:bidi="ar-SA"/>
        </w:rPr>
        <w:t>9</w:t>
      </w:r>
      <w:r w:rsidRPr="008D1E5D">
        <w:rPr>
          <w:rFonts w:ascii="Book Antiqua" w:hAnsi="Book Antiqua" w:cs="宋体"/>
          <w:lang w:eastAsia="zh-CN" w:bidi="ar-SA"/>
        </w:rPr>
        <w:t>: 60 [PMID: 21615935 DOI: 10.1186/1477-7819-9-60].]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2 </w:t>
      </w:r>
      <w:r w:rsidRPr="008D1E5D">
        <w:rPr>
          <w:rFonts w:ascii="Book Antiqua" w:hAnsi="Book Antiqua" w:cs="宋体"/>
          <w:b/>
          <w:bCs/>
          <w:lang w:eastAsia="zh-CN" w:bidi="ar-SA"/>
        </w:rPr>
        <w:t>Yamamoto D</w:t>
      </w:r>
      <w:r w:rsidRPr="008D1E5D">
        <w:rPr>
          <w:rFonts w:ascii="Book Antiqua" w:hAnsi="Book Antiqua" w:cs="宋体"/>
          <w:lang w:eastAsia="zh-CN" w:bidi="ar-SA"/>
        </w:rPr>
        <w:t xml:space="preserve">, Hamada Y, </w:t>
      </w:r>
      <w:proofErr w:type="spellStart"/>
      <w:r w:rsidRPr="008D1E5D">
        <w:rPr>
          <w:rFonts w:ascii="Book Antiqua" w:hAnsi="Book Antiqua" w:cs="宋体"/>
          <w:lang w:eastAsia="zh-CN" w:bidi="ar-SA"/>
        </w:rPr>
        <w:t>Tsubota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Y, Kawakami K, Yamamoto C, Yamamoto M. Simultaneous development of adenocarcinoma and gastrointestinal stromal tumor (GIST) in the stomach: case report.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World J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Surg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Oncol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2012; </w:t>
      </w:r>
      <w:r w:rsidRPr="008D1E5D">
        <w:rPr>
          <w:rFonts w:ascii="Book Antiqua" w:hAnsi="Book Antiqua" w:cs="宋体"/>
          <w:b/>
          <w:bCs/>
          <w:lang w:eastAsia="zh-CN" w:bidi="ar-SA"/>
        </w:rPr>
        <w:t>10</w:t>
      </w:r>
      <w:r w:rsidRPr="008D1E5D">
        <w:rPr>
          <w:rFonts w:ascii="Book Antiqua" w:hAnsi="Book Antiqua" w:cs="宋体"/>
          <w:lang w:eastAsia="zh-CN" w:bidi="ar-SA"/>
        </w:rPr>
        <w:t>: 6 [PMID: 22230934 DOI: 10.1186/1477-7819-10-6].]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3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Firat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Ö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Çali</w:t>
      </w:r>
      <w:r w:rsidRPr="008D1E5D">
        <w:rPr>
          <w:rFonts w:ascii="Book Antiqua" w:eastAsia="MS Mincho" w:hAnsi="Book Antiqua" w:cs="MS Mincho"/>
          <w:lang w:eastAsia="zh-CN" w:bidi="ar-SA"/>
        </w:rPr>
        <w:t>ş</w:t>
      </w:r>
      <w:r w:rsidRPr="008D1E5D">
        <w:rPr>
          <w:rFonts w:ascii="Book Antiqua" w:hAnsi="Book Antiqua" w:cs="宋体"/>
          <w:lang w:eastAsia="zh-CN" w:bidi="ar-SA"/>
        </w:rPr>
        <w:t>kan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C, </w:t>
      </w:r>
      <w:proofErr w:type="spellStart"/>
      <w:r w:rsidRPr="008D1E5D">
        <w:rPr>
          <w:rFonts w:ascii="Book Antiqua" w:hAnsi="Book Antiqua" w:cs="宋体"/>
          <w:lang w:eastAsia="zh-CN" w:bidi="ar-SA"/>
        </w:rPr>
        <w:t>Karaca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C, </w:t>
      </w:r>
      <w:proofErr w:type="spellStart"/>
      <w:r w:rsidRPr="008D1E5D">
        <w:rPr>
          <w:rFonts w:ascii="Book Antiqua" w:hAnsi="Book Antiqua" w:cs="宋体"/>
          <w:lang w:eastAsia="zh-CN" w:bidi="ar-SA"/>
        </w:rPr>
        <w:t>Sezak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M, </w:t>
      </w:r>
      <w:proofErr w:type="spellStart"/>
      <w:r w:rsidRPr="008D1E5D">
        <w:rPr>
          <w:rFonts w:ascii="Book Antiqua" w:hAnsi="Book Antiqua" w:cs="宋体"/>
          <w:lang w:eastAsia="zh-CN" w:bidi="ar-SA"/>
        </w:rPr>
        <w:t>Özütem</w:t>
      </w:r>
      <w:r w:rsidRPr="008D1E5D">
        <w:rPr>
          <w:rFonts w:ascii="Book Antiqua" w:eastAsia="MS Mincho" w:hAnsi="Book Antiqua" w:cs="MS Mincho"/>
          <w:lang w:eastAsia="zh-CN" w:bidi="ar-SA"/>
        </w:rPr>
        <w:t>ı</w:t>
      </w:r>
      <w:r w:rsidRPr="008D1E5D">
        <w:rPr>
          <w:rFonts w:ascii="Book Antiqua" w:hAnsi="Book Antiqua" w:cs="宋体"/>
          <w:lang w:eastAsia="zh-CN" w:bidi="ar-SA"/>
        </w:rPr>
        <w:t>z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Ö, </w:t>
      </w:r>
      <w:proofErr w:type="spellStart"/>
      <w:r w:rsidRPr="008D1E5D">
        <w:rPr>
          <w:rFonts w:ascii="Book Antiqua" w:hAnsi="Book Antiqua" w:cs="宋体"/>
          <w:lang w:eastAsia="zh-CN" w:bidi="ar-SA"/>
        </w:rPr>
        <w:t>Ers</w:t>
      </w:r>
      <w:r w:rsidRPr="008D1E5D">
        <w:rPr>
          <w:rFonts w:ascii="Book Antiqua" w:eastAsia="MS Mincho" w:hAnsi="Book Antiqua" w:cs="MS Mincho"/>
          <w:lang w:eastAsia="zh-CN" w:bidi="ar-SA"/>
        </w:rPr>
        <w:t>ı</w:t>
      </w:r>
      <w:r w:rsidRPr="008D1E5D">
        <w:rPr>
          <w:rFonts w:ascii="Book Antiqua" w:hAnsi="Book Antiqua" w:cs="宋体"/>
          <w:lang w:eastAsia="zh-CN" w:bidi="ar-SA"/>
        </w:rPr>
        <w:t>n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S, </w:t>
      </w:r>
      <w:proofErr w:type="spellStart"/>
      <w:r w:rsidRPr="008D1E5D">
        <w:rPr>
          <w:rFonts w:ascii="Book Antiqua" w:hAnsi="Book Antiqua" w:cs="宋体"/>
          <w:lang w:eastAsia="zh-CN" w:bidi="ar-SA"/>
        </w:rPr>
        <w:t>Güler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A. Coexistence of gastric cancer and gastrointestinal stromal tumor: report of two cases.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Turk J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Gastroenterol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2010; </w:t>
      </w:r>
      <w:r w:rsidRPr="008D1E5D">
        <w:rPr>
          <w:rFonts w:ascii="Book Antiqua" w:hAnsi="Book Antiqua" w:cs="宋体"/>
          <w:b/>
          <w:bCs/>
          <w:lang w:eastAsia="zh-CN" w:bidi="ar-SA"/>
        </w:rPr>
        <w:t>21</w:t>
      </w:r>
      <w:r w:rsidRPr="008D1E5D">
        <w:rPr>
          <w:rFonts w:ascii="Book Antiqua" w:hAnsi="Book Antiqua" w:cs="宋体"/>
          <w:lang w:eastAsia="zh-CN" w:bidi="ar-SA"/>
        </w:rPr>
        <w:t>: 302-304 [PMID: 20931437]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proofErr w:type="gramStart"/>
      <w:r w:rsidRPr="008D1E5D">
        <w:rPr>
          <w:rFonts w:ascii="Book Antiqua" w:hAnsi="Book Antiqua" w:cs="宋体"/>
          <w:lang w:eastAsia="zh-CN" w:bidi="ar-SA"/>
        </w:rPr>
        <w:t xml:space="preserve">4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Miettinen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M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Lasota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J. Gastrointestinal stromal tumors--definition, clinical, histological, </w:t>
      </w:r>
      <w:proofErr w:type="spellStart"/>
      <w:r w:rsidRPr="008D1E5D">
        <w:rPr>
          <w:rFonts w:ascii="Book Antiqua" w:hAnsi="Book Antiqua" w:cs="宋体"/>
          <w:lang w:eastAsia="zh-CN" w:bidi="ar-SA"/>
        </w:rPr>
        <w:t>immunohistochemical</w:t>
      </w:r>
      <w:proofErr w:type="spellEnd"/>
      <w:r w:rsidRPr="008D1E5D">
        <w:rPr>
          <w:rFonts w:ascii="Book Antiqua" w:hAnsi="Book Antiqua" w:cs="宋体"/>
          <w:lang w:eastAsia="zh-CN" w:bidi="ar-SA"/>
        </w:rPr>
        <w:t>, and molecular genetic features and differential diagnosis.</w:t>
      </w:r>
      <w:proofErr w:type="gramEnd"/>
      <w:r w:rsidRPr="008D1E5D">
        <w:rPr>
          <w:rFonts w:ascii="Book Antiqua" w:hAnsi="Book Antiqua" w:cs="宋体"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Virchows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Arch</w:t>
      </w:r>
      <w:r w:rsidRPr="008D1E5D">
        <w:rPr>
          <w:rFonts w:ascii="Book Antiqua" w:hAnsi="Book Antiqua" w:cs="宋体"/>
          <w:lang w:eastAsia="zh-CN" w:bidi="ar-SA"/>
        </w:rPr>
        <w:t xml:space="preserve"> 2001; </w:t>
      </w:r>
      <w:r w:rsidRPr="008D1E5D">
        <w:rPr>
          <w:rFonts w:ascii="Book Antiqua" w:hAnsi="Book Antiqua" w:cs="宋体"/>
          <w:b/>
          <w:bCs/>
          <w:lang w:eastAsia="zh-CN" w:bidi="ar-SA"/>
        </w:rPr>
        <w:t>438</w:t>
      </w:r>
      <w:r w:rsidRPr="008D1E5D">
        <w:rPr>
          <w:rFonts w:ascii="Book Antiqua" w:hAnsi="Book Antiqua" w:cs="宋体"/>
          <w:lang w:eastAsia="zh-CN" w:bidi="ar-SA"/>
        </w:rPr>
        <w:t>: 1-12 [PMID: 11213830 DOI: 10.1007/s004280000338]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5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Feng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F</w:t>
      </w:r>
      <w:r w:rsidRPr="008D1E5D">
        <w:rPr>
          <w:rFonts w:ascii="Book Antiqua" w:hAnsi="Book Antiqua" w:cs="宋体"/>
          <w:lang w:eastAsia="zh-CN" w:bidi="ar-SA"/>
        </w:rPr>
        <w:t xml:space="preserve">, Liu XH, </w:t>
      </w:r>
      <w:proofErr w:type="spellStart"/>
      <w:r w:rsidRPr="008D1E5D">
        <w:rPr>
          <w:rFonts w:ascii="Book Antiqua" w:hAnsi="Book Antiqua" w:cs="宋体"/>
          <w:lang w:eastAsia="zh-CN" w:bidi="ar-SA"/>
        </w:rPr>
        <w:t>Xie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Q, Liu WQ, </w:t>
      </w:r>
      <w:proofErr w:type="spellStart"/>
      <w:r w:rsidRPr="008D1E5D">
        <w:rPr>
          <w:rFonts w:ascii="Book Antiqua" w:hAnsi="Book Antiqua" w:cs="宋体"/>
          <w:lang w:eastAsia="zh-CN" w:bidi="ar-SA"/>
        </w:rPr>
        <w:t>Bai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CG, Ma DL. </w:t>
      </w:r>
      <w:proofErr w:type="gramStart"/>
      <w:r w:rsidRPr="008D1E5D">
        <w:rPr>
          <w:rFonts w:ascii="Book Antiqua" w:hAnsi="Book Antiqua" w:cs="宋体"/>
          <w:lang w:eastAsia="zh-CN" w:bidi="ar-SA"/>
        </w:rPr>
        <w:t>Expression and mutation of c-kit gene in gastrointestinal stromal tumors.</w:t>
      </w:r>
      <w:proofErr w:type="gramEnd"/>
      <w:r w:rsidRPr="008D1E5D">
        <w:rPr>
          <w:rFonts w:ascii="Book Antiqua" w:hAnsi="Book Antiqua" w:cs="宋体"/>
          <w:lang w:eastAsia="zh-CN" w:bidi="ar-SA"/>
        </w:rPr>
        <w:t xml:space="preserve">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World J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Gastroenterol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2003; </w:t>
      </w:r>
      <w:r w:rsidRPr="008D1E5D">
        <w:rPr>
          <w:rFonts w:ascii="Book Antiqua" w:hAnsi="Book Antiqua" w:cs="宋体"/>
          <w:b/>
          <w:bCs/>
          <w:lang w:eastAsia="zh-CN" w:bidi="ar-SA"/>
        </w:rPr>
        <w:t>9</w:t>
      </w:r>
      <w:r w:rsidRPr="008D1E5D">
        <w:rPr>
          <w:rFonts w:ascii="Book Antiqua" w:hAnsi="Book Antiqua" w:cs="宋体"/>
          <w:lang w:eastAsia="zh-CN" w:bidi="ar-SA"/>
        </w:rPr>
        <w:t>: 2548-2551 [PMID: 14606094]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6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Chaudhry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UI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DeMatteo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RP. </w:t>
      </w:r>
      <w:proofErr w:type="gramStart"/>
      <w:r w:rsidRPr="008D1E5D">
        <w:rPr>
          <w:rFonts w:ascii="Book Antiqua" w:hAnsi="Book Antiqua" w:cs="宋体"/>
          <w:lang w:eastAsia="zh-CN" w:bidi="ar-SA"/>
        </w:rPr>
        <w:t>Advances in the surgical management of gastrointestinal stromal tumor.</w:t>
      </w:r>
      <w:proofErr w:type="gramEnd"/>
      <w:r w:rsidRPr="008D1E5D">
        <w:rPr>
          <w:rFonts w:ascii="Book Antiqua" w:hAnsi="Book Antiqua" w:cs="宋体"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Adv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Surg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2011; </w:t>
      </w:r>
      <w:r w:rsidRPr="008D1E5D">
        <w:rPr>
          <w:rFonts w:ascii="Book Antiqua" w:hAnsi="Book Antiqua" w:cs="宋体"/>
          <w:b/>
          <w:bCs/>
          <w:lang w:eastAsia="zh-CN" w:bidi="ar-SA"/>
        </w:rPr>
        <w:t>45</w:t>
      </w:r>
      <w:r w:rsidRPr="008D1E5D">
        <w:rPr>
          <w:rFonts w:ascii="Book Antiqua" w:hAnsi="Book Antiqua" w:cs="宋体"/>
          <w:lang w:eastAsia="zh-CN" w:bidi="ar-SA"/>
        </w:rPr>
        <w:t>: 197-209 [PMID: 21954688]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7 </w:t>
      </w:r>
      <w:r w:rsidRPr="008D1E5D">
        <w:rPr>
          <w:rFonts w:ascii="Book Antiqua" w:hAnsi="Book Antiqua" w:cs="宋体"/>
          <w:b/>
          <w:bCs/>
          <w:lang w:eastAsia="zh-CN" w:bidi="ar-SA"/>
        </w:rPr>
        <w:t>Suzuki S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Nishimaki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T, Suzuki T, Kanda T, Nakagawa S, </w:t>
      </w:r>
      <w:proofErr w:type="spellStart"/>
      <w:r w:rsidRPr="008D1E5D">
        <w:rPr>
          <w:rFonts w:ascii="Book Antiqua" w:hAnsi="Book Antiqua" w:cs="宋体"/>
          <w:lang w:eastAsia="zh-CN" w:bidi="ar-SA"/>
        </w:rPr>
        <w:t>Hatakeyama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K. Outcomes of simultaneous resection of synchronous esophageal and </w:t>
      </w:r>
      <w:proofErr w:type="spellStart"/>
      <w:r w:rsidRPr="008D1E5D">
        <w:rPr>
          <w:rFonts w:ascii="Book Antiqua" w:hAnsi="Book Antiqua" w:cs="宋体"/>
          <w:lang w:eastAsia="zh-CN" w:bidi="ar-SA"/>
        </w:rPr>
        <w:t>extraesophageal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carcinomas.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J Am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Coll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Surg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2002; </w:t>
      </w:r>
      <w:r w:rsidRPr="008D1E5D">
        <w:rPr>
          <w:rFonts w:ascii="Book Antiqua" w:hAnsi="Book Antiqua" w:cs="宋体"/>
          <w:b/>
          <w:bCs/>
          <w:lang w:eastAsia="zh-CN" w:bidi="ar-SA"/>
        </w:rPr>
        <w:t>195</w:t>
      </w:r>
      <w:r w:rsidRPr="008D1E5D">
        <w:rPr>
          <w:rFonts w:ascii="Book Antiqua" w:hAnsi="Book Antiqua" w:cs="宋体"/>
          <w:lang w:eastAsia="zh-CN" w:bidi="ar-SA"/>
        </w:rPr>
        <w:t>: 23-29 [PMID: 12113541]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proofErr w:type="gramStart"/>
      <w:r w:rsidRPr="008D1E5D">
        <w:rPr>
          <w:rFonts w:ascii="Book Antiqua" w:hAnsi="Book Antiqua" w:cs="宋体"/>
          <w:lang w:eastAsia="zh-CN" w:bidi="ar-SA"/>
        </w:rPr>
        <w:t xml:space="preserve">8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Rauf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F</w:t>
      </w:r>
      <w:r w:rsidRPr="008D1E5D">
        <w:rPr>
          <w:rFonts w:ascii="Book Antiqua" w:hAnsi="Book Antiqua" w:cs="宋体"/>
          <w:lang w:eastAsia="zh-CN" w:bidi="ar-SA"/>
        </w:rPr>
        <w:t xml:space="preserve">, Ahmad Z, </w:t>
      </w:r>
      <w:proofErr w:type="spellStart"/>
      <w:r w:rsidRPr="008D1E5D">
        <w:rPr>
          <w:rFonts w:ascii="Book Antiqua" w:hAnsi="Book Antiqua" w:cs="宋体"/>
          <w:lang w:eastAsia="zh-CN" w:bidi="ar-SA"/>
        </w:rPr>
        <w:t>Muzzafar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S, </w:t>
      </w:r>
      <w:proofErr w:type="spellStart"/>
      <w:r w:rsidRPr="008D1E5D">
        <w:rPr>
          <w:rFonts w:ascii="Book Antiqua" w:hAnsi="Book Antiqua" w:cs="宋体"/>
          <w:lang w:eastAsia="zh-CN" w:bidi="ar-SA"/>
        </w:rPr>
        <w:t>Hussaini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AS.</w:t>
      </w:r>
      <w:proofErr w:type="gramEnd"/>
      <w:r w:rsidRPr="008D1E5D">
        <w:rPr>
          <w:rFonts w:ascii="Book Antiqua" w:hAnsi="Book Antiqua" w:cs="宋体"/>
          <w:lang w:eastAsia="zh-CN" w:bidi="ar-SA"/>
        </w:rPr>
        <w:t xml:space="preserve"> Synchronous occurrence of gastrointestinal stromal tumor and gastric adenocarcinoma: a case report. </w:t>
      </w:r>
      <w:r w:rsidRPr="008D1E5D">
        <w:rPr>
          <w:rFonts w:ascii="Book Antiqua" w:hAnsi="Book Antiqua" w:cs="宋体"/>
          <w:i/>
          <w:iCs/>
          <w:lang w:eastAsia="zh-CN" w:bidi="ar-SA"/>
        </w:rPr>
        <w:t>J Pak Med Assoc</w:t>
      </w:r>
      <w:r w:rsidRPr="008D1E5D">
        <w:rPr>
          <w:rFonts w:ascii="Book Antiqua" w:hAnsi="Book Antiqua" w:cs="宋体"/>
          <w:lang w:eastAsia="zh-CN" w:bidi="ar-SA"/>
        </w:rPr>
        <w:t xml:space="preserve"> 2006; </w:t>
      </w:r>
      <w:r w:rsidRPr="008D1E5D">
        <w:rPr>
          <w:rFonts w:ascii="Book Antiqua" w:hAnsi="Book Antiqua" w:cs="宋体"/>
          <w:b/>
          <w:bCs/>
          <w:lang w:eastAsia="zh-CN" w:bidi="ar-SA"/>
        </w:rPr>
        <w:t>56</w:t>
      </w:r>
      <w:r w:rsidRPr="008D1E5D">
        <w:rPr>
          <w:rFonts w:ascii="Book Antiqua" w:hAnsi="Book Antiqua" w:cs="宋体"/>
          <w:lang w:eastAsia="zh-CN" w:bidi="ar-SA"/>
        </w:rPr>
        <w:t>: 184-186 [PMID: 16711342]</w:t>
      </w:r>
    </w:p>
    <w:p w:rsidR="008D1E5D" w:rsidRPr="008D1E5D" w:rsidRDefault="008D1E5D" w:rsidP="008D1E5D">
      <w:pPr>
        <w:rPr>
          <w:rFonts w:ascii="Book Antiqua" w:hAnsi="Book Antiqua" w:cs="宋体"/>
          <w:lang w:eastAsia="zh-CN" w:bidi="ar-SA"/>
        </w:rPr>
      </w:pPr>
      <w:r w:rsidRPr="008D1E5D">
        <w:rPr>
          <w:rFonts w:ascii="Book Antiqua" w:hAnsi="Book Antiqua" w:cs="宋体"/>
          <w:lang w:eastAsia="zh-CN" w:bidi="ar-SA"/>
        </w:rPr>
        <w:t xml:space="preserve">9 </w:t>
      </w:r>
      <w:proofErr w:type="spellStart"/>
      <w:r w:rsidRPr="008D1E5D">
        <w:rPr>
          <w:rFonts w:ascii="Book Antiqua" w:hAnsi="Book Antiqua" w:cs="宋体"/>
          <w:b/>
          <w:bCs/>
          <w:lang w:eastAsia="zh-CN" w:bidi="ar-SA"/>
        </w:rPr>
        <w:t>Nemes</w:t>
      </w:r>
      <w:proofErr w:type="spellEnd"/>
      <w:r w:rsidRPr="008D1E5D">
        <w:rPr>
          <w:rFonts w:ascii="Book Antiqua" w:hAnsi="Book Antiqua" w:cs="宋体"/>
          <w:b/>
          <w:bCs/>
          <w:lang w:eastAsia="zh-CN" w:bidi="ar-SA"/>
        </w:rPr>
        <w:t xml:space="preserve"> C</w:t>
      </w:r>
      <w:r w:rsidRPr="008D1E5D">
        <w:rPr>
          <w:rFonts w:ascii="Book Antiqua" w:hAnsi="Book Antiqua" w:cs="宋体"/>
          <w:lang w:eastAsia="zh-CN" w:bidi="ar-SA"/>
        </w:rPr>
        <w:t xml:space="preserve">, </w:t>
      </w:r>
      <w:proofErr w:type="spellStart"/>
      <w:r w:rsidRPr="008D1E5D">
        <w:rPr>
          <w:rFonts w:ascii="Book Antiqua" w:hAnsi="Book Antiqua" w:cs="宋体"/>
          <w:lang w:eastAsia="zh-CN" w:bidi="ar-SA"/>
        </w:rPr>
        <w:t>Rogojan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L, </w:t>
      </w:r>
      <w:proofErr w:type="spellStart"/>
      <w:r w:rsidRPr="008D1E5D">
        <w:rPr>
          <w:rFonts w:ascii="Book Antiqua" w:hAnsi="Book Antiqua" w:cs="宋体"/>
          <w:lang w:eastAsia="zh-CN" w:bidi="ar-SA"/>
        </w:rPr>
        <w:t>Surdea-Blaga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T, </w:t>
      </w:r>
      <w:proofErr w:type="spellStart"/>
      <w:r w:rsidRPr="008D1E5D">
        <w:rPr>
          <w:rFonts w:ascii="Book Antiqua" w:hAnsi="Book Antiqua" w:cs="宋体"/>
          <w:lang w:eastAsia="zh-CN" w:bidi="ar-SA"/>
        </w:rPr>
        <w:t>Seicean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A, </w:t>
      </w:r>
      <w:proofErr w:type="spellStart"/>
      <w:r w:rsidRPr="008D1E5D">
        <w:rPr>
          <w:rFonts w:ascii="Book Antiqua" w:hAnsi="Book Antiqua" w:cs="宋体"/>
          <w:lang w:eastAsia="zh-CN" w:bidi="ar-SA"/>
        </w:rPr>
        <w:t>Dumitrascu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DL, </w:t>
      </w:r>
      <w:proofErr w:type="spellStart"/>
      <w:r w:rsidRPr="008D1E5D">
        <w:rPr>
          <w:rFonts w:ascii="Book Antiqua" w:hAnsi="Book Antiqua" w:cs="宋体"/>
          <w:lang w:eastAsia="zh-CN" w:bidi="ar-SA"/>
        </w:rPr>
        <w:t>Ciuce</w:t>
      </w:r>
      <w:proofErr w:type="spellEnd"/>
      <w:r w:rsidRPr="008D1E5D">
        <w:rPr>
          <w:rFonts w:ascii="Book Antiqua" w:hAnsi="Book Antiqua" w:cs="宋体"/>
          <w:lang w:eastAsia="zh-CN" w:bidi="ar-SA"/>
        </w:rPr>
        <w:t xml:space="preserve"> C. Gastrointestinal stromal tumor (GIST) associated with synchronous colon adenocarcinoma - a case report. </w:t>
      </w:r>
      <w:r w:rsidRPr="008D1E5D">
        <w:rPr>
          <w:rFonts w:ascii="Book Antiqua" w:hAnsi="Book Antiqua" w:cs="宋体"/>
          <w:i/>
          <w:iCs/>
          <w:lang w:eastAsia="zh-CN" w:bidi="ar-SA"/>
        </w:rPr>
        <w:t xml:space="preserve">J </w:t>
      </w:r>
      <w:proofErr w:type="spellStart"/>
      <w:r w:rsidRPr="008D1E5D">
        <w:rPr>
          <w:rFonts w:ascii="Book Antiqua" w:hAnsi="Book Antiqua" w:cs="宋体"/>
          <w:i/>
          <w:iCs/>
          <w:lang w:eastAsia="zh-CN" w:bidi="ar-SA"/>
        </w:rPr>
        <w:t>Gastrointestin</w:t>
      </w:r>
      <w:proofErr w:type="spellEnd"/>
      <w:r w:rsidRPr="008D1E5D">
        <w:rPr>
          <w:rFonts w:ascii="Book Antiqua" w:hAnsi="Book Antiqua" w:cs="宋体"/>
          <w:i/>
          <w:iCs/>
          <w:lang w:eastAsia="zh-CN" w:bidi="ar-SA"/>
        </w:rPr>
        <w:t xml:space="preserve"> Liver Dis</w:t>
      </w:r>
      <w:r w:rsidRPr="008D1E5D">
        <w:rPr>
          <w:rFonts w:ascii="Book Antiqua" w:hAnsi="Book Antiqua" w:cs="宋体"/>
          <w:lang w:eastAsia="zh-CN" w:bidi="ar-SA"/>
        </w:rPr>
        <w:t xml:space="preserve"> 2012; </w:t>
      </w:r>
      <w:r w:rsidRPr="008D1E5D">
        <w:rPr>
          <w:rFonts w:ascii="Book Antiqua" w:hAnsi="Book Antiqua" w:cs="宋体"/>
          <w:b/>
          <w:bCs/>
          <w:lang w:eastAsia="zh-CN" w:bidi="ar-SA"/>
        </w:rPr>
        <w:t>21</w:t>
      </w:r>
      <w:r w:rsidRPr="008D1E5D">
        <w:rPr>
          <w:rFonts w:ascii="Book Antiqua" w:hAnsi="Book Antiqua" w:cs="宋体"/>
          <w:lang w:eastAsia="zh-CN" w:bidi="ar-SA"/>
        </w:rPr>
        <w:t>: 101-103 [PMID: 22457867]</w:t>
      </w:r>
    </w:p>
    <w:p w:rsidR="00546DB3" w:rsidRPr="003635E2" w:rsidRDefault="00546DB3" w:rsidP="00546DB3">
      <w:pPr>
        <w:tabs>
          <w:tab w:val="left" w:pos="180"/>
          <w:tab w:val="left" w:pos="360"/>
        </w:tabs>
        <w:wordWrap w:val="0"/>
        <w:spacing w:line="360" w:lineRule="auto"/>
        <w:jc w:val="right"/>
        <w:rPr>
          <w:rFonts w:ascii="Book Antiqua" w:hAnsi="Book Antiqua" w:cs="Tahoma"/>
          <w:b/>
          <w:color w:val="000000"/>
        </w:rPr>
      </w:pPr>
      <w:bookmarkStart w:id="36" w:name="OLE_LINK141"/>
      <w:bookmarkStart w:id="37" w:name="OLE_LINK164"/>
      <w:bookmarkStart w:id="38" w:name="OLE_LINK177"/>
      <w:bookmarkStart w:id="39" w:name="OLE_LINK180"/>
      <w:bookmarkStart w:id="40" w:name="OLE_LINK172"/>
      <w:bookmarkStart w:id="41" w:name="OLE_LINK187"/>
      <w:bookmarkStart w:id="42" w:name="OLE_LINK192"/>
      <w:bookmarkStart w:id="43" w:name="OLE_LINK193"/>
      <w:bookmarkStart w:id="44" w:name="OLE_LINK214"/>
      <w:bookmarkStart w:id="45" w:name="OLE_LINK213"/>
      <w:bookmarkStart w:id="46" w:name="OLE_LINK239"/>
      <w:bookmarkStart w:id="47" w:name="OLE_LINK249"/>
      <w:bookmarkStart w:id="48" w:name="OLE_LINK281"/>
      <w:bookmarkStart w:id="49" w:name="OLE_LINK268"/>
      <w:bookmarkStart w:id="50" w:name="OLE_LINK314"/>
      <w:bookmarkStart w:id="51" w:name="OLE_LINK320"/>
      <w:bookmarkStart w:id="52" w:name="OLE_LINK322"/>
      <w:bookmarkStart w:id="53" w:name="OLE_LINK340"/>
      <w:bookmarkStart w:id="54" w:name="OLE_LINK323"/>
      <w:bookmarkStart w:id="55" w:name="OLE_LINK387"/>
      <w:bookmarkStart w:id="56" w:name="OLE_LINK416"/>
      <w:bookmarkStart w:id="57" w:name="OLE_LINK332"/>
      <w:bookmarkStart w:id="58" w:name="OLE_LINK344"/>
      <w:bookmarkStart w:id="59" w:name="OLE_LINK345"/>
      <w:bookmarkStart w:id="60" w:name="OLE_LINK354"/>
      <w:bookmarkStart w:id="61" w:name="OLE_LINK356"/>
      <w:bookmarkStart w:id="62" w:name="OLE_LINK360"/>
      <w:bookmarkStart w:id="63" w:name="OLE_LINK385"/>
      <w:bookmarkStart w:id="64" w:name="OLE_LINK396"/>
      <w:bookmarkStart w:id="65" w:name="OLE_LINK357"/>
      <w:bookmarkStart w:id="66" w:name="OLE_LINK379"/>
      <w:bookmarkStart w:id="67" w:name="OLE_LINK390"/>
      <w:bookmarkStart w:id="68" w:name="OLE_LINK367"/>
      <w:bookmarkStart w:id="69" w:name="OLE_LINK368"/>
      <w:bookmarkStart w:id="70" w:name="OLE_LINK371"/>
      <w:bookmarkStart w:id="71" w:name="OLE_LINK393"/>
      <w:bookmarkStart w:id="72" w:name="OLE_LINK417"/>
      <w:bookmarkStart w:id="73" w:name="OLE_LINK438"/>
      <w:bookmarkStart w:id="74" w:name="OLE_LINK441"/>
      <w:bookmarkStart w:id="75" w:name="OLE_LINK369"/>
      <w:bookmarkStart w:id="76" w:name="OLE_LINK136"/>
      <w:bookmarkStart w:id="77" w:name="OLE_LINK138"/>
      <w:bookmarkStart w:id="78" w:name="OLE_LINK397"/>
      <w:bookmarkStart w:id="79" w:name="OLE_LINK398"/>
      <w:r w:rsidRPr="003635E2">
        <w:rPr>
          <w:rFonts w:ascii="Book Antiqua" w:hAnsi="Book Antiqua" w:cs="Tahoma" w:hint="eastAsia"/>
          <w:b/>
          <w:color w:val="000000"/>
        </w:rPr>
        <w:lastRenderedPageBreak/>
        <w:t>P-Reviewer</w:t>
      </w:r>
      <w:r>
        <w:rPr>
          <w:rFonts w:ascii="Book Antiqua" w:hAnsi="Book Antiqua" w:cs="Tahoma" w:hint="eastAsia"/>
          <w:b/>
          <w:color w:val="000000"/>
          <w:lang w:eastAsia="zh-CN"/>
        </w:rPr>
        <w:t xml:space="preserve"> </w:t>
      </w:r>
      <w:proofErr w:type="spellStart"/>
      <w:r w:rsidR="00EE7E05" w:rsidRPr="00EE7E05">
        <w:rPr>
          <w:rFonts w:ascii="Book Antiqua" w:hAnsi="Book Antiqua" w:cs="Tahoma"/>
          <w:color w:val="000000"/>
          <w:lang w:eastAsia="zh-CN"/>
        </w:rPr>
        <w:t>Peparini</w:t>
      </w:r>
      <w:proofErr w:type="spellEnd"/>
      <w:r w:rsidR="00EE7E05" w:rsidRPr="00EE7E05">
        <w:rPr>
          <w:rFonts w:ascii="Book Antiqua" w:hAnsi="Book Antiqua" w:cs="Tahoma" w:hint="eastAsia"/>
          <w:color w:val="000000"/>
          <w:lang w:eastAsia="zh-CN"/>
        </w:rPr>
        <w:t xml:space="preserve"> N</w:t>
      </w:r>
      <w:r w:rsidRPr="003635E2">
        <w:rPr>
          <w:rFonts w:ascii="Book Antiqua" w:hAnsi="Book Antiqua" w:cs="Tahoma" w:hint="eastAsia"/>
          <w:b/>
          <w:color w:val="000000"/>
        </w:rPr>
        <w:t xml:space="preserve"> </w:t>
      </w:r>
      <w:r w:rsidRPr="003635E2">
        <w:rPr>
          <w:rFonts w:ascii="Book Antiqua" w:hAnsi="Book Antiqua" w:cs="Tahoma"/>
          <w:b/>
          <w:color w:val="000000"/>
        </w:rPr>
        <w:t xml:space="preserve">S-Editor </w:t>
      </w:r>
      <w:r w:rsidRPr="003635E2">
        <w:rPr>
          <w:rFonts w:ascii="Book Antiqua" w:hAnsi="Book Antiqua" w:cs="Tahoma" w:hint="eastAsia"/>
          <w:color w:val="000000"/>
        </w:rPr>
        <w:t xml:space="preserve">Gou </w:t>
      </w:r>
      <w:r w:rsidRPr="003635E2">
        <w:rPr>
          <w:rFonts w:ascii="Book Antiqua" w:hAnsi="Book Antiqua" w:cs="Tahoma"/>
          <w:color w:val="000000"/>
        </w:rPr>
        <w:t>S</w:t>
      </w:r>
      <w:r w:rsidRPr="003635E2">
        <w:rPr>
          <w:rFonts w:ascii="Book Antiqua" w:hAnsi="Book Antiqua" w:cs="Tahoma" w:hint="eastAsia"/>
          <w:color w:val="000000"/>
        </w:rPr>
        <w:t>X</w:t>
      </w:r>
      <w:r w:rsidRPr="003635E2">
        <w:rPr>
          <w:rFonts w:ascii="Book Antiqua" w:hAnsi="Book Antiqua" w:cs="Tahoma"/>
          <w:color w:val="000000"/>
        </w:rPr>
        <w:t xml:space="preserve"> </w:t>
      </w:r>
      <w:r w:rsidRPr="003635E2">
        <w:rPr>
          <w:rFonts w:ascii="Book Antiqua" w:hAnsi="Book Antiqua" w:cs="Tahoma"/>
          <w:b/>
          <w:color w:val="000000"/>
        </w:rPr>
        <w:t xml:space="preserve">  L-Editor    E-Editor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p w:rsidR="00DC45A5" w:rsidRPr="00546DB3" w:rsidRDefault="00DC45A5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</w:pPr>
    </w:p>
    <w:p w:rsidR="00DC45A5" w:rsidRPr="008D1E5D" w:rsidRDefault="00DC45A5" w:rsidP="009E1522">
      <w:pPr>
        <w:keepNext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D1E5D">
        <w:rPr>
          <w:rFonts w:ascii="Book Antiqua" w:hAnsi="Book Antiqua" w:cs="Times New Roman"/>
          <w:bCs/>
          <w:noProof/>
          <w:lang w:eastAsia="zh-CN" w:bidi="ar-SA"/>
        </w:rPr>
        <w:drawing>
          <wp:inline distT="0" distB="0" distL="0" distR="0">
            <wp:extent cx="2629260" cy="3216776"/>
            <wp:effectExtent l="19050" t="0" r="0" b="0"/>
            <wp:docPr id="10" name="图片 0" descr="Fig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862" cy="3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5" w:rsidRPr="008D1E5D" w:rsidRDefault="007D0C6E" w:rsidP="009E152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lang w:eastAsia="zh-CN"/>
        </w:rPr>
      </w:pPr>
      <w:r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Figure</w:t>
      </w:r>
      <w:r w:rsidR="00DC45A5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 1 </w:t>
      </w:r>
      <w:proofErr w:type="spellStart"/>
      <w:r w:rsidR="00DC45A5" w:rsidRPr="008D1E5D">
        <w:rPr>
          <w:rFonts w:ascii="Book Antiqua" w:hAnsi="Book Antiqua" w:cs="Times New Roman"/>
          <w:b/>
          <w:bCs/>
          <w:lang w:eastAsia="zh-CN"/>
        </w:rPr>
        <w:t>Esophagography</w:t>
      </w:r>
      <w:proofErr w:type="spellEnd"/>
      <w:r w:rsidR="00DC45A5" w:rsidRPr="008D1E5D">
        <w:rPr>
          <w:rFonts w:ascii="Book Antiqua" w:hAnsi="Book Antiqua" w:cs="Times New Roman"/>
          <w:b/>
          <w:bCs/>
          <w:lang w:eastAsia="zh-CN"/>
        </w:rPr>
        <w:t xml:space="preserve"> showed </w:t>
      </w:r>
      <w:r w:rsidR="00DC45A5" w:rsidRPr="008D1E5D">
        <w:rPr>
          <w:rFonts w:ascii="Book Antiqua" w:hAnsi="Book Antiqua" w:cs="Times New Roman"/>
          <w:b/>
          <w:bCs/>
          <w:iCs/>
          <w:lang w:eastAsia="zh-CN"/>
        </w:rPr>
        <w:t>a filling defect on the anterior wall of the lower esophagus.</w:t>
      </w:r>
    </w:p>
    <w:p w:rsidR="00DC45A5" w:rsidRPr="008D1E5D" w:rsidRDefault="00DC45A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Cs/>
          <w:lang w:eastAsia="zh-CN"/>
        </w:rPr>
      </w:pPr>
    </w:p>
    <w:p w:rsidR="00DC45A5" w:rsidRPr="008D1E5D" w:rsidRDefault="00DC45A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Cs/>
          <w:lang w:eastAsia="zh-CN"/>
        </w:rPr>
      </w:pPr>
    </w:p>
    <w:p w:rsidR="00DC45A5" w:rsidRPr="008D1E5D" w:rsidRDefault="00DC45A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Cs/>
          <w:lang w:eastAsia="zh-CN"/>
        </w:rPr>
      </w:pPr>
    </w:p>
    <w:p w:rsidR="00DC45A5" w:rsidRPr="008D1E5D" w:rsidRDefault="00DC45A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Cs/>
          <w:lang w:eastAsia="zh-CN"/>
        </w:rPr>
      </w:pPr>
    </w:p>
    <w:p w:rsidR="00DC45A5" w:rsidRPr="008D1E5D" w:rsidRDefault="00DC45A5" w:rsidP="009E1522">
      <w:pPr>
        <w:snapToGrid w:val="0"/>
        <w:spacing w:line="360" w:lineRule="auto"/>
        <w:jc w:val="both"/>
        <w:rPr>
          <w:rFonts w:ascii="Book Antiqua" w:hAnsi="Book Antiqua" w:cs="Times New Roman"/>
          <w:bCs/>
          <w:iCs/>
          <w:lang w:eastAsia="zh-CN"/>
        </w:rPr>
      </w:pPr>
    </w:p>
    <w:p w:rsidR="00DC45A5" w:rsidRPr="008D1E5D" w:rsidRDefault="00DC45A5" w:rsidP="009E1522">
      <w:pPr>
        <w:keepNext/>
        <w:snapToGrid w:val="0"/>
        <w:spacing w:line="360" w:lineRule="auto"/>
        <w:jc w:val="both"/>
        <w:rPr>
          <w:rFonts w:ascii="Book Antiqua" w:hAnsi="Book Antiqua"/>
        </w:rPr>
      </w:pPr>
      <w:r w:rsidRPr="008D1E5D">
        <w:rPr>
          <w:rFonts w:ascii="Book Antiqua" w:hAnsi="Book Antiqua"/>
          <w:noProof/>
          <w:lang w:eastAsia="zh-CN" w:bidi="ar-SA"/>
        </w:rPr>
        <w:lastRenderedPageBreak/>
        <w:drawing>
          <wp:inline distT="0" distB="0" distL="0" distR="0">
            <wp:extent cx="5274310" cy="3604260"/>
            <wp:effectExtent l="19050" t="0" r="2540" b="0"/>
            <wp:docPr id="11" name="图片 3" descr="未标题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5" w:rsidRPr="008D1E5D" w:rsidRDefault="00DC45A5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Fig</w:t>
      </w:r>
      <w:r w:rsidR="007D0C6E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ure </w:t>
      </w:r>
      <w:r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2</w:t>
      </w:r>
      <w:r w:rsidR="008D1E5D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 Computed tomography scan.</w:t>
      </w:r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lang w:eastAsia="zh-CN"/>
        </w:rPr>
        <w:t>A: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 Computed tomography (</w:t>
      </w:r>
      <w:r w:rsidRPr="008D1E5D">
        <w:rPr>
          <w:rFonts w:ascii="Book Antiqua" w:hAnsi="Book Antiqua" w:cs="Times New Roman"/>
          <w:bCs/>
          <w:lang w:eastAsia="zh-CN"/>
        </w:rPr>
        <w:t>CT</w:t>
      </w:r>
      <w:r w:rsidR="008D1E5D" w:rsidRPr="008D1E5D">
        <w:rPr>
          <w:rFonts w:ascii="Book Antiqua" w:hAnsi="Book Antiqua" w:cs="Times New Roman"/>
          <w:bCs/>
          <w:lang w:eastAsia="zh-CN"/>
        </w:rPr>
        <w:t>)</w:t>
      </w:r>
      <w:r w:rsidRPr="008D1E5D">
        <w:rPr>
          <w:rFonts w:ascii="Book Antiqua" w:hAnsi="Book Antiqua" w:cs="Times New Roman"/>
          <w:bCs/>
          <w:lang w:eastAsia="zh-CN"/>
        </w:rPr>
        <w:t xml:space="preserve"> scan showed circumferential thickening 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(arrow) </w:t>
      </w:r>
      <w:r w:rsidRPr="008D1E5D">
        <w:rPr>
          <w:rFonts w:ascii="Book Antiqua" w:hAnsi="Book Antiqua" w:cs="Times New Roman"/>
          <w:bCs/>
          <w:lang w:eastAsia="zh-CN"/>
        </w:rPr>
        <w:t>of the lower esophageal wall with loss of lumen; B: Scan obtained at a lower level displayed focal thickening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 (arrow)</w:t>
      </w:r>
      <w:r w:rsidRPr="008D1E5D">
        <w:rPr>
          <w:rFonts w:ascii="Book Antiqua" w:hAnsi="Book Antiqua" w:cs="Times New Roman"/>
          <w:bCs/>
          <w:lang w:eastAsia="zh-CN"/>
        </w:rPr>
        <w:t xml:space="preserve"> of the gastric wall with marked enhancement; C, D: Scan obtained at lower levels displayed a large, heterogeneous, round-like mass close to the greater curvature of the stomach.</w:t>
      </w:r>
    </w:p>
    <w:p w:rsidR="00DC45A5" w:rsidRPr="008D1E5D" w:rsidRDefault="00DC45A5" w:rsidP="009E1522">
      <w:pPr>
        <w:keepNext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8D1E5D">
        <w:rPr>
          <w:rFonts w:ascii="Book Antiqua" w:hAnsi="Book Antiqua"/>
          <w:noProof/>
          <w:lang w:eastAsia="zh-CN" w:bidi="ar-SA"/>
        </w:rPr>
        <w:lastRenderedPageBreak/>
        <w:drawing>
          <wp:inline distT="0" distB="0" distL="0" distR="0">
            <wp:extent cx="5274310" cy="5991860"/>
            <wp:effectExtent l="19050" t="0" r="2540" b="0"/>
            <wp:docPr id="12" name="图片 2" descr="未标题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5" w:rsidRPr="008D1E5D" w:rsidRDefault="00DC45A5" w:rsidP="008D1E5D">
      <w:pPr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</w:pPr>
      <w:r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Fig</w:t>
      </w:r>
      <w:r w:rsidR="008D1E5D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ure</w:t>
      </w:r>
      <w:r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 3</w:t>
      </w:r>
      <w:r w:rsidR="008D1E5D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 Microscopic </w:t>
      </w:r>
      <w:proofErr w:type="gramStart"/>
      <w:r w:rsidR="008D1E5D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>image</w:t>
      </w:r>
      <w:proofErr w:type="gramEnd"/>
      <w:r w:rsidR="008D1E5D" w:rsidRPr="008D1E5D">
        <w:rPr>
          <w:rFonts w:ascii="Book Antiqua" w:hAnsi="Book Antiqua" w:cs="Times New Roman"/>
          <w:b/>
          <w:bCs/>
          <w:color w:val="000000"/>
          <w:shd w:val="clear" w:color="auto" w:fill="FFFFFF"/>
          <w:lang w:eastAsia="zh-CN"/>
        </w:rPr>
        <w:t xml:space="preserve">. </w:t>
      </w:r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A: Microscopic image of </w:t>
      </w:r>
      <w:r w:rsidRPr="008D1E5D">
        <w:rPr>
          <w:rFonts w:ascii="Book Antiqua" w:hAnsi="Book Antiqua" w:cs="Times New Roman"/>
          <w:bCs/>
          <w:lang w:eastAsia="zh-CN"/>
        </w:rPr>
        <w:t>esophageal squamous cell carcinomas</w:t>
      </w:r>
      <w:r w:rsidR="00A569A0" w:rsidRPr="008D1E5D">
        <w:rPr>
          <w:rFonts w:ascii="Book Antiqua" w:hAnsi="Book Antiqua" w:cs="Times New Roman"/>
          <w:bCs/>
          <w:lang w:eastAsia="zh-CN"/>
        </w:rPr>
        <w:t xml:space="preserve"> (×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A569A0" w:rsidRPr="008D1E5D">
        <w:rPr>
          <w:rFonts w:ascii="Book Antiqua" w:hAnsi="Book Antiqua" w:cs="Times New Roman"/>
          <w:bCs/>
          <w:lang w:eastAsia="zh-CN"/>
        </w:rPr>
        <w:t>10 magnification)</w:t>
      </w:r>
      <w:r w:rsidR="008D1E5D" w:rsidRPr="008D1E5D">
        <w:rPr>
          <w:rFonts w:ascii="Book Antiqua" w:hAnsi="Book Antiqua" w:cs="Times New Roman"/>
          <w:bCs/>
          <w:lang w:eastAsia="zh-CN"/>
        </w:rPr>
        <w:t>;</w:t>
      </w:r>
      <w:r w:rsidR="008D1E5D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</w:t>
      </w:r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>B: Microscopic image of gastric </w:t>
      </w:r>
      <w:proofErr w:type="spellStart"/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>cardia</w:t>
      </w:r>
      <w:proofErr w:type="spellEnd"/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adenocarcinoma</w:t>
      </w:r>
      <w:r w:rsidR="00A569A0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(×</w:t>
      </w:r>
      <w:r w:rsidR="008D1E5D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</w:t>
      </w:r>
      <w:r w:rsidR="00A569A0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>10 magnification)</w:t>
      </w:r>
      <w:r w:rsidR="008D1E5D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; </w:t>
      </w:r>
      <w:r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>C: Microscopic image of</w:t>
      </w:r>
      <w:r w:rsidR="008D1E5D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</w:t>
      </w:r>
      <w:r w:rsidR="008D1E5D" w:rsidRPr="008D1E5D">
        <w:rPr>
          <w:rFonts w:ascii="Book Antiqua" w:hAnsi="Book Antiqua" w:cs="Times New Roman"/>
          <w:bCs/>
          <w:lang w:eastAsia="zh-CN"/>
        </w:rPr>
        <w:t>gastrointestinal stromal tumor</w:t>
      </w:r>
      <w:r w:rsidR="00A569A0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 (×10 magnification)</w:t>
      </w:r>
      <w:r w:rsidR="008D1E5D" w:rsidRPr="008D1E5D"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  <w:t xml:space="preserve">; D-F: </w:t>
      </w:r>
      <w:r w:rsidRPr="008D1E5D">
        <w:rPr>
          <w:rFonts w:ascii="Book Antiqua" w:hAnsi="Book Antiqua" w:cs="Times New Roman"/>
          <w:bCs/>
          <w:lang w:eastAsia="zh-CN"/>
        </w:rPr>
        <w:t xml:space="preserve">The immunohistochemistry indicated strong staining for </w:t>
      </w:r>
      <w:r w:rsidR="008D1E5D" w:rsidRPr="008D1E5D">
        <w:rPr>
          <w:rFonts w:ascii="Book Antiqua" w:hAnsi="Book Antiqua" w:cs="Times New Roman"/>
          <w:bCs/>
          <w:lang w:eastAsia="zh-CN"/>
        </w:rPr>
        <w:t>Dog-1 (D,</w:t>
      </w:r>
      <w:r w:rsidR="008D1E5D" w:rsidRPr="008D1E5D">
        <w:rPr>
          <w:rFonts w:ascii="Book Antiqua" w:eastAsia="Zurich-CondensedA" w:hAnsi="Book Antiqua" w:cs="Zurich-CondensedA"/>
          <w:lang w:eastAsia="zh-CN" w:bidi="ar-SA"/>
        </w:rPr>
        <w:t xml:space="preserve"> 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×40 magnification), </w:t>
      </w:r>
      <w:r w:rsidRPr="008D1E5D">
        <w:rPr>
          <w:rFonts w:ascii="Book Antiqua" w:hAnsi="Book Antiqua" w:cs="Times New Roman"/>
          <w:bCs/>
          <w:lang w:eastAsia="zh-CN"/>
        </w:rPr>
        <w:t>c-Kit/CD117 (E</w:t>
      </w:r>
      <w:r w:rsidR="00A569A0" w:rsidRPr="008D1E5D">
        <w:rPr>
          <w:rFonts w:ascii="Book Antiqua" w:hAnsi="Book Antiqua" w:cs="Times New Roman"/>
          <w:bCs/>
          <w:lang w:eastAsia="zh-CN"/>
        </w:rPr>
        <w:t>,</w:t>
      </w:r>
      <w:r w:rsidR="008D1E5D" w:rsidRPr="008D1E5D">
        <w:rPr>
          <w:rFonts w:ascii="Book Antiqua" w:hAnsi="Book Antiqua" w:cs="Times New Roman"/>
          <w:bCs/>
          <w:lang w:eastAsia="zh-CN"/>
        </w:rPr>
        <w:t xml:space="preserve"> </w:t>
      </w:r>
      <w:r w:rsidR="00A569A0" w:rsidRPr="008D1E5D">
        <w:rPr>
          <w:rFonts w:ascii="Book Antiqua" w:hAnsi="Book Antiqua" w:cs="Times New Roman"/>
          <w:bCs/>
          <w:lang w:eastAsia="zh-CN"/>
        </w:rPr>
        <w:t>×10 magnification</w:t>
      </w:r>
      <w:r w:rsidRPr="008D1E5D">
        <w:rPr>
          <w:rFonts w:ascii="Book Antiqua" w:hAnsi="Book Antiqua" w:cs="Times New Roman"/>
          <w:bCs/>
          <w:lang w:eastAsia="zh-CN"/>
        </w:rPr>
        <w:t>), Ki-67 (F</w:t>
      </w:r>
      <w:r w:rsidR="00A569A0" w:rsidRPr="008D1E5D">
        <w:rPr>
          <w:rFonts w:ascii="Book Antiqua" w:hAnsi="Book Antiqua" w:cs="Times New Roman"/>
          <w:bCs/>
          <w:lang w:eastAsia="zh-CN"/>
        </w:rPr>
        <w:t>,</w:t>
      </w:r>
      <w:r w:rsidR="00A569A0" w:rsidRPr="008D1E5D">
        <w:rPr>
          <w:rFonts w:ascii="Book Antiqua" w:eastAsia="Zurich-CondensedA" w:hAnsi="Book Antiqua" w:cs="Zurich-CondensedA"/>
          <w:lang w:eastAsia="zh-CN" w:bidi="ar-SA"/>
        </w:rPr>
        <w:t xml:space="preserve"> </w:t>
      </w:r>
      <w:r w:rsidR="00A569A0" w:rsidRPr="008D1E5D">
        <w:rPr>
          <w:rFonts w:ascii="Book Antiqua" w:hAnsi="Book Antiqua" w:cs="Times New Roman"/>
          <w:bCs/>
          <w:lang w:eastAsia="zh-CN"/>
        </w:rPr>
        <w:t>×10 magnification</w:t>
      </w:r>
      <w:r w:rsidRPr="008D1E5D">
        <w:rPr>
          <w:rFonts w:ascii="Book Antiqua" w:hAnsi="Book Antiqua" w:cs="Times New Roman"/>
          <w:bCs/>
          <w:lang w:eastAsia="zh-CN"/>
        </w:rPr>
        <w:t>).</w:t>
      </w:r>
    </w:p>
    <w:p w:rsidR="00DC45A5" w:rsidRPr="008D1E5D" w:rsidRDefault="00DC45A5" w:rsidP="009E1522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</w:pPr>
    </w:p>
    <w:p w:rsidR="00DC45A5" w:rsidRPr="008D1E5D" w:rsidRDefault="00DC45A5" w:rsidP="009E1522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="Book Antiqua" w:hAnsi="Book Antiqua" w:cs="Times New Roman"/>
          <w:bCs/>
          <w:color w:val="000000"/>
          <w:shd w:val="clear" w:color="auto" w:fill="FFFFFF"/>
          <w:lang w:eastAsia="zh-CN"/>
        </w:rPr>
      </w:pPr>
    </w:p>
    <w:sectPr w:rsidR="00DC45A5" w:rsidRPr="008D1E5D" w:rsidSect="006A3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49" w:rsidRDefault="003D2849" w:rsidP="006A2505">
      <w:r>
        <w:separator/>
      </w:r>
    </w:p>
  </w:endnote>
  <w:endnote w:type="continuationSeparator" w:id="0">
    <w:p w:rsidR="003D2849" w:rsidRDefault="003D2849" w:rsidP="006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S_TIN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-Condensed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49" w:rsidRDefault="003D2849" w:rsidP="006A2505">
      <w:r>
        <w:separator/>
      </w:r>
    </w:p>
  </w:footnote>
  <w:footnote w:type="continuationSeparator" w:id="0">
    <w:p w:rsidR="003D2849" w:rsidRDefault="003D2849" w:rsidP="006A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8B"/>
    <w:multiLevelType w:val="hybridMultilevel"/>
    <w:tmpl w:val="962CA654"/>
    <w:lvl w:ilvl="0" w:tplc="7276A852">
      <w:start w:val="1"/>
      <w:numFmt w:val="decimal"/>
      <w:lvlText w:val="%1."/>
      <w:lvlJc w:val="left"/>
      <w:pPr>
        <w:ind w:left="360" w:hanging="360"/>
      </w:pPr>
      <w:rPr>
        <w:rFonts w:ascii="Verdana" w:eastAsia="宋体" w:hAnsi="Verdana" w:cs="AdobeSongStd-Ligh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5"/>
    <w:rsid w:val="00011E02"/>
    <w:rsid w:val="00016679"/>
    <w:rsid w:val="000167B7"/>
    <w:rsid w:val="000736F2"/>
    <w:rsid w:val="00074D11"/>
    <w:rsid w:val="00082930"/>
    <w:rsid w:val="000B3BFA"/>
    <w:rsid w:val="000C04A4"/>
    <w:rsid w:val="000D28EB"/>
    <w:rsid w:val="000D3862"/>
    <w:rsid w:val="000E08F9"/>
    <w:rsid w:val="000E27EA"/>
    <w:rsid w:val="000E46D6"/>
    <w:rsid w:val="000F02AD"/>
    <w:rsid w:val="000F4FE5"/>
    <w:rsid w:val="000F50C9"/>
    <w:rsid w:val="000F7225"/>
    <w:rsid w:val="001054C3"/>
    <w:rsid w:val="00133762"/>
    <w:rsid w:val="00133D09"/>
    <w:rsid w:val="0014191C"/>
    <w:rsid w:val="0014290C"/>
    <w:rsid w:val="001438C1"/>
    <w:rsid w:val="001541EA"/>
    <w:rsid w:val="00167C18"/>
    <w:rsid w:val="00172022"/>
    <w:rsid w:val="001B200F"/>
    <w:rsid w:val="001B5173"/>
    <w:rsid w:val="001E2A2D"/>
    <w:rsid w:val="001F2B21"/>
    <w:rsid w:val="0020110F"/>
    <w:rsid w:val="00207E77"/>
    <w:rsid w:val="00211AE4"/>
    <w:rsid w:val="00231A39"/>
    <w:rsid w:val="0023207F"/>
    <w:rsid w:val="002621AB"/>
    <w:rsid w:val="00263E72"/>
    <w:rsid w:val="002650A6"/>
    <w:rsid w:val="00265481"/>
    <w:rsid w:val="002716E2"/>
    <w:rsid w:val="002A29D9"/>
    <w:rsid w:val="002C5EBB"/>
    <w:rsid w:val="002D603F"/>
    <w:rsid w:val="002F3F45"/>
    <w:rsid w:val="002F7091"/>
    <w:rsid w:val="00303877"/>
    <w:rsid w:val="00304805"/>
    <w:rsid w:val="00307C6F"/>
    <w:rsid w:val="0032750C"/>
    <w:rsid w:val="0033501C"/>
    <w:rsid w:val="0034221B"/>
    <w:rsid w:val="003670F3"/>
    <w:rsid w:val="00367F6B"/>
    <w:rsid w:val="003A1657"/>
    <w:rsid w:val="003A3077"/>
    <w:rsid w:val="003A543C"/>
    <w:rsid w:val="003B6C03"/>
    <w:rsid w:val="003C1CFF"/>
    <w:rsid w:val="003C294B"/>
    <w:rsid w:val="003C7B2D"/>
    <w:rsid w:val="003D16DB"/>
    <w:rsid w:val="003D2849"/>
    <w:rsid w:val="003E20A2"/>
    <w:rsid w:val="003E3F65"/>
    <w:rsid w:val="003E4165"/>
    <w:rsid w:val="003E73F1"/>
    <w:rsid w:val="003F506E"/>
    <w:rsid w:val="003F748E"/>
    <w:rsid w:val="00403048"/>
    <w:rsid w:val="00433119"/>
    <w:rsid w:val="0043499D"/>
    <w:rsid w:val="00442DB9"/>
    <w:rsid w:val="00457727"/>
    <w:rsid w:val="004910F2"/>
    <w:rsid w:val="004A0676"/>
    <w:rsid w:val="004A2179"/>
    <w:rsid w:val="004A5E02"/>
    <w:rsid w:val="004B24B0"/>
    <w:rsid w:val="004B2846"/>
    <w:rsid w:val="004C300B"/>
    <w:rsid w:val="004E1949"/>
    <w:rsid w:val="004F1A5D"/>
    <w:rsid w:val="00513FC9"/>
    <w:rsid w:val="00546DB3"/>
    <w:rsid w:val="00556ABB"/>
    <w:rsid w:val="0057545B"/>
    <w:rsid w:val="00585923"/>
    <w:rsid w:val="005B1425"/>
    <w:rsid w:val="005B1FE2"/>
    <w:rsid w:val="005B3FAE"/>
    <w:rsid w:val="005C2610"/>
    <w:rsid w:val="005E3ABA"/>
    <w:rsid w:val="006038E4"/>
    <w:rsid w:val="00613D6E"/>
    <w:rsid w:val="00625361"/>
    <w:rsid w:val="00661832"/>
    <w:rsid w:val="006749DF"/>
    <w:rsid w:val="00674BF0"/>
    <w:rsid w:val="00681D72"/>
    <w:rsid w:val="006900C5"/>
    <w:rsid w:val="006907F0"/>
    <w:rsid w:val="006A2505"/>
    <w:rsid w:val="006A310C"/>
    <w:rsid w:val="006B34C7"/>
    <w:rsid w:val="006C3820"/>
    <w:rsid w:val="006C3DE1"/>
    <w:rsid w:val="006F5066"/>
    <w:rsid w:val="007305FE"/>
    <w:rsid w:val="007313E4"/>
    <w:rsid w:val="0074636F"/>
    <w:rsid w:val="007465A4"/>
    <w:rsid w:val="00747C52"/>
    <w:rsid w:val="00755CD3"/>
    <w:rsid w:val="007563B3"/>
    <w:rsid w:val="0078393E"/>
    <w:rsid w:val="00783DCE"/>
    <w:rsid w:val="007C35D6"/>
    <w:rsid w:val="007C5A0B"/>
    <w:rsid w:val="007D0C6E"/>
    <w:rsid w:val="007F5476"/>
    <w:rsid w:val="008018EA"/>
    <w:rsid w:val="008071B3"/>
    <w:rsid w:val="00817E29"/>
    <w:rsid w:val="0084141A"/>
    <w:rsid w:val="008441BB"/>
    <w:rsid w:val="00846A4F"/>
    <w:rsid w:val="00847418"/>
    <w:rsid w:val="008501D8"/>
    <w:rsid w:val="00852170"/>
    <w:rsid w:val="008A1C5F"/>
    <w:rsid w:val="008A3B8A"/>
    <w:rsid w:val="008A3CEE"/>
    <w:rsid w:val="008A73D8"/>
    <w:rsid w:val="008D0607"/>
    <w:rsid w:val="008D0C49"/>
    <w:rsid w:val="008D1E5D"/>
    <w:rsid w:val="008E0A86"/>
    <w:rsid w:val="008F3C79"/>
    <w:rsid w:val="00906A1B"/>
    <w:rsid w:val="00922188"/>
    <w:rsid w:val="00926D37"/>
    <w:rsid w:val="00932A73"/>
    <w:rsid w:val="009332FE"/>
    <w:rsid w:val="00950E69"/>
    <w:rsid w:val="00957BC3"/>
    <w:rsid w:val="00964B40"/>
    <w:rsid w:val="00970C15"/>
    <w:rsid w:val="00981E7B"/>
    <w:rsid w:val="00985EDC"/>
    <w:rsid w:val="009A7BB6"/>
    <w:rsid w:val="009B0118"/>
    <w:rsid w:val="009B108F"/>
    <w:rsid w:val="009B59C9"/>
    <w:rsid w:val="009B794B"/>
    <w:rsid w:val="009C1FB4"/>
    <w:rsid w:val="009D216A"/>
    <w:rsid w:val="009E1522"/>
    <w:rsid w:val="009E3691"/>
    <w:rsid w:val="009E6DEF"/>
    <w:rsid w:val="009F657B"/>
    <w:rsid w:val="009F725A"/>
    <w:rsid w:val="00A054A1"/>
    <w:rsid w:val="00A0696C"/>
    <w:rsid w:val="00A34C2F"/>
    <w:rsid w:val="00A42661"/>
    <w:rsid w:val="00A569A0"/>
    <w:rsid w:val="00A60DB8"/>
    <w:rsid w:val="00A85D17"/>
    <w:rsid w:val="00A9108F"/>
    <w:rsid w:val="00AB41E6"/>
    <w:rsid w:val="00AC4C01"/>
    <w:rsid w:val="00AF2856"/>
    <w:rsid w:val="00AF3319"/>
    <w:rsid w:val="00AF5F38"/>
    <w:rsid w:val="00B271FB"/>
    <w:rsid w:val="00B279DC"/>
    <w:rsid w:val="00B51C54"/>
    <w:rsid w:val="00B53652"/>
    <w:rsid w:val="00B667AF"/>
    <w:rsid w:val="00B702E5"/>
    <w:rsid w:val="00B76A3B"/>
    <w:rsid w:val="00B83429"/>
    <w:rsid w:val="00BA73A8"/>
    <w:rsid w:val="00BB235F"/>
    <w:rsid w:val="00BB503A"/>
    <w:rsid w:val="00BC350E"/>
    <w:rsid w:val="00BD63B5"/>
    <w:rsid w:val="00C05F34"/>
    <w:rsid w:val="00C06B17"/>
    <w:rsid w:val="00C20DF9"/>
    <w:rsid w:val="00C30114"/>
    <w:rsid w:val="00C32B1B"/>
    <w:rsid w:val="00C41048"/>
    <w:rsid w:val="00C450E3"/>
    <w:rsid w:val="00C66F65"/>
    <w:rsid w:val="00C7285E"/>
    <w:rsid w:val="00C83BC3"/>
    <w:rsid w:val="00CD5A4C"/>
    <w:rsid w:val="00CE3692"/>
    <w:rsid w:val="00D05856"/>
    <w:rsid w:val="00D13D4B"/>
    <w:rsid w:val="00D14F6E"/>
    <w:rsid w:val="00D17319"/>
    <w:rsid w:val="00D223F6"/>
    <w:rsid w:val="00D478B4"/>
    <w:rsid w:val="00D67732"/>
    <w:rsid w:val="00D800DD"/>
    <w:rsid w:val="00D8618F"/>
    <w:rsid w:val="00D94D47"/>
    <w:rsid w:val="00DA24D8"/>
    <w:rsid w:val="00DA6755"/>
    <w:rsid w:val="00DB2D3A"/>
    <w:rsid w:val="00DB3D6A"/>
    <w:rsid w:val="00DC45A5"/>
    <w:rsid w:val="00DE1B30"/>
    <w:rsid w:val="00DE2A3B"/>
    <w:rsid w:val="00DE5289"/>
    <w:rsid w:val="00DF6BCE"/>
    <w:rsid w:val="00E05F59"/>
    <w:rsid w:val="00E13EB4"/>
    <w:rsid w:val="00E15588"/>
    <w:rsid w:val="00E23595"/>
    <w:rsid w:val="00E267B1"/>
    <w:rsid w:val="00E305F3"/>
    <w:rsid w:val="00E30F45"/>
    <w:rsid w:val="00E36568"/>
    <w:rsid w:val="00E4600A"/>
    <w:rsid w:val="00E52C9B"/>
    <w:rsid w:val="00E53198"/>
    <w:rsid w:val="00E57CCB"/>
    <w:rsid w:val="00E63B80"/>
    <w:rsid w:val="00E6463F"/>
    <w:rsid w:val="00E723D6"/>
    <w:rsid w:val="00EA18D6"/>
    <w:rsid w:val="00EA1DEE"/>
    <w:rsid w:val="00EA71A1"/>
    <w:rsid w:val="00EC2ABC"/>
    <w:rsid w:val="00ED2DE7"/>
    <w:rsid w:val="00ED749D"/>
    <w:rsid w:val="00EE06AD"/>
    <w:rsid w:val="00EE3B39"/>
    <w:rsid w:val="00EE7E05"/>
    <w:rsid w:val="00EF2CFC"/>
    <w:rsid w:val="00EF64F1"/>
    <w:rsid w:val="00F16DC5"/>
    <w:rsid w:val="00F24408"/>
    <w:rsid w:val="00F46282"/>
    <w:rsid w:val="00F46BF3"/>
    <w:rsid w:val="00F501E0"/>
    <w:rsid w:val="00F53035"/>
    <w:rsid w:val="00F54958"/>
    <w:rsid w:val="00F5722A"/>
    <w:rsid w:val="00F646CC"/>
    <w:rsid w:val="00F70574"/>
    <w:rsid w:val="00F71301"/>
    <w:rsid w:val="00F83615"/>
    <w:rsid w:val="00F96513"/>
    <w:rsid w:val="00FB262E"/>
    <w:rsid w:val="00FC3955"/>
    <w:rsid w:val="00FD58FA"/>
    <w:rsid w:val="00FD6AA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05"/>
    <w:rPr>
      <w:rFonts w:cs="AdobeSongStd-Light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B5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5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517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517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517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517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517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5173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173"/>
    <w:rPr>
      <w:rFonts w:ascii="Cambria" w:eastAsia="宋体" w:hAnsi="Cambria" w:cs="AdobeSongStd-Light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5173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5173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1B517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517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1B517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1B517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517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5173"/>
    <w:rPr>
      <w:rFonts w:ascii="Cambria" w:eastAsia="宋体" w:hAnsi="Cambria"/>
    </w:rPr>
  </w:style>
  <w:style w:type="paragraph" w:styleId="a3">
    <w:name w:val="caption"/>
    <w:basedOn w:val="a"/>
    <w:next w:val="a"/>
    <w:qFormat/>
    <w:rsid w:val="001B5173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B517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5173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B517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0">
    <w:name w:val="副标题 Char"/>
    <w:basedOn w:val="a0"/>
    <w:link w:val="a5"/>
    <w:uiPriority w:val="11"/>
    <w:rsid w:val="001B5173"/>
    <w:rPr>
      <w:rFonts w:ascii="Cambria" w:eastAsia="宋体" w:hAnsi="Cambria"/>
      <w:sz w:val="24"/>
      <w:szCs w:val="24"/>
    </w:rPr>
  </w:style>
  <w:style w:type="character" w:styleId="a6">
    <w:name w:val="Strong"/>
    <w:basedOn w:val="a0"/>
    <w:uiPriority w:val="22"/>
    <w:qFormat/>
    <w:rsid w:val="001B5173"/>
    <w:rPr>
      <w:b/>
      <w:bCs/>
    </w:rPr>
  </w:style>
  <w:style w:type="character" w:styleId="a7">
    <w:name w:val="Emphasis"/>
    <w:basedOn w:val="a0"/>
    <w:uiPriority w:val="20"/>
    <w:qFormat/>
    <w:rsid w:val="001B5173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1B5173"/>
    <w:rPr>
      <w:rFonts w:cs="Times New Roman"/>
      <w:szCs w:val="32"/>
    </w:rPr>
  </w:style>
  <w:style w:type="paragraph" w:styleId="a9">
    <w:name w:val="List Paragraph"/>
    <w:basedOn w:val="a"/>
    <w:uiPriority w:val="34"/>
    <w:qFormat/>
    <w:rsid w:val="001B5173"/>
    <w:pPr>
      <w:ind w:left="720"/>
      <w:contextualSpacing/>
    </w:pPr>
    <w:rPr>
      <w:rFonts w:cs="Times New Roman"/>
    </w:rPr>
  </w:style>
  <w:style w:type="paragraph" w:styleId="aa">
    <w:name w:val="Quote"/>
    <w:basedOn w:val="a"/>
    <w:next w:val="a"/>
    <w:link w:val="Char1"/>
    <w:uiPriority w:val="29"/>
    <w:qFormat/>
    <w:rsid w:val="001B5173"/>
    <w:rPr>
      <w:rFonts w:cs="Times New Roman"/>
      <w:i/>
    </w:rPr>
  </w:style>
  <w:style w:type="character" w:customStyle="1" w:styleId="Char1">
    <w:name w:val="引用 Char"/>
    <w:basedOn w:val="a0"/>
    <w:link w:val="aa"/>
    <w:uiPriority w:val="29"/>
    <w:rsid w:val="001B5173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B5173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1B5173"/>
    <w:rPr>
      <w:b/>
      <w:i/>
      <w:sz w:val="24"/>
    </w:rPr>
  </w:style>
  <w:style w:type="character" w:styleId="ac">
    <w:name w:val="Subtle Emphasis"/>
    <w:uiPriority w:val="19"/>
    <w:qFormat/>
    <w:rsid w:val="001B5173"/>
    <w:rPr>
      <w:i/>
      <w:color w:val="5A5A5A"/>
    </w:rPr>
  </w:style>
  <w:style w:type="character" w:styleId="ad">
    <w:name w:val="Intense Emphasis"/>
    <w:basedOn w:val="a0"/>
    <w:uiPriority w:val="21"/>
    <w:qFormat/>
    <w:rsid w:val="001B517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B517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B517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B51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B5173"/>
    <w:pPr>
      <w:outlineLvl w:val="9"/>
    </w:pPr>
    <w:rPr>
      <w:rFonts w:cs="Times New Roman"/>
    </w:rPr>
  </w:style>
  <w:style w:type="paragraph" w:styleId="af1">
    <w:name w:val="header"/>
    <w:basedOn w:val="a"/>
    <w:link w:val="Char3"/>
    <w:uiPriority w:val="99"/>
    <w:unhideWhenUsed/>
    <w:rsid w:val="006A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6A2505"/>
    <w:rPr>
      <w:rFonts w:cs="AdobeSongStd-Light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6A2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6A2505"/>
    <w:rPr>
      <w:rFonts w:cs="AdobeSongStd-Light"/>
      <w:sz w:val="18"/>
      <w:szCs w:val="18"/>
    </w:rPr>
  </w:style>
  <w:style w:type="character" w:styleId="af3">
    <w:name w:val="Hyperlink"/>
    <w:basedOn w:val="a0"/>
    <w:uiPriority w:val="99"/>
    <w:unhideWhenUsed/>
    <w:rsid w:val="000E08F9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D17319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D17319"/>
    <w:rPr>
      <w:rFonts w:cs="AdobeSongStd-Light"/>
      <w:sz w:val="18"/>
      <w:szCs w:val="18"/>
      <w:lang w:eastAsia="en-US" w:bidi="en-US"/>
    </w:rPr>
  </w:style>
  <w:style w:type="paragraph" w:styleId="HTML">
    <w:name w:val="HTML Preformatted"/>
    <w:basedOn w:val="a"/>
    <w:link w:val="HTMLChar"/>
    <w:uiPriority w:val="99"/>
    <w:semiHidden/>
    <w:unhideWhenUsed/>
    <w:rsid w:val="003A543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A543C"/>
    <w:rPr>
      <w:rFonts w:ascii="Courier New" w:hAnsi="Courier New" w:cs="Courier New"/>
      <w:lang w:eastAsia="en-US" w:bidi="en-US"/>
    </w:rPr>
  </w:style>
  <w:style w:type="character" w:styleId="af5">
    <w:name w:val="annotation reference"/>
    <w:basedOn w:val="a0"/>
    <w:uiPriority w:val="99"/>
    <w:semiHidden/>
    <w:unhideWhenUsed/>
    <w:rsid w:val="009E1522"/>
    <w:rPr>
      <w:sz w:val="21"/>
      <w:szCs w:val="21"/>
    </w:rPr>
  </w:style>
  <w:style w:type="paragraph" w:styleId="af6">
    <w:name w:val="annotation text"/>
    <w:basedOn w:val="a"/>
    <w:link w:val="Char6"/>
    <w:uiPriority w:val="99"/>
    <w:unhideWhenUsed/>
    <w:rsid w:val="009E1522"/>
  </w:style>
  <w:style w:type="character" w:customStyle="1" w:styleId="Char6">
    <w:name w:val="批注文字 Char"/>
    <w:basedOn w:val="a0"/>
    <w:link w:val="af6"/>
    <w:uiPriority w:val="99"/>
    <w:rsid w:val="009E1522"/>
    <w:rPr>
      <w:rFonts w:cs="AdobeSongStd-Light"/>
      <w:sz w:val="24"/>
      <w:szCs w:val="24"/>
      <w:lang w:eastAsia="en-US" w:bidi="en-US"/>
    </w:rPr>
  </w:style>
  <w:style w:type="character" w:customStyle="1" w:styleId="trans">
    <w:name w:val="trans"/>
    <w:basedOn w:val="a0"/>
    <w:rsid w:val="009E1522"/>
  </w:style>
  <w:style w:type="paragraph" w:customStyle="1" w:styleId="p0">
    <w:name w:val="p0"/>
    <w:basedOn w:val="a"/>
    <w:rsid w:val="00674BF0"/>
    <w:pPr>
      <w:spacing w:line="240" w:lineRule="atLeast"/>
    </w:pPr>
    <w:rPr>
      <w:rFonts w:ascii="Century" w:hAnsi="Century" w:cs="宋体"/>
      <w:sz w:val="21"/>
      <w:szCs w:val="21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05"/>
    <w:rPr>
      <w:rFonts w:cs="AdobeSongStd-Light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B5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5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517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517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517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517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517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5173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173"/>
    <w:rPr>
      <w:rFonts w:ascii="Cambria" w:eastAsia="宋体" w:hAnsi="Cambria" w:cs="AdobeSongStd-Light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5173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5173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1B517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517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1B517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1B517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517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5173"/>
    <w:rPr>
      <w:rFonts w:ascii="Cambria" w:eastAsia="宋体" w:hAnsi="Cambria"/>
    </w:rPr>
  </w:style>
  <w:style w:type="paragraph" w:styleId="a3">
    <w:name w:val="caption"/>
    <w:basedOn w:val="a"/>
    <w:next w:val="a"/>
    <w:qFormat/>
    <w:rsid w:val="001B5173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B517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5173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B517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0">
    <w:name w:val="副标题 Char"/>
    <w:basedOn w:val="a0"/>
    <w:link w:val="a5"/>
    <w:uiPriority w:val="11"/>
    <w:rsid w:val="001B5173"/>
    <w:rPr>
      <w:rFonts w:ascii="Cambria" w:eastAsia="宋体" w:hAnsi="Cambria"/>
      <w:sz w:val="24"/>
      <w:szCs w:val="24"/>
    </w:rPr>
  </w:style>
  <w:style w:type="character" w:styleId="a6">
    <w:name w:val="Strong"/>
    <w:basedOn w:val="a0"/>
    <w:uiPriority w:val="22"/>
    <w:qFormat/>
    <w:rsid w:val="001B5173"/>
    <w:rPr>
      <w:b/>
      <w:bCs/>
    </w:rPr>
  </w:style>
  <w:style w:type="character" w:styleId="a7">
    <w:name w:val="Emphasis"/>
    <w:basedOn w:val="a0"/>
    <w:uiPriority w:val="20"/>
    <w:qFormat/>
    <w:rsid w:val="001B5173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1B5173"/>
    <w:rPr>
      <w:rFonts w:cs="Times New Roman"/>
      <w:szCs w:val="32"/>
    </w:rPr>
  </w:style>
  <w:style w:type="paragraph" w:styleId="a9">
    <w:name w:val="List Paragraph"/>
    <w:basedOn w:val="a"/>
    <w:uiPriority w:val="34"/>
    <w:qFormat/>
    <w:rsid w:val="001B5173"/>
    <w:pPr>
      <w:ind w:left="720"/>
      <w:contextualSpacing/>
    </w:pPr>
    <w:rPr>
      <w:rFonts w:cs="Times New Roman"/>
    </w:rPr>
  </w:style>
  <w:style w:type="paragraph" w:styleId="aa">
    <w:name w:val="Quote"/>
    <w:basedOn w:val="a"/>
    <w:next w:val="a"/>
    <w:link w:val="Char1"/>
    <w:uiPriority w:val="29"/>
    <w:qFormat/>
    <w:rsid w:val="001B5173"/>
    <w:rPr>
      <w:rFonts w:cs="Times New Roman"/>
      <w:i/>
    </w:rPr>
  </w:style>
  <w:style w:type="character" w:customStyle="1" w:styleId="Char1">
    <w:name w:val="引用 Char"/>
    <w:basedOn w:val="a0"/>
    <w:link w:val="aa"/>
    <w:uiPriority w:val="29"/>
    <w:rsid w:val="001B5173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B5173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1B5173"/>
    <w:rPr>
      <w:b/>
      <w:i/>
      <w:sz w:val="24"/>
    </w:rPr>
  </w:style>
  <w:style w:type="character" w:styleId="ac">
    <w:name w:val="Subtle Emphasis"/>
    <w:uiPriority w:val="19"/>
    <w:qFormat/>
    <w:rsid w:val="001B5173"/>
    <w:rPr>
      <w:i/>
      <w:color w:val="5A5A5A"/>
    </w:rPr>
  </w:style>
  <w:style w:type="character" w:styleId="ad">
    <w:name w:val="Intense Emphasis"/>
    <w:basedOn w:val="a0"/>
    <w:uiPriority w:val="21"/>
    <w:qFormat/>
    <w:rsid w:val="001B517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B517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B517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B51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B5173"/>
    <w:pPr>
      <w:outlineLvl w:val="9"/>
    </w:pPr>
    <w:rPr>
      <w:rFonts w:cs="Times New Roman"/>
    </w:rPr>
  </w:style>
  <w:style w:type="paragraph" w:styleId="af1">
    <w:name w:val="header"/>
    <w:basedOn w:val="a"/>
    <w:link w:val="Char3"/>
    <w:uiPriority w:val="99"/>
    <w:unhideWhenUsed/>
    <w:rsid w:val="006A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6A2505"/>
    <w:rPr>
      <w:rFonts w:cs="AdobeSongStd-Light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6A2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6A2505"/>
    <w:rPr>
      <w:rFonts w:cs="AdobeSongStd-Light"/>
      <w:sz w:val="18"/>
      <w:szCs w:val="18"/>
    </w:rPr>
  </w:style>
  <w:style w:type="character" w:styleId="af3">
    <w:name w:val="Hyperlink"/>
    <w:basedOn w:val="a0"/>
    <w:uiPriority w:val="99"/>
    <w:unhideWhenUsed/>
    <w:rsid w:val="000E08F9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D17319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D17319"/>
    <w:rPr>
      <w:rFonts w:cs="AdobeSongStd-Light"/>
      <w:sz w:val="18"/>
      <w:szCs w:val="18"/>
      <w:lang w:eastAsia="en-US" w:bidi="en-US"/>
    </w:rPr>
  </w:style>
  <w:style w:type="paragraph" w:styleId="HTML">
    <w:name w:val="HTML Preformatted"/>
    <w:basedOn w:val="a"/>
    <w:link w:val="HTMLChar"/>
    <w:uiPriority w:val="99"/>
    <w:semiHidden/>
    <w:unhideWhenUsed/>
    <w:rsid w:val="003A543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A543C"/>
    <w:rPr>
      <w:rFonts w:ascii="Courier New" w:hAnsi="Courier New" w:cs="Courier New"/>
      <w:lang w:eastAsia="en-US" w:bidi="en-US"/>
    </w:rPr>
  </w:style>
  <w:style w:type="character" w:styleId="af5">
    <w:name w:val="annotation reference"/>
    <w:basedOn w:val="a0"/>
    <w:uiPriority w:val="99"/>
    <w:semiHidden/>
    <w:unhideWhenUsed/>
    <w:rsid w:val="009E1522"/>
    <w:rPr>
      <w:sz w:val="21"/>
      <w:szCs w:val="21"/>
    </w:rPr>
  </w:style>
  <w:style w:type="paragraph" w:styleId="af6">
    <w:name w:val="annotation text"/>
    <w:basedOn w:val="a"/>
    <w:link w:val="Char6"/>
    <w:uiPriority w:val="99"/>
    <w:unhideWhenUsed/>
    <w:rsid w:val="009E1522"/>
  </w:style>
  <w:style w:type="character" w:customStyle="1" w:styleId="Char6">
    <w:name w:val="批注文字 Char"/>
    <w:basedOn w:val="a0"/>
    <w:link w:val="af6"/>
    <w:uiPriority w:val="99"/>
    <w:rsid w:val="009E1522"/>
    <w:rPr>
      <w:rFonts w:cs="AdobeSongStd-Light"/>
      <w:sz w:val="24"/>
      <w:szCs w:val="24"/>
      <w:lang w:eastAsia="en-US" w:bidi="en-US"/>
    </w:rPr>
  </w:style>
  <w:style w:type="character" w:customStyle="1" w:styleId="trans">
    <w:name w:val="trans"/>
    <w:basedOn w:val="a0"/>
    <w:rsid w:val="009E1522"/>
  </w:style>
  <w:style w:type="paragraph" w:customStyle="1" w:styleId="p0">
    <w:name w:val="p0"/>
    <w:basedOn w:val="a"/>
    <w:rsid w:val="00674BF0"/>
    <w:pPr>
      <w:spacing w:line="240" w:lineRule="atLeast"/>
    </w:pPr>
    <w:rPr>
      <w:rFonts w:ascii="Century" w:hAnsi="Century" w:cs="宋体"/>
      <w:sz w:val="21"/>
      <w:szCs w:val="2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465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jsycwxd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x.doi.org/10.3748/wjg.v19.i0.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LS Ma</cp:lastModifiedBy>
  <cp:revision>2</cp:revision>
  <dcterms:created xsi:type="dcterms:W3CDTF">2013-01-11T03:14:00Z</dcterms:created>
  <dcterms:modified xsi:type="dcterms:W3CDTF">2013-01-11T03:14:00Z</dcterms:modified>
</cp:coreProperties>
</file>